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header14.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6a85686ea9d425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53" w:rsidRDefault="00B51053" w:rsidP="00C562D8">
      <w:pPr>
        <w:jc w:val="center"/>
        <w:rPr>
          <w:rFonts w:ascii="Times New Roman" w:hAnsi="Times New Roman"/>
          <w:b/>
          <w:sz w:val="28"/>
        </w:rPr>
      </w:pPr>
    </w:p>
    <w:p w:rsidR="00B51053" w:rsidRDefault="00B51053" w:rsidP="00C562D8">
      <w:pPr>
        <w:jc w:val="center"/>
        <w:rPr>
          <w:rFonts w:ascii="Times New Roman" w:hAnsi="Times New Roman"/>
          <w:b/>
          <w:sz w:val="28"/>
        </w:rPr>
      </w:pPr>
    </w:p>
    <w:p w:rsidR="00A019C7" w:rsidRDefault="00A019C7" w:rsidP="009F5611">
      <w:pPr>
        <w:spacing w:before="60"/>
        <w:jc w:val="center"/>
        <w:rPr>
          <w:rFonts w:ascii="Times New Roman" w:hAnsi="Times New Roman"/>
          <w:b/>
          <w:bCs/>
          <w:spacing w:val="20"/>
          <w:sz w:val="28"/>
          <w:szCs w:val="22"/>
        </w:rPr>
      </w:pPr>
    </w:p>
    <w:p w:rsidR="00A019C7" w:rsidRDefault="00A019C7" w:rsidP="009F5611">
      <w:pPr>
        <w:spacing w:before="60"/>
        <w:jc w:val="center"/>
        <w:rPr>
          <w:rFonts w:ascii="Times New Roman" w:hAnsi="Times New Roman"/>
          <w:b/>
          <w:bCs/>
          <w:spacing w:val="20"/>
          <w:sz w:val="28"/>
          <w:szCs w:val="22"/>
        </w:rPr>
      </w:pPr>
    </w:p>
    <w:p w:rsidR="00A019C7" w:rsidRDefault="00A019C7" w:rsidP="009F5611">
      <w:pPr>
        <w:spacing w:before="60"/>
        <w:jc w:val="center"/>
        <w:rPr>
          <w:rFonts w:ascii="Times New Roman" w:hAnsi="Times New Roman"/>
          <w:b/>
          <w:bCs/>
          <w:spacing w:val="20"/>
          <w:sz w:val="28"/>
          <w:szCs w:val="22"/>
        </w:rPr>
      </w:pPr>
    </w:p>
    <w:p w:rsidR="00A019C7" w:rsidRDefault="00A019C7" w:rsidP="009F5611">
      <w:pPr>
        <w:spacing w:before="60"/>
        <w:jc w:val="center"/>
        <w:rPr>
          <w:rFonts w:ascii="Times New Roman" w:hAnsi="Times New Roman"/>
          <w:b/>
          <w:bCs/>
          <w:spacing w:val="20"/>
          <w:sz w:val="28"/>
          <w:szCs w:val="22"/>
        </w:rPr>
      </w:pPr>
    </w:p>
    <w:p w:rsidR="00A019C7" w:rsidRDefault="00A019C7" w:rsidP="009F5611">
      <w:pPr>
        <w:spacing w:before="60"/>
        <w:jc w:val="center"/>
        <w:rPr>
          <w:rFonts w:ascii="Times New Roman" w:hAnsi="Times New Roman"/>
          <w:b/>
          <w:bCs/>
          <w:spacing w:val="20"/>
          <w:sz w:val="28"/>
          <w:szCs w:val="22"/>
        </w:rPr>
      </w:pPr>
    </w:p>
    <w:p w:rsidR="00A019C7" w:rsidRDefault="00A019C7" w:rsidP="009F5611">
      <w:pPr>
        <w:spacing w:before="60"/>
        <w:jc w:val="center"/>
        <w:rPr>
          <w:rFonts w:ascii="Times New Roman" w:hAnsi="Times New Roman"/>
          <w:b/>
          <w:bCs/>
          <w:spacing w:val="20"/>
          <w:sz w:val="28"/>
          <w:szCs w:val="22"/>
        </w:rPr>
      </w:pPr>
    </w:p>
    <w:p w:rsidR="00A019C7" w:rsidRDefault="00A019C7" w:rsidP="009F5611">
      <w:pPr>
        <w:spacing w:before="60"/>
        <w:jc w:val="center"/>
        <w:rPr>
          <w:rFonts w:ascii="Times New Roman" w:hAnsi="Times New Roman"/>
          <w:b/>
          <w:bCs/>
          <w:spacing w:val="20"/>
          <w:sz w:val="28"/>
          <w:szCs w:val="22"/>
        </w:rPr>
      </w:pPr>
    </w:p>
    <w:p w:rsidR="00A019C7" w:rsidRDefault="00A019C7" w:rsidP="009F5611">
      <w:pPr>
        <w:spacing w:before="60"/>
        <w:jc w:val="center"/>
        <w:rPr>
          <w:rFonts w:ascii="Times New Roman" w:hAnsi="Times New Roman"/>
          <w:b/>
          <w:bCs/>
          <w:spacing w:val="20"/>
          <w:sz w:val="28"/>
          <w:szCs w:val="22"/>
        </w:rPr>
      </w:pPr>
    </w:p>
    <w:p w:rsidR="00A019C7" w:rsidRDefault="00A019C7" w:rsidP="009F5611">
      <w:pPr>
        <w:spacing w:before="60"/>
        <w:jc w:val="center"/>
        <w:rPr>
          <w:rFonts w:ascii="Times New Roman" w:hAnsi="Times New Roman"/>
          <w:b/>
          <w:bCs/>
          <w:spacing w:val="20"/>
          <w:sz w:val="28"/>
          <w:szCs w:val="22"/>
        </w:rPr>
      </w:pPr>
    </w:p>
    <w:p w:rsidR="00A019C7" w:rsidRDefault="00A019C7" w:rsidP="009F5611">
      <w:pPr>
        <w:spacing w:before="60"/>
        <w:jc w:val="center"/>
        <w:rPr>
          <w:rFonts w:ascii="Times New Roman" w:hAnsi="Times New Roman"/>
          <w:b/>
          <w:bCs/>
          <w:spacing w:val="20"/>
          <w:sz w:val="28"/>
          <w:szCs w:val="22"/>
        </w:rPr>
      </w:pPr>
    </w:p>
    <w:p w:rsidR="00A019C7" w:rsidRDefault="00A019C7" w:rsidP="009F5611">
      <w:pPr>
        <w:spacing w:before="60"/>
        <w:jc w:val="center"/>
        <w:rPr>
          <w:rFonts w:ascii="Times New Roman" w:hAnsi="Times New Roman"/>
          <w:b/>
          <w:bCs/>
          <w:spacing w:val="20"/>
          <w:sz w:val="28"/>
          <w:szCs w:val="22"/>
        </w:rPr>
      </w:pPr>
    </w:p>
    <w:p w:rsidR="00A019C7" w:rsidRDefault="00A019C7" w:rsidP="009F5611">
      <w:pPr>
        <w:spacing w:before="60"/>
        <w:jc w:val="center"/>
        <w:rPr>
          <w:rFonts w:ascii="Times New Roman" w:hAnsi="Times New Roman"/>
          <w:b/>
          <w:bCs/>
          <w:spacing w:val="20"/>
          <w:sz w:val="28"/>
          <w:szCs w:val="22"/>
        </w:rPr>
      </w:pPr>
    </w:p>
    <w:tbl>
      <w:tblPr>
        <w:tblW w:w="7560" w:type="dxa"/>
        <w:tblInd w:w="1548" w:type="dxa"/>
        <w:tblLook w:val="01E0"/>
      </w:tblPr>
      <w:tblGrid>
        <w:gridCol w:w="7560"/>
      </w:tblGrid>
      <w:tr w:rsidR="00A521DE" w:rsidRPr="009A695F" w:rsidTr="009A695F">
        <w:trPr>
          <w:trHeight w:val="1011"/>
        </w:trPr>
        <w:tc>
          <w:tcPr>
            <w:tcW w:w="7560" w:type="dxa"/>
            <w:shd w:val="clear" w:color="auto" w:fill="auto"/>
          </w:tcPr>
          <w:p w:rsidR="00A521DE" w:rsidRPr="009A695F" w:rsidRDefault="00A521DE" w:rsidP="009A695F">
            <w:pPr>
              <w:jc w:val="center"/>
              <w:rPr>
                <w:rFonts w:ascii="Times New Roman" w:hAnsi="Times New Roman"/>
                <w:b/>
                <w:bCs/>
                <w:sz w:val="24"/>
                <w:szCs w:val="36"/>
              </w:rPr>
            </w:pPr>
          </w:p>
          <w:p w:rsidR="00A521DE" w:rsidRPr="009A695F" w:rsidRDefault="00A521DE" w:rsidP="009A695F">
            <w:pPr>
              <w:jc w:val="center"/>
              <w:rPr>
                <w:rFonts w:ascii="Times New Roman" w:hAnsi="Times New Roman"/>
                <w:b/>
                <w:bCs/>
                <w:sz w:val="24"/>
                <w:szCs w:val="36"/>
              </w:rPr>
            </w:pPr>
            <w:r w:rsidRPr="009A695F">
              <w:rPr>
                <w:rFonts w:ascii="Times New Roman" w:hAnsi="Times New Roman"/>
                <w:b/>
                <w:bCs/>
                <w:sz w:val="24"/>
                <w:szCs w:val="36"/>
              </w:rPr>
              <w:t xml:space="preserve">BÁO CÁO TÀI CHÍNH </w:t>
            </w:r>
          </w:p>
          <w:p w:rsidR="00A521DE" w:rsidRPr="009A695F" w:rsidRDefault="00A521DE" w:rsidP="009A695F">
            <w:pPr>
              <w:jc w:val="center"/>
              <w:rPr>
                <w:rFonts w:ascii="Times New Roman" w:hAnsi="Times New Roman"/>
                <w:b/>
                <w:bCs/>
                <w:sz w:val="24"/>
              </w:rPr>
            </w:pPr>
            <w:r w:rsidRPr="009A695F">
              <w:rPr>
                <w:rFonts w:ascii="Times New Roman" w:hAnsi="Times New Roman"/>
                <w:b/>
                <w:bCs/>
                <w:sz w:val="24"/>
                <w:szCs w:val="36"/>
              </w:rPr>
              <w:t>ĐÃ ĐƯỢC KIỂM TOÁN</w:t>
            </w:r>
          </w:p>
        </w:tc>
      </w:tr>
      <w:tr w:rsidR="00A521DE" w:rsidRPr="009A695F" w:rsidTr="009A695F">
        <w:trPr>
          <w:trHeight w:val="1779"/>
        </w:trPr>
        <w:tc>
          <w:tcPr>
            <w:tcW w:w="7560" w:type="dxa"/>
            <w:shd w:val="clear" w:color="auto" w:fill="auto"/>
          </w:tcPr>
          <w:p w:rsidR="00A521DE" w:rsidRPr="009A695F" w:rsidRDefault="00A521DE" w:rsidP="009A695F">
            <w:pPr>
              <w:spacing w:before="60" w:after="60"/>
              <w:jc w:val="center"/>
              <w:rPr>
                <w:rFonts w:ascii="Times New Roman" w:hAnsi="Times New Roman"/>
                <w:sz w:val="28"/>
                <w:szCs w:val="28"/>
              </w:rPr>
            </w:pPr>
            <w:r w:rsidRPr="009A695F">
              <w:rPr>
                <w:rFonts w:ascii="Times New Roman" w:hAnsi="Times New Roman"/>
                <w:sz w:val="28"/>
                <w:szCs w:val="28"/>
              </w:rPr>
              <w:t xml:space="preserve">Của </w:t>
            </w:r>
            <w:r w:rsidRPr="009A695F">
              <w:rPr>
                <w:rFonts w:ascii="Times New Roman" w:hAnsi="Times New Roman"/>
                <w:b/>
                <w:sz w:val="28"/>
                <w:szCs w:val="28"/>
                <w:lang w:val="nl-NL"/>
              </w:rPr>
              <w:t>CÔNG TY CỔ PHẦN DIC SỐ 4</w:t>
            </w:r>
          </w:p>
          <w:p w:rsidR="00A521DE" w:rsidRPr="009A695F" w:rsidRDefault="00A521DE" w:rsidP="009A695F">
            <w:pPr>
              <w:spacing w:before="60" w:after="60"/>
              <w:jc w:val="center"/>
              <w:rPr>
                <w:rFonts w:ascii="Times New Roman" w:hAnsi="Times New Roman"/>
                <w:i/>
                <w:iCs/>
                <w:sz w:val="24"/>
              </w:rPr>
            </w:pPr>
            <w:r w:rsidRPr="009A695F">
              <w:rPr>
                <w:rFonts w:ascii="Times New Roman" w:hAnsi="Times New Roman"/>
                <w:sz w:val="24"/>
                <w:lang w:val="vi-VN"/>
              </w:rPr>
              <w:t xml:space="preserve">Cho </w:t>
            </w:r>
            <w:r w:rsidRPr="009A695F">
              <w:rPr>
                <w:rFonts w:ascii="Times New Roman" w:hAnsi="Times New Roman"/>
                <w:sz w:val="24"/>
              </w:rPr>
              <w:t>năm tài chính kết thúc ngày 31/12/2012</w:t>
            </w:r>
            <w:r w:rsidRPr="009A695F">
              <w:rPr>
                <w:rFonts w:ascii="Times New Roman" w:hAnsi="Times New Roman"/>
                <w:sz w:val="24"/>
                <w:lang w:val="vi-VN"/>
              </w:rPr>
              <w:t xml:space="preserve"> </w:t>
            </w:r>
          </w:p>
        </w:tc>
      </w:tr>
    </w:tbl>
    <w:p w:rsidR="00A3637D" w:rsidRPr="00C81763" w:rsidRDefault="00A3637D" w:rsidP="009F5611">
      <w:pPr>
        <w:jc w:val="center"/>
        <w:rPr>
          <w:rFonts w:ascii="Times New Roman" w:hAnsi="Times New Roman"/>
          <w:shadow/>
          <w:sz w:val="26"/>
          <w:szCs w:val="26"/>
          <w:lang w:val="vi-VN"/>
        </w:rPr>
      </w:pPr>
    </w:p>
    <w:p w:rsidR="00A3637D" w:rsidRPr="00C81763" w:rsidRDefault="00A3637D" w:rsidP="00A3637D">
      <w:pPr>
        <w:jc w:val="center"/>
        <w:rPr>
          <w:rFonts w:ascii="Times New Roman" w:hAnsi="Times New Roman"/>
          <w:lang w:val="vi-VN"/>
        </w:rPr>
      </w:pPr>
    </w:p>
    <w:p w:rsidR="00C62E25" w:rsidRPr="00C81763" w:rsidRDefault="00C62E25" w:rsidP="00A3637D">
      <w:pPr>
        <w:jc w:val="both"/>
        <w:rPr>
          <w:rFonts w:ascii="Times New Roman" w:hAnsi="Times New Roman"/>
          <w:b/>
          <w:sz w:val="22"/>
          <w:lang w:val="vi-VN"/>
        </w:rPr>
      </w:pPr>
    </w:p>
    <w:p w:rsidR="00C62E25" w:rsidRPr="00C81763" w:rsidRDefault="00C62E25" w:rsidP="00A3637D">
      <w:pPr>
        <w:jc w:val="both"/>
        <w:rPr>
          <w:rFonts w:ascii="Times New Roman" w:hAnsi="Times New Roman"/>
          <w:b/>
          <w:sz w:val="22"/>
          <w:lang w:val="vi-VN"/>
        </w:rPr>
        <w:sectPr w:rsidR="00C62E25" w:rsidRPr="00C81763" w:rsidSect="00A3637D">
          <w:headerReference w:type="default" r:id="rId7"/>
          <w:footerReference w:type="default" r:id="rId8"/>
          <w:type w:val="nextColumn"/>
          <w:pgSz w:w="12242" w:h="15842" w:code="1"/>
          <w:pgMar w:top="1418" w:right="1134" w:bottom="1134" w:left="1701" w:header="720" w:footer="680" w:gutter="0"/>
          <w:pgNumType w:start="1"/>
          <w:cols w:space="720"/>
        </w:sectPr>
      </w:pPr>
    </w:p>
    <w:p w:rsidR="003A522D" w:rsidRPr="00C81763" w:rsidRDefault="003A522D" w:rsidP="00A3637D">
      <w:pPr>
        <w:jc w:val="both"/>
        <w:rPr>
          <w:rFonts w:ascii="Times New Roman" w:hAnsi="Times New Roman"/>
          <w:lang w:val="vi-VN"/>
        </w:rPr>
      </w:pPr>
    </w:p>
    <w:p w:rsidR="003A522D" w:rsidRPr="00C81763" w:rsidRDefault="003A522D" w:rsidP="00195A8D">
      <w:pPr>
        <w:jc w:val="both"/>
        <w:rPr>
          <w:rFonts w:ascii="Times New Roman" w:hAnsi="Times New Roman"/>
          <w:lang w:val="vi-VN"/>
        </w:rPr>
      </w:pPr>
    </w:p>
    <w:p w:rsidR="003A522D" w:rsidRPr="00C81763" w:rsidRDefault="003A522D" w:rsidP="00195A8D">
      <w:pPr>
        <w:jc w:val="both"/>
        <w:rPr>
          <w:rFonts w:ascii="Times New Roman" w:hAnsi="Times New Roman"/>
          <w:lang w:val="vi-VN"/>
        </w:rPr>
      </w:pPr>
    </w:p>
    <w:p w:rsidR="003A522D" w:rsidRPr="00C81763" w:rsidRDefault="003A522D" w:rsidP="00195A8D">
      <w:pPr>
        <w:jc w:val="both"/>
        <w:rPr>
          <w:rFonts w:ascii="Times New Roman" w:hAnsi="Times New Roman"/>
          <w:lang w:val="vi-VN"/>
        </w:rPr>
      </w:pPr>
    </w:p>
    <w:p w:rsidR="003A522D" w:rsidRPr="00C81763" w:rsidRDefault="003A522D" w:rsidP="00195A8D">
      <w:pPr>
        <w:jc w:val="both"/>
        <w:rPr>
          <w:rFonts w:ascii="Times New Roman" w:hAnsi="Times New Roman"/>
          <w:lang w:val="vi-VN"/>
        </w:rPr>
      </w:pPr>
    </w:p>
    <w:p w:rsidR="003A522D" w:rsidRPr="00C81763" w:rsidRDefault="003A522D" w:rsidP="00195A8D">
      <w:pPr>
        <w:jc w:val="both"/>
        <w:rPr>
          <w:rFonts w:ascii="Times New Roman" w:hAnsi="Times New Roman"/>
          <w:lang w:val="vi-VN"/>
        </w:rPr>
      </w:pPr>
    </w:p>
    <w:p w:rsidR="003A522D" w:rsidRPr="00C81763" w:rsidRDefault="003A522D" w:rsidP="00195A8D">
      <w:pPr>
        <w:jc w:val="both"/>
        <w:rPr>
          <w:rFonts w:ascii="Times New Roman" w:hAnsi="Times New Roman"/>
          <w:lang w:val="vi-VN"/>
        </w:rPr>
      </w:pPr>
    </w:p>
    <w:p w:rsidR="003A522D" w:rsidRPr="00C81763" w:rsidRDefault="003A522D" w:rsidP="00195A8D">
      <w:pPr>
        <w:jc w:val="both"/>
        <w:rPr>
          <w:rFonts w:ascii="Times New Roman" w:hAnsi="Times New Roman"/>
          <w:lang w:val="vi-VN"/>
        </w:rPr>
      </w:pPr>
    </w:p>
    <w:p w:rsidR="003A522D" w:rsidRPr="00C81763" w:rsidRDefault="003A522D" w:rsidP="00195A8D">
      <w:pPr>
        <w:jc w:val="both"/>
        <w:rPr>
          <w:rFonts w:ascii="Times New Roman" w:hAnsi="Times New Roman"/>
          <w:lang w:val="vi-VN"/>
        </w:rPr>
      </w:pPr>
    </w:p>
    <w:p w:rsidR="003A522D" w:rsidRPr="00C81763" w:rsidRDefault="003A522D" w:rsidP="00195A8D">
      <w:pPr>
        <w:jc w:val="both"/>
        <w:rPr>
          <w:rFonts w:ascii="Times New Roman" w:hAnsi="Times New Roman"/>
          <w:lang w:val="vi-VN"/>
        </w:rPr>
      </w:pPr>
    </w:p>
    <w:p w:rsidR="00A3637D" w:rsidRPr="00C81763" w:rsidRDefault="00A3637D" w:rsidP="00195A8D">
      <w:pPr>
        <w:jc w:val="both"/>
        <w:rPr>
          <w:rFonts w:ascii="Times New Roman" w:hAnsi="Times New Roman"/>
          <w:lang w:val="vi-VN"/>
        </w:rPr>
      </w:pPr>
    </w:p>
    <w:p w:rsidR="00A3637D" w:rsidRPr="00C81763" w:rsidRDefault="00A3637D" w:rsidP="00195A8D">
      <w:pPr>
        <w:jc w:val="both"/>
        <w:rPr>
          <w:rFonts w:ascii="Times New Roman" w:hAnsi="Times New Roman"/>
          <w:lang w:val="vi-VN"/>
        </w:rPr>
      </w:pPr>
    </w:p>
    <w:p w:rsidR="003A522D" w:rsidRPr="00C81763" w:rsidRDefault="003A522D" w:rsidP="00195A8D">
      <w:pPr>
        <w:jc w:val="both"/>
        <w:rPr>
          <w:rFonts w:ascii="Times New Roman" w:hAnsi="Times New Roman"/>
          <w:lang w:val="vi-VN"/>
        </w:rPr>
      </w:pPr>
    </w:p>
    <w:p w:rsidR="003A522D" w:rsidRPr="00C81763" w:rsidRDefault="003A522D" w:rsidP="00195A8D">
      <w:pPr>
        <w:jc w:val="both"/>
        <w:rPr>
          <w:rFonts w:ascii="Times New Roman" w:hAnsi="Times New Roman"/>
          <w:lang w:val="vi-VN"/>
        </w:rPr>
      </w:pPr>
    </w:p>
    <w:p w:rsidR="00153905" w:rsidRPr="00C81763" w:rsidRDefault="00153905" w:rsidP="00195A8D">
      <w:pPr>
        <w:jc w:val="center"/>
        <w:rPr>
          <w:rFonts w:ascii="Times New Roman" w:hAnsi="Times New Roman"/>
          <w:b/>
          <w:bCs/>
          <w:spacing w:val="20"/>
          <w:sz w:val="28"/>
          <w:szCs w:val="30"/>
          <w:lang w:val="vi-VN"/>
        </w:rPr>
      </w:pPr>
    </w:p>
    <w:tbl>
      <w:tblPr>
        <w:tblW w:w="8647" w:type="dxa"/>
        <w:tblInd w:w="608" w:type="dxa"/>
        <w:tblLook w:val="01E0"/>
      </w:tblPr>
      <w:tblGrid>
        <w:gridCol w:w="7600"/>
        <w:gridCol w:w="1047"/>
      </w:tblGrid>
      <w:tr w:rsidR="003A522D" w:rsidRPr="00C81763" w:rsidTr="00001E2C">
        <w:trPr>
          <w:trHeight w:val="340"/>
        </w:trPr>
        <w:tc>
          <w:tcPr>
            <w:tcW w:w="7600" w:type="dxa"/>
            <w:tcBorders>
              <w:bottom w:val="single" w:sz="4" w:space="0" w:color="auto"/>
            </w:tcBorders>
            <w:vAlign w:val="center"/>
          </w:tcPr>
          <w:p w:rsidR="003A522D" w:rsidRPr="00C81763" w:rsidRDefault="00D745E1" w:rsidP="00D745E1">
            <w:pPr>
              <w:rPr>
                <w:rFonts w:ascii="Times New Roman" w:hAnsi="Times New Roman"/>
                <w:b/>
                <w:bCs/>
                <w:spacing w:val="20"/>
                <w:sz w:val="28"/>
                <w:szCs w:val="30"/>
              </w:rPr>
            </w:pPr>
            <w:r w:rsidRPr="00C81763">
              <w:rPr>
                <w:rFonts w:ascii="Times New Roman" w:hAnsi="Times New Roman"/>
                <w:b/>
                <w:bCs/>
                <w:spacing w:val="20"/>
                <w:sz w:val="24"/>
                <w:szCs w:val="30"/>
              </w:rPr>
              <w:t>NỘI DUNG</w:t>
            </w:r>
          </w:p>
        </w:tc>
        <w:tc>
          <w:tcPr>
            <w:tcW w:w="1047" w:type="dxa"/>
            <w:tcBorders>
              <w:bottom w:val="single" w:sz="4" w:space="0" w:color="auto"/>
            </w:tcBorders>
            <w:vAlign w:val="center"/>
          </w:tcPr>
          <w:p w:rsidR="003A522D" w:rsidRPr="00F900F1" w:rsidRDefault="003A522D" w:rsidP="00153905">
            <w:pPr>
              <w:tabs>
                <w:tab w:val="right" w:pos="8931"/>
              </w:tabs>
              <w:jc w:val="right"/>
              <w:rPr>
                <w:rFonts w:ascii="Times New Roman" w:hAnsi="Times New Roman"/>
                <w:b/>
              </w:rPr>
            </w:pPr>
            <w:r w:rsidRPr="00F900F1">
              <w:rPr>
                <w:rFonts w:ascii="Times New Roman" w:hAnsi="Times New Roman"/>
                <w:b/>
                <w:sz w:val="22"/>
                <w:szCs w:val="22"/>
              </w:rPr>
              <w:t>Trang</w:t>
            </w:r>
          </w:p>
        </w:tc>
      </w:tr>
      <w:tr w:rsidR="00001E2C" w:rsidRPr="00C81763" w:rsidTr="00001E2C">
        <w:trPr>
          <w:trHeight w:val="170"/>
        </w:trPr>
        <w:tc>
          <w:tcPr>
            <w:tcW w:w="7600" w:type="dxa"/>
            <w:tcBorders>
              <w:top w:val="single" w:sz="4" w:space="0" w:color="auto"/>
            </w:tcBorders>
            <w:vAlign w:val="center"/>
          </w:tcPr>
          <w:p w:rsidR="00001E2C" w:rsidRPr="00001E2C" w:rsidRDefault="00001E2C" w:rsidP="00F617ED">
            <w:pPr>
              <w:tabs>
                <w:tab w:val="right" w:pos="8931"/>
              </w:tabs>
              <w:rPr>
                <w:rFonts w:ascii="Times New Roman" w:hAnsi="Times New Roman"/>
                <w:sz w:val="18"/>
                <w:szCs w:val="24"/>
                <w:lang w:val="es-MX"/>
              </w:rPr>
            </w:pPr>
          </w:p>
        </w:tc>
        <w:tc>
          <w:tcPr>
            <w:tcW w:w="1047" w:type="dxa"/>
            <w:tcBorders>
              <w:top w:val="single" w:sz="4" w:space="0" w:color="auto"/>
            </w:tcBorders>
            <w:vAlign w:val="center"/>
          </w:tcPr>
          <w:p w:rsidR="00001E2C" w:rsidRPr="00001E2C" w:rsidRDefault="00001E2C" w:rsidP="00C81763">
            <w:pPr>
              <w:tabs>
                <w:tab w:val="right" w:pos="8931"/>
              </w:tabs>
              <w:jc w:val="right"/>
              <w:rPr>
                <w:rFonts w:ascii="Arial" w:hAnsi="Arial" w:cs="Arial"/>
                <w:b/>
                <w:bCs/>
                <w:sz w:val="18"/>
                <w:szCs w:val="18"/>
              </w:rPr>
            </w:pPr>
          </w:p>
        </w:tc>
      </w:tr>
      <w:tr w:rsidR="003A522D" w:rsidRPr="00C81763" w:rsidTr="00001E2C">
        <w:trPr>
          <w:trHeight w:val="340"/>
        </w:trPr>
        <w:tc>
          <w:tcPr>
            <w:tcW w:w="7600" w:type="dxa"/>
            <w:vAlign w:val="center"/>
          </w:tcPr>
          <w:p w:rsidR="003A522D" w:rsidRPr="00C81763" w:rsidRDefault="003A522D" w:rsidP="00F617ED">
            <w:pPr>
              <w:tabs>
                <w:tab w:val="right" w:pos="8931"/>
              </w:tabs>
              <w:rPr>
                <w:rFonts w:ascii="Times New Roman" w:hAnsi="Times New Roman"/>
                <w:sz w:val="22"/>
                <w:szCs w:val="24"/>
                <w:lang w:val="es-MX"/>
              </w:rPr>
            </w:pPr>
            <w:r w:rsidRPr="00C81763">
              <w:rPr>
                <w:rFonts w:ascii="Times New Roman" w:hAnsi="Times New Roman"/>
                <w:sz w:val="22"/>
                <w:szCs w:val="24"/>
                <w:lang w:val="es-MX"/>
              </w:rPr>
              <w:t xml:space="preserve">Báo cáo của </w:t>
            </w:r>
            <w:r w:rsidR="006F3411" w:rsidRPr="00C81763">
              <w:rPr>
                <w:rFonts w:ascii="Times New Roman" w:hAnsi="Times New Roman"/>
                <w:sz w:val="22"/>
                <w:szCs w:val="24"/>
                <w:lang w:val="es-MX"/>
              </w:rPr>
              <w:t>Ban Tổng Giám đốc</w:t>
            </w:r>
          </w:p>
        </w:tc>
        <w:tc>
          <w:tcPr>
            <w:tcW w:w="1047" w:type="dxa"/>
            <w:vAlign w:val="center"/>
          </w:tcPr>
          <w:p w:rsidR="003A522D" w:rsidRPr="00C81763" w:rsidRDefault="003A522D" w:rsidP="00C81763">
            <w:pPr>
              <w:tabs>
                <w:tab w:val="right" w:pos="8931"/>
              </w:tabs>
              <w:jc w:val="right"/>
              <w:rPr>
                <w:rFonts w:ascii="Arial" w:hAnsi="Arial" w:cs="Arial"/>
                <w:b/>
                <w:bCs/>
                <w:sz w:val="18"/>
                <w:szCs w:val="18"/>
              </w:rPr>
            </w:pPr>
            <w:r w:rsidRPr="00C81763">
              <w:rPr>
                <w:rFonts w:ascii="Arial" w:hAnsi="Arial" w:cs="Arial"/>
                <w:b/>
                <w:bCs/>
                <w:sz w:val="18"/>
                <w:szCs w:val="18"/>
              </w:rPr>
              <w:t xml:space="preserve">2 </w:t>
            </w:r>
            <w:r w:rsidR="00C81763">
              <w:rPr>
                <w:rFonts w:ascii="Arial" w:hAnsi="Arial" w:cs="Arial"/>
                <w:b/>
                <w:bCs/>
                <w:sz w:val="18"/>
                <w:szCs w:val="18"/>
              </w:rPr>
              <w:t>–</w:t>
            </w:r>
            <w:r w:rsidRPr="00C81763">
              <w:rPr>
                <w:rFonts w:ascii="Arial" w:hAnsi="Arial" w:cs="Arial"/>
                <w:b/>
                <w:bCs/>
                <w:sz w:val="18"/>
                <w:szCs w:val="18"/>
              </w:rPr>
              <w:t xml:space="preserve"> </w:t>
            </w:r>
            <w:r w:rsidR="00C81763">
              <w:rPr>
                <w:rFonts w:ascii="Arial" w:hAnsi="Arial" w:cs="Arial"/>
                <w:b/>
                <w:bCs/>
                <w:sz w:val="18"/>
                <w:szCs w:val="18"/>
              </w:rPr>
              <w:t>4</w:t>
            </w:r>
          </w:p>
        </w:tc>
      </w:tr>
      <w:tr w:rsidR="003A522D" w:rsidRPr="00C81763" w:rsidTr="00153905">
        <w:trPr>
          <w:trHeight w:val="340"/>
        </w:trPr>
        <w:tc>
          <w:tcPr>
            <w:tcW w:w="7600" w:type="dxa"/>
            <w:vAlign w:val="center"/>
          </w:tcPr>
          <w:p w:rsidR="003A522D" w:rsidRPr="00C81763" w:rsidRDefault="003A522D" w:rsidP="00153905">
            <w:pPr>
              <w:tabs>
                <w:tab w:val="right" w:pos="8931"/>
              </w:tabs>
              <w:rPr>
                <w:rFonts w:ascii="Times New Roman" w:hAnsi="Times New Roman"/>
                <w:sz w:val="22"/>
                <w:szCs w:val="22"/>
              </w:rPr>
            </w:pPr>
            <w:r w:rsidRPr="00C81763">
              <w:rPr>
                <w:rFonts w:ascii="Times New Roman" w:hAnsi="Times New Roman"/>
                <w:sz w:val="22"/>
                <w:szCs w:val="22"/>
              </w:rPr>
              <w:t>Báo cáo Kiểm toán</w:t>
            </w:r>
            <w:r w:rsidR="003956D4" w:rsidRPr="00C81763">
              <w:rPr>
                <w:rFonts w:ascii="Times New Roman" w:hAnsi="Times New Roman"/>
                <w:sz w:val="22"/>
                <w:szCs w:val="22"/>
              </w:rPr>
              <w:t xml:space="preserve"> độc lập</w:t>
            </w:r>
          </w:p>
        </w:tc>
        <w:tc>
          <w:tcPr>
            <w:tcW w:w="1047" w:type="dxa"/>
            <w:vAlign w:val="center"/>
          </w:tcPr>
          <w:p w:rsidR="003A522D" w:rsidRPr="00C81763" w:rsidRDefault="00C81763" w:rsidP="00153905">
            <w:pPr>
              <w:tabs>
                <w:tab w:val="right" w:pos="8931"/>
              </w:tabs>
              <w:jc w:val="right"/>
              <w:rPr>
                <w:rFonts w:ascii="Arial" w:hAnsi="Arial" w:cs="Arial"/>
                <w:b/>
                <w:bCs/>
                <w:sz w:val="18"/>
                <w:szCs w:val="18"/>
              </w:rPr>
            </w:pPr>
            <w:r>
              <w:rPr>
                <w:rFonts w:ascii="Arial" w:hAnsi="Arial" w:cs="Arial"/>
                <w:b/>
                <w:bCs/>
                <w:sz w:val="18"/>
                <w:szCs w:val="18"/>
              </w:rPr>
              <w:t>5</w:t>
            </w:r>
          </w:p>
        </w:tc>
      </w:tr>
      <w:tr w:rsidR="003A522D" w:rsidRPr="00C81763" w:rsidTr="00153905">
        <w:trPr>
          <w:trHeight w:val="340"/>
        </w:trPr>
        <w:tc>
          <w:tcPr>
            <w:tcW w:w="7600" w:type="dxa"/>
            <w:vAlign w:val="center"/>
          </w:tcPr>
          <w:p w:rsidR="003A522D" w:rsidRPr="00C81763" w:rsidRDefault="003A522D" w:rsidP="00153905">
            <w:pPr>
              <w:tabs>
                <w:tab w:val="right" w:pos="8931"/>
              </w:tabs>
              <w:rPr>
                <w:rFonts w:ascii="Times New Roman" w:hAnsi="Times New Roman"/>
                <w:sz w:val="22"/>
                <w:szCs w:val="22"/>
              </w:rPr>
            </w:pPr>
            <w:r w:rsidRPr="00C81763">
              <w:rPr>
                <w:rFonts w:ascii="Times New Roman" w:hAnsi="Times New Roman"/>
                <w:sz w:val="22"/>
                <w:szCs w:val="22"/>
              </w:rPr>
              <w:t>Báo cáo Tài chính đã được kiểm toán</w:t>
            </w:r>
          </w:p>
        </w:tc>
        <w:tc>
          <w:tcPr>
            <w:tcW w:w="1047" w:type="dxa"/>
            <w:vAlign w:val="center"/>
          </w:tcPr>
          <w:p w:rsidR="003A522D" w:rsidRPr="00C81763" w:rsidRDefault="003A522D" w:rsidP="00153905">
            <w:pPr>
              <w:tabs>
                <w:tab w:val="right" w:pos="8931"/>
              </w:tabs>
              <w:jc w:val="right"/>
              <w:rPr>
                <w:rFonts w:ascii="Arial" w:hAnsi="Arial" w:cs="Arial"/>
                <w:sz w:val="18"/>
                <w:szCs w:val="18"/>
              </w:rPr>
            </w:pPr>
          </w:p>
        </w:tc>
      </w:tr>
      <w:tr w:rsidR="003A522D" w:rsidRPr="00C81763" w:rsidTr="00153905">
        <w:trPr>
          <w:trHeight w:val="340"/>
        </w:trPr>
        <w:tc>
          <w:tcPr>
            <w:tcW w:w="7600" w:type="dxa"/>
            <w:vAlign w:val="center"/>
          </w:tcPr>
          <w:p w:rsidR="003A522D" w:rsidRPr="00C81763" w:rsidRDefault="003A522D" w:rsidP="00153905">
            <w:pPr>
              <w:tabs>
                <w:tab w:val="right" w:pos="8931"/>
              </w:tabs>
              <w:ind w:left="720"/>
              <w:rPr>
                <w:rFonts w:ascii="Times New Roman" w:hAnsi="Times New Roman"/>
                <w:sz w:val="22"/>
                <w:szCs w:val="22"/>
              </w:rPr>
            </w:pPr>
            <w:r w:rsidRPr="00C81763">
              <w:rPr>
                <w:rFonts w:ascii="Times New Roman" w:hAnsi="Times New Roman"/>
                <w:sz w:val="22"/>
                <w:szCs w:val="22"/>
              </w:rPr>
              <w:t xml:space="preserve">Bảng cân đối kế toán </w:t>
            </w:r>
          </w:p>
        </w:tc>
        <w:tc>
          <w:tcPr>
            <w:tcW w:w="1047" w:type="dxa"/>
            <w:vAlign w:val="center"/>
          </w:tcPr>
          <w:p w:rsidR="003A522D" w:rsidRPr="00C81763" w:rsidRDefault="00C81763" w:rsidP="00C81763">
            <w:pPr>
              <w:tabs>
                <w:tab w:val="right" w:pos="8931"/>
              </w:tabs>
              <w:jc w:val="right"/>
              <w:rPr>
                <w:rFonts w:ascii="Arial" w:hAnsi="Arial" w:cs="Arial"/>
                <w:sz w:val="18"/>
                <w:szCs w:val="18"/>
              </w:rPr>
            </w:pPr>
            <w:r>
              <w:rPr>
                <w:rFonts w:ascii="Arial" w:hAnsi="Arial" w:cs="Arial"/>
                <w:sz w:val="18"/>
                <w:szCs w:val="18"/>
              </w:rPr>
              <w:t>6</w:t>
            </w:r>
            <w:r w:rsidR="003A522D" w:rsidRPr="00C81763">
              <w:rPr>
                <w:rFonts w:ascii="Arial" w:hAnsi="Arial" w:cs="Arial"/>
                <w:sz w:val="18"/>
                <w:szCs w:val="18"/>
              </w:rPr>
              <w:t xml:space="preserve"> </w:t>
            </w:r>
            <w:r>
              <w:rPr>
                <w:rFonts w:ascii="Arial" w:hAnsi="Arial" w:cs="Arial"/>
                <w:sz w:val="18"/>
                <w:szCs w:val="18"/>
              </w:rPr>
              <w:t>–</w:t>
            </w:r>
            <w:r w:rsidR="003A522D" w:rsidRPr="00C81763">
              <w:rPr>
                <w:rFonts w:ascii="Arial" w:hAnsi="Arial" w:cs="Arial"/>
                <w:sz w:val="18"/>
                <w:szCs w:val="18"/>
              </w:rPr>
              <w:t xml:space="preserve"> </w:t>
            </w:r>
            <w:r>
              <w:rPr>
                <w:rFonts w:ascii="Arial" w:hAnsi="Arial" w:cs="Arial"/>
                <w:sz w:val="18"/>
                <w:szCs w:val="18"/>
              </w:rPr>
              <w:t>9</w:t>
            </w:r>
          </w:p>
        </w:tc>
      </w:tr>
      <w:tr w:rsidR="003A522D" w:rsidRPr="00C81763" w:rsidTr="00153905">
        <w:trPr>
          <w:trHeight w:val="340"/>
        </w:trPr>
        <w:tc>
          <w:tcPr>
            <w:tcW w:w="7600" w:type="dxa"/>
            <w:vAlign w:val="center"/>
          </w:tcPr>
          <w:p w:rsidR="003A522D" w:rsidRPr="00C81763" w:rsidRDefault="003A522D" w:rsidP="00153905">
            <w:pPr>
              <w:tabs>
                <w:tab w:val="right" w:pos="8931"/>
              </w:tabs>
              <w:ind w:left="720"/>
              <w:rPr>
                <w:rFonts w:ascii="Times New Roman" w:hAnsi="Times New Roman"/>
                <w:sz w:val="22"/>
                <w:szCs w:val="22"/>
              </w:rPr>
            </w:pPr>
            <w:r w:rsidRPr="00C81763">
              <w:rPr>
                <w:rFonts w:ascii="Times New Roman" w:hAnsi="Times New Roman"/>
                <w:sz w:val="22"/>
                <w:szCs w:val="22"/>
              </w:rPr>
              <w:t xml:space="preserve">Báo cáo kết quả </w:t>
            </w:r>
            <w:r w:rsidR="00DD18EF" w:rsidRPr="00C81763">
              <w:rPr>
                <w:rFonts w:ascii="Times New Roman" w:hAnsi="Times New Roman"/>
                <w:sz w:val="22"/>
                <w:szCs w:val="22"/>
              </w:rPr>
              <w:t xml:space="preserve">hoạt động </w:t>
            </w:r>
            <w:r w:rsidRPr="00C81763">
              <w:rPr>
                <w:rFonts w:ascii="Times New Roman" w:hAnsi="Times New Roman"/>
                <w:sz w:val="22"/>
                <w:szCs w:val="22"/>
              </w:rPr>
              <w:t xml:space="preserve">kinh doanh </w:t>
            </w:r>
          </w:p>
        </w:tc>
        <w:tc>
          <w:tcPr>
            <w:tcW w:w="1047" w:type="dxa"/>
            <w:vAlign w:val="center"/>
          </w:tcPr>
          <w:p w:rsidR="003A522D" w:rsidRPr="00C81763" w:rsidRDefault="00C81763" w:rsidP="00153905">
            <w:pPr>
              <w:tabs>
                <w:tab w:val="right" w:pos="8931"/>
              </w:tabs>
              <w:jc w:val="right"/>
              <w:rPr>
                <w:rFonts w:ascii="Arial" w:hAnsi="Arial" w:cs="Arial"/>
                <w:sz w:val="18"/>
                <w:szCs w:val="18"/>
              </w:rPr>
            </w:pPr>
            <w:r>
              <w:rPr>
                <w:rFonts w:ascii="Arial" w:hAnsi="Arial" w:cs="Arial"/>
                <w:sz w:val="18"/>
                <w:szCs w:val="18"/>
              </w:rPr>
              <w:t>10</w:t>
            </w:r>
            <w:r w:rsidR="003A522D" w:rsidRPr="00C81763">
              <w:rPr>
                <w:rFonts w:ascii="Arial" w:hAnsi="Arial" w:cs="Arial"/>
                <w:sz w:val="18"/>
                <w:szCs w:val="18"/>
              </w:rPr>
              <w:t xml:space="preserve"> </w:t>
            </w:r>
          </w:p>
        </w:tc>
      </w:tr>
      <w:tr w:rsidR="003A522D" w:rsidRPr="00C81763" w:rsidTr="00153905">
        <w:trPr>
          <w:trHeight w:val="340"/>
        </w:trPr>
        <w:tc>
          <w:tcPr>
            <w:tcW w:w="7600" w:type="dxa"/>
            <w:vAlign w:val="center"/>
          </w:tcPr>
          <w:p w:rsidR="003A522D" w:rsidRPr="00C81763" w:rsidRDefault="003A522D" w:rsidP="00153905">
            <w:pPr>
              <w:tabs>
                <w:tab w:val="right" w:pos="8931"/>
              </w:tabs>
              <w:ind w:left="720"/>
              <w:rPr>
                <w:rFonts w:ascii="Times New Roman" w:hAnsi="Times New Roman"/>
                <w:sz w:val="22"/>
                <w:szCs w:val="22"/>
              </w:rPr>
            </w:pPr>
            <w:r w:rsidRPr="00C81763">
              <w:rPr>
                <w:rFonts w:ascii="Times New Roman" w:hAnsi="Times New Roman"/>
                <w:sz w:val="22"/>
                <w:szCs w:val="22"/>
              </w:rPr>
              <w:t xml:space="preserve">Báo cáo lưu chuyển tiền tệ </w:t>
            </w:r>
          </w:p>
        </w:tc>
        <w:tc>
          <w:tcPr>
            <w:tcW w:w="1047" w:type="dxa"/>
            <w:vAlign w:val="center"/>
          </w:tcPr>
          <w:p w:rsidR="003A522D" w:rsidRPr="00C81763" w:rsidRDefault="003A522D" w:rsidP="00153905">
            <w:pPr>
              <w:tabs>
                <w:tab w:val="right" w:pos="8931"/>
              </w:tabs>
              <w:jc w:val="right"/>
              <w:rPr>
                <w:rFonts w:ascii="Arial" w:hAnsi="Arial" w:cs="Arial"/>
                <w:sz w:val="18"/>
                <w:szCs w:val="18"/>
              </w:rPr>
            </w:pPr>
            <w:r w:rsidRPr="00C81763">
              <w:rPr>
                <w:rFonts w:ascii="Arial" w:hAnsi="Arial" w:cs="Arial"/>
                <w:sz w:val="18"/>
                <w:szCs w:val="18"/>
              </w:rPr>
              <w:t>1</w:t>
            </w:r>
            <w:r w:rsidR="00C81763">
              <w:rPr>
                <w:rFonts w:ascii="Arial" w:hAnsi="Arial" w:cs="Arial"/>
                <w:sz w:val="18"/>
                <w:szCs w:val="18"/>
              </w:rPr>
              <w:t>1</w:t>
            </w:r>
          </w:p>
        </w:tc>
      </w:tr>
      <w:tr w:rsidR="003A522D" w:rsidRPr="00C81763" w:rsidTr="00153905">
        <w:trPr>
          <w:trHeight w:val="340"/>
        </w:trPr>
        <w:tc>
          <w:tcPr>
            <w:tcW w:w="7600" w:type="dxa"/>
            <w:vAlign w:val="center"/>
          </w:tcPr>
          <w:p w:rsidR="003A522D" w:rsidRPr="00C81763" w:rsidRDefault="00DD18EF" w:rsidP="00153905">
            <w:pPr>
              <w:tabs>
                <w:tab w:val="right" w:pos="8931"/>
              </w:tabs>
              <w:ind w:left="720"/>
              <w:rPr>
                <w:rFonts w:ascii="Times New Roman" w:hAnsi="Times New Roman"/>
                <w:sz w:val="22"/>
                <w:szCs w:val="22"/>
              </w:rPr>
            </w:pPr>
            <w:r w:rsidRPr="00C81763">
              <w:rPr>
                <w:rFonts w:ascii="Times New Roman" w:hAnsi="Times New Roman"/>
                <w:sz w:val="22"/>
                <w:szCs w:val="22"/>
              </w:rPr>
              <w:t>Bản t</w:t>
            </w:r>
            <w:r w:rsidR="003A522D" w:rsidRPr="00C81763">
              <w:rPr>
                <w:rFonts w:ascii="Times New Roman" w:hAnsi="Times New Roman"/>
                <w:sz w:val="22"/>
                <w:szCs w:val="22"/>
              </w:rPr>
              <w:t>huyết minh Báo cáo tài chính</w:t>
            </w:r>
          </w:p>
        </w:tc>
        <w:tc>
          <w:tcPr>
            <w:tcW w:w="1047" w:type="dxa"/>
            <w:vAlign w:val="center"/>
          </w:tcPr>
          <w:p w:rsidR="003A522D" w:rsidRPr="00C81763" w:rsidRDefault="003A522D" w:rsidP="008C022D">
            <w:pPr>
              <w:tabs>
                <w:tab w:val="right" w:pos="8931"/>
              </w:tabs>
              <w:jc w:val="right"/>
              <w:rPr>
                <w:rFonts w:ascii="Arial" w:hAnsi="Arial" w:cs="Arial"/>
                <w:sz w:val="18"/>
                <w:szCs w:val="18"/>
              </w:rPr>
            </w:pPr>
            <w:r w:rsidRPr="00C81763">
              <w:rPr>
                <w:rFonts w:ascii="Arial" w:hAnsi="Arial" w:cs="Arial"/>
                <w:sz w:val="18"/>
                <w:szCs w:val="18"/>
              </w:rPr>
              <w:t>1</w:t>
            </w:r>
            <w:r w:rsidR="00C81763">
              <w:rPr>
                <w:rFonts w:ascii="Arial" w:hAnsi="Arial" w:cs="Arial"/>
                <w:sz w:val="18"/>
                <w:szCs w:val="18"/>
              </w:rPr>
              <w:t>2</w:t>
            </w:r>
            <w:r w:rsidRPr="00C81763">
              <w:rPr>
                <w:rFonts w:ascii="Arial" w:hAnsi="Arial" w:cs="Arial"/>
                <w:sz w:val="18"/>
                <w:szCs w:val="18"/>
              </w:rPr>
              <w:t xml:space="preserve"> - </w:t>
            </w:r>
            <w:r w:rsidR="00C81763">
              <w:rPr>
                <w:rFonts w:ascii="Arial" w:hAnsi="Arial" w:cs="Arial"/>
                <w:sz w:val="18"/>
                <w:szCs w:val="18"/>
              </w:rPr>
              <w:t>3</w:t>
            </w:r>
            <w:r w:rsidR="008C022D">
              <w:rPr>
                <w:rFonts w:ascii="Arial" w:hAnsi="Arial" w:cs="Arial"/>
                <w:sz w:val="18"/>
                <w:szCs w:val="18"/>
              </w:rPr>
              <w:t>5</w:t>
            </w:r>
          </w:p>
        </w:tc>
      </w:tr>
    </w:tbl>
    <w:p w:rsidR="003A522D" w:rsidRPr="00C81763" w:rsidRDefault="003A522D" w:rsidP="006E30DD">
      <w:pPr>
        <w:jc w:val="both"/>
        <w:rPr>
          <w:rFonts w:ascii="Times New Roman" w:hAnsi="Times New Roman"/>
        </w:rPr>
        <w:sectPr w:rsidR="003A522D" w:rsidRPr="00C81763" w:rsidSect="00F617ED">
          <w:headerReference w:type="default" r:id="rId9"/>
          <w:footerReference w:type="default" r:id="rId10"/>
          <w:headerReference w:type="first" r:id="rId11"/>
          <w:pgSz w:w="12242" w:h="15842" w:code="1"/>
          <w:pgMar w:top="1418" w:right="1134" w:bottom="1134" w:left="1701" w:header="720" w:footer="680" w:gutter="0"/>
          <w:pgNumType w:start="1"/>
          <w:cols w:space="720"/>
          <w:docGrid w:linePitch="272"/>
        </w:sectPr>
      </w:pPr>
    </w:p>
    <w:p w:rsidR="00C41F94" w:rsidRPr="00C81763" w:rsidRDefault="00C41F94" w:rsidP="00195A8D">
      <w:pPr>
        <w:pStyle w:val="Heading1"/>
        <w:rPr>
          <w:rFonts w:ascii="Times New Roman" w:hAnsi="Times New Roman"/>
          <w:szCs w:val="32"/>
          <w:lang w:val="es-MX"/>
        </w:rPr>
      </w:pPr>
    </w:p>
    <w:p w:rsidR="003A522D" w:rsidRPr="00C81763" w:rsidRDefault="00EC761B" w:rsidP="00195A8D">
      <w:pPr>
        <w:pStyle w:val="Heading1"/>
        <w:rPr>
          <w:rFonts w:ascii="Times New Roman" w:hAnsi="Times New Roman"/>
          <w:szCs w:val="32"/>
          <w:lang w:val="es-MX"/>
        </w:rPr>
      </w:pPr>
      <w:r w:rsidRPr="00C81763">
        <w:rPr>
          <w:rFonts w:ascii="Times New Roman" w:hAnsi="Times New Roman"/>
          <w:szCs w:val="32"/>
          <w:lang w:val="es-MX"/>
        </w:rPr>
        <w:t>BÁO CÁO CỦA BAN TỔNG GIÁM ĐỐC</w:t>
      </w:r>
    </w:p>
    <w:p w:rsidR="003A522D" w:rsidRPr="00C81763" w:rsidRDefault="003A522D" w:rsidP="00195A8D">
      <w:pPr>
        <w:jc w:val="both"/>
        <w:rPr>
          <w:rFonts w:ascii="Times New Roman" w:hAnsi="Times New Roman"/>
          <w:lang w:val="es-MX"/>
        </w:rPr>
      </w:pPr>
    </w:p>
    <w:p w:rsidR="003A522D" w:rsidRPr="00C81763" w:rsidRDefault="006F3411" w:rsidP="00195A8D">
      <w:pPr>
        <w:jc w:val="both"/>
        <w:rPr>
          <w:rFonts w:ascii="Times New Roman" w:hAnsi="Times New Roman"/>
          <w:sz w:val="22"/>
          <w:szCs w:val="22"/>
          <w:lang w:val="es-MX"/>
        </w:rPr>
      </w:pPr>
      <w:r w:rsidRPr="00C81763">
        <w:rPr>
          <w:rFonts w:ascii="Times New Roman" w:hAnsi="Times New Roman"/>
          <w:sz w:val="22"/>
          <w:szCs w:val="22"/>
          <w:lang w:val="es-MX"/>
        </w:rPr>
        <w:t>Ban Tổng Giám đốc</w:t>
      </w:r>
      <w:r w:rsidR="003A522D" w:rsidRPr="00C81763">
        <w:rPr>
          <w:rFonts w:ascii="Times New Roman" w:hAnsi="Times New Roman"/>
          <w:sz w:val="22"/>
          <w:szCs w:val="22"/>
          <w:lang w:val="es-MX"/>
        </w:rPr>
        <w:t xml:space="preserve"> </w:t>
      </w:r>
      <w:r w:rsidRPr="00C81763">
        <w:rPr>
          <w:rFonts w:ascii="Times New Roman" w:hAnsi="Times New Roman"/>
          <w:sz w:val="22"/>
          <w:szCs w:val="22"/>
          <w:lang w:val="es-MX"/>
        </w:rPr>
        <w:t>Công ty cổ phần DIC số 4</w:t>
      </w:r>
      <w:r w:rsidR="003A522D" w:rsidRPr="00C81763">
        <w:rPr>
          <w:rFonts w:ascii="Times New Roman" w:hAnsi="Times New Roman"/>
          <w:sz w:val="22"/>
          <w:szCs w:val="22"/>
          <w:lang w:val="es-MX"/>
        </w:rPr>
        <w:t xml:space="preserve"> (sau đây gọi tắt là "Công ty") trình bày Báo cáo của mình và Báo cáo tài chính của Công ty cho năm tài chính kết thúc ngày 31 tháng 12 năm </w:t>
      </w:r>
      <w:r w:rsidR="008F489B" w:rsidRPr="00C81763">
        <w:rPr>
          <w:rFonts w:ascii="Times New Roman" w:hAnsi="Times New Roman"/>
          <w:sz w:val="22"/>
          <w:szCs w:val="22"/>
          <w:lang w:val="es-MX"/>
        </w:rPr>
        <w:t>2012</w:t>
      </w:r>
      <w:r w:rsidR="003A522D" w:rsidRPr="00C81763">
        <w:rPr>
          <w:rFonts w:ascii="Times New Roman" w:hAnsi="Times New Roman"/>
          <w:sz w:val="22"/>
          <w:szCs w:val="22"/>
          <w:lang w:val="es-MX"/>
        </w:rPr>
        <w:t xml:space="preserve">. </w:t>
      </w:r>
    </w:p>
    <w:p w:rsidR="00195A8D" w:rsidRPr="00C81763" w:rsidRDefault="00195A8D" w:rsidP="00195A8D">
      <w:pPr>
        <w:pStyle w:val="Heading1"/>
        <w:jc w:val="left"/>
        <w:rPr>
          <w:rFonts w:ascii="Times New Roman" w:hAnsi="Times New Roman"/>
          <w:sz w:val="22"/>
          <w:szCs w:val="22"/>
          <w:lang w:val="es-PR"/>
        </w:rPr>
      </w:pPr>
    </w:p>
    <w:p w:rsidR="003A522D" w:rsidRPr="00C81763" w:rsidRDefault="00264F15" w:rsidP="00195A8D">
      <w:pPr>
        <w:pStyle w:val="Heading1"/>
        <w:jc w:val="left"/>
        <w:rPr>
          <w:rFonts w:ascii="Times New Roman" w:hAnsi="Times New Roman"/>
          <w:sz w:val="22"/>
          <w:szCs w:val="22"/>
          <w:lang w:val="es-PR"/>
        </w:rPr>
      </w:pPr>
      <w:r w:rsidRPr="00C81763">
        <w:rPr>
          <w:rFonts w:ascii="Times New Roman" w:hAnsi="Times New Roman"/>
          <w:sz w:val="22"/>
          <w:szCs w:val="22"/>
          <w:lang w:val="es-PR"/>
        </w:rPr>
        <w:t xml:space="preserve">Khái quát chung về </w:t>
      </w:r>
      <w:r w:rsidR="00A019C7" w:rsidRPr="00C81763">
        <w:rPr>
          <w:rFonts w:ascii="Times New Roman" w:hAnsi="Times New Roman"/>
          <w:sz w:val="22"/>
          <w:szCs w:val="22"/>
          <w:lang w:val="es-PR"/>
        </w:rPr>
        <w:t>C</w:t>
      </w:r>
      <w:r w:rsidRPr="00C81763">
        <w:rPr>
          <w:rFonts w:ascii="Times New Roman" w:hAnsi="Times New Roman"/>
          <w:sz w:val="22"/>
          <w:szCs w:val="22"/>
          <w:lang w:val="es-PR"/>
        </w:rPr>
        <w:t>ông ty</w:t>
      </w:r>
    </w:p>
    <w:p w:rsidR="00195A8D" w:rsidRPr="00C81763" w:rsidRDefault="00195A8D" w:rsidP="00FB3B38">
      <w:pPr>
        <w:jc w:val="both"/>
        <w:rPr>
          <w:rFonts w:ascii="Times New Roman" w:hAnsi="Times New Roman"/>
          <w:sz w:val="22"/>
          <w:szCs w:val="22"/>
          <w:lang w:val="nl-NL"/>
        </w:rPr>
      </w:pPr>
    </w:p>
    <w:p w:rsidR="006F3411" w:rsidRPr="00C81763" w:rsidRDefault="006F3411" w:rsidP="00F900F1">
      <w:pPr>
        <w:rPr>
          <w:rFonts w:ascii="Times New Roman" w:hAnsi="Times New Roman"/>
          <w:sz w:val="22"/>
          <w:szCs w:val="22"/>
          <w:lang w:val="vi-VN"/>
        </w:rPr>
      </w:pPr>
      <w:r w:rsidRPr="00C81763">
        <w:rPr>
          <w:rFonts w:ascii="Times New Roman" w:hAnsi="Times New Roman"/>
          <w:sz w:val="22"/>
          <w:szCs w:val="22"/>
          <w:lang w:val="vi-VN"/>
        </w:rPr>
        <w:t>Công ty đ</w:t>
      </w:r>
      <w:r w:rsidRPr="00C81763">
        <w:rPr>
          <w:rFonts w:ascii="Times New Roman" w:hAnsi="Times New Roman" w:hint="eastAsia"/>
          <w:sz w:val="22"/>
          <w:szCs w:val="22"/>
          <w:lang w:val="vi-VN"/>
        </w:rPr>
        <w:t>ư</w:t>
      </w:r>
      <w:r w:rsidRPr="00C81763">
        <w:rPr>
          <w:rFonts w:ascii="Times New Roman" w:hAnsi="Times New Roman"/>
          <w:sz w:val="22"/>
          <w:szCs w:val="22"/>
          <w:lang w:val="vi-VN"/>
        </w:rPr>
        <w:t>ợc chuyển đổi từ doanh nghiệp nhà n</w:t>
      </w:r>
      <w:r w:rsidRPr="00C81763">
        <w:rPr>
          <w:rFonts w:ascii="Times New Roman" w:hAnsi="Times New Roman" w:hint="eastAsia"/>
          <w:sz w:val="22"/>
          <w:szCs w:val="22"/>
          <w:lang w:val="vi-VN"/>
        </w:rPr>
        <w:t>ư</w:t>
      </w:r>
      <w:r w:rsidRPr="00C81763">
        <w:rPr>
          <w:rFonts w:ascii="Times New Roman" w:hAnsi="Times New Roman"/>
          <w:sz w:val="22"/>
          <w:szCs w:val="22"/>
          <w:lang w:val="vi-VN"/>
        </w:rPr>
        <w:t>ớc sang công ty cổ phần theo quyết định số: 1980/2004/QĐ/BXD ngày 09 tháng 12 năm 2004 của Bộ tr</w:t>
      </w:r>
      <w:r w:rsidRPr="00C81763">
        <w:rPr>
          <w:rFonts w:ascii="Times New Roman" w:hAnsi="Times New Roman" w:hint="eastAsia"/>
          <w:sz w:val="22"/>
          <w:szCs w:val="22"/>
          <w:lang w:val="vi-VN"/>
        </w:rPr>
        <w:t>ư</w:t>
      </w:r>
      <w:r w:rsidRPr="00C81763">
        <w:rPr>
          <w:rFonts w:ascii="Times New Roman" w:hAnsi="Times New Roman"/>
          <w:sz w:val="22"/>
          <w:szCs w:val="22"/>
          <w:lang w:val="vi-VN"/>
        </w:rPr>
        <w:t>ởng Bộ Xây dựng.</w:t>
      </w:r>
    </w:p>
    <w:p w:rsidR="008C3519" w:rsidRPr="00C81763" w:rsidRDefault="008C3519" w:rsidP="00F56B3B">
      <w:pPr>
        <w:jc w:val="both"/>
        <w:rPr>
          <w:rFonts w:ascii="Times New Roman" w:hAnsi="Times New Roman"/>
          <w:sz w:val="22"/>
          <w:szCs w:val="22"/>
          <w:lang w:val="nl-NL"/>
        </w:rPr>
      </w:pPr>
    </w:p>
    <w:p w:rsidR="009F5611" w:rsidRPr="00C81763" w:rsidRDefault="006F3411" w:rsidP="00F56B3B">
      <w:pPr>
        <w:jc w:val="both"/>
        <w:rPr>
          <w:rFonts w:ascii="Times New Roman" w:hAnsi="Times New Roman"/>
          <w:kern w:val="2"/>
          <w:sz w:val="22"/>
          <w:szCs w:val="22"/>
          <w:lang w:val="vi-VN"/>
        </w:rPr>
      </w:pPr>
      <w:r w:rsidRPr="00C81763">
        <w:rPr>
          <w:rFonts w:ascii="Times New Roman" w:hAnsi="Times New Roman"/>
          <w:sz w:val="22"/>
          <w:szCs w:val="22"/>
          <w:lang w:val="vi-VN"/>
        </w:rPr>
        <w:t>Giấy chứng nhận đăng ký Doanh nghiệp Công ty cổ phần số: 3500686978 (Số cũ 4903000146) đăng ký lần đầu ngày 28 tháng 01 năm 2005, đăng ký thay đổi lần thứ</w:t>
      </w:r>
      <w:r w:rsidR="008C3519" w:rsidRPr="00C81763">
        <w:rPr>
          <w:rFonts w:ascii="Times New Roman" w:hAnsi="Times New Roman"/>
          <w:sz w:val="22"/>
          <w:szCs w:val="22"/>
          <w:lang w:val="vi-VN"/>
        </w:rPr>
        <w:t xml:space="preserve"> </w:t>
      </w:r>
      <w:r w:rsidRPr="00C81763">
        <w:rPr>
          <w:rFonts w:ascii="Times New Roman" w:hAnsi="Times New Roman"/>
          <w:sz w:val="22"/>
          <w:szCs w:val="22"/>
          <w:lang w:val="vi-VN"/>
        </w:rPr>
        <w:t>11</w:t>
      </w:r>
      <w:r w:rsidR="008C3519" w:rsidRPr="00C81763">
        <w:rPr>
          <w:rFonts w:ascii="Times New Roman" w:hAnsi="Times New Roman"/>
          <w:sz w:val="22"/>
          <w:szCs w:val="22"/>
          <w:lang w:val="vi-VN"/>
        </w:rPr>
        <w:t xml:space="preserve"> </w:t>
      </w:r>
      <w:r w:rsidRPr="00C81763">
        <w:rPr>
          <w:rFonts w:ascii="Times New Roman" w:hAnsi="Times New Roman"/>
          <w:sz w:val="22"/>
          <w:szCs w:val="22"/>
          <w:lang w:val="vi-VN"/>
        </w:rPr>
        <w:t>ngày 22 tháng 05 năm 2012 do Sở Kế hoạch và Đầu t</w:t>
      </w:r>
      <w:r w:rsidRPr="00C81763">
        <w:rPr>
          <w:rFonts w:ascii="Times New Roman" w:hAnsi="Times New Roman" w:hint="eastAsia"/>
          <w:sz w:val="22"/>
          <w:szCs w:val="22"/>
          <w:lang w:val="vi-VN"/>
        </w:rPr>
        <w:t>ư</w:t>
      </w:r>
      <w:r w:rsidRPr="00C81763">
        <w:rPr>
          <w:rFonts w:ascii="Times New Roman" w:hAnsi="Times New Roman"/>
          <w:sz w:val="22"/>
          <w:szCs w:val="22"/>
          <w:lang w:val="vi-VN"/>
        </w:rPr>
        <w:t xml:space="preserve"> tỉnh Bà Rịa - Vũng Tàu cấp.</w:t>
      </w:r>
    </w:p>
    <w:p w:rsidR="00F900F1" w:rsidRDefault="00F900F1" w:rsidP="00F900F1">
      <w:pPr>
        <w:tabs>
          <w:tab w:val="right" w:pos="7680"/>
        </w:tabs>
        <w:jc w:val="both"/>
        <w:rPr>
          <w:rFonts w:ascii="Times New Roman" w:hAnsi="Times New Roman"/>
          <w:sz w:val="22"/>
          <w:szCs w:val="22"/>
          <w:lang w:val="nl-NL"/>
        </w:rPr>
      </w:pPr>
    </w:p>
    <w:p w:rsidR="00B33BC8" w:rsidRPr="00C81763" w:rsidRDefault="00B33BC8" w:rsidP="00F900F1">
      <w:pPr>
        <w:tabs>
          <w:tab w:val="right" w:pos="7680"/>
        </w:tabs>
        <w:jc w:val="both"/>
        <w:rPr>
          <w:rFonts w:ascii="Times New Roman" w:hAnsi="Times New Roman"/>
          <w:sz w:val="22"/>
          <w:szCs w:val="22"/>
          <w:lang w:val="vi-VN"/>
        </w:rPr>
      </w:pPr>
      <w:r w:rsidRPr="00C81763">
        <w:rPr>
          <w:rFonts w:ascii="Times New Roman" w:hAnsi="Times New Roman"/>
          <w:sz w:val="22"/>
          <w:szCs w:val="22"/>
        </w:rPr>
        <w:t xml:space="preserve">Tên tiếng nước ngoài: </w:t>
      </w:r>
      <w:r w:rsidR="006F3411" w:rsidRPr="00C81763">
        <w:rPr>
          <w:rFonts w:ascii="Times New Roman" w:hAnsi="Times New Roman"/>
          <w:sz w:val="22"/>
          <w:szCs w:val="22"/>
        </w:rPr>
        <w:t>DIC No. 4 JOINT STOCK COMPANY</w:t>
      </w:r>
      <w:r w:rsidRPr="00C81763">
        <w:rPr>
          <w:rFonts w:ascii="Times New Roman" w:hAnsi="Times New Roman"/>
          <w:sz w:val="22"/>
          <w:szCs w:val="22"/>
        </w:rPr>
        <w:t>.</w:t>
      </w:r>
    </w:p>
    <w:p w:rsidR="00B33BC8" w:rsidRPr="00C81763" w:rsidRDefault="00B33BC8" w:rsidP="00F900F1">
      <w:pPr>
        <w:tabs>
          <w:tab w:val="right" w:pos="7680"/>
        </w:tabs>
        <w:jc w:val="both"/>
        <w:rPr>
          <w:rFonts w:ascii="Times New Roman" w:hAnsi="Times New Roman"/>
          <w:sz w:val="22"/>
          <w:szCs w:val="22"/>
          <w:lang w:val="vi-VN"/>
        </w:rPr>
      </w:pPr>
      <w:r w:rsidRPr="00C81763">
        <w:rPr>
          <w:rFonts w:ascii="Times New Roman" w:hAnsi="Times New Roman"/>
          <w:sz w:val="22"/>
          <w:szCs w:val="22"/>
        </w:rPr>
        <w:t xml:space="preserve">Tên viết tắt: </w:t>
      </w:r>
      <w:r w:rsidR="006F3411" w:rsidRPr="00C81763">
        <w:rPr>
          <w:rFonts w:ascii="Times New Roman" w:hAnsi="Times New Roman"/>
          <w:sz w:val="22"/>
          <w:szCs w:val="22"/>
        </w:rPr>
        <w:t>DIC No 4</w:t>
      </w:r>
    </w:p>
    <w:p w:rsidR="00B33BC8" w:rsidRPr="00C81763" w:rsidRDefault="00B33BC8" w:rsidP="00F900F1">
      <w:pPr>
        <w:tabs>
          <w:tab w:val="right" w:pos="7680"/>
        </w:tabs>
        <w:jc w:val="both"/>
        <w:rPr>
          <w:rFonts w:ascii="Times New Roman" w:hAnsi="Times New Roman"/>
          <w:sz w:val="22"/>
          <w:szCs w:val="22"/>
          <w:lang w:val="vi-VN"/>
        </w:rPr>
      </w:pPr>
      <w:r w:rsidRPr="00C81763">
        <w:rPr>
          <w:rFonts w:ascii="Times New Roman" w:hAnsi="Times New Roman"/>
          <w:sz w:val="22"/>
          <w:szCs w:val="22"/>
          <w:lang w:val="vi-VN"/>
        </w:rPr>
        <w:t xml:space="preserve">Trụ sở chính: </w:t>
      </w:r>
      <w:r w:rsidR="006F3411" w:rsidRPr="00C81763">
        <w:rPr>
          <w:rFonts w:ascii="Times New Roman" w:hAnsi="Times New Roman"/>
          <w:sz w:val="22"/>
          <w:szCs w:val="22"/>
          <w:lang w:val="vi-VN"/>
        </w:rPr>
        <w:t>Số 4 đ</w:t>
      </w:r>
      <w:r w:rsidR="006F3411" w:rsidRPr="00C81763">
        <w:rPr>
          <w:rFonts w:ascii="Times New Roman" w:hAnsi="Times New Roman" w:hint="eastAsia"/>
          <w:sz w:val="22"/>
          <w:szCs w:val="22"/>
          <w:lang w:val="vi-VN"/>
        </w:rPr>
        <w:t>ư</w:t>
      </w:r>
      <w:r w:rsidR="006F3411" w:rsidRPr="00C81763">
        <w:rPr>
          <w:rFonts w:ascii="Times New Roman" w:hAnsi="Times New Roman"/>
          <w:sz w:val="22"/>
          <w:szCs w:val="22"/>
          <w:lang w:val="vi-VN"/>
        </w:rPr>
        <w:t xml:space="preserve">ờng số 6, khu trung tâm đô thị Chí Linh, </w:t>
      </w:r>
      <w:r w:rsidR="008C3519" w:rsidRPr="00C81763">
        <w:rPr>
          <w:rFonts w:ascii="Times New Roman" w:hAnsi="Times New Roman"/>
          <w:sz w:val="22"/>
          <w:szCs w:val="22"/>
          <w:lang w:val="vi-VN"/>
        </w:rPr>
        <w:t>T</w:t>
      </w:r>
      <w:r w:rsidR="006F3411" w:rsidRPr="00C81763">
        <w:rPr>
          <w:rFonts w:ascii="Times New Roman" w:hAnsi="Times New Roman"/>
          <w:sz w:val="22"/>
          <w:szCs w:val="22"/>
          <w:lang w:val="vi-VN"/>
        </w:rPr>
        <w:t>p.Vũng Tàu, tỉnh Bà Rịa – Vũng Tàu.</w:t>
      </w:r>
    </w:p>
    <w:p w:rsidR="00C562D8" w:rsidRPr="00C81763" w:rsidRDefault="00B33BC8" w:rsidP="00F900F1">
      <w:pPr>
        <w:jc w:val="both"/>
        <w:rPr>
          <w:rFonts w:ascii="Times New Roman" w:hAnsi="Times New Roman"/>
          <w:sz w:val="22"/>
          <w:szCs w:val="22"/>
          <w:lang w:val="vi-VN"/>
        </w:rPr>
      </w:pPr>
      <w:r w:rsidRPr="00C81763">
        <w:rPr>
          <w:rFonts w:ascii="Times New Roman" w:hAnsi="Times New Roman"/>
          <w:sz w:val="22"/>
          <w:szCs w:val="22"/>
          <w:lang w:val="fr-FR"/>
        </w:rPr>
        <w:t xml:space="preserve">Điện thoại: </w:t>
      </w:r>
      <w:r w:rsidR="006F3411" w:rsidRPr="00C81763">
        <w:rPr>
          <w:rFonts w:ascii="Times New Roman" w:hAnsi="Times New Roman"/>
          <w:sz w:val="22"/>
          <w:szCs w:val="22"/>
          <w:lang w:val="fr-FR"/>
        </w:rPr>
        <w:t>064 3613518</w:t>
      </w:r>
      <w:r w:rsidRPr="00C81763">
        <w:rPr>
          <w:rFonts w:ascii="Times New Roman" w:hAnsi="Times New Roman"/>
          <w:sz w:val="22"/>
          <w:szCs w:val="22"/>
          <w:lang w:val="fr-FR"/>
        </w:rPr>
        <w:tab/>
      </w:r>
      <w:r w:rsidRPr="00C81763">
        <w:rPr>
          <w:rFonts w:ascii="Times New Roman" w:hAnsi="Times New Roman"/>
          <w:sz w:val="22"/>
          <w:szCs w:val="22"/>
          <w:lang w:val="fr-FR"/>
        </w:rPr>
        <w:tab/>
      </w:r>
      <w:r w:rsidRPr="00C81763">
        <w:rPr>
          <w:rFonts w:ascii="Times New Roman" w:hAnsi="Times New Roman"/>
          <w:sz w:val="22"/>
          <w:szCs w:val="22"/>
          <w:lang w:val="fr-FR"/>
        </w:rPr>
        <w:tab/>
      </w:r>
      <w:r w:rsidRPr="00C81763">
        <w:rPr>
          <w:rFonts w:ascii="Times New Roman" w:hAnsi="Times New Roman"/>
          <w:sz w:val="22"/>
          <w:szCs w:val="22"/>
          <w:lang w:val="fr-FR"/>
        </w:rPr>
        <w:tab/>
      </w:r>
      <w:r w:rsidRPr="00C81763">
        <w:rPr>
          <w:rFonts w:ascii="Times New Roman" w:hAnsi="Times New Roman"/>
          <w:sz w:val="22"/>
          <w:szCs w:val="22"/>
          <w:lang w:val="fr-FR"/>
        </w:rPr>
        <w:tab/>
      </w:r>
      <w:r w:rsidRPr="00C81763">
        <w:rPr>
          <w:rFonts w:ascii="Times New Roman" w:hAnsi="Times New Roman"/>
          <w:sz w:val="22"/>
          <w:szCs w:val="22"/>
          <w:lang w:val="fr-FR"/>
        </w:rPr>
        <w:tab/>
        <w:t xml:space="preserve">Fax: </w:t>
      </w:r>
      <w:r w:rsidR="006F3411" w:rsidRPr="00C81763">
        <w:rPr>
          <w:rFonts w:ascii="Times New Roman" w:hAnsi="Times New Roman"/>
          <w:sz w:val="22"/>
          <w:szCs w:val="22"/>
          <w:lang w:val="fr-FR"/>
        </w:rPr>
        <w:t>064 3585070</w:t>
      </w:r>
      <w:r w:rsidRPr="00C81763">
        <w:rPr>
          <w:rFonts w:ascii="Times New Roman" w:hAnsi="Times New Roman"/>
          <w:sz w:val="22"/>
          <w:szCs w:val="22"/>
          <w:lang w:val="fr-FR"/>
        </w:rPr>
        <w:tab/>
      </w:r>
      <w:r w:rsidRPr="00C81763">
        <w:rPr>
          <w:rFonts w:ascii="Times New Roman" w:hAnsi="Times New Roman"/>
          <w:sz w:val="22"/>
          <w:szCs w:val="22"/>
          <w:lang w:val="fr-FR"/>
        </w:rPr>
        <w:tab/>
      </w:r>
      <w:r w:rsidRPr="00C81763">
        <w:rPr>
          <w:rFonts w:ascii="Times New Roman" w:hAnsi="Times New Roman"/>
          <w:sz w:val="22"/>
          <w:szCs w:val="22"/>
          <w:lang w:val="fr-FR"/>
        </w:rPr>
        <w:tab/>
      </w:r>
      <w:r w:rsidRPr="00C81763">
        <w:rPr>
          <w:rFonts w:ascii="Times New Roman" w:hAnsi="Times New Roman"/>
          <w:sz w:val="22"/>
          <w:szCs w:val="22"/>
          <w:lang w:val="fr-FR"/>
        </w:rPr>
        <w:tab/>
      </w:r>
      <w:r w:rsidRPr="00C81763">
        <w:rPr>
          <w:rFonts w:ascii="Times New Roman" w:hAnsi="Times New Roman"/>
          <w:sz w:val="22"/>
          <w:szCs w:val="22"/>
          <w:lang w:val="fr-FR"/>
        </w:rPr>
        <w:tab/>
      </w:r>
      <w:r w:rsidRPr="00C81763">
        <w:rPr>
          <w:rFonts w:ascii="Times New Roman" w:hAnsi="Times New Roman"/>
          <w:sz w:val="22"/>
          <w:szCs w:val="22"/>
          <w:lang w:val="fr-FR"/>
        </w:rPr>
        <w:tab/>
      </w:r>
    </w:p>
    <w:p w:rsidR="00B33BC8" w:rsidRPr="00C81763" w:rsidRDefault="00B33BC8" w:rsidP="00F900F1">
      <w:pPr>
        <w:jc w:val="both"/>
        <w:rPr>
          <w:rFonts w:ascii="Times New Roman" w:hAnsi="Times New Roman"/>
          <w:sz w:val="22"/>
          <w:szCs w:val="22"/>
          <w:lang w:val="vi-VN"/>
        </w:rPr>
      </w:pPr>
      <w:r w:rsidRPr="00C81763">
        <w:rPr>
          <w:rFonts w:ascii="Times New Roman" w:hAnsi="Times New Roman"/>
          <w:sz w:val="22"/>
          <w:szCs w:val="22"/>
          <w:lang w:val="vi-VN"/>
        </w:rPr>
        <w:t xml:space="preserve">E-Mail: </w:t>
      </w:r>
      <w:r w:rsidR="006F3411" w:rsidRPr="00C81763">
        <w:rPr>
          <w:rFonts w:ascii="Times New Roman" w:hAnsi="Times New Roman"/>
          <w:sz w:val="22"/>
          <w:szCs w:val="22"/>
          <w:lang w:val="vi-VN"/>
        </w:rPr>
        <w:t>info@dic4.vn</w:t>
      </w:r>
      <w:r w:rsidR="00C562D8" w:rsidRPr="00C81763">
        <w:rPr>
          <w:rFonts w:ascii="Times New Roman" w:hAnsi="Times New Roman"/>
          <w:sz w:val="22"/>
          <w:szCs w:val="22"/>
          <w:lang w:val="vi-VN"/>
        </w:rPr>
        <w:tab/>
      </w:r>
      <w:r w:rsidR="00C562D8" w:rsidRPr="00C81763">
        <w:rPr>
          <w:rFonts w:ascii="Times New Roman" w:hAnsi="Times New Roman"/>
          <w:sz w:val="22"/>
          <w:szCs w:val="22"/>
          <w:lang w:val="vi-VN"/>
        </w:rPr>
        <w:tab/>
      </w:r>
      <w:r w:rsidR="00C562D8" w:rsidRPr="00C81763">
        <w:rPr>
          <w:rFonts w:ascii="Times New Roman" w:hAnsi="Times New Roman"/>
          <w:sz w:val="22"/>
          <w:szCs w:val="22"/>
          <w:lang w:val="vi-VN"/>
        </w:rPr>
        <w:tab/>
      </w:r>
      <w:r w:rsidR="00C562D8" w:rsidRPr="00C81763">
        <w:rPr>
          <w:rFonts w:ascii="Times New Roman" w:hAnsi="Times New Roman"/>
          <w:sz w:val="22"/>
          <w:szCs w:val="22"/>
          <w:lang w:val="vi-VN"/>
        </w:rPr>
        <w:tab/>
      </w:r>
      <w:r w:rsidR="00C562D8" w:rsidRPr="00C81763">
        <w:rPr>
          <w:rFonts w:ascii="Times New Roman" w:hAnsi="Times New Roman"/>
          <w:sz w:val="22"/>
          <w:szCs w:val="22"/>
          <w:lang w:val="vi-VN"/>
        </w:rPr>
        <w:tab/>
      </w:r>
      <w:r w:rsidR="00C562D8" w:rsidRPr="00C81763">
        <w:rPr>
          <w:rFonts w:ascii="Times New Roman" w:hAnsi="Times New Roman"/>
          <w:sz w:val="22"/>
          <w:szCs w:val="22"/>
          <w:lang w:val="vi-VN"/>
        </w:rPr>
        <w:tab/>
      </w:r>
      <w:r w:rsidR="00C562D8" w:rsidRPr="00C81763">
        <w:rPr>
          <w:rFonts w:ascii="Times New Roman" w:hAnsi="Times New Roman"/>
          <w:sz w:val="22"/>
          <w:szCs w:val="22"/>
          <w:lang w:val="vi-VN"/>
        </w:rPr>
        <w:tab/>
        <w:t>Web:</w:t>
      </w:r>
      <w:r w:rsidR="006F3411" w:rsidRPr="00C81763">
        <w:rPr>
          <w:rFonts w:ascii="Times New Roman" w:hAnsi="Times New Roman"/>
          <w:sz w:val="22"/>
          <w:szCs w:val="22"/>
          <w:lang w:val="fr-FR"/>
        </w:rPr>
        <w:t xml:space="preserve"> www.dic4.vn</w:t>
      </w:r>
    </w:p>
    <w:p w:rsidR="00F900F1" w:rsidRDefault="00F900F1" w:rsidP="00F900F1">
      <w:pPr>
        <w:jc w:val="both"/>
        <w:rPr>
          <w:rFonts w:ascii="Times New Roman" w:hAnsi="Times New Roman"/>
          <w:sz w:val="22"/>
          <w:szCs w:val="22"/>
        </w:rPr>
      </w:pPr>
    </w:p>
    <w:p w:rsidR="00C562D8" w:rsidRPr="00C81763" w:rsidRDefault="00C562D8" w:rsidP="00F900F1">
      <w:pPr>
        <w:jc w:val="both"/>
        <w:rPr>
          <w:rFonts w:ascii="Times New Roman" w:hAnsi="Times New Roman"/>
          <w:sz w:val="22"/>
          <w:szCs w:val="22"/>
          <w:lang w:val="vi-VN"/>
        </w:rPr>
      </w:pPr>
      <w:r w:rsidRPr="00C81763">
        <w:rPr>
          <w:rFonts w:ascii="Times New Roman" w:hAnsi="Times New Roman"/>
          <w:sz w:val="22"/>
          <w:szCs w:val="22"/>
          <w:lang w:val="vi-VN"/>
        </w:rPr>
        <w:t>Lĩnh vực, n</w:t>
      </w:r>
      <w:r w:rsidR="00B33BC8" w:rsidRPr="00C81763">
        <w:rPr>
          <w:rFonts w:ascii="Times New Roman" w:hAnsi="Times New Roman"/>
          <w:sz w:val="22"/>
          <w:szCs w:val="22"/>
          <w:lang w:val="vi-VN"/>
        </w:rPr>
        <w:t>gành, nghề kinh doanh:</w:t>
      </w:r>
    </w:p>
    <w:p w:rsidR="006F3411" w:rsidRPr="00C81763" w:rsidRDefault="00F900F1" w:rsidP="00F900F1">
      <w:pPr>
        <w:jc w:val="both"/>
        <w:rPr>
          <w:rFonts w:ascii="Times New Roman" w:hAnsi="Times New Roman"/>
          <w:sz w:val="22"/>
          <w:szCs w:val="22"/>
          <w:lang w:val="vi-VN"/>
        </w:rPr>
      </w:pPr>
      <w:r>
        <w:rPr>
          <w:rFonts w:ascii="Times New Roman" w:hAnsi="Times New Roman"/>
          <w:sz w:val="22"/>
          <w:szCs w:val="22"/>
        </w:rPr>
        <w:t xml:space="preserve">+ </w:t>
      </w:r>
      <w:r w:rsidR="006F3411" w:rsidRPr="00C81763">
        <w:rPr>
          <w:rFonts w:ascii="Times New Roman" w:hAnsi="Times New Roman"/>
          <w:sz w:val="22"/>
          <w:szCs w:val="22"/>
          <w:lang w:val="vi-VN"/>
        </w:rPr>
        <w:t>Kinh doanh bất động sản, quyền sử dụng đất thuộc chủ sở hữu, chủ sử dụng hoặc đi thuê;</w:t>
      </w:r>
    </w:p>
    <w:p w:rsidR="006F3411" w:rsidRPr="00C81763" w:rsidRDefault="00F900F1" w:rsidP="00F900F1">
      <w:pPr>
        <w:jc w:val="both"/>
        <w:rPr>
          <w:rFonts w:ascii="Times New Roman" w:hAnsi="Times New Roman"/>
          <w:sz w:val="22"/>
          <w:szCs w:val="22"/>
          <w:lang w:val="vi-VN"/>
        </w:rPr>
      </w:pPr>
      <w:r>
        <w:rPr>
          <w:rFonts w:ascii="Times New Roman" w:hAnsi="Times New Roman"/>
          <w:sz w:val="22"/>
          <w:szCs w:val="22"/>
        </w:rPr>
        <w:t xml:space="preserve">+ </w:t>
      </w:r>
      <w:r w:rsidR="006F3411" w:rsidRPr="00C81763">
        <w:rPr>
          <w:rFonts w:ascii="Times New Roman" w:hAnsi="Times New Roman"/>
          <w:sz w:val="22"/>
          <w:szCs w:val="22"/>
          <w:lang w:val="vi-VN"/>
        </w:rPr>
        <w:t>Xây dựng công trình kỹ thuật dân dụng khác;</w:t>
      </w:r>
    </w:p>
    <w:p w:rsidR="006F3411" w:rsidRPr="00C81763" w:rsidRDefault="00F900F1" w:rsidP="00F900F1">
      <w:pPr>
        <w:jc w:val="both"/>
        <w:rPr>
          <w:rFonts w:ascii="Times New Roman" w:hAnsi="Times New Roman"/>
          <w:sz w:val="22"/>
          <w:szCs w:val="22"/>
          <w:lang w:val="vi-VN"/>
        </w:rPr>
      </w:pPr>
      <w:r>
        <w:rPr>
          <w:rFonts w:ascii="Times New Roman" w:hAnsi="Times New Roman"/>
          <w:sz w:val="22"/>
          <w:szCs w:val="22"/>
        </w:rPr>
        <w:t xml:space="preserve">+ </w:t>
      </w:r>
      <w:r w:rsidR="006F3411" w:rsidRPr="00C81763">
        <w:rPr>
          <w:rFonts w:ascii="Times New Roman" w:hAnsi="Times New Roman"/>
          <w:sz w:val="22"/>
          <w:szCs w:val="22"/>
          <w:lang w:val="vi-VN"/>
        </w:rPr>
        <w:t>Sản xuất cửa nhựa, cửa gỗ cao cấp;</w:t>
      </w:r>
    </w:p>
    <w:p w:rsidR="00323ED2" w:rsidRPr="00C81763" w:rsidRDefault="00F900F1" w:rsidP="00F900F1">
      <w:pPr>
        <w:jc w:val="both"/>
        <w:rPr>
          <w:rFonts w:ascii="Times New Roman" w:hAnsi="Times New Roman"/>
          <w:sz w:val="22"/>
          <w:szCs w:val="22"/>
          <w:lang w:val="vi-VN"/>
        </w:rPr>
      </w:pPr>
      <w:r>
        <w:rPr>
          <w:rFonts w:ascii="Times New Roman" w:hAnsi="Times New Roman"/>
          <w:sz w:val="22"/>
          <w:szCs w:val="22"/>
        </w:rPr>
        <w:t xml:space="preserve">+ </w:t>
      </w:r>
      <w:r w:rsidR="006F3411" w:rsidRPr="00C81763">
        <w:rPr>
          <w:rFonts w:ascii="Times New Roman" w:hAnsi="Times New Roman"/>
          <w:sz w:val="22"/>
          <w:szCs w:val="22"/>
          <w:lang w:val="vi-VN"/>
        </w:rPr>
        <w:t>Mua bán vật liệu xây dựng, vật t</w:t>
      </w:r>
      <w:r w:rsidR="006F3411" w:rsidRPr="00C81763">
        <w:rPr>
          <w:rFonts w:ascii="Times New Roman" w:hAnsi="Times New Roman" w:hint="eastAsia"/>
          <w:sz w:val="22"/>
          <w:szCs w:val="22"/>
          <w:lang w:val="vi-VN"/>
        </w:rPr>
        <w:t>ư</w:t>
      </w:r>
      <w:r w:rsidR="006F3411" w:rsidRPr="00C81763">
        <w:rPr>
          <w:rFonts w:ascii="Times New Roman" w:hAnsi="Times New Roman"/>
          <w:sz w:val="22"/>
          <w:szCs w:val="22"/>
          <w:lang w:val="vi-VN"/>
        </w:rPr>
        <w:t xml:space="preserve"> thiết bị phục vụ cho đầu t</w:t>
      </w:r>
      <w:r w:rsidR="006F3411" w:rsidRPr="00C81763">
        <w:rPr>
          <w:rFonts w:ascii="Times New Roman" w:hAnsi="Times New Roman" w:hint="eastAsia"/>
          <w:sz w:val="22"/>
          <w:szCs w:val="22"/>
          <w:lang w:val="vi-VN"/>
        </w:rPr>
        <w:t>ư</w:t>
      </w:r>
      <w:r w:rsidR="006F3411" w:rsidRPr="00C81763">
        <w:rPr>
          <w:rFonts w:ascii="Times New Roman" w:hAnsi="Times New Roman"/>
          <w:sz w:val="22"/>
          <w:szCs w:val="22"/>
          <w:lang w:val="vi-VN"/>
        </w:rPr>
        <w:t xml:space="preserve"> và xây dựng.</w:t>
      </w:r>
    </w:p>
    <w:p w:rsidR="00F900F1" w:rsidRDefault="00F900F1" w:rsidP="00F900F1">
      <w:pPr>
        <w:tabs>
          <w:tab w:val="right" w:pos="5670"/>
        </w:tabs>
        <w:jc w:val="both"/>
        <w:rPr>
          <w:rFonts w:ascii="Times New Roman" w:hAnsi="Times New Roman"/>
          <w:sz w:val="22"/>
          <w:szCs w:val="22"/>
        </w:rPr>
      </w:pPr>
    </w:p>
    <w:p w:rsidR="00FB042A" w:rsidRPr="00A975FB" w:rsidRDefault="00FB042A" w:rsidP="00F900F1">
      <w:pPr>
        <w:tabs>
          <w:tab w:val="right" w:pos="5670"/>
        </w:tabs>
        <w:jc w:val="both"/>
        <w:rPr>
          <w:rFonts w:ascii="Times New Roman" w:hAnsi="Times New Roman"/>
          <w:sz w:val="22"/>
          <w:szCs w:val="22"/>
          <w:lang w:val="vi-VN"/>
        </w:rPr>
      </w:pPr>
      <w:r w:rsidRPr="00A975FB">
        <w:rPr>
          <w:rFonts w:ascii="Times New Roman" w:hAnsi="Times New Roman"/>
          <w:sz w:val="22"/>
          <w:szCs w:val="22"/>
          <w:lang w:val="vi-VN"/>
        </w:rPr>
        <w:t>Vốn pháp định:</w:t>
      </w:r>
      <w:r w:rsidR="00F900F1">
        <w:rPr>
          <w:rFonts w:ascii="Times New Roman" w:hAnsi="Times New Roman"/>
          <w:sz w:val="22"/>
          <w:szCs w:val="22"/>
          <w:lang w:val="vi-VN"/>
        </w:rPr>
        <w:t xml:space="preserve"> 6.000.000.000 đồng Việt Nam</w:t>
      </w:r>
      <w:r w:rsidR="00F900F1">
        <w:rPr>
          <w:rFonts w:ascii="Times New Roman" w:hAnsi="Times New Roman"/>
          <w:sz w:val="22"/>
          <w:szCs w:val="22"/>
        </w:rPr>
        <w:t xml:space="preserve"> </w:t>
      </w:r>
      <w:r w:rsidR="006F3411" w:rsidRPr="00A975FB">
        <w:rPr>
          <w:rFonts w:ascii="Times New Roman" w:hAnsi="Times New Roman"/>
          <w:sz w:val="22"/>
          <w:szCs w:val="22"/>
          <w:lang w:val="vi-VN"/>
        </w:rPr>
        <w:tab/>
        <w:t>(Bằng chữ: Sáu tỷ đồng)</w:t>
      </w:r>
      <w:r w:rsidRPr="00A975FB">
        <w:rPr>
          <w:rFonts w:ascii="Times New Roman" w:hAnsi="Times New Roman"/>
          <w:sz w:val="22"/>
          <w:szCs w:val="22"/>
          <w:lang w:val="vi-VN"/>
        </w:rPr>
        <w:tab/>
      </w:r>
    </w:p>
    <w:p w:rsidR="00CF4234" w:rsidRPr="00A975FB" w:rsidRDefault="00CF4234" w:rsidP="00F900F1">
      <w:pPr>
        <w:tabs>
          <w:tab w:val="right" w:pos="5670"/>
        </w:tabs>
        <w:jc w:val="both"/>
        <w:rPr>
          <w:rFonts w:ascii="Times New Roman" w:hAnsi="Times New Roman"/>
          <w:sz w:val="22"/>
          <w:szCs w:val="22"/>
          <w:lang w:val="vi-VN"/>
        </w:rPr>
      </w:pPr>
      <w:r w:rsidRPr="00A975FB">
        <w:rPr>
          <w:rFonts w:ascii="Times New Roman" w:hAnsi="Times New Roman"/>
          <w:sz w:val="22"/>
          <w:szCs w:val="22"/>
          <w:lang w:val="vi-VN"/>
        </w:rPr>
        <w:t xml:space="preserve">Vốn điều lệ: </w:t>
      </w:r>
      <w:r w:rsidR="00F900F1">
        <w:rPr>
          <w:rFonts w:ascii="Times New Roman" w:hAnsi="Times New Roman"/>
          <w:sz w:val="22"/>
          <w:szCs w:val="22"/>
          <w:lang w:val="vi-VN"/>
        </w:rPr>
        <w:t>50.000.000.000đồng Việt Nam</w:t>
      </w:r>
      <w:r w:rsidR="00F900F1">
        <w:rPr>
          <w:rFonts w:ascii="Times New Roman" w:hAnsi="Times New Roman"/>
          <w:sz w:val="22"/>
          <w:szCs w:val="22"/>
        </w:rPr>
        <w:t xml:space="preserve"> </w:t>
      </w:r>
      <w:r w:rsidR="006F3411" w:rsidRPr="00A975FB">
        <w:rPr>
          <w:rFonts w:ascii="Times New Roman" w:hAnsi="Times New Roman"/>
          <w:sz w:val="22"/>
          <w:szCs w:val="22"/>
          <w:lang w:val="vi-VN"/>
        </w:rPr>
        <w:tab/>
        <w:t>(Bằng chữ: Năm mươi tỷ đồng</w:t>
      </w:r>
      <w:r w:rsidR="00453CDA" w:rsidRPr="00A975FB">
        <w:rPr>
          <w:rFonts w:ascii="Times New Roman" w:hAnsi="Times New Roman"/>
          <w:sz w:val="22"/>
          <w:szCs w:val="22"/>
          <w:lang w:val="vi-VN"/>
        </w:rPr>
        <w:t>)</w:t>
      </w:r>
    </w:p>
    <w:p w:rsidR="00A975FB" w:rsidRPr="00F92CDF" w:rsidRDefault="00A975FB" w:rsidP="00F900F1">
      <w:pPr>
        <w:tabs>
          <w:tab w:val="right" w:pos="5670"/>
        </w:tabs>
        <w:jc w:val="both"/>
        <w:rPr>
          <w:rFonts w:ascii="Times New Roman" w:hAnsi="Times New Roman"/>
          <w:sz w:val="22"/>
          <w:szCs w:val="22"/>
          <w:lang w:val="vi-VN"/>
        </w:rPr>
      </w:pPr>
      <w:r w:rsidRPr="00F92CDF">
        <w:rPr>
          <w:rFonts w:ascii="Times New Roman" w:hAnsi="Times New Roman"/>
          <w:sz w:val="22"/>
          <w:szCs w:val="22"/>
          <w:lang w:val="vi-VN"/>
        </w:rPr>
        <w:t>Mệnh giá:                    10.000 đồn</w:t>
      </w:r>
      <w:r w:rsidR="00F900F1">
        <w:rPr>
          <w:rFonts w:ascii="Times New Roman" w:hAnsi="Times New Roman"/>
          <w:sz w:val="22"/>
          <w:szCs w:val="22"/>
          <w:lang w:val="vi-VN"/>
        </w:rPr>
        <w:t>g</w:t>
      </w:r>
      <w:r w:rsidR="00F900F1">
        <w:rPr>
          <w:rFonts w:ascii="Times New Roman" w:hAnsi="Times New Roman"/>
          <w:sz w:val="22"/>
          <w:szCs w:val="22"/>
        </w:rPr>
        <w:t>, tương đương</w:t>
      </w:r>
      <w:r w:rsidRPr="00F92CDF">
        <w:rPr>
          <w:rFonts w:ascii="Times New Roman" w:hAnsi="Times New Roman"/>
          <w:sz w:val="22"/>
          <w:szCs w:val="22"/>
          <w:lang w:val="vi-VN"/>
        </w:rPr>
        <w:t xml:space="preserve"> 5.000.000 cổ phần.</w:t>
      </w:r>
    </w:p>
    <w:p w:rsidR="001323A0" w:rsidRPr="00F92CDF" w:rsidRDefault="00762F7D" w:rsidP="00F900F1">
      <w:pPr>
        <w:tabs>
          <w:tab w:val="right" w:pos="5670"/>
        </w:tabs>
        <w:jc w:val="both"/>
        <w:rPr>
          <w:rFonts w:ascii="Times New Roman" w:hAnsi="Times New Roman"/>
          <w:sz w:val="22"/>
          <w:szCs w:val="22"/>
          <w:lang w:val="vi-VN"/>
        </w:rPr>
      </w:pPr>
      <w:r w:rsidRPr="00F92CDF">
        <w:rPr>
          <w:rFonts w:ascii="Times New Roman" w:hAnsi="Times New Roman"/>
          <w:sz w:val="22"/>
          <w:szCs w:val="22"/>
          <w:lang w:val="vi-VN"/>
        </w:rPr>
        <w:t>Mã chứng khoán: DC4</w:t>
      </w:r>
    </w:p>
    <w:p w:rsidR="00F56B3B" w:rsidRPr="00C81763" w:rsidRDefault="00F56B3B" w:rsidP="00F56B3B">
      <w:pPr>
        <w:ind w:left="284" w:firstLine="284"/>
        <w:jc w:val="both"/>
        <w:rPr>
          <w:rFonts w:ascii="Times New Roman" w:hAnsi="Times New Roman"/>
          <w:sz w:val="22"/>
          <w:szCs w:val="22"/>
          <w:lang w:val="vi-VN"/>
        </w:rPr>
      </w:pPr>
    </w:p>
    <w:p w:rsidR="00CF4234" w:rsidRPr="00C81763" w:rsidRDefault="00CF4234" w:rsidP="00F900F1">
      <w:pPr>
        <w:jc w:val="both"/>
        <w:rPr>
          <w:rFonts w:ascii="Times New Roman" w:hAnsi="Times New Roman"/>
          <w:bCs/>
          <w:sz w:val="22"/>
          <w:szCs w:val="22"/>
          <w:lang w:val="vi-VN"/>
        </w:rPr>
      </w:pPr>
      <w:r w:rsidRPr="00C81763">
        <w:rPr>
          <w:rFonts w:ascii="Times New Roman" w:hAnsi="Times New Roman"/>
          <w:sz w:val="22"/>
          <w:szCs w:val="22"/>
          <w:lang w:val="vi-VN"/>
        </w:rPr>
        <w:t>Sở hữu cổ phần của các cổ đông theo đăng ký kinh doanh đến ngày 31/12/</w:t>
      </w:r>
      <w:r w:rsidR="008F489B" w:rsidRPr="00C81763">
        <w:rPr>
          <w:rFonts w:ascii="Times New Roman" w:hAnsi="Times New Roman"/>
          <w:sz w:val="22"/>
          <w:szCs w:val="22"/>
          <w:lang w:val="vi-VN"/>
        </w:rPr>
        <w:t>2012</w:t>
      </w:r>
      <w:r w:rsidRPr="00C81763">
        <w:rPr>
          <w:rFonts w:ascii="Times New Roman" w:hAnsi="Times New Roman"/>
          <w:sz w:val="22"/>
          <w:szCs w:val="22"/>
          <w:lang w:val="vi-VN"/>
        </w:rPr>
        <w:t xml:space="preserve">, </w:t>
      </w:r>
      <w:r w:rsidRPr="00C81763">
        <w:rPr>
          <w:rFonts w:ascii="Times New Roman" w:hAnsi="Times New Roman"/>
          <w:i/>
          <w:iCs/>
          <w:sz w:val="22"/>
          <w:szCs w:val="22"/>
          <w:u w:val="single"/>
          <w:lang w:val="vi-VN"/>
        </w:rPr>
        <w:t>bao gồm</w:t>
      </w:r>
      <w:r w:rsidRPr="00C81763">
        <w:rPr>
          <w:rFonts w:ascii="Times New Roman" w:hAnsi="Times New Roman"/>
          <w:sz w:val="22"/>
          <w:szCs w:val="22"/>
          <w:lang w:val="vi-VN"/>
        </w:rPr>
        <w:t>:</w:t>
      </w:r>
    </w:p>
    <w:p w:rsidR="00CF4234" w:rsidRPr="00C81763" w:rsidRDefault="00CF4234" w:rsidP="00F56B3B">
      <w:pPr>
        <w:jc w:val="both"/>
        <w:rPr>
          <w:rFonts w:ascii="Times New Roman" w:hAnsi="Times New Roman"/>
          <w:bCs/>
          <w:sz w:val="22"/>
          <w:szCs w:val="22"/>
          <w:lang w:val="vi-VN"/>
        </w:rPr>
      </w:pPr>
      <w:r w:rsidRPr="00C81763">
        <w:rPr>
          <w:rFonts w:ascii="Times New Roman" w:hAnsi="Times New Roman"/>
          <w:bCs/>
          <w:sz w:val="22"/>
          <w:szCs w:val="22"/>
          <w:lang w:val="vi-VN"/>
        </w:rPr>
        <w:tab/>
      </w:r>
      <w:r w:rsidRPr="00C81763">
        <w:rPr>
          <w:rFonts w:ascii="Times New Roman" w:hAnsi="Times New Roman"/>
          <w:bCs/>
          <w:sz w:val="22"/>
          <w:szCs w:val="22"/>
          <w:lang w:val="vi-VN"/>
        </w:rPr>
        <w:tab/>
      </w:r>
    </w:p>
    <w:tbl>
      <w:tblPr>
        <w:tblW w:w="4945" w:type="pct"/>
        <w:tblLook w:val="01E0"/>
      </w:tblPr>
      <w:tblGrid>
        <w:gridCol w:w="4730"/>
        <w:gridCol w:w="318"/>
        <w:gridCol w:w="1157"/>
        <w:gridCol w:w="314"/>
        <w:gridCol w:w="960"/>
        <w:gridCol w:w="345"/>
        <w:gridCol w:w="1917"/>
      </w:tblGrid>
      <w:tr w:rsidR="00CF4234" w:rsidRPr="00C81763" w:rsidTr="001323A0">
        <w:tc>
          <w:tcPr>
            <w:tcW w:w="2428" w:type="pct"/>
          </w:tcPr>
          <w:p w:rsidR="00CF4234" w:rsidRPr="00C81763" w:rsidRDefault="00CF4234" w:rsidP="008C3519">
            <w:pPr>
              <w:ind w:left="284"/>
              <w:rPr>
                <w:rFonts w:ascii="Times New Roman" w:hAnsi="Times New Roman"/>
                <w:b/>
                <w:bCs/>
                <w:sz w:val="22"/>
                <w:szCs w:val="22"/>
                <w:lang w:val="vi-VN"/>
              </w:rPr>
            </w:pPr>
            <w:r w:rsidRPr="00C81763">
              <w:rPr>
                <w:rFonts w:ascii="Times New Roman" w:hAnsi="Times New Roman"/>
                <w:b/>
                <w:bCs/>
                <w:sz w:val="22"/>
                <w:szCs w:val="22"/>
                <w:lang w:val="vi-VN"/>
              </w:rPr>
              <w:t>Tên cổ đông sáng lập</w:t>
            </w:r>
          </w:p>
        </w:tc>
        <w:tc>
          <w:tcPr>
            <w:tcW w:w="163" w:type="pct"/>
          </w:tcPr>
          <w:p w:rsidR="00CF4234" w:rsidRPr="00C81763" w:rsidRDefault="00CF4234" w:rsidP="00F56B3B">
            <w:pPr>
              <w:jc w:val="center"/>
              <w:rPr>
                <w:rFonts w:ascii="Times New Roman" w:hAnsi="Times New Roman"/>
                <w:sz w:val="22"/>
                <w:szCs w:val="22"/>
                <w:lang w:val="vi-VN"/>
              </w:rPr>
            </w:pPr>
          </w:p>
        </w:tc>
        <w:tc>
          <w:tcPr>
            <w:tcW w:w="594" w:type="pct"/>
            <w:tcBorders>
              <w:bottom w:val="single" w:sz="4" w:space="0" w:color="auto"/>
            </w:tcBorders>
            <w:vAlign w:val="center"/>
          </w:tcPr>
          <w:p w:rsidR="00CF4234" w:rsidRPr="00C81763" w:rsidRDefault="00CF4234" w:rsidP="00F56B3B">
            <w:pPr>
              <w:jc w:val="right"/>
              <w:rPr>
                <w:rFonts w:ascii="Times New Roman" w:hAnsi="Times New Roman"/>
                <w:b/>
                <w:bCs/>
                <w:sz w:val="22"/>
                <w:szCs w:val="22"/>
              </w:rPr>
            </w:pPr>
            <w:r w:rsidRPr="00C81763">
              <w:rPr>
                <w:rFonts w:ascii="Times New Roman" w:hAnsi="Times New Roman"/>
                <w:b/>
                <w:bCs/>
                <w:sz w:val="22"/>
                <w:szCs w:val="22"/>
              </w:rPr>
              <w:t>Số lượng</w:t>
            </w:r>
          </w:p>
          <w:p w:rsidR="00CF4234" w:rsidRPr="00C81763" w:rsidRDefault="00CF4234" w:rsidP="00F56B3B">
            <w:pPr>
              <w:jc w:val="right"/>
              <w:rPr>
                <w:rFonts w:ascii="Times New Roman" w:hAnsi="Times New Roman"/>
                <w:bCs/>
                <w:sz w:val="22"/>
                <w:szCs w:val="22"/>
              </w:rPr>
            </w:pPr>
            <w:r w:rsidRPr="00C81763">
              <w:rPr>
                <w:rFonts w:ascii="Times New Roman" w:hAnsi="Times New Roman"/>
                <w:bCs/>
                <w:sz w:val="22"/>
                <w:szCs w:val="22"/>
              </w:rPr>
              <w:t>CP</w:t>
            </w:r>
          </w:p>
        </w:tc>
        <w:tc>
          <w:tcPr>
            <w:tcW w:w="161" w:type="pct"/>
            <w:vAlign w:val="center"/>
          </w:tcPr>
          <w:p w:rsidR="00CF4234" w:rsidRPr="00C81763" w:rsidRDefault="00CF4234" w:rsidP="00F56B3B">
            <w:pPr>
              <w:jc w:val="right"/>
              <w:rPr>
                <w:rFonts w:ascii="Times New Roman" w:hAnsi="Times New Roman"/>
                <w:b/>
                <w:bCs/>
                <w:sz w:val="22"/>
                <w:szCs w:val="22"/>
              </w:rPr>
            </w:pPr>
          </w:p>
        </w:tc>
        <w:tc>
          <w:tcPr>
            <w:tcW w:w="493" w:type="pct"/>
            <w:tcBorders>
              <w:bottom w:val="single" w:sz="4" w:space="0" w:color="auto"/>
            </w:tcBorders>
            <w:vAlign w:val="center"/>
          </w:tcPr>
          <w:p w:rsidR="00CF4234" w:rsidRPr="00C81763" w:rsidRDefault="00CF4234" w:rsidP="00F56B3B">
            <w:pPr>
              <w:jc w:val="right"/>
              <w:rPr>
                <w:rFonts w:ascii="Times New Roman" w:hAnsi="Times New Roman"/>
                <w:b/>
                <w:bCs/>
                <w:sz w:val="22"/>
                <w:szCs w:val="22"/>
              </w:rPr>
            </w:pPr>
            <w:r w:rsidRPr="00C81763">
              <w:rPr>
                <w:rFonts w:ascii="Times New Roman" w:hAnsi="Times New Roman"/>
                <w:b/>
                <w:bCs/>
                <w:sz w:val="22"/>
                <w:szCs w:val="22"/>
              </w:rPr>
              <w:t>Tỷ lệ</w:t>
            </w:r>
          </w:p>
          <w:p w:rsidR="00CF4234" w:rsidRPr="00C81763" w:rsidRDefault="00CF4234" w:rsidP="00F56B3B">
            <w:pPr>
              <w:jc w:val="right"/>
              <w:rPr>
                <w:rFonts w:ascii="Times New Roman" w:hAnsi="Times New Roman"/>
                <w:bCs/>
                <w:sz w:val="22"/>
                <w:szCs w:val="22"/>
              </w:rPr>
            </w:pPr>
            <w:r w:rsidRPr="00C81763">
              <w:rPr>
                <w:rFonts w:ascii="Times New Roman" w:hAnsi="Times New Roman"/>
                <w:bCs/>
                <w:sz w:val="22"/>
                <w:szCs w:val="22"/>
              </w:rPr>
              <w:t>%</w:t>
            </w:r>
          </w:p>
        </w:tc>
        <w:tc>
          <w:tcPr>
            <w:tcW w:w="177" w:type="pct"/>
            <w:vAlign w:val="center"/>
          </w:tcPr>
          <w:p w:rsidR="00CF4234" w:rsidRPr="00C81763" w:rsidRDefault="00CF4234" w:rsidP="00F56B3B">
            <w:pPr>
              <w:jc w:val="right"/>
              <w:rPr>
                <w:rFonts w:ascii="Times New Roman" w:hAnsi="Times New Roman"/>
                <w:b/>
                <w:bCs/>
                <w:sz w:val="22"/>
                <w:szCs w:val="22"/>
              </w:rPr>
            </w:pPr>
          </w:p>
        </w:tc>
        <w:tc>
          <w:tcPr>
            <w:tcW w:w="984" w:type="pct"/>
            <w:tcBorders>
              <w:bottom w:val="single" w:sz="4" w:space="0" w:color="auto"/>
            </w:tcBorders>
            <w:vAlign w:val="center"/>
          </w:tcPr>
          <w:p w:rsidR="00CF4234" w:rsidRPr="00C81763" w:rsidRDefault="00CF4234" w:rsidP="00F56B3B">
            <w:pPr>
              <w:jc w:val="right"/>
              <w:rPr>
                <w:rFonts w:ascii="Times New Roman" w:hAnsi="Times New Roman"/>
                <w:b/>
                <w:bCs/>
                <w:sz w:val="22"/>
                <w:szCs w:val="22"/>
              </w:rPr>
            </w:pPr>
            <w:r w:rsidRPr="00C81763">
              <w:rPr>
                <w:rFonts w:ascii="Times New Roman" w:hAnsi="Times New Roman"/>
                <w:b/>
                <w:bCs/>
                <w:sz w:val="22"/>
                <w:szCs w:val="22"/>
              </w:rPr>
              <w:t>Vốn cổ đông</w:t>
            </w:r>
          </w:p>
          <w:p w:rsidR="00CF4234" w:rsidRPr="00C81763" w:rsidRDefault="00CF4234" w:rsidP="00F56B3B">
            <w:pPr>
              <w:jc w:val="right"/>
              <w:rPr>
                <w:rFonts w:ascii="Times New Roman" w:hAnsi="Times New Roman"/>
                <w:bCs/>
                <w:sz w:val="22"/>
                <w:szCs w:val="22"/>
              </w:rPr>
            </w:pPr>
            <w:r w:rsidRPr="00C81763">
              <w:rPr>
                <w:rFonts w:ascii="Times New Roman" w:hAnsi="Times New Roman"/>
                <w:bCs/>
                <w:sz w:val="22"/>
                <w:szCs w:val="22"/>
              </w:rPr>
              <w:t>VND</w:t>
            </w:r>
          </w:p>
        </w:tc>
      </w:tr>
      <w:tr w:rsidR="00CF4234" w:rsidRPr="00C81763" w:rsidTr="001323A0">
        <w:trPr>
          <w:trHeight w:val="283"/>
        </w:trPr>
        <w:tc>
          <w:tcPr>
            <w:tcW w:w="2428" w:type="pct"/>
            <w:vAlign w:val="center"/>
          </w:tcPr>
          <w:p w:rsidR="00CF4234" w:rsidRPr="00C81763" w:rsidRDefault="00CF4234" w:rsidP="008C3519">
            <w:pPr>
              <w:ind w:left="284"/>
              <w:rPr>
                <w:rFonts w:ascii="Times New Roman" w:hAnsi="Times New Roman"/>
                <w:sz w:val="22"/>
                <w:szCs w:val="22"/>
              </w:rPr>
            </w:pPr>
          </w:p>
        </w:tc>
        <w:tc>
          <w:tcPr>
            <w:tcW w:w="163" w:type="pct"/>
          </w:tcPr>
          <w:p w:rsidR="00CF4234" w:rsidRPr="00C81763" w:rsidRDefault="00CF4234" w:rsidP="00F56B3B">
            <w:pPr>
              <w:jc w:val="both"/>
              <w:rPr>
                <w:rFonts w:ascii="Times New Roman" w:hAnsi="Times New Roman"/>
                <w:sz w:val="22"/>
                <w:szCs w:val="22"/>
              </w:rPr>
            </w:pPr>
          </w:p>
        </w:tc>
        <w:tc>
          <w:tcPr>
            <w:tcW w:w="594" w:type="pct"/>
            <w:tcBorders>
              <w:top w:val="single" w:sz="4" w:space="0" w:color="auto"/>
            </w:tcBorders>
            <w:vAlign w:val="center"/>
          </w:tcPr>
          <w:p w:rsidR="00CF4234" w:rsidRPr="00C81763" w:rsidRDefault="00CF4234" w:rsidP="00F56B3B">
            <w:pPr>
              <w:rPr>
                <w:rFonts w:ascii="Times New Roman" w:hAnsi="Times New Roman"/>
                <w:sz w:val="22"/>
                <w:szCs w:val="22"/>
              </w:rPr>
            </w:pPr>
          </w:p>
        </w:tc>
        <w:tc>
          <w:tcPr>
            <w:tcW w:w="161" w:type="pct"/>
            <w:vAlign w:val="center"/>
          </w:tcPr>
          <w:p w:rsidR="00CF4234" w:rsidRPr="00C81763" w:rsidRDefault="00CF4234" w:rsidP="00F56B3B">
            <w:pPr>
              <w:rPr>
                <w:rFonts w:ascii="Times New Roman" w:hAnsi="Times New Roman"/>
                <w:sz w:val="22"/>
                <w:szCs w:val="22"/>
              </w:rPr>
            </w:pPr>
          </w:p>
        </w:tc>
        <w:tc>
          <w:tcPr>
            <w:tcW w:w="493" w:type="pct"/>
            <w:tcBorders>
              <w:top w:val="single" w:sz="4" w:space="0" w:color="auto"/>
            </w:tcBorders>
            <w:vAlign w:val="center"/>
          </w:tcPr>
          <w:p w:rsidR="00CF4234" w:rsidRPr="00C81763" w:rsidRDefault="00CF4234" w:rsidP="00F56B3B">
            <w:pPr>
              <w:rPr>
                <w:rFonts w:ascii="Times New Roman" w:hAnsi="Times New Roman"/>
                <w:sz w:val="22"/>
                <w:szCs w:val="22"/>
              </w:rPr>
            </w:pPr>
          </w:p>
        </w:tc>
        <w:tc>
          <w:tcPr>
            <w:tcW w:w="177" w:type="pct"/>
            <w:vAlign w:val="center"/>
          </w:tcPr>
          <w:p w:rsidR="00CF4234" w:rsidRPr="00C81763" w:rsidRDefault="00CF4234" w:rsidP="00F56B3B">
            <w:pPr>
              <w:rPr>
                <w:rFonts w:ascii="Times New Roman" w:hAnsi="Times New Roman"/>
                <w:sz w:val="22"/>
                <w:szCs w:val="22"/>
              </w:rPr>
            </w:pPr>
          </w:p>
        </w:tc>
        <w:tc>
          <w:tcPr>
            <w:tcW w:w="984" w:type="pct"/>
            <w:tcBorders>
              <w:top w:val="single" w:sz="4" w:space="0" w:color="auto"/>
            </w:tcBorders>
            <w:vAlign w:val="center"/>
          </w:tcPr>
          <w:p w:rsidR="00CF4234" w:rsidRPr="00C81763" w:rsidRDefault="00CF4234" w:rsidP="00F56B3B">
            <w:pPr>
              <w:rPr>
                <w:rFonts w:ascii="Times New Roman" w:hAnsi="Times New Roman"/>
                <w:sz w:val="22"/>
                <w:szCs w:val="22"/>
              </w:rPr>
            </w:pPr>
          </w:p>
        </w:tc>
      </w:tr>
      <w:tr w:rsidR="00031087" w:rsidRPr="00C81763" w:rsidTr="001323A0">
        <w:trPr>
          <w:trHeight w:val="283"/>
        </w:trPr>
        <w:tc>
          <w:tcPr>
            <w:tcW w:w="2428" w:type="pct"/>
            <w:vAlign w:val="center"/>
          </w:tcPr>
          <w:p w:rsidR="00031087" w:rsidRPr="00C81763" w:rsidRDefault="00031087" w:rsidP="008C3519">
            <w:pPr>
              <w:ind w:left="284"/>
              <w:rPr>
                <w:rFonts w:ascii="Times New Roman" w:hAnsi="Times New Roman"/>
                <w:sz w:val="22"/>
                <w:szCs w:val="22"/>
              </w:rPr>
            </w:pPr>
            <w:r w:rsidRPr="00C81763">
              <w:rPr>
                <w:rFonts w:ascii="Times New Roman" w:hAnsi="Times New Roman"/>
                <w:sz w:val="22"/>
                <w:szCs w:val="22"/>
              </w:rPr>
              <w:t>Tổng Công ty CP Đầu t</w:t>
            </w:r>
            <w:r w:rsidRPr="00C81763">
              <w:rPr>
                <w:rFonts w:ascii="Times New Roman" w:hAnsi="Times New Roman" w:hint="eastAsia"/>
                <w:sz w:val="22"/>
                <w:szCs w:val="22"/>
              </w:rPr>
              <w:t>ư</w:t>
            </w:r>
            <w:r w:rsidRPr="00C81763">
              <w:rPr>
                <w:rFonts w:ascii="Times New Roman" w:hAnsi="Times New Roman"/>
                <w:sz w:val="22"/>
                <w:szCs w:val="22"/>
              </w:rPr>
              <w:t xml:space="preserve"> Phát triển Xây dựng</w:t>
            </w:r>
          </w:p>
        </w:tc>
        <w:tc>
          <w:tcPr>
            <w:tcW w:w="163" w:type="pct"/>
          </w:tcPr>
          <w:p w:rsidR="00031087" w:rsidRPr="00C81763" w:rsidRDefault="00031087" w:rsidP="00F56B3B">
            <w:pPr>
              <w:autoSpaceDE w:val="0"/>
              <w:autoSpaceDN w:val="0"/>
              <w:adjustRightInd w:val="0"/>
              <w:jc w:val="right"/>
              <w:rPr>
                <w:rFonts w:ascii="Times New Roman" w:eastAsia=".VnTime" w:hAnsi="Times New Roman"/>
                <w:sz w:val="22"/>
                <w:szCs w:val="22"/>
              </w:rPr>
            </w:pPr>
          </w:p>
        </w:tc>
        <w:tc>
          <w:tcPr>
            <w:tcW w:w="594" w:type="pct"/>
            <w:vAlign w:val="center"/>
          </w:tcPr>
          <w:p w:rsidR="00031087" w:rsidRPr="00C81763" w:rsidRDefault="00031087" w:rsidP="00F56B3B">
            <w:pPr>
              <w:jc w:val="right"/>
              <w:rPr>
                <w:rFonts w:ascii="Times New Roman" w:hAnsi="Times New Roman"/>
                <w:sz w:val="22"/>
                <w:szCs w:val="22"/>
              </w:rPr>
            </w:pPr>
            <w:r w:rsidRPr="00C81763">
              <w:rPr>
                <w:rFonts w:ascii="Times New Roman" w:hAnsi="Times New Roman"/>
                <w:sz w:val="22"/>
                <w:szCs w:val="22"/>
              </w:rPr>
              <w:t xml:space="preserve">727.600  </w:t>
            </w:r>
          </w:p>
        </w:tc>
        <w:tc>
          <w:tcPr>
            <w:tcW w:w="161" w:type="pct"/>
            <w:vAlign w:val="center"/>
          </w:tcPr>
          <w:p w:rsidR="00031087" w:rsidRPr="00C81763" w:rsidRDefault="00031087" w:rsidP="00F56B3B">
            <w:pPr>
              <w:rPr>
                <w:rFonts w:ascii="Times New Roman" w:hAnsi="Times New Roman"/>
                <w:sz w:val="22"/>
                <w:szCs w:val="22"/>
              </w:rPr>
            </w:pPr>
          </w:p>
        </w:tc>
        <w:tc>
          <w:tcPr>
            <w:tcW w:w="493" w:type="pct"/>
            <w:vAlign w:val="center"/>
          </w:tcPr>
          <w:p w:rsidR="00031087" w:rsidRPr="00C81763" w:rsidRDefault="00031087" w:rsidP="00F56B3B">
            <w:pPr>
              <w:jc w:val="right"/>
              <w:rPr>
                <w:rFonts w:ascii="Times New Roman" w:hAnsi="Times New Roman"/>
                <w:sz w:val="22"/>
                <w:szCs w:val="22"/>
              </w:rPr>
            </w:pPr>
            <w:r w:rsidRPr="00C81763">
              <w:rPr>
                <w:rFonts w:ascii="Times New Roman" w:hAnsi="Times New Roman"/>
                <w:sz w:val="22"/>
                <w:szCs w:val="22"/>
              </w:rPr>
              <w:t>14,55</w:t>
            </w:r>
          </w:p>
        </w:tc>
        <w:tc>
          <w:tcPr>
            <w:tcW w:w="177" w:type="pct"/>
            <w:vAlign w:val="center"/>
          </w:tcPr>
          <w:p w:rsidR="00031087" w:rsidRPr="00C81763" w:rsidRDefault="00031087" w:rsidP="00F56B3B">
            <w:pPr>
              <w:rPr>
                <w:rFonts w:ascii="Times New Roman" w:hAnsi="Times New Roman"/>
                <w:sz w:val="22"/>
                <w:szCs w:val="22"/>
              </w:rPr>
            </w:pPr>
          </w:p>
        </w:tc>
        <w:tc>
          <w:tcPr>
            <w:tcW w:w="984" w:type="pct"/>
            <w:vAlign w:val="center"/>
          </w:tcPr>
          <w:p w:rsidR="00031087" w:rsidRPr="00C81763" w:rsidRDefault="00031087" w:rsidP="00F56B3B">
            <w:pPr>
              <w:jc w:val="right"/>
              <w:rPr>
                <w:rFonts w:ascii="Times New Roman" w:hAnsi="Times New Roman"/>
                <w:sz w:val="22"/>
                <w:szCs w:val="22"/>
              </w:rPr>
            </w:pPr>
            <w:r w:rsidRPr="00C81763">
              <w:rPr>
                <w:rFonts w:ascii="Times New Roman" w:hAnsi="Times New Roman"/>
                <w:sz w:val="22"/>
                <w:szCs w:val="22"/>
              </w:rPr>
              <w:t>7.276.000.000</w:t>
            </w:r>
          </w:p>
        </w:tc>
      </w:tr>
      <w:tr w:rsidR="00031087" w:rsidRPr="00C81763" w:rsidTr="001323A0">
        <w:trPr>
          <w:trHeight w:val="283"/>
        </w:trPr>
        <w:tc>
          <w:tcPr>
            <w:tcW w:w="2428" w:type="pct"/>
            <w:vAlign w:val="center"/>
          </w:tcPr>
          <w:p w:rsidR="00031087" w:rsidRPr="00C81763" w:rsidRDefault="00031087" w:rsidP="008C3519">
            <w:pPr>
              <w:ind w:left="284"/>
              <w:rPr>
                <w:rFonts w:ascii="Times New Roman" w:hAnsi="Times New Roman"/>
                <w:sz w:val="22"/>
                <w:szCs w:val="22"/>
              </w:rPr>
            </w:pPr>
            <w:r w:rsidRPr="00C81763">
              <w:rPr>
                <w:rFonts w:ascii="Times New Roman" w:hAnsi="Times New Roman"/>
                <w:sz w:val="22"/>
                <w:szCs w:val="22"/>
              </w:rPr>
              <w:t>Công ty CP chứng khoán Thăng Long</w:t>
            </w:r>
          </w:p>
        </w:tc>
        <w:tc>
          <w:tcPr>
            <w:tcW w:w="163" w:type="pct"/>
          </w:tcPr>
          <w:p w:rsidR="00031087" w:rsidRPr="00C81763" w:rsidRDefault="00031087" w:rsidP="00F56B3B">
            <w:pPr>
              <w:autoSpaceDE w:val="0"/>
              <w:autoSpaceDN w:val="0"/>
              <w:adjustRightInd w:val="0"/>
              <w:jc w:val="right"/>
              <w:rPr>
                <w:rFonts w:ascii="Times New Roman" w:eastAsia=".VnTime" w:hAnsi="Times New Roman"/>
                <w:sz w:val="22"/>
                <w:szCs w:val="22"/>
              </w:rPr>
            </w:pPr>
          </w:p>
        </w:tc>
        <w:tc>
          <w:tcPr>
            <w:tcW w:w="594" w:type="pct"/>
            <w:vAlign w:val="center"/>
          </w:tcPr>
          <w:p w:rsidR="00031087" w:rsidRPr="00C81763" w:rsidRDefault="00031087" w:rsidP="00F56B3B">
            <w:pPr>
              <w:jc w:val="right"/>
              <w:rPr>
                <w:rFonts w:ascii="Times New Roman" w:hAnsi="Times New Roman"/>
                <w:sz w:val="22"/>
                <w:szCs w:val="22"/>
              </w:rPr>
            </w:pPr>
            <w:r w:rsidRPr="00C81763">
              <w:rPr>
                <w:rFonts w:ascii="Times New Roman" w:hAnsi="Times New Roman"/>
                <w:sz w:val="22"/>
                <w:szCs w:val="22"/>
              </w:rPr>
              <w:t xml:space="preserve">482.787  </w:t>
            </w:r>
          </w:p>
        </w:tc>
        <w:tc>
          <w:tcPr>
            <w:tcW w:w="161" w:type="pct"/>
            <w:vAlign w:val="center"/>
          </w:tcPr>
          <w:p w:rsidR="00031087" w:rsidRPr="00C81763" w:rsidRDefault="00031087" w:rsidP="00F56B3B">
            <w:pPr>
              <w:rPr>
                <w:rFonts w:ascii="Times New Roman" w:hAnsi="Times New Roman"/>
                <w:sz w:val="22"/>
                <w:szCs w:val="22"/>
              </w:rPr>
            </w:pPr>
          </w:p>
        </w:tc>
        <w:tc>
          <w:tcPr>
            <w:tcW w:w="493" w:type="pct"/>
            <w:vAlign w:val="center"/>
          </w:tcPr>
          <w:p w:rsidR="00031087" w:rsidRPr="00C81763" w:rsidRDefault="00031087" w:rsidP="00F56B3B">
            <w:pPr>
              <w:jc w:val="right"/>
              <w:rPr>
                <w:rFonts w:ascii="Times New Roman" w:hAnsi="Times New Roman"/>
                <w:sz w:val="22"/>
                <w:szCs w:val="22"/>
              </w:rPr>
            </w:pPr>
            <w:r w:rsidRPr="00C81763">
              <w:rPr>
                <w:rFonts w:ascii="Times New Roman" w:hAnsi="Times New Roman"/>
                <w:sz w:val="22"/>
                <w:szCs w:val="22"/>
              </w:rPr>
              <w:t>9,66</w:t>
            </w:r>
          </w:p>
        </w:tc>
        <w:tc>
          <w:tcPr>
            <w:tcW w:w="177" w:type="pct"/>
            <w:vAlign w:val="center"/>
          </w:tcPr>
          <w:p w:rsidR="00031087" w:rsidRPr="00C81763" w:rsidRDefault="00031087" w:rsidP="00F56B3B">
            <w:pPr>
              <w:rPr>
                <w:rFonts w:ascii="Times New Roman" w:hAnsi="Times New Roman"/>
                <w:sz w:val="22"/>
                <w:szCs w:val="22"/>
              </w:rPr>
            </w:pPr>
          </w:p>
        </w:tc>
        <w:tc>
          <w:tcPr>
            <w:tcW w:w="984" w:type="pct"/>
            <w:vAlign w:val="center"/>
          </w:tcPr>
          <w:p w:rsidR="00031087" w:rsidRPr="00C81763" w:rsidRDefault="00031087" w:rsidP="00F56B3B">
            <w:pPr>
              <w:jc w:val="right"/>
              <w:rPr>
                <w:rFonts w:ascii="Times New Roman" w:hAnsi="Times New Roman"/>
                <w:sz w:val="22"/>
                <w:szCs w:val="22"/>
              </w:rPr>
            </w:pPr>
            <w:r w:rsidRPr="00C81763">
              <w:rPr>
                <w:rFonts w:ascii="Times New Roman" w:hAnsi="Times New Roman"/>
                <w:sz w:val="22"/>
                <w:szCs w:val="22"/>
              </w:rPr>
              <w:t>4.827.870.000</w:t>
            </w:r>
          </w:p>
        </w:tc>
      </w:tr>
      <w:tr w:rsidR="00031087" w:rsidRPr="00C81763" w:rsidTr="001323A0">
        <w:trPr>
          <w:trHeight w:val="283"/>
        </w:trPr>
        <w:tc>
          <w:tcPr>
            <w:tcW w:w="2428" w:type="pct"/>
            <w:vAlign w:val="center"/>
          </w:tcPr>
          <w:p w:rsidR="00031087" w:rsidRPr="00C81763" w:rsidRDefault="00031087" w:rsidP="008C3519">
            <w:pPr>
              <w:ind w:left="284"/>
              <w:rPr>
                <w:rFonts w:ascii="Times New Roman" w:hAnsi="Times New Roman"/>
                <w:sz w:val="22"/>
                <w:szCs w:val="22"/>
              </w:rPr>
            </w:pPr>
            <w:r w:rsidRPr="00C81763">
              <w:rPr>
                <w:rFonts w:ascii="Times New Roman" w:hAnsi="Times New Roman"/>
                <w:sz w:val="22"/>
                <w:szCs w:val="22"/>
              </w:rPr>
              <w:t>Các cổ đông khác</w:t>
            </w:r>
          </w:p>
        </w:tc>
        <w:tc>
          <w:tcPr>
            <w:tcW w:w="163" w:type="pct"/>
          </w:tcPr>
          <w:p w:rsidR="00031087" w:rsidRPr="00C81763" w:rsidRDefault="00031087" w:rsidP="00F56B3B">
            <w:pPr>
              <w:autoSpaceDE w:val="0"/>
              <w:autoSpaceDN w:val="0"/>
              <w:adjustRightInd w:val="0"/>
              <w:jc w:val="right"/>
              <w:rPr>
                <w:rFonts w:ascii="Times New Roman" w:eastAsia=".VnTime" w:hAnsi="Times New Roman"/>
                <w:sz w:val="22"/>
                <w:szCs w:val="22"/>
              </w:rPr>
            </w:pPr>
          </w:p>
        </w:tc>
        <w:tc>
          <w:tcPr>
            <w:tcW w:w="594" w:type="pct"/>
            <w:vAlign w:val="center"/>
          </w:tcPr>
          <w:p w:rsidR="00031087" w:rsidRPr="00C81763" w:rsidRDefault="00031087" w:rsidP="00F56B3B">
            <w:pPr>
              <w:jc w:val="right"/>
              <w:rPr>
                <w:rFonts w:ascii="Times New Roman" w:hAnsi="Times New Roman"/>
                <w:sz w:val="22"/>
                <w:szCs w:val="22"/>
              </w:rPr>
            </w:pPr>
            <w:r w:rsidRPr="00C81763">
              <w:rPr>
                <w:rFonts w:ascii="Times New Roman" w:hAnsi="Times New Roman"/>
                <w:sz w:val="22"/>
                <w:szCs w:val="22"/>
              </w:rPr>
              <w:t xml:space="preserve">3.789.613  </w:t>
            </w:r>
          </w:p>
        </w:tc>
        <w:tc>
          <w:tcPr>
            <w:tcW w:w="161" w:type="pct"/>
            <w:vAlign w:val="center"/>
          </w:tcPr>
          <w:p w:rsidR="00031087" w:rsidRPr="00C81763" w:rsidRDefault="00031087" w:rsidP="00F56B3B">
            <w:pPr>
              <w:rPr>
                <w:rFonts w:ascii="Times New Roman" w:hAnsi="Times New Roman"/>
                <w:sz w:val="22"/>
                <w:szCs w:val="22"/>
              </w:rPr>
            </w:pPr>
          </w:p>
        </w:tc>
        <w:tc>
          <w:tcPr>
            <w:tcW w:w="493" w:type="pct"/>
            <w:vAlign w:val="center"/>
          </w:tcPr>
          <w:p w:rsidR="00031087" w:rsidRPr="00C81763" w:rsidRDefault="00031087" w:rsidP="00F56B3B">
            <w:pPr>
              <w:jc w:val="right"/>
              <w:rPr>
                <w:rFonts w:ascii="Times New Roman" w:hAnsi="Times New Roman"/>
                <w:sz w:val="22"/>
                <w:szCs w:val="22"/>
              </w:rPr>
            </w:pPr>
            <w:r w:rsidRPr="00C81763">
              <w:rPr>
                <w:rFonts w:ascii="Times New Roman" w:hAnsi="Times New Roman"/>
                <w:sz w:val="22"/>
                <w:szCs w:val="22"/>
              </w:rPr>
              <w:t>75,79</w:t>
            </w:r>
          </w:p>
        </w:tc>
        <w:tc>
          <w:tcPr>
            <w:tcW w:w="177" w:type="pct"/>
            <w:vAlign w:val="center"/>
          </w:tcPr>
          <w:p w:rsidR="00031087" w:rsidRPr="00C81763" w:rsidRDefault="00031087" w:rsidP="00F56B3B">
            <w:pPr>
              <w:rPr>
                <w:rFonts w:ascii="Times New Roman" w:hAnsi="Times New Roman"/>
                <w:sz w:val="22"/>
                <w:szCs w:val="22"/>
              </w:rPr>
            </w:pPr>
          </w:p>
        </w:tc>
        <w:tc>
          <w:tcPr>
            <w:tcW w:w="984" w:type="pct"/>
            <w:vAlign w:val="center"/>
          </w:tcPr>
          <w:p w:rsidR="00031087" w:rsidRPr="00C81763" w:rsidRDefault="00031087" w:rsidP="00F56B3B">
            <w:pPr>
              <w:jc w:val="right"/>
              <w:rPr>
                <w:rFonts w:ascii="Times New Roman" w:hAnsi="Times New Roman"/>
                <w:sz w:val="22"/>
                <w:szCs w:val="22"/>
              </w:rPr>
            </w:pPr>
            <w:r w:rsidRPr="00C81763">
              <w:rPr>
                <w:rFonts w:ascii="Times New Roman" w:hAnsi="Times New Roman"/>
                <w:sz w:val="22"/>
                <w:szCs w:val="22"/>
              </w:rPr>
              <w:t>37.896.130.000</w:t>
            </w:r>
          </w:p>
        </w:tc>
      </w:tr>
      <w:tr w:rsidR="00CF4234" w:rsidRPr="00C81763" w:rsidTr="001323A0">
        <w:trPr>
          <w:trHeight w:val="283"/>
        </w:trPr>
        <w:tc>
          <w:tcPr>
            <w:tcW w:w="2428" w:type="pct"/>
            <w:vAlign w:val="center"/>
          </w:tcPr>
          <w:p w:rsidR="00CF4234" w:rsidRPr="00C81763" w:rsidRDefault="00CF4234" w:rsidP="008C3519">
            <w:pPr>
              <w:ind w:left="284"/>
              <w:rPr>
                <w:rFonts w:ascii="Times New Roman" w:hAnsi="Times New Roman"/>
                <w:sz w:val="22"/>
                <w:szCs w:val="22"/>
              </w:rPr>
            </w:pPr>
          </w:p>
        </w:tc>
        <w:tc>
          <w:tcPr>
            <w:tcW w:w="163" w:type="pct"/>
          </w:tcPr>
          <w:p w:rsidR="00CF4234" w:rsidRPr="00C81763" w:rsidRDefault="00CF4234" w:rsidP="00F56B3B">
            <w:pPr>
              <w:autoSpaceDE w:val="0"/>
              <w:autoSpaceDN w:val="0"/>
              <w:adjustRightInd w:val="0"/>
              <w:jc w:val="right"/>
              <w:rPr>
                <w:rFonts w:ascii="Times New Roman" w:eastAsia=".VnTime" w:hAnsi="Times New Roman"/>
                <w:sz w:val="22"/>
                <w:szCs w:val="22"/>
              </w:rPr>
            </w:pPr>
          </w:p>
        </w:tc>
        <w:tc>
          <w:tcPr>
            <w:tcW w:w="594" w:type="pct"/>
            <w:tcBorders>
              <w:bottom w:val="single" w:sz="4" w:space="0" w:color="auto"/>
            </w:tcBorders>
            <w:vAlign w:val="center"/>
          </w:tcPr>
          <w:p w:rsidR="00CF4234" w:rsidRPr="00C81763" w:rsidRDefault="00CF4234" w:rsidP="00F56B3B">
            <w:pPr>
              <w:rPr>
                <w:rFonts w:ascii="Times New Roman" w:hAnsi="Times New Roman"/>
                <w:sz w:val="22"/>
                <w:szCs w:val="22"/>
              </w:rPr>
            </w:pPr>
          </w:p>
        </w:tc>
        <w:tc>
          <w:tcPr>
            <w:tcW w:w="161" w:type="pct"/>
            <w:vAlign w:val="center"/>
          </w:tcPr>
          <w:p w:rsidR="00CF4234" w:rsidRPr="00C81763" w:rsidRDefault="00CF4234" w:rsidP="00F56B3B">
            <w:pPr>
              <w:rPr>
                <w:rFonts w:ascii="Times New Roman" w:hAnsi="Times New Roman"/>
                <w:sz w:val="22"/>
                <w:szCs w:val="22"/>
              </w:rPr>
            </w:pPr>
          </w:p>
        </w:tc>
        <w:tc>
          <w:tcPr>
            <w:tcW w:w="493" w:type="pct"/>
            <w:tcBorders>
              <w:bottom w:val="single" w:sz="4" w:space="0" w:color="auto"/>
            </w:tcBorders>
            <w:vAlign w:val="center"/>
          </w:tcPr>
          <w:p w:rsidR="00CF4234" w:rsidRPr="00C81763" w:rsidRDefault="00CF4234" w:rsidP="00F56B3B">
            <w:pPr>
              <w:rPr>
                <w:rFonts w:ascii="Times New Roman" w:hAnsi="Times New Roman"/>
                <w:sz w:val="22"/>
                <w:szCs w:val="22"/>
              </w:rPr>
            </w:pPr>
          </w:p>
        </w:tc>
        <w:tc>
          <w:tcPr>
            <w:tcW w:w="177" w:type="pct"/>
            <w:vAlign w:val="center"/>
          </w:tcPr>
          <w:p w:rsidR="00CF4234" w:rsidRPr="00C81763" w:rsidRDefault="00CF4234" w:rsidP="00F56B3B">
            <w:pPr>
              <w:rPr>
                <w:rFonts w:ascii="Times New Roman" w:hAnsi="Times New Roman"/>
                <w:sz w:val="22"/>
                <w:szCs w:val="22"/>
              </w:rPr>
            </w:pPr>
          </w:p>
        </w:tc>
        <w:tc>
          <w:tcPr>
            <w:tcW w:w="984" w:type="pct"/>
            <w:tcBorders>
              <w:bottom w:val="single" w:sz="4" w:space="0" w:color="auto"/>
            </w:tcBorders>
            <w:vAlign w:val="center"/>
          </w:tcPr>
          <w:p w:rsidR="00CF4234" w:rsidRPr="00C81763" w:rsidRDefault="00CF4234" w:rsidP="00F56B3B">
            <w:pPr>
              <w:rPr>
                <w:rFonts w:ascii="Times New Roman" w:hAnsi="Times New Roman"/>
                <w:sz w:val="22"/>
                <w:szCs w:val="22"/>
              </w:rPr>
            </w:pPr>
          </w:p>
        </w:tc>
      </w:tr>
      <w:tr w:rsidR="00031087" w:rsidRPr="00C81763" w:rsidTr="001323A0">
        <w:trPr>
          <w:trHeight w:val="340"/>
        </w:trPr>
        <w:tc>
          <w:tcPr>
            <w:tcW w:w="2428" w:type="pct"/>
            <w:vAlign w:val="center"/>
          </w:tcPr>
          <w:p w:rsidR="00031087" w:rsidRPr="00C81763" w:rsidRDefault="00031087" w:rsidP="008C3519">
            <w:pPr>
              <w:ind w:left="284"/>
              <w:rPr>
                <w:rFonts w:ascii="Times New Roman" w:hAnsi="Times New Roman"/>
                <w:b/>
                <w:sz w:val="22"/>
                <w:szCs w:val="22"/>
              </w:rPr>
            </w:pPr>
            <w:r w:rsidRPr="00C81763">
              <w:rPr>
                <w:rFonts w:ascii="Times New Roman" w:hAnsi="Times New Roman"/>
                <w:b/>
                <w:sz w:val="22"/>
                <w:szCs w:val="22"/>
              </w:rPr>
              <w:t>Tổng Cộng</w:t>
            </w:r>
          </w:p>
        </w:tc>
        <w:tc>
          <w:tcPr>
            <w:tcW w:w="163" w:type="pct"/>
            <w:vAlign w:val="center"/>
          </w:tcPr>
          <w:p w:rsidR="00031087" w:rsidRPr="00C81763" w:rsidRDefault="00031087" w:rsidP="00F56B3B">
            <w:pPr>
              <w:rPr>
                <w:rFonts w:ascii="Times New Roman" w:hAnsi="Times New Roman"/>
                <w:b/>
                <w:bCs/>
                <w:sz w:val="22"/>
                <w:szCs w:val="22"/>
              </w:rPr>
            </w:pPr>
            <w:r w:rsidRPr="00C81763">
              <w:rPr>
                <w:rFonts w:ascii="Times New Roman" w:hAnsi="Times New Roman"/>
                <w:b/>
                <w:bCs/>
                <w:sz w:val="22"/>
                <w:szCs w:val="22"/>
              </w:rPr>
              <w:t> </w:t>
            </w:r>
          </w:p>
        </w:tc>
        <w:tc>
          <w:tcPr>
            <w:tcW w:w="594" w:type="pct"/>
            <w:tcBorders>
              <w:top w:val="single" w:sz="4" w:space="0" w:color="auto"/>
              <w:bottom w:val="double" w:sz="4" w:space="0" w:color="auto"/>
            </w:tcBorders>
            <w:vAlign w:val="center"/>
          </w:tcPr>
          <w:p w:rsidR="00031087" w:rsidRPr="00C81763" w:rsidRDefault="00031087" w:rsidP="00F56B3B">
            <w:pPr>
              <w:jc w:val="right"/>
              <w:rPr>
                <w:rFonts w:ascii="Times New Roman" w:hAnsi="Times New Roman"/>
                <w:b/>
                <w:bCs/>
                <w:sz w:val="22"/>
                <w:szCs w:val="22"/>
              </w:rPr>
            </w:pPr>
            <w:r w:rsidRPr="00C81763">
              <w:rPr>
                <w:rFonts w:ascii="Times New Roman" w:hAnsi="Times New Roman"/>
                <w:b/>
                <w:bCs/>
                <w:sz w:val="22"/>
                <w:szCs w:val="22"/>
              </w:rPr>
              <w:t>5.000.000</w:t>
            </w:r>
          </w:p>
        </w:tc>
        <w:tc>
          <w:tcPr>
            <w:tcW w:w="161" w:type="pct"/>
            <w:vAlign w:val="center"/>
          </w:tcPr>
          <w:p w:rsidR="00031087" w:rsidRPr="00C81763" w:rsidRDefault="00031087" w:rsidP="00F56B3B">
            <w:pPr>
              <w:rPr>
                <w:rFonts w:ascii="Times New Roman" w:hAnsi="Times New Roman"/>
                <w:sz w:val="22"/>
                <w:szCs w:val="22"/>
              </w:rPr>
            </w:pPr>
          </w:p>
        </w:tc>
        <w:tc>
          <w:tcPr>
            <w:tcW w:w="493" w:type="pct"/>
            <w:tcBorders>
              <w:top w:val="single" w:sz="4" w:space="0" w:color="auto"/>
              <w:bottom w:val="double" w:sz="4" w:space="0" w:color="auto"/>
            </w:tcBorders>
            <w:vAlign w:val="center"/>
          </w:tcPr>
          <w:p w:rsidR="00031087" w:rsidRPr="00C81763" w:rsidRDefault="00031087" w:rsidP="00F56B3B">
            <w:pPr>
              <w:jc w:val="right"/>
              <w:rPr>
                <w:rFonts w:ascii="Times New Roman" w:hAnsi="Times New Roman"/>
                <w:b/>
                <w:bCs/>
                <w:sz w:val="22"/>
                <w:szCs w:val="22"/>
              </w:rPr>
            </w:pPr>
            <w:r w:rsidRPr="00C81763">
              <w:rPr>
                <w:rFonts w:ascii="Times New Roman" w:hAnsi="Times New Roman"/>
                <w:b/>
                <w:bCs/>
                <w:sz w:val="22"/>
                <w:szCs w:val="22"/>
              </w:rPr>
              <w:t>100</w:t>
            </w:r>
          </w:p>
        </w:tc>
        <w:tc>
          <w:tcPr>
            <w:tcW w:w="177" w:type="pct"/>
            <w:vAlign w:val="center"/>
          </w:tcPr>
          <w:p w:rsidR="00031087" w:rsidRPr="00C81763" w:rsidRDefault="00031087" w:rsidP="00F56B3B">
            <w:pPr>
              <w:rPr>
                <w:rFonts w:ascii="Times New Roman" w:hAnsi="Times New Roman"/>
                <w:sz w:val="22"/>
                <w:szCs w:val="22"/>
              </w:rPr>
            </w:pPr>
          </w:p>
        </w:tc>
        <w:tc>
          <w:tcPr>
            <w:tcW w:w="984" w:type="pct"/>
            <w:tcBorders>
              <w:top w:val="single" w:sz="4" w:space="0" w:color="auto"/>
              <w:bottom w:val="double" w:sz="4" w:space="0" w:color="auto"/>
            </w:tcBorders>
            <w:vAlign w:val="center"/>
          </w:tcPr>
          <w:p w:rsidR="00031087" w:rsidRPr="00C81763" w:rsidRDefault="00031087" w:rsidP="00F56B3B">
            <w:pPr>
              <w:jc w:val="right"/>
              <w:rPr>
                <w:rFonts w:ascii="Times New Roman" w:hAnsi="Times New Roman"/>
                <w:b/>
                <w:bCs/>
                <w:sz w:val="22"/>
                <w:szCs w:val="22"/>
              </w:rPr>
            </w:pPr>
            <w:r w:rsidRPr="00C81763">
              <w:rPr>
                <w:rFonts w:ascii="Times New Roman" w:hAnsi="Times New Roman"/>
                <w:b/>
                <w:bCs/>
                <w:sz w:val="22"/>
                <w:szCs w:val="22"/>
              </w:rPr>
              <w:t>50.000.000.000</w:t>
            </w:r>
          </w:p>
        </w:tc>
      </w:tr>
    </w:tbl>
    <w:p w:rsidR="00CF4234" w:rsidRPr="00C81763" w:rsidRDefault="00CF4234" w:rsidP="00F56B3B">
      <w:pPr>
        <w:tabs>
          <w:tab w:val="right" w:pos="8520"/>
        </w:tabs>
        <w:jc w:val="both"/>
        <w:rPr>
          <w:rFonts w:ascii="Times New Roman" w:hAnsi="Times New Roman"/>
          <w:sz w:val="22"/>
          <w:szCs w:val="22"/>
        </w:rPr>
      </w:pPr>
    </w:p>
    <w:p w:rsidR="00C562D8" w:rsidRDefault="00B33BC8" w:rsidP="008C3519">
      <w:pPr>
        <w:tabs>
          <w:tab w:val="right" w:pos="8520"/>
        </w:tabs>
        <w:ind w:left="284"/>
        <w:jc w:val="both"/>
        <w:rPr>
          <w:rFonts w:ascii="Times New Roman" w:hAnsi="Times New Roman"/>
          <w:sz w:val="22"/>
          <w:szCs w:val="22"/>
        </w:rPr>
      </w:pPr>
      <w:r w:rsidRPr="00C81763">
        <w:rPr>
          <w:rFonts w:ascii="Times New Roman" w:hAnsi="Times New Roman"/>
          <w:sz w:val="22"/>
          <w:szCs w:val="22"/>
        </w:rPr>
        <w:t>Các đơn vị trực thuộc:</w:t>
      </w:r>
    </w:p>
    <w:p w:rsidR="00001E2C" w:rsidRPr="00C81763" w:rsidRDefault="00001E2C" w:rsidP="008C3519">
      <w:pPr>
        <w:tabs>
          <w:tab w:val="right" w:pos="8520"/>
        </w:tabs>
        <w:ind w:left="284"/>
        <w:jc w:val="both"/>
        <w:rPr>
          <w:rFonts w:ascii="Times New Roman" w:hAnsi="Times New Roman"/>
          <w:sz w:val="22"/>
          <w:szCs w:val="22"/>
        </w:rPr>
      </w:pPr>
    </w:p>
    <w:tbl>
      <w:tblPr>
        <w:tblW w:w="5135" w:type="pct"/>
        <w:tblLook w:val="01E0"/>
      </w:tblPr>
      <w:tblGrid>
        <w:gridCol w:w="396"/>
        <w:gridCol w:w="3399"/>
        <w:gridCol w:w="275"/>
        <w:gridCol w:w="6045"/>
      </w:tblGrid>
      <w:tr w:rsidR="00C562D8" w:rsidRPr="00C81763" w:rsidTr="00001E2C">
        <w:trPr>
          <w:trHeight w:val="227"/>
          <w:tblHeader/>
        </w:trPr>
        <w:tc>
          <w:tcPr>
            <w:tcW w:w="196" w:type="pct"/>
          </w:tcPr>
          <w:p w:rsidR="00C562D8" w:rsidRPr="00C81763" w:rsidRDefault="00C562D8" w:rsidP="00F56B3B">
            <w:pPr>
              <w:ind w:left="709"/>
              <w:jc w:val="both"/>
              <w:rPr>
                <w:rFonts w:ascii="Times New Roman" w:hAnsi="Times New Roman"/>
                <w:b/>
                <w:sz w:val="22"/>
                <w:szCs w:val="22"/>
              </w:rPr>
            </w:pPr>
          </w:p>
        </w:tc>
        <w:tc>
          <w:tcPr>
            <w:tcW w:w="1680" w:type="pct"/>
            <w:tcBorders>
              <w:bottom w:val="single" w:sz="4" w:space="0" w:color="auto"/>
            </w:tcBorders>
          </w:tcPr>
          <w:p w:rsidR="00C562D8" w:rsidRPr="00C81763" w:rsidRDefault="00C562D8" w:rsidP="00F56B3B">
            <w:pPr>
              <w:ind w:left="-108"/>
              <w:rPr>
                <w:rFonts w:ascii="Times New Roman" w:hAnsi="Times New Roman"/>
                <w:b/>
                <w:sz w:val="22"/>
                <w:szCs w:val="22"/>
                <w:lang w:val="vi-VN"/>
              </w:rPr>
            </w:pPr>
            <w:r w:rsidRPr="00C81763">
              <w:rPr>
                <w:rFonts w:ascii="Times New Roman" w:hAnsi="Times New Roman"/>
                <w:b/>
                <w:sz w:val="22"/>
                <w:szCs w:val="22"/>
                <w:lang w:val="vi-VN"/>
              </w:rPr>
              <w:t xml:space="preserve">Tên </w:t>
            </w:r>
          </w:p>
        </w:tc>
        <w:tc>
          <w:tcPr>
            <w:tcW w:w="136" w:type="pct"/>
          </w:tcPr>
          <w:p w:rsidR="00C562D8" w:rsidRPr="00C81763" w:rsidRDefault="00C562D8" w:rsidP="00F56B3B">
            <w:pPr>
              <w:jc w:val="center"/>
              <w:rPr>
                <w:rFonts w:ascii="Times New Roman" w:hAnsi="Times New Roman"/>
                <w:b/>
                <w:sz w:val="22"/>
                <w:szCs w:val="22"/>
                <w:lang w:val="vi-VN"/>
              </w:rPr>
            </w:pPr>
          </w:p>
        </w:tc>
        <w:tc>
          <w:tcPr>
            <w:tcW w:w="2988" w:type="pct"/>
            <w:tcBorders>
              <w:bottom w:val="single" w:sz="4" w:space="0" w:color="auto"/>
            </w:tcBorders>
          </w:tcPr>
          <w:p w:rsidR="00C562D8" w:rsidRPr="00C81763" w:rsidRDefault="00C562D8" w:rsidP="00F56B3B">
            <w:pPr>
              <w:rPr>
                <w:rFonts w:ascii="Times New Roman" w:hAnsi="Times New Roman"/>
                <w:b/>
                <w:sz w:val="22"/>
                <w:szCs w:val="22"/>
              </w:rPr>
            </w:pPr>
            <w:r w:rsidRPr="00C81763">
              <w:rPr>
                <w:rFonts w:ascii="Times New Roman" w:hAnsi="Times New Roman"/>
                <w:b/>
                <w:sz w:val="22"/>
                <w:szCs w:val="22"/>
                <w:lang w:val="vi-VN"/>
              </w:rPr>
              <w:t>Địa chỉ</w:t>
            </w:r>
          </w:p>
        </w:tc>
      </w:tr>
      <w:tr w:rsidR="00C562D8" w:rsidRPr="00C81763" w:rsidTr="00001E2C">
        <w:trPr>
          <w:trHeight w:val="283"/>
          <w:tblHeader/>
        </w:trPr>
        <w:tc>
          <w:tcPr>
            <w:tcW w:w="196" w:type="pct"/>
          </w:tcPr>
          <w:p w:rsidR="00C562D8" w:rsidRPr="00C81763" w:rsidRDefault="00C562D8" w:rsidP="00F56B3B">
            <w:pPr>
              <w:ind w:left="709"/>
              <w:jc w:val="both"/>
              <w:rPr>
                <w:rFonts w:ascii="Times New Roman" w:hAnsi="Times New Roman"/>
                <w:sz w:val="22"/>
                <w:szCs w:val="22"/>
              </w:rPr>
            </w:pPr>
          </w:p>
        </w:tc>
        <w:tc>
          <w:tcPr>
            <w:tcW w:w="1680" w:type="pct"/>
            <w:tcBorders>
              <w:top w:val="single" w:sz="4" w:space="0" w:color="auto"/>
            </w:tcBorders>
          </w:tcPr>
          <w:p w:rsidR="00C562D8" w:rsidRPr="00C81763" w:rsidRDefault="00C562D8" w:rsidP="00F56B3B">
            <w:pPr>
              <w:ind w:left="-108"/>
              <w:rPr>
                <w:rFonts w:ascii="Times New Roman" w:hAnsi="Times New Roman"/>
                <w:sz w:val="22"/>
                <w:szCs w:val="22"/>
              </w:rPr>
            </w:pPr>
          </w:p>
        </w:tc>
        <w:tc>
          <w:tcPr>
            <w:tcW w:w="136" w:type="pct"/>
          </w:tcPr>
          <w:p w:rsidR="00C562D8" w:rsidRPr="00C81763" w:rsidRDefault="00C562D8" w:rsidP="00F56B3B">
            <w:pPr>
              <w:jc w:val="right"/>
              <w:rPr>
                <w:rFonts w:ascii="Times New Roman" w:hAnsi="Times New Roman"/>
                <w:sz w:val="22"/>
                <w:szCs w:val="22"/>
              </w:rPr>
            </w:pPr>
          </w:p>
        </w:tc>
        <w:tc>
          <w:tcPr>
            <w:tcW w:w="2988" w:type="pct"/>
            <w:tcBorders>
              <w:top w:val="single" w:sz="4" w:space="0" w:color="auto"/>
            </w:tcBorders>
            <w:vAlign w:val="bottom"/>
          </w:tcPr>
          <w:p w:rsidR="00C562D8" w:rsidRPr="00C81763" w:rsidRDefault="00C562D8" w:rsidP="00F56B3B">
            <w:pPr>
              <w:rPr>
                <w:rFonts w:ascii="Times New Roman" w:hAnsi="Times New Roman"/>
                <w:sz w:val="22"/>
                <w:szCs w:val="22"/>
              </w:rPr>
            </w:pPr>
          </w:p>
        </w:tc>
      </w:tr>
      <w:tr w:rsidR="00031087" w:rsidRPr="00C81763" w:rsidTr="00001E2C">
        <w:trPr>
          <w:trHeight w:val="283"/>
        </w:trPr>
        <w:tc>
          <w:tcPr>
            <w:tcW w:w="196" w:type="pct"/>
            <w:vAlign w:val="center"/>
          </w:tcPr>
          <w:p w:rsidR="00031087" w:rsidRPr="00C81763" w:rsidRDefault="00031087" w:rsidP="00F56B3B">
            <w:pPr>
              <w:ind w:left="709" w:firstLineChars="100" w:firstLine="220"/>
              <w:rPr>
                <w:rFonts w:ascii="Times New Roman" w:hAnsi="Times New Roman"/>
                <w:sz w:val="22"/>
                <w:szCs w:val="22"/>
              </w:rPr>
            </w:pPr>
          </w:p>
        </w:tc>
        <w:tc>
          <w:tcPr>
            <w:tcW w:w="1680" w:type="pct"/>
          </w:tcPr>
          <w:p w:rsidR="00031087" w:rsidRPr="00C81763" w:rsidRDefault="00031087" w:rsidP="00F56B3B">
            <w:pPr>
              <w:ind w:left="-108"/>
              <w:rPr>
                <w:rFonts w:ascii="Times New Roman" w:hAnsi="Times New Roman"/>
                <w:sz w:val="22"/>
                <w:szCs w:val="22"/>
              </w:rPr>
            </w:pPr>
            <w:r w:rsidRPr="00C81763">
              <w:rPr>
                <w:rFonts w:ascii="Times New Roman" w:hAnsi="Times New Roman"/>
                <w:sz w:val="22"/>
                <w:szCs w:val="22"/>
                <w:lang w:val="vi-VN"/>
              </w:rPr>
              <w:t xml:space="preserve">Chi nhánh Công ty </w:t>
            </w:r>
            <w:r w:rsidRPr="00C81763">
              <w:rPr>
                <w:rFonts w:ascii="Times New Roman" w:hAnsi="Times New Roman"/>
                <w:sz w:val="22"/>
                <w:szCs w:val="22"/>
              </w:rPr>
              <w:t>CP</w:t>
            </w:r>
            <w:r w:rsidRPr="00C81763">
              <w:rPr>
                <w:rFonts w:ascii="Times New Roman" w:hAnsi="Times New Roman"/>
                <w:sz w:val="22"/>
                <w:szCs w:val="22"/>
                <w:lang w:val="vi-VN"/>
              </w:rPr>
              <w:t xml:space="preserve"> </w:t>
            </w:r>
            <w:r w:rsidR="001323A0" w:rsidRPr="00C81763">
              <w:rPr>
                <w:rFonts w:ascii="Times New Roman" w:hAnsi="Times New Roman"/>
                <w:sz w:val="22"/>
                <w:szCs w:val="22"/>
                <w:lang w:val="vi-VN"/>
              </w:rPr>
              <w:t>DIC</w:t>
            </w:r>
            <w:r w:rsidRPr="00C81763">
              <w:rPr>
                <w:rFonts w:ascii="Times New Roman" w:hAnsi="Times New Roman"/>
                <w:sz w:val="22"/>
                <w:szCs w:val="22"/>
                <w:lang w:val="vi-VN"/>
              </w:rPr>
              <w:t xml:space="preserve"> s</w:t>
            </w:r>
            <w:r w:rsidRPr="00C81763">
              <w:rPr>
                <w:rFonts w:ascii="Times New Roman" w:hAnsi="Times New Roman"/>
                <w:sz w:val="22"/>
                <w:szCs w:val="22"/>
              </w:rPr>
              <w:t>ố</w:t>
            </w:r>
            <w:r w:rsidRPr="00C81763">
              <w:rPr>
                <w:rFonts w:ascii="Times New Roman" w:hAnsi="Times New Roman"/>
                <w:sz w:val="22"/>
                <w:szCs w:val="22"/>
                <w:lang w:val="vi-VN"/>
              </w:rPr>
              <w:t xml:space="preserve"> 4 – Xí nghi</w:t>
            </w:r>
            <w:r w:rsidRPr="00C81763">
              <w:rPr>
                <w:rFonts w:ascii="Times New Roman" w:hAnsi="Times New Roman"/>
                <w:sz w:val="22"/>
                <w:szCs w:val="22"/>
              </w:rPr>
              <w:t>ệ</w:t>
            </w:r>
            <w:r w:rsidRPr="00C81763">
              <w:rPr>
                <w:rFonts w:ascii="Times New Roman" w:hAnsi="Times New Roman"/>
                <w:sz w:val="22"/>
                <w:szCs w:val="22"/>
                <w:lang w:val="vi-VN"/>
              </w:rPr>
              <w:t>p xây d</w:t>
            </w:r>
            <w:r w:rsidRPr="00C81763">
              <w:rPr>
                <w:rFonts w:ascii="Times New Roman" w:hAnsi="Times New Roman"/>
                <w:sz w:val="22"/>
                <w:szCs w:val="22"/>
              </w:rPr>
              <w:t>ự</w:t>
            </w:r>
            <w:r w:rsidRPr="00C81763">
              <w:rPr>
                <w:rFonts w:ascii="Times New Roman" w:hAnsi="Times New Roman"/>
                <w:sz w:val="22"/>
                <w:szCs w:val="22"/>
                <w:lang w:val="vi-VN"/>
              </w:rPr>
              <w:t xml:space="preserve">ng </w:t>
            </w:r>
            <w:r w:rsidR="001323A0" w:rsidRPr="00C81763">
              <w:rPr>
                <w:rFonts w:ascii="Times New Roman" w:hAnsi="Times New Roman"/>
                <w:sz w:val="22"/>
                <w:szCs w:val="22"/>
                <w:lang w:val="vi-VN"/>
              </w:rPr>
              <w:t>DIC</w:t>
            </w:r>
            <w:r w:rsidRPr="00C81763">
              <w:rPr>
                <w:rFonts w:ascii="Times New Roman" w:hAnsi="Times New Roman"/>
                <w:sz w:val="22"/>
                <w:szCs w:val="22"/>
                <w:lang w:val="vi-VN"/>
              </w:rPr>
              <w:t xml:space="preserve"> 4.1</w:t>
            </w:r>
          </w:p>
        </w:tc>
        <w:tc>
          <w:tcPr>
            <w:tcW w:w="136" w:type="pct"/>
          </w:tcPr>
          <w:p w:rsidR="00031087" w:rsidRPr="00C81763" w:rsidRDefault="00031087" w:rsidP="00F56B3B">
            <w:pPr>
              <w:rPr>
                <w:rFonts w:ascii="Times New Roman" w:hAnsi="Times New Roman"/>
                <w:sz w:val="22"/>
                <w:szCs w:val="22"/>
              </w:rPr>
            </w:pPr>
          </w:p>
        </w:tc>
        <w:tc>
          <w:tcPr>
            <w:tcW w:w="2988" w:type="pct"/>
          </w:tcPr>
          <w:p w:rsidR="00031087" w:rsidRPr="00C81763" w:rsidRDefault="00031087" w:rsidP="00F56B3B">
            <w:pPr>
              <w:rPr>
                <w:rFonts w:ascii="Times New Roman" w:hAnsi="Times New Roman"/>
                <w:sz w:val="22"/>
                <w:szCs w:val="22"/>
              </w:rPr>
            </w:pPr>
            <w:r w:rsidRPr="00C81763">
              <w:rPr>
                <w:rFonts w:ascii="Times New Roman" w:hAnsi="Times New Roman"/>
                <w:sz w:val="22"/>
                <w:szCs w:val="22"/>
              </w:rPr>
              <w:t>A2.204 Lakeside A2, Khu đô thị Chí Linh, ph</w:t>
            </w:r>
            <w:r w:rsidRPr="00C81763">
              <w:rPr>
                <w:rFonts w:ascii="Times New Roman" w:hAnsi="Times New Roman" w:hint="eastAsia"/>
                <w:sz w:val="22"/>
                <w:szCs w:val="22"/>
              </w:rPr>
              <w:t>ư</w:t>
            </w:r>
            <w:r w:rsidRPr="00C81763">
              <w:rPr>
                <w:rFonts w:ascii="Times New Roman" w:hAnsi="Times New Roman"/>
                <w:sz w:val="22"/>
                <w:szCs w:val="22"/>
              </w:rPr>
              <w:t>ờng Nguyễn An Ninh, thành phố Vũng Tàu</w:t>
            </w:r>
          </w:p>
        </w:tc>
      </w:tr>
      <w:tr w:rsidR="00031087" w:rsidRPr="00125791" w:rsidTr="00001E2C">
        <w:trPr>
          <w:trHeight w:val="283"/>
        </w:trPr>
        <w:tc>
          <w:tcPr>
            <w:tcW w:w="196" w:type="pct"/>
          </w:tcPr>
          <w:p w:rsidR="00031087" w:rsidRPr="00C81763" w:rsidRDefault="00031087" w:rsidP="00F56B3B">
            <w:pPr>
              <w:ind w:left="709"/>
              <w:rPr>
                <w:rFonts w:ascii="Times New Roman" w:hAnsi="Times New Roman"/>
                <w:sz w:val="22"/>
                <w:szCs w:val="22"/>
                <w:lang w:val="vi-VN"/>
              </w:rPr>
            </w:pPr>
          </w:p>
        </w:tc>
        <w:tc>
          <w:tcPr>
            <w:tcW w:w="1680" w:type="pct"/>
          </w:tcPr>
          <w:p w:rsidR="00031087" w:rsidRPr="00C81763" w:rsidRDefault="00031087" w:rsidP="00F56B3B">
            <w:pPr>
              <w:ind w:left="-108"/>
              <w:rPr>
                <w:rFonts w:ascii="Times New Roman" w:hAnsi="Times New Roman"/>
                <w:sz w:val="22"/>
                <w:szCs w:val="22"/>
                <w:lang w:val="vi-VN"/>
              </w:rPr>
            </w:pPr>
            <w:r w:rsidRPr="00C81763">
              <w:rPr>
                <w:rFonts w:ascii="Times New Roman" w:hAnsi="Times New Roman"/>
                <w:sz w:val="22"/>
                <w:szCs w:val="22"/>
                <w:lang w:val="vi-VN"/>
              </w:rPr>
              <w:t xml:space="preserve">Chi nhánh Công ty CP </w:t>
            </w:r>
            <w:r w:rsidR="001323A0" w:rsidRPr="00C81763">
              <w:rPr>
                <w:rFonts w:ascii="Times New Roman" w:hAnsi="Times New Roman"/>
                <w:sz w:val="22"/>
                <w:szCs w:val="22"/>
                <w:lang w:val="vi-VN"/>
              </w:rPr>
              <w:t>DIC</w:t>
            </w:r>
            <w:r w:rsidRPr="00C81763">
              <w:rPr>
                <w:rFonts w:ascii="Times New Roman" w:hAnsi="Times New Roman"/>
                <w:sz w:val="22"/>
                <w:szCs w:val="22"/>
                <w:lang w:val="vi-VN"/>
              </w:rPr>
              <w:t xml:space="preserve"> số 4 – Xí nghiệp vật tư và thương mại </w:t>
            </w:r>
            <w:r w:rsidR="001323A0" w:rsidRPr="00C81763">
              <w:rPr>
                <w:rFonts w:ascii="Times New Roman" w:hAnsi="Times New Roman"/>
                <w:sz w:val="22"/>
                <w:szCs w:val="22"/>
                <w:lang w:val="vi-VN"/>
              </w:rPr>
              <w:t>DIC</w:t>
            </w:r>
          </w:p>
        </w:tc>
        <w:tc>
          <w:tcPr>
            <w:tcW w:w="136" w:type="pct"/>
          </w:tcPr>
          <w:p w:rsidR="00031087" w:rsidRPr="00C81763" w:rsidRDefault="00031087" w:rsidP="00F56B3B">
            <w:pPr>
              <w:rPr>
                <w:rFonts w:ascii="Times New Roman" w:hAnsi="Times New Roman"/>
                <w:sz w:val="22"/>
                <w:szCs w:val="22"/>
                <w:lang w:val="vi-VN"/>
              </w:rPr>
            </w:pPr>
          </w:p>
        </w:tc>
        <w:tc>
          <w:tcPr>
            <w:tcW w:w="2988" w:type="pct"/>
          </w:tcPr>
          <w:p w:rsidR="00031087" w:rsidRPr="00C81763" w:rsidRDefault="00031087" w:rsidP="00F56B3B">
            <w:pPr>
              <w:rPr>
                <w:rFonts w:ascii="Times New Roman" w:hAnsi="Times New Roman"/>
                <w:sz w:val="22"/>
                <w:szCs w:val="22"/>
                <w:lang w:val="vi-VN"/>
              </w:rPr>
            </w:pPr>
            <w:r w:rsidRPr="00C81763">
              <w:rPr>
                <w:rFonts w:ascii="Times New Roman" w:hAnsi="Times New Roman"/>
                <w:sz w:val="22"/>
                <w:szCs w:val="22"/>
                <w:lang w:val="vi-VN"/>
              </w:rPr>
              <w:t>Số 4 đ</w:t>
            </w:r>
            <w:r w:rsidRPr="00C81763">
              <w:rPr>
                <w:rFonts w:ascii="Times New Roman" w:hAnsi="Times New Roman" w:hint="eastAsia"/>
                <w:sz w:val="22"/>
                <w:szCs w:val="22"/>
                <w:lang w:val="vi-VN"/>
              </w:rPr>
              <w:t>ư</w:t>
            </w:r>
            <w:r w:rsidRPr="00C81763">
              <w:rPr>
                <w:rFonts w:ascii="Times New Roman" w:hAnsi="Times New Roman"/>
                <w:sz w:val="22"/>
                <w:szCs w:val="22"/>
                <w:lang w:val="vi-VN"/>
              </w:rPr>
              <w:t>ờng số 6, Khu đô thị Chí Linh, Ph</w:t>
            </w:r>
            <w:r w:rsidRPr="00C81763">
              <w:rPr>
                <w:rFonts w:ascii="Times New Roman" w:hAnsi="Times New Roman" w:hint="eastAsia"/>
                <w:sz w:val="22"/>
                <w:szCs w:val="22"/>
                <w:lang w:val="vi-VN"/>
              </w:rPr>
              <w:t>ư</w:t>
            </w:r>
            <w:r w:rsidRPr="00C81763">
              <w:rPr>
                <w:rFonts w:ascii="Times New Roman" w:hAnsi="Times New Roman"/>
                <w:sz w:val="22"/>
                <w:szCs w:val="22"/>
                <w:lang w:val="vi-VN"/>
              </w:rPr>
              <w:t>ờng Thắng Nhất, thành phố Vũng Tàu.</w:t>
            </w:r>
          </w:p>
        </w:tc>
      </w:tr>
      <w:tr w:rsidR="00031087" w:rsidRPr="00125791" w:rsidTr="00001E2C">
        <w:trPr>
          <w:trHeight w:val="283"/>
        </w:trPr>
        <w:tc>
          <w:tcPr>
            <w:tcW w:w="196" w:type="pct"/>
          </w:tcPr>
          <w:p w:rsidR="00031087" w:rsidRPr="00C81763" w:rsidRDefault="00031087" w:rsidP="00F56B3B">
            <w:pPr>
              <w:ind w:left="709"/>
              <w:rPr>
                <w:rFonts w:ascii="Times New Roman" w:hAnsi="Times New Roman"/>
                <w:sz w:val="22"/>
                <w:szCs w:val="22"/>
                <w:lang w:val="vi-VN"/>
              </w:rPr>
            </w:pPr>
          </w:p>
        </w:tc>
        <w:tc>
          <w:tcPr>
            <w:tcW w:w="1680" w:type="pct"/>
          </w:tcPr>
          <w:p w:rsidR="00031087" w:rsidRPr="00C81763" w:rsidRDefault="00031087" w:rsidP="00F56B3B">
            <w:pPr>
              <w:ind w:left="-108"/>
              <w:rPr>
                <w:rFonts w:ascii="Times New Roman" w:hAnsi="Times New Roman"/>
                <w:sz w:val="22"/>
                <w:szCs w:val="22"/>
                <w:lang w:val="vi-VN"/>
              </w:rPr>
            </w:pPr>
            <w:r w:rsidRPr="00C81763">
              <w:rPr>
                <w:rFonts w:ascii="Times New Roman" w:hAnsi="Times New Roman"/>
                <w:sz w:val="22"/>
                <w:szCs w:val="22"/>
                <w:lang w:val="vi-VN"/>
              </w:rPr>
              <w:t xml:space="preserve">Chi nhánh Công ty CP </w:t>
            </w:r>
            <w:r w:rsidR="001323A0" w:rsidRPr="00C81763">
              <w:rPr>
                <w:rFonts w:ascii="Times New Roman" w:hAnsi="Times New Roman"/>
                <w:sz w:val="22"/>
                <w:szCs w:val="22"/>
                <w:lang w:val="vi-VN"/>
              </w:rPr>
              <w:t>DIC</w:t>
            </w:r>
            <w:r w:rsidRPr="00C81763">
              <w:rPr>
                <w:rFonts w:ascii="Times New Roman" w:hAnsi="Times New Roman"/>
                <w:sz w:val="22"/>
                <w:szCs w:val="22"/>
                <w:lang w:val="vi-VN"/>
              </w:rPr>
              <w:t xml:space="preserve"> số 4 – Nhà máy cửa nhựa cao cấp Vina window</w:t>
            </w:r>
          </w:p>
        </w:tc>
        <w:tc>
          <w:tcPr>
            <w:tcW w:w="136" w:type="pct"/>
          </w:tcPr>
          <w:p w:rsidR="00031087" w:rsidRPr="00C81763" w:rsidRDefault="00031087" w:rsidP="00F56B3B">
            <w:pPr>
              <w:rPr>
                <w:rFonts w:ascii="Times New Roman" w:hAnsi="Times New Roman"/>
                <w:sz w:val="22"/>
                <w:szCs w:val="22"/>
                <w:lang w:val="vi-VN"/>
              </w:rPr>
            </w:pPr>
          </w:p>
        </w:tc>
        <w:tc>
          <w:tcPr>
            <w:tcW w:w="2988" w:type="pct"/>
          </w:tcPr>
          <w:p w:rsidR="00031087" w:rsidRPr="00C81763" w:rsidRDefault="00031087" w:rsidP="00F56B3B">
            <w:pPr>
              <w:rPr>
                <w:rFonts w:ascii="Times New Roman" w:hAnsi="Times New Roman"/>
                <w:sz w:val="22"/>
                <w:szCs w:val="22"/>
                <w:lang w:val="vi-VN"/>
              </w:rPr>
            </w:pPr>
            <w:r w:rsidRPr="00C81763">
              <w:rPr>
                <w:rFonts w:ascii="Times New Roman" w:hAnsi="Times New Roman"/>
                <w:sz w:val="22"/>
                <w:szCs w:val="22"/>
                <w:lang w:val="vi-VN"/>
              </w:rPr>
              <w:t>Đường số 12, khu công nghiệp Đông Xuyên, phường Rạch Dừa, thành phố Vũng Tàu.</w:t>
            </w:r>
          </w:p>
        </w:tc>
      </w:tr>
      <w:tr w:rsidR="00031087" w:rsidRPr="00C81763" w:rsidTr="00001E2C">
        <w:trPr>
          <w:trHeight w:val="283"/>
        </w:trPr>
        <w:tc>
          <w:tcPr>
            <w:tcW w:w="196" w:type="pct"/>
          </w:tcPr>
          <w:p w:rsidR="00031087" w:rsidRPr="00C81763" w:rsidRDefault="00031087" w:rsidP="00C562D8">
            <w:pPr>
              <w:ind w:left="709"/>
              <w:rPr>
                <w:rFonts w:ascii="Times New Roman" w:hAnsi="Times New Roman"/>
                <w:sz w:val="22"/>
                <w:szCs w:val="22"/>
                <w:lang w:val="vi-VN"/>
              </w:rPr>
            </w:pPr>
          </w:p>
        </w:tc>
        <w:tc>
          <w:tcPr>
            <w:tcW w:w="1680" w:type="pct"/>
          </w:tcPr>
          <w:p w:rsidR="00031087" w:rsidRPr="00C81763" w:rsidRDefault="00031087" w:rsidP="00F56B3B">
            <w:pPr>
              <w:ind w:left="-108"/>
              <w:rPr>
                <w:rFonts w:ascii="Times New Roman" w:hAnsi="Times New Roman"/>
                <w:sz w:val="22"/>
                <w:szCs w:val="22"/>
                <w:lang w:val="vi-VN"/>
              </w:rPr>
            </w:pPr>
            <w:r w:rsidRPr="00C81763">
              <w:rPr>
                <w:rFonts w:ascii="Times New Roman" w:hAnsi="Times New Roman"/>
                <w:sz w:val="22"/>
                <w:szCs w:val="22"/>
                <w:lang w:val="vi-VN"/>
              </w:rPr>
              <w:t>Chi nhánh Công ty CP DIC số 4</w:t>
            </w:r>
          </w:p>
        </w:tc>
        <w:tc>
          <w:tcPr>
            <w:tcW w:w="136" w:type="pct"/>
          </w:tcPr>
          <w:p w:rsidR="00031087" w:rsidRPr="00C81763" w:rsidRDefault="00031087" w:rsidP="00F56B3B">
            <w:pPr>
              <w:rPr>
                <w:rFonts w:ascii="Times New Roman" w:hAnsi="Times New Roman"/>
                <w:sz w:val="22"/>
                <w:szCs w:val="22"/>
                <w:lang w:val="vi-VN"/>
              </w:rPr>
            </w:pPr>
          </w:p>
        </w:tc>
        <w:tc>
          <w:tcPr>
            <w:tcW w:w="2988" w:type="pct"/>
          </w:tcPr>
          <w:p w:rsidR="00031087" w:rsidRPr="00C81763" w:rsidRDefault="00031087" w:rsidP="00F56B3B">
            <w:pPr>
              <w:rPr>
                <w:rFonts w:ascii="Times New Roman" w:hAnsi="Times New Roman"/>
                <w:sz w:val="22"/>
                <w:szCs w:val="22"/>
              </w:rPr>
            </w:pPr>
            <w:r w:rsidRPr="00C81763">
              <w:rPr>
                <w:rFonts w:ascii="Times New Roman" w:hAnsi="Times New Roman"/>
                <w:sz w:val="22"/>
                <w:szCs w:val="22"/>
                <w:lang w:val="vi-VN"/>
              </w:rPr>
              <w:t xml:space="preserve">65 Trần Quốc Hoàn, phường 4, quận Tân Bình, TP. </w:t>
            </w:r>
            <w:r w:rsidRPr="00C81763">
              <w:rPr>
                <w:rFonts w:ascii="Times New Roman" w:hAnsi="Times New Roman"/>
                <w:sz w:val="22"/>
                <w:szCs w:val="22"/>
              </w:rPr>
              <w:t>Hồ Chí Minh</w:t>
            </w:r>
          </w:p>
        </w:tc>
      </w:tr>
    </w:tbl>
    <w:p w:rsidR="00F56B3B" w:rsidRPr="00C81763" w:rsidRDefault="00F56B3B" w:rsidP="00F56B3B">
      <w:pPr>
        <w:pStyle w:val="Heading1"/>
        <w:jc w:val="left"/>
        <w:rPr>
          <w:rFonts w:ascii="Times New Roman" w:hAnsi="Times New Roman"/>
          <w:sz w:val="22"/>
          <w:szCs w:val="22"/>
        </w:rPr>
      </w:pPr>
    </w:p>
    <w:p w:rsidR="00F56B3B" w:rsidRPr="00C81763" w:rsidRDefault="00F56B3B" w:rsidP="00F56B3B">
      <w:pPr>
        <w:pStyle w:val="Heading1"/>
        <w:jc w:val="left"/>
        <w:rPr>
          <w:rFonts w:ascii="Times New Roman" w:hAnsi="Times New Roman"/>
          <w:sz w:val="22"/>
          <w:szCs w:val="22"/>
          <w:lang w:val="vi-VN"/>
        </w:rPr>
      </w:pPr>
      <w:r w:rsidRPr="00C81763">
        <w:rPr>
          <w:rFonts w:ascii="Times New Roman" w:hAnsi="Times New Roman"/>
          <w:sz w:val="22"/>
          <w:szCs w:val="22"/>
          <w:lang w:val="vi-VN"/>
        </w:rPr>
        <w:t>Kết quả hoạt động</w:t>
      </w:r>
    </w:p>
    <w:p w:rsidR="00F56B3B" w:rsidRPr="00C81763" w:rsidRDefault="00F56B3B" w:rsidP="00F56B3B">
      <w:pPr>
        <w:pStyle w:val="BodyText"/>
        <w:tabs>
          <w:tab w:val="left" w:pos="5940"/>
          <w:tab w:val="decimal" w:pos="7200"/>
          <w:tab w:val="left" w:pos="7560"/>
          <w:tab w:val="decimal" w:pos="8820"/>
        </w:tabs>
        <w:ind w:left="700"/>
        <w:rPr>
          <w:rFonts w:ascii="Times New Roman" w:hAnsi="Times New Roman"/>
          <w:sz w:val="20"/>
          <w:lang w:val="en-GB"/>
        </w:rPr>
      </w:pPr>
    </w:p>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 xml:space="preserve">Lợi nhuận sau thuế </w:t>
      </w:r>
      <w:r w:rsidRPr="00C81763">
        <w:rPr>
          <w:rFonts w:ascii="Times New Roman" w:hAnsi="Times New Roman"/>
          <w:sz w:val="22"/>
          <w:szCs w:val="22"/>
          <w:lang w:val="es-MX"/>
        </w:rPr>
        <w:t>cho năm tài chính 2012</w:t>
      </w:r>
      <w:r w:rsidRPr="00C81763">
        <w:rPr>
          <w:rFonts w:ascii="Times New Roman" w:hAnsi="Times New Roman"/>
          <w:sz w:val="22"/>
          <w:szCs w:val="22"/>
        </w:rPr>
        <w:t xml:space="preserve"> là </w:t>
      </w:r>
      <w:r w:rsidR="00DA30AA" w:rsidRPr="00C81763">
        <w:rPr>
          <w:rFonts w:ascii="Times New Roman" w:hAnsi="Times New Roman"/>
          <w:sz w:val="22"/>
          <w:szCs w:val="22"/>
        </w:rPr>
        <w:t xml:space="preserve">7.614.172.291 </w:t>
      </w:r>
      <w:r w:rsidRPr="00C81763">
        <w:rPr>
          <w:rFonts w:ascii="Times New Roman" w:hAnsi="Times New Roman"/>
          <w:sz w:val="22"/>
          <w:szCs w:val="22"/>
        </w:rPr>
        <w:t xml:space="preserve">VND (Lợi nhuận sau thuế cho năm tài chính 2011 là </w:t>
      </w:r>
      <w:r w:rsidR="00DA30AA" w:rsidRPr="00C81763">
        <w:rPr>
          <w:rFonts w:ascii="Times New Roman" w:hAnsi="Times New Roman"/>
          <w:sz w:val="22"/>
          <w:szCs w:val="22"/>
        </w:rPr>
        <w:t xml:space="preserve">8.599.520.803 </w:t>
      </w:r>
      <w:r w:rsidRPr="00C81763">
        <w:rPr>
          <w:rFonts w:ascii="Times New Roman" w:hAnsi="Times New Roman"/>
          <w:sz w:val="22"/>
          <w:szCs w:val="22"/>
        </w:rPr>
        <w:t>VND).</w:t>
      </w:r>
    </w:p>
    <w:p w:rsidR="00F56B3B" w:rsidRPr="00C81763" w:rsidRDefault="00F56B3B" w:rsidP="00F56B3B">
      <w:pPr>
        <w:jc w:val="both"/>
        <w:rPr>
          <w:rFonts w:ascii="Times New Roman" w:hAnsi="Times New Roman"/>
          <w:sz w:val="22"/>
          <w:szCs w:val="22"/>
        </w:rPr>
      </w:pPr>
    </w:p>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 xml:space="preserve">Lợi nhuận chưa phân phối tại thời điểm ngày 31 tháng 12 năm 2012 là </w:t>
      </w:r>
      <w:r w:rsidR="00DA30AA" w:rsidRPr="00C81763">
        <w:rPr>
          <w:rFonts w:ascii="Times New Roman" w:hAnsi="Times New Roman"/>
          <w:sz w:val="22"/>
          <w:szCs w:val="22"/>
        </w:rPr>
        <w:t xml:space="preserve">8.962.948.669 </w:t>
      </w:r>
      <w:r w:rsidRPr="00C81763">
        <w:rPr>
          <w:rFonts w:ascii="Times New Roman" w:hAnsi="Times New Roman"/>
          <w:sz w:val="22"/>
          <w:szCs w:val="22"/>
        </w:rPr>
        <w:t>VND (Tại thời điểm 01 tháng 01 năm 2012 lợi nhuận chưa phân phối là 9.829.495.082 VND).</w:t>
      </w:r>
    </w:p>
    <w:p w:rsidR="00AF72F0" w:rsidRPr="00C81763" w:rsidRDefault="00AF72F0" w:rsidP="00AF72F0"/>
    <w:p w:rsidR="003A522D" w:rsidRPr="00C81763" w:rsidRDefault="00264F15" w:rsidP="00195A8D">
      <w:pPr>
        <w:pStyle w:val="Heading1"/>
        <w:jc w:val="left"/>
        <w:rPr>
          <w:rFonts w:ascii="Times New Roman" w:hAnsi="Times New Roman"/>
          <w:sz w:val="22"/>
          <w:szCs w:val="22"/>
        </w:rPr>
      </w:pPr>
      <w:r w:rsidRPr="00C81763">
        <w:rPr>
          <w:rFonts w:ascii="Times New Roman" w:hAnsi="Times New Roman"/>
          <w:sz w:val="22"/>
          <w:szCs w:val="22"/>
        </w:rPr>
        <w:t>Các sự kiện sau ngày lập báo cáo tài chính</w:t>
      </w:r>
    </w:p>
    <w:p w:rsidR="00195A8D" w:rsidRPr="00C81763" w:rsidRDefault="00195A8D" w:rsidP="00195A8D">
      <w:pPr>
        <w:jc w:val="both"/>
        <w:rPr>
          <w:rFonts w:ascii="Times New Roman" w:hAnsi="Times New Roman"/>
          <w:sz w:val="22"/>
          <w:szCs w:val="22"/>
        </w:rPr>
      </w:pPr>
    </w:p>
    <w:p w:rsidR="003A522D" w:rsidRPr="00C81763" w:rsidRDefault="003A522D" w:rsidP="00195A8D">
      <w:pPr>
        <w:jc w:val="both"/>
        <w:rPr>
          <w:rFonts w:ascii="Times New Roman" w:hAnsi="Times New Roman"/>
          <w:sz w:val="22"/>
          <w:szCs w:val="22"/>
        </w:rPr>
      </w:pPr>
      <w:r w:rsidRPr="00C81763">
        <w:rPr>
          <w:rFonts w:ascii="Times New Roman" w:hAnsi="Times New Roman"/>
          <w:sz w:val="22"/>
          <w:szCs w:val="22"/>
        </w:rPr>
        <w:t>Không có sự kiện trọng yếu nào xảy ra sau ngày lập Báo cáo tài chính đòi hỏi được điều chỉnh hay công bố trên Báo cáo tài chính.</w:t>
      </w:r>
    </w:p>
    <w:p w:rsidR="00920DB1" w:rsidRPr="00C81763" w:rsidRDefault="00920DB1" w:rsidP="00195A8D">
      <w:pPr>
        <w:pStyle w:val="Heading1"/>
        <w:jc w:val="left"/>
        <w:rPr>
          <w:rFonts w:ascii="Times New Roman" w:hAnsi="Times New Roman"/>
          <w:sz w:val="22"/>
          <w:szCs w:val="22"/>
        </w:rPr>
      </w:pPr>
    </w:p>
    <w:p w:rsidR="002C742C" w:rsidRPr="00C81763" w:rsidRDefault="00264F15" w:rsidP="00195A8D">
      <w:pPr>
        <w:pStyle w:val="Heading1"/>
        <w:jc w:val="left"/>
        <w:rPr>
          <w:rFonts w:ascii="Times New Roman" w:hAnsi="Times New Roman"/>
          <w:sz w:val="22"/>
          <w:szCs w:val="22"/>
        </w:rPr>
      </w:pPr>
      <w:r w:rsidRPr="00C81763">
        <w:rPr>
          <w:rFonts w:ascii="Times New Roman" w:hAnsi="Times New Roman"/>
          <w:sz w:val="22"/>
          <w:szCs w:val="22"/>
        </w:rPr>
        <w:t>Hội đồng quản trị</w:t>
      </w:r>
    </w:p>
    <w:p w:rsidR="009F5611" w:rsidRPr="00C81763" w:rsidRDefault="009F5611" w:rsidP="009F5611"/>
    <w:tbl>
      <w:tblPr>
        <w:tblW w:w="5227" w:type="pct"/>
        <w:tblLook w:val="0000"/>
      </w:tblPr>
      <w:tblGrid>
        <w:gridCol w:w="3754"/>
        <w:gridCol w:w="2166"/>
        <w:gridCol w:w="4376"/>
      </w:tblGrid>
      <w:tr w:rsidR="00F56B3B" w:rsidRPr="00C81763" w:rsidTr="00F56B3B">
        <w:trPr>
          <w:trHeight w:val="283"/>
        </w:trPr>
        <w:tc>
          <w:tcPr>
            <w:tcW w:w="1823" w:type="pct"/>
            <w:tcBorders>
              <w:top w:val="nil"/>
              <w:left w:val="nil"/>
              <w:bottom w:val="nil"/>
              <w:right w:val="nil"/>
            </w:tcBorders>
          </w:tcPr>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Ông Bùi Văn Chỉ</w:t>
            </w:r>
          </w:p>
        </w:tc>
        <w:tc>
          <w:tcPr>
            <w:tcW w:w="1052" w:type="pct"/>
            <w:tcBorders>
              <w:top w:val="nil"/>
              <w:left w:val="nil"/>
              <w:bottom w:val="nil"/>
              <w:right w:val="nil"/>
            </w:tcBorders>
          </w:tcPr>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Chủ tịch</w:t>
            </w:r>
          </w:p>
        </w:tc>
        <w:tc>
          <w:tcPr>
            <w:tcW w:w="2125" w:type="pct"/>
            <w:tcBorders>
              <w:top w:val="nil"/>
              <w:left w:val="nil"/>
              <w:bottom w:val="nil"/>
              <w:right w:val="nil"/>
            </w:tcBorders>
          </w:tcPr>
          <w:p w:rsidR="00F56B3B" w:rsidRPr="00C81763" w:rsidRDefault="00F56B3B" w:rsidP="00F56B3B">
            <w:pPr>
              <w:jc w:val="both"/>
              <w:rPr>
                <w:rFonts w:ascii="Times New Roman" w:hAnsi="Times New Roman"/>
                <w:sz w:val="22"/>
                <w:szCs w:val="22"/>
              </w:rPr>
            </w:pPr>
          </w:p>
        </w:tc>
      </w:tr>
      <w:tr w:rsidR="00F56B3B" w:rsidRPr="00C81763" w:rsidTr="00F56B3B">
        <w:trPr>
          <w:trHeight w:val="283"/>
        </w:trPr>
        <w:tc>
          <w:tcPr>
            <w:tcW w:w="1823" w:type="pct"/>
            <w:tcBorders>
              <w:top w:val="nil"/>
              <w:left w:val="nil"/>
              <w:bottom w:val="nil"/>
              <w:right w:val="nil"/>
            </w:tcBorders>
          </w:tcPr>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Ông Lê Đình Thắng</w:t>
            </w:r>
          </w:p>
        </w:tc>
        <w:tc>
          <w:tcPr>
            <w:tcW w:w="1052" w:type="pct"/>
            <w:tcBorders>
              <w:top w:val="nil"/>
              <w:left w:val="nil"/>
              <w:bottom w:val="nil"/>
              <w:right w:val="nil"/>
            </w:tcBorders>
          </w:tcPr>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Phó Chủ tịch</w:t>
            </w:r>
          </w:p>
        </w:tc>
        <w:tc>
          <w:tcPr>
            <w:tcW w:w="2125" w:type="pct"/>
            <w:tcBorders>
              <w:top w:val="nil"/>
              <w:left w:val="nil"/>
              <w:bottom w:val="nil"/>
              <w:right w:val="nil"/>
            </w:tcBorders>
          </w:tcPr>
          <w:p w:rsidR="00F56B3B" w:rsidRPr="00C81763" w:rsidRDefault="00F56B3B" w:rsidP="00F56B3B">
            <w:pPr>
              <w:jc w:val="both"/>
              <w:rPr>
                <w:rFonts w:ascii="Times New Roman" w:hAnsi="Times New Roman"/>
                <w:sz w:val="22"/>
                <w:szCs w:val="22"/>
              </w:rPr>
            </w:pPr>
          </w:p>
        </w:tc>
      </w:tr>
      <w:tr w:rsidR="00F56B3B" w:rsidRPr="00C81763" w:rsidTr="00F56B3B">
        <w:trPr>
          <w:trHeight w:val="283"/>
        </w:trPr>
        <w:tc>
          <w:tcPr>
            <w:tcW w:w="1823" w:type="pct"/>
            <w:tcBorders>
              <w:top w:val="nil"/>
              <w:left w:val="nil"/>
              <w:bottom w:val="nil"/>
              <w:right w:val="nil"/>
            </w:tcBorders>
          </w:tcPr>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Ông Hồ Xuân Dũng</w:t>
            </w:r>
          </w:p>
        </w:tc>
        <w:tc>
          <w:tcPr>
            <w:tcW w:w="1052" w:type="pct"/>
            <w:tcBorders>
              <w:top w:val="nil"/>
              <w:left w:val="nil"/>
              <w:bottom w:val="nil"/>
              <w:right w:val="nil"/>
            </w:tcBorders>
          </w:tcPr>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 xml:space="preserve">Ủy viên </w:t>
            </w:r>
          </w:p>
        </w:tc>
        <w:tc>
          <w:tcPr>
            <w:tcW w:w="2125" w:type="pct"/>
            <w:tcBorders>
              <w:top w:val="nil"/>
              <w:left w:val="nil"/>
              <w:bottom w:val="nil"/>
              <w:right w:val="nil"/>
            </w:tcBorders>
          </w:tcPr>
          <w:p w:rsidR="00F56B3B" w:rsidRPr="00C81763" w:rsidRDefault="00F56B3B" w:rsidP="00F56B3B">
            <w:pPr>
              <w:jc w:val="both"/>
              <w:rPr>
                <w:rFonts w:ascii="Times New Roman" w:hAnsi="Times New Roman"/>
                <w:sz w:val="22"/>
                <w:szCs w:val="22"/>
              </w:rPr>
            </w:pPr>
          </w:p>
        </w:tc>
      </w:tr>
      <w:tr w:rsidR="00F56B3B" w:rsidRPr="00C81763" w:rsidTr="00F56B3B">
        <w:trPr>
          <w:trHeight w:val="283"/>
        </w:trPr>
        <w:tc>
          <w:tcPr>
            <w:tcW w:w="1823" w:type="pct"/>
            <w:tcBorders>
              <w:top w:val="nil"/>
              <w:left w:val="nil"/>
              <w:bottom w:val="nil"/>
              <w:right w:val="nil"/>
            </w:tcBorders>
          </w:tcPr>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Ông Khương Mạnh Tân</w:t>
            </w:r>
          </w:p>
        </w:tc>
        <w:tc>
          <w:tcPr>
            <w:tcW w:w="1052" w:type="pct"/>
            <w:tcBorders>
              <w:top w:val="nil"/>
              <w:left w:val="nil"/>
              <w:bottom w:val="nil"/>
              <w:right w:val="nil"/>
            </w:tcBorders>
          </w:tcPr>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 xml:space="preserve">Ủy viên </w:t>
            </w:r>
          </w:p>
        </w:tc>
        <w:tc>
          <w:tcPr>
            <w:tcW w:w="2125" w:type="pct"/>
            <w:tcBorders>
              <w:top w:val="nil"/>
              <w:left w:val="nil"/>
              <w:bottom w:val="nil"/>
              <w:right w:val="nil"/>
            </w:tcBorders>
          </w:tcPr>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Miễn nhiệm ngày 14/04/2012</w:t>
            </w:r>
          </w:p>
        </w:tc>
      </w:tr>
      <w:tr w:rsidR="00F56B3B" w:rsidRPr="00C81763" w:rsidTr="00F56B3B">
        <w:trPr>
          <w:trHeight w:val="283"/>
        </w:trPr>
        <w:tc>
          <w:tcPr>
            <w:tcW w:w="1823" w:type="pct"/>
            <w:tcBorders>
              <w:top w:val="nil"/>
              <w:left w:val="nil"/>
              <w:bottom w:val="nil"/>
              <w:right w:val="nil"/>
            </w:tcBorders>
          </w:tcPr>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Ông Hoàng Thanh Minh</w:t>
            </w:r>
          </w:p>
        </w:tc>
        <w:tc>
          <w:tcPr>
            <w:tcW w:w="1052" w:type="pct"/>
            <w:tcBorders>
              <w:top w:val="nil"/>
              <w:left w:val="nil"/>
              <w:bottom w:val="nil"/>
              <w:right w:val="nil"/>
            </w:tcBorders>
          </w:tcPr>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Ủy viên</w:t>
            </w:r>
          </w:p>
        </w:tc>
        <w:tc>
          <w:tcPr>
            <w:tcW w:w="2125" w:type="pct"/>
            <w:tcBorders>
              <w:top w:val="nil"/>
              <w:left w:val="nil"/>
              <w:bottom w:val="nil"/>
              <w:right w:val="nil"/>
            </w:tcBorders>
          </w:tcPr>
          <w:p w:rsidR="00F56B3B" w:rsidRPr="00C81763" w:rsidRDefault="00F56B3B" w:rsidP="00F56B3B">
            <w:pPr>
              <w:jc w:val="both"/>
              <w:rPr>
                <w:rFonts w:ascii="Times New Roman" w:hAnsi="Times New Roman"/>
                <w:sz w:val="22"/>
                <w:szCs w:val="22"/>
              </w:rPr>
            </w:pPr>
          </w:p>
        </w:tc>
      </w:tr>
    </w:tbl>
    <w:p w:rsidR="00920DB1" w:rsidRPr="00C81763" w:rsidRDefault="00920DB1" w:rsidP="00195A8D">
      <w:pPr>
        <w:jc w:val="both"/>
        <w:rPr>
          <w:rFonts w:ascii="Times New Roman" w:hAnsi="Times New Roman"/>
          <w:b/>
          <w:sz w:val="22"/>
          <w:szCs w:val="22"/>
        </w:rPr>
      </w:pPr>
    </w:p>
    <w:p w:rsidR="002C742C" w:rsidRPr="00C81763" w:rsidRDefault="006F3411" w:rsidP="00195A8D">
      <w:pPr>
        <w:jc w:val="both"/>
        <w:rPr>
          <w:rFonts w:ascii="Times New Roman" w:hAnsi="Times New Roman"/>
          <w:b/>
          <w:sz w:val="22"/>
          <w:szCs w:val="22"/>
        </w:rPr>
      </w:pPr>
      <w:r w:rsidRPr="00C81763">
        <w:rPr>
          <w:rFonts w:ascii="Times New Roman" w:hAnsi="Times New Roman"/>
          <w:b/>
          <w:sz w:val="22"/>
          <w:szCs w:val="22"/>
        </w:rPr>
        <w:t>Ban Tổng Giám đốc</w:t>
      </w:r>
      <w:r w:rsidR="00F900F1">
        <w:rPr>
          <w:rFonts w:ascii="Times New Roman" w:hAnsi="Times New Roman"/>
          <w:b/>
          <w:sz w:val="22"/>
          <w:szCs w:val="22"/>
        </w:rPr>
        <w:t xml:space="preserve"> và kế toán trưởng</w:t>
      </w:r>
    </w:p>
    <w:p w:rsidR="00195A8D" w:rsidRPr="00C81763" w:rsidRDefault="00195A8D" w:rsidP="00195A8D">
      <w:pPr>
        <w:jc w:val="both"/>
        <w:rPr>
          <w:rFonts w:ascii="Times New Roman" w:hAnsi="Times New Roman"/>
          <w:b/>
          <w:sz w:val="22"/>
          <w:szCs w:val="22"/>
        </w:rPr>
      </w:pPr>
    </w:p>
    <w:tbl>
      <w:tblPr>
        <w:tblW w:w="5226" w:type="pct"/>
        <w:tblLook w:val="0000"/>
      </w:tblPr>
      <w:tblGrid>
        <w:gridCol w:w="3842"/>
        <w:gridCol w:w="2077"/>
        <w:gridCol w:w="4375"/>
      </w:tblGrid>
      <w:tr w:rsidR="00F56B3B" w:rsidRPr="00C81763" w:rsidTr="00F56B3B">
        <w:trPr>
          <w:trHeight w:val="283"/>
        </w:trPr>
        <w:tc>
          <w:tcPr>
            <w:tcW w:w="1866" w:type="pct"/>
            <w:tcBorders>
              <w:top w:val="nil"/>
              <w:left w:val="nil"/>
              <w:bottom w:val="nil"/>
              <w:right w:val="nil"/>
            </w:tcBorders>
          </w:tcPr>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Ông Lê Đình Thắng</w:t>
            </w:r>
          </w:p>
        </w:tc>
        <w:tc>
          <w:tcPr>
            <w:tcW w:w="1009" w:type="pct"/>
            <w:tcBorders>
              <w:top w:val="nil"/>
              <w:left w:val="nil"/>
              <w:bottom w:val="nil"/>
              <w:right w:val="nil"/>
            </w:tcBorders>
          </w:tcPr>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Tổng Giám đốc</w:t>
            </w:r>
          </w:p>
        </w:tc>
        <w:tc>
          <w:tcPr>
            <w:tcW w:w="2125" w:type="pct"/>
            <w:tcBorders>
              <w:top w:val="nil"/>
              <w:left w:val="nil"/>
              <w:bottom w:val="nil"/>
              <w:right w:val="nil"/>
            </w:tcBorders>
          </w:tcPr>
          <w:p w:rsidR="00F56B3B" w:rsidRPr="00C81763" w:rsidRDefault="00F56B3B" w:rsidP="00E44E25">
            <w:pPr>
              <w:jc w:val="both"/>
              <w:rPr>
                <w:rFonts w:ascii="Times New Roman" w:hAnsi="Times New Roman"/>
                <w:sz w:val="22"/>
                <w:szCs w:val="22"/>
              </w:rPr>
            </w:pPr>
          </w:p>
        </w:tc>
      </w:tr>
      <w:tr w:rsidR="00F56B3B" w:rsidRPr="00C81763" w:rsidTr="00F56B3B">
        <w:trPr>
          <w:trHeight w:val="283"/>
        </w:trPr>
        <w:tc>
          <w:tcPr>
            <w:tcW w:w="1866" w:type="pct"/>
            <w:tcBorders>
              <w:top w:val="nil"/>
              <w:left w:val="nil"/>
              <w:bottom w:val="nil"/>
              <w:right w:val="nil"/>
            </w:tcBorders>
          </w:tcPr>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Ông Nguyễn Văn Tần</w:t>
            </w:r>
          </w:p>
        </w:tc>
        <w:tc>
          <w:tcPr>
            <w:tcW w:w="1009" w:type="pct"/>
            <w:tcBorders>
              <w:top w:val="nil"/>
              <w:left w:val="nil"/>
              <w:bottom w:val="nil"/>
              <w:right w:val="nil"/>
            </w:tcBorders>
          </w:tcPr>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Phó Tổng Giám đốc</w:t>
            </w:r>
          </w:p>
        </w:tc>
        <w:tc>
          <w:tcPr>
            <w:tcW w:w="2125" w:type="pct"/>
            <w:tcBorders>
              <w:top w:val="nil"/>
              <w:left w:val="nil"/>
              <w:bottom w:val="nil"/>
              <w:right w:val="nil"/>
            </w:tcBorders>
          </w:tcPr>
          <w:p w:rsidR="00F56B3B" w:rsidRPr="00C81763" w:rsidRDefault="00F56B3B" w:rsidP="00E44E25">
            <w:pPr>
              <w:jc w:val="both"/>
              <w:rPr>
                <w:rFonts w:ascii="Times New Roman" w:hAnsi="Times New Roman"/>
                <w:sz w:val="22"/>
                <w:szCs w:val="22"/>
              </w:rPr>
            </w:pPr>
          </w:p>
        </w:tc>
      </w:tr>
      <w:tr w:rsidR="00F56B3B" w:rsidRPr="00C81763" w:rsidTr="00F56B3B">
        <w:trPr>
          <w:trHeight w:val="283"/>
        </w:trPr>
        <w:tc>
          <w:tcPr>
            <w:tcW w:w="1866" w:type="pct"/>
            <w:tcBorders>
              <w:top w:val="nil"/>
              <w:left w:val="nil"/>
              <w:bottom w:val="nil"/>
              <w:right w:val="nil"/>
            </w:tcBorders>
          </w:tcPr>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Ông Nguyễn Văn Đa</w:t>
            </w:r>
          </w:p>
        </w:tc>
        <w:tc>
          <w:tcPr>
            <w:tcW w:w="1009" w:type="pct"/>
            <w:tcBorders>
              <w:top w:val="nil"/>
              <w:left w:val="nil"/>
              <w:bottom w:val="nil"/>
              <w:right w:val="nil"/>
            </w:tcBorders>
          </w:tcPr>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Phó Tổng Giám đốc</w:t>
            </w:r>
          </w:p>
        </w:tc>
        <w:tc>
          <w:tcPr>
            <w:tcW w:w="2125" w:type="pct"/>
            <w:tcBorders>
              <w:top w:val="nil"/>
              <w:left w:val="nil"/>
              <w:bottom w:val="nil"/>
              <w:right w:val="nil"/>
            </w:tcBorders>
          </w:tcPr>
          <w:p w:rsidR="00F56B3B" w:rsidRPr="00C81763" w:rsidRDefault="00F56B3B" w:rsidP="00E44E25">
            <w:pPr>
              <w:jc w:val="both"/>
              <w:rPr>
                <w:rFonts w:ascii="Times New Roman" w:hAnsi="Times New Roman"/>
                <w:sz w:val="22"/>
                <w:szCs w:val="22"/>
              </w:rPr>
            </w:pPr>
          </w:p>
        </w:tc>
      </w:tr>
      <w:tr w:rsidR="00F56B3B" w:rsidRPr="00C81763" w:rsidTr="00F56B3B">
        <w:trPr>
          <w:trHeight w:val="283"/>
        </w:trPr>
        <w:tc>
          <w:tcPr>
            <w:tcW w:w="1866" w:type="pct"/>
            <w:tcBorders>
              <w:top w:val="nil"/>
              <w:left w:val="nil"/>
              <w:bottom w:val="nil"/>
              <w:right w:val="nil"/>
            </w:tcBorders>
          </w:tcPr>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Bà Nguyễn Tuyết Hoa</w:t>
            </w:r>
          </w:p>
        </w:tc>
        <w:tc>
          <w:tcPr>
            <w:tcW w:w="1009" w:type="pct"/>
            <w:tcBorders>
              <w:top w:val="nil"/>
              <w:left w:val="nil"/>
              <w:bottom w:val="nil"/>
              <w:right w:val="nil"/>
            </w:tcBorders>
          </w:tcPr>
          <w:p w:rsidR="00F56B3B" w:rsidRPr="00C81763" w:rsidRDefault="00F56B3B" w:rsidP="00F56B3B">
            <w:pPr>
              <w:jc w:val="both"/>
              <w:rPr>
                <w:rFonts w:ascii="Times New Roman" w:hAnsi="Times New Roman"/>
                <w:sz w:val="22"/>
                <w:szCs w:val="22"/>
              </w:rPr>
            </w:pPr>
            <w:r w:rsidRPr="00C81763">
              <w:rPr>
                <w:rFonts w:ascii="Times New Roman" w:hAnsi="Times New Roman"/>
                <w:sz w:val="22"/>
                <w:szCs w:val="22"/>
              </w:rPr>
              <w:t>Kế toán tr</w:t>
            </w:r>
            <w:r w:rsidRPr="00C81763">
              <w:rPr>
                <w:rFonts w:ascii="Times New Roman" w:hAnsi="Times New Roman" w:hint="eastAsia"/>
                <w:sz w:val="22"/>
                <w:szCs w:val="22"/>
              </w:rPr>
              <w:t>ư</w:t>
            </w:r>
            <w:r w:rsidRPr="00C81763">
              <w:rPr>
                <w:rFonts w:ascii="Times New Roman" w:hAnsi="Times New Roman"/>
                <w:sz w:val="22"/>
                <w:szCs w:val="22"/>
              </w:rPr>
              <w:t>ởng</w:t>
            </w:r>
          </w:p>
        </w:tc>
        <w:tc>
          <w:tcPr>
            <w:tcW w:w="2125" w:type="pct"/>
            <w:tcBorders>
              <w:top w:val="nil"/>
              <w:left w:val="nil"/>
              <w:bottom w:val="nil"/>
              <w:right w:val="nil"/>
            </w:tcBorders>
          </w:tcPr>
          <w:p w:rsidR="00F56B3B" w:rsidRPr="00C81763" w:rsidRDefault="00F56B3B" w:rsidP="00E44E25">
            <w:pPr>
              <w:jc w:val="both"/>
              <w:rPr>
                <w:rFonts w:ascii="Times New Roman" w:hAnsi="Times New Roman"/>
                <w:sz w:val="22"/>
                <w:szCs w:val="22"/>
              </w:rPr>
            </w:pPr>
          </w:p>
        </w:tc>
      </w:tr>
    </w:tbl>
    <w:p w:rsidR="00195A8D" w:rsidRPr="00C81763" w:rsidRDefault="00195A8D" w:rsidP="00195A8D">
      <w:pPr>
        <w:jc w:val="both"/>
        <w:rPr>
          <w:rFonts w:ascii="Times New Roman" w:hAnsi="Times New Roman"/>
          <w:b/>
          <w:sz w:val="22"/>
          <w:szCs w:val="22"/>
        </w:rPr>
      </w:pPr>
    </w:p>
    <w:p w:rsidR="004328D3" w:rsidRPr="00C81763" w:rsidRDefault="00264F15" w:rsidP="00195A8D">
      <w:pPr>
        <w:jc w:val="both"/>
        <w:rPr>
          <w:rFonts w:ascii="Times New Roman" w:hAnsi="Times New Roman"/>
          <w:b/>
          <w:sz w:val="22"/>
          <w:szCs w:val="22"/>
        </w:rPr>
      </w:pPr>
      <w:r w:rsidRPr="00C81763">
        <w:rPr>
          <w:rFonts w:ascii="Times New Roman" w:hAnsi="Times New Roman"/>
          <w:b/>
          <w:sz w:val="22"/>
          <w:szCs w:val="22"/>
        </w:rPr>
        <w:t xml:space="preserve">Ban kiểm soát </w:t>
      </w:r>
    </w:p>
    <w:p w:rsidR="00195A8D" w:rsidRPr="00C81763" w:rsidRDefault="00195A8D" w:rsidP="00195A8D">
      <w:pPr>
        <w:jc w:val="both"/>
        <w:rPr>
          <w:rFonts w:ascii="Times New Roman" w:hAnsi="Times New Roman"/>
          <w:b/>
          <w:sz w:val="22"/>
          <w:szCs w:val="22"/>
        </w:rPr>
      </w:pPr>
    </w:p>
    <w:tbl>
      <w:tblPr>
        <w:tblW w:w="4999" w:type="pct"/>
        <w:tblLook w:val="0000"/>
      </w:tblPr>
      <w:tblGrid>
        <w:gridCol w:w="3882"/>
        <w:gridCol w:w="1670"/>
        <w:gridCol w:w="4295"/>
      </w:tblGrid>
      <w:tr w:rsidR="00C2365C" w:rsidRPr="00C81763" w:rsidTr="00C2365C">
        <w:trPr>
          <w:trHeight w:val="283"/>
        </w:trPr>
        <w:tc>
          <w:tcPr>
            <w:tcW w:w="1971" w:type="pct"/>
            <w:tcBorders>
              <w:top w:val="nil"/>
              <w:left w:val="nil"/>
              <w:bottom w:val="nil"/>
              <w:right w:val="nil"/>
            </w:tcBorders>
          </w:tcPr>
          <w:p w:rsidR="00C2365C" w:rsidRPr="00C81763" w:rsidRDefault="00C2365C" w:rsidP="00C2365C">
            <w:pPr>
              <w:jc w:val="both"/>
              <w:rPr>
                <w:rFonts w:ascii="Times New Roman" w:hAnsi="Times New Roman"/>
                <w:sz w:val="22"/>
                <w:szCs w:val="22"/>
              </w:rPr>
            </w:pPr>
            <w:r w:rsidRPr="00C81763">
              <w:rPr>
                <w:rFonts w:ascii="Times New Roman" w:hAnsi="Times New Roman"/>
                <w:sz w:val="22"/>
                <w:szCs w:val="22"/>
              </w:rPr>
              <w:t>Ông Nguyễn Quang Tín</w:t>
            </w:r>
          </w:p>
        </w:tc>
        <w:tc>
          <w:tcPr>
            <w:tcW w:w="848" w:type="pct"/>
            <w:tcBorders>
              <w:top w:val="nil"/>
              <w:left w:val="nil"/>
              <w:bottom w:val="nil"/>
              <w:right w:val="nil"/>
            </w:tcBorders>
          </w:tcPr>
          <w:p w:rsidR="00C2365C" w:rsidRPr="00C81763" w:rsidRDefault="00C2365C" w:rsidP="00EC4499">
            <w:pPr>
              <w:jc w:val="both"/>
              <w:rPr>
                <w:rFonts w:ascii="Times New Roman" w:hAnsi="Times New Roman"/>
                <w:sz w:val="22"/>
                <w:szCs w:val="22"/>
              </w:rPr>
            </w:pPr>
            <w:r w:rsidRPr="00C81763">
              <w:rPr>
                <w:rFonts w:ascii="Times New Roman" w:hAnsi="Times New Roman"/>
                <w:sz w:val="22"/>
                <w:szCs w:val="22"/>
              </w:rPr>
              <w:t xml:space="preserve">Trưởng ban </w:t>
            </w:r>
          </w:p>
        </w:tc>
        <w:tc>
          <w:tcPr>
            <w:tcW w:w="2181" w:type="pct"/>
            <w:tcBorders>
              <w:top w:val="nil"/>
              <w:left w:val="nil"/>
              <w:bottom w:val="nil"/>
              <w:right w:val="nil"/>
            </w:tcBorders>
          </w:tcPr>
          <w:p w:rsidR="00C2365C" w:rsidRPr="00C81763" w:rsidRDefault="00C2365C" w:rsidP="00E44E25">
            <w:pPr>
              <w:jc w:val="both"/>
              <w:rPr>
                <w:rFonts w:ascii="Times New Roman" w:hAnsi="Times New Roman"/>
                <w:sz w:val="22"/>
                <w:szCs w:val="22"/>
              </w:rPr>
            </w:pPr>
          </w:p>
        </w:tc>
      </w:tr>
      <w:tr w:rsidR="00C2365C" w:rsidRPr="00C81763" w:rsidTr="00C2365C">
        <w:trPr>
          <w:trHeight w:val="283"/>
        </w:trPr>
        <w:tc>
          <w:tcPr>
            <w:tcW w:w="1971" w:type="pct"/>
            <w:tcBorders>
              <w:top w:val="nil"/>
              <w:left w:val="nil"/>
              <w:bottom w:val="nil"/>
              <w:right w:val="nil"/>
            </w:tcBorders>
          </w:tcPr>
          <w:p w:rsidR="00C2365C" w:rsidRPr="00C81763" w:rsidRDefault="00C2365C" w:rsidP="00C2365C">
            <w:pPr>
              <w:jc w:val="both"/>
              <w:rPr>
                <w:rFonts w:ascii="Times New Roman" w:hAnsi="Times New Roman"/>
                <w:sz w:val="22"/>
                <w:szCs w:val="22"/>
              </w:rPr>
            </w:pPr>
            <w:r w:rsidRPr="00C81763">
              <w:rPr>
                <w:rFonts w:ascii="Times New Roman" w:hAnsi="Times New Roman"/>
                <w:sz w:val="22"/>
                <w:szCs w:val="22"/>
              </w:rPr>
              <w:t>Bà Trần Thị Thu Tâm</w:t>
            </w:r>
          </w:p>
        </w:tc>
        <w:tc>
          <w:tcPr>
            <w:tcW w:w="848" w:type="pct"/>
            <w:tcBorders>
              <w:top w:val="nil"/>
              <w:left w:val="nil"/>
              <w:bottom w:val="nil"/>
              <w:right w:val="nil"/>
            </w:tcBorders>
          </w:tcPr>
          <w:p w:rsidR="00C2365C" w:rsidRPr="00C81763" w:rsidRDefault="00C2365C">
            <w:r w:rsidRPr="00C81763">
              <w:rPr>
                <w:rFonts w:ascii="Times New Roman" w:hAnsi="Times New Roman"/>
                <w:sz w:val="22"/>
                <w:szCs w:val="22"/>
              </w:rPr>
              <w:t>Thành viên</w:t>
            </w:r>
          </w:p>
        </w:tc>
        <w:tc>
          <w:tcPr>
            <w:tcW w:w="2181" w:type="pct"/>
            <w:tcBorders>
              <w:top w:val="nil"/>
              <w:left w:val="nil"/>
              <w:bottom w:val="nil"/>
              <w:right w:val="nil"/>
            </w:tcBorders>
          </w:tcPr>
          <w:p w:rsidR="00C2365C" w:rsidRPr="00C81763" w:rsidRDefault="00C2365C" w:rsidP="00E44E25">
            <w:pPr>
              <w:jc w:val="both"/>
              <w:rPr>
                <w:rFonts w:ascii="Times New Roman" w:hAnsi="Times New Roman"/>
                <w:sz w:val="22"/>
                <w:szCs w:val="22"/>
              </w:rPr>
            </w:pPr>
          </w:p>
        </w:tc>
      </w:tr>
      <w:tr w:rsidR="00C2365C" w:rsidRPr="00C81763" w:rsidTr="00C2365C">
        <w:trPr>
          <w:trHeight w:val="283"/>
        </w:trPr>
        <w:tc>
          <w:tcPr>
            <w:tcW w:w="1971" w:type="pct"/>
            <w:tcBorders>
              <w:top w:val="nil"/>
              <w:left w:val="nil"/>
              <w:bottom w:val="nil"/>
              <w:right w:val="nil"/>
            </w:tcBorders>
          </w:tcPr>
          <w:p w:rsidR="00C2365C" w:rsidRPr="00C81763" w:rsidRDefault="00C2365C" w:rsidP="00C2365C">
            <w:pPr>
              <w:jc w:val="both"/>
              <w:rPr>
                <w:rFonts w:ascii="Times New Roman" w:hAnsi="Times New Roman"/>
                <w:sz w:val="22"/>
                <w:szCs w:val="22"/>
              </w:rPr>
            </w:pPr>
            <w:r w:rsidRPr="00C81763">
              <w:rPr>
                <w:rFonts w:ascii="Times New Roman" w:hAnsi="Times New Roman"/>
                <w:sz w:val="22"/>
                <w:szCs w:val="22"/>
              </w:rPr>
              <w:t>Ông Nguyễn Văn Tuyến</w:t>
            </w:r>
          </w:p>
        </w:tc>
        <w:tc>
          <w:tcPr>
            <w:tcW w:w="848" w:type="pct"/>
            <w:tcBorders>
              <w:top w:val="nil"/>
              <w:left w:val="nil"/>
              <w:bottom w:val="nil"/>
              <w:right w:val="nil"/>
            </w:tcBorders>
          </w:tcPr>
          <w:p w:rsidR="00C2365C" w:rsidRPr="00C81763" w:rsidRDefault="00C2365C">
            <w:r w:rsidRPr="00C81763">
              <w:rPr>
                <w:rFonts w:ascii="Times New Roman" w:hAnsi="Times New Roman"/>
                <w:sz w:val="22"/>
                <w:szCs w:val="22"/>
              </w:rPr>
              <w:t>Thành viên</w:t>
            </w:r>
          </w:p>
        </w:tc>
        <w:tc>
          <w:tcPr>
            <w:tcW w:w="2181" w:type="pct"/>
            <w:tcBorders>
              <w:top w:val="nil"/>
              <w:left w:val="nil"/>
              <w:bottom w:val="nil"/>
              <w:right w:val="nil"/>
            </w:tcBorders>
          </w:tcPr>
          <w:p w:rsidR="00C2365C" w:rsidRPr="00C81763" w:rsidRDefault="00C2365C" w:rsidP="00E44E25">
            <w:pPr>
              <w:jc w:val="both"/>
              <w:rPr>
                <w:rFonts w:ascii="Times New Roman" w:hAnsi="Times New Roman"/>
                <w:sz w:val="22"/>
                <w:szCs w:val="22"/>
              </w:rPr>
            </w:pPr>
          </w:p>
        </w:tc>
      </w:tr>
    </w:tbl>
    <w:p w:rsidR="004328D3" w:rsidRPr="00C81763" w:rsidRDefault="004328D3" w:rsidP="00195A8D">
      <w:pPr>
        <w:rPr>
          <w:rFonts w:ascii="Times New Roman" w:hAnsi="Times New Roman"/>
          <w:sz w:val="22"/>
          <w:szCs w:val="22"/>
        </w:rPr>
      </w:pPr>
    </w:p>
    <w:p w:rsidR="003A522D" w:rsidRPr="00C81763" w:rsidRDefault="00264F15" w:rsidP="00195A8D">
      <w:pPr>
        <w:pStyle w:val="Heading1"/>
        <w:jc w:val="left"/>
        <w:rPr>
          <w:rFonts w:ascii="Times New Roman" w:hAnsi="Times New Roman"/>
          <w:sz w:val="22"/>
          <w:szCs w:val="22"/>
          <w:lang w:val="es-PR"/>
        </w:rPr>
      </w:pPr>
      <w:r w:rsidRPr="00C81763">
        <w:rPr>
          <w:rFonts w:ascii="Times New Roman" w:hAnsi="Times New Roman"/>
          <w:sz w:val="22"/>
          <w:szCs w:val="22"/>
          <w:lang w:val="es-PR"/>
        </w:rPr>
        <w:t>Kiểm toán viên</w:t>
      </w:r>
    </w:p>
    <w:p w:rsidR="00195A8D" w:rsidRPr="00C81763" w:rsidRDefault="00195A8D" w:rsidP="00195A8D">
      <w:pPr>
        <w:rPr>
          <w:rFonts w:ascii="Times New Roman" w:hAnsi="Times New Roman"/>
          <w:lang w:val="es-PR"/>
        </w:rPr>
      </w:pPr>
    </w:p>
    <w:p w:rsidR="00195A8D" w:rsidRPr="00C81763" w:rsidRDefault="00F900F1" w:rsidP="00195A8D">
      <w:pPr>
        <w:jc w:val="both"/>
        <w:rPr>
          <w:rFonts w:ascii="Times New Roman" w:hAnsi="Times New Roman"/>
          <w:sz w:val="22"/>
          <w:szCs w:val="22"/>
          <w:lang w:val="es-PR"/>
        </w:rPr>
      </w:pPr>
      <w:r w:rsidRPr="0004380D">
        <w:rPr>
          <w:rFonts w:ascii="Times New Roman" w:hAnsi="Times New Roman"/>
          <w:sz w:val="24"/>
        </w:rPr>
        <w:t xml:space="preserve">Báo cáo tài chính của </w:t>
      </w:r>
      <w:r w:rsidRPr="009C46AB">
        <w:rPr>
          <w:rFonts w:ascii="Times New Roman" w:hAnsi="Times New Roman"/>
          <w:sz w:val="24"/>
        </w:rPr>
        <w:t xml:space="preserve">Công ty Cổ phần </w:t>
      </w:r>
      <w:r>
        <w:rPr>
          <w:rFonts w:ascii="Times New Roman" w:hAnsi="Times New Roman"/>
          <w:sz w:val="24"/>
        </w:rPr>
        <w:t>DIC số 4</w:t>
      </w:r>
      <w:r w:rsidRPr="0004380D">
        <w:rPr>
          <w:rFonts w:ascii="Times New Roman" w:hAnsi="Times New Roman"/>
          <w:sz w:val="24"/>
        </w:rPr>
        <w:t xml:space="preserve"> đã được kiểm toán bởi Công ty TNHH Kiểm toán ASC. Đơn vị đủ điều kiện kiểm toán cho các tổ chức phát hành, tổ chức niêm yết và tổ chức kinh doanh chứng khoán theo quy định của Bộ tài chính và Ủy ban Chứng khoán Nhà nước.</w:t>
      </w:r>
    </w:p>
    <w:p w:rsidR="00F900F1" w:rsidRDefault="00F900F1" w:rsidP="00195A8D">
      <w:pPr>
        <w:pStyle w:val="Heading1"/>
        <w:jc w:val="left"/>
        <w:rPr>
          <w:rFonts w:ascii="Times New Roman" w:hAnsi="Times New Roman"/>
          <w:sz w:val="22"/>
          <w:szCs w:val="22"/>
          <w:lang w:val="es-PR"/>
        </w:rPr>
      </w:pPr>
    </w:p>
    <w:p w:rsidR="00F900F1" w:rsidRDefault="00F900F1" w:rsidP="00F900F1">
      <w:pPr>
        <w:rPr>
          <w:lang w:val="es-PR"/>
        </w:rPr>
      </w:pPr>
    </w:p>
    <w:p w:rsidR="00F900F1" w:rsidRDefault="00F900F1" w:rsidP="00F900F1">
      <w:pPr>
        <w:rPr>
          <w:lang w:val="es-PR"/>
        </w:rPr>
      </w:pPr>
    </w:p>
    <w:p w:rsidR="00F900F1" w:rsidRDefault="00F900F1" w:rsidP="00F900F1">
      <w:pPr>
        <w:rPr>
          <w:lang w:val="es-PR"/>
        </w:rPr>
      </w:pPr>
    </w:p>
    <w:p w:rsidR="00F900F1" w:rsidRPr="00F900F1" w:rsidRDefault="00F900F1" w:rsidP="00F900F1">
      <w:pPr>
        <w:rPr>
          <w:lang w:val="es-PR"/>
        </w:rPr>
      </w:pPr>
    </w:p>
    <w:p w:rsidR="003A522D" w:rsidRPr="00C81763" w:rsidRDefault="00264F15" w:rsidP="00195A8D">
      <w:pPr>
        <w:pStyle w:val="Heading1"/>
        <w:jc w:val="left"/>
        <w:rPr>
          <w:rFonts w:ascii="Times New Roman" w:hAnsi="Times New Roman"/>
          <w:sz w:val="22"/>
          <w:szCs w:val="22"/>
          <w:lang w:val="es-PR"/>
        </w:rPr>
      </w:pPr>
      <w:r w:rsidRPr="00C81763">
        <w:rPr>
          <w:rFonts w:ascii="Times New Roman" w:hAnsi="Times New Roman"/>
          <w:sz w:val="22"/>
          <w:szCs w:val="22"/>
          <w:lang w:val="es-PR"/>
        </w:rPr>
        <w:lastRenderedPageBreak/>
        <w:t xml:space="preserve">Công bố trách nhiệm của </w:t>
      </w:r>
      <w:r w:rsidR="006F3411" w:rsidRPr="00C81763">
        <w:rPr>
          <w:rFonts w:ascii="Times New Roman" w:hAnsi="Times New Roman"/>
          <w:sz w:val="22"/>
          <w:szCs w:val="22"/>
          <w:lang w:val="es-PR"/>
        </w:rPr>
        <w:t>Ban Tổng Giám đốc</w:t>
      </w:r>
      <w:r w:rsidRPr="00C81763">
        <w:rPr>
          <w:rFonts w:ascii="Times New Roman" w:hAnsi="Times New Roman"/>
          <w:sz w:val="22"/>
          <w:szCs w:val="22"/>
          <w:lang w:val="es-PR"/>
        </w:rPr>
        <w:t xml:space="preserve"> với </w:t>
      </w:r>
      <w:r w:rsidR="00767176" w:rsidRPr="00C81763">
        <w:rPr>
          <w:rFonts w:ascii="Times New Roman" w:hAnsi="Times New Roman"/>
          <w:sz w:val="22"/>
          <w:szCs w:val="22"/>
          <w:lang w:val="es-PR"/>
        </w:rPr>
        <w:t>B</w:t>
      </w:r>
      <w:r w:rsidRPr="00C81763">
        <w:rPr>
          <w:rFonts w:ascii="Times New Roman" w:hAnsi="Times New Roman"/>
          <w:sz w:val="22"/>
          <w:szCs w:val="22"/>
          <w:lang w:val="es-PR"/>
        </w:rPr>
        <w:t>áo cáo tài chính</w:t>
      </w:r>
    </w:p>
    <w:p w:rsidR="00F900F1" w:rsidRDefault="00F900F1" w:rsidP="00195A8D">
      <w:pPr>
        <w:jc w:val="both"/>
        <w:rPr>
          <w:rFonts w:ascii="Times New Roman" w:hAnsi="Times New Roman"/>
          <w:sz w:val="22"/>
          <w:szCs w:val="22"/>
        </w:rPr>
      </w:pPr>
    </w:p>
    <w:p w:rsidR="003A522D" w:rsidRPr="00C81763" w:rsidRDefault="006F3411" w:rsidP="00195A8D">
      <w:pPr>
        <w:jc w:val="both"/>
        <w:rPr>
          <w:rFonts w:ascii="Times New Roman" w:hAnsi="Times New Roman"/>
          <w:sz w:val="22"/>
          <w:szCs w:val="22"/>
          <w:lang w:val="vi-VN"/>
        </w:rPr>
      </w:pPr>
      <w:r w:rsidRPr="00C81763">
        <w:rPr>
          <w:rFonts w:ascii="Times New Roman" w:hAnsi="Times New Roman"/>
          <w:sz w:val="22"/>
          <w:szCs w:val="22"/>
          <w:lang w:val="vi-VN"/>
        </w:rPr>
        <w:t>Ban Tổng Giám đốc</w:t>
      </w:r>
      <w:r w:rsidR="003A522D" w:rsidRPr="00C81763">
        <w:rPr>
          <w:rFonts w:ascii="Times New Roman" w:hAnsi="Times New Roman"/>
          <w:sz w:val="22"/>
          <w:szCs w:val="22"/>
          <w:lang w:val="vi-VN"/>
        </w:rPr>
        <w:t xml:space="preserve"> Công ty chịu trách nhiệm về việc lập Báo cáo tài chính phản ánh trung thực, hợp lý tình hình hoạt động, kết quả hoạt động kinh doanh và báo cáo lưu chuyển tiền tệ của Công ty trong năm. Trong quá trình lập Báo cáo tài chính, </w:t>
      </w:r>
      <w:r w:rsidRPr="00C81763">
        <w:rPr>
          <w:rFonts w:ascii="Times New Roman" w:hAnsi="Times New Roman"/>
          <w:sz w:val="22"/>
          <w:szCs w:val="22"/>
          <w:lang w:val="vi-VN"/>
        </w:rPr>
        <w:t>Ban Tổng Giám đốc</w:t>
      </w:r>
      <w:r w:rsidR="003A522D" w:rsidRPr="00C81763">
        <w:rPr>
          <w:rFonts w:ascii="Times New Roman" w:hAnsi="Times New Roman"/>
          <w:sz w:val="22"/>
          <w:szCs w:val="22"/>
          <w:lang w:val="vi-VN"/>
        </w:rPr>
        <w:t xml:space="preserve"> Công ty cam kết đã tuân thủ các yêu cầu sau: </w:t>
      </w:r>
    </w:p>
    <w:p w:rsidR="00461848" w:rsidRPr="00C81763" w:rsidRDefault="00461848" w:rsidP="00195A8D">
      <w:pPr>
        <w:jc w:val="both"/>
        <w:rPr>
          <w:rFonts w:ascii="Times New Roman" w:hAnsi="Times New Roman"/>
          <w:sz w:val="22"/>
          <w:szCs w:val="22"/>
          <w:lang w:val="vi-VN"/>
        </w:rPr>
      </w:pPr>
    </w:p>
    <w:p w:rsidR="003A522D" w:rsidRPr="00C81763" w:rsidRDefault="003A522D" w:rsidP="00195A8D">
      <w:pPr>
        <w:numPr>
          <w:ilvl w:val="0"/>
          <w:numId w:val="1"/>
        </w:numPr>
        <w:ind w:left="714" w:hanging="357"/>
        <w:jc w:val="both"/>
        <w:rPr>
          <w:rFonts w:ascii="Times New Roman" w:hAnsi="Times New Roman"/>
          <w:sz w:val="22"/>
          <w:szCs w:val="22"/>
          <w:lang w:val="vi-VN"/>
        </w:rPr>
      </w:pPr>
      <w:r w:rsidRPr="00C81763">
        <w:rPr>
          <w:rFonts w:ascii="Times New Roman" w:hAnsi="Times New Roman"/>
          <w:sz w:val="22"/>
          <w:szCs w:val="22"/>
          <w:lang w:val="vi-VN"/>
        </w:rPr>
        <w:t xml:space="preserve">Lựa chọn các chính sách kế toán thích hợp và áp dụng các chính sách này một cách nhất quán; </w:t>
      </w:r>
    </w:p>
    <w:p w:rsidR="003A522D" w:rsidRPr="00C81763" w:rsidRDefault="003A522D" w:rsidP="00195A8D">
      <w:pPr>
        <w:numPr>
          <w:ilvl w:val="0"/>
          <w:numId w:val="1"/>
        </w:numPr>
        <w:ind w:left="714" w:hanging="357"/>
        <w:jc w:val="both"/>
        <w:rPr>
          <w:rFonts w:ascii="Times New Roman" w:hAnsi="Times New Roman"/>
          <w:sz w:val="22"/>
          <w:szCs w:val="22"/>
          <w:lang w:val="vi-VN"/>
        </w:rPr>
      </w:pPr>
      <w:r w:rsidRPr="00C81763">
        <w:rPr>
          <w:rFonts w:ascii="Times New Roman" w:hAnsi="Times New Roman"/>
          <w:sz w:val="22"/>
          <w:szCs w:val="22"/>
          <w:lang w:val="vi-VN"/>
        </w:rPr>
        <w:t>Đưa ra các đánh giá và dự đoán hợp lý và thận trọng;</w:t>
      </w:r>
    </w:p>
    <w:p w:rsidR="003A522D" w:rsidRPr="00C81763" w:rsidRDefault="00CC5F0E" w:rsidP="00195A8D">
      <w:pPr>
        <w:numPr>
          <w:ilvl w:val="0"/>
          <w:numId w:val="1"/>
        </w:numPr>
        <w:ind w:left="714" w:hanging="357"/>
        <w:jc w:val="both"/>
        <w:rPr>
          <w:rFonts w:ascii="Times New Roman" w:hAnsi="Times New Roman"/>
          <w:sz w:val="22"/>
          <w:szCs w:val="22"/>
          <w:lang w:val="vi-VN"/>
        </w:rPr>
      </w:pPr>
      <w:r w:rsidRPr="00C81763">
        <w:rPr>
          <w:rFonts w:ascii="Times New Roman" w:hAnsi="Times New Roman"/>
          <w:sz w:val="22"/>
          <w:szCs w:val="22"/>
          <w:lang w:val="vi-VN"/>
        </w:rPr>
        <w:t>Lập và trình bày các báo cáo tài chính trên cơ sở tuân thủ các chuẩn mực kế toán, chế độ kế toán và các quy định có liên quan hiện hành;</w:t>
      </w:r>
    </w:p>
    <w:p w:rsidR="00E73630" w:rsidRPr="00C81763" w:rsidRDefault="003A522D" w:rsidP="00195A8D">
      <w:pPr>
        <w:numPr>
          <w:ilvl w:val="0"/>
          <w:numId w:val="1"/>
        </w:numPr>
        <w:ind w:left="714" w:hanging="357"/>
        <w:jc w:val="both"/>
        <w:rPr>
          <w:rFonts w:ascii="Times New Roman" w:hAnsi="Times New Roman"/>
          <w:sz w:val="22"/>
          <w:szCs w:val="22"/>
          <w:lang w:val="vi-VN"/>
        </w:rPr>
      </w:pPr>
      <w:r w:rsidRPr="00C81763">
        <w:rPr>
          <w:rFonts w:ascii="Times New Roman" w:hAnsi="Times New Roman"/>
          <w:sz w:val="22"/>
          <w:szCs w:val="22"/>
          <w:lang w:val="vi-VN"/>
        </w:rPr>
        <w:t>Lập các báo cáo tài chính dựa trên cơ sở hoạt động kinh doanh liên tục, trừ trường hợp không thể cho rằng Công ty sẽ tiếp tục hoạt động kinh doanh</w:t>
      </w:r>
      <w:r w:rsidR="00E73630" w:rsidRPr="00C81763">
        <w:rPr>
          <w:rFonts w:ascii="Times New Roman" w:hAnsi="Times New Roman"/>
          <w:sz w:val="22"/>
          <w:szCs w:val="22"/>
          <w:lang w:val="vi-VN"/>
        </w:rPr>
        <w:t>;</w:t>
      </w:r>
    </w:p>
    <w:p w:rsidR="003A522D" w:rsidRPr="00C81763" w:rsidRDefault="00E73630" w:rsidP="00195A8D">
      <w:pPr>
        <w:numPr>
          <w:ilvl w:val="0"/>
          <w:numId w:val="1"/>
        </w:numPr>
        <w:ind w:left="714" w:hanging="357"/>
        <w:jc w:val="both"/>
        <w:rPr>
          <w:rFonts w:ascii="Times New Roman" w:hAnsi="Times New Roman"/>
          <w:sz w:val="22"/>
          <w:szCs w:val="22"/>
          <w:lang w:val="vi-VN"/>
        </w:rPr>
      </w:pPr>
      <w:r w:rsidRPr="00C81763">
        <w:rPr>
          <w:rFonts w:ascii="Times New Roman" w:hAnsi="Times New Roman"/>
          <w:sz w:val="22"/>
          <w:szCs w:val="22"/>
          <w:lang w:val="vi-VN"/>
        </w:rPr>
        <w:t>Thiết kế và thực hiện hệ thống kiểm soát nội bộ một cách hữu hiệu cho mục đích lập và trình bày báo cáo tài chính hợp lý nhằm hạn chế rủi ro và gian lận</w:t>
      </w:r>
      <w:r w:rsidR="003A522D" w:rsidRPr="00C81763">
        <w:rPr>
          <w:rFonts w:ascii="Times New Roman" w:hAnsi="Times New Roman"/>
          <w:sz w:val="22"/>
          <w:szCs w:val="22"/>
          <w:lang w:val="vi-VN"/>
        </w:rPr>
        <w:t xml:space="preserve">. </w:t>
      </w:r>
    </w:p>
    <w:p w:rsidR="00694F85" w:rsidRPr="00C81763" w:rsidRDefault="00694F85" w:rsidP="00195A8D">
      <w:pPr>
        <w:jc w:val="both"/>
        <w:rPr>
          <w:rFonts w:ascii="Times New Roman" w:hAnsi="Times New Roman"/>
          <w:sz w:val="22"/>
          <w:szCs w:val="22"/>
          <w:lang w:val="vi-VN"/>
        </w:rPr>
      </w:pPr>
    </w:p>
    <w:p w:rsidR="003A522D" w:rsidRPr="00C81763" w:rsidRDefault="006F3411" w:rsidP="00195A8D">
      <w:pPr>
        <w:jc w:val="both"/>
        <w:rPr>
          <w:rFonts w:ascii="Times New Roman" w:hAnsi="Times New Roman"/>
          <w:sz w:val="22"/>
          <w:szCs w:val="22"/>
          <w:lang w:val="vi-VN"/>
        </w:rPr>
      </w:pPr>
      <w:r w:rsidRPr="00C81763">
        <w:rPr>
          <w:rFonts w:ascii="Times New Roman" w:hAnsi="Times New Roman"/>
          <w:sz w:val="22"/>
          <w:szCs w:val="22"/>
          <w:lang w:val="vi-VN"/>
        </w:rPr>
        <w:t>Ban Tổng Giám đốc</w:t>
      </w:r>
      <w:r w:rsidR="003A522D" w:rsidRPr="00C81763">
        <w:rPr>
          <w:rFonts w:ascii="Times New Roman" w:hAnsi="Times New Roman"/>
          <w:sz w:val="22"/>
          <w:szCs w:val="22"/>
          <w:lang w:val="vi-VN"/>
        </w:rPr>
        <w:t xml:space="preserve"> Công ty đảm bảo rằng các sổ kế toán được lưu giữ để phản ánh tình hình tài chính của Công ty, với mức độ chính xác, hợp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 </w:t>
      </w:r>
    </w:p>
    <w:p w:rsidR="00694F85" w:rsidRPr="00C81763" w:rsidRDefault="00694F85" w:rsidP="00195A8D">
      <w:pPr>
        <w:jc w:val="both"/>
        <w:rPr>
          <w:rFonts w:ascii="Times New Roman" w:hAnsi="Times New Roman"/>
          <w:sz w:val="22"/>
          <w:szCs w:val="22"/>
          <w:lang w:val="vi-VN"/>
        </w:rPr>
      </w:pPr>
    </w:p>
    <w:p w:rsidR="003A522D" w:rsidRPr="00C81763" w:rsidRDefault="006F3411" w:rsidP="00195A8D">
      <w:pPr>
        <w:jc w:val="both"/>
        <w:rPr>
          <w:rFonts w:ascii="Times New Roman" w:hAnsi="Times New Roman"/>
          <w:sz w:val="22"/>
          <w:szCs w:val="22"/>
          <w:lang w:val="vi-VN"/>
        </w:rPr>
      </w:pPr>
      <w:r w:rsidRPr="00C81763">
        <w:rPr>
          <w:rFonts w:ascii="Times New Roman" w:hAnsi="Times New Roman"/>
          <w:sz w:val="22"/>
          <w:szCs w:val="22"/>
          <w:lang w:val="vi-VN"/>
        </w:rPr>
        <w:t>Ban Tổng Giám đốc</w:t>
      </w:r>
      <w:r w:rsidR="003A522D" w:rsidRPr="00C81763">
        <w:rPr>
          <w:rFonts w:ascii="Times New Roman" w:hAnsi="Times New Roman"/>
          <w:sz w:val="22"/>
          <w:szCs w:val="22"/>
          <w:lang w:val="vi-VN"/>
        </w:rPr>
        <w:t xml:space="preserve"> Công ty cam kết rằng Báo cáo tài chính đã phản ánh trung thực và hợp lý tình hình tài chính của Công ty tại thời điểm ngày 31 tháng 12 năm </w:t>
      </w:r>
      <w:r w:rsidR="008F489B" w:rsidRPr="00C81763">
        <w:rPr>
          <w:rFonts w:ascii="Times New Roman" w:hAnsi="Times New Roman"/>
          <w:sz w:val="22"/>
          <w:szCs w:val="22"/>
          <w:lang w:val="vi-VN"/>
        </w:rPr>
        <w:t>2012</w:t>
      </w:r>
      <w:r w:rsidR="003A522D" w:rsidRPr="00C81763">
        <w:rPr>
          <w:rFonts w:ascii="Times New Roman" w:hAnsi="Times New Roman"/>
          <w:sz w:val="22"/>
          <w:szCs w:val="22"/>
          <w:lang w:val="vi-VN"/>
        </w:rPr>
        <w:t xml:space="preserve">, </w:t>
      </w:r>
      <w:r w:rsidR="00FA5B9B" w:rsidRPr="00C81763">
        <w:rPr>
          <w:rFonts w:ascii="Times New Roman" w:hAnsi="Times New Roman"/>
          <w:sz w:val="22"/>
          <w:szCs w:val="22"/>
          <w:lang w:val="vi-VN"/>
        </w:rPr>
        <w:t>kết quả hoạt động kinh doanh và tình hình lưu chuyển tiền tệ</w:t>
      </w:r>
      <w:r w:rsidR="003A522D" w:rsidRPr="00C81763">
        <w:rPr>
          <w:rFonts w:ascii="Times New Roman" w:hAnsi="Times New Roman"/>
          <w:sz w:val="22"/>
          <w:szCs w:val="22"/>
          <w:lang w:val="vi-VN"/>
        </w:rPr>
        <w:t xml:space="preserve"> cho năm kết thúc cùng ngày nêu trên, </w:t>
      </w:r>
      <w:r w:rsidR="00FA5B9B" w:rsidRPr="00C81763">
        <w:rPr>
          <w:rFonts w:ascii="Times New Roman" w:hAnsi="Times New Roman"/>
          <w:sz w:val="22"/>
          <w:szCs w:val="22"/>
          <w:lang w:val="vi-VN"/>
        </w:rPr>
        <w:t>phù hợp với Chuẩn mực kế toán</w:t>
      </w:r>
      <w:r w:rsidR="008F489B" w:rsidRPr="00C81763">
        <w:rPr>
          <w:rFonts w:ascii="Times New Roman" w:hAnsi="Times New Roman"/>
          <w:sz w:val="22"/>
          <w:szCs w:val="22"/>
          <w:lang w:val="vi-VN"/>
        </w:rPr>
        <w:t>, C</w:t>
      </w:r>
      <w:r w:rsidR="00FA5B9B" w:rsidRPr="00C81763">
        <w:rPr>
          <w:rFonts w:ascii="Times New Roman" w:hAnsi="Times New Roman"/>
          <w:sz w:val="22"/>
          <w:szCs w:val="22"/>
          <w:lang w:val="vi-VN"/>
        </w:rPr>
        <w:t>hế độ kế toán Việt Nam và các quy định pháp lý có liên qua</w:t>
      </w:r>
      <w:r w:rsidR="008F489B" w:rsidRPr="00C81763">
        <w:rPr>
          <w:rFonts w:ascii="Times New Roman" w:hAnsi="Times New Roman"/>
          <w:sz w:val="22"/>
          <w:szCs w:val="22"/>
          <w:lang w:val="vi-VN"/>
        </w:rPr>
        <w:t>n đ</w:t>
      </w:r>
      <w:r w:rsidR="00FA5B9B" w:rsidRPr="00C81763">
        <w:rPr>
          <w:rFonts w:ascii="Times New Roman" w:hAnsi="Times New Roman"/>
          <w:sz w:val="22"/>
          <w:szCs w:val="22"/>
          <w:lang w:val="vi-VN"/>
        </w:rPr>
        <w:t>ến việc lập và trình bày báo cáo tài chính.</w:t>
      </w:r>
    </w:p>
    <w:p w:rsidR="00461848" w:rsidRPr="00C81763" w:rsidRDefault="00461848" w:rsidP="00195A8D">
      <w:pPr>
        <w:jc w:val="both"/>
        <w:rPr>
          <w:rFonts w:ascii="Times New Roman" w:hAnsi="Times New Roman"/>
          <w:sz w:val="22"/>
          <w:szCs w:val="22"/>
          <w:lang w:val="vi-VN"/>
        </w:rPr>
      </w:pPr>
    </w:p>
    <w:p w:rsidR="00C2365C" w:rsidRPr="00C81763" w:rsidRDefault="00C2365C" w:rsidP="00C2365C">
      <w:pPr>
        <w:jc w:val="both"/>
        <w:rPr>
          <w:rFonts w:ascii="Times New Roman" w:hAnsi="Times New Roman"/>
          <w:b/>
          <w:sz w:val="22"/>
          <w:szCs w:val="22"/>
          <w:lang w:val="vi-VN"/>
        </w:rPr>
      </w:pPr>
      <w:r w:rsidRPr="00C81763">
        <w:rPr>
          <w:rFonts w:ascii="Times New Roman" w:hAnsi="Times New Roman"/>
          <w:b/>
          <w:sz w:val="22"/>
          <w:szCs w:val="22"/>
          <w:lang w:val="vi-VN"/>
        </w:rPr>
        <w:t>Cam kết khác</w:t>
      </w:r>
    </w:p>
    <w:p w:rsidR="00C2365C" w:rsidRPr="00C81763" w:rsidRDefault="00C2365C" w:rsidP="00C2365C">
      <w:pPr>
        <w:jc w:val="both"/>
        <w:rPr>
          <w:rFonts w:ascii="Times New Roman" w:hAnsi="Times New Roman"/>
          <w:sz w:val="22"/>
          <w:szCs w:val="22"/>
          <w:lang w:val="vi-VN"/>
        </w:rPr>
      </w:pPr>
    </w:p>
    <w:p w:rsidR="00C2365C" w:rsidRPr="00C81763" w:rsidRDefault="00C2365C" w:rsidP="00C2365C">
      <w:pPr>
        <w:jc w:val="both"/>
        <w:rPr>
          <w:rFonts w:ascii="Times New Roman" w:hAnsi="Times New Roman"/>
          <w:sz w:val="22"/>
          <w:szCs w:val="22"/>
          <w:lang w:val="vi-VN"/>
        </w:rPr>
      </w:pPr>
      <w:r w:rsidRPr="00C81763">
        <w:rPr>
          <w:rFonts w:ascii="Times New Roman" w:hAnsi="Times New Roman"/>
          <w:sz w:val="22"/>
          <w:szCs w:val="22"/>
          <w:lang w:val="vi-VN"/>
        </w:rPr>
        <w:t>Ban Tổng Giám đốc cam kết rằng Công ty không vi phạm nghĩa vụ công bố thông tin theo Thông Tư số 52/2012/TT-BTC ngày 05/04/2012 của Bộ Tài chính về việc công bố thông tin trên thị trường chứng khoán.</w:t>
      </w:r>
    </w:p>
    <w:p w:rsidR="00C2365C" w:rsidRPr="00C81763" w:rsidRDefault="00C2365C" w:rsidP="00195A8D">
      <w:pPr>
        <w:jc w:val="both"/>
        <w:rPr>
          <w:rFonts w:ascii="Times New Roman" w:hAnsi="Times New Roman"/>
          <w:sz w:val="22"/>
          <w:szCs w:val="22"/>
          <w:lang w:val="vi-VN"/>
        </w:rPr>
      </w:pPr>
    </w:p>
    <w:tbl>
      <w:tblPr>
        <w:tblW w:w="2812" w:type="pct"/>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2"/>
        <w:gridCol w:w="1857"/>
      </w:tblGrid>
      <w:tr w:rsidR="007B3646" w:rsidRPr="00C81763" w:rsidTr="007B3646">
        <w:trPr>
          <w:trHeight w:val="283"/>
        </w:trPr>
        <w:tc>
          <w:tcPr>
            <w:tcW w:w="3324" w:type="pct"/>
            <w:tcBorders>
              <w:top w:val="nil"/>
              <w:left w:val="nil"/>
              <w:bottom w:val="nil"/>
              <w:right w:val="nil"/>
            </w:tcBorders>
          </w:tcPr>
          <w:p w:rsidR="007B3646" w:rsidRPr="00C81763" w:rsidRDefault="007B3646" w:rsidP="000C6401">
            <w:pPr>
              <w:ind w:left="-102" w:right="-109"/>
              <w:rPr>
                <w:rFonts w:ascii="Times New Roman" w:hAnsi="Times New Roman"/>
                <w:b/>
                <w:iCs/>
                <w:sz w:val="22"/>
              </w:rPr>
            </w:pPr>
            <w:r w:rsidRPr="00C81763">
              <w:rPr>
                <w:rFonts w:ascii="Times New Roman" w:hAnsi="Times New Roman"/>
                <w:b/>
                <w:iCs/>
                <w:sz w:val="22"/>
              </w:rPr>
              <w:t xml:space="preserve">Thay mặt Ban Tổng Giám đốc </w:t>
            </w:r>
          </w:p>
        </w:tc>
        <w:tc>
          <w:tcPr>
            <w:tcW w:w="1676" w:type="pct"/>
            <w:tcBorders>
              <w:top w:val="nil"/>
              <w:left w:val="nil"/>
              <w:bottom w:val="nil"/>
              <w:right w:val="nil"/>
            </w:tcBorders>
          </w:tcPr>
          <w:p w:rsidR="007B3646" w:rsidRPr="00C81763" w:rsidRDefault="007B3646" w:rsidP="000C6401">
            <w:pPr>
              <w:ind w:left="-102"/>
              <w:rPr>
                <w:rFonts w:ascii="Times New Roman" w:hAnsi="Times New Roman"/>
                <w:b/>
                <w:iCs/>
                <w:sz w:val="22"/>
              </w:rPr>
            </w:pPr>
          </w:p>
        </w:tc>
      </w:tr>
      <w:tr w:rsidR="007B3646" w:rsidRPr="00C81763" w:rsidTr="007B3646">
        <w:trPr>
          <w:trHeight w:val="283"/>
        </w:trPr>
        <w:tc>
          <w:tcPr>
            <w:tcW w:w="3324" w:type="pct"/>
            <w:tcBorders>
              <w:top w:val="nil"/>
              <w:left w:val="nil"/>
              <w:bottom w:val="nil"/>
              <w:right w:val="nil"/>
            </w:tcBorders>
          </w:tcPr>
          <w:p w:rsidR="007B3646" w:rsidRPr="00C81763" w:rsidRDefault="007B3646" w:rsidP="000C6401">
            <w:pPr>
              <w:ind w:left="-102" w:right="-109"/>
              <w:rPr>
                <w:rFonts w:ascii="Times New Roman" w:hAnsi="Times New Roman"/>
                <w:b/>
                <w:iCs/>
                <w:sz w:val="22"/>
              </w:rPr>
            </w:pPr>
          </w:p>
        </w:tc>
        <w:tc>
          <w:tcPr>
            <w:tcW w:w="1676" w:type="pct"/>
            <w:tcBorders>
              <w:top w:val="nil"/>
              <w:left w:val="nil"/>
              <w:bottom w:val="nil"/>
              <w:right w:val="nil"/>
            </w:tcBorders>
          </w:tcPr>
          <w:p w:rsidR="007B3646" w:rsidRPr="00C81763" w:rsidRDefault="007B3646" w:rsidP="000C6401">
            <w:pPr>
              <w:ind w:left="-102"/>
              <w:rPr>
                <w:rFonts w:ascii="Times New Roman" w:hAnsi="Times New Roman"/>
                <w:b/>
                <w:iCs/>
                <w:sz w:val="22"/>
              </w:rPr>
            </w:pPr>
          </w:p>
        </w:tc>
      </w:tr>
      <w:tr w:rsidR="007B3646" w:rsidRPr="00C81763" w:rsidTr="007B3646">
        <w:trPr>
          <w:trHeight w:val="283"/>
        </w:trPr>
        <w:tc>
          <w:tcPr>
            <w:tcW w:w="3324" w:type="pct"/>
            <w:tcBorders>
              <w:top w:val="nil"/>
              <w:left w:val="nil"/>
              <w:bottom w:val="nil"/>
              <w:right w:val="nil"/>
            </w:tcBorders>
          </w:tcPr>
          <w:p w:rsidR="007B3646" w:rsidRPr="00C81763" w:rsidRDefault="007B3646" w:rsidP="000C6401">
            <w:pPr>
              <w:ind w:left="-102" w:right="-109"/>
              <w:rPr>
                <w:rFonts w:ascii="Times New Roman" w:hAnsi="Times New Roman"/>
                <w:b/>
                <w:iCs/>
                <w:sz w:val="22"/>
              </w:rPr>
            </w:pPr>
          </w:p>
        </w:tc>
        <w:tc>
          <w:tcPr>
            <w:tcW w:w="1676" w:type="pct"/>
            <w:tcBorders>
              <w:top w:val="nil"/>
              <w:left w:val="nil"/>
              <w:bottom w:val="nil"/>
              <w:right w:val="nil"/>
            </w:tcBorders>
          </w:tcPr>
          <w:p w:rsidR="007B3646" w:rsidRPr="00C81763" w:rsidRDefault="007B3646" w:rsidP="000C6401">
            <w:pPr>
              <w:ind w:left="-102"/>
              <w:rPr>
                <w:rFonts w:ascii="Times New Roman" w:hAnsi="Times New Roman"/>
                <w:b/>
                <w:iCs/>
                <w:sz w:val="22"/>
              </w:rPr>
            </w:pPr>
          </w:p>
        </w:tc>
      </w:tr>
      <w:tr w:rsidR="007B3646" w:rsidRPr="00C81763" w:rsidTr="007B3646">
        <w:trPr>
          <w:trHeight w:val="283"/>
        </w:trPr>
        <w:tc>
          <w:tcPr>
            <w:tcW w:w="3324" w:type="pct"/>
            <w:tcBorders>
              <w:top w:val="nil"/>
              <w:left w:val="nil"/>
              <w:bottom w:val="nil"/>
              <w:right w:val="nil"/>
            </w:tcBorders>
          </w:tcPr>
          <w:p w:rsidR="007B3646" w:rsidRPr="00C81763" w:rsidRDefault="007B3646" w:rsidP="000C6401">
            <w:pPr>
              <w:ind w:left="-102" w:right="-109"/>
              <w:rPr>
                <w:rFonts w:ascii="Times New Roman" w:hAnsi="Times New Roman"/>
                <w:b/>
                <w:iCs/>
                <w:sz w:val="22"/>
              </w:rPr>
            </w:pPr>
          </w:p>
        </w:tc>
        <w:tc>
          <w:tcPr>
            <w:tcW w:w="1676" w:type="pct"/>
            <w:tcBorders>
              <w:top w:val="nil"/>
              <w:left w:val="nil"/>
              <w:bottom w:val="nil"/>
              <w:right w:val="nil"/>
            </w:tcBorders>
          </w:tcPr>
          <w:p w:rsidR="007B3646" w:rsidRPr="00C81763" w:rsidRDefault="007B3646" w:rsidP="000C6401">
            <w:pPr>
              <w:ind w:left="-102"/>
              <w:rPr>
                <w:rFonts w:ascii="Times New Roman" w:hAnsi="Times New Roman"/>
                <w:b/>
                <w:iCs/>
                <w:sz w:val="22"/>
              </w:rPr>
            </w:pPr>
          </w:p>
        </w:tc>
      </w:tr>
      <w:tr w:rsidR="007B3646" w:rsidRPr="00C81763" w:rsidTr="007B3646">
        <w:trPr>
          <w:trHeight w:val="283"/>
        </w:trPr>
        <w:tc>
          <w:tcPr>
            <w:tcW w:w="3324" w:type="pct"/>
            <w:tcBorders>
              <w:top w:val="nil"/>
              <w:left w:val="nil"/>
              <w:bottom w:val="nil"/>
              <w:right w:val="nil"/>
            </w:tcBorders>
          </w:tcPr>
          <w:p w:rsidR="007B3646" w:rsidRPr="00C81763" w:rsidRDefault="007B3646" w:rsidP="000C6401">
            <w:pPr>
              <w:ind w:left="-102" w:right="-109"/>
              <w:rPr>
                <w:rFonts w:ascii="Times New Roman" w:hAnsi="Times New Roman"/>
                <w:b/>
                <w:iCs/>
                <w:sz w:val="22"/>
              </w:rPr>
            </w:pPr>
          </w:p>
        </w:tc>
        <w:tc>
          <w:tcPr>
            <w:tcW w:w="1676" w:type="pct"/>
            <w:tcBorders>
              <w:top w:val="nil"/>
              <w:left w:val="nil"/>
              <w:bottom w:val="nil"/>
              <w:right w:val="nil"/>
            </w:tcBorders>
          </w:tcPr>
          <w:p w:rsidR="007B3646" w:rsidRPr="00C81763" w:rsidRDefault="007B3646" w:rsidP="000C6401">
            <w:pPr>
              <w:ind w:left="-102"/>
              <w:rPr>
                <w:rFonts w:ascii="Times New Roman" w:hAnsi="Times New Roman"/>
                <w:b/>
                <w:iCs/>
                <w:sz w:val="22"/>
              </w:rPr>
            </w:pPr>
          </w:p>
        </w:tc>
      </w:tr>
      <w:tr w:rsidR="007B3646" w:rsidRPr="00C81763" w:rsidTr="007B3646">
        <w:trPr>
          <w:trHeight w:val="283"/>
        </w:trPr>
        <w:tc>
          <w:tcPr>
            <w:tcW w:w="3324" w:type="pct"/>
            <w:tcBorders>
              <w:top w:val="nil"/>
              <w:left w:val="nil"/>
              <w:bottom w:val="nil"/>
              <w:right w:val="nil"/>
            </w:tcBorders>
          </w:tcPr>
          <w:p w:rsidR="007B3646" w:rsidRPr="00C81763" w:rsidRDefault="007B3646" w:rsidP="000C6401">
            <w:pPr>
              <w:ind w:left="-102" w:right="-109"/>
              <w:rPr>
                <w:rFonts w:ascii="Times New Roman" w:hAnsi="Times New Roman"/>
                <w:b/>
                <w:iCs/>
                <w:sz w:val="22"/>
              </w:rPr>
            </w:pPr>
          </w:p>
        </w:tc>
        <w:tc>
          <w:tcPr>
            <w:tcW w:w="1676" w:type="pct"/>
            <w:tcBorders>
              <w:top w:val="nil"/>
              <w:left w:val="nil"/>
              <w:bottom w:val="nil"/>
              <w:right w:val="nil"/>
            </w:tcBorders>
          </w:tcPr>
          <w:p w:rsidR="007B3646" w:rsidRPr="00C81763" w:rsidRDefault="007B3646" w:rsidP="000C6401">
            <w:pPr>
              <w:ind w:left="-102"/>
              <w:rPr>
                <w:rFonts w:ascii="Times New Roman" w:hAnsi="Times New Roman"/>
                <w:b/>
                <w:iCs/>
                <w:sz w:val="22"/>
              </w:rPr>
            </w:pPr>
          </w:p>
        </w:tc>
      </w:tr>
      <w:tr w:rsidR="007B3646" w:rsidRPr="00C81763" w:rsidTr="007B3646">
        <w:trPr>
          <w:trHeight w:val="283"/>
        </w:trPr>
        <w:tc>
          <w:tcPr>
            <w:tcW w:w="3324" w:type="pct"/>
            <w:tcBorders>
              <w:top w:val="nil"/>
              <w:left w:val="nil"/>
              <w:bottom w:val="nil"/>
              <w:right w:val="nil"/>
            </w:tcBorders>
          </w:tcPr>
          <w:p w:rsidR="007B3646" w:rsidRPr="00C81763" w:rsidRDefault="007B3646" w:rsidP="000C6401">
            <w:pPr>
              <w:ind w:left="-102" w:right="-109"/>
              <w:rPr>
                <w:rFonts w:ascii="Times New Roman" w:hAnsi="Times New Roman"/>
                <w:b/>
                <w:iCs/>
                <w:sz w:val="22"/>
              </w:rPr>
            </w:pPr>
          </w:p>
        </w:tc>
        <w:tc>
          <w:tcPr>
            <w:tcW w:w="1676" w:type="pct"/>
            <w:tcBorders>
              <w:top w:val="nil"/>
              <w:left w:val="nil"/>
              <w:bottom w:val="nil"/>
              <w:right w:val="nil"/>
            </w:tcBorders>
          </w:tcPr>
          <w:p w:rsidR="007B3646" w:rsidRPr="00C81763" w:rsidRDefault="007B3646" w:rsidP="000C6401">
            <w:pPr>
              <w:ind w:left="-102"/>
              <w:rPr>
                <w:rFonts w:ascii="Times New Roman" w:hAnsi="Times New Roman"/>
                <w:b/>
                <w:iCs/>
                <w:sz w:val="22"/>
              </w:rPr>
            </w:pPr>
          </w:p>
        </w:tc>
      </w:tr>
      <w:tr w:rsidR="007B3646" w:rsidRPr="00C81763" w:rsidTr="007B3646">
        <w:trPr>
          <w:trHeight w:val="283"/>
        </w:trPr>
        <w:tc>
          <w:tcPr>
            <w:tcW w:w="3324" w:type="pct"/>
            <w:tcBorders>
              <w:top w:val="nil"/>
              <w:left w:val="nil"/>
              <w:bottom w:val="single" w:sz="4" w:space="0" w:color="auto"/>
              <w:right w:val="nil"/>
            </w:tcBorders>
          </w:tcPr>
          <w:p w:rsidR="007B3646" w:rsidRPr="00C81763" w:rsidRDefault="007B3646" w:rsidP="000C6401">
            <w:pPr>
              <w:ind w:left="-102" w:right="-109"/>
              <w:rPr>
                <w:rFonts w:ascii="Times New Roman" w:hAnsi="Times New Roman"/>
                <w:b/>
                <w:iCs/>
                <w:sz w:val="22"/>
              </w:rPr>
            </w:pPr>
          </w:p>
        </w:tc>
        <w:tc>
          <w:tcPr>
            <w:tcW w:w="1676" w:type="pct"/>
            <w:tcBorders>
              <w:top w:val="nil"/>
              <w:left w:val="nil"/>
              <w:bottom w:val="nil"/>
              <w:right w:val="nil"/>
            </w:tcBorders>
          </w:tcPr>
          <w:p w:rsidR="007B3646" w:rsidRPr="00C81763" w:rsidRDefault="007B3646" w:rsidP="000C6401">
            <w:pPr>
              <w:ind w:left="-102"/>
              <w:rPr>
                <w:rFonts w:ascii="Times New Roman" w:hAnsi="Times New Roman"/>
                <w:b/>
                <w:iCs/>
                <w:sz w:val="22"/>
              </w:rPr>
            </w:pPr>
          </w:p>
        </w:tc>
      </w:tr>
      <w:tr w:rsidR="007B3646" w:rsidRPr="00C81763" w:rsidTr="007B3646">
        <w:trPr>
          <w:trHeight w:val="283"/>
        </w:trPr>
        <w:tc>
          <w:tcPr>
            <w:tcW w:w="3324" w:type="pct"/>
            <w:tcBorders>
              <w:top w:val="single" w:sz="4" w:space="0" w:color="auto"/>
              <w:left w:val="nil"/>
              <w:bottom w:val="nil"/>
              <w:right w:val="nil"/>
            </w:tcBorders>
          </w:tcPr>
          <w:p w:rsidR="007B3646" w:rsidRPr="00C81763" w:rsidRDefault="007B3646" w:rsidP="000C6401">
            <w:pPr>
              <w:ind w:left="-102" w:right="-109"/>
              <w:rPr>
                <w:rFonts w:ascii="Times New Roman" w:hAnsi="Times New Roman"/>
                <w:b/>
                <w:iCs/>
                <w:sz w:val="22"/>
              </w:rPr>
            </w:pPr>
            <w:r w:rsidRPr="00C81763">
              <w:rPr>
                <w:rFonts w:ascii="Times New Roman" w:hAnsi="Times New Roman"/>
                <w:b/>
                <w:bCs/>
                <w:sz w:val="22"/>
              </w:rPr>
              <w:t>Tổng Giám đốc</w:t>
            </w:r>
            <w:r w:rsidRPr="00C81763">
              <w:rPr>
                <w:rFonts w:ascii="Times New Roman" w:hAnsi="Times New Roman"/>
                <w:b/>
                <w:bCs/>
                <w:sz w:val="22"/>
              </w:rPr>
              <w:tab/>
            </w:r>
          </w:p>
        </w:tc>
        <w:tc>
          <w:tcPr>
            <w:tcW w:w="1676" w:type="pct"/>
            <w:tcBorders>
              <w:top w:val="nil"/>
              <w:left w:val="nil"/>
              <w:bottom w:val="nil"/>
              <w:right w:val="nil"/>
            </w:tcBorders>
          </w:tcPr>
          <w:p w:rsidR="007B3646" w:rsidRPr="00C81763" w:rsidRDefault="007B3646" w:rsidP="000C6401">
            <w:pPr>
              <w:ind w:left="-102"/>
              <w:rPr>
                <w:rFonts w:ascii="Times New Roman" w:hAnsi="Times New Roman"/>
                <w:b/>
                <w:bCs/>
                <w:sz w:val="22"/>
              </w:rPr>
            </w:pPr>
          </w:p>
        </w:tc>
      </w:tr>
      <w:tr w:rsidR="007B3646" w:rsidRPr="00C81763" w:rsidTr="007B3646">
        <w:trPr>
          <w:trHeight w:val="283"/>
        </w:trPr>
        <w:tc>
          <w:tcPr>
            <w:tcW w:w="3324" w:type="pct"/>
            <w:tcBorders>
              <w:top w:val="nil"/>
              <w:left w:val="nil"/>
              <w:bottom w:val="nil"/>
              <w:right w:val="nil"/>
            </w:tcBorders>
          </w:tcPr>
          <w:p w:rsidR="007B3646" w:rsidRPr="00C81763" w:rsidRDefault="007B3646" w:rsidP="000C6401">
            <w:pPr>
              <w:ind w:left="-102" w:right="-109"/>
              <w:rPr>
                <w:rFonts w:ascii="Times New Roman" w:hAnsi="Times New Roman"/>
                <w:b/>
                <w:iCs/>
                <w:sz w:val="22"/>
              </w:rPr>
            </w:pPr>
            <w:r w:rsidRPr="00C81763">
              <w:rPr>
                <w:rFonts w:ascii="Times New Roman" w:hAnsi="Times New Roman"/>
                <w:b/>
                <w:iCs/>
                <w:sz w:val="22"/>
              </w:rPr>
              <w:t>Lê Đình Thắng</w:t>
            </w:r>
          </w:p>
        </w:tc>
        <w:tc>
          <w:tcPr>
            <w:tcW w:w="1676" w:type="pct"/>
            <w:tcBorders>
              <w:top w:val="nil"/>
              <w:left w:val="nil"/>
              <w:bottom w:val="nil"/>
              <w:right w:val="nil"/>
            </w:tcBorders>
          </w:tcPr>
          <w:p w:rsidR="007B3646" w:rsidRPr="00C81763" w:rsidRDefault="007B3646" w:rsidP="000C6401">
            <w:pPr>
              <w:ind w:left="-102"/>
              <w:rPr>
                <w:rFonts w:ascii="Times New Roman" w:hAnsi="Times New Roman"/>
                <w:b/>
                <w:iCs/>
                <w:sz w:val="22"/>
              </w:rPr>
            </w:pPr>
          </w:p>
        </w:tc>
      </w:tr>
      <w:tr w:rsidR="007B3646" w:rsidRPr="00C81763" w:rsidTr="007B3646">
        <w:trPr>
          <w:trHeight w:val="283"/>
        </w:trPr>
        <w:tc>
          <w:tcPr>
            <w:tcW w:w="3324" w:type="pct"/>
            <w:tcBorders>
              <w:top w:val="nil"/>
              <w:left w:val="nil"/>
              <w:bottom w:val="nil"/>
              <w:right w:val="nil"/>
            </w:tcBorders>
          </w:tcPr>
          <w:p w:rsidR="007B3646" w:rsidRPr="00C81763" w:rsidRDefault="007B3646" w:rsidP="001323A0">
            <w:pPr>
              <w:ind w:left="-100"/>
              <w:rPr>
                <w:rFonts w:ascii="Times New Roman" w:hAnsi="Times New Roman"/>
                <w:i/>
                <w:iCs/>
                <w:sz w:val="22"/>
              </w:rPr>
            </w:pPr>
            <w:r w:rsidRPr="00C81763">
              <w:rPr>
                <w:rFonts w:ascii="Times New Roman" w:hAnsi="Times New Roman"/>
                <w:i/>
                <w:iCs/>
                <w:sz w:val="22"/>
              </w:rPr>
              <w:t>Vũng Tàu, ngày</w:t>
            </w:r>
            <w:r w:rsidR="006A0D8C">
              <w:rPr>
                <w:rFonts w:ascii="Times New Roman" w:hAnsi="Times New Roman"/>
                <w:i/>
                <w:iCs/>
                <w:sz w:val="22"/>
              </w:rPr>
              <w:t xml:space="preserve"> 2</w:t>
            </w:r>
            <w:r w:rsidR="001323A0">
              <w:rPr>
                <w:rFonts w:ascii="Times New Roman" w:hAnsi="Times New Roman"/>
                <w:i/>
                <w:iCs/>
                <w:sz w:val="22"/>
              </w:rPr>
              <w:t xml:space="preserve">1 </w:t>
            </w:r>
            <w:r w:rsidRPr="00C81763">
              <w:rPr>
                <w:rFonts w:ascii="Times New Roman" w:hAnsi="Times New Roman"/>
                <w:i/>
                <w:iCs/>
                <w:sz w:val="22"/>
              </w:rPr>
              <w:t>tháng</w:t>
            </w:r>
            <w:r w:rsidR="001323A0">
              <w:rPr>
                <w:rFonts w:ascii="Times New Roman" w:hAnsi="Times New Roman"/>
                <w:i/>
                <w:iCs/>
                <w:sz w:val="22"/>
              </w:rPr>
              <w:t xml:space="preserve"> 01 </w:t>
            </w:r>
            <w:r w:rsidRPr="00C81763">
              <w:rPr>
                <w:rFonts w:ascii="Times New Roman" w:hAnsi="Times New Roman"/>
                <w:i/>
                <w:iCs/>
                <w:sz w:val="22"/>
              </w:rPr>
              <w:t>năm 2013</w:t>
            </w:r>
          </w:p>
        </w:tc>
        <w:tc>
          <w:tcPr>
            <w:tcW w:w="1676" w:type="pct"/>
            <w:tcBorders>
              <w:top w:val="nil"/>
              <w:left w:val="nil"/>
              <w:bottom w:val="nil"/>
              <w:right w:val="nil"/>
            </w:tcBorders>
          </w:tcPr>
          <w:p w:rsidR="007B3646" w:rsidRPr="00C81763" w:rsidRDefault="007B3646" w:rsidP="000C6401">
            <w:pPr>
              <w:ind w:left="-102"/>
              <w:rPr>
                <w:rFonts w:ascii="Times New Roman" w:hAnsi="Times New Roman"/>
                <w:b/>
                <w:iCs/>
                <w:sz w:val="22"/>
              </w:rPr>
            </w:pPr>
          </w:p>
        </w:tc>
      </w:tr>
    </w:tbl>
    <w:p w:rsidR="00461848" w:rsidRPr="00C81763" w:rsidRDefault="00461848" w:rsidP="00195A8D">
      <w:pPr>
        <w:jc w:val="both"/>
        <w:rPr>
          <w:rFonts w:ascii="Times New Roman" w:hAnsi="Times New Roman"/>
          <w:sz w:val="22"/>
          <w:szCs w:val="22"/>
        </w:rPr>
      </w:pPr>
    </w:p>
    <w:p w:rsidR="008644B8" w:rsidRPr="00C81763" w:rsidRDefault="008644B8" w:rsidP="00195A8D">
      <w:pPr>
        <w:jc w:val="both"/>
        <w:rPr>
          <w:rFonts w:ascii="Times New Roman" w:hAnsi="Times New Roman"/>
          <w:sz w:val="22"/>
          <w:szCs w:val="22"/>
        </w:rPr>
      </w:pPr>
    </w:p>
    <w:p w:rsidR="003A522D" w:rsidRPr="00C81763" w:rsidRDefault="003A522D" w:rsidP="00195A8D">
      <w:pPr>
        <w:tabs>
          <w:tab w:val="right" w:pos="7920"/>
        </w:tabs>
        <w:jc w:val="both"/>
        <w:rPr>
          <w:rFonts w:ascii="Times New Roman" w:hAnsi="Times New Roman"/>
          <w:spacing w:val="20"/>
          <w:sz w:val="18"/>
          <w:szCs w:val="18"/>
        </w:rPr>
        <w:sectPr w:rsidR="003A522D" w:rsidRPr="00C81763" w:rsidSect="00461848">
          <w:pgSz w:w="12242" w:h="15842" w:code="1"/>
          <w:pgMar w:top="1418" w:right="1021" w:bottom="1021" w:left="1588" w:header="680" w:footer="567" w:gutter="0"/>
          <w:cols w:space="720"/>
        </w:sectPr>
      </w:pPr>
    </w:p>
    <w:p w:rsidR="008F3D6B" w:rsidRDefault="008F3D6B" w:rsidP="00195A8D">
      <w:pPr>
        <w:rPr>
          <w:rFonts w:ascii="Times New Roman" w:hAnsi="Times New Roman"/>
          <w:iCs/>
        </w:rPr>
      </w:pPr>
      <w:r>
        <w:rPr>
          <w:rFonts w:ascii="Times New Roman" w:hAnsi="Times New Roman"/>
          <w:iCs/>
        </w:rPr>
        <w:lastRenderedPageBreak/>
        <w:br w:type="page"/>
      </w:r>
    </w:p>
    <w:p w:rsidR="007E6507" w:rsidRPr="00C81763" w:rsidRDefault="007E6507" w:rsidP="00195A8D">
      <w:pPr>
        <w:rPr>
          <w:rFonts w:ascii="Times New Roman" w:hAnsi="Times New Roman"/>
          <w:sz w:val="22"/>
        </w:rPr>
      </w:pPr>
      <w:r w:rsidRPr="00C81763">
        <w:rPr>
          <w:rFonts w:ascii="Times New Roman" w:hAnsi="Times New Roman"/>
          <w:iCs/>
        </w:rPr>
        <w:lastRenderedPageBreak/>
        <w:t>Số</w:t>
      </w:r>
      <w:r w:rsidR="003E029D" w:rsidRPr="00C81763">
        <w:rPr>
          <w:rFonts w:ascii="Times New Roman" w:hAnsi="Times New Roman"/>
          <w:iCs/>
        </w:rPr>
        <w:t>:</w:t>
      </w:r>
      <w:r w:rsidR="00391989" w:rsidRPr="00C81763">
        <w:rPr>
          <w:rFonts w:ascii="Times New Roman" w:hAnsi="Times New Roman"/>
          <w:iCs/>
        </w:rPr>
        <w:tab/>
      </w:r>
      <w:r w:rsidR="00391989" w:rsidRPr="00C81763">
        <w:rPr>
          <w:rFonts w:ascii="Times New Roman" w:hAnsi="Times New Roman"/>
          <w:iCs/>
        </w:rPr>
        <w:tab/>
      </w:r>
      <w:r w:rsidR="00DB5CA9" w:rsidRPr="00C81763">
        <w:rPr>
          <w:rFonts w:ascii="Times New Roman" w:hAnsi="Times New Roman"/>
          <w:iCs/>
        </w:rPr>
        <w:tab/>
      </w:r>
      <w:r w:rsidRPr="00C81763">
        <w:rPr>
          <w:rFonts w:ascii="Times New Roman" w:hAnsi="Times New Roman"/>
          <w:iCs/>
        </w:rPr>
        <w:t>/BCKT/TC</w:t>
      </w:r>
      <w:r w:rsidRPr="00C81763">
        <w:rPr>
          <w:rFonts w:ascii="Times New Roman" w:hAnsi="Times New Roman"/>
          <w:sz w:val="22"/>
        </w:rPr>
        <w:tab/>
      </w:r>
      <w:r w:rsidRPr="00C81763">
        <w:rPr>
          <w:rFonts w:ascii="Times New Roman" w:hAnsi="Times New Roman"/>
          <w:sz w:val="22"/>
        </w:rPr>
        <w:tab/>
      </w:r>
      <w:r w:rsidRPr="00C81763">
        <w:rPr>
          <w:rFonts w:ascii="Times New Roman" w:hAnsi="Times New Roman"/>
          <w:sz w:val="22"/>
        </w:rPr>
        <w:tab/>
      </w:r>
      <w:r w:rsidRPr="00C81763">
        <w:rPr>
          <w:rFonts w:ascii="Times New Roman" w:hAnsi="Times New Roman"/>
          <w:sz w:val="22"/>
        </w:rPr>
        <w:tab/>
      </w:r>
      <w:r w:rsidRPr="00C81763">
        <w:rPr>
          <w:rFonts w:ascii="Times New Roman" w:hAnsi="Times New Roman"/>
          <w:sz w:val="22"/>
        </w:rPr>
        <w:tab/>
      </w:r>
      <w:r w:rsidRPr="00C81763">
        <w:rPr>
          <w:rFonts w:ascii="Times New Roman" w:hAnsi="Times New Roman"/>
          <w:sz w:val="22"/>
        </w:rPr>
        <w:tab/>
      </w:r>
    </w:p>
    <w:p w:rsidR="003A522D" w:rsidRPr="00C81763" w:rsidRDefault="003A522D" w:rsidP="00FD0A0D">
      <w:pPr>
        <w:tabs>
          <w:tab w:val="right" w:pos="7920"/>
        </w:tabs>
        <w:jc w:val="both"/>
        <w:rPr>
          <w:rFonts w:ascii="Times New Roman" w:hAnsi="Times New Roman"/>
          <w:sz w:val="22"/>
          <w:szCs w:val="22"/>
        </w:rPr>
      </w:pPr>
      <w:r w:rsidRPr="00C81763">
        <w:rPr>
          <w:rFonts w:ascii="Times New Roman" w:hAnsi="Times New Roman"/>
          <w:sz w:val="22"/>
          <w:szCs w:val="22"/>
        </w:rPr>
        <w:tab/>
      </w:r>
    </w:p>
    <w:p w:rsidR="003A522D" w:rsidRPr="00C81763" w:rsidRDefault="003A522D" w:rsidP="00FD0A0D">
      <w:pPr>
        <w:pStyle w:val="Heading2"/>
        <w:ind w:firstLine="0"/>
        <w:jc w:val="center"/>
        <w:rPr>
          <w:rFonts w:ascii="Times New Roman Bold" w:hAnsi="Times New Roman Bold"/>
          <w:i w:val="0"/>
          <w:spacing w:val="24"/>
          <w:szCs w:val="22"/>
        </w:rPr>
      </w:pPr>
      <w:r w:rsidRPr="00C81763">
        <w:rPr>
          <w:rFonts w:ascii="Times New Roman Bold" w:hAnsi="Times New Roman Bold"/>
          <w:i w:val="0"/>
          <w:spacing w:val="24"/>
          <w:szCs w:val="22"/>
        </w:rPr>
        <w:t>BÁO CÁO KIỂM TOÁN</w:t>
      </w:r>
      <w:r w:rsidR="003956D4" w:rsidRPr="00C81763">
        <w:rPr>
          <w:rFonts w:ascii="Times New Roman Bold" w:hAnsi="Times New Roman Bold"/>
          <w:i w:val="0"/>
          <w:spacing w:val="24"/>
          <w:szCs w:val="22"/>
        </w:rPr>
        <w:t xml:space="preserve"> ĐỘC LẬP</w:t>
      </w:r>
    </w:p>
    <w:p w:rsidR="003A522D" w:rsidRPr="00C81763" w:rsidRDefault="003A522D" w:rsidP="00FD0A0D">
      <w:pPr>
        <w:spacing w:before="120"/>
        <w:jc w:val="center"/>
        <w:rPr>
          <w:rFonts w:ascii="Times New Roman" w:hAnsi="Times New Roman"/>
          <w:b/>
          <w:bCs/>
          <w:iCs/>
          <w:sz w:val="22"/>
          <w:szCs w:val="22"/>
        </w:rPr>
      </w:pPr>
      <w:r w:rsidRPr="00C81763">
        <w:rPr>
          <w:rFonts w:ascii="Times New Roman" w:hAnsi="Times New Roman"/>
          <w:b/>
          <w:bCs/>
          <w:iCs/>
          <w:sz w:val="22"/>
          <w:szCs w:val="22"/>
        </w:rPr>
        <w:t xml:space="preserve">Về Báo cáo tài chính của </w:t>
      </w:r>
      <w:r w:rsidR="006F3411" w:rsidRPr="00C81763">
        <w:rPr>
          <w:rFonts w:ascii="Times New Roman" w:hAnsi="Times New Roman"/>
          <w:b/>
          <w:bCs/>
          <w:iCs/>
          <w:sz w:val="22"/>
          <w:szCs w:val="22"/>
        </w:rPr>
        <w:t>Công ty cổ phần DIC số 4</w:t>
      </w:r>
    </w:p>
    <w:p w:rsidR="003A522D" w:rsidRPr="00C81763" w:rsidRDefault="003A522D" w:rsidP="00FD0A0D">
      <w:pPr>
        <w:jc w:val="center"/>
        <w:rPr>
          <w:rFonts w:ascii="Times New Roman" w:hAnsi="Times New Roman"/>
          <w:b/>
          <w:bCs/>
          <w:iCs/>
          <w:spacing w:val="20"/>
          <w:sz w:val="22"/>
          <w:szCs w:val="22"/>
        </w:rPr>
      </w:pPr>
      <w:r w:rsidRPr="00C81763">
        <w:rPr>
          <w:rFonts w:ascii="Times New Roman" w:hAnsi="Times New Roman"/>
          <w:b/>
          <w:bCs/>
          <w:iCs/>
          <w:spacing w:val="20"/>
          <w:sz w:val="22"/>
          <w:szCs w:val="22"/>
        </w:rPr>
        <w:t>cho năm tài chính kết thúc ngày 31/12/</w:t>
      </w:r>
      <w:r w:rsidR="008F489B" w:rsidRPr="00C81763">
        <w:rPr>
          <w:rFonts w:ascii="Times New Roman" w:hAnsi="Times New Roman"/>
          <w:b/>
          <w:bCs/>
          <w:iCs/>
          <w:spacing w:val="20"/>
          <w:sz w:val="22"/>
          <w:szCs w:val="22"/>
        </w:rPr>
        <w:t>2012</w:t>
      </w:r>
    </w:p>
    <w:p w:rsidR="00415382" w:rsidRPr="00C81763" w:rsidRDefault="00415382" w:rsidP="00FD0A0D">
      <w:pPr>
        <w:jc w:val="center"/>
        <w:rPr>
          <w:rFonts w:ascii="Times New Roman" w:hAnsi="Times New Roman"/>
          <w:b/>
          <w:bCs/>
          <w:iCs/>
          <w:spacing w:val="20"/>
          <w:sz w:val="22"/>
          <w:szCs w:val="22"/>
        </w:rPr>
      </w:pPr>
    </w:p>
    <w:p w:rsidR="00210C2C" w:rsidRPr="00C81763" w:rsidRDefault="00210C2C" w:rsidP="00FD0A0D">
      <w:pPr>
        <w:pStyle w:val="Heading8"/>
        <w:rPr>
          <w:rFonts w:ascii="Times New Roman" w:hAnsi="Times New Roman"/>
          <w:bCs/>
          <w:i/>
          <w:iCs/>
          <w:sz w:val="22"/>
          <w:szCs w:val="22"/>
          <w:u w:val="single"/>
        </w:rPr>
      </w:pPr>
    </w:p>
    <w:p w:rsidR="0022098E" w:rsidRPr="00C81763" w:rsidRDefault="003A522D" w:rsidP="00FD0A0D">
      <w:pPr>
        <w:pStyle w:val="Heading8"/>
        <w:rPr>
          <w:rFonts w:ascii="Times New Roman" w:hAnsi="Times New Roman"/>
          <w:b/>
          <w:sz w:val="22"/>
          <w:szCs w:val="22"/>
        </w:rPr>
      </w:pPr>
      <w:r w:rsidRPr="00C81763">
        <w:rPr>
          <w:rFonts w:ascii="Times New Roman" w:hAnsi="Times New Roman"/>
          <w:bCs/>
          <w:i/>
          <w:iCs/>
          <w:sz w:val="22"/>
          <w:szCs w:val="22"/>
          <w:u w:val="single"/>
        </w:rPr>
        <w:t>Kính gửi</w:t>
      </w:r>
      <w:r w:rsidRPr="00C81763">
        <w:rPr>
          <w:rFonts w:ascii="Times New Roman" w:hAnsi="Times New Roman"/>
          <w:bCs/>
          <w:sz w:val="22"/>
          <w:szCs w:val="22"/>
        </w:rPr>
        <w:t>:</w:t>
      </w:r>
      <w:r w:rsidR="0022098E" w:rsidRPr="00C81763">
        <w:rPr>
          <w:rFonts w:ascii="Times New Roman" w:hAnsi="Times New Roman"/>
          <w:b/>
          <w:bCs/>
          <w:sz w:val="22"/>
          <w:szCs w:val="22"/>
        </w:rPr>
        <w:tab/>
      </w:r>
      <w:r w:rsidR="003C338A" w:rsidRPr="00C81763">
        <w:rPr>
          <w:rFonts w:ascii="Times New Roman" w:hAnsi="Times New Roman"/>
          <w:b/>
          <w:bCs/>
          <w:sz w:val="22"/>
          <w:szCs w:val="22"/>
        </w:rPr>
        <w:tab/>
      </w:r>
      <w:r w:rsidR="00746CA8" w:rsidRPr="00C81763">
        <w:rPr>
          <w:rFonts w:ascii="Times New Roman" w:hAnsi="Times New Roman"/>
          <w:b/>
          <w:bCs/>
          <w:sz w:val="22"/>
          <w:szCs w:val="22"/>
        </w:rPr>
        <w:t>Quý</w:t>
      </w:r>
      <w:r w:rsidR="00415382" w:rsidRPr="00C81763">
        <w:rPr>
          <w:rFonts w:ascii="Times New Roman" w:hAnsi="Times New Roman"/>
          <w:b/>
          <w:bCs/>
          <w:sz w:val="22"/>
          <w:szCs w:val="22"/>
        </w:rPr>
        <w:t xml:space="preserve"> cổ đông</w:t>
      </w:r>
      <w:r w:rsidR="00C33B7E" w:rsidRPr="00C81763">
        <w:rPr>
          <w:rFonts w:ascii="Times New Roman" w:hAnsi="Times New Roman"/>
          <w:b/>
          <w:bCs/>
          <w:sz w:val="22"/>
          <w:szCs w:val="22"/>
        </w:rPr>
        <w:t xml:space="preserve">, </w:t>
      </w:r>
      <w:r w:rsidR="00C80F55" w:rsidRPr="00C81763">
        <w:rPr>
          <w:rFonts w:ascii="Times New Roman" w:hAnsi="Times New Roman"/>
          <w:b/>
          <w:bCs/>
          <w:sz w:val="22"/>
          <w:szCs w:val="22"/>
        </w:rPr>
        <w:t xml:space="preserve">Hội đồng quản trị và </w:t>
      </w:r>
      <w:r w:rsidR="006F3411" w:rsidRPr="00C81763">
        <w:rPr>
          <w:rFonts w:ascii="Times New Roman" w:hAnsi="Times New Roman"/>
          <w:b/>
          <w:bCs/>
          <w:sz w:val="22"/>
          <w:szCs w:val="22"/>
        </w:rPr>
        <w:t>Ban Tổng Giám đốc</w:t>
      </w:r>
    </w:p>
    <w:p w:rsidR="00C80F55" w:rsidRPr="00C81763" w:rsidRDefault="0022098E" w:rsidP="00FD0A0D">
      <w:pPr>
        <w:pStyle w:val="Heading8"/>
        <w:rPr>
          <w:rFonts w:ascii="Times New Roman" w:hAnsi="Times New Roman"/>
          <w:b/>
          <w:sz w:val="22"/>
          <w:szCs w:val="22"/>
        </w:rPr>
      </w:pPr>
      <w:r w:rsidRPr="00C81763">
        <w:rPr>
          <w:rFonts w:ascii="Times New Roman" w:hAnsi="Times New Roman"/>
          <w:b/>
          <w:sz w:val="22"/>
          <w:szCs w:val="22"/>
        </w:rPr>
        <w:tab/>
      </w:r>
      <w:r w:rsidRPr="00C81763">
        <w:rPr>
          <w:rFonts w:ascii="Times New Roman" w:hAnsi="Times New Roman"/>
          <w:b/>
          <w:sz w:val="22"/>
          <w:szCs w:val="22"/>
        </w:rPr>
        <w:tab/>
      </w:r>
      <w:r w:rsidRPr="00C81763">
        <w:rPr>
          <w:rFonts w:ascii="Times New Roman" w:hAnsi="Times New Roman"/>
          <w:b/>
          <w:sz w:val="22"/>
          <w:szCs w:val="22"/>
        </w:rPr>
        <w:tab/>
      </w:r>
      <w:r w:rsidRPr="00C81763">
        <w:rPr>
          <w:rFonts w:ascii="Times New Roman" w:hAnsi="Times New Roman"/>
          <w:b/>
          <w:sz w:val="22"/>
          <w:szCs w:val="22"/>
        </w:rPr>
        <w:tab/>
      </w:r>
      <w:r w:rsidR="006F3411" w:rsidRPr="00C81763">
        <w:rPr>
          <w:rFonts w:ascii="Times New Roman" w:hAnsi="Times New Roman"/>
          <w:b/>
          <w:sz w:val="22"/>
          <w:szCs w:val="22"/>
        </w:rPr>
        <w:t>Công ty cổ phần DIC số 4</w:t>
      </w:r>
    </w:p>
    <w:p w:rsidR="00415382" w:rsidRPr="00C81763" w:rsidRDefault="00415382" w:rsidP="00FD0A0D">
      <w:pPr>
        <w:rPr>
          <w:sz w:val="22"/>
          <w:szCs w:val="22"/>
        </w:rPr>
      </w:pPr>
    </w:p>
    <w:p w:rsidR="003A522D" w:rsidRPr="00C81763" w:rsidRDefault="003A522D" w:rsidP="00195A8D">
      <w:pPr>
        <w:jc w:val="both"/>
        <w:rPr>
          <w:rFonts w:ascii="Times New Roman" w:hAnsi="Times New Roman"/>
          <w:sz w:val="22"/>
          <w:szCs w:val="22"/>
        </w:rPr>
      </w:pPr>
      <w:r w:rsidRPr="00C81763">
        <w:rPr>
          <w:rFonts w:ascii="Times New Roman" w:hAnsi="Times New Roman"/>
          <w:sz w:val="22"/>
          <w:szCs w:val="22"/>
        </w:rPr>
        <w:t>Chúng tôi đã kiểm toán báo cáo tài chính gồm: Bảng cân đối kế toán tại ngày 31/12/</w:t>
      </w:r>
      <w:r w:rsidR="008F489B" w:rsidRPr="00C81763">
        <w:rPr>
          <w:rFonts w:ascii="Times New Roman" w:hAnsi="Times New Roman"/>
          <w:sz w:val="22"/>
          <w:szCs w:val="22"/>
        </w:rPr>
        <w:t>2012</w:t>
      </w:r>
      <w:r w:rsidRPr="00C81763">
        <w:rPr>
          <w:rFonts w:ascii="Times New Roman" w:hAnsi="Times New Roman"/>
          <w:sz w:val="22"/>
          <w:szCs w:val="22"/>
        </w:rPr>
        <w:t xml:space="preserve">, Báo cáo kết quả </w:t>
      </w:r>
      <w:r w:rsidR="00484F78" w:rsidRPr="00C81763">
        <w:rPr>
          <w:rFonts w:ascii="Times New Roman" w:hAnsi="Times New Roman"/>
          <w:sz w:val="22"/>
          <w:szCs w:val="22"/>
        </w:rPr>
        <w:t xml:space="preserve">hoạt động </w:t>
      </w:r>
      <w:r w:rsidRPr="00C81763">
        <w:rPr>
          <w:rFonts w:ascii="Times New Roman" w:hAnsi="Times New Roman"/>
          <w:sz w:val="22"/>
          <w:szCs w:val="22"/>
        </w:rPr>
        <w:t>kinh doanh</w:t>
      </w:r>
      <w:r w:rsidR="00484F78" w:rsidRPr="00C81763">
        <w:rPr>
          <w:rFonts w:ascii="Times New Roman" w:hAnsi="Times New Roman"/>
          <w:sz w:val="22"/>
          <w:szCs w:val="22"/>
        </w:rPr>
        <w:t>, Báo cáo lưu chuyển tiền tệ</w:t>
      </w:r>
      <w:r w:rsidRPr="00C81763">
        <w:rPr>
          <w:rFonts w:ascii="Times New Roman" w:hAnsi="Times New Roman"/>
          <w:sz w:val="22"/>
          <w:szCs w:val="22"/>
        </w:rPr>
        <w:t xml:space="preserve"> và Thuyết minh báo cáo tài chính </w:t>
      </w:r>
      <w:r w:rsidR="00767176" w:rsidRPr="00C81763">
        <w:rPr>
          <w:rFonts w:ascii="Times New Roman" w:hAnsi="Times New Roman"/>
          <w:sz w:val="22"/>
          <w:szCs w:val="22"/>
        </w:rPr>
        <w:t xml:space="preserve">cho </w:t>
      </w:r>
      <w:r w:rsidRPr="00C81763">
        <w:rPr>
          <w:rFonts w:ascii="Times New Roman" w:hAnsi="Times New Roman"/>
          <w:sz w:val="22"/>
          <w:szCs w:val="22"/>
        </w:rPr>
        <w:t xml:space="preserve">năm tài chính kết thúc cùng ngày nêu trên được lập </w:t>
      </w:r>
      <w:r w:rsidR="00C62E25" w:rsidRPr="00C81763">
        <w:rPr>
          <w:rFonts w:ascii="Times New Roman" w:hAnsi="Times New Roman"/>
          <w:sz w:val="22"/>
          <w:szCs w:val="22"/>
        </w:rPr>
        <w:t>ngày</w:t>
      </w:r>
      <w:r w:rsidR="00C2365C" w:rsidRPr="00C81763">
        <w:rPr>
          <w:rFonts w:ascii="Times New Roman" w:hAnsi="Times New Roman"/>
          <w:sz w:val="22"/>
          <w:szCs w:val="22"/>
        </w:rPr>
        <w:t xml:space="preserve"> 21 </w:t>
      </w:r>
      <w:r w:rsidR="00C62E25" w:rsidRPr="00C81763">
        <w:rPr>
          <w:rFonts w:ascii="Times New Roman" w:hAnsi="Times New Roman"/>
          <w:sz w:val="22"/>
          <w:szCs w:val="22"/>
        </w:rPr>
        <w:t>tháng</w:t>
      </w:r>
      <w:r w:rsidR="00C2365C" w:rsidRPr="00C81763">
        <w:rPr>
          <w:rFonts w:ascii="Times New Roman" w:hAnsi="Times New Roman"/>
          <w:sz w:val="22"/>
          <w:szCs w:val="22"/>
        </w:rPr>
        <w:t xml:space="preserve"> 01 </w:t>
      </w:r>
      <w:r w:rsidR="00C62E25" w:rsidRPr="00C81763">
        <w:rPr>
          <w:rFonts w:ascii="Times New Roman" w:hAnsi="Times New Roman"/>
          <w:sz w:val="22"/>
          <w:szCs w:val="22"/>
        </w:rPr>
        <w:t>năm 201</w:t>
      </w:r>
      <w:r w:rsidR="008F489B" w:rsidRPr="00C81763">
        <w:rPr>
          <w:rFonts w:ascii="Times New Roman" w:hAnsi="Times New Roman"/>
          <w:sz w:val="22"/>
          <w:szCs w:val="22"/>
        </w:rPr>
        <w:t>3</w:t>
      </w:r>
      <w:r w:rsidRPr="00C81763">
        <w:rPr>
          <w:rFonts w:ascii="Times New Roman" w:hAnsi="Times New Roman"/>
          <w:sz w:val="22"/>
          <w:szCs w:val="22"/>
        </w:rPr>
        <w:t xml:space="preserve"> của </w:t>
      </w:r>
      <w:r w:rsidR="006F3411" w:rsidRPr="00C81763">
        <w:rPr>
          <w:rFonts w:ascii="Times New Roman" w:hAnsi="Times New Roman"/>
          <w:sz w:val="22"/>
          <w:szCs w:val="22"/>
        </w:rPr>
        <w:t>Công ty cổ phần DIC số 4</w:t>
      </w:r>
      <w:r w:rsidRPr="00C81763">
        <w:rPr>
          <w:rFonts w:ascii="Times New Roman" w:hAnsi="Times New Roman"/>
          <w:sz w:val="22"/>
          <w:szCs w:val="22"/>
        </w:rPr>
        <w:t xml:space="preserve"> từ trang </w:t>
      </w:r>
      <w:r w:rsidR="001A0087" w:rsidRPr="00C81763">
        <w:rPr>
          <w:rFonts w:ascii="Times New Roman" w:hAnsi="Times New Roman"/>
          <w:sz w:val="22"/>
          <w:szCs w:val="22"/>
        </w:rPr>
        <w:t>6</w:t>
      </w:r>
      <w:r w:rsidRPr="00C81763">
        <w:rPr>
          <w:rFonts w:ascii="Times New Roman" w:hAnsi="Times New Roman"/>
          <w:sz w:val="22"/>
          <w:szCs w:val="22"/>
        </w:rPr>
        <w:t xml:space="preserve"> đến trang </w:t>
      </w:r>
      <w:r w:rsidR="00C81763">
        <w:rPr>
          <w:rFonts w:ascii="Times New Roman" w:hAnsi="Times New Roman"/>
          <w:sz w:val="22"/>
          <w:szCs w:val="22"/>
        </w:rPr>
        <w:t>3</w:t>
      </w:r>
      <w:r w:rsidR="008C022D">
        <w:rPr>
          <w:rFonts w:ascii="Times New Roman" w:hAnsi="Times New Roman"/>
          <w:sz w:val="22"/>
          <w:szCs w:val="22"/>
        </w:rPr>
        <w:t>5</w:t>
      </w:r>
      <w:r w:rsidRPr="00C81763">
        <w:rPr>
          <w:rFonts w:ascii="Times New Roman" w:hAnsi="Times New Roman"/>
          <w:sz w:val="22"/>
          <w:szCs w:val="22"/>
        </w:rPr>
        <w:t xml:space="preserve"> kèm theo.</w:t>
      </w:r>
    </w:p>
    <w:p w:rsidR="00415382" w:rsidRPr="00C81763" w:rsidRDefault="00415382" w:rsidP="00195A8D">
      <w:pPr>
        <w:jc w:val="both"/>
        <w:rPr>
          <w:rFonts w:ascii="Times New Roman" w:hAnsi="Times New Roman"/>
          <w:sz w:val="22"/>
          <w:szCs w:val="22"/>
        </w:rPr>
      </w:pPr>
    </w:p>
    <w:p w:rsidR="003A522D" w:rsidRPr="00C81763" w:rsidRDefault="003A522D" w:rsidP="00195A8D">
      <w:pPr>
        <w:jc w:val="both"/>
        <w:rPr>
          <w:rFonts w:ascii="Times New Roman" w:hAnsi="Times New Roman"/>
          <w:sz w:val="22"/>
          <w:szCs w:val="22"/>
          <w:lang w:val="es-PR"/>
        </w:rPr>
      </w:pPr>
      <w:r w:rsidRPr="00C81763">
        <w:rPr>
          <w:rFonts w:ascii="Times New Roman" w:hAnsi="Times New Roman"/>
          <w:sz w:val="22"/>
          <w:szCs w:val="22"/>
          <w:lang w:val="es-PR"/>
        </w:rPr>
        <w:t xml:space="preserve">Việc lập và trình bày Báo cáo tài chính này thuộc trách nhiệm của </w:t>
      </w:r>
      <w:r w:rsidR="005D03FE">
        <w:rPr>
          <w:rFonts w:ascii="Times New Roman" w:hAnsi="Times New Roman"/>
          <w:sz w:val="22"/>
          <w:szCs w:val="22"/>
          <w:lang w:val="es-PR"/>
        </w:rPr>
        <w:t xml:space="preserve">Tổng </w:t>
      </w:r>
      <w:r w:rsidRPr="00C81763">
        <w:rPr>
          <w:rFonts w:ascii="Times New Roman" w:hAnsi="Times New Roman"/>
          <w:sz w:val="22"/>
          <w:szCs w:val="22"/>
          <w:lang w:val="es-PR"/>
        </w:rPr>
        <w:t xml:space="preserve">Giám đốc </w:t>
      </w:r>
      <w:r w:rsidR="00767176" w:rsidRPr="00C81763">
        <w:rPr>
          <w:rFonts w:ascii="Times New Roman" w:hAnsi="Times New Roman"/>
          <w:sz w:val="22"/>
          <w:szCs w:val="22"/>
          <w:lang w:val="es-PR"/>
        </w:rPr>
        <w:t>C</w:t>
      </w:r>
      <w:r w:rsidRPr="00C81763">
        <w:rPr>
          <w:rFonts w:ascii="Times New Roman" w:hAnsi="Times New Roman"/>
          <w:sz w:val="22"/>
          <w:szCs w:val="22"/>
          <w:lang w:val="es-PR"/>
        </w:rPr>
        <w:t>ông ty. Trách nhiệm của chúng tôi là đưa ra ý kiến về các báo cáo này căn cứ trên kết quả kiểm toán của chúng tôi.</w:t>
      </w:r>
    </w:p>
    <w:p w:rsidR="00C33B7E" w:rsidRPr="00C81763" w:rsidRDefault="00C33B7E" w:rsidP="00195A8D">
      <w:pPr>
        <w:jc w:val="both"/>
        <w:rPr>
          <w:rFonts w:ascii="Times New Roman" w:hAnsi="Times New Roman"/>
          <w:b/>
          <w:bCs/>
          <w:iCs/>
          <w:sz w:val="22"/>
          <w:szCs w:val="22"/>
          <w:lang w:val="es-PR"/>
        </w:rPr>
      </w:pPr>
    </w:p>
    <w:p w:rsidR="00705A10" w:rsidRPr="00C81763" w:rsidRDefault="00C2365C" w:rsidP="00461848">
      <w:pPr>
        <w:jc w:val="both"/>
        <w:rPr>
          <w:rFonts w:ascii="Times New Roman" w:hAnsi="Times New Roman"/>
          <w:bCs/>
          <w:iCs/>
          <w:sz w:val="22"/>
          <w:szCs w:val="22"/>
          <w:lang w:val="es-PR"/>
        </w:rPr>
      </w:pPr>
      <w:r w:rsidRPr="00C81763">
        <w:rPr>
          <w:rFonts w:ascii="Times New Roman" w:hAnsi="Times New Roman"/>
          <w:sz w:val="22"/>
          <w:szCs w:val="22"/>
          <w:lang w:val="es-PR"/>
        </w:rPr>
        <w:t>Báo cáo tài chính của Công ty cho năm tài chính kết thúc vào ngày 31 tháng 12 năm 2011 đ</w:t>
      </w:r>
      <w:r w:rsidRPr="00C81763">
        <w:rPr>
          <w:rFonts w:ascii="Times New Roman" w:hAnsi="Times New Roman" w:hint="eastAsia"/>
          <w:sz w:val="22"/>
          <w:szCs w:val="22"/>
          <w:lang w:val="es-PR"/>
        </w:rPr>
        <w:t>ư</w:t>
      </w:r>
      <w:r w:rsidRPr="00C81763">
        <w:rPr>
          <w:rFonts w:ascii="Times New Roman" w:hAnsi="Times New Roman"/>
          <w:sz w:val="22"/>
          <w:szCs w:val="22"/>
          <w:lang w:val="es-PR"/>
        </w:rPr>
        <w:t>ợc kiểm toán bởi Công ty TNHH Dịch vụ T</w:t>
      </w:r>
      <w:r w:rsidRPr="00C81763">
        <w:rPr>
          <w:rFonts w:ascii="Times New Roman" w:hAnsi="Times New Roman" w:hint="eastAsia"/>
          <w:sz w:val="22"/>
          <w:szCs w:val="22"/>
          <w:lang w:val="es-PR"/>
        </w:rPr>
        <w:t>ư</w:t>
      </w:r>
      <w:r w:rsidRPr="00C81763">
        <w:rPr>
          <w:rFonts w:ascii="Times New Roman" w:hAnsi="Times New Roman"/>
          <w:sz w:val="22"/>
          <w:szCs w:val="22"/>
          <w:lang w:val="es-PR"/>
        </w:rPr>
        <w:t xml:space="preserve"> vấn Tài chính Kế toán và Kiểm toán Nam Việt. Báo cáo kiểm toán cho năm tài chính 2011 đ</w:t>
      </w:r>
      <w:r w:rsidRPr="00C81763">
        <w:rPr>
          <w:rFonts w:ascii="Times New Roman" w:hAnsi="Times New Roman" w:hint="eastAsia"/>
          <w:sz w:val="22"/>
          <w:szCs w:val="22"/>
          <w:lang w:val="es-PR"/>
        </w:rPr>
        <w:t>ư</w:t>
      </w:r>
      <w:r w:rsidRPr="00C81763">
        <w:rPr>
          <w:rFonts w:ascii="Times New Roman" w:hAnsi="Times New Roman"/>
          <w:sz w:val="22"/>
          <w:szCs w:val="22"/>
          <w:lang w:val="es-PR"/>
        </w:rPr>
        <w:t>ợc lập ngày 06 tháng 03 năm 2012 đã đ</w:t>
      </w:r>
      <w:r w:rsidRPr="00C81763">
        <w:rPr>
          <w:rFonts w:ascii="Times New Roman" w:hAnsi="Times New Roman" w:hint="eastAsia"/>
          <w:sz w:val="22"/>
          <w:szCs w:val="22"/>
          <w:lang w:val="es-PR"/>
        </w:rPr>
        <w:t>ư</w:t>
      </w:r>
      <w:r w:rsidRPr="00C81763">
        <w:rPr>
          <w:rFonts w:ascii="Times New Roman" w:hAnsi="Times New Roman"/>
          <w:sz w:val="22"/>
          <w:szCs w:val="22"/>
          <w:lang w:val="es-PR"/>
        </w:rPr>
        <w:t>a ý kiến chấp nhận toàn phần.</w:t>
      </w:r>
    </w:p>
    <w:p w:rsidR="00705A10" w:rsidRPr="00C81763" w:rsidRDefault="00705A10" w:rsidP="00195A8D">
      <w:pPr>
        <w:jc w:val="both"/>
        <w:rPr>
          <w:rFonts w:ascii="Times New Roman" w:hAnsi="Times New Roman"/>
          <w:b/>
          <w:bCs/>
          <w:iCs/>
          <w:sz w:val="22"/>
          <w:szCs w:val="22"/>
          <w:lang w:val="es-PR"/>
        </w:rPr>
      </w:pPr>
    </w:p>
    <w:p w:rsidR="003A522D" w:rsidRPr="00C81763" w:rsidRDefault="003A522D" w:rsidP="00195A8D">
      <w:pPr>
        <w:jc w:val="both"/>
        <w:rPr>
          <w:rFonts w:ascii="Times New Roman" w:hAnsi="Times New Roman"/>
          <w:bCs/>
          <w:iCs/>
          <w:sz w:val="22"/>
          <w:szCs w:val="22"/>
          <w:lang w:val="es-PR"/>
        </w:rPr>
      </w:pPr>
      <w:r w:rsidRPr="00C81763">
        <w:rPr>
          <w:rFonts w:ascii="Times New Roman" w:hAnsi="Times New Roman"/>
          <w:b/>
          <w:bCs/>
          <w:iCs/>
          <w:sz w:val="22"/>
          <w:szCs w:val="22"/>
          <w:lang w:val="es-PR"/>
        </w:rPr>
        <w:t>Cơ sở ý kiến</w:t>
      </w:r>
    </w:p>
    <w:p w:rsidR="00415382" w:rsidRPr="00C81763" w:rsidRDefault="00415382" w:rsidP="00195A8D">
      <w:pPr>
        <w:jc w:val="both"/>
        <w:rPr>
          <w:rFonts w:ascii="Times New Roman" w:hAnsi="Times New Roman"/>
          <w:b/>
          <w:bCs/>
          <w:iCs/>
          <w:sz w:val="22"/>
          <w:szCs w:val="22"/>
          <w:lang w:val="es-PR"/>
        </w:rPr>
      </w:pPr>
    </w:p>
    <w:p w:rsidR="003A522D" w:rsidRPr="00C81763" w:rsidRDefault="003A522D" w:rsidP="00195A8D">
      <w:pPr>
        <w:jc w:val="both"/>
        <w:rPr>
          <w:rFonts w:ascii="Times New Roman" w:hAnsi="Times New Roman"/>
          <w:sz w:val="22"/>
          <w:szCs w:val="22"/>
          <w:lang w:val="es-PR"/>
        </w:rPr>
      </w:pPr>
      <w:r w:rsidRPr="00C81763">
        <w:rPr>
          <w:rFonts w:ascii="Times New Roman" w:hAnsi="Times New Roman"/>
          <w:sz w:val="22"/>
          <w:szCs w:val="22"/>
          <w:lang w:val="es-PR"/>
        </w:rPr>
        <w:t xml:space="preserve">Chúng tôi đã thực hiện công việc kiểm toán theo các chuẩn mực kiểm toán Việt Nam. Các chuẩn mực này yêu cầu công việc kiểm toán lập kế hoạch và thực hiện để có sự đảm bảo hợp lý rằng các báo cáo tài chính không còn chứa đựng các sai sót trọng yếu. Chúng tôi đã thực hiện việc kiểm tra theo phương pháp chọn mẫu và áp dụng các thử nghiệm cần thiết, các bằng chứng xác minh những thông tin trong Báo cáo tài chính; đánh giá việc tuân thủ các chuẩn mực và chế độ kế toán hiện hành, các nguyên tắc và phương pháp kế toán được áp dụng, các ước tính và xét đoán quan trọng của </w:t>
      </w:r>
      <w:r w:rsidR="005D03FE">
        <w:rPr>
          <w:rFonts w:ascii="Times New Roman" w:hAnsi="Times New Roman"/>
          <w:sz w:val="22"/>
          <w:szCs w:val="22"/>
          <w:lang w:val="es-PR"/>
        </w:rPr>
        <w:t xml:space="preserve">Tổng </w:t>
      </w:r>
      <w:r w:rsidRPr="00C81763">
        <w:rPr>
          <w:rFonts w:ascii="Times New Roman" w:hAnsi="Times New Roman"/>
          <w:sz w:val="22"/>
          <w:szCs w:val="22"/>
          <w:lang w:val="es-PR"/>
        </w:rPr>
        <w:t>Giám đốc cũng như cách trình bày tổng quát các Báo cáo tài chính. Chúng tôi cho rằng công việc kiểm toán của chúng tôi đã đưa ra những cơ sở hợp lý để làm căn cứ cho ý kiến của chúng tôi.</w:t>
      </w:r>
    </w:p>
    <w:p w:rsidR="00415382" w:rsidRPr="00C81763" w:rsidRDefault="00415382" w:rsidP="00195A8D">
      <w:pPr>
        <w:jc w:val="both"/>
        <w:rPr>
          <w:rFonts w:ascii="Times New Roman" w:hAnsi="Times New Roman"/>
          <w:sz w:val="22"/>
          <w:szCs w:val="22"/>
          <w:lang w:val="es-PR"/>
        </w:rPr>
      </w:pPr>
    </w:p>
    <w:p w:rsidR="003A522D" w:rsidRPr="00C81763" w:rsidRDefault="003A522D" w:rsidP="00195A8D">
      <w:pPr>
        <w:jc w:val="both"/>
        <w:rPr>
          <w:rFonts w:ascii="Times New Roman" w:hAnsi="Times New Roman"/>
          <w:bCs/>
          <w:iCs/>
          <w:sz w:val="22"/>
          <w:szCs w:val="22"/>
          <w:lang w:val="es-PR"/>
        </w:rPr>
      </w:pPr>
      <w:r w:rsidRPr="00C81763">
        <w:rPr>
          <w:rFonts w:ascii="Times New Roman" w:hAnsi="Times New Roman"/>
          <w:b/>
          <w:bCs/>
          <w:iCs/>
          <w:sz w:val="22"/>
          <w:szCs w:val="22"/>
          <w:lang w:val="es-PR"/>
        </w:rPr>
        <w:t>Ý kiến của kiểm toán viên</w:t>
      </w:r>
    </w:p>
    <w:p w:rsidR="00415382" w:rsidRPr="00C81763" w:rsidRDefault="00415382" w:rsidP="00195A8D">
      <w:pPr>
        <w:jc w:val="both"/>
        <w:rPr>
          <w:rFonts w:ascii="Times New Roman" w:hAnsi="Times New Roman"/>
          <w:b/>
          <w:bCs/>
          <w:iCs/>
          <w:sz w:val="22"/>
          <w:szCs w:val="22"/>
          <w:lang w:val="es-PR"/>
        </w:rPr>
      </w:pPr>
    </w:p>
    <w:p w:rsidR="003A522D" w:rsidRPr="00C81763" w:rsidRDefault="003A522D" w:rsidP="00195A8D">
      <w:pPr>
        <w:jc w:val="both"/>
        <w:rPr>
          <w:rFonts w:ascii="Times New Roman" w:hAnsi="Times New Roman"/>
          <w:sz w:val="22"/>
          <w:szCs w:val="22"/>
          <w:lang w:val="es-PR"/>
        </w:rPr>
      </w:pPr>
      <w:r w:rsidRPr="00C81763">
        <w:rPr>
          <w:rFonts w:ascii="Times New Roman" w:hAnsi="Times New Roman"/>
          <w:sz w:val="22"/>
          <w:szCs w:val="22"/>
          <w:lang w:val="es-PR"/>
        </w:rPr>
        <w:t>T</w:t>
      </w:r>
      <w:r w:rsidR="00C33B7E" w:rsidRPr="00C81763">
        <w:rPr>
          <w:rFonts w:ascii="Times New Roman" w:hAnsi="Times New Roman"/>
          <w:sz w:val="22"/>
          <w:szCs w:val="22"/>
          <w:lang w:val="es-PR"/>
        </w:rPr>
        <w:t>heo ý kiến của chúng tôi</w:t>
      </w:r>
      <w:r w:rsidR="00BB6164" w:rsidRPr="00C81763">
        <w:rPr>
          <w:rFonts w:ascii="Times New Roman" w:hAnsi="Times New Roman"/>
          <w:sz w:val="22"/>
          <w:szCs w:val="22"/>
          <w:lang w:val="es-PR"/>
        </w:rPr>
        <w:t xml:space="preserve">, </w:t>
      </w:r>
      <w:r w:rsidR="008F489B" w:rsidRPr="00C81763">
        <w:rPr>
          <w:rFonts w:ascii="Times New Roman" w:hAnsi="Times New Roman"/>
          <w:sz w:val="22"/>
          <w:szCs w:val="22"/>
          <w:lang w:val="es-PR"/>
        </w:rPr>
        <w:t>B</w:t>
      </w:r>
      <w:r w:rsidRPr="00C81763">
        <w:rPr>
          <w:rFonts w:ascii="Times New Roman" w:hAnsi="Times New Roman"/>
          <w:sz w:val="22"/>
          <w:szCs w:val="22"/>
          <w:lang w:val="es-PR"/>
        </w:rPr>
        <w:t>áo cáo tài chính đã phản ánh trung thực</w:t>
      </w:r>
      <w:r w:rsidR="00BB64CC" w:rsidRPr="00C81763">
        <w:rPr>
          <w:rFonts w:ascii="Times New Roman" w:hAnsi="Times New Roman"/>
          <w:sz w:val="22"/>
          <w:szCs w:val="22"/>
          <w:lang w:val="es-PR"/>
        </w:rPr>
        <w:t xml:space="preserve"> và</w:t>
      </w:r>
      <w:r w:rsidRPr="00C81763">
        <w:rPr>
          <w:rFonts w:ascii="Times New Roman" w:hAnsi="Times New Roman"/>
          <w:sz w:val="22"/>
          <w:szCs w:val="22"/>
          <w:lang w:val="es-PR"/>
        </w:rPr>
        <w:t xml:space="preserve"> hợp l</w:t>
      </w:r>
      <w:r w:rsidR="008F489B" w:rsidRPr="00C81763">
        <w:rPr>
          <w:rFonts w:ascii="Times New Roman" w:hAnsi="Times New Roman"/>
          <w:sz w:val="22"/>
          <w:szCs w:val="22"/>
          <w:lang w:val="es-PR"/>
        </w:rPr>
        <w:t>ý, t</w:t>
      </w:r>
      <w:r w:rsidR="00BC46AF" w:rsidRPr="00C81763">
        <w:rPr>
          <w:rFonts w:ascii="Times New Roman" w:hAnsi="Times New Roman"/>
          <w:sz w:val="22"/>
          <w:szCs w:val="22"/>
          <w:lang w:val="es-PR"/>
        </w:rPr>
        <w:t xml:space="preserve">rên các khía cạnh trọng yếu </w:t>
      </w:r>
      <w:r w:rsidRPr="00C81763">
        <w:rPr>
          <w:rFonts w:ascii="Times New Roman" w:hAnsi="Times New Roman"/>
          <w:sz w:val="22"/>
          <w:szCs w:val="22"/>
          <w:lang w:val="es-PR"/>
        </w:rPr>
        <w:t xml:space="preserve">tình hình tài chính của </w:t>
      </w:r>
      <w:r w:rsidR="006F3411" w:rsidRPr="00C81763">
        <w:rPr>
          <w:rFonts w:ascii="Times New Roman" w:hAnsi="Times New Roman"/>
          <w:sz w:val="22"/>
          <w:szCs w:val="22"/>
          <w:lang w:val="es-PR"/>
        </w:rPr>
        <w:t>Công ty cổ phần DIC số 4</w:t>
      </w:r>
      <w:r w:rsidRPr="00C81763">
        <w:rPr>
          <w:rFonts w:ascii="Times New Roman" w:hAnsi="Times New Roman"/>
          <w:sz w:val="22"/>
          <w:szCs w:val="22"/>
          <w:lang w:val="es-PR"/>
        </w:rPr>
        <w:t xml:space="preserve"> tại ngày 31/12/</w:t>
      </w:r>
      <w:r w:rsidR="008F489B" w:rsidRPr="00C81763">
        <w:rPr>
          <w:rFonts w:ascii="Times New Roman" w:hAnsi="Times New Roman"/>
          <w:sz w:val="22"/>
          <w:szCs w:val="22"/>
          <w:lang w:val="es-PR"/>
        </w:rPr>
        <w:t>2012</w:t>
      </w:r>
      <w:r w:rsidRPr="00C81763">
        <w:rPr>
          <w:rFonts w:ascii="Times New Roman" w:hAnsi="Times New Roman"/>
          <w:sz w:val="22"/>
          <w:szCs w:val="22"/>
          <w:lang w:val="es-PR"/>
        </w:rPr>
        <w:t xml:space="preserve">, cũng như kết quả </w:t>
      </w:r>
      <w:r w:rsidR="00297892" w:rsidRPr="00C81763">
        <w:rPr>
          <w:rFonts w:ascii="Times New Roman" w:hAnsi="Times New Roman"/>
          <w:sz w:val="22"/>
          <w:szCs w:val="22"/>
          <w:lang w:val="es-PR"/>
        </w:rPr>
        <w:t xml:space="preserve">hoạt động </w:t>
      </w:r>
      <w:r w:rsidRPr="00C81763">
        <w:rPr>
          <w:rFonts w:ascii="Times New Roman" w:hAnsi="Times New Roman"/>
          <w:sz w:val="22"/>
          <w:szCs w:val="22"/>
          <w:lang w:val="es-PR"/>
        </w:rPr>
        <w:t xml:space="preserve">kinh doanh và </w:t>
      </w:r>
      <w:r w:rsidR="00BC46AF" w:rsidRPr="00C81763">
        <w:rPr>
          <w:rFonts w:ascii="Times New Roman" w:hAnsi="Times New Roman"/>
          <w:sz w:val="22"/>
          <w:szCs w:val="22"/>
          <w:lang w:val="es-PR"/>
        </w:rPr>
        <w:t>tình hình</w:t>
      </w:r>
      <w:r w:rsidRPr="00C81763">
        <w:rPr>
          <w:rFonts w:ascii="Times New Roman" w:hAnsi="Times New Roman"/>
          <w:sz w:val="22"/>
          <w:szCs w:val="22"/>
          <w:lang w:val="es-PR"/>
        </w:rPr>
        <w:t xml:space="preserve"> lưu chuyển tiền tệ trong năm tài chính kết thúc tại ngày 31/12/</w:t>
      </w:r>
      <w:r w:rsidR="008F489B" w:rsidRPr="00C81763">
        <w:rPr>
          <w:rFonts w:ascii="Times New Roman" w:hAnsi="Times New Roman"/>
          <w:sz w:val="22"/>
          <w:szCs w:val="22"/>
          <w:lang w:val="es-PR"/>
        </w:rPr>
        <w:t>2012</w:t>
      </w:r>
      <w:r w:rsidRPr="00C81763">
        <w:rPr>
          <w:rFonts w:ascii="Times New Roman" w:hAnsi="Times New Roman"/>
          <w:sz w:val="22"/>
          <w:szCs w:val="22"/>
          <w:lang w:val="es-PR"/>
        </w:rPr>
        <w:t xml:space="preserve">, phù hợp với </w:t>
      </w:r>
      <w:r w:rsidR="00297892" w:rsidRPr="00C81763">
        <w:rPr>
          <w:rFonts w:ascii="Times New Roman" w:hAnsi="Times New Roman"/>
          <w:sz w:val="22"/>
          <w:szCs w:val="22"/>
          <w:lang w:val="es-PR"/>
        </w:rPr>
        <w:t>C</w:t>
      </w:r>
      <w:r w:rsidRPr="00C81763">
        <w:rPr>
          <w:rFonts w:ascii="Times New Roman" w:hAnsi="Times New Roman"/>
          <w:sz w:val="22"/>
          <w:szCs w:val="22"/>
          <w:lang w:val="es-PR"/>
        </w:rPr>
        <w:t>huẩn mực</w:t>
      </w:r>
      <w:r w:rsidR="00297892" w:rsidRPr="00C81763">
        <w:rPr>
          <w:rFonts w:ascii="Times New Roman" w:hAnsi="Times New Roman"/>
          <w:sz w:val="22"/>
          <w:szCs w:val="22"/>
          <w:lang w:val="es-PR"/>
        </w:rPr>
        <w:t xml:space="preserve"> kế toán</w:t>
      </w:r>
      <w:r w:rsidR="008F489B" w:rsidRPr="00C81763">
        <w:rPr>
          <w:rFonts w:ascii="Times New Roman" w:hAnsi="Times New Roman"/>
          <w:sz w:val="22"/>
          <w:szCs w:val="22"/>
          <w:lang w:val="es-PR"/>
        </w:rPr>
        <w:t>, C</w:t>
      </w:r>
      <w:r w:rsidRPr="00C81763">
        <w:rPr>
          <w:rFonts w:ascii="Times New Roman" w:hAnsi="Times New Roman"/>
          <w:sz w:val="22"/>
          <w:szCs w:val="22"/>
          <w:lang w:val="es-PR"/>
        </w:rPr>
        <w:t>hế độ kế toán Việt Nam và các quy định pháp lý có liê</w:t>
      </w:r>
      <w:r w:rsidR="008F489B" w:rsidRPr="00C81763">
        <w:rPr>
          <w:rFonts w:ascii="Times New Roman" w:hAnsi="Times New Roman"/>
          <w:sz w:val="22"/>
          <w:szCs w:val="22"/>
          <w:lang w:val="es-PR"/>
        </w:rPr>
        <w:t>n q</w:t>
      </w:r>
      <w:r w:rsidRPr="00C81763">
        <w:rPr>
          <w:rFonts w:ascii="Times New Roman" w:hAnsi="Times New Roman"/>
          <w:sz w:val="22"/>
          <w:szCs w:val="22"/>
          <w:lang w:val="es-PR"/>
        </w:rPr>
        <w:t>uan</w:t>
      </w:r>
      <w:r w:rsidR="00B41F92" w:rsidRPr="00C81763">
        <w:rPr>
          <w:rFonts w:ascii="Times New Roman" w:hAnsi="Times New Roman"/>
          <w:sz w:val="22"/>
          <w:szCs w:val="22"/>
          <w:lang w:val="es-PR"/>
        </w:rPr>
        <w:t xml:space="preserve"> </w:t>
      </w:r>
      <w:r w:rsidR="00BC46AF" w:rsidRPr="00C81763">
        <w:rPr>
          <w:rFonts w:ascii="Times New Roman" w:hAnsi="Times New Roman"/>
          <w:sz w:val="22"/>
          <w:szCs w:val="22"/>
          <w:lang w:val="es-PR"/>
        </w:rPr>
        <w:t>đến việc lập và trình bày báo cáo tài chính</w:t>
      </w:r>
      <w:r w:rsidRPr="00C81763">
        <w:rPr>
          <w:rFonts w:ascii="Times New Roman" w:hAnsi="Times New Roman"/>
          <w:sz w:val="22"/>
          <w:szCs w:val="22"/>
          <w:lang w:val="es-PR"/>
        </w:rPr>
        <w:t xml:space="preserve">. </w:t>
      </w:r>
    </w:p>
    <w:p w:rsidR="00C2365C" w:rsidRPr="00C81763" w:rsidRDefault="00C2365C" w:rsidP="00C2365C">
      <w:pPr>
        <w:jc w:val="right"/>
        <w:rPr>
          <w:rFonts w:ascii="Times New Roman" w:hAnsi="Times New Roman"/>
          <w:i/>
          <w:iCs/>
          <w:sz w:val="22"/>
          <w:szCs w:val="22"/>
          <w:lang w:val="es-PR"/>
        </w:rPr>
      </w:pPr>
      <w:r w:rsidRPr="00C81763">
        <w:rPr>
          <w:rFonts w:ascii="Times New Roman" w:hAnsi="Times New Roman"/>
          <w:i/>
          <w:iCs/>
          <w:sz w:val="22"/>
          <w:szCs w:val="22"/>
          <w:lang w:val="es-PR"/>
        </w:rPr>
        <w:t>Hà Nội, ngày     tháng</w:t>
      </w:r>
      <w:r w:rsidR="00561F6A">
        <w:rPr>
          <w:rFonts w:ascii="Times New Roman" w:hAnsi="Times New Roman"/>
          <w:i/>
          <w:iCs/>
          <w:sz w:val="22"/>
          <w:szCs w:val="22"/>
          <w:lang w:val="es-PR"/>
        </w:rPr>
        <w:t xml:space="preserve"> 3 </w:t>
      </w:r>
      <w:r w:rsidRPr="00C81763">
        <w:rPr>
          <w:rFonts w:ascii="Times New Roman" w:hAnsi="Times New Roman"/>
          <w:i/>
          <w:iCs/>
          <w:sz w:val="22"/>
          <w:szCs w:val="22"/>
          <w:lang w:val="es-PR"/>
        </w:rPr>
        <w:t>năm 2013</w:t>
      </w:r>
    </w:p>
    <w:tbl>
      <w:tblPr>
        <w:tblW w:w="9142" w:type="dxa"/>
        <w:tblInd w:w="-34" w:type="dxa"/>
        <w:tblLayout w:type="fixed"/>
        <w:tblLook w:val="0000"/>
      </w:tblPr>
      <w:tblGrid>
        <w:gridCol w:w="4462"/>
        <w:gridCol w:w="1260"/>
        <w:gridCol w:w="3420"/>
      </w:tblGrid>
      <w:tr w:rsidR="00C2365C" w:rsidRPr="00125791" w:rsidTr="00DA30AA">
        <w:tc>
          <w:tcPr>
            <w:tcW w:w="4462" w:type="dxa"/>
          </w:tcPr>
          <w:p w:rsidR="00C2365C" w:rsidRPr="00C81763" w:rsidRDefault="00C2365C" w:rsidP="00DA30AA">
            <w:pPr>
              <w:pStyle w:val="Heading8"/>
              <w:jc w:val="center"/>
              <w:rPr>
                <w:rFonts w:ascii="Times New Roman" w:hAnsi="Times New Roman"/>
                <w:b/>
                <w:iCs/>
                <w:sz w:val="24"/>
                <w:szCs w:val="24"/>
                <w:lang w:val="es-PR"/>
              </w:rPr>
            </w:pPr>
            <w:r w:rsidRPr="00C81763">
              <w:rPr>
                <w:rFonts w:ascii="Times New Roman" w:hAnsi="Times New Roman"/>
                <w:b/>
                <w:iCs/>
                <w:sz w:val="24"/>
                <w:szCs w:val="24"/>
                <w:lang w:val="es-PR"/>
              </w:rPr>
              <w:t xml:space="preserve">CÔNG TY TNHH KIỂM TOÁN ASC </w:t>
            </w:r>
          </w:p>
        </w:tc>
        <w:tc>
          <w:tcPr>
            <w:tcW w:w="1260" w:type="dxa"/>
          </w:tcPr>
          <w:p w:rsidR="00C2365C" w:rsidRPr="00C81763" w:rsidRDefault="00C2365C" w:rsidP="00DA30AA">
            <w:pPr>
              <w:rPr>
                <w:rFonts w:ascii="Times New Roman" w:hAnsi="Times New Roman"/>
                <w:b/>
                <w:iCs/>
                <w:sz w:val="22"/>
                <w:szCs w:val="22"/>
                <w:lang w:val="es-PR"/>
              </w:rPr>
            </w:pPr>
          </w:p>
        </w:tc>
        <w:tc>
          <w:tcPr>
            <w:tcW w:w="3420" w:type="dxa"/>
          </w:tcPr>
          <w:p w:rsidR="00C2365C" w:rsidRPr="00C81763" w:rsidRDefault="00C2365C" w:rsidP="00DA30AA">
            <w:pPr>
              <w:jc w:val="center"/>
              <w:rPr>
                <w:rFonts w:ascii="Times New Roman" w:hAnsi="Times New Roman"/>
                <w:b/>
                <w:iCs/>
                <w:sz w:val="22"/>
                <w:szCs w:val="22"/>
                <w:lang w:val="es-PR"/>
              </w:rPr>
            </w:pPr>
          </w:p>
        </w:tc>
      </w:tr>
      <w:tr w:rsidR="00C2365C" w:rsidRPr="00C81763" w:rsidTr="00DA30AA">
        <w:tc>
          <w:tcPr>
            <w:tcW w:w="4462" w:type="dxa"/>
          </w:tcPr>
          <w:p w:rsidR="00C2365C" w:rsidRPr="00C81763" w:rsidRDefault="00C2365C" w:rsidP="00DA30AA">
            <w:pPr>
              <w:jc w:val="center"/>
              <w:rPr>
                <w:rFonts w:ascii="Times New Roman" w:hAnsi="Times New Roman"/>
                <w:b/>
                <w:iCs/>
                <w:sz w:val="22"/>
                <w:szCs w:val="22"/>
              </w:rPr>
            </w:pPr>
            <w:r w:rsidRPr="00C81763">
              <w:rPr>
                <w:rFonts w:ascii="Times New Roman" w:hAnsi="Times New Roman"/>
                <w:b/>
                <w:iCs/>
                <w:sz w:val="22"/>
                <w:szCs w:val="22"/>
              </w:rPr>
              <w:t>Tổng Giám đốc</w:t>
            </w:r>
          </w:p>
        </w:tc>
        <w:tc>
          <w:tcPr>
            <w:tcW w:w="1260" w:type="dxa"/>
          </w:tcPr>
          <w:p w:rsidR="00C2365C" w:rsidRPr="00C81763" w:rsidRDefault="00C2365C" w:rsidP="00DA30AA">
            <w:pPr>
              <w:rPr>
                <w:rFonts w:ascii="Times New Roman" w:hAnsi="Times New Roman"/>
                <w:b/>
                <w:iCs/>
                <w:sz w:val="22"/>
                <w:szCs w:val="22"/>
              </w:rPr>
            </w:pPr>
          </w:p>
        </w:tc>
        <w:tc>
          <w:tcPr>
            <w:tcW w:w="3420" w:type="dxa"/>
          </w:tcPr>
          <w:p w:rsidR="00C2365C" w:rsidRPr="00C81763" w:rsidRDefault="00C2365C" w:rsidP="00DA30AA">
            <w:pPr>
              <w:jc w:val="center"/>
              <w:rPr>
                <w:rFonts w:ascii="Times New Roman" w:hAnsi="Times New Roman"/>
                <w:b/>
                <w:iCs/>
                <w:sz w:val="22"/>
                <w:szCs w:val="22"/>
              </w:rPr>
            </w:pPr>
            <w:r w:rsidRPr="00C81763">
              <w:rPr>
                <w:rFonts w:ascii="Times New Roman" w:hAnsi="Times New Roman"/>
                <w:b/>
                <w:iCs/>
                <w:sz w:val="22"/>
                <w:szCs w:val="22"/>
              </w:rPr>
              <w:t>Kiểm toán viên</w:t>
            </w:r>
          </w:p>
        </w:tc>
      </w:tr>
      <w:tr w:rsidR="00C2365C" w:rsidRPr="00C81763" w:rsidTr="00DA30AA">
        <w:tc>
          <w:tcPr>
            <w:tcW w:w="4462" w:type="dxa"/>
          </w:tcPr>
          <w:p w:rsidR="00C2365C" w:rsidRPr="00C81763" w:rsidRDefault="00C2365C" w:rsidP="00DA30AA">
            <w:pPr>
              <w:jc w:val="center"/>
              <w:rPr>
                <w:rFonts w:ascii="Times New Roman" w:hAnsi="Times New Roman"/>
                <w:b/>
                <w:iCs/>
                <w:sz w:val="22"/>
                <w:szCs w:val="22"/>
              </w:rPr>
            </w:pPr>
          </w:p>
          <w:p w:rsidR="00C2365C" w:rsidRPr="00C81763" w:rsidRDefault="00C2365C" w:rsidP="00DA30AA">
            <w:pPr>
              <w:jc w:val="center"/>
              <w:rPr>
                <w:rFonts w:ascii="Times New Roman" w:hAnsi="Times New Roman"/>
                <w:b/>
                <w:iCs/>
                <w:sz w:val="22"/>
                <w:szCs w:val="22"/>
              </w:rPr>
            </w:pPr>
          </w:p>
          <w:p w:rsidR="00C2365C" w:rsidRPr="00C81763" w:rsidRDefault="00C2365C" w:rsidP="00DA30AA">
            <w:pPr>
              <w:jc w:val="center"/>
              <w:rPr>
                <w:rFonts w:ascii="Times New Roman" w:hAnsi="Times New Roman"/>
                <w:b/>
                <w:iCs/>
                <w:sz w:val="22"/>
                <w:szCs w:val="22"/>
              </w:rPr>
            </w:pPr>
          </w:p>
          <w:p w:rsidR="00C2365C" w:rsidRPr="00C81763" w:rsidRDefault="00C2365C" w:rsidP="00DA30AA">
            <w:pPr>
              <w:jc w:val="center"/>
              <w:rPr>
                <w:rFonts w:ascii="Times New Roman" w:hAnsi="Times New Roman"/>
                <w:b/>
                <w:iCs/>
                <w:sz w:val="22"/>
                <w:szCs w:val="22"/>
              </w:rPr>
            </w:pPr>
          </w:p>
          <w:p w:rsidR="00C2365C" w:rsidRPr="00C81763" w:rsidRDefault="00C2365C" w:rsidP="00DA30AA">
            <w:pPr>
              <w:jc w:val="center"/>
              <w:rPr>
                <w:rFonts w:ascii="Times New Roman" w:hAnsi="Times New Roman"/>
                <w:b/>
                <w:iCs/>
                <w:sz w:val="22"/>
                <w:szCs w:val="22"/>
              </w:rPr>
            </w:pPr>
          </w:p>
          <w:p w:rsidR="00C2365C" w:rsidRPr="00C81763" w:rsidRDefault="00C2365C" w:rsidP="00DA30AA">
            <w:pPr>
              <w:jc w:val="center"/>
              <w:rPr>
                <w:rFonts w:ascii="Times New Roman" w:hAnsi="Times New Roman"/>
                <w:b/>
                <w:iCs/>
                <w:sz w:val="22"/>
                <w:szCs w:val="22"/>
              </w:rPr>
            </w:pPr>
          </w:p>
        </w:tc>
        <w:tc>
          <w:tcPr>
            <w:tcW w:w="1260" w:type="dxa"/>
          </w:tcPr>
          <w:p w:rsidR="00C2365C" w:rsidRPr="00C81763" w:rsidRDefault="00C2365C" w:rsidP="00DA30AA">
            <w:pPr>
              <w:rPr>
                <w:rFonts w:ascii="Times New Roman" w:hAnsi="Times New Roman"/>
                <w:b/>
                <w:iCs/>
                <w:sz w:val="22"/>
                <w:szCs w:val="22"/>
              </w:rPr>
            </w:pPr>
          </w:p>
        </w:tc>
        <w:tc>
          <w:tcPr>
            <w:tcW w:w="3420" w:type="dxa"/>
          </w:tcPr>
          <w:p w:rsidR="00C2365C" w:rsidRPr="00C81763" w:rsidRDefault="00C2365C" w:rsidP="00DA30AA">
            <w:pPr>
              <w:jc w:val="center"/>
              <w:rPr>
                <w:rFonts w:ascii="Times New Roman" w:hAnsi="Times New Roman"/>
                <w:b/>
                <w:iCs/>
                <w:sz w:val="22"/>
                <w:szCs w:val="22"/>
              </w:rPr>
            </w:pPr>
          </w:p>
          <w:p w:rsidR="00C2365C" w:rsidRPr="00C81763" w:rsidRDefault="00C2365C" w:rsidP="00DA30AA">
            <w:pPr>
              <w:jc w:val="center"/>
              <w:rPr>
                <w:rFonts w:ascii="Times New Roman" w:hAnsi="Times New Roman"/>
                <w:b/>
                <w:iCs/>
                <w:sz w:val="22"/>
                <w:szCs w:val="22"/>
              </w:rPr>
            </w:pPr>
          </w:p>
          <w:p w:rsidR="00C2365C" w:rsidRPr="00C81763" w:rsidRDefault="00C2365C" w:rsidP="00DA30AA">
            <w:pPr>
              <w:jc w:val="center"/>
              <w:rPr>
                <w:rFonts w:ascii="Times New Roman" w:hAnsi="Times New Roman"/>
                <w:b/>
                <w:iCs/>
                <w:sz w:val="22"/>
                <w:szCs w:val="22"/>
              </w:rPr>
            </w:pPr>
          </w:p>
        </w:tc>
      </w:tr>
      <w:tr w:rsidR="00C2365C" w:rsidRPr="00C81763" w:rsidTr="00DA30AA">
        <w:tc>
          <w:tcPr>
            <w:tcW w:w="4462" w:type="dxa"/>
          </w:tcPr>
          <w:p w:rsidR="00C2365C" w:rsidRPr="00C81763" w:rsidRDefault="00C2365C" w:rsidP="00DA30AA">
            <w:pPr>
              <w:jc w:val="center"/>
              <w:rPr>
                <w:rFonts w:ascii="Times New Roman" w:hAnsi="Times New Roman"/>
                <w:b/>
                <w:iCs/>
                <w:sz w:val="22"/>
                <w:szCs w:val="22"/>
              </w:rPr>
            </w:pPr>
            <w:r w:rsidRPr="00C81763">
              <w:rPr>
                <w:rFonts w:ascii="Times New Roman" w:hAnsi="Times New Roman"/>
                <w:b/>
                <w:iCs/>
                <w:sz w:val="22"/>
                <w:szCs w:val="22"/>
              </w:rPr>
              <w:t>Lê Quang Đức</w:t>
            </w:r>
          </w:p>
          <w:p w:rsidR="00C2365C" w:rsidRPr="00C81763" w:rsidRDefault="00C2365C" w:rsidP="00DA30AA">
            <w:pPr>
              <w:jc w:val="center"/>
              <w:rPr>
                <w:rFonts w:ascii="Times New Roman" w:hAnsi="Times New Roman"/>
                <w:b/>
                <w:iCs/>
                <w:sz w:val="22"/>
                <w:szCs w:val="22"/>
              </w:rPr>
            </w:pPr>
            <w:r w:rsidRPr="00C81763">
              <w:rPr>
                <w:rFonts w:ascii="Times New Roman" w:hAnsi="Times New Roman"/>
                <w:b/>
                <w:iCs/>
                <w:sz w:val="22"/>
                <w:szCs w:val="22"/>
              </w:rPr>
              <w:t>Chứng chỉ KTV số: 0164/KTV</w:t>
            </w:r>
          </w:p>
        </w:tc>
        <w:tc>
          <w:tcPr>
            <w:tcW w:w="1260" w:type="dxa"/>
          </w:tcPr>
          <w:p w:rsidR="00C2365C" w:rsidRPr="00C81763" w:rsidRDefault="00C2365C" w:rsidP="00DA30AA">
            <w:pPr>
              <w:rPr>
                <w:rFonts w:ascii="Times New Roman" w:hAnsi="Times New Roman"/>
                <w:b/>
                <w:iCs/>
                <w:sz w:val="22"/>
                <w:szCs w:val="22"/>
              </w:rPr>
            </w:pPr>
          </w:p>
        </w:tc>
        <w:tc>
          <w:tcPr>
            <w:tcW w:w="3420" w:type="dxa"/>
          </w:tcPr>
          <w:p w:rsidR="00C2365C" w:rsidRPr="00C81763" w:rsidRDefault="00C2365C" w:rsidP="00DA30AA">
            <w:pPr>
              <w:jc w:val="center"/>
              <w:rPr>
                <w:rFonts w:ascii="Times New Roman" w:hAnsi="Times New Roman"/>
                <w:b/>
                <w:iCs/>
                <w:sz w:val="22"/>
                <w:szCs w:val="22"/>
              </w:rPr>
            </w:pPr>
            <w:bookmarkStart w:id="0" w:name="OLE_LINK1"/>
            <w:r w:rsidRPr="00C81763">
              <w:rPr>
                <w:rFonts w:ascii="Times New Roman" w:hAnsi="Times New Roman"/>
                <w:b/>
                <w:iCs/>
                <w:sz w:val="22"/>
                <w:szCs w:val="22"/>
              </w:rPr>
              <w:t>Lê Phương Anh</w:t>
            </w:r>
            <w:bookmarkEnd w:id="0"/>
          </w:p>
          <w:p w:rsidR="00C2365C" w:rsidRPr="00C81763" w:rsidRDefault="00C2365C" w:rsidP="00DA30AA">
            <w:pPr>
              <w:jc w:val="center"/>
              <w:rPr>
                <w:rFonts w:ascii="Times New Roman" w:hAnsi="Times New Roman"/>
                <w:b/>
                <w:iCs/>
                <w:sz w:val="22"/>
                <w:szCs w:val="22"/>
              </w:rPr>
            </w:pPr>
            <w:r w:rsidRPr="00C81763">
              <w:rPr>
                <w:rFonts w:ascii="Times New Roman" w:hAnsi="Times New Roman"/>
                <w:b/>
                <w:iCs/>
                <w:sz w:val="22"/>
                <w:szCs w:val="22"/>
              </w:rPr>
              <w:t>Chứng chỉ KTV số: 0739/KTV</w:t>
            </w:r>
          </w:p>
        </w:tc>
      </w:tr>
    </w:tbl>
    <w:p w:rsidR="003A522D" w:rsidRPr="00C81763" w:rsidRDefault="003A522D" w:rsidP="00195A8D">
      <w:pPr>
        <w:jc w:val="both"/>
        <w:rPr>
          <w:rFonts w:ascii="Times New Roman" w:hAnsi="Times New Roman"/>
          <w:bCs/>
        </w:rPr>
        <w:sectPr w:rsidR="003A522D" w:rsidRPr="00C81763" w:rsidSect="004B2B98">
          <w:headerReference w:type="default" r:id="rId12"/>
          <w:footerReference w:type="default" r:id="rId13"/>
          <w:type w:val="continuous"/>
          <w:pgSz w:w="12242" w:h="15842" w:code="1"/>
          <w:pgMar w:top="1021" w:right="1021" w:bottom="567" w:left="1418" w:header="454" w:footer="567" w:gutter="0"/>
          <w:cols w:space="720"/>
        </w:sectPr>
      </w:pPr>
    </w:p>
    <w:p w:rsidR="00BE7D51" w:rsidRPr="00C81763" w:rsidRDefault="00BE7D51" w:rsidP="00195A8D">
      <w:pPr>
        <w:jc w:val="right"/>
        <w:rPr>
          <w:rFonts w:ascii="Times New Roman" w:hAnsi="Times New Roman"/>
          <w:sz w:val="18"/>
          <w:lang w:val="vi-VN"/>
        </w:rPr>
      </w:pPr>
      <w:r w:rsidRPr="00C81763">
        <w:rPr>
          <w:rFonts w:ascii="Times New Roman" w:hAnsi="Times New Roman"/>
          <w:i/>
          <w:iCs/>
          <w:sz w:val="18"/>
          <w:lang w:val="vi-VN"/>
        </w:rPr>
        <w:lastRenderedPageBreak/>
        <w:t>Mẫu số</w:t>
      </w:r>
      <w:r w:rsidRPr="00C81763">
        <w:rPr>
          <w:rFonts w:ascii="Times New Roman" w:hAnsi="Times New Roman"/>
          <w:sz w:val="18"/>
          <w:lang w:val="vi-VN"/>
        </w:rPr>
        <w:t>: B 01-DN</w:t>
      </w:r>
    </w:p>
    <w:p w:rsidR="00BE7D51" w:rsidRPr="00C81763" w:rsidRDefault="00BE7D51" w:rsidP="00195A8D">
      <w:pPr>
        <w:jc w:val="center"/>
        <w:rPr>
          <w:rFonts w:ascii="Times New Roman" w:hAnsi="Times New Roman"/>
          <w:b/>
          <w:spacing w:val="20"/>
          <w:sz w:val="18"/>
          <w:szCs w:val="34"/>
        </w:rPr>
      </w:pPr>
      <w:r w:rsidRPr="00C81763">
        <w:rPr>
          <w:rFonts w:ascii="Times New Roman" w:hAnsi="Times New Roman"/>
          <w:b/>
          <w:spacing w:val="20"/>
          <w:sz w:val="28"/>
          <w:szCs w:val="34"/>
        </w:rPr>
        <w:t>BẢNG CÂN ĐỐI KẾ TOÁN</w:t>
      </w:r>
    </w:p>
    <w:p w:rsidR="00BE7D51" w:rsidRPr="00C81763" w:rsidRDefault="004D3CEF" w:rsidP="00153905">
      <w:pPr>
        <w:spacing w:before="120"/>
        <w:jc w:val="center"/>
        <w:rPr>
          <w:rFonts w:ascii="Times New Roman" w:hAnsi="Times New Roman"/>
          <w:i/>
          <w:sz w:val="22"/>
          <w:szCs w:val="24"/>
        </w:rPr>
      </w:pPr>
      <w:r w:rsidRPr="00C81763">
        <w:rPr>
          <w:rFonts w:ascii="Times New Roman" w:hAnsi="Times New Roman"/>
          <w:i/>
          <w:sz w:val="22"/>
          <w:szCs w:val="24"/>
        </w:rPr>
        <w:t xml:space="preserve">Tại ngày 31 tháng 12 năm </w:t>
      </w:r>
      <w:r w:rsidR="008F489B" w:rsidRPr="00C81763">
        <w:rPr>
          <w:rFonts w:ascii="Times New Roman" w:hAnsi="Times New Roman"/>
          <w:i/>
          <w:sz w:val="22"/>
          <w:szCs w:val="24"/>
        </w:rPr>
        <w:t>2012</w:t>
      </w:r>
    </w:p>
    <w:p w:rsidR="00BE7D51" w:rsidRPr="00C81763" w:rsidRDefault="00BE7D51" w:rsidP="00732B90">
      <w:pPr>
        <w:spacing w:after="60"/>
        <w:ind w:left="6481"/>
        <w:jc w:val="right"/>
        <w:rPr>
          <w:rFonts w:ascii="Times New Roman" w:hAnsi="Times New Roman"/>
          <w:sz w:val="24"/>
          <w:szCs w:val="24"/>
        </w:rPr>
      </w:pPr>
      <w:r w:rsidRPr="00C81763">
        <w:rPr>
          <w:rFonts w:ascii="Times New Roman" w:hAnsi="Times New Roman"/>
          <w:i/>
          <w:sz w:val="22"/>
          <w:szCs w:val="24"/>
        </w:rPr>
        <w:t>Đơn vị tính</w:t>
      </w:r>
      <w:r w:rsidRPr="00C81763">
        <w:rPr>
          <w:rFonts w:ascii="Times New Roman" w:hAnsi="Times New Roman"/>
          <w:sz w:val="22"/>
          <w:szCs w:val="24"/>
        </w:rPr>
        <w:t>:</w:t>
      </w:r>
      <w:r w:rsidR="001A0087" w:rsidRPr="00C81763">
        <w:rPr>
          <w:rFonts w:ascii="Times New Roman" w:hAnsi="Times New Roman"/>
          <w:sz w:val="22"/>
          <w:szCs w:val="24"/>
        </w:rPr>
        <w:t xml:space="preserve"> </w:t>
      </w:r>
      <w:r w:rsidR="006A0D8C">
        <w:rPr>
          <w:rFonts w:ascii="Times New Roman" w:hAnsi="Times New Roman"/>
          <w:sz w:val="22"/>
          <w:szCs w:val="24"/>
        </w:rPr>
        <w:t>Đ</w:t>
      </w:r>
      <w:r w:rsidR="00F91F26" w:rsidRPr="00C81763">
        <w:rPr>
          <w:rFonts w:ascii="Times New Roman" w:hAnsi="Times New Roman"/>
          <w:sz w:val="22"/>
          <w:szCs w:val="24"/>
        </w:rPr>
        <w:t xml:space="preserve">ồng Việt </w:t>
      </w:r>
      <w:smartTag w:uri="urn:schemas-microsoft-com:office:smarttags" w:element="country-region">
        <w:smartTag w:uri="urn:schemas-microsoft-com:office:smarttags" w:element="place">
          <w:r w:rsidR="00F91F26" w:rsidRPr="00C81763">
            <w:rPr>
              <w:rFonts w:ascii="Times New Roman" w:hAnsi="Times New Roman"/>
              <w:sz w:val="22"/>
              <w:szCs w:val="24"/>
            </w:rPr>
            <w:t>Nam</w:t>
          </w:r>
        </w:smartTag>
      </w:smartTag>
    </w:p>
    <w:tbl>
      <w:tblPr>
        <w:tblW w:w="5000" w:type="pct"/>
        <w:tblLook w:val="0000"/>
      </w:tblPr>
      <w:tblGrid>
        <w:gridCol w:w="521"/>
        <w:gridCol w:w="4688"/>
        <w:gridCol w:w="626"/>
        <w:gridCol w:w="1888"/>
        <w:gridCol w:w="275"/>
        <w:gridCol w:w="1908"/>
      </w:tblGrid>
      <w:tr w:rsidR="00935C15" w:rsidRPr="00C81763" w:rsidTr="004A572D">
        <w:tc>
          <w:tcPr>
            <w:tcW w:w="263" w:type="pct"/>
            <w:vAlign w:val="center"/>
          </w:tcPr>
          <w:p w:rsidR="00935C15" w:rsidRPr="00C81763" w:rsidRDefault="00935C15" w:rsidP="004A572D">
            <w:pPr>
              <w:jc w:val="center"/>
              <w:rPr>
                <w:rFonts w:ascii="Times New Roman" w:hAnsi="Times New Roman"/>
                <w:lang w:val="nl-NL"/>
              </w:rPr>
            </w:pPr>
            <w:r w:rsidRPr="00C81763">
              <w:rPr>
                <w:rFonts w:ascii="Times New Roman" w:hAnsi="Times New Roman"/>
                <w:lang w:val="nl-NL"/>
              </w:rPr>
              <w:t>Mã</w:t>
            </w:r>
          </w:p>
          <w:p w:rsidR="00935C15" w:rsidRPr="00C81763" w:rsidRDefault="00935C15" w:rsidP="004A572D">
            <w:pPr>
              <w:jc w:val="center"/>
              <w:rPr>
                <w:rFonts w:ascii="Times New Roman" w:hAnsi="Times New Roman"/>
                <w:lang w:val="nl-NL"/>
              </w:rPr>
            </w:pPr>
            <w:r w:rsidRPr="00C81763">
              <w:rPr>
                <w:rFonts w:ascii="Times New Roman" w:hAnsi="Times New Roman"/>
                <w:lang w:val="nl-NL"/>
              </w:rPr>
              <w:t>số</w:t>
            </w:r>
          </w:p>
        </w:tc>
        <w:tc>
          <w:tcPr>
            <w:tcW w:w="2366" w:type="pct"/>
            <w:tcBorders>
              <w:top w:val="single" w:sz="4" w:space="0" w:color="auto"/>
              <w:bottom w:val="single" w:sz="4" w:space="0" w:color="auto"/>
            </w:tcBorders>
            <w:vAlign w:val="center"/>
          </w:tcPr>
          <w:p w:rsidR="00935C15" w:rsidRPr="00C81763" w:rsidRDefault="00935C15" w:rsidP="00A83166">
            <w:pPr>
              <w:ind w:right="-108"/>
              <w:rPr>
                <w:rFonts w:ascii="Times New Roman" w:hAnsi="Times New Roman"/>
                <w:b/>
                <w:sz w:val="22"/>
                <w:szCs w:val="22"/>
                <w:lang w:val="nl-NL"/>
              </w:rPr>
            </w:pPr>
            <w:r w:rsidRPr="00C81763">
              <w:rPr>
                <w:rFonts w:ascii="Times New Roman" w:hAnsi="Times New Roman"/>
                <w:b/>
                <w:sz w:val="22"/>
                <w:szCs w:val="22"/>
                <w:lang w:val="nl-NL"/>
              </w:rPr>
              <w:t>TÀI SẢN</w:t>
            </w:r>
          </w:p>
        </w:tc>
        <w:tc>
          <w:tcPr>
            <w:tcW w:w="316" w:type="pct"/>
            <w:vAlign w:val="center"/>
          </w:tcPr>
          <w:p w:rsidR="00935C15" w:rsidRPr="006A0D8C" w:rsidRDefault="00935C15" w:rsidP="00A83166">
            <w:pPr>
              <w:ind w:left="-108" w:right="-108"/>
              <w:jc w:val="center"/>
              <w:rPr>
                <w:rFonts w:ascii="Times New Roman" w:hAnsi="Times New Roman"/>
                <w:b/>
                <w:w w:val="90"/>
                <w:lang w:val="nl-NL"/>
              </w:rPr>
            </w:pPr>
            <w:r w:rsidRPr="006A0D8C">
              <w:rPr>
                <w:rFonts w:ascii="Times New Roman" w:hAnsi="Times New Roman"/>
                <w:b/>
                <w:w w:val="90"/>
                <w:lang w:val="nl-NL"/>
              </w:rPr>
              <w:t>Thuyết minh</w:t>
            </w:r>
          </w:p>
        </w:tc>
        <w:tc>
          <w:tcPr>
            <w:tcW w:w="953" w:type="pct"/>
            <w:tcBorders>
              <w:top w:val="single" w:sz="6" w:space="0" w:color="auto"/>
              <w:bottom w:val="single" w:sz="4" w:space="0" w:color="auto"/>
            </w:tcBorders>
            <w:vAlign w:val="center"/>
          </w:tcPr>
          <w:p w:rsidR="00935C15" w:rsidRPr="00C81763" w:rsidRDefault="00935C15" w:rsidP="00A83166">
            <w:pPr>
              <w:jc w:val="right"/>
              <w:rPr>
                <w:rFonts w:ascii="Times New Roman" w:hAnsi="Times New Roman"/>
                <w:b/>
                <w:sz w:val="22"/>
                <w:szCs w:val="22"/>
                <w:lang w:val="nl-NL"/>
              </w:rPr>
            </w:pPr>
            <w:r w:rsidRPr="00C81763">
              <w:rPr>
                <w:rFonts w:ascii="Times New Roman" w:hAnsi="Times New Roman"/>
                <w:b/>
                <w:sz w:val="22"/>
                <w:szCs w:val="22"/>
                <w:lang w:val="nl-NL"/>
              </w:rPr>
              <w:t>Số cuối năm</w:t>
            </w:r>
          </w:p>
        </w:tc>
        <w:tc>
          <w:tcPr>
            <w:tcW w:w="139" w:type="pct"/>
            <w:vAlign w:val="center"/>
          </w:tcPr>
          <w:p w:rsidR="00935C15" w:rsidRPr="00C81763" w:rsidRDefault="00935C15" w:rsidP="00A83166">
            <w:pPr>
              <w:jc w:val="right"/>
              <w:rPr>
                <w:rFonts w:ascii="Times New Roman" w:hAnsi="Times New Roman"/>
                <w:b/>
                <w:sz w:val="22"/>
                <w:szCs w:val="22"/>
                <w:lang w:val="nl-NL"/>
              </w:rPr>
            </w:pPr>
          </w:p>
        </w:tc>
        <w:tc>
          <w:tcPr>
            <w:tcW w:w="963" w:type="pct"/>
            <w:tcBorders>
              <w:top w:val="single" w:sz="6" w:space="0" w:color="auto"/>
              <w:bottom w:val="single" w:sz="4" w:space="0" w:color="auto"/>
            </w:tcBorders>
            <w:vAlign w:val="center"/>
          </w:tcPr>
          <w:p w:rsidR="00935C15" w:rsidRPr="00C81763" w:rsidRDefault="00935C15" w:rsidP="00A83166">
            <w:pPr>
              <w:jc w:val="right"/>
              <w:rPr>
                <w:rFonts w:ascii="Times New Roman" w:hAnsi="Times New Roman"/>
                <w:b/>
                <w:sz w:val="22"/>
                <w:szCs w:val="22"/>
                <w:lang w:val="nl-NL"/>
              </w:rPr>
            </w:pPr>
            <w:r w:rsidRPr="00C81763">
              <w:rPr>
                <w:rFonts w:ascii="Times New Roman" w:hAnsi="Times New Roman"/>
                <w:b/>
                <w:sz w:val="22"/>
                <w:szCs w:val="22"/>
                <w:lang w:val="nl-NL"/>
              </w:rPr>
              <w:t>Số đầu năm</w:t>
            </w:r>
          </w:p>
        </w:tc>
      </w:tr>
      <w:tr w:rsidR="00935C15" w:rsidRPr="00C81763" w:rsidTr="004A572D">
        <w:tc>
          <w:tcPr>
            <w:tcW w:w="263" w:type="pct"/>
            <w:vAlign w:val="center"/>
          </w:tcPr>
          <w:p w:rsidR="00935C15" w:rsidRPr="00C81763" w:rsidRDefault="00935C15" w:rsidP="004A572D">
            <w:pPr>
              <w:jc w:val="center"/>
              <w:rPr>
                <w:rFonts w:ascii="Arial" w:hAnsi="Arial" w:cs="Arial"/>
                <w:b/>
                <w:w w:val="90"/>
                <w:sz w:val="22"/>
                <w:szCs w:val="24"/>
                <w:lang w:val="nl-NL"/>
              </w:rPr>
            </w:pPr>
          </w:p>
        </w:tc>
        <w:tc>
          <w:tcPr>
            <w:tcW w:w="2366" w:type="pct"/>
            <w:tcBorders>
              <w:top w:val="single" w:sz="4" w:space="0" w:color="auto"/>
            </w:tcBorders>
          </w:tcPr>
          <w:p w:rsidR="00935C15" w:rsidRPr="00C81763" w:rsidRDefault="00935C15" w:rsidP="00195A8D">
            <w:pPr>
              <w:ind w:right="-108"/>
              <w:jc w:val="both"/>
              <w:rPr>
                <w:rFonts w:ascii="Times New Roman" w:hAnsi="Times New Roman"/>
                <w:b/>
                <w:bCs/>
                <w:sz w:val="22"/>
                <w:szCs w:val="22"/>
                <w:lang w:val="nl-NL"/>
              </w:rPr>
            </w:pPr>
          </w:p>
        </w:tc>
        <w:tc>
          <w:tcPr>
            <w:tcW w:w="316" w:type="pct"/>
            <w:vAlign w:val="center"/>
          </w:tcPr>
          <w:p w:rsidR="00935C15" w:rsidRPr="00C81763" w:rsidRDefault="00935C15" w:rsidP="00A83166">
            <w:pPr>
              <w:jc w:val="center"/>
              <w:rPr>
                <w:rFonts w:ascii="Arial" w:hAnsi="Arial" w:cs="Arial"/>
                <w:b/>
                <w:w w:val="90"/>
                <w:sz w:val="18"/>
                <w:szCs w:val="18"/>
                <w:lang w:val="nl-NL"/>
              </w:rPr>
            </w:pPr>
          </w:p>
        </w:tc>
        <w:tc>
          <w:tcPr>
            <w:tcW w:w="953" w:type="pct"/>
            <w:tcBorders>
              <w:top w:val="single" w:sz="4" w:space="0" w:color="auto"/>
            </w:tcBorders>
            <w:vAlign w:val="center"/>
          </w:tcPr>
          <w:p w:rsidR="00935C15" w:rsidRPr="00C81763" w:rsidRDefault="00935C15" w:rsidP="00732B90">
            <w:pPr>
              <w:jc w:val="right"/>
              <w:rPr>
                <w:rFonts w:ascii="Times New Roman" w:hAnsi="Times New Roman"/>
                <w:b/>
                <w:bCs/>
                <w:w w:val="90"/>
                <w:sz w:val="22"/>
                <w:szCs w:val="22"/>
              </w:rPr>
            </w:pPr>
          </w:p>
        </w:tc>
        <w:tc>
          <w:tcPr>
            <w:tcW w:w="139" w:type="pct"/>
            <w:vAlign w:val="center"/>
          </w:tcPr>
          <w:p w:rsidR="00935C15" w:rsidRPr="00C81763" w:rsidRDefault="00935C15" w:rsidP="00732B90">
            <w:pPr>
              <w:jc w:val="right"/>
              <w:rPr>
                <w:rFonts w:ascii="Times New Roman" w:hAnsi="Times New Roman"/>
                <w:b/>
                <w:bCs/>
                <w:w w:val="90"/>
                <w:sz w:val="22"/>
                <w:szCs w:val="22"/>
              </w:rPr>
            </w:pPr>
          </w:p>
        </w:tc>
        <w:tc>
          <w:tcPr>
            <w:tcW w:w="963" w:type="pct"/>
            <w:tcBorders>
              <w:top w:val="single" w:sz="4" w:space="0" w:color="auto"/>
            </w:tcBorders>
            <w:vAlign w:val="center"/>
          </w:tcPr>
          <w:p w:rsidR="00935C15" w:rsidRPr="00C81763" w:rsidRDefault="00935C15" w:rsidP="00732B90">
            <w:pPr>
              <w:jc w:val="right"/>
              <w:rPr>
                <w:rFonts w:ascii="Times New Roman" w:hAnsi="Times New Roman"/>
                <w:b/>
                <w:bCs/>
                <w:w w:val="90"/>
                <w:sz w:val="22"/>
                <w:szCs w:val="22"/>
              </w:rPr>
            </w:pP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r w:rsidRPr="00C81763">
              <w:rPr>
                <w:rFonts w:ascii="Arial" w:hAnsi="Arial" w:cs="Arial"/>
                <w:b/>
                <w:w w:val="90"/>
                <w:sz w:val="18"/>
                <w:szCs w:val="18"/>
                <w:lang w:val="nl-NL"/>
              </w:rPr>
              <w:t>100</w:t>
            </w:r>
          </w:p>
        </w:tc>
        <w:tc>
          <w:tcPr>
            <w:tcW w:w="2366" w:type="pct"/>
            <w:vAlign w:val="center"/>
          </w:tcPr>
          <w:p w:rsidR="006D277E" w:rsidRPr="00C81763" w:rsidRDefault="006D277E" w:rsidP="00732B90">
            <w:pPr>
              <w:ind w:right="-108"/>
              <w:rPr>
                <w:rFonts w:ascii="Times New Roman" w:hAnsi="Times New Roman"/>
                <w:b/>
                <w:bCs/>
                <w:sz w:val="22"/>
                <w:szCs w:val="22"/>
                <w:lang w:val="nl-NL"/>
              </w:rPr>
            </w:pPr>
            <w:r w:rsidRPr="00C81763">
              <w:rPr>
                <w:rFonts w:ascii="Times New Roman" w:hAnsi="Times New Roman"/>
                <w:b/>
                <w:bCs/>
                <w:sz w:val="22"/>
                <w:szCs w:val="22"/>
                <w:lang w:val="nl-NL"/>
              </w:rPr>
              <w:t xml:space="preserve">TÀI SẢN NGẮN HẠN </w:t>
            </w:r>
          </w:p>
        </w:tc>
        <w:tc>
          <w:tcPr>
            <w:tcW w:w="316" w:type="pct"/>
            <w:vAlign w:val="center"/>
          </w:tcPr>
          <w:p w:rsidR="006D277E" w:rsidRPr="00C81763" w:rsidRDefault="006D277E" w:rsidP="00A83166">
            <w:pPr>
              <w:jc w:val="center"/>
              <w:rPr>
                <w:rFonts w:ascii="Arial" w:hAnsi="Arial" w:cs="Arial"/>
                <w:b/>
                <w:w w:val="90"/>
                <w:sz w:val="18"/>
                <w:szCs w:val="18"/>
                <w:lang w:val="nl-NL"/>
              </w:rPr>
            </w:pPr>
          </w:p>
        </w:tc>
        <w:tc>
          <w:tcPr>
            <w:tcW w:w="953"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196.803.414.292 </w:t>
            </w:r>
          </w:p>
        </w:tc>
        <w:tc>
          <w:tcPr>
            <w:tcW w:w="139" w:type="pct"/>
            <w:vAlign w:val="center"/>
          </w:tcPr>
          <w:p w:rsidR="006D277E" w:rsidRDefault="006D277E">
            <w:pPr>
              <w:jc w:val="center"/>
              <w:rPr>
                <w:rFonts w:ascii="Arial" w:hAnsi="Arial" w:cs="Arial"/>
                <w:b/>
                <w:bCs/>
                <w:color w:val="000000"/>
                <w:sz w:val="18"/>
                <w:szCs w:val="18"/>
              </w:rPr>
            </w:pPr>
          </w:p>
        </w:tc>
        <w:tc>
          <w:tcPr>
            <w:tcW w:w="963"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200.964.068.903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p>
        </w:tc>
        <w:tc>
          <w:tcPr>
            <w:tcW w:w="2366" w:type="pct"/>
            <w:vAlign w:val="center"/>
          </w:tcPr>
          <w:p w:rsidR="006D277E" w:rsidRPr="00C81763" w:rsidRDefault="006D277E" w:rsidP="00732B90">
            <w:pPr>
              <w:ind w:right="-108"/>
              <w:rPr>
                <w:rFonts w:ascii="Times New Roman" w:hAnsi="Times New Roman"/>
                <w:b/>
                <w:sz w:val="22"/>
                <w:szCs w:val="22"/>
                <w:lang w:val="nl-NL"/>
              </w:rPr>
            </w:pPr>
          </w:p>
        </w:tc>
        <w:tc>
          <w:tcPr>
            <w:tcW w:w="316" w:type="pct"/>
            <w:vAlign w:val="center"/>
          </w:tcPr>
          <w:p w:rsidR="006D277E" w:rsidRPr="00C81763" w:rsidRDefault="006D277E" w:rsidP="00A83166">
            <w:pPr>
              <w:jc w:val="center"/>
              <w:rPr>
                <w:rFonts w:ascii="Arial" w:hAnsi="Arial" w:cs="Arial"/>
                <w:w w:val="90"/>
                <w:sz w:val="18"/>
                <w:szCs w:val="18"/>
                <w:lang w:val="nl-NL"/>
              </w:rPr>
            </w:pPr>
          </w:p>
        </w:tc>
        <w:tc>
          <w:tcPr>
            <w:tcW w:w="953" w:type="pct"/>
            <w:vAlign w:val="center"/>
          </w:tcPr>
          <w:p w:rsidR="006D277E" w:rsidRDefault="006D277E">
            <w:pPr>
              <w:jc w:val="right"/>
              <w:rPr>
                <w:rFonts w:ascii="Arial" w:hAnsi="Arial" w:cs="Arial"/>
                <w:b/>
                <w:bCs/>
                <w:color w:val="000000"/>
                <w:sz w:val="18"/>
                <w:szCs w:val="18"/>
              </w:rPr>
            </w:pPr>
          </w:p>
        </w:tc>
        <w:tc>
          <w:tcPr>
            <w:tcW w:w="139" w:type="pct"/>
            <w:vAlign w:val="center"/>
          </w:tcPr>
          <w:p w:rsidR="006D277E" w:rsidRDefault="006D277E">
            <w:pPr>
              <w:jc w:val="center"/>
              <w:rPr>
                <w:rFonts w:ascii="Arial" w:hAnsi="Arial" w:cs="Arial"/>
                <w:b/>
                <w:bCs/>
                <w:color w:val="000000"/>
                <w:sz w:val="18"/>
                <w:szCs w:val="18"/>
              </w:rPr>
            </w:pPr>
          </w:p>
        </w:tc>
        <w:tc>
          <w:tcPr>
            <w:tcW w:w="963" w:type="pct"/>
            <w:vAlign w:val="center"/>
          </w:tcPr>
          <w:p w:rsidR="006D277E" w:rsidRDefault="006D277E">
            <w:pPr>
              <w:jc w:val="right"/>
              <w:rPr>
                <w:rFonts w:ascii="Arial" w:hAnsi="Arial" w:cs="Arial"/>
                <w:b/>
                <w:bCs/>
                <w:color w:val="000000"/>
                <w:sz w:val="18"/>
                <w:szCs w:val="18"/>
              </w:rPr>
            </w:pP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r w:rsidRPr="00C81763">
              <w:rPr>
                <w:rFonts w:ascii="Arial" w:hAnsi="Arial" w:cs="Arial"/>
                <w:b/>
                <w:w w:val="90"/>
                <w:sz w:val="18"/>
                <w:szCs w:val="18"/>
                <w:lang w:val="nl-NL"/>
              </w:rPr>
              <w:t>110</w:t>
            </w:r>
          </w:p>
        </w:tc>
        <w:tc>
          <w:tcPr>
            <w:tcW w:w="2366" w:type="pct"/>
            <w:vAlign w:val="center"/>
          </w:tcPr>
          <w:p w:rsidR="006D277E" w:rsidRPr="00C81763" w:rsidRDefault="006D277E" w:rsidP="00732B90">
            <w:pPr>
              <w:ind w:right="-108"/>
              <w:rPr>
                <w:rFonts w:ascii="Times New Roman" w:hAnsi="Times New Roman"/>
                <w:b/>
                <w:sz w:val="22"/>
                <w:szCs w:val="22"/>
                <w:lang w:val="nl-NL"/>
              </w:rPr>
            </w:pPr>
            <w:r w:rsidRPr="00C81763">
              <w:rPr>
                <w:rFonts w:ascii="Times New Roman" w:hAnsi="Times New Roman"/>
                <w:b/>
                <w:sz w:val="22"/>
                <w:szCs w:val="22"/>
                <w:lang w:val="nl-NL"/>
              </w:rPr>
              <w:t>Tiền và các khoản tương đương tiền</w:t>
            </w:r>
          </w:p>
        </w:tc>
        <w:tc>
          <w:tcPr>
            <w:tcW w:w="316" w:type="pct"/>
            <w:vAlign w:val="center"/>
          </w:tcPr>
          <w:p w:rsidR="006D277E" w:rsidRPr="006A0D8C" w:rsidRDefault="006D277E" w:rsidP="00A83166">
            <w:pPr>
              <w:jc w:val="center"/>
              <w:rPr>
                <w:rFonts w:ascii="Arial" w:hAnsi="Arial" w:cs="Arial"/>
                <w:b/>
                <w:w w:val="90"/>
                <w:sz w:val="18"/>
                <w:szCs w:val="18"/>
                <w:lang w:val="nl-NL"/>
              </w:rPr>
            </w:pPr>
            <w:r w:rsidRPr="006A0D8C">
              <w:rPr>
                <w:rFonts w:ascii="Arial" w:hAnsi="Arial" w:cs="Arial"/>
                <w:b/>
                <w:w w:val="90"/>
                <w:sz w:val="18"/>
                <w:szCs w:val="18"/>
                <w:lang w:val="nl-NL"/>
              </w:rPr>
              <w:t>V.1</w:t>
            </w:r>
          </w:p>
        </w:tc>
        <w:tc>
          <w:tcPr>
            <w:tcW w:w="953"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10.948.790.227 </w:t>
            </w:r>
          </w:p>
        </w:tc>
        <w:tc>
          <w:tcPr>
            <w:tcW w:w="139" w:type="pct"/>
            <w:vAlign w:val="center"/>
          </w:tcPr>
          <w:p w:rsidR="006D277E" w:rsidRDefault="006D277E">
            <w:pPr>
              <w:jc w:val="center"/>
              <w:rPr>
                <w:rFonts w:ascii="Arial" w:hAnsi="Arial" w:cs="Arial"/>
                <w:b/>
                <w:bCs/>
                <w:color w:val="000000"/>
                <w:sz w:val="18"/>
                <w:szCs w:val="18"/>
              </w:rPr>
            </w:pPr>
          </w:p>
        </w:tc>
        <w:tc>
          <w:tcPr>
            <w:tcW w:w="963"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35.020.572.828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111</w:t>
            </w:r>
          </w:p>
        </w:tc>
        <w:tc>
          <w:tcPr>
            <w:tcW w:w="2366"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 xml:space="preserve">Tiền </w:t>
            </w:r>
          </w:p>
        </w:tc>
        <w:tc>
          <w:tcPr>
            <w:tcW w:w="316" w:type="pct"/>
            <w:vAlign w:val="center"/>
          </w:tcPr>
          <w:p w:rsidR="006D277E" w:rsidRPr="00C81763" w:rsidRDefault="006D277E" w:rsidP="00A83166">
            <w:pPr>
              <w:jc w:val="center"/>
              <w:rPr>
                <w:rFonts w:ascii="Arial" w:hAnsi="Arial" w:cs="Arial"/>
                <w:w w:val="90"/>
                <w:sz w:val="18"/>
                <w:szCs w:val="18"/>
                <w:lang w:val="nl-NL"/>
              </w:rPr>
            </w:pPr>
          </w:p>
        </w:tc>
        <w:tc>
          <w:tcPr>
            <w:tcW w:w="95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7.448.790.227 </w:t>
            </w: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3.382.572.828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112</w:t>
            </w:r>
          </w:p>
        </w:tc>
        <w:tc>
          <w:tcPr>
            <w:tcW w:w="2366"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Các khoản tương đương tiền</w:t>
            </w:r>
          </w:p>
        </w:tc>
        <w:tc>
          <w:tcPr>
            <w:tcW w:w="316" w:type="pct"/>
            <w:vAlign w:val="center"/>
          </w:tcPr>
          <w:p w:rsidR="006D277E" w:rsidRPr="00C81763" w:rsidRDefault="006D277E" w:rsidP="00A83166">
            <w:pPr>
              <w:jc w:val="center"/>
              <w:rPr>
                <w:rFonts w:ascii="Arial" w:hAnsi="Arial" w:cs="Arial"/>
                <w:w w:val="90"/>
                <w:sz w:val="18"/>
                <w:szCs w:val="18"/>
                <w:lang w:val="nl-NL"/>
              </w:rPr>
            </w:pPr>
          </w:p>
        </w:tc>
        <w:tc>
          <w:tcPr>
            <w:tcW w:w="953" w:type="pct"/>
            <w:vAlign w:val="center"/>
          </w:tcPr>
          <w:p w:rsidR="006D277E" w:rsidRDefault="006D277E">
            <w:pPr>
              <w:jc w:val="right"/>
              <w:rPr>
                <w:rFonts w:ascii="Arial" w:hAnsi="Arial" w:cs="Arial"/>
                <w:color w:val="000000"/>
                <w:sz w:val="18"/>
                <w:szCs w:val="18"/>
              </w:rPr>
            </w:pPr>
            <w:r w:rsidRPr="006D277E">
              <w:rPr>
                <w:rFonts w:ascii="Arial" w:hAnsi="Arial" w:cs="Arial"/>
                <w:color w:val="000000"/>
                <w:sz w:val="18"/>
                <w:szCs w:val="18"/>
                <w:lang w:val="nl-NL"/>
              </w:rPr>
              <w:t xml:space="preserve">  </w:t>
            </w:r>
            <w:r>
              <w:rPr>
                <w:rFonts w:ascii="Arial" w:hAnsi="Arial" w:cs="Arial"/>
                <w:color w:val="000000"/>
                <w:sz w:val="18"/>
                <w:szCs w:val="18"/>
              </w:rPr>
              <w:t xml:space="preserve">3.500.000.000 </w:t>
            </w: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31.638.000.000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p>
        </w:tc>
        <w:tc>
          <w:tcPr>
            <w:tcW w:w="2366" w:type="pct"/>
            <w:vAlign w:val="center"/>
          </w:tcPr>
          <w:p w:rsidR="006D277E" w:rsidRPr="00C81763" w:rsidRDefault="006D277E" w:rsidP="00732B90">
            <w:pPr>
              <w:ind w:right="-108"/>
              <w:rPr>
                <w:rFonts w:ascii="Times New Roman" w:hAnsi="Times New Roman"/>
                <w:b/>
                <w:sz w:val="22"/>
                <w:szCs w:val="22"/>
                <w:lang w:val="nl-NL"/>
              </w:rPr>
            </w:pPr>
          </w:p>
        </w:tc>
        <w:tc>
          <w:tcPr>
            <w:tcW w:w="316" w:type="pct"/>
            <w:vAlign w:val="center"/>
          </w:tcPr>
          <w:p w:rsidR="006D277E" w:rsidRPr="00C81763" w:rsidRDefault="006D277E" w:rsidP="00A83166">
            <w:pPr>
              <w:jc w:val="center"/>
              <w:rPr>
                <w:rFonts w:ascii="Arial" w:hAnsi="Arial" w:cs="Arial"/>
                <w:w w:val="90"/>
                <w:sz w:val="18"/>
                <w:szCs w:val="18"/>
                <w:lang w:val="nl-NL"/>
              </w:rPr>
            </w:pPr>
          </w:p>
        </w:tc>
        <w:tc>
          <w:tcPr>
            <w:tcW w:w="953" w:type="pct"/>
            <w:vAlign w:val="center"/>
          </w:tcPr>
          <w:p w:rsidR="006D277E" w:rsidRDefault="006D277E">
            <w:pPr>
              <w:jc w:val="right"/>
              <w:rPr>
                <w:rFonts w:ascii="Arial" w:hAnsi="Arial" w:cs="Arial"/>
                <w:color w:val="000000"/>
                <w:sz w:val="18"/>
                <w:szCs w:val="18"/>
              </w:rPr>
            </w:pP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r w:rsidRPr="00C81763">
              <w:rPr>
                <w:rFonts w:ascii="Arial" w:hAnsi="Arial" w:cs="Arial"/>
                <w:b/>
                <w:w w:val="90"/>
                <w:sz w:val="18"/>
                <w:szCs w:val="18"/>
                <w:lang w:val="nl-NL"/>
              </w:rPr>
              <w:t>120</w:t>
            </w:r>
          </w:p>
        </w:tc>
        <w:tc>
          <w:tcPr>
            <w:tcW w:w="2366" w:type="pct"/>
            <w:vAlign w:val="center"/>
          </w:tcPr>
          <w:p w:rsidR="006D277E" w:rsidRPr="00C81763" w:rsidRDefault="006D277E" w:rsidP="00732B90">
            <w:pPr>
              <w:ind w:right="-108"/>
              <w:rPr>
                <w:rFonts w:ascii="Times New Roman" w:hAnsi="Times New Roman"/>
                <w:b/>
                <w:sz w:val="22"/>
                <w:szCs w:val="22"/>
                <w:lang w:val="nl-NL"/>
              </w:rPr>
            </w:pPr>
            <w:r w:rsidRPr="00C81763">
              <w:rPr>
                <w:rFonts w:ascii="Times New Roman" w:hAnsi="Times New Roman"/>
                <w:b/>
                <w:sz w:val="22"/>
                <w:szCs w:val="22"/>
                <w:lang w:val="nl-NL"/>
              </w:rPr>
              <w:t>Các khoản đầu tư tài chính ngắn hạn</w:t>
            </w:r>
          </w:p>
        </w:tc>
        <w:tc>
          <w:tcPr>
            <w:tcW w:w="316" w:type="pct"/>
            <w:vAlign w:val="center"/>
          </w:tcPr>
          <w:p w:rsidR="006D277E" w:rsidRPr="006A0D8C" w:rsidRDefault="006D277E" w:rsidP="00A83166">
            <w:pPr>
              <w:jc w:val="center"/>
              <w:rPr>
                <w:rFonts w:ascii="Arial" w:hAnsi="Arial" w:cs="Arial"/>
                <w:b/>
                <w:w w:val="90"/>
                <w:sz w:val="18"/>
                <w:szCs w:val="18"/>
                <w:lang w:val="nl-NL"/>
              </w:rPr>
            </w:pPr>
            <w:r w:rsidRPr="006A0D8C">
              <w:rPr>
                <w:rFonts w:ascii="Arial" w:hAnsi="Arial" w:cs="Arial"/>
                <w:b/>
                <w:w w:val="90"/>
                <w:sz w:val="18"/>
                <w:szCs w:val="18"/>
                <w:lang w:val="nl-NL"/>
              </w:rPr>
              <w:t>V.2</w:t>
            </w:r>
          </w:p>
        </w:tc>
        <w:tc>
          <w:tcPr>
            <w:tcW w:w="953"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747.011.000 </w:t>
            </w:r>
          </w:p>
        </w:tc>
        <w:tc>
          <w:tcPr>
            <w:tcW w:w="139" w:type="pct"/>
            <w:vAlign w:val="center"/>
          </w:tcPr>
          <w:p w:rsidR="006D277E" w:rsidRDefault="006D277E">
            <w:pPr>
              <w:jc w:val="center"/>
              <w:rPr>
                <w:rFonts w:ascii="Arial" w:hAnsi="Arial" w:cs="Arial"/>
                <w:b/>
                <w:bCs/>
                <w:color w:val="000000"/>
                <w:sz w:val="18"/>
                <w:szCs w:val="18"/>
              </w:rPr>
            </w:pPr>
          </w:p>
        </w:tc>
        <w:tc>
          <w:tcPr>
            <w:tcW w:w="963"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743.692.000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121</w:t>
            </w:r>
          </w:p>
        </w:tc>
        <w:tc>
          <w:tcPr>
            <w:tcW w:w="2366"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Đầu tư ngắn hạn</w:t>
            </w:r>
          </w:p>
        </w:tc>
        <w:tc>
          <w:tcPr>
            <w:tcW w:w="316" w:type="pct"/>
            <w:vAlign w:val="center"/>
          </w:tcPr>
          <w:p w:rsidR="006D277E" w:rsidRPr="00C81763" w:rsidRDefault="006D277E" w:rsidP="00A83166">
            <w:pPr>
              <w:jc w:val="center"/>
              <w:rPr>
                <w:rFonts w:ascii="Arial" w:hAnsi="Arial" w:cs="Arial"/>
                <w:w w:val="90"/>
                <w:sz w:val="18"/>
                <w:szCs w:val="18"/>
                <w:lang w:val="nl-NL"/>
              </w:rPr>
            </w:pPr>
          </w:p>
        </w:tc>
        <w:tc>
          <w:tcPr>
            <w:tcW w:w="95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3.257.960.050 </w:t>
            </w: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3.257.960.050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r w:rsidRPr="00C81763">
              <w:rPr>
                <w:rFonts w:ascii="Arial" w:hAnsi="Arial" w:cs="Arial"/>
                <w:w w:val="90"/>
                <w:sz w:val="18"/>
                <w:szCs w:val="18"/>
                <w:lang w:val="nl-NL"/>
              </w:rPr>
              <w:t>129</w:t>
            </w:r>
          </w:p>
        </w:tc>
        <w:tc>
          <w:tcPr>
            <w:tcW w:w="2366" w:type="pct"/>
            <w:vAlign w:val="center"/>
          </w:tcPr>
          <w:p w:rsidR="006D277E" w:rsidRPr="00C81763" w:rsidRDefault="006D277E" w:rsidP="00767176">
            <w:pPr>
              <w:ind w:left="203" w:right="-108"/>
              <w:rPr>
                <w:rFonts w:ascii="Times New Roman" w:hAnsi="Times New Roman"/>
                <w:sz w:val="22"/>
                <w:szCs w:val="22"/>
                <w:lang w:val="nl-NL"/>
              </w:rPr>
            </w:pPr>
            <w:r w:rsidRPr="00C81763">
              <w:rPr>
                <w:rFonts w:ascii="Times New Roman" w:hAnsi="Times New Roman"/>
                <w:sz w:val="22"/>
                <w:szCs w:val="22"/>
                <w:lang w:val="nl-NL"/>
              </w:rPr>
              <w:t>Dự phòng giảm giá đầu tư ngắn hạn (*)</w:t>
            </w:r>
          </w:p>
        </w:tc>
        <w:tc>
          <w:tcPr>
            <w:tcW w:w="316" w:type="pct"/>
            <w:vAlign w:val="center"/>
          </w:tcPr>
          <w:p w:rsidR="006D277E" w:rsidRPr="00C81763" w:rsidRDefault="006D277E" w:rsidP="00A83166">
            <w:pPr>
              <w:jc w:val="center"/>
              <w:rPr>
                <w:rFonts w:ascii="Arial" w:hAnsi="Arial" w:cs="Arial"/>
                <w:w w:val="90"/>
                <w:sz w:val="18"/>
                <w:szCs w:val="18"/>
                <w:lang w:val="nl-NL"/>
              </w:rPr>
            </w:pPr>
          </w:p>
        </w:tc>
        <w:tc>
          <w:tcPr>
            <w:tcW w:w="95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(2.510.949.050)</w:t>
            </w: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(2.514.268.050)</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p>
        </w:tc>
        <w:tc>
          <w:tcPr>
            <w:tcW w:w="2366" w:type="pct"/>
            <w:vAlign w:val="center"/>
          </w:tcPr>
          <w:p w:rsidR="006D277E" w:rsidRPr="00C81763" w:rsidRDefault="006D277E" w:rsidP="00732B90">
            <w:pPr>
              <w:ind w:right="-108"/>
              <w:rPr>
                <w:rFonts w:ascii="Times New Roman" w:hAnsi="Times New Roman"/>
                <w:b/>
                <w:sz w:val="22"/>
                <w:szCs w:val="22"/>
                <w:lang w:val="nl-NL"/>
              </w:rPr>
            </w:pPr>
          </w:p>
        </w:tc>
        <w:tc>
          <w:tcPr>
            <w:tcW w:w="316" w:type="pct"/>
            <w:vAlign w:val="center"/>
          </w:tcPr>
          <w:p w:rsidR="006D277E" w:rsidRPr="00C81763" w:rsidRDefault="006D277E" w:rsidP="00A83166">
            <w:pPr>
              <w:jc w:val="center"/>
              <w:rPr>
                <w:rFonts w:ascii="Arial" w:hAnsi="Arial" w:cs="Arial"/>
                <w:w w:val="90"/>
                <w:sz w:val="18"/>
                <w:szCs w:val="18"/>
                <w:lang w:val="nl-NL"/>
              </w:rPr>
            </w:pPr>
          </w:p>
        </w:tc>
        <w:tc>
          <w:tcPr>
            <w:tcW w:w="953" w:type="pct"/>
            <w:vAlign w:val="center"/>
          </w:tcPr>
          <w:p w:rsidR="006D277E" w:rsidRDefault="006D277E">
            <w:pPr>
              <w:jc w:val="right"/>
              <w:rPr>
                <w:rFonts w:ascii="Arial" w:hAnsi="Arial" w:cs="Arial"/>
                <w:color w:val="000000"/>
                <w:sz w:val="18"/>
                <w:szCs w:val="18"/>
              </w:rPr>
            </w:pP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b/>
                <w:w w:val="90"/>
                <w:sz w:val="18"/>
                <w:szCs w:val="18"/>
                <w:lang w:val="nl-NL"/>
              </w:rPr>
              <w:t>130</w:t>
            </w:r>
          </w:p>
        </w:tc>
        <w:tc>
          <w:tcPr>
            <w:tcW w:w="2366" w:type="pct"/>
            <w:vAlign w:val="center"/>
          </w:tcPr>
          <w:p w:rsidR="006D277E" w:rsidRPr="00C81763" w:rsidRDefault="006D277E" w:rsidP="00732B90">
            <w:pPr>
              <w:ind w:right="-108"/>
              <w:rPr>
                <w:rFonts w:ascii="Times New Roman" w:hAnsi="Times New Roman"/>
                <w:sz w:val="22"/>
                <w:szCs w:val="22"/>
                <w:lang w:val="nl-NL"/>
              </w:rPr>
            </w:pPr>
            <w:r w:rsidRPr="00C81763">
              <w:rPr>
                <w:rFonts w:ascii="Times New Roman" w:hAnsi="Times New Roman"/>
                <w:b/>
                <w:sz w:val="22"/>
                <w:szCs w:val="22"/>
                <w:lang w:val="nl-NL"/>
              </w:rPr>
              <w:t>Các khoản phải thu ngắn hạn</w:t>
            </w:r>
          </w:p>
        </w:tc>
        <w:tc>
          <w:tcPr>
            <w:tcW w:w="316" w:type="pct"/>
            <w:vAlign w:val="center"/>
          </w:tcPr>
          <w:p w:rsidR="006D277E" w:rsidRPr="00C81763" w:rsidRDefault="006D277E" w:rsidP="00A83166">
            <w:pPr>
              <w:jc w:val="center"/>
              <w:rPr>
                <w:rFonts w:ascii="Arial" w:hAnsi="Arial" w:cs="Arial"/>
                <w:b/>
                <w:w w:val="90"/>
                <w:sz w:val="18"/>
                <w:szCs w:val="18"/>
                <w:lang w:val="nl-NL"/>
              </w:rPr>
            </w:pPr>
          </w:p>
        </w:tc>
        <w:tc>
          <w:tcPr>
            <w:tcW w:w="953" w:type="pct"/>
            <w:vAlign w:val="center"/>
          </w:tcPr>
          <w:p w:rsidR="006D277E" w:rsidRDefault="006D277E">
            <w:pPr>
              <w:jc w:val="right"/>
              <w:rPr>
                <w:rFonts w:ascii="Arial" w:hAnsi="Arial" w:cs="Arial"/>
                <w:b/>
                <w:bCs/>
                <w:color w:val="000000"/>
                <w:sz w:val="18"/>
                <w:szCs w:val="18"/>
              </w:rPr>
            </w:pPr>
            <w:r w:rsidRPr="006D277E">
              <w:rPr>
                <w:rFonts w:ascii="Arial" w:hAnsi="Arial" w:cs="Arial"/>
                <w:b/>
                <w:bCs/>
                <w:color w:val="000000"/>
                <w:sz w:val="18"/>
                <w:szCs w:val="18"/>
                <w:lang w:val="nl-NL"/>
              </w:rPr>
              <w:t xml:space="preserve">    </w:t>
            </w:r>
            <w:r>
              <w:rPr>
                <w:rFonts w:ascii="Arial" w:hAnsi="Arial" w:cs="Arial"/>
                <w:b/>
                <w:bCs/>
                <w:color w:val="000000"/>
                <w:sz w:val="18"/>
                <w:szCs w:val="18"/>
              </w:rPr>
              <w:t xml:space="preserve">68.990.411.557 </w:t>
            </w:r>
          </w:p>
        </w:tc>
        <w:tc>
          <w:tcPr>
            <w:tcW w:w="139" w:type="pct"/>
            <w:vAlign w:val="center"/>
          </w:tcPr>
          <w:p w:rsidR="006D277E" w:rsidRDefault="006D277E">
            <w:pPr>
              <w:jc w:val="center"/>
              <w:rPr>
                <w:rFonts w:ascii="Arial" w:hAnsi="Arial" w:cs="Arial"/>
                <w:b/>
                <w:bCs/>
                <w:color w:val="000000"/>
                <w:sz w:val="18"/>
                <w:szCs w:val="18"/>
              </w:rPr>
            </w:pPr>
          </w:p>
        </w:tc>
        <w:tc>
          <w:tcPr>
            <w:tcW w:w="963"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52.790.038.099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131</w:t>
            </w:r>
          </w:p>
        </w:tc>
        <w:tc>
          <w:tcPr>
            <w:tcW w:w="2366"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 xml:space="preserve">Phải thu khách hàng </w:t>
            </w:r>
          </w:p>
        </w:tc>
        <w:tc>
          <w:tcPr>
            <w:tcW w:w="316" w:type="pct"/>
            <w:vAlign w:val="center"/>
          </w:tcPr>
          <w:p w:rsidR="006D277E" w:rsidRPr="00C81763" w:rsidRDefault="006D277E" w:rsidP="00A83166">
            <w:pPr>
              <w:jc w:val="center"/>
              <w:rPr>
                <w:rFonts w:ascii="Arial" w:hAnsi="Arial" w:cs="Arial"/>
                <w:w w:val="90"/>
                <w:sz w:val="18"/>
                <w:szCs w:val="18"/>
                <w:lang w:val="nl-NL"/>
              </w:rPr>
            </w:pPr>
          </w:p>
        </w:tc>
        <w:tc>
          <w:tcPr>
            <w:tcW w:w="95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42.619.822.884 </w:t>
            </w: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40.070.190.789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132</w:t>
            </w:r>
          </w:p>
        </w:tc>
        <w:tc>
          <w:tcPr>
            <w:tcW w:w="2366"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Trả trước cho người bán</w:t>
            </w:r>
          </w:p>
        </w:tc>
        <w:tc>
          <w:tcPr>
            <w:tcW w:w="316" w:type="pct"/>
            <w:vAlign w:val="center"/>
          </w:tcPr>
          <w:p w:rsidR="006D277E" w:rsidRPr="00C81763" w:rsidRDefault="006D277E" w:rsidP="007530F6">
            <w:pPr>
              <w:jc w:val="center"/>
              <w:rPr>
                <w:rFonts w:ascii="Arial" w:hAnsi="Arial" w:cs="Arial"/>
                <w:w w:val="90"/>
                <w:sz w:val="18"/>
                <w:szCs w:val="18"/>
                <w:lang w:val="nl-NL"/>
              </w:rPr>
            </w:pPr>
          </w:p>
        </w:tc>
        <w:tc>
          <w:tcPr>
            <w:tcW w:w="953" w:type="pct"/>
            <w:vAlign w:val="center"/>
          </w:tcPr>
          <w:p w:rsidR="006D277E" w:rsidRDefault="006D277E">
            <w:pPr>
              <w:jc w:val="right"/>
              <w:rPr>
                <w:rFonts w:ascii="Arial" w:hAnsi="Arial" w:cs="Arial"/>
                <w:color w:val="000000"/>
                <w:sz w:val="18"/>
                <w:szCs w:val="18"/>
              </w:rPr>
            </w:pPr>
            <w:r w:rsidRPr="006D277E">
              <w:rPr>
                <w:rFonts w:ascii="Arial" w:hAnsi="Arial" w:cs="Arial"/>
                <w:color w:val="000000"/>
                <w:sz w:val="18"/>
                <w:szCs w:val="18"/>
                <w:lang w:val="nl-NL"/>
              </w:rPr>
              <w:t xml:space="preserve">    </w:t>
            </w:r>
            <w:r>
              <w:rPr>
                <w:rFonts w:ascii="Arial" w:hAnsi="Arial" w:cs="Arial"/>
                <w:color w:val="000000"/>
                <w:sz w:val="18"/>
                <w:szCs w:val="18"/>
              </w:rPr>
              <w:t xml:space="preserve">19.295.514.884 </w:t>
            </w: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11.866.752.452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133</w:t>
            </w:r>
          </w:p>
        </w:tc>
        <w:tc>
          <w:tcPr>
            <w:tcW w:w="2366"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Phải thu nội bộ ngắn hạn</w:t>
            </w:r>
          </w:p>
        </w:tc>
        <w:tc>
          <w:tcPr>
            <w:tcW w:w="316" w:type="pct"/>
            <w:vAlign w:val="center"/>
          </w:tcPr>
          <w:p w:rsidR="006D277E" w:rsidRPr="00C81763" w:rsidRDefault="006D277E" w:rsidP="00A83166">
            <w:pPr>
              <w:jc w:val="center"/>
              <w:rPr>
                <w:rFonts w:ascii="Arial" w:hAnsi="Arial" w:cs="Arial"/>
                <w:w w:val="90"/>
                <w:sz w:val="18"/>
                <w:szCs w:val="18"/>
                <w:lang w:val="nl-NL"/>
              </w:rPr>
            </w:pPr>
          </w:p>
        </w:tc>
        <w:tc>
          <w:tcPr>
            <w:tcW w:w="95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134</w:t>
            </w:r>
          </w:p>
        </w:tc>
        <w:tc>
          <w:tcPr>
            <w:tcW w:w="2366" w:type="pct"/>
            <w:vAlign w:val="center"/>
          </w:tcPr>
          <w:p w:rsidR="006D277E" w:rsidRPr="00C81763" w:rsidRDefault="006D277E" w:rsidP="007531BE">
            <w:pPr>
              <w:ind w:left="203" w:right="-252"/>
              <w:rPr>
                <w:rFonts w:ascii="Times New Roman" w:hAnsi="Times New Roman"/>
                <w:sz w:val="22"/>
                <w:szCs w:val="22"/>
                <w:lang w:val="nl-NL"/>
              </w:rPr>
            </w:pPr>
            <w:r w:rsidRPr="00C81763">
              <w:rPr>
                <w:rFonts w:ascii="Times New Roman" w:hAnsi="Times New Roman"/>
                <w:sz w:val="22"/>
                <w:szCs w:val="22"/>
                <w:lang w:val="nl-NL"/>
              </w:rPr>
              <w:t xml:space="preserve">Phải thu theo tiến độ kế hoạch hợp đồng xây </w:t>
            </w:r>
            <w:r w:rsidRPr="00C81763">
              <w:rPr>
                <w:rFonts w:ascii="Times New Roman" w:hAnsi="Times New Roman"/>
                <w:w w:val="90"/>
                <w:sz w:val="22"/>
                <w:szCs w:val="22"/>
                <w:lang w:val="nl-NL"/>
              </w:rPr>
              <w:t>dựng</w:t>
            </w:r>
          </w:p>
        </w:tc>
        <w:tc>
          <w:tcPr>
            <w:tcW w:w="316" w:type="pct"/>
            <w:vAlign w:val="center"/>
          </w:tcPr>
          <w:p w:rsidR="006D277E" w:rsidRPr="00C81763" w:rsidRDefault="006D277E" w:rsidP="00A83166">
            <w:pPr>
              <w:jc w:val="center"/>
              <w:rPr>
                <w:rFonts w:ascii="Arial" w:hAnsi="Arial" w:cs="Arial"/>
                <w:w w:val="90"/>
                <w:sz w:val="18"/>
                <w:szCs w:val="18"/>
                <w:lang w:val="nl-NL"/>
              </w:rPr>
            </w:pPr>
          </w:p>
        </w:tc>
        <w:tc>
          <w:tcPr>
            <w:tcW w:w="95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CF528F">
            <w:pPr>
              <w:jc w:val="center"/>
              <w:rPr>
                <w:rFonts w:ascii="Arial" w:hAnsi="Arial" w:cs="Arial"/>
                <w:w w:val="90"/>
                <w:sz w:val="18"/>
                <w:szCs w:val="18"/>
                <w:lang w:val="nl-NL"/>
              </w:rPr>
            </w:pPr>
            <w:r w:rsidRPr="00C81763">
              <w:rPr>
                <w:rFonts w:ascii="Arial" w:hAnsi="Arial" w:cs="Arial"/>
                <w:w w:val="90"/>
                <w:sz w:val="18"/>
                <w:szCs w:val="18"/>
                <w:lang w:val="nl-NL"/>
              </w:rPr>
              <w:t>135</w:t>
            </w:r>
          </w:p>
        </w:tc>
        <w:tc>
          <w:tcPr>
            <w:tcW w:w="2366"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Các khoản phải thu khác</w:t>
            </w:r>
          </w:p>
        </w:tc>
        <w:tc>
          <w:tcPr>
            <w:tcW w:w="316" w:type="pct"/>
            <w:vAlign w:val="center"/>
          </w:tcPr>
          <w:p w:rsidR="006D277E" w:rsidRPr="006A0D8C" w:rsidRDefault="006D277E" w:rsidP="00C81763">
            <w:pPr>
              <w:jc w:val="center"/>
              <w:rPr>
                <w:rFonts w:ascii="Arial" w:hAnsi="Arial" w:cs="Arial"/>
                <w:b/>
                <w:w w:val="90"/>
                <w:sz w:val="18"/>
                <w:szCs w:val="18"/>
                <w:lang w:val="nl-NL"/>
              </w:rPr>
            </w:pPr>
            <w:r w:rsidRPr="006A0D8C">
              <w:rPr>
                <w:rFonts w:ascii="Arial" w:hAnsi="Arial" w:cs="Arial"/>
                <w:b/>
                <w:w w:val="90"/>
                <w:sz w:val="18"/>
                <w:szCs w:val="18"/>
                <w:lang w:val="nl-NL"/>
              </w:rPr>
              <w:t xml:space="preserve">V.3 </w:t>
            </w:r>
          </w:p>
        </w:tc>
        <w:tc>
          <w:tcPr>
            <w:tcW w:w="95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9.887.337.539 </w:t>
            </w: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853.094.858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139</w:t>
            </w:r>
          </w:p>
        </w:tc>
        <w:tc>
          <w:tcPr>
            <w:tcW w:w="2366" w:type="pct"/>
            <w:vAlign w:val="center"/>
          </w:tcPr>
          <w:p w:rsidR="006D277E" w:rsidRPr="00C81763" w:rsidRDefault="006D277E" w:rsidP="00767176">
            <w:pPr>
              <w:ind w:left="203" w:right="-108"/>
              <w:rPr>
                <w:rFonts w:ascii="Times New Roman" w:hAnsi="Times New Roman"/>
                <w:sz w:val="22"/>
                <w:szCs w:val="22"/>
                <w:lang w:val="nl-NL"/>
              </w:rPr>
            </w:pPr>
            <w:r w:rsidRPr="00C81763">
              <w:rPr>
                <w:rFonts w:ascii="Times New Roman" w:hAnsi="Times New Roman"/>
                <w:sz w:val="22"/>
                <w:szCs w:val="22"/>
                <w:lang w:val="nl-NL"/>
              </w:rPr>
              <w:t>Dự phòng phải thu ngắn hạn khó đòi (*)</w:t>
            </w:r>
          </w:p>
        </w:tc>
        <w:tc>
          <w:tcPr>
            <w:tcW w:w="316" w:type="pct"/>
            <w:vAlign w:val="center"/>
          </w:tcPr>
          <w:p w:rsidR="006D277E" w:rsidRPr="00C81763" w:rsidRDefault="006D277E" w:rsidP="00A83166">
            <w:pPr>
              <w:jc w:val="center"/>
              <w:rPr>
                <w:rFonts w:ascii="Arial" w:hAnsi="Arial" w:cs="Arial"/>
                <w:w w:val="90"/>
                <w:sz w:val="18"/>
                <w:szCs w:val="18"/>
                <w:lang w:val="nl-NL"/>
              </w:rPr>
            </w:pPr>
          </w:p>
        </w:tc>
        <w:tc>
          <w:tcPr>
            <w:tcW w:w="95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(2.812.263.750)</w:t>
            </w: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p>
        </w:tc>
        <w:tc>
          <w:tcPr>
            <w:tcW w:w="2366" w:type="pct"/>
            <w:vAlign w:val="center"/>
          </w:tcPr>
          <w:p w:rsidR="006D277E" w:rsidRPr="00C81763" w:rsidRDefault="006D277E" w:rsidP="00732B90">
            <w:pPr>
              <w:ind w:right="-108"/>
              <w:rPr>
                <w:rFonts w:ascii="Times New Roman" w:hAnsi="Times New Roman"/>
                <w:b/>
                <w:sz w:val="22"/>
                <w:szCs w:val="22"/>
                <w:lang w:val="nl-NL"/>
              </w:rPr>
            </w:pPr>
          </w:p>
        </w:tc>
        <w:tc>
          <w:tcPr>
            <w:tcW w:w="316" w:type="pct"/>
            <w:vAlign w:val="center"/>
          </w:tcPr>
          <w:p w:rsidR="006D277E" w:rsidRPr="00C81763" w:rsidRDefault="006D277E" w:rsidP="00A83166">
            <w:pPr>
              <w:jc w:val="center"/>
              <w:rPr>
                <w:rFonts w:ascii="Arial" w:hAnsi="Arial" w:cs="Arial"/>
                <w:w w:val="90"/>
                <w:sz w:val="18"/>
                <w:szCs w:val="18"/>
                <w:lang w:val="nl-NL"/>
              </w:rPr>
            </w:pPr>
          </w:p>
        </w:tc>
        <w:tc>
          <w:tcPr>
            <w:tcW w:w="953" w:type="pct"/>
            <w:vAlign w:val="center"/>
          </w:tcPr>
          <w:p w:rsidR="006D277E" w:rsidRDefault="006D277E">
            <w:pPr>
              <w:jc w:val="right"/>
              <w:rPr>
                <w:rFonts w:ascii="Arial" w:hAnsi="Arial" w:cs="Arial"/>
                <w:color w:val="000000"/>
                <w:sz w:val="18"/>
                <w:szCs w:val="18"/>
              </w:rPr>
            </w:pP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r w:rsidRPr="00C81763">
              <w:rPr>
                <w:rFonts w:ascii="Arial" w:hAnsi="Arial" w:cs="Arial"/>
                <w:b/>
                <w:w w:val="90"/>
                <w:sz w:val="18"/>
                <w:szCs w:val="18"/>
                <w:lang w:val="nl-NL"/>
              </w:rPr>
              <w:t>140</w:t>
            </w:r>
          </w:p>
        </w:tc>
        <w:tc>
          <w:tcPr>
            <w:tcW w:w="2366" w:type="pct"/>
            <w:vAlign w:val="center"/>
          </w:tcPr>
          <w:p w:rsidR="006D277E" w:rsidRPr="00C81763" w:rsidRDefault="006D277E" w:rsidP="00732B90">
            <w:pPr>
              <w:ind w:right="-108"/>
              <w:rPr>
                <w:rFonts w:ascii="Times New Roman" w:hAnsi="Times New Roman"/>
                <w:b/>
                <w:sz w:val="22"/>
                <w:szCs w:val="22"/>
                <w:lang w:val="nl-NL"/>
              </w:rPr>
            </w:pPr>
            <w:r w:rsidRPr="00C81763">
              <w:rPr>
                <w:rFonts w:ascii="Times New Roman" w:hAnsi="Times New Roman"/>
                <w:b/>
                <w:sz w:val="22"/>
                <w:szCs w:val="22"/>
                <w:lang w:val="nl-NL"/>
              </w:rPr>
              <w:t>Hàng tồn kho</w:t>
            </w:r>
          </w:p>
        </w:tc>
        <w:tc>
          <w:tcPr>
            <w:tcW w:w="316" w:type="pct"/>
            <w:vAlign w:val="center"/>
          </w:tcPr>
          <w:p w:rsidR="006D277E" w:rsidRPr="006A0D8C" w:rsidRDefault="006D277E" w:rsidP="007530F6">
            <w:pPr>
              <w:jc w:val="center"/>
              <w:rPr>
                <w:rFonts w:ascii="Arial" w:hAnsi="Arial" w:cs="Arial"/>
                <w:b/>
                <w:w w:val="90"/>
                <w:sz w:val="18"/>
                <w:szCs w:val="18"/>
                <w:lang w:val="nl-NL"/>
              </w:rPr>
            </w:pPr>
            <w:r w:rsidRPr="006A0D8C">
              <w:rPr>
                <w:rFonts w:ascii="Arial" w:hAnsi="Arial" w:cs="Arial"/>
                <w:b/>
                <w:w w:val="90"/>
                <w:sz w:val="18"/>
                <w:szCs w:val="18"/>
                <w:lang w:val="nl-NL"/>
              </w:rPr>
              <w:t>V.4</w:t>
            </w:r>
          </w:p>
        </w:tc>
        <w:tc>
          <w:tcPr>
            <w:tcW w:w="953"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113.402.460.833 </w:t>
            </w: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111.061.532.762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141</w:t>
            </w:r>
          </w:p>
        </w:tc>
        <w:tc>
          <w:tcPr>
            <w:tcW w:w="2366"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Hàng tồn kho</w:t>
            </w:r>
          </w:p>
        </w:tc>
        <w:tc>
          <w:tcPr>
            <w:tcW w:w="316" w:type="pct"/>
            <w:vAlign w:val="center"/>
          </w:tcPr>
          <w:p w:rsidR="006D277E" w:rsidRPr="00C81763" w:rsidRDefault="006D277E" w:rsidP="00A83166">
            <w:pPr>
              <w:jc w:val="center"/>
              <w:rPr>
                <w:rFonts w:ascii="Arial" w:hAnsi="Arial" w:cs="Arial"/>
                <w:w w:val="90"/>
                <w:sz w:val="18"/>
                <w:szCs w:val="18"/>
                <w:lang w:val="nl-NL"/>
              </w:rPr>
            </w:pPr>
          </w:p>
        </w:tc>
        <w:tc>
          <w:tcPr>
            <w:tcW w:w="95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113.402.460.833 </w:t>
            </w: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111.061.532.762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r w:rsidRPr="00C81763">
              <w:rPr>
                <w:rFonts w:ascii="Arial" w:hAnsi="Arial" w:cs="Arial"/>
                <w:w w:val="90"/>
                <w:sz w:val="18"/>
                <w:szCs w:val="18"/>
                <w:lang w:val="nl-NL"/>
              </w:rPr>
              <w:t>149</w:t>
            </w:r>
          </w:p>
        </w:tc>
        <w:tc>
          <w:tcPr>
            <w:tcW w:w="2366"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Dự phòng giảm giá hàng tồn kho (*)</w:t>
            </w:r>
          </w:p>
        </w:tc>
        <w:tc>
          <w:tcPr>
            <w:tcW w:w="316" w:type="pct"/>
            <w:vAlign w:val="center"/>
          </w:tcPr>
          <w:p w:rsidR="006D277E" w:rsidRPr="00C81763" w:rsidRDefault="006D277E" w:rsidP="00A83166">
            <w:pPr>
              <w:jc w:val="center"/>
              <w:rPr>
                <w:rFonts w:ascii="Arial" w:hAnsi="Arial" w:cs="Arial"/>
                <w:w w:val="90"/>
                <w:sz w:val="18"/>
                <w:szCs w:val="18"/>
                <w:lang w:val="nl-NL"/>
              </w:rPr>
            </w:pPr>
          </w:p>
        </w:tc>
        <w:tc>
          <w:tcPr>
            <w:tcW w:w="95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p>
        </w:tc>
        <w:tc>
          <w:tcPr>
            <w:tcW w:w="2366" w:type="pct"/>
            <w:vAlign w:val="center"/>
          </w:tcPr>
          <w:p w:rsidR="006D277E" w:rsidRPr="00C81763" w:rsidRDefault="006D277E" w:rsidP="00732B90">
            <w:pPr>
              <w:ind w:right="-108"/>
              <w:rPr>
                <w:rFonts w:ascii="Times New Roman" w:hAnsi="Times New Roman"/>
                <w:b/>
                <w:sz w:val="22"/>
                <w:szCs w:val="22"/>
                <w:lang w:val="nl-NL"/>
              </w:rPr>
            </w:pPr>
          </w:p>
        </w:tc>
        <w:tc>
          <w:tcPr>
            <w:tcW w:w="316" w:type="pct"/>
            <w:vAlign w:val="center"/>
          </w:tcPr>
          <w:p w:rsidR="006D277E" w:rsidRPr="00C81763" w:rsidRDefault="006D277E" w:rsidP="00A83166">
            <w:pPr>
              <w:jc w:val="center"/>
              <w:rPr>
                <w:rFonts w:ascii="Arial" w:hAnsi="Arial" w:cs="Arial"/>
                <w:b/>
                <w:w w:val="90"/>
                <w:sz w:val="18"/>
                <w:szCs w:val="18"/>
                <w:lang w:val="nl-NL"/>
              </w:rPr>
            </w:pPr>
          </w:p>
        </w:tc>
        <w:tc>
          <w:tcPr>
            <w:tcW w:w="953" w:type="pct"/>
            <w:vAlign w:val="center"/>
          </w:tcPr>
          <w:p w:rsidR="006D277E" w:rsidRDefault="006D277E">
            <w:pPr>
              <w:jc w:val="right"/>
              <w:rPr>
                <w:rFonts w:ascii="Arial" w:hAnsi="Arial" w:cs="Arial"/>
                <w:color w:val="000000"/>
                <w:sz w:val="18"/>
                <w:szCs w:val="18"/>
              </w:rPr>
            </w:pP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r w:rsidRPr="00C81763">
              <w:rPr>
                <w:rFonts w:ascii="Arial" w:hAnsi="Arial" w:cs="Arial"/>
                <w:b/>
                <w:w w:val="90"/>
                <w:sz w:val="18"/>
                <w:szCs w:val="18"/>
                <w:lang w:val="nl-NL"/>
              </w:rPr>
              <w:t>150</w:t>
            </w:r>
          </w:p>
        </w:tc>
        <w:tc>
          <w:tcPr>
            <w:tcW w:w="2366" w:type="pct"/>
            <w:vAlign w:val="center"/>
          </w:tcPr>
          <w:p w:rsidR="006D277E" w:rsidRPr="00C81763" w:rsidRDefault="006D277E" w:rsidP="00732B90">
            <w:pPr>
              <w:ind w:right="-108"/>
              <w:rPr>
                <w:rFonts w:ascii="Times New Roman" w:hAnsi="Times New Roman"/>
                <w:b/>
                <w:sz w:val="22"/>
                <w:szCs w:val="22"/>
                <w:lang w:val="nl-NL"/>
              </w:rPr>
            </w:pPr>
            <w:r w:rsidRPr="00C81763">
              <w:rPr>
                <w:rFonts w:ascii="Times New Roman" w:hAnsi="Times New Roman"/>
                <w:b/>
                <w:sz w:val="22"/>
                <w:szCs w:val="22"/>
                <w:lang w:val="nl-NL"/>
              </w:rPr>
              <w:t>Tài sản ngắn hạn khác</w:t>
            </w:r>
          </w:p>
        </w:tc>
        <w:tc>
          <w:tcPr>
            <w:tcW w:w="316" w:type="pct"/>
            <w:vAlign w:val="center"/>
          </w:tcPr>
          <w:p w:rsidR="006D277E" w:rsidRPr="00C81763" w:rsidRDefault="006D277E" w:rsidP="00A83166">
            <w:pPr>
              <w:jc w:val="center"/>
              <w:rPr>
                <w:rFonts w:ascii="Arial" w:hAnsi="Arial" w:cs="Arial"/>
                <w:b/>
                <w:w w:val="90"/>
                <w:sz w:val="18"/>
                <w:szCs w:val="18"/>
                <w:lang w:val="nl-NL"/>
              </w:rPr>
            </w:pPr>
          </w:p>
        </w:tc>
        <w:tc>
          <w:tcPr>
            <w:tcW w:w="953" w:type="pct"/>
            <w:vAlign w:val="center"/>
          </w:tcPr>
          <w:p w:rsidR="006D277E" w:rsidRDefault="006D277E">
            <w:pPr>
              <w:jc w:val="right"/>
              <w:rPr>
                <w:rFonts w:ascii="Arial" w:hAnsi="Arial" w:cs="Arial"/>
                <w:b/>
                <w:bCs/>
                <w:color w:val="000000"/>
                <w:sz w:val="18"/>
                <w:szCs w:val="18"/>
              </w:rPr>
            </w:pPr>
            <w:r w:rsidRPr="006D277E">
              <w:rPr>
                <w:rFonts w:ascii="Arial" w:hAnsi="Arial" w:cs="Arial"/>
                <w:b/>
                <w:bCs/>
                <w:color w:val="000000"/>
                <w:sz w:val="18"/>
                <w:szCs w:val="18"/>
                <w:lang w:val="nl-NL"/>
              </w:rPr>
              <w:t xml:space="preserve">  </w:t>
            </w:r>
            <w:r>
              <w:rPr>
                <w:rFonts w:ascii="Arial" w:hAnsi="Arial" w:cs="Arial"/>
                <w:b/>
                <w:bCs/>
                <w:color w:val="000000"/>
                <w:sz w:val="18"/>
                <w:szCs w:val="18"/>
              </w:rPr>
              <w:t xml:space="preserve">2.714.740.675 </w:t>
            </w:r>
          </w:p>
        </w:tc>
        <w:tc>
          <w:tcPr>
            <w:tcW w:w="139" w:type="pct"/>
            <w:vAlign w:val="center"/>
          </w:tcPr>
          <w:p w:rsidR="006D277E" w:rsidRDefault="006D277E">
            <w:pPr>
              <w:jc w:val="center"/>
              <w:rPr>
                <w:rFonts w:ascii="Arial" w:hAnsi="Arial" w:cs="Arial"/>
                <w:b/>
                <w:bCs/>
                <w:color w:val="000000"/>
                <w:sz w:val="18"/>
                <w:szCs w:val="18"/>
              </w:rPr>
            </w:pPr>
          </w:p>
        </w:tc>
        <w:tc>
          <w:tcPr>
            <w:tcW w:w="963"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1.348.233.214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r w:rsidRPr="00C81763">
              <w:rPr>
                <w:rFonts w:ascii="Arial" w:hAnsi="Arial" w:cs="Arial"/>
                <w:w w:val="90"/>
                <w:sz w:val="18"/>
                <w:szCs w:val="18"/>
                <w:lang w:val="nl-NL"/>
              </w:rPr>
              <w:t>151</w:t>
            </w:r>
          </w:p>
        </w:tc>
        <w:tc>
          <w:tcPr>
            <w:tcW w:w="2366"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 xml:space="preserve">Chi phí trả trước ngắn hạn </w:t>
            </w:r>
          </w:p>
        </w:tc>
        <w:tc>
          <w:tcPr>
            <w:tcW w:w="316" w:type="pct"/>
            <w:vAlign w:val="center"/>
          </w:tcPr>
          <w:p w:rsidR="006D277E" w:rsidRPr="00C81763" w:rsidRDefault="006D277E" w:rsidP="007530F6">
            <w:pPr>
              <w:jc w:val="center"/>
              <w:rPr>
                <w:rFonts w:ascii="Arial" w:hAnsi="Arial" w:cs="Arial"/>
                <w:w w:val="90"/>
                <w:sz w:val="18"/>
                <w:szCs w:val="18"/>
                <w:lang w:val="nl-NL"/>
              </w:rPr>
            </w:pPr>
          </w:p>
        </w:tc>
        <w:tc>
          <w:tcPr>
            <w:tcW w:w="953" w:type="pct"/>
            <w:vAlign w:val="center"/>
          </w:tcPr>
          <w:p w:rsidR="006D277E" w:rsidRDefault="006D277E">
            <w:pPr>
              <w:jc w:val="right"/>
              <w:rPr>
                <w:rFonts w:ascii="Arial" w:hAnsi="Arial" w:cs="Arial"/>
                <w:color w:val="000000"/>
                <w:sz w:val="18"/>
                <w:szCs w:val="18"/>
              </w:rPr>
            </w:pPr>
            <w:r w:rsidRPr="006D277E">
              <w:rPr>
                <w:rFonts w:ascii="Arial" w:hAnsi="Arial" w:cs="Arial"/>
                <w:color w:val="000000"/>
                <w:sz w:val="18"/>
                <w:szCs w:val="18"/>
                <w:lang w:val="nl-NL"/>
              </w:rPr>
              <w:t xml:space="preserve">  </w:t>
            </w:r>
            <w:r>
              <w:rPr>
                <w:rFonts w:ascii="Arial" w:hAnsi="Arial" w:cs="Arial"/>
                <w:color w:val="000000"/>
                <w:sz w:val="18"/>
                <w:szCs w:val="18"/>
              </w:rPr>
              <w:t xml:space="preserve">15.000.000 </w:t>
            </w: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152</w:t>
            </w:r>
          </w:p>
        </w:tc>
        <w:tc>
          <w:tcPr>
            <w:tcW w:w="2366" w:type="pct"/>
            <w:vAlign w:val="center"/>
          </w:tcPr>
          <w:p w:rsidR="006D277E" w:rsidRPr="00C81763" w:rsidRDefault="006D277E" w:rsidP="007531BE">
            <w:pPr>
              <w:ind w:left="203" w:right="-108"/>
              <w:rPr>
                <w:rFonts w:ascii="Times New Roman" w:hAnsi="Times New Roman"/>
                <w:sz w:val="22"/>
                <w:szCs w:val="22"/>
                <w:lang w:val="nl-NL"/>
              </w:rPr>
            </w:pPr>
            <w:r w:rsidRPr="00C81763">
              <w:rPr>
                <w:rFonts w:ascii="Times New Roman" w:hAnsi="Times New Roman"/>
                <w:sz w:val="22"/>
                <w:szCs w:val="22"/>
                <w:lang w:val="nl-NL"/>
              </w:rPr>
              <w:t>Thuế giá trị gia tăng được khấu trừ</w:t>
            </w:r>
          </w:p>
        </w:tc>
        <w:tc>
          <w:tcPr>
            <w:tcW w:w="316" w:type="pct"/>
            <w:vAlign w:val="center"/>
          </w:tcPr>
          <w:p w:rsidR="006D277E" w:rsidRPr="00C81763" w:rsidRDefault="006D277E" w:rsidP="00A83166">
            <w:pPr>
              <w:jc w:val="center"/>
              <w:rPr>
                <w:rFonts w:ascii="Arial" w:hAnsi="Arial" w:cs="Arial"/>
                <w:w w:val="90"/>
                <w:sz w:val="18"/>
                <w:szCs w:val="18"/>
                <w:lang w:val="nl-NL"/>
              </w:rPr>
            </w:pPr>
          </w:p>
        </w:tc>
        <w:tc>
          <w:tcPr>
            <w:tcW w:w="95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255.562.215 </w:t>
            </w: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54.216.776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154</w:t>
            </w:r>
          </w:p>
        </w:tc>
        <w:tc>
          <w:tcPr>
            <w:tcW w:w="2366"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Thuế và các khoản khác phải thu Nhà nước</w:t>
            </w:r>
          </w:p>
        </w:tc>
        <w:tc>
          <w:tcPr>
            <w:tcW w:w="316" w:type="pct"/>
            <w:vAlign w:val="center"/>
          </w:tcPr>
          <w:p w:rsidR="006D277E" w:rsidRPr="006A0D8C" w:rsidRDefault="006D277E" w:rsidP="00C93DF8">
            <w:pPr>
              <w:ind w:left="-108" w:right="-88"/>
              <w:jc w:val="center"/>
              <w:rPr>
                <w:rFonts w:ascii="Arial" w:hAnsi="Arial" w:cs="Arial"/>
                <w:b/>
                <w:w w:val="90"/>
                <w:sz w:val="18"/>
                <w:szCs w:val="18"/>
                <w:lang w:val="nl-NL"/>
              </w:rPr>
            </w:pPr>
            <w:r w:rsidRPr="006A0D8C">
              <w:rPr>
                <w:rFonts w:ascii="Arial" w:hAnsi="Arial" w:cs="Arial"/>
                <w:b/>
                <w:w w:val="90"/>
                <w:sz w:val="18"/>
                <w:szCs w:val="18"/>
                <w:lang w:val="nl-NL"/>
              </w:rPr>
              <w:t>V.5</w:t>
            </w:r>
          </w:p>
        </w:tc>
        <w:tc>
          <w:tcPr>
            <w:tcW w:w="95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157</w:t>
            </w:r>
          </w:p>
        </w:tc>
        <w:tc>
          <w:tcPr>
            <w:tcW w:w="2366"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Giao dịch mua bán lại trái phiếu Chính phủ</w:t>
            </w:r>
          </w:p>
        </w:tc>
        <w:tc>
          <w:tcPr>
            <w:tcW w:w="316" w:type="pct"/>
            <w:vAlign w:val="center"/>
          </w:tcPr>
          <w:p w:rsidR="006D277E" w:rsidRPr="00C81763" w:rsidRDefault="006D277E" w:rsidP="00A83166">
            <w:pPr>
              <w:ind w:left="-108" w:right="-88"/>
              <w:jc w:val="center"/>
              <w:rPr>
                <w:rFonts w:ascii="Arial" w:hAnsi="Arial" w:cs="Arial"/>
                <w:w w:val="90"/>
                <w:sz w:val="18"/>
                <w:szCs w:val="18"/>
                <w:lang w:val="nl-NL"/>
              </w:rPr>
            </w:pPr>
          </w:p>
        </w:tc>
        <w:tc>
          <w:tcPr>
            <w:tcW w:w="95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9"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158</w:t>
            </w:r>
          </w:p>
        </w:tc>
        <w:tc>
          <w:tcPr>
            <w:tcW w:w="2366" w:type="pct"/>
            <w:tcBorders>
              <w:bottom w:val="single" w:sz="4" w:space="0" w:color="auto"/>
            </w:tcBorders>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Tài sản ngắn hạn khác</w:t>
            </w:r>
          </w:p>
        </w:tc>
        <w:tc>
          <w:tcPr>
            <w:tcW w:w="316" w:type="pct"/>
            <w:vAlign w:val="center"/>
          </w:tcPr>
          <w:p w:rsidR="006D277E" w:rsidRPr="00C81763" w:rsidRDefault="006D277E" w:rsidP="00C81763">
            <w:pPr>
              <w:ind w:left="-108" w:right="-88"/>
              <w:jc w:val="center"/>
              <w:rPr>
                <w:rFonts w:ascii="Arial" w:hAnsi="Arial" w:cs="Arial"/>
                <w:w w:val="90"/>
                <w:sz w:val="18"/>
                <w:szCs w:val="18"/>
                <w:lang w:val="nl-NL"/>
              </w:rPr>
            </w:pPr>
          </w:p>
        </w:tc>
        <w:tc>
          <w:tcPr>
            <w:tcW w:w="953" w:type="pct"/>
            <w:tcBorders>
              <w:bottom w:val="single" w:sz="4" w:space="0" w:color="auto"/>
            </w:tcBorders>
            <w:vAlign w:val="center"/>
          </w:tcPr>
          <w:p w:rsidR="006D277E" w:rsidRDefault="006D277E">
            <w:pPr>
              <w:jc w:val="right"/>
              <w:rPr>
                <w:rFonts w:ascii="Arial" w:hAnsi="Arial" w:cs="Arial"/>
                <w:color w:val="000000"/>
                <w:sz w:val="18"/>
                <w:szCs w:val="18"/>
              </w:rPr>
            </w:pPr>
            <w:r w:rsidRPr="006D277E">
              <w:rPr>
                <w:rFonts w:ascii="Arial" w:hAnsi="Arial" w:cs="Arial"/>
                <w:color w:val="000000"/>
                <w:sz w:val="18"/>
                <w:szCs w:val="18"/>
                <w:lang w:val="nl-NL"/>
              </w:rPr>
              <w:t xml:space="preserve">  </w:t>
            </w:r>
            <w:r>
              <w:rPr>
                <w:rFonts w:ascii="Arial" w:hAnsi="Arial" w:cs="Arial"/>
                <w:color w:val="000000"/>
                <w:sz w:val="18"/>
                <w:szCs w:val="18"/>
              </w:rPr>
              <w:t xml:space="preserve">2.444.178.460 </w:t>
            </w:r>
          </w:p>
        </w:tc>
        <w:tc>
          <w:tcPr>
            <w:tcW w:w="139" w:type="pct"/>
            <w:vAlign w:val="center"/>
          </w:tcPr>
          <w:p w:rsidR="006D277E" w:rsidRDefault="006D277E">
            <w:pPr>
              <w:jc w:val="center"/>
              <w:rPr>
                <w:rFonts w:ascii="Arial" w:hAnsi="Arial" w:cs="Arial"/>
                <w:color w:val="000000"/>
                <w:sz w:val="18"/>
                <w:szCs w:val="18"/>
              </w:rPr>
            </w:pPr>
          </w:p>
        </w:tc>
        <w:tc>
          <w:tcPr>
            <w:tcW w:w="963" w:type="pct"/>
            <w:tcBorders>
              <w:bottom w:val="single" w:sz="4" w:space="0" w:color="auto"/>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1.294.016.438 </w:t>
            </w:r>
          </w:p>
        </w:tc>
      </w:tr>
    </w:tbl>
    <w:p w:rsidR="00DE2EE4" w:rsidRPr="00C81763" w:rsidRDefault="00DE2EE4" w:rsidP="00195A8D">
      <w:pPr>
        <w:jc w:val="center"/>
        <w:rPr>
          <w:rFonts w:ascii="Times New Roman" w:hAnsi="Times New Roman"/>
        </w:rPr>
        <w:sectPr w:rsidR="00DE2EE4" w:rsidRPr="00C81763" w:rsidSect="00E66A25">
          <w:headerReference w:type="default" r:id="rId14"/>
          <w:footerReference w:type="default" r:id="rId15"/>
          <w:pgSz w:w="12242" w:h="15842" w:code="1"/>
          <w:pgMar w:top="1418" w:right="1021" w:bottom="1021" w:left="1531" w:header="567" w:footer="567" w:gutter="0"/>
          <w:cols w:space="720"/>
          <w:docGrid w:linePitch="360"/>
        </w:sectPr>
      </w:pPr>
    </w:p>
    <w:p w:rsidR="00EE098E" w:rsidRPr="00C81763" w:rsidRDefault="00BE7D51" w:rsidP="006A0D8C">
      <w:pPr>
        <w:jc w:val="right"/>
        <w:rPr>
          <w:rFonts w:ascii="Times New Roman" w:hAnsi="Times New Roman"/>
          <w:sz w:val="22"/>
          <w:szCs w:val="24"/>
          <w:lang w:val="nl-NL"/>
        </w:rPr>
      </w:pPr>
      <w:r w:rsidRPr="00C81763">
        <w:rPr>
          <w:rFonts w:ascii="Times New Roman" w:hAnsi="Times New Roman"/>
        </w:rPr>
        <w:lastRenderedPageBreak/>
        <w:br w:type="page"/>
      </w:r>
      <w:r w:rsidR="00EE098E" w:rsidRPr="00C81763">
        <w:rPr>
          <w:rFonts w:ascii="Times New Roman" w:hAnsi="Times New Roman"/>
          <w:i/>
          <w:sz w:val="22"/>
          <w:szCs w:val="24"/>
          <w:lang w:val="nl-NL"/>
        </w:rPr>
        <w:lastRenderedPageBreak/>
        <w:t>Đơn vị tính</w:t>
      </w:r>
      <w:r w:rsidR="00EE098E" w:rsidRPr="00C81763">
        <w:rPr>
          <w:rFonts w:ascii="Times New Roman" w:hAnsi="Times New Roman"/>
          <w:sz w:val="22"/>
          <w:szCs w:val="24"/>
          <w:lang w:val="nl-NL"/>
        </w:rPr>
        <w:t xml:space="preserve">: </w:t>
      </w:r>
      <w:r w:rsidR="006A0D8C">
        <w:rPr>
          <w:rFonts w:ascii="Times New Roman" w:hAnsi="Times New Roman"/>
          <w:sz w:val="22"/>
          <w:szCs w:val="24"/>
          <w:lang w:val="nl-NL"/>
        </w:rPr>
        <w:t>Đ</w:t>
      </w:r>
      <w:r w:rsidR="00F91F26" w:rsidRPr="00C81763">
        <w:rPr>
          <w:rFonts w:ascii="Times New Roman" w:hAnsi="Times New Roman"/>
          <w:sz w:val="22"/>
          <w:szCs w:val="24"/>
          <w:lang w:val="nl-NL"/>
        </w:rPr>
        <w:t>ồng Việt Nam</w:t>
      </w:r>
    </w:p>
    <w:tbl>
      <w:tblPr>
        <w:tblW w:w="5000" w:type="pct"/>
        <w:tblLook w:val="0000"/>
      </w:tblPr>
      <w:tblGrid>
        <w:gridCol w:w="514"/>
        <w:gridCol w:w="4745"/>
        <w:gridCol w:w="612"/>
        <w:gridCol w:w="1884"/>
        <w:gridCol w:w="267"/>
        <w:gridCol w:w="1884"/>
      </w:tblGrid>
      <w:tr w:rsidR="00C22152" w:rsidRPr="00C81763" w:rsidTr="00DE4C95">
        <w:trPr>
          <w:trHeight w:val="340"/>
        </w:trPr>
        <w:tc>
          <w:tcPr>
            <w:tcW w:w="259" w:type="pct"/>
          </w:tcPr>
          <w:p w:rsidR="00C22152" w:rsidRPr="00C81763" w:rsidRDefault="00C22152" w:rsidP="004A572D">
            <w:pPr>
              <w:jc w:val="center"/>
              <w:rPr>
                <w:rFonts w:ascii="Times New Roman" w:hAnsi="Times New Roman"/>
                <w:lang w:val="nl-NL"/>
              </w:rPr>
            </w:pPr>
            <w:r w:rsidRPr="00C81763">
              <w:rPr>
                <w:rFonts w:ascii="Times New Roman" w:hAnsi="Times New Roman"/>
                <w:lang w:val="nl-NL"/>
              </w:rPr>
              <w:t>Mã</w:t>
            </w:r>
          </w:p>
          <w:p w:rsidR="00C22152" w:rsidRPr="00C81763" w:rsidRDefault="00C22152" w:rsidP="004A572D">
            <w:pPr>
              <w:jc w:val="center"/>
              <w:rPr>
                <w:rFonts w:ascii="Times New Roman" w:hAnsi="Times New Roman"/>
                <w:lang w:val="nl-NL"/>
              </w:rPr>
            </w:pPr>
            <w:r w:rsidRPr="00C81763">
              <w:rPr>
                <w:rFonts w:ascii="Times New Roman" w:hAnsi="Times New Roman"/>
                <w:lang w:val="nl-NL"/>
              </w:rPr>
              <w:t>số</w:t>
            </w:r>
          </w:p>
        </w:tc>
        <w:tc>
          <w:tcPr>
            <w:tcW w:w="2395" w:type="pct"/>
            <w:tcBorders>
              <w:top w:val="single" w:sz="4" w:space="0" w:color="auto"/>
              <w:bottom w:val="single" w:sz="4" w:space="0" w:color="auto"/>
            </w:tcBorders>
            <w:vAlign w:val="center"/>
          </w:tcPr>
          <w:p w:rsidR="00C22152" w:rsidRPr="00C81763" w:rsidRDefault="00C22152" w:rsidP="00732B90">
            <w:pPr>
              <w:rPr>
                <w:rFonts w:ascii="Times New Roman" w:hAnsi="Times New Roman"/>
                <w:b/>
                <w:sz w:val="22"/>
                <w:szCs w:val="22"/>
                <w:lang w:val="nl-NL"/>
              </w:rPr>
            </w:pPr>
            <w:r w:rsidRPr="00C81763">
              <w:rPr>
                <w:rFonts w:ascii="Times New Roman" w:hAnsi="Times New Roman"/>
                <w:b/>
                <w:sz w:val="22"/>
                <w:szCs w:val="22"/>
                <w:lang w:val="nl-NL"/>
              </w:rPr>
              <w:t>TÀI SẢN</w:t>
            </w:r>
          </w:p>
        </w:tc>
        <w:tc>
          <w:tcPr>
            <w:tcW w:w="309" w:type="pct"/>
          </w:tcPr>
          <w:p w:rsidR="00C22152" w:rsidRPr="006A0D8C" w:rsidRDefault="00C22152" w:rsidP="00732B90">
            <w:pPr>
              <w:ind w:left="-108" w:right="-108"/>
              <w:jc w:val="center"/>
              <w:rPr>
                <w:rFonts w:ascii="Times New Roman" w:hAnsi="Times New Roman"/>
                <w:b/>
                <w:w w:val="90"/>
                <w:lang w:val="nl-NL"/>
              </w:rPr>
            </w:pPr>
            <w:r w:rsidRPr="006A0D8C">
              <w:rPr>
                <w:rFonts w:ascii="Times New Roman" w:hAnsi="Times New Roman"/>
                <w:b/>
                <w:w w:val="90"/>
                <w:lang w:val="nl-NL"/>
              </w:rPr>
              <w:t>Thuyết minh</w:t>
            </w:r>
          </w:p>
        </w:tc>
        <w:tc>
          <w:tcPr>
            <w:tcW w:w="951" w:type="pct"/>
            <w:tcBorders>
              <w:top w:val="single" w:sz="6" w:space="0" w:color="auto"/>
              <w:bottom w:val="single" w:sz="6" w:space="0" w:color="auto"/>
            </w:tcBorders>
            <w:vAlign w:val="center"/>
          </w:tcPr>
          <w:p w:rsidR="00C22152" w:rsidRPr="00C81763" w:rsidRDefault="00C22152" w:rsidP="00732B90">
            <w:pPr>
              <w:jc w:val="right"/>
              <w:rPr>
                <w:rFonts w:ascii="Times New Roman" w:hAnsi="Times New Roman"/>
                <w:b/>
                <w:sz w:val="22"/>
                <w:szCs w:val="22"/>
                <w:lang w:val="nl-NL"/>
              </w:rPr>
            </w:pPr>
            <w:r w:rsidRPr="00C81763">
              <w:rPr>
                <w:rFonts w:ascii="Times New Roman" w:hAnsi="Times New Roman"/>
                <w:b/>
                <w:sz w:val="22"/>
                <w:szCs w:val="22"/>
                <w:lang w:val="nl-NL"/>
              </w:rPr>
              <w:t>Số cuối năm</w:t>
            </w:r>
          </w:p>
        </w:tc>
        <w:tc>
          <w:tcPr>
            <w:tcW w:w="135" w:type="pct"/>
            <w:vAlign w:val="center"/>
          </w:tcPr>
          <w:p w:rsidR="00C22152" w:rsidRPr="00C81763" w:rsidRDefault="00C22152" w:rsidP="00732B90">
            <w:pPr>
              <w:jc w:val="right"/>
              <w:rPr>
                <w:rFonts w:ascii="Times New Roman" w:hAnsi="Times New Roman"/>
                <w:b/>
                <w:sz w:val="22"/>
                <w:szCs w:val="22"/>
                <w:lang w:val="nl-NL"/>
              </w:rPr>
            </w:pPr>
          </w:p>
        </w:tc>
        <w:tc>
          <w:tcPr>
            <w:tcW w:w="951" w:type="pct"/>
            <w:tcBorders>
              <w:top w:val="single" w:sz="6" w:space="0" w:color="auto"/>
              <w:bottom w:val="single" w:sz="6" w:space="0" w:color="auto"/>
            </w:tcBorders>
            <w:vAlign w:val="center"/>
          </w:tcPr>
          <w:p w:rsidR="00C22152" w:rsidRPr="00C81763" w:rsidRDefault="00C22152" w:rsidP="00732B90">
            <w:pPr>
              <w:jc w:val="right"/>
              <w:rPr>
                <w:rFonts w:ascii="Times New Roman" w:hAnsi="Times New Roman"/>
                <w:b/>
                <w:sz w:val="22"/>
                <w:szCs w:val="22"/>
                <w:lang w:val="nl-NL"/>
              </w:rPr>
            </w:pPr>
            <w:r w:rsidRPr="00C81763">
              <w:rPr>
                <w:rFonts w:ascii="Times New Roman" w:hAnsi="Times New Roman"/>
                <w:b/>
                <w:sz w:val="22"/>
                <w:szCs w:val="22"/>
                <w:lang w:val="nl-NL"/>
              </w:rPr>
              <w:t>Số đầu năm</w:t>
            </w:r>
          </w:p>
        </w:tc>
      </w:tr>
      <w:tr w:rsidR="00935C15"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0"/>
        </w:trPr>
        <w:tc>
          <w:tcPr>
            <w:tcW w:w="259" w:type="pct"/>
            <w:tcBorders>
              <w:top w:val="nil"/>
              <w:left w:val="nil"/>
              <w:bottom w:val="nil"/>
              <w:right w:val="nil"/>
            </w:tcBorders>
            <w:vAlign w:val="center"/>
          </w:tcPr>
          <w:p w:rsidR="00935C15" w:rsidRPr="00C81763" w:rsidRDefault="00935C15" w:rsidP="004A572D">
            <w:pPr>
              <w:rPr>
                <w:rFonts w:ascii="Arial" w:hAnsi="Arial" w:cs="Arial"/>
                <w:b/>
                <w:w w:val="90"/>
                <w:szCs w:val="18"/>
                <w:lang w:val="nl-NL"/>
              </w:rPr>
            </w:pPr>
          </w:p>
        </w:tc>
        <w:tc>
          <w:tcPr>
            <w:tcW w:w="2395" w:type="pct"/>
            <w:tcBorders>
              <w:top w:val="single" w:sz="4" w:space="0" w:color="auto"/>
              <w:left w:val="nil"/>
              <w:bottom w:val="nil"/>
              <w:right w:val="nil"/>
            </w:tcBorders>
            <w:vAlign w:val="center"/>
          </w:tcPr>
          <w:p w:rsidR="00935C15" w:rsidRPr="00C81763" w:rsidRDefault="00935C15" w:rsidP="00CE0B76">
            <w:pPr>
              <w:ind w:right="-108"/>
              <w:rPr>
                <w:rFonts w:ascii="Arial" w:hAnsi="Arial" w:cs="Arial"/>
                <w:b/>
                <w:w w:val="90"/>
                <w:szCs w:val="18"/>
                <w:lang w:val="nl-NL"/>
              </w:rPr>
            </w:pPr>
          </w:p>
        </w:tc>
        <w:tc>
          <w:tcPr>
            <w:tcW w:w="309" w:type="pct"/>
            <w:tcBorders>
              <w:top w:val="nil"/>
              <w:left w:val="nil"/>
              <w:bottom w:val="nil"/>
              <w:right w:val="nil"/>
            </w:tcBorders>
          </w:tcPr>
          <w:p w:rsidR="00935C15" w:rsidRPr="00C81763" w:rsidRDefault="00935C15" w:rsidP="00CE0B76">
            <w:pPr>
              <w:ind w:right="-108"/>
              <w:rPr>
                <w:rFonts w:ascii="Arial" w:hAnsi="Arial" w:cs="Arial"/>
                <w:b/>
                <w:w w:val="90"/>
                <w:szCs w:val="18"/>
                <w:lang w:val="nl-NL"/>
              </w:rPr>
            </w:pPr>
          </w:p>
        </w:tc>
        <w:tc>
          <w:tcPr>
            <w:tcW w:w="951" w:type="pct"/>
            <w:tcBorders>
              <w:top w:val="single" w:sz="6" w:space="0" w:color="auto"/>
              <w:left w:val="nil"/>
              <w:bottom w:val="nil"/>
              <w:right w:val="nil"/>
            </w:tcBorders>
            <w:vAlign w:val="center"/>
          </w:tcPr>
          <w:p w:rsidR="00935C15" w:rsidRPr="00C81763" w:rsidRDefault="00935C15" w:rsidP="00CE0B76">
            <w:pPr>
              <w:ind w:right="-108"/>
              <w:rPr>
                <w:rFonts w:ascii="Arial" w:hAnsi="Arial" w:cs="Arial"/>
                <w:b/>
                <w:w w:val="90"/>
                <w:szCs w:val="18"/>
                <w:lang w:val="nl-NL"/>
              </w:rPr>
            </w:pPr>
          </w:p>
        </w:tc>
        <w:tc>
          <w:tcPr>
            <w:tcW w:w="135" w:type="pct"/>
            <w:tcBorders>
              <w:top w:val="nil"/>
              <w:left w:val="nil"/>
              <w:bottom w:val="nil"/>
              <w:right w:val="nil"/>
            </w:tcBorders>
            <w:vAlign w:val="center"/>
          </w:tcPr>
          <w:p w:rsidR="00935C15" w:rsidRPr="00C81763" w:rsidRDefault="00935C15" w:rsidP="00CE0B76">
            <w:pPr>
              <w:ind w:right="-108"/>
              <w:rPr>
                <w:rFonts w:ascii="Arial" w:hAnsi="Arial" w:cs="Arial"/>
                <w:b/>
                <w:w w:val="90"/>
                <w:szCs w:val="18"/>
                <w:lang w:val="nl-NL"/>
              </w:rPr>
            </w:pPr>
          </w:p>
        </w:tc>
        <w:tc>
          <w:tcPr>
            <w:tcW w:w="951" w:type="pct"/>
            <w:tcBorders>
              <w:top w:val="single" w:sz="6" w:space="0" w:color="auto"/>
              <w:left w:val="nil"/>
              <w:bottom w:val="nil"/>
              <w:right w:val="nil"/>
            </w:tcBorders>
            <w:vAlign w:val="center"/>
          </w:tcPr>
          <w:p w:rsidR="00935C15" w:rsidRPr="00C81763" w:rsidRDefault="00935C15" w:rsidP="00CE0B76">
            <w:pPr>
              <w:ind w:right="-108"/>
              <w:rPr>
                <w:rFonts w:ascii="Arial" w:hAnsi="Arial" w:cs="Arial"/>
                <w:b/>
                <w:w w:val="90"/>
                <w:szCs w:val="18"/>
                <w:lang w:val="nl-NL"/>
              </w:rPr>
            </w:pP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b/>
                <w:w w:val="90"/>
                <w:sz w:val="18"/>
                <w:szCs w:val="18"/>
                <w:lang w:val="nl-NL"/>
              </w:rPr>
            </w:pPr>
            <w:r w:rsidRPr="00C81763">
              <w:rPr>
                <w:rFonts w:ascii="Arial" w:hAnsi="Arial" w:cs="Arial"/>
                <w:b/>
                <w:w w:val="90"/>
                <w:sz w:val="18"/>
                <w:szCs w:val="18"/>
                <w:lang w:val="nl-NL"/>
              </w:rPr>
              <w:t>200</w:t>
            </w:r>
          </w:p>
        </w:tc>
        <w:tc>
          <w:tcPr>
            <w:tcW w:w="2395" w:type="pct"/>
            <w:tcBorders>
              <w:top w:val="nil"/>
              <w:left w:val="nil"/>
              <w:bottom w:val="nil"/>
              <w:right w:val="nil"/>
            </w:tcBorders>
            <w:vAlign w:val="center"/>
          </w:tcPr>
          <w:p w:rsidR="006D277E" w:rsidRPr="00C81763" w:rsidRDefault="006D277E" w:rsidP="00732B90">
            <w:pPr>
              <w:ind w:right="-108"/>
              <w:rPr>
                <w:rFonts w:ascii="Times New Roman" w:hAnsi="Times New Roman"/>
                <w:b/>
                <w:sz w:val="22"/>
                <w:szCs w:val="22"/>
                <w:lang w:val="nl-NL"/>
              </w:rPr>
            </w:pPr>
            <w:r w:rsidRPr="00C81763">
              <w:rPr>
                <w:rFonts w:ascii="Times New Roman" w:hAnsi="Times New Roman"/>
                <w:b/>
                <w:sz w:val="22"/>
                <w:szCs w:val="22"/>
                <w:lang w:val="nl-NL"/>
              </w:rPr>
              <w:t>TÀI SẢN DÀI HẠN</w:t>
            </w:r>
          </w:p>
        </w:tc>
        <w:tc>
          <w:tcPr>
            <w:tcW w:w="309" w:type="pct"/>
            <w:tcBorders>
              <w:top w:val="nil"/>
              <w:left w:val="nil"/>
              <w:bottom w:val="nil"/>
              <w:right w:val="nil"/>
            </w:tcBorders>
            <w:vAlign w:val="center"/>
          </w:tcPr>
          <w:p w:rsidR="006D277E" w:rsidRPr="00C81763"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24.671.251.157 </w:t>
            </w:r>
          </w:p>
        </w:tc>
        <w:tc>
          <w:tcPr>
            <w:tcW w:w="135" w:type="pct"/>
            <w:tcBorders>
              <w:top w:val="nil"/>
              <w:left w:val="nil"/>
              <w:bottom w:val="nil"/>
              <w:right w:val="nil"/>
            </w:tcBorders>
            <w:vAlign w:val="center"/>
          </w:tcPr>
          <w:p w:rsidR="006D277E" w:rsidRDefault="006D277E">
            <w:pPr>
              <w:jc w:val="center"/>
              <w:rPr>
                <w:rFonts w:ascii="Arial" w:hAnsi="Arial" w:cs="Arial"/>
                <w:b/>
                <w:bCs/>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40.988.227.202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b/>
                <w:w w:val="90"/>
                <w:sz w:val="18"/>
                <w:szCs w:val="18"/>
                <w:lang w:val="nl-NL"/>
              </w:rPr>
            </w:pPr>
          </w:p>
        </w:tc>
        <w:tc>
          <w:tcPr>
            <w:tcW w:w="2395" w:type="pct"/>
            <w:tcBorders>
              <w:top w:val="nil"/>
              <w:left w:val="nil"/>
              <w:bottom w:val="nil"/>
              <w:right w:val="nil"/>
            </w:tcBorders>
            <w:vAlign w:val="center"/>
          </w:tcPr>
          <w:p w:rsidR="006D277E" w:rsidRPr="00C81763" w:rsidRDefault="006D277E" w:rsidP="00732B90">
            <w:pPr>
              <w:ind w:right="-108"/>
              <w:rPr>
                <w:rFonts w:ascii="Times New Roman" w:hAnsi="Times New Roman"/>
                <w:b/>
                <w:sz w:val="22"/>
                <w:szCs w:val="22"/>
              </w:rPr>
            </w:pPr>
          </w:p>
        </w:tc>
        <w:tc>
          <w:tcPr>
            <w:tcW w:w="309" w:type="pct"/>
            <w:tcBorders>
              <w:top w:val="nil"/>
              <w:left w:val="nil"/>
              <w:bottom w:val="nil"/>
              <w:right w:val="nil"/>
            </w:tcBorders>
            <w:vAlign w:val="center"/>
          </w:tcPr>
          <w:p w:rsidR="006D277E" w:rsidRPr="00C81763" w:rsidRDefault="006D277E" w:rsidP="00A83166">
            <w:pPr>
              <w:jc w:val="center"/>
              <w:rPr>
                <w:rFonts w:ascii="Arial" w:hAnsi="Arial" w:cs="Arial"/>
                <w:b/>
                <w:w w:val="9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b/>
                <w:bCs/>
                <w:color w:val="000000"/>
                <w:sz w:val="18"/>
                <w:szCs w:val="18"/>
              </w:rPr>
            </w:pPr>
          </w:p>
        </w:tc>
        <w:tc>
          <w:tcPr>
            <w:tcW w:w="135" w:type="pct"/>
            <w:tcBorders>
              <w:top w:val="nil"/>
              <w:left w:val="nil"/>
              <w:bottom w:val="nil"/>
              <w:right w:val="nil"/>
            </w:tcBorders>
            <w:vAlign w:val="center"/>
          </w:tcPr>
          <w:p w:rsidR="006D277E" w:rsidRDefault="006D277E">
            <w:pPr>
              <w:jc w:val="center"/>
              <w:rPr>
                <w:rFonts w:ascii="Arial" w:hAnsi="Arial" w:cs="Arial"/>
                <w:b/>
                <w:bCs/>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b/>
                <w:bCs/>
                <w:color w:val="000000"/>
                <w:sz w:val="18"/>
                <w:szCs w:val="18"/>
              </w:rPr>
            </w:pP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b/>
                <w:w w:val="90"/>
                <w:sz w:val="18"/>
                <w:szCs w:val="18"/>
                <w:lang w:val="nl-NL"/>
              </w:rPr>
            </w:pPr>
            <w:r w:rsidRPr="00C81763">
              <w:rPr>
                <w:rFonts w:ascii="Arial" w:hAnsi="Arial" w:cs="Arial"/>
                <w:b/>
                <w:w w:val="90"/>
                <w:sz w:val="18"/>
                <w:szCs w:val="18"/>
                <w:lang w:val="nl-NL"/>
              </w:rPr>
              <w:t>210</w:t>
            </w:r>
          </w:p>
        </w:tc>
        <w:tc>
          <w:tcPr>
            <w:tcW w:w="2395" w:type="pct"/>
            <w:tcBorders>
              <w:top w:val="nil"/>
              <w:left w:val="nil"/>
              <w:bottom w:val="nil"/>
              <w:right w:val="nil"/>
            </w:tcBorders>
            <w:vAlign w:val="center"/>
          </w:tcPr>
          <w:p w:rsidR="006D277E" w:rsidRPr="00C81763" w:rsidRDefault="006D277E" w:rsidP="00732B90">
            <w:pPr>
              <w:ind w:right="-108"/>
              <w:rPr>
                <w:rFonts w:ascii="Times New Roman" w:hAnsi="Times New Roman"/>
                <w:b/>
                <w:sz w:val="22"/>
                <w:szCs w:val="22"/>
                <w:lang w:val="nl-NL"/>
              </w:rPr>
            </w:pPr>
            <w:r w:rsidRPr="00C81763">
              <w:rPr>
                <w:rFonts w:ascii="Times New Roman" w:hAnsi="Times New Roman"/>
                <w:b/>
                <w:sz w:val="22"/>
                <w:szCs w:val="22"/>
                <w:lang w:val="nl-NL"/>
              </w:rPr>
              <w:t xml:space="preserve">Các khoản phải thu dài hạn </w:t>
            </w:r>
          </w:p>
        </w:tc>
        <w:tc>
          <w:tcPr>
            <w:tcW w:w="309" w:type="pct"/>
            <w:tcBorders>
              <w:top w:val="nil"/>
              <w:left w:val="nil"/>
              <w:bottom w:val="nil"/>
              <w:right w:val="nil"/>
            </w:tcBorders>
            <w:vAlign w:val="center"/>
          </w:tcPr>
          <w:p w:rsidR="006D277E" w:rsidRPr="00C81763"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w:t>
            </w:r>
          </w:p>
        </w:tc>
        <w:tc>
          <w:tcPr>
            <w:tcW w:w="135" w:type="pct"/>
            <w:tcBorders>
              <w:top w:val="nil"/>
              <w:left w:val="nil"/>
              <w:bottom w:val="nil"/>
              <w:right w:val="nil"/>
            </w:tcBorders>
            <w:vAlign w:val="center"/>
          </w:tcPr>
          <w:p w:rsidR="006D277E" w:rsidRDefault="006D277E">
            <w:pPr>
              <w:jc w:val="center"/>
              <w:rPr>
                <w:rFonts w:ascii="Arial" w:hAnsi="Arial" w:cs="Arial"/>
                <w:b/>
                <w:bCs/>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211</w:t>
            </w:r>
          </w:p>
        </w:tc>
        <w:tc>
          <w:tcPr>
            <w:tcW w:w="2395" w:type="pct"/>
            <w:tcBorders>
              <w:top w:val="nil"/>
              <w:left w:val="nil"/>
              <w:bottom w:val="nil"/>
              <w:right w:val="nil"/>
            </w:tcBorders>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Phải thu dài hạn của khách hàng</w:t>
            </w:r>
          </w:p>
        </w:tc>
        <w:tc>
          <w:tcPr>
            <w:tcW w:w="309" w:type="pct"/>
            <w:tcBorders>
              <w:top w:val="nil"/>
              <w:left w:val="nil"/>
              <w:bottom w:val="nil"/>
              <w:right w:val="nil"/>
            </w:tcBorders>
            <w:vAlign w:val="center"/>
          </w:tcPr>
          <w:p w:rsidR="006D277E" w:rsidRPr="00C81763" w:rsidRDefault="006D277E" w:rsidP="00A83166">
            <w:pPr>
              <w:jc w:val="center"/>
              <w:rPr>
                <w:rFonts w:ascii="Arial" w:hAnsi="Arial" w:cs="Arial"/>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212</w:t>
            </w:r>
          </w:p>
        </w:tc>
        <w:tc>
          <w:tcPr>
            <w:tcW w:w="2395" w:type="pct"/>
            <w:tcBorders>
              <w:top w:val="nil"/>
              <w:left w:val="nil"/>
              <w:bottom w:val="nil"/>
              <w:right w:val="nil"/>
            </w:tcBorders>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Vốn kinh doanh ở đơn vị trực thuộc</w:t>
            </w:r>
          </w:p>
        </w:tc>
        <w:tc>
          <w:tcPr>
            <w:tcW w:w="309" w:type="pct"/>
            <w:tcBorders>
              <w:top w:val="nil"/>
              <w:left w:val="nil"/>
              <w:bottom w:val="nil"/>
              <w:right w:val="nil"/>
            </w:tcBorders>
            <w:vAlign w:val="center"/>
          </w:tcPr>
          <w:p w:rsidR="006D277E" w:rsidRPr="00C81763" w:rsidRDefault="006D277E" w:rsidP="00A83166">
            <w:pPr>
              <w:jc w:val="center"/>
              <w:rPr>
                <w:rFonts w:ascii="Arial" w:hAnsi="Arial" w:cs="Arial"/>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213</w:t>
            </w:r>
          </w:p>
        </w:tc>
        <w:tc>
          <w:tcPr>
            <w:tcW w:w="2395" w:type="pct"/>
            <w:tcBorders>
              <w:top w:val="nil"/>
              <w:left w:val="nil"/>
              <w:bottom w:val="nil"/>
              <w:right w:val="nil"/>
            </w:tcBorders>
            <w:vAlign w:val="center"/>
          </w:tcPr>
          <w:p w:rsidR="006D277E" w:rsidRPr="00C81763" w:rsidRDefault="006D277E" w:rsidP="00CF528F">
            <w:pPr>
              <w:ind w:left="203" w:right="-108"/>
              <w:rPr>
                <w:rFonts w:ascii="Times New Roman" w:hAnsi="Times New Roman"/>
                <w:sz w:val="22"/>
                <w:szCs w:val="22"/>
                <w:lang w:val="nl-NL"/>
              </w:rPr>
            </w:pPr>
            <w:r w:rsidRPr="00C81763">
              <w:rPr>
                <w:rFonts w:ascii="Times New Roman" w:hAnsi="Times New Roman"/>
                <w:sz w:val="22"/>
                <w:szCs w:val="22"/>
                <w:lang w:val="nl-NL"/>
              </w:rPr>
              <w:t xml:space="preserve">Phải thu dài hạn nội bộ </w:t>
            </w:r>
          </w:p>
        </w:tc>
        <w:tc>
          <w:tcPr>
            <w:tcW w:w="309" w:type="pct"/>
            <w:tcBorders>
              <w:top w:val="nil"/>
              <w:left w:val="nil"/>
              <w:bottom w:val="nil"/>
              <w:right w:val="nil"/>
            </w:tcBorders>
            <w:vAlign w:val="center"/>
          </w:tcPr>
          <w:p w:rsidR="006D277E" w:rsidRPr="006A0D8C" w:rsidRDefault="006D277E" w:rsidP="00DE4C95">
            <w:pPr>
              <w:jc w:val="center"/>
              <w:rPr>
                <w:rFonts w:ascii="Arial" w:hAnsi="Arial" w:cs="Arial"/>
                <w:b/>
                <w:w w:val="90"/>
                <w:sz w:val="18"/>
                <w:szCs w:val="18"/>
                <w:lang w:val="nl-NL"/>
              </w:rPr>
            </w:pPr>
            <w:r w:rsidRPr="006A0D8C">
              <w:rPr>
                <w:rFonts w:ascii="Arial" w:hAnsi="Arial" w:cs="Arial"/>
                <w:b/>
                <w:w w:val="90"/>
                <w:sz w:val="18"/>
                <w:szCs w:val="18"/>
                <w:lang w:val="nl-NL"/>
              </w:rPr>
              <w:t>V.6</w:t>
            </w: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218</w:t>
            </w:r>
          </w:p>
        </w:tc>
        <w:tc>
          <w:tcPr>
            <w:tcW w:w="2395" w:type="pct"/>
            <w:tcBorders>
              <w:top w:val="nil"/>
              <w:left w:val="nil"/>
              <w:bottom w:val="nil"/>
              <w:right w:val="nil"/>
            </w:tcBorders>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Phải thu dài hạn khác</w:t>
            </w:r>
          </w:p>
        </w:tc>
        <w:tc>
          <w:tcPr>
            <w:tcW w:w="309" w:type="pct"/>
            <w:tcBorders>
              <w:top w:val="nil"/>
              <w:left w:val="nil"/>
              <w:bottom w:val="nil"/>
              <w:right w:val="nil"/>
            </w:tcBorders>
            <w:vAlign w:val="center"/>
          </w:tcPr>
          <w:p w:rsidR="006D277E" w:rsidRPr="006A0D8C" w:rsidRDefault="006D277E" w:rsidP="007530F6">
            <w:pPr>
              <w:jc w:val="center"/>
              <w:rPr>
                <w:rFonts w:ascii="Arial" w:hAnsi="Arial" w:cs="Arial"/>
                <w:b/>
                <w:w w:val="90"/>
                <w:sz w:val="18"/>
                <w:szCs w:val="18"/>
                <w:lang w:val="nl-NL"/>
              </w:rPr>
            </w:pPr>
            <w:r w:rsidRPr="006A0D8C">
              <w:rPr>
                <w:rFonts w:ascii="Arial" w:hAnsi="Arial" w:cs="Arial"/>
                <w:b/>
                <w:w w:val="90"/>
                <w:sz w:val="18"/>
                <w:szCs w:val="18"/>
                <w:lang w:val="nl-NL"/>
              </w:rPr>
              <w:t>V.7</w:t>
            </w: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219</w:t>
            </w:r>
          </w:p>
        </w:tc>
        <w:tc>
          <w:tcPr>
            <w:tcW w:w="2395" w:type="pct"/>
            <w:tcBorders>
              <w:top w:val="nil"/>
              <w:left w:val="nil"/>
              <w:bottom w:val="nil"/>
              <w:right w:val="nil"/>
            </w:tcBorders>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Dự phòng phải thu dài hạn khó đòi (*)</w:t>
            </w: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b/>
                <w:w w:val="90"/>
                <w:sz w:val="18"/>
                <w:szCs w:val="18"/>
                <w:lang w:val="nl-NL"/>
              </w:rPr>
            </w:pPr>
          </w:p>
        </w:tc>
        <w:tc>
          <w:tcPr>
            <w:tcW w:w="2395" w:type="pct"/>
            <w:tcBorders>
              <w:top w:val="nil"/>
              <w:left w:val="nil"/>
              <w:bottom w:val="nil"/>
              <w:right w:val="nil"/>
            </w:tcBorders>
            <w:vAlign w:val="center"/>
          </w:tcPr>
          <w:p w:rsidR="006D277E" w:rsidRPr="00C81763" w:rsidRDefault="006D277E" w:rsidP="00D16996">
            <w:pPr>
              <w:ind w:left="203" w:right="-108"/>
              <w:rPr>
                <w:rFonts w:ascii="Times New Roman" w:hAnsi="Times New Roman"/>
                <w:sz w:val="22"/>
                <w:szCs w:val="22"/>
                <w:lang w:val="nl-NL"/>
              </w:rPr>
            </w:pP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b/>
                <w:w w:val="90"/>
                <w:sz w:val="18"/>
                <w:szCs w:val="18"/>
                <w:lang w:val="nl-NL"/>
              </w:rPr>
            </w:pPr>
            <w:r w:rsidRPr="00C81763">
              <w:rPr>
                <w:rFonts w:ascii="Arial" w:hAnsi="Arial" w:cs="Arial"/>
                <w:b/>
                <w:w w:val="90"/>
                <w:sz w:val="18"/>
                <w:szCs w:val="18"/>
                <w:lang w:val="nl-NL"/>
              </w:rPr>
              <w:t>220</w:t>
            </w:r>
          </w:p>
        </w:tc>
        <w:tc>
          <w:tcPr>
            <w:tcW w:w="2395" w:type="pct"/>
            <w:tcBorders>
              <w:top w:val="nil"/>
              <w:left w:val="nil"/>
              <w:bottom w:val="nil"/>
              <w:right w:val="nil"/>
            </w:tcBorders>
            <w:vAlign w:val="center"/>
          </w:tcPr>
          <w:p w:rsidR="006D277E" w:rsidRPr="00C81763" w:rsidRDefault="006D277E" w:rsidP="00732B90">
            <w:pPr>
              <w:rPr>
                <w:rFonts w:ascii="Times New Roman" w:hAnsi="Times New Roman"/>
                <w:b/>
                <w:sz w:val="22"/>
                <w:szCs w:val="22"/>
                <w:lang w:val="nl-NL"/>
              </w:rPr>
            </w:pPr>
            <w:r w:rsidRPr="00C81763">
              <w:rPr>
                <w:rFonts w:ascii="Times New Roman" w:hAnsi="Times New Roman"/>
                <w:b/>
                <w:sz w:val="22"/>
                <w:szCs w:val="22"/>
                <w:lang w:val="nl-NL"/>
              </w:rPr>
              <w:t>Tài sản cố định</w:t>
            </w: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16.284.604.439 </w:t>
            </w:r>
          </w:p>
        </w:tc>
        <w:tc>
          <w:tcPr>
            <w:tcW w:w="135" w:type="pct"/>
            <w:tcBorders>
              <w:top w:val="nil"/>
              <w:left w:val="nil"/>
              <w:bottom w:val="nil"/>
              <w:right w:val="nil"/>
            </w:tcBorders>
            <w:vAlign w:val="center"/>
          </w:tcPr>
          <w:p w:rsidR="006D277E" w:rsidRDefault="006D277E">
            <w:pPr>
              <w:jc w:val="center"/>
              <w:rPr>
                <w:rFonts w:ascii="Arial" w:hAnsi="Arial" w:cs="Arial"/>
                <w:b/>
                <w:bCs/>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23.366.930.565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221</w:t>
            </w:r>
          </w:p>
        </w:tc>
        <w:tc>
          <w:tcPr>
            <w:tcW w:w="2395" w:type="pct"/>
            <w:tcBorders>
              <w:top w:val="nil"/>
              <w:left w:val="nil"/>
              <w:bottom w:val="nil"/>
              <w:right w:val="nil"/>
            </w:tcBorders>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Tài sản cố định hữu hình</w:t>
            </w:r>
          </w:p>
        </w:tc>
        <w:tc>
          <w:tcPr>
            <w:tcW w:w="309" w:type="pct"/>
            <w:tcBorders>
              <w:top w:val="nil"/>
              <w:left w:val="nil"/>
              <w:bottom w:val="nil"/>
              <w:right w:val="nil"/>
            </w:tcBorders>
            <w:vAlign w:val="center"/>
          </w:tcPr>
          <w:p w:rsidR="006D277E" w:rsidRPr="006A0D8C" w:rsidRDefault="006D277E" w:rsidP="00DE4C95">
            <w:pPr>
              <w:jc w:val="center"/>
              <w:rPr>
                <w:rFonts w:ascii="Arial" w:hAnsi="Arial" w:cs="Arial"/>
                <w:b/>
                <w:w w:val="90"/>
                <w:sz w:val="18"/>
                <w:szCs w:val="18"/>
                <w:lang w:val="nl-NL"/>
              </w:rPr>
            </w:pPr>
            <w:r w:rsidRPr="006A0D8C">
              <w:rPr>
                <w:rFonts w:ascii="Arial" w:hAnsi="Arial" w:cs="Arial"/>
                <w:b/>
                <w:w w:val="90"/>
                <w:sz w:val="18"/>
                <w:szCs w:val="18"/>
                <w:lang w:val="nl-NL"/>
              </w:rPr>
              <w:t>V.8</w:t>
            </w: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15.097.090.303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20.603.205.101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222</w:t>
            </w:r>
          </w:p>
        </w:tc>
        <w:tc>
          <w:tcPr>
            <w:tcW w:w="2395" w:type="pct"/>
            <w:tcBorders>
              <w:top w:val="nil"/>
              <w:left w:val="nil"/>
              <w:bottom w:val="nil"/>
              <w:right w:val="nil"/>
            </w:tcBorders>
            <w:vAlign w:val="center"/>
          </w:tcPr>
          <w:p w:rsidR="006D277E" w:rsidRPr="00C81763" w:rsidRDefault="006D277E" w:rsidP="00D16996">
            <w:pPr>
              <w:ind w:left="491" w:right="-108"/>
              <w:rPr>
                <w:rFonts w:ascii="Times New Roman" w:hAnsi="Times New Roman"/>
                <w:sz w:val="22"/>
                <w:szCs w:val="22"/>
                <w:lang w:val="nl-NL"/>
              </w:rPr>
            </w:pPr>
            <w:r w:rsidRPr="00C81763">
              <w:rPr>
                <w:rFonts w:ascii="Times New Roman" w:hAnsi="Times New Roman"/>
                <w:sz w:val="22"/>
                <w:szCs w:val="22"/>
                <w:lang w:val="nl-NL"/>
              </w:rPr>
              <w:t>- Nguyên giá</w:t>
            </w: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35.969.060.481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37.610.372.223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223</w:t>
            </w:r>
          </w:p>
        </w:tc>
        <w:tc>
          <w:tcPr>
            <w:tcW w:w="2395" w:type="pct"/>
            <w:tcBorders>
              <w:top w:val="nil"/>
              <w:left w:val="nil"/>
              <w:bottom w:val="nil"/>
              <w:right w:val="nil"/>
            </w:tcBorders>
            <w:vAlign w:val="center"/>
          </w:tcPr>
          <w:p w:rsidR="006D277E" w:rsidRPr="00C81763" w:rsidRDefault="006D277E" w:rsidP="00D16996">
            <w:pPr>
              <w:ind w:left="491" w:right="-108"/>
              <w:rPr>
                <w:rFonts w:ascii="Times New Roman" w:hAnsi="Times New Roman"/>
                <w:sz w:val="22"/>
                <w:szCs w:val="22"/>
                <w:lang w:val="nl-NL"/>
              </w:rPr>
            </w:pPr>
            <w:r w:rsidRPr="00C81763">
              <w:rPr>
                <w:rFonts w:ascii="Times New Roman" w:hAnsi="Times New Roman"/>
                <w:sz w:val="22"/>
                <w:szCs w:val="22"/>
                <w:lang w:val="nl-NL"/>
              </w:rPr>
              <w:t>- Giá trị hao mòn luỹ kế (*)</w:t>
            </w: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sidRPr="006D277E">
              <w:rPr>
                <w:rFonts w:ascii="Arial" w:hAnsi="Arial" w:cs="Arial"/>
                <w:color w:val="000000"/>
                <w:sz w:val="18"/>
                <w:szCs w:val="18"/>
                <w:lang w:val="nl-NL"/>
              </w:rPr>
              <w:t xml:space="preserve">   </w:t>
            </w:r>
            <w:r>
              <w:rPr>
                <w:rFonts w:ascii="Arial" w:hAnsi="Arial" w:cs="Arial"/>
                <w:color w:val="000000"/>
                <w:sz w:val="18"/>
                <w:szCs w:val="18"/>
              </w:rPr>
              <w:t>(20.871.970.178)</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(17.007.167.122)</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224</w:t>
            </w:r>
          </w:p>
        </w:tc>
        <w:tc>
          <w:tcPr>
            <w:tcW w:w="2395" w:type="pct"/>
            <w:tcBorders>
              <w:top w:val="nil"/>
              <w:left w:val="nil"/>
              <w:bottom w:val="nil"/>
              <w:right w:val="nil"/>
            </w:tcBorders>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Tài sản cố định thuê tài chính</w:t>
            </w:r>
          </w:p>
        </w:tc>
        <w:tc>
          <w:tcPr>
            <w:tcW w:w="309" w:type="pct"/>
            <w:tcBorders>
              <w:top w:val="nil"/>
              <w:left w:val="nil"/>
              <w:bottom w:val="nil"/>
              <w:right w:val="nil"/>
            </w:tcBorders>
            <w:vAlign w:val="center"/>
          </w:tcPr>
          <w:p w:rsidR="006D277E" w:rsidRPr="006A0D8C" w:rsidRDefault="006D277E" w:rsidP="00DE4C95">
            <w:pPr>
              <w:jc w:val="center"/>
              <w:rPr>
                <w:rFonts w:ascii="Arial" w:hAnsi="Arial" w:cs="Arial"/>
                <w:b/>
                <w:w w:val="90"/>
                <w:sz w:val="18"/>
                <w:szCs w:val="18"/>
                <w:lang w:val="nl-NL"/>
              </w:rPr>
            </w:pPr>
            <w:r w:rsidRPr="006A0D8C">
              <w:rPr>
                <w:rFonts w:ascii="Arial" w:hAnsi="Arial" w:cs="Arial"/>
                <w:b/>
                <w:w w:val="90"/>
                <w:sz w:val="18"/>
                <w:szCs w:val="18"/>
                <w:lang w:val="nl-NL"/>
              </w:rPr>
              <w:t>V.9</w:t>
            </w: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225</w:t>
            </w:r>
          </w:p>
        </w:tc>
        <w:tc>
          <w:tcPr>
            <w:tcW w:w="2395" w:type="pct"/>
            <w:tcBorders>
              <w:top w:val="nil"/>
              <w:left w:val="nil"/>
              <w:bottom w:val="nil"/>
              <w:right w:val="nil"/>
            </w:tcBorders>
            <w:vAlign w:val="center"/>
          </w:tcPr>
          <w:p w:rsidR="006D277E" w:rsidRPr="00C81763" w:rsidRDefault="006D277E" w:rsidP="00D16996">
            <w:pPr>
              <w:ind w:left="491" w:right="-108"/>
              <w:rPr>
                <w:rFonts w:ascii="Times New Roman" w:hAnsi="Times New Roman"/>
                <w:sz w:val="22"/>
                <w:szCs w:val="22"/>
                <w:lang w:val="nl-NL"/>
              </w:rPr>
            </w:pPr>
            <w:r w:rsidRPr="00C81763">
              <w:rPr>
                <w:rFonts w:ascii="Times New Roman" w:hAnsi="Times New Roman"/>
                <w:sz w:val="22"/>
                <w:szCs w:val="22"/>
                <w:lang w:val="nl-NL"/>
              </w:rPr>
              <w:t>- Nguyên giá</w:t>
            </w: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226</w:t>
            </w:r>
          </w:p>
        </w:tc>
        <w:tc>
          <w:tcPr>
            <w:tcW w:w="2395" w:type="pct"/>
            <w:tcBorders>
              <w:top w:val="nil"/>
              <w:left w:val="nil"/>
              <w:bottom w:val="nil"/>
              <w:right w:val="nil"/>
            </w:tcBorders>
            <w:vAlign w:val="center"/>
          </w:tcPr>
          <w:p w:rsidR="006D277E" w:rsidRPr="00C81763" w:rsidRDefault="006D277E" w:rsidP="00D16996">
            <w:pPr>
              <w:ind w:left="491" w:right="-108"/>
              <w:rPr>
                <w:rFonts w:ascii="Times New Roman" w:hAnsi="Times New Roman"/>
                <w:sz w:val="22"/>
                <w:szCs w:val="22"/>
                <w:lang w:val="nl-NL"/>
              </w:rPr>
            </w:pPr>
            <w:r w:rsidRPr="00C81763">
              <w:rPr>
                <w:rFonts w:ascii="Times New Roman" w:hAnsi="Times New Roman"/>
                <w:sz w:val="22"/>
                <w:szCs w:val="22"/>
                <w:lang w:val="nl-NL"/>
              </w:rPr>
              <w:t>- Giá trị hao mòn luỹ kế (*)</w:t>
            </w: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227</w:t>
            </w:r>
          </w:p>
        </w:tc>
        <w:tc>
          <w:tcPr>
            <w:tcW w:w="2395" w:type="pct"/>
            <w:tcBorders>
              <w:top w:val="nil"/>
              <w:left w:val="nil"/>
              <w:bottom w:val="nil"/>
              <w:right w:val="nil"/>
            </w:tcBorders>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Tài sản cố định vô hình</w:t>
            </w:r>
          </w:p>
        </w:tc>
        <w:tc>
          <w:tcPr>
            <w:tcW w:w="309" w:type="pct"/>
            <w:tcBorders>
              <w:top w:val="nil"/>
              <w:left w:val="nil"/>
              <w:bottom w:val="nil"/>
              <w:right w:val="nil"/>
            </w:tcBorders>
            <w:vAlign w:val="center"/>
          </w:tcPr>
          <w:p w:rsidR="006D277E" w:rsidRPr="006A0D8C" w:rsidRDefault="006D277E" w:rsidP="007530F6">
            <w:pPr>
              <w:jc w:val="center"/>
              <w:rPr>
                <w:rFonts w:ascii="Arial" w:hAnsi="Arial" w:cs="Arial"/>
                <w:b/>
                <w:w w:val="90"/>
                <w:sz w:val="18"/>
                <w:szCs w:val="18"/>
                <w:lang w:val="nl-NL"/>
              </w:rPr>
            </w:pPr>
            <w:r w:rsidRPr="006A0D8C">
              <w:rPr>
                <w:rFonts w:ascii="Arial" w:hAnsi="Arial" w:cs="Arial"/>
                <w:b/>
                <w:w w:val="90"/>
                <w:sz w:val="18"/>
                <w:szCs w:val="18"/>
                <w:lang w:val="nl-NL"/>
              </w:rPr>
              <w:t>V.10</w:t>
            </w: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1.187.514.136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1.187.514.136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228</w:t>
            </w:r>
          </w:p>
        </w:tc>
        <w:tc>
          <w:tcPr>
            <w:tcW w:w="2395" w:type="pct"/>
            <w:tcBorders>
              <w:top w:val="nil"/>
              <w:left w:val="nil"/>
              <w:bottom w:val="nil"/>
              <w:right w:val="nil"/>
            </w:tcBorders>
            <w:vAlign w:val="center"/>
          </w:tcPr>
          <w:p w:rsidR="006D277E" w:rsidRPr="00C81763" w:rsidRDefault="006D277E" w:rsidP="00D16996">
            <w:pPr>
              <w:ind w:left="491" w:right="-108"/>
              <w:rPr>
                <w:rFonts w:ascii="Times New Roman" w:hAnsi="Times New Roman"/>
                <w:sz w:val="22"/>
                <w:szCs w:val="22"/>
                <w:lang w:val="nl-NL"/>
              </w:rPr>
            </w:pPr>
            <w:r w:rsidRPr="00C81763">
              <w:rPr>
                <w:rFonts w:ascii="Times New Roman" w:hAnsi="Times New Roman"/>
                <w:sz w:val="22"/>
                <w:szCs w:val="22"/>
                <w:lang w:val="nl-NL"/>
              </w:rPr>
              <w:t>- Nguyên giá</w:t>
            </w: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1.187.514.136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1.187.514.136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229</w:t>
            </w:r>
          </w:p>
        </w:tc>
        <w:tc>
          <w:tcPr>
            <w:tcW w:w="2395" w:type="pct"/>
            <w:tcBorders>
              <w:top w:val="nil"/>
              <w:left w:val="nil"/>
              <w:bottom w:val="nil"/>
              <w:right w:val="nil"/>
            </w:tcBorders>
            <w:vAlign w:val="center"/>
          </w:tcPr>
          <w:p w:rsidR="006D277E" w:rsidRPr="00C81763" w:rsidRDefault="006D277E" w:rsidP="00D16996">
            <w:pPr>
              <w:ind w:left="491" w:right="-108"/>
              <w:rPr>
                <w:rFonts w:ascii="Times New Roman" w:hAnsi="Times New Roman"/>
                <w:sz w:val="22"/>
                <w:szCs w:val="22"/>
                <w:lang w:val="nl-NL"/>
              </w:rPr>
            </w:pPr>
            <w:r w:rsidRPr="00C81763">
              <w:rPr>
                <w:rFonts w:ascii="Times New Roman" w:hAnsi="Times New Roman"/>
                <w:sz w:val="22"/>
                <w:szCs w:val="22"/>
                <w:lang w:val="nl-NL"/>
              </w:rPr>
              <w:t>- Giá trị hao mòn luỹ kế (*)</w:t>
            </w: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230</w:t>
            </w:r>
          </w:p>
        </w:tc>
        <w:tc>
          <w:tcPr>
            <w:tcW w:w="2395" w:type="pct"/>
            <w:tcBorders>
              <w:top w:val="nil"/>
              <w:left w:val="nil"/>
              <w:bottom w:val="nil"/>
              <w:right w:val="nil"/>
            </w:tcBorders>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Chi phí xây dựng cơ bản dở dang</w:t>
            </w:r>
          </w:p>
        </w:tc>
        <w:tc>
          <w:tcPr>
            <w:tcW w:w="309" w:type="pct"/>
            <w:tcBorders>
              <w:top w:val="nil"/>
              <w:left w:val="nil"/>
              <w:bottom w:val="nil"/>
              <w:right w:val="nil"/>
            </w:tcBorders>
            <w:vAlign w:val="center"/>
          </w:tcPr>
          <w:p w:rsidR="006D277E" w:rsidRPr="006A0D8C" w:rsidRDefault="006D277E" w:rsidP="007530F6">
            <w:pPr>
              <w:jc w:val="center"/>
              <w:rPr>
                <w:rFonts w:ascii="Arial" w:hAnsi="Arial" w:cs="Arial"/>
                <w:b/>
                <w:w w:val="90"/>
                <w:sz w:val="18"/>
                <w:szCs w:val="18"/>
                <w:lang w:val="nl-NL"/>
              </w:rPr>
            </w:pPr>
            <w:r w:rsidRPr="006A0D8C">
              <w:rPr>
                <w:rFonts w:ascii="Arial" w:hAnsi="Arial" w:cs="Arial"/>
                <w:b/>
                <w:w w:val="90"/>
                <w:sz w:val="18"/>
                <w:szCs w:val="18"/>
                <w:lang w:val="nl-NL"/>
              </w:rPr>
              <w:t>V.11</w:t>
            </w: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1.576.211.328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b/>
                <w:w w:val="90"/>
                <w:sz w:val="18"/>
                <w:szCs w:val="18"/>
                <w:lang w:val="nl-NL"/>
              </w:rPr>
            </w:pPr>
          </w:p>
        </w:tc>
        <w:tc>
          <w:tcPr>
            <w:tcW w:w="2395" w:type="pct"/>
            <w:tcBorders>
              <w:top w:val="nil"/>
              <w:left w:val="nil"/>
              <w:bottom w:val="nil"/>
              <w:right w:val="nil"/>
            </w:tcBorders>
            <w:vAlign w:val="center"/>
          </w:tcPr>
          <w:p w:rsidR="006D277E" w:rsidRPr="00C81763" w:rsidRDefault="006D277E" w:rsidP="00D16996">
            <w:pPr>
              <w:ind w:left="203" w:right="-108"/>
              <w:rPr>
                <w:rFonts w:ascii="Times New Roman" w:hAnsi="Times New Roman"/>
                <w:sz w:val="22"/>
                <w:szCs w:val="22"/>
                <w:lang w:val="nl-NL"/>
              </w:rPr>
            </w:pP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b/>
                <w:w w:val="90"/>
                <w:sz w:val="18"/>
                <w:szCs w:val="18"/>
                <w:lang w:val="nl-NL"/>
              </w:rPr>
            </w:pPr>
            <w:r w:rsidRPr="00C81763">
              <w:rPr>
                <w:rFonts w:ascii="Arial" w:hAnsi="Arial" w:cs="Arial"/>
                <w:b/>
                <w:w w:val="90"/>
                <w:sz w:val="18"/>
                <w:szCs w:val="18"/>
                <w:lang w:val="nl-NL"/>
              </w:rPr>
              <w:t>240</w:t>
            </w:r>
          </w:p>
        </w:tc>
        <w:tc>
          <w:tcPr>
            <w:tcW w:w="2395" w:type="pct"/>
            <w:tcBorders>
              <w:top w:val="nil"/>
              <w:left w:val="nil"/>
              <w:bottom w:val="nil"/>
              <w:right w:val="nil"/>
            </w:tcBorders>
            <w:vAlign w:val="center"/>
          </w:tcPr>
          <w:p w:rsidR="006D277E" w:rsidRPr="00C81763" w:rsidRDefault="006D277E" w:rsidP="00732B90">
            <w:pPr>
              <w:rPr>
                <w:rFonts w:ascii="Times New Roman" w:hAnsi="Times New Roman"/>
                <w:b/>
                <w:sz w:val="22"/>
                <w:szCs w:val="22"/>
                <w:lang w:val="nl-NL"/>
              </w:rPr>
            </w:pPr>
            <w:r w:rsidRPr="00C81763">
              <w:rPr>
                <w:rFonts w:ascii="Times New Roman" w:hAnsi="Times New Roman"/>
                <w:b/>
                <w:sz w:val="22"/>
                <w:szCs w:val="22"/>
                <w:lang w:val="nl-NL"/>
              </w:rPr>
              <w:t>Bất động sản đầu tư</w:t>
            </w:r>
          </w:p>
        </w:tc>
        <w:tc>
          <w:tcPr>
            <w:tcW w:w="309" w:type="pct"/>
            <w:tcBorders>
              <w:top w:val="nil"/>
              <w:left w:val="nil"/>
              <w:bottom w:val="nil"/>
              <w:right w:val="nil"/>
            </w:tcBorders>
            <w:vAlign w:val="center"/>
          </w:tcPr>
          <w:p w:rsidR="006D277E" w:rsidRPr="006A0D8C" w:rsidRDefault="006D277E" w:rsidP="007530F6">
            <w:pPr>
              <w:jc w:val="center"/>
              <w:rPr>
                <w:rFonts w:ascii="Arial" w:hAnsi="Arial" w:cs="Arial"/>
                <w:b/>
                <w:w w:val="90"/>
                <w:sz w:val="18"/>
                <w:szCs w:val="18"/>
                <w:lang w:val="nl-NL"/>
              </w:rPr>
            </w:pPr>
            <w:r w:rsidRPr="006A0D8C">
              <w:rPr>
                <w:rFonts w:ascii="Arial" w:hAnsi="Arial" w:cs="Arial"/>
                <w:b/>
                <w:w w:val="90"/>
                <w:sz w:val="18"/>
                <w:szCs w:val="18"/>
                <w:lang w:val="nl-NL"/>
              </w:rPr>
              <w:t>V.12</w:t>
            </w:r>
          </w:p>
        </w:tc>
        <w:tc>
          <w:tcPr>
            <w:tcW w:w="951" w:type="pct"/>
            <w:tcBorders>
              <w:top w:val="nil"/>
              <w:left w:val="nil"/>
              <w:bottom w:val="nil"/>
              <w:right w:val="nil"/>
            </w:tcBorders>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w:t>
            </w:r>
          </w:p>
        </w:tc>
        <w:tc>
          <w:tcPr>
            <w:tcW w:w="135" w:type="pct"/>
            <w:tcBorders>
              <w:top w:val="nil"/>
              <w:left w:val="nil"/>
              <w:bottom w:val="nil"/>
              <w:right w:val="nil"/>
            </w:tcBorders>
            <w:vAlign w:val="center"/>
          </w:tcPr>
          <w:p w:rsidR="006D277E" w:rsidRDefault="006D277E">
            <w:pPr>
              <w:jc w:val="center"/>
              <w:rPr>
                <w:rFonts w:ascii="Arial" w:hAnsi="Arial" w:cs="Arial"/>
                <w:b/>
                <w:bCs/>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241</w:t>
            </w:r>
          </w:p>
        </w:tc>
        <w:tc>
          <w:tcPr>
            <w:tcW w:w="2395" w:type="pct"/>
            <w:tcBorders>
              <w:top w:val="nil"/>
              <w:left w:val="nil"/>
              <w:bottom w:val="nil"/>
              <w:right w:val="nil"/>
            </w:tcBorders>
            <w:vAlign w:val="center"/>
          </w:tcPr>
          <w:p w:rsidR="006D277E" w:rsidRPr="00C81763" w:rsidRDefault="006D277E" w:rsidP="00D16996">
            <w:pPr>
              <w:ind w:left="491" w:right="-108"/>
              <w:rPr>
                <w:rFonts w:ascii="Times New Roman" w:hAnsi="Times New Roman"/>
                <w:sz w:val="22"/>
                <w:szCs w:val="22"/>
                <w:lang w:val="nl-NL"/>
              </w:rPr>
            </w:pPr>
            <w:r w:rsidRPr="00C81763">
              <w:rPr>
                <w:rFonts w:ascii="Times New Roman" w:hAnsi="Times New Roman"/>
                <w:sz w:val="22"/>
                <w:szCs w:val="22"/>
                <w:lang w:val="nl-NL"/>
              </w:rPr>
              <w:t>- Nguyên giá</w:t>
            </w: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242</w:t>
            </w:r>
          </w:p>
        </w:tc>
        <w:tc>
          <w:tcPr>
            <w:tcW w:w="2395" w:type="pct"/>
            <w:tcBorders>
              <w:top w:val="nil"/>
              <w:left w:val="nil"/>
              <w:bottom w:val="nil"/>
              <w:right w:val="nil"/>
            </w:tcBorders>
            <w:vAlign w:val="center"/>
          </w:tcPr>
          <w:p w:rsidR="006D277E" w:rsidRPr="00C81763" w:rsidRDefault="006D277E" w:rsidP="00D16996">
            <w:pPr>
              <w:ind w:left="491" w:right="-108"/>
              <w:rPr>
                <w:rFonts w:ascii="Times New Roman" w:hAnsi="Times New Roman"/>
                <w:sz w:val="22"/>
                <w:szCs w:val="22"/>
                <w:lang w:val="nl-NL"/>
              </w:rPr>
            </w:pPr>
            <w:r w:rsidRPr="00C81763">
              <w:rPr>
                <w:rFonts w:ascii="Times New Roman" w:hAnsi="Times New Roman"/>
                <w:sz w:val="22"/>
                <w:szCs w:val="22"/>
                <w:lang w:val="nl-NL"/>
              </w:rPr>
              <w:t>- Giá trị hao mòn luỹ kế (*)</w:t>
            </w: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b/>
                <w:w w:val="90"/>
                <w:sz w:val="18"/>
                <w:szCs w:val="18"/>
                <w:lang w:val="nl-NL"/>
              </w:rPr>
            </w:pPr>
          </w:p>
        </w:tc>
        <w:tc>
          <w:tcPr>
            <w:tcW w:w="2395" w:type="pct"/>
            <w:tcBorders>
              <w:top w:val="nil"/>
              <w:left w:val="nil"/>
              <w:bottom w:val="nil"/>
              <w:right w:val="nil"/>
            </w:tcBorders>
            <w:vAlign w:val="center"/>
          </w:tcPr>
          <w:p w:rsidR="006D277E" w:rsidRPr="00C81763" w:rsidRDefault="006D277E" w:rsidP="00732B90">
            <w:pPr>
              <w:rPr>
                <w:rFonts w:ascii="Times New Roman" w:hAnsi="Times New Roman"/>
                <w:b/>
                <w:sz w:val="22"/>
                <w:szCs w:val="22"/>
                <w:lang w:val="nl-NL"/>
              </w:rPr>
            </w:pP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b/>
                <w:w w:val="90"/>
                <w:sz w:val="18"/>
                <w:szCs w:val="18"/>
                <w:lang w:val="nl-NL"/>
              </w:rPr>
            </w:pPr>
            <w:r w:rsidRPr="00C81763">
              <w:rPr>
                <w:rFonts w:ascii="Arial" w:hAnsi="Arial" w:cs="Arial"/>
                <w:b/>
                <w:w w:val="90"/>
                <w:sz w:val="18"/>
                <w:szCs w:val="18"/>
                <w:lang w:val="nl-NL"/>
              </w:rPr>
              <w:t>250</w:t>
            </w:r>
          </w:p>
        </w:tc>
        <w:tc>
          <w:tcPr>
            <w:tcW w:w="2395" w:type="pct"/>
            <w:tcBorders>
              <w:top w:val="nil"/>
              <w:left w:val="nil"/>
              <w:bottom w:val="nil"/>
              <w:right w:val="nil"/>
            </w:tcBorders>
            <w:vAlign w:val="center"/>
          </w:tcPr>
          <w:p w:rsidR="006D277E" w:rsidRPr="00C81763" w:rsidRDefault="006D277E" w:rsidP="00732B90">
            <w:pPr>
              <w:rPr>
                <w:rFonts w:ascii="Times New Roman" w:hAnsi="Times New Roman"/>
                <w:b/>
                <w:sz w:val="22"/>
                <w:szCs w:val="22"/>
                <w:lang w:val="nl-NL"/>
              </w:rPr>
            </w:pPr>
            <w:r w:rsidRPr="00C81763">
              <w:rPr>
                <w:rFonts w:ascii="Times New Roman" w:hAnsi="Times New Roman"/>
                <w:b/>
                <w:sz w:val="22"/>
                <w:szCs w:val="22"/>
                <w:lang w:val="nl-NL"/>
              </w:rPr>
              <w:t>Các khoản đầu tư tài chính dài hạn</w:t>
            </w:r>
          </w:p>
        </w:tc>
        <w:tc>
          <w:tcPr>
            <w:tcW w:w="309" w:type="pct"/>
            <w:tcBorders>
              <w:top w:val="nil"/>
              <w:left w:val="nil"/>
              <w:bottom w:val="nil"/>
              <w:right w:val="nil"/>
            </w:tcBorders>
            <w:vAlign w:val="center"/>
          </w:tcPr>
          <w:p w:rsidR="006D277E" w:rsidRPr="006A0D8C" w:rsidRDefault="006D277E" w:rsidP="007530F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b/>
                <w:bCs/>
                <w:color w:val="000000"/>
                <w:sz w:val="18"/>
                <w:szCs w:val="18"/>
              </w:rPr>
            </w:pPr>
            <w:r w:rsidRPr="006D277E">
              <w:rPr>
                <w:rFonts w:ascii="Arial" w:hAnsi="Arial" w:cs="Arial"/>
                <w:b/>
                <w:bCs/>
                <w:color w:val="000000"/>
                <w:sz w:val="18"/>
                <w:szCs w:val="18"/>
                <w:lang w:val="nl-NL"/>
              </w:rPr>
              <w:t xml:space="preserve">  </w:t>
            </w:r>
            <w:r>
              <w:rPr>
                <w:rFonts w:ascii="Arial" w:hAnsi="Arial" w:cs="Arial"/>
                <w:b/>
                <w:bCs/>
                <w:color w:val="000000"/>
                <w:sz w:val="18"/>
                <w:szCs w:val="18"/>
              </w:rPr>
              <w:t xml:space="preserve">8.202.000.000 </w:t>
            </w:r>
          </w:p>
        </w:tc>
        <w:tc>
          <w:tcPr>
            <w:tcW w:w="135" w:type="pct"/>
            <w:tcBorders>
              <w:top w:val="nil"/>
              <w:left w:val="nil"/>
              <w:bottom w:val="nil"/>
              <w:right w:val="nil"/>
            </w:tcBorders>
            <w:vAlign w:val="center"/>
          </w:tcPr>
          <w:p w:rsidR="006D277E" w:rsidRDefault="006D277E">
            <w:pPr>
              <w:jc w:val="center"/>
              <w:rPr>
                <w:rFonts w:ascii="Arial" w:hAnsi="Arial" w:cs="Arial"/>
                <w:b/>
                <w:bCs/>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17.276.212.500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251</w:t>
            </w:r>
          </w:p>
        </w:tc>
        <w:tc>
          <w:tcPr>
            <w:tcW w:w="2395" w:type="pct"/>
            <w:tcBorders>
              <w:top w:val="nil"/>
              <w:left w:val="nil"/>
              <w:bottom w:val="nil"/>
              <w:right w:val="nil"/>
            </w:tcBorders>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 xml:space="preserve">Đầu tư vào công ty con </w:t>
            </w: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252</w:t>
            </w:r>
          </w:p>
        </w:tc>
        <w:tc>
          <w:tcPr>
            <w:tcW w:w="2395" w:type="pct"/>
            <w:tcBorders>
              <w:top w:val="nil"/>
              <w:left w:val="nil"/>
              <w:bottom w:val="nil"/>
              <w:right w:val="nil"/>
            </w:tcBorders>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Đầu tư vào công ty liên kết, liên doanh</w:t>
            </w: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258</w:t>
            </w:r>
          </w:p>
        </w:tc>
        <w:tc>
          <w:tcPr>
            <w:tcW w:w="2395" w:type="pct"/>
            <w:tcBorders>
              <w:top w:val="nil"/>
              <w:left w:val="nil"/>
              <w:bottom w:val="nil"/>
              <w:right w:val="nil"/>
            </w:tcBorders>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Đầu tư dài hạn khác</w:t>
            </w:r>
          </w:p>
        </w:tc>
        <w:tc>
          <w:tcPr>
            <w:tcW w:w="309" w:type="pct"/>
            <w:tcBorders>
              <w:top w:val="nil"/>
              <w:left w:val="nil"/>
              <w:bottom w:val="nil"/>
              <w:right w:val="nil"/>
            </w:tcBorders>
            <w:vAlign w:val="center"/>
          </w:tcPr>
          <w:p w:rsidR="006D277E" w:rsidRPr="006A0D8C" w:rsidRDefault="006D277E" w:rsidP="00C93DF8">
            <w:pPr>
              <w:jc w:val="center"/>
              <w:rPr>
                <w:rFonts w:ascii="Arial" w:hAnsi="Arial" w:cs="Arial"/>
                <w:b/>
                <w:w w:val="90"/>
                <w:sz w:val="18"/>
                <w:szCs w:val="18"/>
                <w:lang w:val="nl-NL"/>
              </w:rPr>
            </w:pPr>
            <w:r w:rsidRPr="006A0D8C">
              <w:rPr>
                <w:rFonts w:ascii="Arial" w:hAnsi="Arial" w:cs="Arial"/>
                <w:b/>
                <w:w w:val="90"/>
                <w:sz w:val="18"/>
                <w:szCs w:val="18"/>
                <w:lang w:val="nl-NL"/>
              </w:rPr>
              <w:t>V.13</w:t>
            </w: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8.202.000.000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17.276.212.500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259</w:t>
            </w:r>
          </w:p>
        </w:tc>
        <w:tc>
          <w:tcPr>
            <w:tcW w:w="2395" w:type="pct"/>
            <w:tcBorders>
              <w:top w:val="nil"/>
              <w:left w:val="nil"/>
              <w:bottom w:val="nil"/>
              <w:right w:val="nil"/>
            </w:tcBorders>
            <w:vAlign w:val="center"/>
          </w:tcPr>
          <w:p w:rsidR="006D277E" w:rsidRPr="00C81763" w:rsidRDefault="006D277E" w:rsidP="00767176">
            <w:pPr>
              <w:ind w:left="203" w:right="-108"/>
              <w:rPr>
                <w:rFonts w:ascii="Times New Roman" w:hAnsi="Times New Roman"/>
                <w:sz w:val="22"/>
                <w:szCs w:val="22"/>
                <w:lang w:val="nl-NL"/>
              </w:rPr>
            </w:pPr>
            <w:r w:rsidRPr="00C81763">
              <w:rPr>
                <w:rFonts w:ascii="Times New Roman" w:hAnsi="Times New Roman"/>
                <w:sz w:val="22"/>
                <w:szCs w:val="22"/>
                <w:lang w:val="nl-NL"/>
              </w:rPr>
              <w:t>Dự phòng giảm giá đầu tư tài chính dài hạn (*)</w:t>
            </w: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b/>
                <w:w w:val="90"/>
                <w:sz w:val="18"/>
                <w:szCs w:val="18"/>
                <w:lang w:val="nl-NL"/>
              </w:rPr>
            </w:pPr>
          </w:p>
        </w:tc>
        <w:tc>
          <w:tcPr>
            <w:tcW w:w="2395" w:type="pct"/>
            <w:tcBorders>
              <w:top w:val="nil"/>
              <w:left w:val="nil"/>
              <w:bottom w:val="nil"/>
              <w:right w:val="nil"/>
            </w:tcBorders>
            <w:vAlign w:val="center"/>
          </w:tcPr>
          <w:p w:rsidR="006D277E" w:rsidRPr="00C81763" w:rsidRDefault="006D277E" w:rsidP="00732B90">
            <w:pPr>
              <w:rPr>
                <w:rFonts w:ascii="Times New Roman" w:hAnsi="Times New Roman"/>
                <w:b/>
                <w:sz w:val="22"/>
                <w:szCs w:val="22"/>
                <w:lang w:val="nl-NL"/>
              </w:rPr>
            </w:pP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b/>
                <w:w w:val="90"/>
                <w:sz w:val="18"/>
                <w:szCs w:val="18"/>
                <w:lang w:val="nl-NL"/>
              </w:rPr>
              <w:t>260</w:t>
            </w:r>
          </w:p>
        </w:tc>
        <w:tc>
          <w:tcPr>
            <w:tcW w:w="2395" w:type="pct"/>
            <w:tcBorders>
              <w:top w:val="nil"/>
              <w:left w:val="nil"/>
              <w:bottom w:val="nil"/>
              <w:right w:val="nil"/>
            </w:tcBorders>
            <w:vAlign w:val="center"/>
          </w:tcPr>
          <w:p w:rsidR="006D277E" w:rsidRPr="00C81763" w:rsidRDefault="006D277E" w:rsidP="00732B90">
            <w:pPr>
              <w:rPr>
                <w:rFonts w:ascii="Times New Roman" w:hAnsi="Times New Roman"/>
                <w:sz w:val="22"/>
                <w:szCs w:val="22"/>
                <w:lang w:val="nl-NL"/>
              </w:rPr>
            </w:pPr>
            <w:r w:rsidRPr="00C81763">
              <w:rPr>
                <w:rFonts w:ascii="Times New Roman" w:hAnsi="Times New Roman"/>
                <w:b/>
                <w:sz w:val="22"/>
                <w:szCs w:val="22"/>
                <w:lang w:val="nl-NL"/>
              </w:rPr>
              <w:t>Tài sản dài hạn khác</w:t>
            </w: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184.646.718 </w:t>
            </w:r>
          </w:p>
        </w:tc>
        <w:tc>
          <w:tcPr>
            <w:tcW w:w="135" w:type="pct"/>
            <w:tcBorders>
              <w:top w:val="nil"/>
              <w:left w:val="nil"/>
              <w:bottom w:val="nil"/>
              <w:right w:val="nil"/>
            </w:tcBorders>
            <w:vAlign w:val="center"/>
          </w:tcPr>
          <w:p w:rsidR="006D277E" w:rsidRDefault="006D277E">
            <w:pPr>
              <w:jc w:val="center"/>
              <w:rPr>
                <w:rFonts w:ascii="Arial" w:hAnsi="Arial" w:cs="Arial"/>
                <w:b/>
                <w:bCs/>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345.084.137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261</w:t>
            </w:r>
          </w:p>
        </w:tc>
        <w:tc>
          <w:tcPr>
            <w:tcW w:w="2395" w:type="pct"/>
            <w:tcBorders>
              <w:top w:val="nil"/>
              <w:left w:val="nil"/>
              <w:bottom w:val="nil"/>
              <w:right w:val="nil"/>
            </w:tcBorders>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Chi phí trả trước dài hạn</w:t>
            </w:r>
          </w:p>
        </w:tc>
        <w:tc>
          <w:tcPr>
            <w:tcW w:w="309" w:type="pct"/>
            <w:tcBorders>
              <w:top w:val="nil"/>
              <w:left w:val="nil"/>
              <w:bottom w:val="nil"/>
              <w:right w:val="nil"/>
            </w:tcBorders>
            <w:vAlign w:val="center"/>
          </w:tcPr>
          <w:p w:rsidR="006D277E" w:rsidRPr="006A0D8C" w:rsidRDefault="006D277E" w:rsidP="007530F6">
            <w:pPr>
              <w:jc w:val="center"/>
              <w:rPr>
                <w:rFonts w:ascii="Arial" w:hAnsi="Arial" w:cs="Arial"/>
                <w:b/>
                <w:w w:val="90"/>
                <w:sz w:val="18"/>
                <w:szCs w:val="18"/>
                <w:lang w:val="nl-NL"/>
              </w:rPr>
            </w:pPr>
            <w:r w:rsidRPr="006A0D8C">
              <w:rPr>
                <w:rFonts w:ascii="Arial" w:hAnsi="Arial" w:cs="Arial"/>
                <w:b/>
                <w:w w:val="90"/>
                <w:sz w:val="18"/>
                <w:szCs w:val="18"/>
                <w:lang w:val="nl-NL"/>
              </w:rPr>
              <w:t>V.14</w:t>
            </w: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149.167.038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309.604.457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262</w:t>
            </w:r>
          </w:p>
        </w:tc>
        <w:tc>
          <w:tcPr>
            <w:tcW w:w="2395" w:type="pct"/>
            <w:tcBorders>
              <w:top w:val="nil"/>
              <w:left w:val="nil"/>
              <w:bottom w:val="nil"/>
              <w:right w:val="nil"/>
            </w:tcBorders>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Tài sản thuế thu nhập hoãn lại</w:t>
            </w:r>
          </w:p>
        </w:tc>
        <w:tc>
          <w:tcPr>
            <w:tcW w:w="309" w:type="pct"/>
            <w:tcBorders>
              <w:top w:val="nil"/>
              <w:left w:val="nil"/>
              <w:bottom w:val="nil"/>
              <w:right w:val="nil"/>
            </w:tcBorders>
            <w:vAlign w:val="center"/>
          </w:tcPr>
          <w:p w:rsidR="006D277E" w:rsidRPr="006A0D8C" w:rsidRDefault="006D277E" w:rsidP="00DE4C95">
            <w:pPr>
              <w:jc w:val="center"/>
              <w:rPr>
                <w:rFonts w:ascii="Arial" w:hAnsi="Arial" w:cs="Arial"/>
                <w:b/>
                <w:w w:val="90"/>
                <w:sz w:val="18"/>
                <w:szCs w:val="18"/>
                <w:lang w:val="nl-NL"/>
              </w:rPr>
            </w:pPr>
            <w:r w:rsidRPr="006A0D8C">
              <w:rPr>
                <w:rFonts w:ascii="Arial" w:hAnsi="Arial" w:cs="Arial"/>
                <w:b/>
                <w:w w:val="90"/>
                <w:sz w:val="18"/>
                <w:szCs w:val="18"/>
                <w:lang w:val="nl-NL"/>
              </w:rPr>
              <w:t>V.21</w:t>
            </w: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r w:rsidRPr="00C81763">
              <w:rPr>
                <w:rFonts w:ascii="Arial" w:hAnsi="Arial" w:cs="Arial"/>
                <w:w w:val="90"/>
                <w:sz w:val="18"/>
                <w:szCs w:val="18"/>
                <w:lang w:val="nl-NL"/>
              </w:rPr>
              <w:t>268</w:t>
            </w:r>
          </w:p>
        </w:tc>
        <w:tc>
          <w:tcPr>
            <w:tcW w:w="2395" w:type="pct"/>
            <w:tcBorders>
              <w:top w:val="nil"/>
              <w:left w:val="nil"/>
              <w:bottom w:val="nil"/>
              <w:right w:val="nil"/>
            </w:tcBorders>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Tài sản dài hạn khác</w:t>
            </w:r>
          </w:p>
        </w:tc>
        <w:tc>
          <w:tcPr>
            <w:tcW w:w="309" w:type="pct"/>
            <w:tcBorders>
              <w:top w:val="nil"/>
              <w:left w:val="nil"/>
              <w:bottom w:val="nil"/>
              <w:right w:val="nil"/>
            </w:tcBorders>
            <w:vAlign w:val="center"/>
          </w:tcPr>
          <w:p w:rsidR="006D277E" w:rsidRPr="006A0D8C" w:rsidRDefault="006D277E" w:rsidP="007530F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sidRPr="006D277E">
              <w:rPr>
                <w:rFonts w:ascii="Arial" w:hAnsi="Arial" w:cs="Arial"/>
                <w:color w:val="000000"/>
                <w:sz w:val="18"/>
                <w:szCs w:val="18"/>
                <w:lang w:val="nl-NL"/>
              </w:rPr>
              <w:t xml:space="preserve">  </w:t>
            </w:r>
            <w:r>
              <w:rPr>
                <w:rFonts w:ascii="Arial" w:hAnsi="Arial" w:cs="Arial"/>
                <w:color w:val="000000"/>
                <w:sz w:val="18"/>
                <w:szCs w:val="18"/>
              </w:rPr>
              <w:t xml:space="preserve">35.479.680 </w:t>
            </w: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nil"/>
              <w:right w:val="nil"/>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35.479.680 </w:t>
            </w: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59" w:type="pct"/>
            <w:tcBorders>
              <w:top w:val="nil"/>
              <w:left w:val="nil"/>
              <w:bottom w:val="nil"/>
              <w:right w:val="nil"/>
            </w:tcBorders>
            <w:vAlign w:val="center"/>
          </w:tcPr>
          <w:p w:rsidR="006D277E" w:rsidRPr="00C81763" w:rsidRDefault="006D277E" w:rsidP="004A572D">
            <w:pPr>
              <w:rPr>
                <w:rFonts w:ascii="Arial" w:hAnsi="Arial" w:cs="Arial"/>
                <w:w w:val="90"/>
                <w:sz w:val="18"/>
                <w:szCs w:val="18"/>
                <w:lang w:val="nl-NL"/>
              </w:rPr>
            </w:pPr>
          </w:p>
        </w:tc>
        <w:tc>
          <w:tcPr>
            <w:tcW w:w="2395" w:type="pct"/>
            <w:tcBorders>
              <w:top w:val="nil"/>
              <w:left w:val="nil"/>
              <w:bottom w:val="single" w:sz="4" w:space="0" w:color="auto"/>
              <w:right w:val="nil"/>
            </w:tcBorders>
            <w:vAlign w:val="center"/>
          </w:tcPr>
          <w:p w:rsidR="006D277E" w:rsidRPr="00C81763" w:rsidRDefault="006D277E" w:rsidP="00D16996">
            <w:pPr>
              <w:ind w:left="203" w:right="-108"/>
              <w:rPr>
                <w:rFonts w:ascii="Times New Roman" w:hAnsi="Times New Roman"/>
                <w:sz w:val="22"/>
                <w:szCs w:val="22"/>
                <w:lang w:val="nl-NL"/>
              </w:rPr>
            </w:pP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nil"/>
              <w:left w:val="nil"/>
              <w:bottom w:val="single" w:sz="6" w:space="0" w:color="auto"/>
              <w:right w:val="nil"/>
            </w:tcBorders>
            <w:vAlign w:val="center"/>
          </w:tcPr>
          <w:p w:rsidR="006D277E" w:rsidRDefault="006D277E">
            <w:pPr>
              <w:jc w:val="right"/>
              <w:rPr>
                <w:rFonts w:ascii="Arial" w:hAnsi="Arial" w:cs="Arial"/>
                <w:color w:val="000000"/>
                <w:sz w:val="18"/>
                <w:szCs w:val="18"/>
              </w:rPr>
            </w:pPr>
          </w:p>
        </w:tc>
        <w:tc>
          <w:tcPr>
            <w:tcW w:w="135" w:type="pct"/>
            <w:tcBorders>
              <w:top w:val="nil"/>
              <w:left w:val="nil"/>
              <w:bottom w:val="nil"/>
              <w:right w:val="nil"/>
            </w:tcBorders>
            <w:vAlign w:val="center"/>
          </w:tcPr>
          <w:p w:rsidR="006D277E" w:rsidRDefault="006D277E">
            <w:pPr>
              <w:jc w:val="center"/>
              <w:rPr>
                <w:rFonts w:ascii="Arial" w:hAnsi="Arial" w:cs="Arial"/>
                <w:color w:val="000000"/>
                <w:sz w:val="18"/>
                <w:szCs w:val="18"/>
              </w:rPr>
            </w:pPr>
          </w:p>
        </w:tc>
        <w:tc>
          <w:tcPr>
            <w:tcW w:w="951" w:type="pct"/>
            <w:tcBorders>
              <w:top w:val="nil"/>
              <w:left w:val="nil"/>
              <w:bottom w:val="single" w:sz="6" w:space="0" w:color="auto"/>
              <w:right w:val="nil"/>
            </w:tcBorders>
            <w:vAlign w:val="center"/>
          </w:tcPr>
          <w:p w:rsidR="006D277E" w:rsidRDefault="006D277E">
            <w:pPr>
              <w:jc w:val="right"/>
              <w:rPr>
                <w:rFonts w:ascii="Arial" w:hAnsi="Arial" w:cs="Arial"/>
                <w:color w:val="000000"/>
                <w:sz w:val="18"/>
                <w:szCs w:val="18"/>
              </w:rPr>
            </w:pPr>
          </w:p>
        </w:tc>
      </w:tr>
      <w:tr w:rsidR="006D277E" w:rsidRPr="00C81763" w:rsidTr="00DE4C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259" w:type="pct"/>
            <w:tcBorders>
              <w:top w:val="nil"/>
              <w:left w:val="nil"/>
              <w:bottom w:val="nil"/>
              <w:right w:val="nil"/>
            </w:tcBorders>
            <w:vAlign w:val="center"/>
          </w:tcPr>
          <w:p w:rsidR="006D277E" w:rsidRPr="00C81763" w:rsidRDefault="006D277E" w:rsidP="004A572D">
            <w:pPr>
              <w:rPr>
                <w:rFonts w:ascii="Arial" w:hAnsi="Arial" w:cs="Arial"/>
                <w:b/>
                <w:w w:val="90"/>
                <w:sz w:val="18"/>
                <w:szCs w:val="18"/>
                <w:lang w:val="nl-NL"/>
              </w:rPr>
            </w:pPr>
            <w:r w:rsidRPr="00C81763">
              <w:rPr>
                <w:rFonts w:ascii="Arial" w:hAnsi="Arial" w:cs="Arial"/>
                <w:b/>
                <w:w w:val="90"/>
                <w:sz w:val="18"/>
                <w:szCs w:val="18"/>
                <w:lang w:val="nl-NL"/>
              </w:rPr>
              <w:t>270</w:t>
            </w:r>
          </w:p>
        </w:tc>
        <w:tc>
          <w:tcPr>
            <w:tcW w:w="2395" w:type="pct"/>
            <w:tcBorders>
              <w:top w:val="single" w:sz="4" w:space="0" w:color="auto"/>
              <w:left w:val="nil"/>
              <w:bottom w:val="double" w:sz="2" w:space="0" w:color="auto"/>
              <w:right w:val="nil"/>
            </w:tcBorders>
            <w:vAlign w:val="center"/>
          </w:tcPr>
          <w:p w:rsidR="006D277E" w:rsidRPr="00C81763" w:rsidRDefault="006D277E" w:rsidP="00732B90">
            <w:pPr>
              <w:rPr>
                <w:rFonts w:ascii="Times New Roman" w:hAnsi="Times New Roman"/>
                <w:b/>
                <w:sz w:val="22"/>
                <w:szCs w:val="22"/>
                <w:lang w:val="nl-NL"/>
              </w:rPr>
            </w:pPr>
            <w:r w:rsidRPr="00C81763">
              <w:rPr>
                <w:rFonts w:ascii="Times New Roman" w:hAnsi="Times New Roman"/>
                <w:b/>
                <w:sz w:val="22"/>
                <w:szCs w:val="22"/>
                <w:lang w:val="nl-NL"/>
              </w:rPr>
              <w:t xml:space="preserve">TỔNG CỘNG TÀI SẢN </w:t>
            </w:r>
          </w:p>
        </w:tc>
        <w:tc>
          <w:tcPr>
            <w:tcW w:w="309" w:type="pct"/>
            <w:tcBorders>
              <w:top w:val="nil"/>
              <w:left w:val="nil"/>
              <w:bottom w:val="nil"/>
              <w:right w:val="nil"/>
            </w:tcBorders>
            <w:vAlign w:val="center"/>
          </w:tcPr>
          <w:p w:rsidR="006D277E" w:rsidRPr="006A0D8C" w:rsidRDefault="006D277E" w:rsidP="00A83166">
            <w:pPr>
              <w:jc w:val="center"/>
              <w:rPr>
                <w:rFonts w:ascii="Arial" w:hAnsi="Arial" w:cs="Arial"/>
                <w:b/>
                <w:w w:val="90"/>
                <w:sz w:val="18"/>
                <w:szCs w:val="18"/>
                <w:lang w:val="nl-NL"/>
              </w:rPr>
            </w:pPr>
          </w:p>
        </w:tc>
        <w:tc>
          <w:tcPr>
            <w:tcW w:w="951" w:type="pct"/>
            <w:tcBorders>
              <w:top w:val="single" w:sz="6" w:space="0" w:color="auto"/>
              <w:left w:val="nil"/>
              <w:bottom w:val="double" w:sz="4" w:space="0" w:color="auto"/>
              <w:right w:val="nil"/>
            </w:tcBorders>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221.474.665.449 </w:t>
            </w:r>
          </w:p>
        </w:tc>
        <w:tc>
          <w:tcPr>
            <w:tcW w:w="135" w:type="pct"/>
            <w:tcBorders>
              <w:top w:val="nil"/>
              <w:left w:val="nil"/>
              <w:bottom w:val="nil"/>
              <w:right w:val="nil"/>
            </w:tcBorders>
            <w:vAlign w:val="center"/>
          </w:tcPr>
          <w:p w:rsidR="006D277E" w:rsidRDefault="006D277E">
            <w:pPr>
              <w:jc w:val="center"/>
              <w:rPr>
                <w:rFonts w:ascii="Arial" w:hAnsi="Arial" w:cs="Arial"/>
                <w:b/>
                <w:bCs/>
                <w:color w:val="000000"/>
                <w:sz w:val="18"/>
                <w:szCs w:val="18"/>
              </w:rPr>
            </w:pPr>
            <w:r>
              <w:rPr>
                <w:rFonts w:ascii="Arial" w:hAnsi="Arial" w:cs="Arial"/>
                <w:b/>
                <w:bCs/>
                <w:color w:val="000000"/>
                <w:sz w:val="18"/>
                <w:szCs w:val="18"/>
              </w:rPr>
              <w:t> </w:t>
            </w:r>
          </w:p>
        </w:tc>
        <w:tc>
          <w:tcPr>
            <w:tcW w:w="951" w:type="pct"/>
            <w:tcBorders>
              <w:top w:val="single" w:sz="6" w:space="0" w:color="auto"/>
              <w:left w:val="nil"/>
              <w:bottom w:val="double" w:sz="4" w:space="0" w:color="auto"/>
              <w:right w:val="nil"/>
            </w:tcBorders>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241.952.296.105 </w:t>
            </w:r>
          </w:p>
        </w:tc>
      </w:tr>
    </w:tbl>
    <w:p w:rsidR="00ED4574" w:rsidRPr="00C81763" w:rsidRDefault="00BE7D51" w:rsidP="006A0D8C">
      <w:pPr>
        <w:jc w:val="right"/>
        <w:rPr>
          <w:rFonts w:ascii="Times New Roman" w:hAnsi="Times New Roman"/>
          <w:sz w:val="22"/>
          <w:szCs w:val="24"/>
          <w:lang w:val="nl-NL"/>
        </w:rPr>
      </w:pPr>
      <w:r w:rsidRPr="00C81763">
        <w:rPr>
          <w:rFonts w:ascii="Times New Roman" w:hAnsi="Times New Roman"/>
          <w:b/>
          <w:sz w:val="24"/>
          <w:szCs w:val="24"/>
          <w:lang w:val="nl-NL"/>
        </w:rPr>
        <w:br w:type="page"/>
      </w:r>
      <w:r w:rsidR="00ED4574" w:rsidRPr="00C81763">
        <w:rPr>
          <w:rFonts w:ascii="Times New Roman" w:hAnsi="Times New Roman"/>
          <w:i/>
          <w:sz w:val="22"/>
          <w:szCs w:val="24"/>
          <w:lang w:val="nl-NL"/>
        </w:rPr>
        <w:lastRenderedPageBreak/>
        <w:t>Đơn vị tính</w:t>
      </w:r>
      <w:r w:rsidR="00ED4574" w:rsidRPr="00C81763">
        <w:rPr>
          <w:rFonts w:ascii="Times New Roman" w:hAnsi="Times New Roman"/>
          <w:sz w:val="22"/>
          <w:szCs w:val="24"/>
          <w:lang w:val="nl-NL"/>
        </w:rPr>
        <w:t xml:space="preserve">: </w:t>
      </w:r>
      <w:r w:rsidR="006A0D8C">
        <w:rPr>
          <w:rFonts w:ascii="Times New Roman" w:hAnsi="Times New Roman"/>
          <w:sz w:val="22"/>
          <w:szCs w:val="24"/>
          <w:lang w:val="nl-NL"/>
        </w:rPr>
        <w:t>Đ</w:t>
      </w:r>
      <w:r w:rsidR="00F91F26" w:rsidRPr="00C81763">
        <w:rPr>
          <w:rFonts w:ascii="Times New Roman" w:hAnsi="Times New Roman"/>
          <w:sz w:val="22"/>
          <w:szCs w:val="24"/>
          <w:lang w:val="nl-NL"/>
        </w:rPr>
        <w:t>ồng Việt Nam</w:t>
      </w:r>
    </w:p>
    <w:tbl>
      <w:tblPr>
        <w:tblW w:w="5000" w:type="pct"/>
        <w:tblLook w:val="0000"/>
      </w:tblPr>
      <w:tblGrid>
        <w:gridCol w:w="522"/>
        <w:gridCol w:w="4690"/>
        <w:gridCol w:w="626"/>
        <w:gridCol w:w="1910"/>
        <w:gridCol w:w="250"/>
        <w:gridCol w:w="1908"/>
      </w:tblGrid>
      <w:tr w:rsidR="00C22152" w:rsidRPr="00C81763" w:rsidTr="004A572D">
        <w:trPr>
          <w:trHeight w:val="397"/>
        </w:trPr>
        <w:tc>
          <w:tcPr>
            <w:tcW w:w="263" w:type="pct"/>
            <w:vAlign w:val="center"/>
          </w:tcPr>
          <w:p w:rsidR="00C22152" w:rsidRPr="00C81763" w:rsidRDefault="00C22152" w:rsidP="004A572D">
            <w:pPr>
              <w:jc w:val="center"/>
              <w:rPr>
                <w:rFonts w:ascii="Times New Roman" w:hAnsi="Times New Roman"/>
                <w:lang w:val="nl-NL"/>
              </w:rPr>
            </w:pPr>
            <w:r w:rsidRPr="00C81763">
              <w:rPr>
                <w:rFonts w:ascii="Times New Roman" w:hAnsi="Times New Roman"/>
                <w:lang w:val="nl-NL"/>
              </w:rPr>
              <w:t>Mã</w:t>
            </w:r>
          </w:p>
          <w:p w:rsidR="00C22152" w:rsidRPr="00C81763" w:rsidRDefault="00C22152" w:rsidP="004A572D">
            <w:pPr>
              <w:jc w:val="center"/>
              <w:rPr>
                <w:rFonts w:ascii="Times New Roman" w:hAnsi="Times New Roman"/>
                <w:lang w:val="nl-NL"/>
              </w:rPr>
            </w:pPr>
            <w:r w:rsidRPr="00C81763">
              <w:rPr>
                <w:rFonts w:ascii="Times New Roman" w:hAnsi="Times New Roman"/>
                <w:lang w:val="nl-NL"/>
              </w:rPr>
              <w:t>số</w:t>
            </w:r>
          </w:p>
        </w:tc>
        <w:tc>
          <w:tcPr>
            <w:tcW w:w="2367" w:type="pct"/>
            <w:tcBorders>
              <w:top w:val="single" w:sz="4" w:space="0" w:color="auto"/>
              <w:bottom w:val="single" w:sz="4" w:space="0" w:color="auto"/>
            </w:tcBorders>
            <w:vAlign w:val="center"/>
          </w:tcPr>
          <w:p w:rsidR="00C22152" w:rsidRPr="00C81763" w:rsidRDefault="00C22152" w:rsidP="00764EAA">
            <w:pPr>
              <w:rPr>
                <w:rFonts w:ascii="Times New Roman" w:hAnsi="Times New Roman"/>
                <w:b/>
                <w:sz w:val="22"/>
                <w:szCs w:val="22"/>
                <w:lang w:val="nl-NL"/>
              </w:rPr>
            </w:pPr>
            <w:r w:rsidRPr="00C81763">
              <w:rPr>
                <w:rFonts w:ascii="Times New Roman" w:hAnsi="Times New Roman"/>
                <w:b/>
                <w:sz w:val="22"/>
                <w:szCs w:val="22"/>
                <w:lang w:val="nl-NL"/>
              </w:rPr>
              <w:t>NGUỒN VỐN</w:t>
            </w:r>
          </w:p>
        </w:tc>
        <w:tc>
          <w:tcPr>
            <w:tcW w:w="316" w:type="pct"/>
            <w:vAlign w:val="center"/>
          </w:tcPr>
          <w:p w:rsidR="00C22152" w:rsidRPr="006A0D8C" w:rsidRDefault="00C22152" w:rsidP="00764EAA">
            <w:pPr>
              <w:ind w:left="-108" w:right="-108"/>
              <w:jc w:val="center"/>
              <w:rPr>
                <w:rFonts w:ascii="Times New Roman" w:hAnsi="Times New Roman"/>
                <w:b/>
                <w:w w:val="90"/>
                <w:lang w:val="nl-NL"/>
              </w:rPr>
            </w:pPr>
            <w:r w:rsidRPr="006A0D8C">
              <w:rPr>
                <w:rFonts w:ascii="Times New Roman" w:hAnsi="Times New Roman"/>
                <w:b/>
                <w:w w:val="90"/>
                <w:lang w:val="nl-NL"/>
              </w:rPr>
              <w:t>Thuyết minh</w:t>
            </w:r>
          </w:p>
        </w:tc>
        <w:tc>
          <w:tcPr>
            <w:tcW w:w="964" w:type="pct"/>
            <w:tcBorders>
              <w:top w:val="single" w:sz="6" w:space="0" w:color="auto"/>
              <w:bottom w:val="single" w:sz="6" w:space="0" w:color="auto"/>
            </w:tcBorders>
            <w:vAlign w:val="center"/>
          </w:tcPr>
          <w:p w:rsidR="00C22152" w:rsidRPr="00C81763" w:rsidRDefault="00C22152" w:rsidP="00764EAA">
            <w:pPr>
              <w:jc w:val="right"/>
              <w:rPr>
                <w:rFonts w:ascii="Times New Roman" w:hAnsi="Times New Roman"/>
                <w:b/>
                <w:sz w:val="22"/>
                <w:szCs w:val="22"/>
                <w:lang w:val="nl-NL"/>
              </w:rPr>
            </w:pPr>
            <w:r w:rsidRPr="00C81763">
              <w:rPr>
                <w:rFonts w:ascii="Times New Roman" w:hAnsi="Times New Roman"/>
                <w:b/>
                <w:sz w:val="22"/>
                <w:szCs w:val="22"/>
                <w:lang w:val="nl-NL"/>
              </w:rPr>
              <w:t>Số cuối năm</w:t>
            </w:r>
          </w:p>
        </w:tc>
        <w:tc>
          <w:tcPr>
            <w:tcW w:w="126" w:type="pct"/>
            <w:vAlign w:val="center"/>
          </w:tcPr>
          <w:p w:rsidR="00C22152" w:rsidRPr="00C81763" w:rsidRDefault="00C22152" w:rsidP="00764EAA">
            <w:pPr>
              <w:jc w:val="right"/>
              <w:rPr>
                <w:rFonts w:ascii="Times New Roman" w:hAnsi="Times New Roman"/>
                <w:b/>
                <w:sz w:val="22"/>
                <w:szCs w:val="22"/>
                <w:lang w:val="nl-NL"/>
              </w:rPr>
            </w:pPr>
          </w:p>
        </w:tc>
        <w:tc>
          <w:tcPr>
            <w:tcW w:w="963" w:type="pct"/>
            <w:tcBorders>
              <w:top w:val="single" w:sz="6" w:space="0" w:color="auto"/>
              <w:bottom w:val="single" w:sz="6" w:space="0" w:color="auto"/>
            </w:tcBorders>
            <w:vAlign w:val="center"/>
          </w:tcPr>
          <w:p w:rsidR="00C22152" w:rsidRPr="00C81763" w:rsidRDefault="00C22152" w:rsidP="00764EAA">
            <w:pPr>
              <w:jc w:val="right"/>
              <w:rPr>
                <w:rFonts w:ascii="Times New Roman" w:hAnsi="Times New Roman"/>
                <w:b/>
                <w:sz w:val="22"/>
                <w:szCs w:val="22"/>
                <w:lang w:val="nl-NL"/>
              </w:rPr>
            </w:pPr>
            <w:r w:rsidRPr="00C81763">
              <w:rPr>
                <w:rFonts w:ascii="Times New Roman" w:hAnsi="Times New Roman"/>
                <w:b/>
                <w:sz w:val="22"/>
                <w:szCs w:val="22"/>
                <w:lang w:val="nl-NL"/>
              </w:rPr>
              <w:t>Số đầu năm</w:t>
            </w:r>
          </w:p>
        </w:tc>
      </w:tr>
      <w:tr w:rsidR="00D66EF0" w:rsidRPr="00C81763" w:rsidTr="00A02B0A">
        <w:trPr>
          <w:trHeight w:val="113"/>
        </w:trPr>
        <w:tc>
          <w:tcPr>
            <w:tcW w:w="263" w:type="pct"/>
            <w:vAlign w:val="center"/>
          </w:tcPr>
          <w:p w:rsidR="00D66EF0" w:rsidRPr="00C81763" w:rsidRDefault="00D66EF0" w:rsidP="004A572D">
            <w:pPr>
              <w:jc w:val="center"/>
              <w:rPr>
                <w:rFonts w:ascii="Times New Roman" w:hAnsi="Times New Roman"/>
                <w:w w:val="90"/>
                <w:sz w:val="16"/>
                <w:szCs w:val="16"/>
                <w:lang w:val="nl-NL"/>
              </w:rPr>
            </w:pPr>
          </w:p>
        </w:tc>
        <w:tc>
          <w:tcPr>
            <w:tcW w:w="2367" w:type="pct"/>
            <w:tcBorders>
              <w:top w:val="single" w:sz="4" w:space="0" w:color="auto"/>
            </w:tcBorders>
            <w:vAlign w:val="center"/>
          </w:tcPr>
          <w:p w:rsidR="00D66EF0" w:rsidRPr="00C81763" w:rsidRDefault="00D66EF0" w:rsidP="00764EAA">
            <w:pPr>
              <w:ind w:right="-108"/>
              <w:rPr>
                <w:rFonts w:ascii="Times New Roman" w:hAnsi="Times New Roman"/>
                <w:b/>
                <w:sz w:val="16"/>
                <w:szCs w:val="16"/>
                <w:lang w:val="nl-NL"/>
              </w:rPr>
            </w:pPr>
          </w:p>
        </w:tc>
        <w:tc>
          <w:tcPr>
            <w:tcW w:w="316" w:type="pct"/>
            <w:vAlign w:val="center"/>
          </w:tcPr>
          <w:p w:rsidR="00D66EF0" w:rsidRPr="00C81763" w:rsidRDefault="00D66EF0" w:rsidP="00764EAA">
            <w:pPr>
              <w:ind w:right="-108"/>
              <w:jc w:val="center"/>
              <w:rPr>
                <w:rFonts w:ascii="Arial" w:hAnsi="Arial" w:cs="Arial"/>
                <w:w w:val="90"/>
                <w:sz w:val="16"/>
                <w:szCs w:val="16"/>
                <w:lang w:val="nl-NL"/>
              </w:rPr>
            </w:pPr>
          </w:p>
        </w:tc>
        <w:tc>
          <w:tcPr>
            <w:tcW w:w="964" w:type="pct"/>
            <w:vAlign w:val="center"/>
          </w:tcPr>
          <w:p w:rsidR="00D66EF0" w:rsidRPr="00C81763" w:rsidRDefault="00D66EF0" w:rsidP="00764EAA">
            <w:pPr>
              <w:jc w:val="right"/>
              <w:rPr>
                <w:rFonts w:ascii="Arial" w:hAnsi="Arial" w:cs="Arial"/>
                <w:w w:val="90"/>
                <w:sz w:val="16"/>
                <w:szCs w:val="16"/>
                <w:lang w:val="nl-NL"/>
              </w:rPr>
            </w:pPr>
          </w:p>
        </w:tc>
        <w:tc>
          <w:tcPr>
            <w:tcW w:w="126" w:type="pct"/>
            <w:vAlign w:val="center"/>
          </w:tcPr>
          <w:p w:rsidR="00D66EF0" w:rsidRPr="00C81763" w:rsidRDefault="00D66EF0" w:rsidP="00764EAA">
            <w:pPr>
              <w:jc w:val="right"/>
              <w:rPr>
                <w:rFonts w:ascii="Arial" w:hAnsi="Arial" w:cs="Arial"/>
                <w:w w:val="90"/>
                <w:sz w:val="16"/>
                <w:szCs w:val="16"/>
                <w:lang w:val="nl-NL"/>
              </w:rPr>
            </w:pPr>
          </w:p>
        </w:tc>
        <w:tc>
          <w:tcPr>
            <w:tcW w:w="963" w:type="pct"/>
            <w:vAlign w:val="center"/>
          </w:tcPr>
          <w:p w:rsidR="00D66EF0" w:rsidRPr="00C81763" w:rsidRDefault="00D66EF0" w:rsidP="00764EAA">
            <w:pPr>
              <w:jc w:val="right"/>
              <w:rPr>
                <w:rFonts w:ascii="Arial" w:hAnsi="Arial" w:cs="Arial"/>
                <w:w w:val="90"/>
                <w:sz w:val="16"/>
                <w:szCs w:val="16"/>
                <w:lang w:val="nl-NL"/>
              </w:rPr>
            </w:pP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r w:rsidRPr="00C81763">
              <w:rPr>
                <w:rFonts w:ascii="Arial" w:hAnsi="Arial" w:cs="Arial"/>
                <w:b/>
                <w:w w:val="90"/>
                <w:sz w:val="18"/>
                <w:szCs w:val="18"/>
                <w:lang w:val="nl-NL"/>
              </w:rPr>
              <w:t>300</w:t>
            </w:r>
          </w:p>
        </w:tc>
        <w:tc>
          <w:tcPr>
            <w:tcW w:w="2367" w:type="pct"/>
            <w:vAlign w:val="center"/>
          </w:tcPr>
          <w:p w:rsidR="006D277E" w:rsidRPr="00C81763" w:rsidRDefault="006D277E" w:rsidP="00764EAA">
            <w:pPr>
              <w:ind w:right="-108"/>
              <w:rPr>
                <w:rFonts w:ascii="Times New Roman" w:hAnsi="Times New Roman"/>
                <w:b/>
                <w:sz w:val="22"/>
                <w:szCs w:val="22"/>
                <w:lang w:val="nl-NL"/>
              </w:rPr>
            </w:pPr>
            <w:r w:rsidRPr="00C81763">
              <w:rPr>
                <w:rFonts w:ascii="Times New Roman" w:hAnsi="Times New Roman"/>
                <w:b/>
                <w:sz w:val="22"/>
                <w:szCs w:val="22"/>
                <w:lang w:val="nl-NL"/>
              </w:rPr>
              <w:t xml:space="preserve">NỢ PHẢI TRẢ </w:t>
            </w:r>
          </w:p>
        </w:tc>
        <w:tc>
          <w:tcPr>
            <w:tcW w:w="316" w:type="pct"/>
            <w:vAlign w:val="center"/>
          </w:tcPr>
          <w:p w:rsidR="006D277E" w:rsidRPr="00C81763"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143.143.315.882 </w:t>
            </w:r>
          </w:p>
        </w:tc>
        <w:tc>
          <w:tcPr>
            <w:tcW w:w="126" w:type="pct"/>
            <w:vAlign w:val="center"/>
          </w:tcPr>
          <w:p w:rsidR="006D277E" w:rsidRDefault="006D277E">
            <w:pPr>
              <w:jc w:val="center"/>
              <w:rPr>
                <w:rFonts w:ascii="Arial" w:hAnsi="Arial" w:cs="Arial"/>
                <w:b/>
                <w:bCs/>
                <w:color w:val="000000"/>
                <w:sz w:val="18"/>
                <w:szCs w:val="18"/>
              </w:rPr>
            </w:pPr>
          </w:p>
        </w:tc>
        <w:tc>
          <w:tcPr>
            <w:tcW w:w="963"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163.681.370.110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p>
        </w:tc>
        <w:tc>
          <w:tcPr>
            <w:tcW w:w="2367" w:type="pct"/>
            <w:vAlign w:val="center"/>
          </w:tcPr>
          <w:p w:rsidR="006D277E" w:rsidRPr="00C81763" w:rsidRDefault="006D277E" w:rsidP="00764EAA">
            <w:pPr>
              <w:ind w:right="-108"/>
              <w:rPr>
                <w:rFonts w:ascii="Times New Roman" w:hAnsi="Times New Roman"/>
                <w:b/>
                <w:sz w:val="22"/>
                <w:szCs w:val="22"/>
                <w:lang w:val="nl-NL"/>
              </w:rPr>
            </w:pPr>
          </w:p>
        </w:tc>
        <w:tc>
          <w:tcPr>
            <w:tcW w:w="316" w:type="pct"/>
            <w:vAlign w:val="center"/>
          </w:tcPr>
          <w:p w:rsidR="006D277E" w:rsidRPr="00C81763"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b/>
                <w:bCs/>
                <w:color w:val="000000"/>
                <w:sz w:val="18"/>
                <w:szCs w:val="18"/>
              </w:rPr>
            </w:pPr>
          </w:p>
        </w:tc>
        <w:tc>
          <w:tcPr>
            <w:tcW w:w="126" w:type="pct"/>
            <w:vAlign w:val="center"/>
          </w:tcPr>
          <w:p w:rsidR="006D277E" w:rsidRDefault="006D277E">
            <w:pPr>
              <w:jc w:val="center"/>
              <w:rPr>
                <w:rFonts w:ascii="Arial" w:hAnsi="Arial" w:cs="Arial"/>
                <w:b/>
                <w:bCs/>
                <w:color w:val="000000"/>
                <w:sz w:val="18"/>
                <w:szCs w:val="18"/>
              </w:rPr>
            </w:pPr>
          </w:p>
        </w:tc>
        <w:tc>
          <w:tcPr>
            <w:tcW w:w="963" w:type="pct"/>
            <w:vAlign w:val="center"/>
          </w:tcPr>
          <w:p w:rsidR="006D277E" w:rsidRDefault="006D277E">
            <w:pPr>
              <w:jc w:val="right"/>
              <w:rPr>
                <w:rFonts w:ascii="Arial" w:hAnsi="Arial" w:cs="Arial"/>
                <w:b/>
                <w:bCs/>
                <w:color w:val="000000"/>
                <w:sz w:val="18"/>
                <w:szCs w:val="18"/>
              </w:rPr>
            </w:pP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r w:rsidRPr="00C81763">
              <w:rPr>
                <w:rFonts w:ascii="Arial" w:hAnsi="Arial" w:cs="Arial"/>
                <w:b/>
                <w:w w:val="90"/>
                <w:sz w:val="18"/>
                <w:szCs w:val="18"/>
                <w:lang w:val="nl-NL"/>
              </w:rPr>
              <w:t>310</w:t>
            </w:r>
          </w:p>
        </w:tc>
        <w:tc>
          <w:tcPr>
            <w:tcW w:w="2367" w:type="pct"/>
            <w:vAlign w:val="center"/>
          </w:tcPr>
          <w:p w:rsidR="006D277E" w:rsidRPr="00C81763" w:rsidRDefault="006D277E" w:rsidP="00764EAA">
            <w:pPr>
              <w:ind w:right="-108"/>
              <w:rPr>
                <w:rFonts w:ascii="Times New Roman" w:hAnsi="Times New Roman"/>
                <w:b/>
                <w:sz w:val="22"/>
                <w:szCs w:val="22"/>
                <w:lang w:val="nl-NL"/>
              </w:rPr>
            </w:pPr>
            <w:r w:rsidRPr="00C81763">
              <w:rPr>
                <w:rFonts w:ascii="Times New Roman" w:hAnsi="Times New Roman"/>
                <w:b/>
                <w:sz w:val="22"/>
                <w:szCs w:val="22"/>
                <w:lang w:val="nl-NL"/>
              </w:rPr>
              <w:t>Nợ ngắn hạn</w:t>
            </w:r>
          </w:p>
        </w:tc>
        <w:tc>
          <w:tcPr>
            <w:tcW w:w="316" w:type="pct"/>
            <w:vAlign w:val="center"/>
          </w:tcPr>
          <w:p w:rsidR="006D277E" w:rsidRPr="00C81763"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143.143.315.882 </w:t>
            </w:r>
          </w:p>
        </w:tc>
        <w:tc>
          <w:tcPr>
            <w:tcW w:w="126" w:type="pct"/>
            <w:vAlign w:val="center"/>
          </w:tcPr>
          <w:p w:rsidR="006D277E" w:rsidRDefault="006D277E">
            <w:pPr>
              <w:jc w:val="center"/>
              <w:rPr>
                <w:rFonts w:ascii="Arial" w:hAnsi="Arial" w:cs="Arial"/>
                <w:b/>
                <w:bCs/>
                <w:color w:val="000000"/>
                <w:sz w:val="18"/>
                <w:szCs w:val="18"/>
              </w:rPr>
            </w:pPr>
          </w:p>
        </w:tc>
        <w:tc>
          <w:tcPr>
            <w:tcW w:w="963"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163.406.700.525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311</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Vay và nợ ngắn hạn</w:t>
            </w:r>
          </w:p>
        </w:tc>
        <w:tc>
          <w:tcPr>
            <w:tcW w:w="316" w:type="pct"/>
            <w:vAlign w:val="center"/>
          </w:tcPr>
          <w:p w:rsidR="006D277E" w:rsidRPr="006A0D8C" w:rsidRDefault="006D277E" w:rsidP="00DE4C95">
            <w:pPr>
              <w:ind w:right="-108"/>
              <w:jc w:val="center"/>
              <w:rPr>
                <w:rFonts w:ascii="Arial" w:hAnsi="Arial" w:cs="Arial"/>
                <w:b/>
                <w:w w:val="90"/>
                <w:sz w:val="18"/>
                <w:szCs w:val="18"/>
                <w:lang w:val="nl-NL"/>
              </w:rPr>
            </w:pPr>
            <w:r w:rsidRPr="006A0D8C">
              <w:rPr>
                <w:rFonts w:ascii="Arial" w:hAnsi="Arial" w:cs="Arial"/>
                <w:b/>
                <w:w w:val="90"/>
                <w:sz w:val="18"/>
                <w:szCs w:val="18"/>
                <w:lang w:val="nl-NL"/>
              </w:rPr>
              <w:t>V.15</w:t>
            </w: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26.844.137.466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r w:rsidRPr="00C81763">
              <w:rPr>
                <w:rFonts w:ascii="Arial" w:hAnsi="Arial" w:cs="Arial"/>
                <w:w w:val="90"/>
                <w:sz w:val="18"/>
                <w:szCs w:val="18"/>
                <w:lang w:val="nl-NL"/>
              </w:rPr>
              <w:t>312</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 xml:space="preserve">Phải trả người bán </w:t>
            </w:r>
          </w:p>
        </w:tc>
        <w:tc>
          <w:tcPr>
            <w:tcW w:w="316" w:type="pct"/>
            <w:vAlign w:val="center"/>
          </w:tcPr>
          <w:p w:rsidR="006D277E" w:rsidRPr="006A0D8C" w:rsidRDefault="006D277E" w:rsidP="007530F6">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44.733.353.349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44.956.436.086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313</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Người mua trả tiền trước</w:t>
            </w:r>
          </w:p>
        </w:tc>
        <w:tc>
          <w:tcPr>
            <w:tcW w:w="316" w:type="pct"/>
            <w:vAlign w:val="center"/>
          </w:tcPr>
          <w:p w:rsidR="006D277E" w:rsidRPr="006A0D8C" w:rsidRDefault="006D277E" w:rsidP="007530F6">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sidRPr="006D277E">
              <w:rPr>
                <w:rFonts w:ascii="Arial" w:hAnsi="Arial" w:cs="Arial"/>
                <w:color w:val="000000"/>
                <w:sz w:val="18"/>
                <w:szCs w:val="18"/>
                <w:lang w:val="nl-NL"/>
              </w:rPr>
              <w:t xml:space="preserve">    </w:t>
            </w:r>
            <w:r>
              <w:rPr>
                <w:rFonts w:ascii="Arial" w:hAnsi="Arial" w:cs="Arial"/>
                <w:color w:val="000000"/>
                <w:sz w:val="18"/>
                <w:szCs w:val="18"/>
              </w:rPr>
              <w:t xml:space="preserve">53.302.030.991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100.572.521.772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314</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Thuế và các khoản phải nộp Nhà nước</w:t>
            </w:r>
          </w:p>
        </w:tc>
        <w:tc>
          <w:tcPr>
            <w:tcW w:w="316" w:type="pct"/>
            <w:vAlign w:val="center"/>
          </w:tcPr>
          <w:p w:rsidR="006D277E" w:rsidRPr="006A0D8C" w:rsidRDefault="006D277E" w:rsidP="00DE4C95">
            <w:pPr>
              <w:ind w:right="-108"/>
              <w:jc w:val="center"/>
              <w:rPr>
                <w:rFonts w:ascii="Arial" w:hAnsi="Arial" w:cs="Arial"/>
                <w:b/>
                <w:w w:val="90"/>
                <w:sz w:val="18"/>
                <w:szCs w:val="18"/>
                <w:lang w:val="nl-NL"/>
              </w:rPr>
            </w:pPr>
            <w:r w:rsidRPr="006A0D8C">
              <w:rPr>
                <w:rFonts w:ascii="Arial" w:hAnsi="Arial" w:cs="Arial"/>
                <w:b/>
                <w:w w:val="90"/>
                <w:sz w:val="18"/>
                <w:szCs w:val="18"/>
                <w:lang w:val="nl-NL"/>
              </w:rPr>
              <w:t>V.16</w:t>
            </w: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4.005.183.992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4.931.737.364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315</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Phải trả người lao động</w:t>
            </w:r>
          </w:p>
        </w:tc>
        <w:tc>
          <w:tcPr>
            <w:tcW w:w="316" w:type="pct"/>
            <w:vAlign w:val="center"/>
          </w:tcPr>
          <w:p w:rsidR="006D277E" w:rsidRPr="006A0D8C" w:rsidRDefault="006D277E" w:rsidP="007530F6">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sidRPr="006D277E">
              <w:rPr>
                <w:rFonts w:ascii="Arial" w:hAnsi="Arial" w:cs="Arial"/>
                <w:color w:val="000000"/>
                <w:sz w:val="18"/>
                <w:szCs w:val="18"/>
                <w:lang w:val="nl-NL"/>
              </w:rPr>
              <w:t xml:space="preserve">  </w:t>
            </w:r>
            <w:r>
              <w:rPr>
                <w:rFonts w:ascii="Arial" w:hAnsi="Arial" w:cs="Arial"/>
                <w:color w:val="000000"/>
                <w:sz w:val="18"/>
                <w:szCs w:val="18"/>
              </w:rPr>
              <w:t xml:space="preserve">2.281.839.816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1.039.583.639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316</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Chi phí phải trả</w:t>
            </w:r>
          </w:p>
        </w:tc>
        <w:tc>
          <w:tcPr>
            <w:tcW w:w="316" w:type="pct"/>
            <w:vAlign w:val="center"/>
          </w:tcPr>
          <w:p w:rsidR="006D277E" w:rsidRPr="006A0D8C" w:rsidRDefault="006D277E" w:rsidP="00DE4C95">
            <w:pPr>
              <w:ind w:right="-108"/>
              <w:jc w:val="center"/>
              <w:rPr>
                <w:rFonts w:ascii="Arial" w:hAnsi="Arial" w:cs="Arial"/>
                <w:b/>
                <w:w w:val="90"/>
                <w:sz w:val="18"/>
                <w:szCs w:val="18"/>
                <w:lang w:val="nl-NL"/>
              </w:rPr>
            </w:pPr>
            <w:r w:rsidRPr="006A0D8C">
              <w:rPr>
                <w:rFonts w:ascii="Arial" w:hAnsi="Arial" w:cs="Arial"/>
                <w:b/>
                <w:w w:val="90"/>
                <w:sz w:val="18"/>
                <w:szCs w:val="18"/>
                <w:lang w:val="nl-NL"/>
              </w:rPr>
              <w:t>V.17</w:t>
            </w: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8.812.069.748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8.096.395.770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317</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Phải trả nội bộ</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318</w:t>
            </w:r>
          </w:p>
        </w:tc>
        <w:tc>
          <w:tcPr>
            <w:tcW w:w="2367" w:type="pct"/>
            <w:vAlign w:val="center"/>
          </w:tcPr>
          <w:p w:rsidR="006D277E" w:rsidRPr="00C81763" w:rsidRDefault="006D277E" w:rsidP="007531BE">
            <w:pPr>
              <w:ind w:left="203" w:right="-108"/>
              <w:rPr>
                <w:rFonts w:ascii="Times New Roman" w:hAnsi="Times New Roman"/>
                <w:sz w:val="22"/>
                <w:szCs w:val="22"/>
                <w:lang w:val="nl-NL"/>
              </w:rPr>
            </w:pPr>
            <w:r w:rsidRPr="00C81763">
              <w:rPr>
                <w:rFonts w:ascii="Times New Roman" w:hAnsi="Times New Roman"/>
                <w:sz w:val="22"/>
                <w:szCs w:val="22"/>
                <w:lang w:val="nl-NL"/>
              </w:rPr>
              <w:t>Phải trả theo tiến độ kế hoạch hợp đồng xây dựng</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319</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Các khoản phải trả, phải nộp ngắn hạn khác</w:t>
            </w:r>
          </w:p>
        </w:tc>
        <w:tc>
          <w:tcPr>
            <w:tcW w:w="316" w:type="pct"/>
            <w:vAlign w:val="center"/>
          </w:tcPr>
          <w:p w:rsidR="006D277E" w:rsidRPr="006A0D8C" w:rsidRDefault="006D277E" w:rsidP="00DE4C95">
            <w:pPr>
              <w:ind w:right="-108"/>
              <w:jc w:val="center"/>
              <w:rPr>
                <w:rFonts w:ascii="Arial" w:hAnsi="Arial" w:cs="Arial"/>
                <w:b/>
                <w:w w:val="90"/>
                <w:sz w:val="18"/>
                <w:szCs w:val="18"/>
                <w:lang w:val="nl-NL"/>
              </w:rPr>
            </w:pPr>
            <w:r w:rsidRPr="006A0D8C">
              <w:rPr>
                <w:rFonts w:ascii="Arial" w:hAnsi="Arial" w:cs="Arial"/>
                <w:b/>
                <w:w w:val="90"/>
                <w:sz w:val="18"/>
                <w:szCs w:val="18"/>
                <w:lang w:val="nl-NL"/>
              </w:rPr>
              <w:t>V.18</w:t>
            </w: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2.745.256.461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3.444.537.068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320</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Dự phòng phải trả ngắn hạn</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323</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Quỹ khen th</w:t>
            </w:r>
            <w:r w:rsidRPr="00C81763">
              <w:rPr>
                <w:rFonts w:ascii="Times New Roman" w:hAnsi="Times New Roman" w:hint="eastAsia"/>
                <w:sz w:val="22"/>
                <w:szCs w:val="22"/>
                <w:lang w:val="nl-NL"/>
              </w:rPr>
              <w:t>ư</w:t>
            </w:r>
            <w:r w:rsidRPr="00C81763">
              <w:rPr>
                <w:rFonts w:ascii="Times New Roman" w:hAnsi="Times New Roman"/>
                <w:sz w:val="22"/>
                <w:szCs w:val="22"/>
                <w:lang w:val="nl-NL"/>
              </w:rPr>
              <w:t>ởng, phúc lợi</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419.444.059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365.488.826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327</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Giao dịch mua bán lại trái phiếu Chính phủ</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p>
        </w:tc>
        <w:tc>
          <w:tcPr>
            <w:tcW w:w="2367" w:type="pct"/>
            <w:vAlign w:val="center"/>
          </w:tcPr>
          <w:p w:rsidR="006D277E" w:rsidRPr="00C81763" w:rsidRDefault="006D277E" w:rsidP="00D16996">
            <w:pPr>
              <w:ind w:left="203" w:right="-108"/>
              <w:rPr>
                <w:rFonts w:ascii="Times New Roman" w:hAnsi="Times New Roman"/>
                <w:sz w:val="22"/>
                <w:szCs w:val="22"/>
                <w:lang w:val="nl-NL"/>
              </w:rPr>
            </w:pP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b/>
                <w:w w:val="90"/>
                <w:sz w:val="18"/>
                <w:szCs w:val="18"/>
                <w:lang w:val="nl-NL"/>
              </w:rPr>
              <w:t>330</w:t>
            </w:r>
          </w:p>
        </w:tc>
        <w:tc>
          <w:tcPr>
            <w:tcW w:w="2367" w:type="pct"/>
            <w:vAlign w:val="center"/>
          </w:tcPr>
          <w:p w:rsidR="006D277E" w:rsidRPr="00C81763" w:rsidRDefault="006D277E" w:rsidP="00764EAA">
            <w:pPr>
              <w:ind w:right="-108"/>
              <w:rPr>
                <w:rFonts w:ascii="Times New Roman" w:hAnsi="Times New Roman"/>
                <w:sz w:val="22"/>
                <w:szCs w:val="22"/>
                <w:lang w:val="nl-NL"/>
              </w:rPr>
            </w:pPr>
            <w:r w:rsidRPr="00C81763">
              <w:rPr>
                <w:rFonts w:ascii="Times New Roman" w:hAnsi="Times New Roman"/>
                <w:b/>
                <w:sz w:val="22"/>
                <w:szCs w:val="22"/>
                <w:lang w:val="nl-NL"/>
              </w:rPr>
              <w:t>Nợ dài hạn</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w:t>
            </w:r>
          </w:p>
        </w:tc>
        <w:tc>
          <w:tcPr>
            <w:tcW w:w="126" w:type="pct"/>
            <w:vAlign w:val="center"/>
          </w:tcPr>
          <w:p w:rsidR="006D277E" w:rsidRDefault="006D277E">
            <w:pPr>
              <w:jc w:val="center"/>
              <w:rPr>
                <w:rFonts w:ascii="Arial" w:hAnsi="Arial" w:cs="Arial"/>
                <w:b/>
                <w:bCs/>
                <w:color w:val="000000"/>
                <w:sz w:val="18"/>
                <w:szCs w:val="18"/>
              </w:rPr>
            </w:pPr>
          </w:p>
        </w:tc>
        <w:tc>
          <w:tcPr>
            <w:tcW w:w="963"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274.669.585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331</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 xml:space="preserve">Phải trả dài hạn người bán </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332</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Phải trả dài hạn nội bộ</w:t>
            </w:r>
          </w:p>
        </w:tc>
        <w:tc>
          <w:tcPr>
            <w:tcW w:w="316" w:type="pct"/>
            <w:vAlign w:val="center"/>
          </w:tcPr>
          <w:p w:rsidR="006D277E" w:rsidRPr="006A0D8C" w:rsidRDefault="006D277E" w:rsidP="00DE4C95">
            <w:pPr>
              <w:ind w:right="-108"/>
              <w:jc w:val="center"/>
              <w:rPr>
                <w:rFonts w:ascii="Arial" w:hAnsi="Arial" w:cs="Arial"/>
                <w:b/>
                <w:w w:val="90"/>
                <w:sz w:val="18"/>
                <w:szCs w:val="18"/>
                <w:lang w:val="nl-NL"/>
              </w:rPr>
            </w:pPr>
            <w:r w:rsidRPr="006A0D8C">
              <w:rPr>
                <w:rFonts w:ascii="Arial" w:hAnsi="Arial" w:cs="Arial"/>
                <w:b/>
                <w:w w:val="90"/>
                <w:sz w:val="18"/>
                <w:szCs w:val="18"/>
                <w:lang w:val="nl-NL"/>
              </w:rPr>
              <w:t>V.19</w:t>
            </w: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333</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Phải trả dài hạn khác</w:t>
            </w:r>
          </w:p>
        </w:tc>
        <w:tc>
          <w:tcPr>
            <w:tcW w:w="316" w:type="pct"/>
            <w:vAlign w:val="center"/>
          </w:tcPr>
          <w:p w:rsidR="006D277E" w:rsidRPr="006A0D8C" w:rsidRDefault="006D277E" w:rsidP="007530F6">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334</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Vay và nợ dài hạn</w:t>
            </w:r>
          </w:p>
        </w:tc>
        <w:tc>
          <w:tcPr>
            <w:tcW w:w="316" w:type="pct"/>
            <w:vAlign w:val="center"/>
          </w:tcPr>
          <w:p w:rsidR="006D277E" w:rsidRPr="006A0D8C" w:rsidRDefault="006D277E" w:rsidP="00DE4C95">
            <w:pPr>
              <w:ind w:right="-108"/>
              <w:jc w:val="center"/>
              <w:rPr>
                <w:rFonts w:ascii="Arial" w:hAnsi="Arial" w:cs="Arial"/>
                <w:b/>
                <w:w w:val="90"/>
                <w:sz w:val="18"/>
                <w:szCs w:val="18"/>
                <w:lang w:val="nl-NL"/>
              </w:rPr>
            </w:pPr>
            <w:r w:rsidRPr="006A0D8C">
              <w:rPr>
                <w:rFonts w:ascii="Arial" w:hAnsi="Arial" w:cs="Arial"/>
                <w:b/>
                <w:w w:val="90"/>
                <w:sz w:val="18"/>
                <w:szCs w:val="18"/>
                <w:lang w:val="nl-NL"/>
              </w:rPr>
              <w:t>V.20</w:t>
            </w: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335</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 xml:space="preserve">Thuế thu nhập hoãn lại phải trả </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r w:rsidRPr="006A0D8C">
              <w:rPr>
                <w:rFonts w:ascii="Arial" w:hAnsi="Arial" w:cs="Arial"/>
                <w:b/>
                <w:w w:val="90"/>
                <w:sz w:val="18"/>
                <w:szCs w:val="18"/>
                <w:lang w:val="nl-NL"/>
              </w:rPr>
              <w:t>V.21</w:t>
            </w: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336</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Dự phòng trợ cấp mất việc làm</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113.697.767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337</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Dự phòng phải trả dài hạn</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338</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Doanh thu chưa thực hiện</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160.971.818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339</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Quỹ phát triển khoa học và công nghệ</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p>
        </w:tc>
        <w:tc>
          <w:tcPr>
            <w:tcW w:w="2367" w:type="pct"/>
            <w:vAlign w:val="center"/>
          </w:tcPr>
          <w:p w:rsidR="006D277E" w:rsidRPr="00C81763" w:rsidRDefault="006D277E" w:rsidP="00D16996">
            <w:pPr>
              <w:ind w:left="203" w:right="-108"/>
              <w:rPr>
                <w:rFonts w:ascii="Times New Roman" w:hAnsi="Times New Roman"/>
                <w:sz w:val="22"/>
                <w:szCs w:val="22"/>
                <w:lang w:val="nl-NL"/>
              </w:rPr>
            </w:pP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r w:rsidRPr="00C81763">
              <w:rPr>
                <w:rFonts w:ascii="Arial" w:hAnsi="Arial" w:cs="Arial"/>
                <w:b/>
                <w:w w:val="90"/>
                <w:sz w:val="18"/>
                <w:szCs w:val="18"/>
                <w:lang w:val="nl-NL"/>
              </w:rPr>
              <w:t>400</w:t>
            </w:r>
          </w:p>
        </w:tc>
        <w:tc>
          <w:tcPr>
            <w:tcW w:w="2367" w:type="pct"/>
            <w:vAlign w:val="center"/>
          </w:tcPr>
          <w:p w:rsidR="006D277E" w:rsidRPr="00C81763" w:rsidRDefault="006D277E" w:rsidP="00764EAA">
            <w:pPr>
              <w:ind w:right="-108"/>
              <w:rPr>
                <w:rFonts w:ascii="Times New Roman" w:hAnsi="Times New Roman"/>
                <w:b/>
                <w:sz w:val="22"/>
                <w:szCs w:val="22"/>
                <w:lang w:val="nl-NL"/>
              </w:rPr>
            </w:pPr>
            <w:r w:rsidRPr="00C81763">
              <w:rPr>
                <w:rFonts w:ascii="Times New Roman" w:hAnsi="Times New Roman"/>
                <w:b/>
                <w:sz w:val="22"/>
                <w:szCs w:val="22"/>
                <w:lang w:val="nl-NL"/>
              </w:rPr>
              <w:t xml:space="preserve">VỐN CHỦ SỞ HỮU </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78.331.349.567 </w:t>
            </w:r>
          </w:p>
        </w:tc>
        <w:tc>
          <w:tcPr>
            <w:tcW w:w="126" w:type="pct"/>
            <w:vAlign w:val="center"/>
          </w:tcPr>
          <w:p w:rsidR="006D277E" w:rsidRDefault="006D277E">
            <w:pPr>
              <w:jc w:val="center"/>
              <w:rPr>
                <w:rFonts w:ascii="Arial" w:hAnsi="Arial" w:cs="Arial"/>
                <w:b/>
                <w:bCs/>
                <w:color w:val="000000"/>
                <w:sz w:val="18"/>
                <w:szCs w:val="18"/>
              </w:rPr>
            </w:pPr>
          </w:p>
        </w:tc>
        <w:tc>
          <w:tcPr>
            <w:tcW w:w="963"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78.270.925.995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p>
        </w:tc>
        <w:tc>
          <w:tcPr>
            <w:tcW w:w="2367" w:type="pct"/>
            <w:vAlign w:val="center"/>
          </w:tcPr>
          <w:p w:rsidR="006D277E" w:rsidRPr="00C81763" w:rsidRDefault="006D277E" w:rsidP="00764EAA">
            <w:pPr>
              <w:ind w:right="-108"/>
              <w:rPr>
                <w:rFonts w:ascii="Times New Roman" w:hAnsi="Times New Roman"/>
                <w:b/>
                <w:sz w:val="22"/>
                <w:szCs w:val="22"/>
                <w:lang w:val="nl-NL"/>
              </w:rPr>
            </w:pP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b/>
                <w:bCs/>
                <w:color w:val="000000"/>
                <w:sz w:val="18"/>
                <w:szCs w:val="18"/>
              </w:rPr>
            </w:pPr>
          </w:p>
        </w:tc>
        <w:tc>
          <w:tcPr>
            <w:tcW w:w="126" w:type="pct"/>
            <w:vAlign w:val="center"/>
          </w:tcPr>
          <w:p w:rsidR="006D277E" w:rsidRDefault="006D277E">
            <w:pPr>
              <w:jc w:val="center"/>
              <w:rPr>
                <w:rFonts w:ascii="Arial" w:hAnsi="Arial" w:cs="Arial"/>
                <w:b/>
                <w:bCs/>
                <w:color w:val="000000"/>
                <w:sz w:val="18"/>
                <w:szCs w:val="18"/>
              </w:rPr>
            </w:pPr>
          </w:p>
        </w:tc>
        <w:tc>
          <w:tcPr>
            <w:tcW w:w="963" w:type="pct"/>
            <w:vAlign w:val="center"/>
          </w:tcPr>
          <w:p w:rsidR="006D277E" w:rsidRDefault="006D277E">
            <w:pPr>
              <w:jc w:val="right"/>
              <w:rPr>
                <w:rFonts w:ascii="Arial" w:hAnsi="Arial" w:cs="Arial"/>
                <w:b/>
                <w:bCs/>
                <w:color w:val="000000"/>
                <w:sz w:val="18"/>
                <w:szCs w:val="18"/>
              </w:rPr>
            </w:pP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b/>
                <w:w w:val="90"/>
                <w:sz w:val="18"/>
                <w:szCs w:val="18"/>
                <w:lang w:val="nl-NL"/>
              </w:rPr>
              <w:t>410</w:t>
            </w:r>
          </w:p>
        </w:tc>
        <w:tc>
          <w:tcPr>
            <w:tcW w:w="2367" w:type="pct"/>
            <w:vAlign w:val="center"/>
          </w:tcPr>
          <w:p w:rsidR="006D277E" w:rsidRPr="00C81763" w:rsidRDefault="006D277E" w:rsidP="00764EAA">
            <w:pPr>
              <w:ind w:right="-108"/>
              <w:rPr>
                <w:rFonts w:ascii="Times New Roman" w:hAnsi="Times New Roman"/>
                <w:sz w:val="22"/>
                <w:szCs w:val="22"/>
                <w:lang w:val="nl-NL"/>
              </w:rPr>
            </w:pPr>
            <w:r w:rsidRPr="00C81763">
              <w:rPr>
                <w:rFonts w:ascii="Times New Roman" w:hAnsi="Times New Roman"/>
                <w:b/>
                <w:sz w:val="22"/>
                <w:szCs w:val="22"/>
                <w:lang w:val="nl-NL"/>
              </w:rPr>
              <w:t>Vốn chủ sở hữu</w:t>
            </w:r>
          </w:p>
        </w:tc>
        <w:tc>
          <w:tcPr>
            <w:tcW w:w="316" w:type="pct"/>
            <w:vAlign w:val="center"/>
          </w:tcPr>
          <w:p w:rsidR="006D277E" w:rsidRPr="006A0D8C" w:rsidRDefault="006D277E" w:rsidP="00DE4C95">
            <w:pPr>
              <w:ind w:right="-108"/>
              <w:jc w:val="center"/>
              <w:rPr>
                <w:rFonts w:ascii="Arial" w:hAnsi="Arial" w:cs="Arial"/>
                <w:b/>
                <w:w w:val="90"/>
                <w:sz w:val="18"/>
                <w:szCs w:val="18"/>
                <w:lang w:val="nl-NL"/>
              </w:rPr>
            </w:pPr>
            <w:r w:rsidRPr="006A0D8C">
              <w:rPr>
                <w:rFonts w:ascii="Arial" w:hAnsi="Arial" w:cs="Arial"/>
                <w:b/>
                <w:w w:val="90"/>
                <w:sz w:val="18"/>
                <w:szCs w:val="18"/>
                <w:lang w:val="nl-NL"/>
              </w:rPr>
              <w:t>V.22</w:t>
            </w:r>
          </w:p>
        </w:tc>
        <w:tc>
          <w:tcPr>
            <w:tcW w:w="964"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78.331.349.567 </w:t>
            </w:r>
          </w:p>
        </w:tc>
        <w:tc>
          <w:tcPr>
            <w:tcW w:w="126" w:type="pct"/>
            <w:vAlign w:val="center"/>
          </w:tcPr>
          <w:p w:rsidR="006D277E" w:rsidRDefault="006D277E">
            <w:pPr>
              <w:jc w:val="center"/>
              <w:rPr>
                <w:rFonts w:ascii="Arial" w:hAnsi="Arial" w:cs="Arial"/>
                <w:b/>
                <w:bCs/>
                <w:color w:val="000000"/>
                <w:sz w:val="18"/>
                <w:szCs w:val="18"/>
              </w:rPr>
            </w:pPr>
          </w:p>
        </w:tc>
        <w:tc>
          <w:tcPr>
            <w:tcW w:w="963"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78.270.925.995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411</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Vốn đầu tư của chủ sở hữu</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sidRPr="006D277E">
              <w:rPr>
                <w:rFonts w:ascii="Arial" w:hAnsi="Arial" w:cs="Arial"/>
                <w:color w:val="000000"/>
                <w:sz w:val="18"/>
                <w:szCs w:val="18"/>
                <w:lang w:val="nl-NL"/>
              </w:rPr>
              <w:t xml:space="preserve">    </w:t>
            </w:r>
            <w:r>
              <w:rPr>
                <w:rFonts w:ascii="Arial" w:hAnsi="Arial" w:cs="Arial"/>
                <w:color w:val="000000"/>
                <w:sz w:val="18"/>
                <w:szCs w:val="18"/>
              </w:rPr>
              <w:t xml:space="preserve">50.000.000.000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50.000.000.000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412</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Thặng dư vốn cổ phần</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sidRPr="006D277E">
              <w:rPr>
                <w:rFonts w:ascii="Arial" w:hAnsi="Arial" w:cs="Arial"/>
                <w:color w:val="000000"/>
                <w:sz w:val="18"/>
                <w:szCs w:val="18"/>
                <w:lang w:val="nl-NL"/>
              </w:rPr>
              <w:t xml:space="preserve">    </w:t>
            </w:r>
            <w:r>
              <w:rPr>
                <w:rFonts w:ascii="Arial" w:hAnsi="Arial" w:cs="Arial"/>
                <w:color w:val="000000"/>
                <w:sz w:val="18"/>
                <w:szCs w:val="18"/>
              </w:rPr>
              <w:t xml:space="preserve">12.920.860.900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12.920.860.900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413</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Vốn khác của chủ sở hữu</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r w:rsidRPr="00C81763">
              <w:rPr>
                <w:rFonts w:ascii="Arial" w:hAnsi="Arial" w:cs="Arial"/>
                <w:w w:val="90"/>
                <w:sz w:val="18"/>
                <w:szCs w:val="18"/>
                <w:lang w:val="nl-NL"/>
              </w:rPr>
              <w:t>414</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Cổ phiếu quỹ (*)</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(1.262.317.925)</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(1.262.317.925)</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415</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Chênh lệch đánh giá lại tài sản</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b/>
                <w:w w:val="90"/>
                <w:sz w:val="18"/>
                <w:szCs w:val="18"/>
                <w:lang w:val="nl-NL"/>
              </w:rPr>
            </w:pPr>
            <w:r w:rsidRPr="00C81763">
              <w:rPr>
                <w:rFonts w:ascii="Arial" w:hAnsi="Arial" w:cs="Arial"/>
                <w:w w:val="90"/>
                <w:sz w:val="18"/>
                <w:szCs w:val="18"/>
                <w:lang w:val="nl-NL"/>
              </w:rPr>
              <w:t>416</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Chênh lệch tỷ giá hối đoái</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26" w:type="pct"/>
            <w:vAlign w:val="center"/>
          </w:tcPr>
          <w:p w:rsidR="006D277E" w:rsidRDefault="006D277E">
            <w:pPr>
              <w:jc w:val="center"/>
              <w:rPr>
                <w:rFonts w:ascii="Arial" w:hAnsi="Arial" w:cs="Arial"/>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417</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 xml:space="preserve">Quỹ đầu tư phát triển </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sidRPr="006D277E">
              <w:rPr>
                <w:rFonts w:ascii="Arial" w:hAnsi="Arial" w:cs="Arial"/>
                <w:color w:val="000000"/>
                <w:sz w:val="18"/>
                <w:szCs w:val="18"/>
                <w:lang w:val="nl-NL"/>
              </w:rPr>
              <w:t xml:space="preserve">  </w:t>
            </w:r>
            <w:r>
              <w:rPr>
                <w:rFonts w:ascii="Arial" w:hAnsi="Arial" w:cs="Arial"/>
                <w:color w:val="000000"/>
                <w:sz w:val="18"/>
                <w:szCs w:val="18"/>
              </w:rPr>
              <w:t xml:space="preserve">6.043.598.241 </w:t>
            </w:r>
          </w:p>
        </w:tc>
        <w:tc>
          <w:tcPr>
            <w:tcW w:w="126" w:type="pct"/>
            <w:vAlign w:val="center"/>
          </w:tcPr>
          <w:p w:rsidR="006D277E" w:rsidRDefault="006D277E">
            <w:pPr>
              <w:jc w:val="center"/>
              <w:rPr>
                <w:rFonts w:ascii="Arial" w:hAnsi="Arial" w:cs="Arial"/>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5.546.604.296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418</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Quỹ dự phòng tài chính</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sidRPr="006D277E">
              <w:rPr>
                <w:rFonts w:ascii="Arial" w:hAnsi="Arial" w:cs="Arial"/>
                <w:color w:val="000000"/>
                <w:sz w:val="18"/>
                <w:szCs w:val="18"/>
                <w:lang w:val="nl-NL"/>
              </w:rPr>
              <w:t xml:space="preserve">  </w:t>
            </w:r>
            <w:r>
              <w:rPr>
                <w:rFonts w:ascii="Arial" w:hAnsi="Arial" w:cs="Arial"/>
                <w:color w:val="000000"/>
                <w:sz w:val="18"/>
                <w:szCs w:val="18"/>
              </w:rPr>
              <w:t xml:space="preserve">1.666.259.682 </w:t>
            </w:r>
          </w:p>
        </w:tc>
        <w:tc>
          <w:tcPr>
            <w:tcW w:w="126" w:type="pct"/>
            <w:vAlign w:val="center"/>
          </w:tcPr>
          <w:p w:rsidR="006D277E" w:rsidRDefault="006D277E">
            <w:pPr>
              <w:jc w:val="center"/>
              <w:rPr>
                <w:rFonts w:ascii="Arial" w:hAnsi="Arial" w:cs="Arial"/>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1.236.283.642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419</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Quỹ khác thuộc vốn chủ sở hữu</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26" w:type="pct"/>
            <w:vAlign w:val="center"/>
          </w:tcPr>
          <w:p w:rsidR="006D277E" w:rsidRDefault="006D277E">
            <w:pPr>
              <w:jc w:val="center"/>
              <w:rPr>
                <w:rFonts w:ascii="Arial" w:hAnsi="Arial" w:cs="Arial"/>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420</w:t>
            </w:r>
          </w:p>
        </w:tc>
        <w:tc>
          <w:tcPr>
            <w:tcW w:w="2367" w:type="pct"/>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Lợi nhuận sau thuế chưa phân phối</w:t>
            </w:r>
          </w:p>
        </w:tc>
        <w:tc>
          <w:tcPr>
            <w:tcW w:w="316" w:type="pct"/>
            <w:vAlign w:val="center"/>
          </w:tcPr>
          <w:p w:rsidR="006D277E" w:rsidRPr="006A0D8C" w:rsidRDefault="006D277E" w:rsidP="00764EAA">
            <w:pPr>
              <w:ind w:right="-108"/>
              <w:jc w:val="center"/>
              <w:rPr>
                <w:rFonts w:ascii="Arial" w:hAnsi="Arial" w:cs="Arial"/>
                <w:b/>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sidRPr="006D277E">
              <w:rPr>
                <w:rFonts w:ascii="Arial" w:hAnsi="Arial" w:cs="Arial"/>
                <w:color w:val="000000"/>
                <w:sz w:val="18"/>
                <w:szCs w:val="18"/>
                <w:lang w:val="nl-NL"/>
              </w:rPr>
              <w:t xml:space="preserve">  </w:t>
            </w:r>
            <w:r>
              <w:rPr>
                <w:rFonts w:ascii="Arial" w:hAnsi="Arial" w:cs="Arial"/>
                <w:color w:val="000000"/>
                <w:sz w:val="18"/>
                <w:szCs w:val="18"/>
              </w:rPr>
              <w:t xml:space="preserve">8.962.948.669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9.829.495.082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421</w:t>
            </w:r>
          </w:p>
        </w:tc>
        <w:tc>
          <w:tcPr>
            <w:tcW w:w="2367" w:type="pct"/>
            <w:vAlign w:val="center"/>
          </w:tcPr>
          <w:p w:rsidR="006D277E" w:rsidRPr="00C81763" w:rsidRDefault="006D277E" w:rsidP="007531BE">
            <w:pPr>
              <w:ind w:left="203" w:right="-108"/>
              <w:rPr>
                <w:rFonts w:ascii="Times New Roman" w:hAnsi="Times New Roman"/>
                <w:sz w:val="22"/>
                <w:szCs w:val="22"/>
                <w:lang w:val="nl-NL"/>
              </w:rPr>
            </w:pPr>
            <w:r w:rsidRPr="00C81763">
              <w:rPr>
                <w:rFonts w:ascii="Times New Roman" w:hAnsi="Times New Roman"/>
                <w:sz w:val="22"/>
                <w:szCs w:val="22"/>
                <w:lang w:val="nl-NL"/>
              </w:rPr>
              <w:t>Nguồn vốn đầu tư xây dựng cơ bản</w:t>
            </w:r>
          </w:p>
        </w:tc>
        <w:tc>
          <w:tcPr>
            <w:tcW w:w="316" w:type="pct"/>
            <w:vAlign w:val="center"/>
          </w:tcPr>
          <w:p w:rsidR="006D277E" w:rsidRPr="00C81763" w:rsidRDefault="006D277E" w:rsidP="00764EAA">
            <w:pPr>
              <w:ind w:right="-108"/>
              <w:jc w:val="center"/>
              <w:rPr>
                <w:rFonts w:ascii="Arial" w:hAnsi="Arial" w:cs="Arial"/>
                <w:w w:val="90"/>
                <w:sz w:val="18"/>
                <w:szCs w:val="18"/>
                <w:lang w:val="nl-NL"/>
              </w:rPr>
            </w:pPr>
          </w:p>
        </w:tc>
        <w:tc>
          <w:tcPr>
            <w:tcW w:w="964"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26" w:type="pct"/>
            <w:vAlign w:val="center"/>
          </w:tcPr>
          <w:p w:rsidR="006D277E" w:rsidRDefault="006D277E">
            <w:pPr>
              <w:jc w:val="center"/>
              <w:rPr>
                <w:rFonts w:ascii="Arial" w:hAnsi="Arial" w:cs="Arial"/>
                <w:color w:val="000000"/>
                <w:sz w:val="18"/>
                <w:szCs w:val="18"/>
              </w:rPr>
            </w:pPr>
          </w:p>
        </w:tc>
        <w:tc>
          <w:tcPr>
            <w:tcW w:w="963"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r w:rsidR="006D277E" w:rsidRPr="00C81763" w:rsidTr="004A572D">
        <w:trPr>
          <w:trHeight w:val="283"/>
        </w:trPr>
        <w:tc>
          <w:tcPr>
            <w:tcW w:w="263" w:type="pct"/>
            <w:vAlign w:val="center"/>
          </w:tcPr>
          <w:p w:rsidR="006D277E" w:rsidRPr="00C81763" w:rsidRDefault="006D277E" w:rsidP="004A572D">
            <w:pPr>
              <w:jc w:val="center"/>
              <w:rPr>
                <w:rFonts w:ascii="Arial" w:hAnsi="Arial" w:cs="Arial"/>
                <w:w w:val="90"/>
                <w:sz w:val="18"/>
                <w:szCs w:val="18"/>
                <w:lang w:val="nl-NL"/>
              </w:rPr>
            </w:pPr>
            <w:r w:rsidRPr="00C81763">
              <w:rPr>
                <w:rFonts w:ascii="Arial" w:hAnsi="Arial" w:cs="Arial"/>
                <w:w w:val="90"/>
                <w:sz w:val="18"/>
                <w:szCs w:val="18"/>
                <w:lang w:val="nl-NL"/>
              </w:rPr>
              <w:t>422</w:t>
            </w:r>
          </w:p>
        </w:tc>
        <w:tc>
          <w:tcPr>
            <w:tcW w:w="2367" w:type="pct"/>
            <w:tcBorders>
              <w:bottom w:val="single" w:sz="4" w:space="0" w:color="auto"/>
            </w:tcBorders>
            <w:vAlign w:val="center"/>
          </w:tcPr>
          <w:p w:rsidR="006D277E" w:rsidRPr="00C81763" w:rsidRDefault="006D277E" w:rsidP="00D16996">
            <w:pPr>
              <w:ind w:left="203" w:right="-108"/>
              <w:rPr>
                <w:rFonts w:ascii="Times New Roman" w:hAnsi="Times New Roman"/>
                <w:sz w:val="22"/>
                <w:szCs w:val="22"/>
                <w:lang w:val="nl-NL"/>
              </w:rPr>
            </w:pPr>
            <w:r w:rsidRPr="00C81763">
              <w:rPr>
                <w:rFonts w:ascii="Times New Roman" w:hAnsi="Times New Roman"/>
                <w:sz w:val="22"/>
                <w:szCs w:val="22"/>
                <w:lang w:val="nl-NL"/>
              </w:rPr>
              <w:t>Quỹ hỗ trợ sắp xếp doanh nghiệp</w:t>
            </w:r>
          </w:p>
        </w:tc>
        <w:tc>
          <w:tcPr>
            <w:tcW w:w="316" w:type="pct"/>
            <w:vAlign w:val="center"/>
          </w:tcPr>
          <w:p w:rsidR="006D277E" w:rsidRPr="00C81763" w:rsidRDefault="006D277E" w:rsidP="00764EAA">
            <w:pPr>
              <w:ind w:right="-108"/>
              <w:jc w:val="center"/>
              <w:rPr>
                <w:rFonts w:ascii="Arial" w:hAnsi="Arial" w:cs="Arial"/>
                <w:w w:val="90"/>
                <w:sz w:val="18"/>
                <w:szCs w:val="18"/>
                <w:lang w:val="nl-NL"/>
              </w:rPr>
            </w:pPr>
          </w:p>
        </w:tc>
        <w:tc>
          <w:tcPr>
            <w:tcW w:w="964" w:type="pct"/>
            <w:tcBorders>
              <w:bottom w:val="single" w:sz="4" w:space="0" w:color="auto"/>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w:t>
            </w:r>
          </w:p>
        </w:tc>
        <w:tc>
          <w:tcPr>
            <w:tcW w:w="126" w:type="pct"/>
            <w:vAlign w:val="center"/>
          </w:tcPr>
          <w:p w:rsidR="006D277E" w:rsidRDefault="006D277E">
            <w:pPr>
              <w:jc w:val="center"/>
              <w:rPr>
                <w:rFonts w:ascii="Arial" w:hAnsi="Arial" w:cs="Arial"/>
                <w:color w:val="000000"/>
                <w:sz w:val="18"/>
                <w:szCs w:val="18"/>
              </w:rPr>
            </w:pPr>
          </w:p>
        </w:tc>
        <w:tc>
          <w:tcPr>
            <w:tcW w:w="963" w:type="pct"/>
            <w:tcBorders>
              <w:bottom w:val="single" w:sz="4" w:space="0" w:color="auto"/>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   </w:t>
            </w:r>
          </w:p>
        </w:tc>
      </w:tr>
    </w:tbl>
    <w:p w:rsidR="00235F63" w:rsidRPr="00C81763" w:rsidRDefault="00235F63" w:rsidP="00195A8D">
      <w:pPr>
        <w:rPr>
          <w:lang w:val="nl-NL"/>
        </w:rPr>
      </w:pPr>
    </w:p>
    <w:tbl>
      <w:tblPr>
        <w:tblW w:w="5000" w:type="pct"/>
        <w:tblLook w:val="0000"/>
      </w:tblPr>
      <w:tblGrid>
        <w:gridCol w:w="517"/>
        <w:gridCol w:w="4688"/>
        <w:gridCol w:w="622"/>
        <w:gridCol w:w="1908"/>
        <w:gridCol w:w="267"/>
        <w:gridCol w:w="1904"/>
      </w:tblGrid>
      <w:tr w:rsidR="00C22152" w:rsidRPr="00C81763" w:rsidTr="008631AF">
        <w:tc>
          <w:tcPr>
            <w:tcW w:w="261" w:type="pct"/>
            <w:vAlign w:val="center"/>
          </w:tcPr>
          <w:p w:rsidR="00C22152" w:rsidRPr="00C81763" w:rsidRDefault="00C22152" w:rsidP="004A572D">
            <w:pPr>
              <w:jc w:val="center"/>
              <w:rPr>
                <w:rFonts w:ascii="Times New Roman" w:hAnsi="Times New Roman"/>
                <w:lang w:val="nl-NL"/>
              </w:rPr>
            </w:pPr>
            <w:r w:rsidRPr="00C81763">
              <w:rPr>
                <w:rFonts w:ascii="Times New Roman" w:hAnsi="Times New Roman"/>
                <w:lang w:val="nl-NL"/>
              </w:rPr>
              <w:t>Mã</w:t>
            </w:r>
          </w:p>
          <w:p w:rsidR="00C22152" w:rsidRPr="00C81763" w:rsidRDefault="00C22152" w:rsidP="004A572D">
            <w:pPr>
              <w:jc w:val="center"/>
              <w:rPr>
                <w:rFonts w:ascii="Times New Roman" w:hAnsi="Times New Roman"/>
                <w:lang w:val="nl-NL"/>
              </w:rPr>
            </w:pPr>
            <w:r w:rsidRPr="00C81763">
              <w:rPr>
                <w:rFonts w:ascii="Times New Roman" w:hAnsi="Times New Roman"/>
                <w:lang w:val="nl-NL"/>
              </w:rPr>
              <w:t>số</w:t>
            </w:r>
          </w:p>
        </w:tc>
        <w:tc>
          <w:tcPr>
            <w:tcW w:w="2366" w:type="pct"/>
            <w:tcBorders>
              <w:top w:val="single" w:sz="4" w:space="0" w:color="auto"/>
              <w:bottom w:val="single" w:sz="4" w:space="0" w:color="auto"/>
            </w:tcBorders>
            <w:vAlign w:val="center"/>
          </w:tcPr>
          <w:p w:rsidR="00C22152" w:rsidRPr="00C81763" w:rsidRDefault="00C22152" w:rsidP="00764EAA">
            <w:pPr>
              <w:rPr>
                <w:rFonts w:ascii="Times New Roman" w:hAnsi="Times New Roman"/>
                <w:b/>
                <w:sz w:val="22"/>
                <w:szCs w:val="22"/>
                <w:lang w:val="nl-NL"/>
              </w:rPr>
            </w:pPr>
            <w:r w:rsidRPr="00C81763">
              <w:rPr>
                <w:rFonts w:ascii="Times New Roman" w:hAnsi="Times New Roman"/>
                <w:b/>
                <w:sz w:val="22"/>
                <w:szCs w:val="22"/>
                <w:lang w:val="nl-NL"/>
              </w:rPr>
              <w:t>NGUỒN VỐN</w:t>
            </w:r>
          </w:p>
        </w:tc>
        <w:tc>
          <w:tcPr>
            <w:tcW w:w="314" w:type="pct"/>
            <w:vAlign w:val="center"/>
          </w:tcPr>
          <w:p w:rsidR="00C22152" w:rsidRPr="006A0D8C" w:rsidRDefault="00C22152" w:rsidP="00764EAA">
            <w:pPr>
              <w:ind w:left="-108" w:right="-108"/>
              <w:jc w:val="center"/>
              <w:rPr>
                <w:rFonts w:ascii="Times New Roman" w:hAnsi="Times New Roman"/>
                <w:b/>
                <w:w w:val="90"/>
                <w:lang w:val="nl-NL"/>
              </w:rPr>
            </w:pPr>
            <w:r w:rsidRPr="006A0D8C">
              <w:rPr>
                <w:rFonts w:ascii="Times New Roman" w:hAnsi="Times New Roman"/>
                <w:b/>
                <w:w w:val="90"/>
                <w:lang w:val="nl-NL"/>
              </w:rPr>
              <w:t>Thuyết minh</w:t>
            </w:r>
          </w:p>
        </w:tc>
        <w:tc>
          <w:tcPr>
            <w:tcW w:w="963" w:type="pct"/>
            <w:tcBorders>
              <w:top w:val="single" w:sz="6" w:space="0" w:color="auto"/>
              <w:bottom w:val="single" w:sz="6" w:space="0" w:color="auto"/>
            </w:tcBorders>
            <w:vAlign w:val="center"/>
          </w:tcPr>
          <w:p w:rsidR="00C22152" w:rsidRPr="00C81763" w:rsidRDefault="00C22152" w:rsidP="00764EAA">
            <w:pPr>
              <w:jc w:val="right"/>
              <w:rPr>
                <w:rFonts w:ascii="Times New Roman" w:hAnsi="Times New Roman"/>
                <w:b/>
                <w:sz w:val="22"/>
                <w:szCs w:val="22"/>
                <w:lang w:val="nl-NL"/>
              </w:rPr>
            </w:pPr>
            <w:r w:rsidRPr="00C81763">
              <w:rPr>
                <w:rFonts w:ascii="Times New Roman" w:hAnsi="Times New Roman"/>
                <w:b/>
                <w:sz w:val="22"/>
                <w:szCs w:val="22"/>
                <w:lang w:val="nl-NL"/>
              </w:rPr>
              <w:t>Số cuối năm</w:t>
            </w:r>
          </w:p>
        </w:tc>
        <w:tc>
          <w:tcPr>
            <w:tcW w:w="135" w:type="pct"/>
            <w:vAlign w:val="center"/>
          </w:tcPr>
          <w:p w:rsidR="00C22152" w:rsidRPr="00C81763" w:rsidRDefault="00C22152" w:rsidP="00764EAA">
            <w:pPr>
              <w:jc w:val="right"/>
              <w:rPr>
                <w:rFonts w:ascii="Times New Roman" w:hAnsi="Times New Roman"/>
                <w:b/>
                <w:sz w:val="22"/>
                <w:szCs w:val="22"/>
                <w:lang w:val="nl-NL"/>
              </w:rPr>
            </w:pPr>
          </w:p>
        </w:tc>
        <w:tc>
          <w:tcPr>
            <w:tcW w:w="961" w:type="pct"/>
            <w:tcBorders>
              <w:top w:val="single" w:sz="6" w:space="0" w:color="auto"/>
              <w:bottom w:val="single" w:sz="6" w:space="0" w:color="auto"/>
            </w:tcBorders>
            <w:vAlign w:val="center"/>
          </w:tcPr>
          <w:p w:rsidR="00C22152" w:rsidRPr="00C81763" w:rsidRDefault="00C22152" w:rsidP="00764EAA">
            <w:pPr>
              <w:jc w:val="right"/>
              <w:rPr>
                <w:rFonts w:ascii="Times New Roman" w:hAnsi="Times New Roman"/>
                <w:b/>
                <w:sz w:val="22"/>
                <w:szCs w:val="22"/>
                <w:lang w:val="nl-NL"/>
              </w:rPr>
            </w:pPr>
            <w:r w:rsidRPr="00C81763">
              <w:rPr>
                <w:rFonts w:ascii="Times New Roman" w:hAnsi="Times New Roman"/>
                <w:b/>
                <w:sz w:val="22"/>
                <w:szCs w:val="22"/>
                <w:lang w:val="nl-NL"/>
              </w:rPr>
              <w:t>Số đầu năm</w:t>
            </w:r>
          </w:p>
        </w:tc>
      </w:tr>
      <w:tr w:rsidR="00D66EF0" w:rsidRPr="00C81763" w:rsidTr="008631AF">
        <w:tc>
          <w:tcPr>
            <w:tcW w:w="261" w:type="pct"/>
            <w:vAlign w:val="center"/>
          </w:tcPr>
          <w:p w:rsidR="00D66EF0" w:rsidRPr="00C81763" w:rsidRDefault="00D66EF0" w:rsidP="004A572D">
            <w:pPr>
              <w:ind w:right="-108"/>
              <w:jc w:val="center"/>
              <w:rPr>
                <w:rFonts w:ascii="Arial" w:hAnsi="Arial" w:cs="Arial"/>
                <w:w w:val="90"/>
                <w:sz w:val="18"/>
                <w:szCs w:val="18"/>
                <w:lang w:val="nl-NL"/>
              </w:rPr>
            </w:pPr>
          </w:p>
        </w:tc>
        <w:tc>
          <w:tcPr>
            <w:tcW w:w="2366" w:type="pct"/>
            <w:tcBorders>
              <w:top w:val="single" w:sz="4" w:space="0" w:color="auto"/>
            </w:tcBorders>
          </w:tcPr>
          <w:p w:rsidR="00D66EF0" w:rsidRPr="00C81763" w:rsidRDefault="00D66EF0" w:rsidP="00195A8D">
            <w:pPr>
              <w:jc w:val="both"/>
              <w:rPr>
                <w:rFonts w:ascii="Times New Roman" w:hAnsi="Times New Roman"/>
                <w:sz w:val="22"/>
                <w:szCs w:val="22"/>
                <w:lang w:val="nl-NL"/>
              </w:rPr>
            </w:pPr>
          </w:p>
        </w:tc>
        <w:tc>
          <w:tcPr>
            <w:tcW w:w="314" w:type="pct"/>
            <w:vAlign w:val="center"/>
          </w:tcPr>
          <w:p w:rsidR="00D66EF0" w:rsidRPr="00C81763" w:rsidRDefault="00D66EF0" w:rsidP="00BE0F58">
            <w:pPr>
              <w:ind w:left="-108" w:right="-108"/>
              <w:jc w:val="center"/>
              <w:rPr>
                <w:rFonts w:ascii="Arial" w:hAnsi="Arial" w:cs="Arial"/>
                <w:w w:val="90"/>
                <w:sz w:val="18"/>
                <w:szCs w:val="18"/>
                <w:lang w:val="nl-NL"/>
              </w:rPr>
            </w:pPr>
          </w:p>
        </w:tc>
        <w:tc>
          <w:tcPr>
            <w:tcW w:w="963" w:type="pct"/>
            <w:vAlign w:val="center"/>
          </w:tcPr>
          <w:p w:rsidR="00D66EF0" w:rsidRPr="00C81763" w:rsidRDefault="00D66EF0" w:rsidP="00195A8D">
            <w:pPr>
              <w:jc w:val="right"/>
              <w:rPr>
                <w:rFonts w:ascii="Arial" w:hAnsi="Arial" w:cs="Arial"/>
                <w:bCs/>
              </w:rPr>
            </w:pPr>
          </w:p>
        </w:tc>
        <w:tc>
          <w:tcPr>
            <w:tcW w:w="135" w:type="pct"/>
            <w:vAlign w:val="center"/>
          </w:tcPr>
          <w:p w:rsidR="00D66EF0" w:rsidRPr="00C81763" w:rsidRDefault="00D66EF0" w:rsidP="00195A8D">
            <w:pPr>
              <w:jc w:val="center"/>
              <w:rPr>
                <w:rFonts w:ascii="Arial" w:hAnsi="Arial" w:cs="Arial"/>
                <w:bCs/>
              </w:rPr>
            </w:pPr>
          </w:p>
        </w:tc>
        <w:tc>
          <w:tcPr>
            <w:tcW w:w="961" w:type="pct"/>
            <w:vAlign w:val="center"/>
          </w:tcPr>
          <w:p w:rsidR="00D66EF0" w:rsidRPr="00C81763" w:rsidRDefault="00D66EF0" w:rsidP="00195A8D">
            <w:pPr>
              <w:jc w:val="right"/>
              <w:rPr>
                <w:rFonts w:ascii="Arial" w:hAnsi="Arial" w:cs="Arial"/>
                <w:bCs/>
              </w:rPr>
            </w:pPr>
          </w:p>
        </w:tc>
      </w:tr>
      <w:tr w:rsidR="00F45291" w:rsidRPr="00C81763" w:rsidTr="008631AF">
        <w:trPr>
          <w:trHeight w:val="283"/>
        </w:trPr>
        <w:tc>
          <w:tcPr>
            <w:tcW w:w="261" w:type="pct"/>
            <w:vAlign w:val="center"/>
          </w:tcPr>
          <w:p w:rsidR="00F45291" w:rsidRPr="00C81763" w:rsidRDefault="00F45291" w:rsidP="004A572D">
            <w:pPr>
              <w:ind w:right="-108"/>
              <w:jc w:val="center"/>
              <w:rPr>
                <w:rFonts w:ascii="Arial" w:hAnsi="Arial" w:cs="Arial"/>
                <w:b/>
                <w:w w:val="90"/>
                <w:sz w:val="18"/>
                <w:szCs w:val="18"/>
                <w:lang w:val="nl-NL"/>
              </w:rPr>
            </w:pPr>
            <w:r w:rsidRPr="00C81763">
              <w:rPr>
                <w:rFonts w:ascii="Arial" w:hAnsi="Arial" w:cs="Arial"/>
                <w:b/>
                <w:w w:val="90"/>
                <w:sz w:val="18"/>
                <w:szCs w:val="18"/>
                <w:lang w:val="nl-NL"/>
              </w:rPr>
              <w:t>430</w:t>
            </w:r>
          </w:p>
        </w:tc>
        <w:tc>
          <w:tcPr>
            <w:tcW w:w="2366" w:type="pct"/>
            <w:vAlign w:val="center"/>
          </w:tcPr>
          <w:p w:rsidR="00F45291" w:rsidRPr="00C81763" w:rsidRDefault="00F45291" w:rsidP="00C549A9">
            <w:pPr>
              <w:rPr>
                <w:rFonts w:ascii="Times New Roman" w:hAnsi="Times New Roman"/>
                <w:sz w:val="22"/>
                <w:szCs w:val="22"/>
                <w:lang w:val="nl-NL"/>
              </w:rPr>
            </w:pPr>
            <w:r w:rsidRPr="00C81763">
              <w:rPr>
                <w:rFonts w:ascii="Times New Roman" w:hAnsi="Times New Roman"/>
                <w:b/>
                <w:sz w:val="22"/>
                <w:szCs w:val="22"/>
                <w:lang w:val="nl-NL"/>
              </w:rPr>
              <w:t xml:space="preserve">Nguồn kinh phí </w:t>
            </w:r>
          </w:p>
        </w:tc>
        <w:tc>
          <w:tcPr>
            <w:tcW w:w="314" w:type="pct"/>
            <w:vAlign w:val="center"/>
          </w:tcPr>
          <w:p w:rsidR="00F45291" w:rsidRPr="00C81763" w:rsidRDefault="00F45291" w:rsidP="00BE0F58">
            <w:pPr>
              <w:ind w:left="-108" w:right="-108"/>
              <w:jc w:val="center"/>
              <w:rPr>
                <w:rFonts w:ascii="Arial" w:hAnsi="Arial" w:cs="Arial"/>
                <w:b/>
                <w:w w:val="90"/>
                <w:sz w:val="18"/>
                <w:szCs w:val="18"/>
                <w:lang w:val="nl-NL"/>
              </w:rPr>
            </w:pPr>
          </w:p>
        </w:tc>
        <w:tc>
          <w:tcPr>
            <w:tcW w:w="963" w:type="pct"/>
            <w:vAlign w:val="center"/>
          </w:tcPr>
          <w:p w:rsidR="00F45291" w:rsidRPr="00C81763" w:rsidRDefault="00F45291">
            <w:pPr>
              <w:jc w:val="right"/>
              <w:rPr>
                <w:rFonts w:ascii="Arial" w:hAnsi="Arial" w:cs="Arial"/>
                <w:b/>
                <w:bCs/>
                <w:color w:val="000000"/>
                <w:sz w:val="18"/>
                <w:szCs w:val="18"/>
              </w:rPr>
            </w:pPr>
            <w:r w:rsidRPr="00C81763">
              <w:rPr>
                <w:rFonts w:ascii="Arial" w:hAnsi="Arial" w:cs="Arial"/>
                <w:b/>
                <w:bCs/>
                <w:color w:val="000000"/>
                <w:sz w:val="18"/>
                <w:szCs w:val="18"/>
              </w:rPr>
              <w:t xml:space="preserve">-   </w:t>
            </w:r>
          </w:p>
        </w:tc>
        <w:tc>
          <w:tcPr>
            <w:tcW w:w="135" w:type="pct"/>
            <w:vAlign w:val="center"/>
          </w:tcPr>
          <w:p w:rsidR="00F45291" w:rsidRPr="00C81763" w:rsidRDefault="00F45291">
            <w:pPr>
              <w:jc w:val="center"/>
              <w:rPr>
                <w:rFonts w:ascii="Arial" w:hAnsi="Arial" w:cs="Arial"/>
                <w:b/>
                <w:bCs/>
                <w:color w:val="000000"/>
                <w:sz w:val="18"/>
                <w:szCs w:val="18"/>
              </w:rPr>
            </w:pPr>
          </w:p>
        </w:tc>
        <w:tc>
          <w:tcPr>
            <w:tcW w:w="961" w:type="pct"/>
            <w:vAlign w:val="center"/>
          </w:tcPr>
          <w:p w:rsidR="00F45291" w:rsidRPr="00C81763" w:rsidRDefault="00F45291">
            <w:pPr>
              <w:jc w:val="right"/>
              <w:rPr>
                <w:rFonts w:ascii="Arial" w:hAnsi="Arial" w:cs="Arial"/>
                <w:b/>
                <w:bCs/>
                <w:color w:val="000000"/>
                <w:sz w:val="18"/>
                <w:szCs w:val="18"/>
              </w:rPr>
            </w:pPr>
            <w:r w:rsidRPr="00C81763">
              <w:rPr>
                <w:rFonts w:ascii="Arial" w:hAnsi="Arial" w:cs="Arial"/>
                <w:b/>
                <w:bCs/>
                <w:color w:val="000000"/>
                <w:sz w:val="18"/>
                <w:szCs w:val="18"/>
              </w:rPr>
              <w:t xml:space="preserve">    -   </w:t>
            </w:r>
          </w:p>
        </w:tc>
      </w:tr>
      <w:tr w:rsidR="00F45291" w:rsidRPr="00C81763" w:rsidTr="008631AF">
        <w:trPr>
          <w:trHeight w:val="283"/>
        </w:trPr>
        <w:tc>
          <w:tcPr>
            <w:tcW w:w="261" w:type="pct"/>
            <w:vAlign w:val="center"/>
          </w:tcPr>
          <w:p w:rsidR="00F45291" w:rsidRPr="00C81763" w:rsidRDefault="00F45291" w:rsidP="004A572D">
            <w:pPr>
              <w:ind w:right="-108"/>
              <w:jc w:val="center"/>
              <w:rPr>
                <w:rFonts w:ascii="Arial" w:hAnsi="Arial" w:cs="Arial"/>
                <w:b/>
                <w:w w:val="90"/>
                <w:sz w:val="18"/>
                <w:szCs w:val="18"/>
                <w:lang w:val="nl-NL"/>
              </w:rPr>
            </w:pPr>
            <w:r w:rsidRPr="00C81763">
              <w:rPr>
                <w:rFonts w:ascii="Arial" w:hAnsi="Arial" w:cs="Arial"/>
                <w:w w:val="90"/>
                <w:sz w:val="18"/>
                <w:szCs w:val="18"/>
                <w:lang w:val="nl-NL"/>
              </w:rPr>
              <w:t>432</w:t>
            </w:r>
          </w:p>
        </w:tc>
        <w:tc>
          <w:tcPr>
            <w:tcW w:w="2366" w:type="pct"/>
            <w:vAlign w:val="center"/>
          </w:tcPr>
          <w:p w:rsidR="00F45291" w:rsidRPr="00C81763" w:rsidRDefault="00F45291" w:rsidP="00D16996">
            <w:pPr>
              <w:ind w:left="203" w:right="-108"/>
              <w:rPr>
                <w:rFonts w:ascii="Times New Roman" w:hAnsi="Times New Roman"/>
                <w:sz w:val="22"/>
                <w:szCs w:val="22"/>
                <w:lang w:val="nl-NL"/>
              </w:rPr>
            </w:pPr>
            <w:r w:rsidRPr="00C81763">
              <w:rPr>
                <w:rFonts w:ascii="Times New Roman" w:hAnsi="Times New Roman"/>
                <w:sz w:val="22"/>
                <w:szCs w:val="22"/>
                <w:lang w:val="nl-NL"/>
              </w:rPr>
              <w:t xml:space="preserve">Nguồn kinh phí </w:t>
            </w:r>
          </w:p>
        </w:tc>
        <w:tc>
          <w:tcPr>
            <w:tcW w:w="314" w:type="pct"/>
            <w:vAlign w:val="center"/>
          </w:tcPr>
          <w:p w:rsidR="00F45291" w:rsidRPr="006A0D8C" w:rsidRDefault="00F45291" w:rsidP="00DE4C95">
            <w:pPr>
              <w:ind w:left="-108" w:right="-108"/>
              <w:jc w:val="center"/>
              <w:rPr>
                <w:rFonts w:ascii="Arial" w:hAnsi="Arial" w:cs="Arial"/>
                <w:b/>
                <w:w w:val="90"/>
                <w:sz w:val="18"/>
                <w:szCs w:val="18"/>
                <w:lang w:val="nl-NL"/>
              </w:rPr>
            </w:pPr>
            <w:r w:rsidRPr="006A0D8C">
              <w:rPr>
                <w:rFonts w:ascii="Arial" w:hAnsi="Arial" w:cs="Arial"/>
                <w:b/>
                <w:w w:val="90"/>
                <w:sz w:val="18"/>
                <w:szCs w:val="18"/>
                <w:lang w:val="nl-NL"/>
              </w:rPr>
              <w:t>V.2</w:t>
            </w:r>
            <w:r w:rsidR="00DE4C95" w:rsidRPr="006A0D8C">
              <w:rPr>
                <w:rFonts w:ascii="Arial" w:hAnsi="Arial" w:cs="Arial"/>
                <w:b/>
                <w:w w:val="90"/>
                <w:sz w:val="18"/>
                <w:szCs w:val="18"/>
                <w:lang w:val="nl-NL"/>
              </w:rPr>
              <w:t>3</w:t>
            </w:r>
          </w:p>
        </w:tc>
        <w:tc>
          <w:tcPr>
            <w:tcW w:w="963" w:type="pct"/>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w:t>
            </w:r>
          </w:p>
        </w:tc>
        <w:tc>
          <w:tcPr>
            <w:tcW w:w="135" w:type="pct"/>
            <w:vAlign w:val="center"/>
          </w:tcPr>
          <w:p w:rsidR="00F45291" w:rsidRPr="00C81763" w:rsidRDefault="00F45291">
            <w:pPr>
              <w:jc w:val="center"/>
              <w:rPr>
                <w:rFonts w:ascii="Arial" w:hAnsi="Arial" w:cs="Arial"/>
                <w:color w:val="000000"/>
                <w:sz w:val="18"/>
                <w:szCs w:val="18"/>
              </w:rPr>
            </w:pPr>
          </w:p>
        </w:tc>
        <w:tc>
          <w:tcPr>
            <w:tcW w:w="961" w:type="pct"/>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   </w:t>
            </w:r>
          </w:p>
        </w:tc>
      </w:tr>
      <w:tr w:rsidR="00F45291" w:rsidRPr="00C81763" w:rsidTr="008631AF">
        <w:trPr>
          <w:trHeight w:val="283"/>
        </w:trPr>
        <w:tc>
          <w:tcPr>
            <w:tcW w:w="261" w:type="pct"/>
            <w:vAlign w:val="center"/>
          </w:tcPr>
          <w:p w:rsidR="00F45291" w:rsidRPr="00C81763" w:rsidRDefault="00F45291" w:rsidP="004A572D">
            <w:pPr>
              <w:ind w:right="-108"/>
              <w:jc w:val="center"/>
              <w:rPr>
                <w:rFonts w:ascii="Arial" w:hAnsi="Arial" w:cs="Arial"/>
                <w:w w:val="90"/>
                <w:sz w:val="18"/>
                <w:szCs w:val="18"/>
                <w:lang w:val="nl-NL"/>
              </w:rPr>
            </w:pPr>
            <w:r w:rsidRPr="00C81763">
              <w:rPr>
                <w:rFonts w:ascii="Arial" w:hAnsi="Arial" w:cs="Arial"/>
                <w:w w:val="90"/>
                <w:sz w:val="18"/>
                <w:szCs w:val="18"/>
                <w:lang w:val="nl-NL"/>
              </w:rPr>
              <w:t>433</w:t>
            </w:r>
          </w:p>
        </w:tc>
        <w:tc>
          <w:tcPr>
            <w:tcW w:w="2366" w:type="pct"/>
            <w:vAlign w:val="center"/>
          </w:tcPr>
          <w:p w:rsidR="00F45291" w:rsidRPr="00C81763" w:rsidRDefault="00F45291" w:rsidP="007531BE">
            <w:pPr>
              <w:ind w:left="203" w:right="-108"/>
              <w:rPr>
                <w:rFonts w:ascii="Times New Roman" w:hAnsi="Times New Roman"/>
                <w:sz w:val="22"/>
                <w:szCs w:val="22"/>
                <w:lang w:val="nl-NL"/>
              </w:rPr>
            </w:pPr>
            <w:r w:rsidRPr="00C81763">
              <w:rPr>
                <w:rFonts w:ascii="Times New Roman" w:hAnsi="Times New Roman"/>
                <w:sz w:val="22"/>
                <w:szCs w:val="22"/>
                <w:lang w:val="nl-NL"/>
              </w:rPr>
              <w:t>Nguồn kinh phí đã hình thành tài sản cố định</w:t>
            </w:r>
          </w:p>
        </w:tc>
        <w:tc>
          <w:tcPr>
            <w:tcW w:w="314" w:type="pct"/>
            <w:vAlign w:val="center"/>
          </w:tcPr>
          <w:p w:rsidR="00F45291" w:rsidRPr="00C81763" w:rsidRDefault="00F45291" w:rsidP="00BE0F58">
            <w:pPr>
              <w:ind w:left="-108" w:right="-108"/>
              <w:jc w:val="center"/>
              <w:rPr>
                <w:rFonts w:ascii="Arial" w:hAnsi="Arial" w:cs="Arial"/>
                <w:w w:val="90"/>
                <w:sz w:val="18"/>
                <w:szCs w:val="18"/>
                <w:lang w:val="nl-NL"/>
              </w:rPr>
            </w:pPr>
          </w:p>
        </w:tc>
        <w:tc>
          <w:tcPr>
            <w:tcW w:w="963" w:type="pct"/>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w:t>
            </w:r>
          </w:p>
        </w:tc>
        <w:tc>
          <w:tcPr>
            <w:tcW w:w="135" w:type="pct"/>
            <w:vAlign w:val="center"/>
          </w:tcPr>
          <w:p w:rsidR="00F45291" w:rsidRPr="00C81763" w:rsidRDefault="00F45291">
            <w:pPr>
              <w:jc w:val="center"/>
              <w:rPr>
                <w:rFonts w:ascii="Arial" w:hAnsi="Arial" w:cs="Arial"/>
                <w:color w:val="000000"/>
                <w:sz w:val="18"/>
                <w:szCs w:val="18"/>
              </w:rPr>
            </w:pPr>
          </w:p>
        </w:tc>
        <w:tc>
          <w:tcPr>
            <w:tcW w:w="961" w:type="pct"/>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   </w:t>
            </w:r>
          </w:p>
        </w:tc>
      </w:tr>
      <w:tr w:rsidR="00F45291" w:rsidRPr="00C81763" w:rsidTr="008631AF">
        <w:tc>
          <w:tcPr>
            <w:tcW w:w="261" w:type="pct"/>
            <w:vAlign w:val="center"/>
          </w:tcPr>
          <w:p w:rsidR="00F45291" w:rsidRPr="00C81763" w:rsidRDefault="00F45291" w:rsidP="004A572D">
            <w:pPr>
              <w:ind w:right="-108"/>
              <w:jc w:val="center"/>
              <w:rPr>
                <w:rFonts w:ascii="Arial" w:hAnsi="Arial" w:cs="Arial"/>
                <w:w w:val="90"/>
                <w:sz w:val="18"/>
                <w:szCs w:val="18"/>
                <w:lang w:val="nl-NL"/>
              </w:rPr>
            </w:pPr>
          </w:p>
        </w:tc>
        <w:tc>
          <w:tcPr>
            <w:tcW w:w="2366" w:type="pct"/>
            <w:tcBorders>
              <w:bottom w:val="single" w:sz="4" w:space="0" w:color="auto"/>
            </w:tcBorders>
            <w:vAlign w:val="center"/>
          </w:tcPr>
          <w:p w:rsidR="00F45291" w:rsidRPr="00C81763" w:rsidRDefault="00F45291" w:rsidP="00764EAA">
            <w:pPr>
              <w:rPr>
                <w:rFonts w:ascii="Times New Roman" w:hAnsi="Times New Roman"/>
                <w:sz w:val="22"/>
                <w:szCs w:val="22"/>
                <w:lang w:val="nl-NL"/>
              </w:rPr>
            </w:pPr>
          </w:p>
        </w:tc>
        <w:tc>
          <w:tcPr>
            <w:tcW w:w="314" w:type="pct"/>
            <w:vAlign w:val="center"/>
          </w:tcPr>
          <w:p w:rsidR="00F45291" w:rsidRPr="00C81763" w:rsidRDefault="00F45291" w:rsidP="00BE0F58">
            <w:pPr>
              <w:ind w:left="-108" w:right="-108"/>
              <w:jc w:val="center"/>
              <w:rPr>
                <w:rFonts w:ascii="Arial" w:hAnsi="Arial" w:cs="Arial"/>
                <w:w w:val="90"/>
                <w:sz w:val="18"/>
                <w:szCs w:val="18"/>
                <w:lang w:val="nl-NL"/>
              </w:rPr>
            </w:pPr>
          </w:p>
        </w:tc>
        <w:tc>
          <w:tcPr>
            <w:tcW w:w="963" w:type="pct"/>
            <w:tcBorders>
              <w:bottom w:val="single" w:sz="6" w:space="0" w:color="auto"/>
            </w:tcBorders>
            <w:vAlign w:val="center"/>
          </w:tcPr>
          <w:p w:rsidR="00F45291" w:rsidRPr="00C81763" w:rsidRDefault="00F45291">
            <w:pPr>
              <w:jc w:val="right"/>
              <w:rPr>
                <w:rFonts w:ascii="Arial" w:hAnsi="Arial" w:cs="Arial"/>
                <w:color w:val="000000"/>
                <w:sz w:val="18"/>
                <w:szCs w:val="18"/>
              </w:rPr>
            </w:pPr>
          </w:p>
        </w:tc>
        <w:tc>
          <w:tcPr>
            <w:tcW w:w="135" w:type="pct"/>
            <w:vAlign w:val="center"/>
          </w:tcPr>
          <w:p w:rsidR="00F45291" w:rsidRPr="00C81763" w:rsidRDefault="00F45291">
            <w:pPr>
              <w:jc w:val="center"/>
              <w:rPr>
                <w:rFonts w:ascii="Arial" w:hAnsi="Arial" w:cs="Arial"/>
                <w:color w:val="000000"/>
                <w:sz w:val="18"/>
                <w:szCs w:val="18"/>
              </w:rPr>
            </w:pPr>
          </w:p>
        </w:tc>
        <w:tc>
          <w:tcPr>
            <w:tcW w:w="961" w:type="pct"/>
            <w:tcBorders>
              <w:bottom w:val="single" w:sz="6" w:space="0" w:color="auto"/>
            </w:tcBorders>
            <w:vAlign w:val="center"/>
          </w:tcPr>
          <w:p w:rsidR="00F45291" w:rsidRPr="00C81763" w:rsidRDefault="00F45291">
            <w:pPr>
              <w:jc w:val="right"/>
              <w:rPr>
                <w:rFonts w:ascii="Arial" w:hAnsi="Arial" w:cs="Arial"/>
                <w:color w:val="000000"/>
                <w:sz w:val="18"/>
                <w:szCs w:val="18"/>
              </w:rPr>
            </w:pPr>
          </w:p>
        </w:tc>
      </w:tr>
      <w:tr w:rsidR="00F45291" w:rsidRPr="00C81763" w:rsidTr="008631AF">
        <w:trPr>
          <w:trHeight w:val="397"/>
        </w:trPr>
        <w:tc>
          <w:tcPr>
            <w:tcW w:w="261" w:type="pct"/>
            <w:vAlign w:val="center"/>
          </w:tcPr>
          <w:p w:rsidR="00F45291" w:rsidRPr="00C81763" w:rsidRDefault="00F45291" w:rsidP="004A572D">
            <w:pPr>
              <w:ind w:right="-108"/>
              <w:jc w:val="center"/>
              <w:rPr>
                <w:rFonts w:ascii="Arial" w:hAnsi="Arial" w:cs="Arial"/>
                <w:b/>
                <w:w w:val="90"/>
                <w:sz w:val="18"/>
                <w:szCs w:val="18"/>
                <w:lang w:val="nl-NL"/>
              </w:rPr>
            </w:pPr>
            <w:r w:rsidRPr="00C81763">
              <w:rPr>
                <w:rFonts w:ascii="Arial" w:hAnsi="Arial" w:cs="Arial"/>
                <w:b/>
                <w:w w:val="90"/>
                <w:sz w:val="18"/>
                <w:szCs w:val="18"/>
                <w:lang w:val="nl-NL"/>
              </w:rPr>
              <w:t>440</w:t>
            </w:r>
          </w:p>
        </w:tc>
        <w:tc>
          <w:tcPr>
            <w:tcW w:w="2366" w:type="pct"/>
            <w:tcBorders>
              <w:top w:val="single" w:sz="4" w:space="0" w:color="auto"/>
              <w:bottom w:val="double" w:sz="2" w:space="0" w:color="auto"/>
            </w:tcBorders>
            <w:vAlign w:val="center"/>
          </w:tcPr>
          <w:p w:rsidR="00F45291" w:rsidRPr="00C81763" w:rsidRDefault="00F45291" w:rsidP="00C549A9">
            <w:pPr>
              <w:ind w:right="-108"/>
              <w:rPr>
                <w:rFonts w:ascii="Times New Roman" w:hAnsi="Times New Roman"/>
                <w:b/>
                <w:sz w:val="22"/>
                <w:szCs w:val="22"/>
                <w:lang w:val="nl-NL"/>
              </w:rPr>
            </w:pPr>
            <w:r w:rsidRPr="00C81763">
              <w:rPr>
                <w:rFonts w:ascii="Times New Roman" w:hAnsi="Times New Roman"/>
                <w:b/>
                <w:sz w:val="22"/>
                <w:szCs w:val="22"/>
                <w:lang w:val="nl-NL"/>
              </w:rPr>
              <w:t xml:space="preserve">TỔNG CỘNG NGUỒN VỐN </w:t>
            </w:r>
          </w:p>
        </w:tc>
        <w:tc>
          <w:tcPr>
            <w:tcW w:w="314" w:type="pct"/>
            <w:vAlign w:val="center"/>
          </w:tcPr>
          <w:p w:rsidR="00F45291" w:rsidRPr="00C81763" w:rsidRDefault="00F45291" w:rsidP="00BE0F58">
            <w:pPr>
              <w:ind w:left="-108" w:right="-108"/>
              <w:jc w:val="center"/>
              <w:rPr>
                <w:rFonts w:ascii="Arial" w:hAnsi="Arial" w:cs="Arial"/>
                <w:b/>
                <w:w w:val="90"/>
                <w:sz w:val="18"/>
                <w:szCs w:val="18"/>
                <w:lang w:val="nl-NL"/>
              </w:rPr>
            </w:pPr>
          </w:p>
        </w:tc>
        <w:tc>
          <w:tcPr>
            <w:tcW w:w="963" w:type="pct"/>
            <w:tcBorders>
              <w:top w:val="single" w:sz="6" w:space="0" w:color="auto"/>
              <w:bottom w:val="double" w:sz="4" w:space="0" w:color="auto"/>
            </w:tcBorders>
            <w:vAlign w:val="center"/>
          </w:tcPr>
          <w:p w:rsidR="00F45291" w:rsidRPr="00C81763" w:rsidRDefault="006D277E">
            <w:pPr>
              <w:jc w:val="right"/>
              <w:rPr>
                <w:rFonts w:ascii="Arial" w:hAnsi="Arial" w:cs="Arial"/>
                <w:b/>
                <w:bCs/>
                <w:color w:val="000000"/>
                <w:sz w:val="18"/>
                <w:szCs w:val="18"/>
              </w:rPr>
            </w:pPr>
            <w:r w:rsidRPr="006D277E">
              <w:rPr>
                <w:rFonts w:ascii="Arial" w:hAnsi="Arial" w:cs="Arial"/>
                <w:b/>
                <w:bCs/>
                <w:color w:val="000000"/>
                <w:sz w:val="18"/>
                <w:szCs w:val="18"/>
              </w:rPr>
              <w:t xml:space="preserve">221.474.665.449  </w:t>
            </w:r>
          </w:p>
        </w:tc>
        <w:tc>
          <w:tcPr>
            <w:tcW w:w="135" w:type="pct"/>
            <w:vAlign w:val="center"/>
          </w:tcPr>
          <w:p w:rsidR="00F45291" w:rsidRPr="00C81763" w:rsidRDefault="00F45291">
            <w:pPr>
              <w:jc w:val="center"/>
              <w:rPr>
                <w:rFonts w:ascii="Arial" w:hAnsi="Arial" w:cs="Arial"/>
                <w:b/>
                <w:bCs/>
                <w:color w:val="000000"/>
                <w:sz w:val="18"/>
                <w:szCs w:val="18"/>
              </w:rPr>
            </w:pPr>
            <w:r w:rsidRPr="00C81763">
              <w:rPr>
                <w:rFonts w:ascii="Arial" w:hAnsi="Arial" w:cs="Arial"/>
                <w:b/>
                <w:bCs/>
                <w:color w:val="000000"/>
                <w:sz w:val="18"/>
                <w:szCs w:val="18"/>
              </w:rPr>
              <w:t> </w:t>
            </w:r>
          </w:p>
        </w:tc>
        <w:tc>
          <w:tcPr>
            <w:tcW w:w="961" w:type="pct"/>
            <w:tcBorders>
              <w:top w:val="single" w:sz="6" w:space="0" w:color="auto"/>
              <w:bottom w:val="double" w:sz="4" w:space="0" w:color="auto"/>
            </w:tcBorders>
            <w:vAlign w:val="center"/>
          </w:tcPr>
          <w:p w:rsidR="00F45291" w:rsidRPr="00C81763" w:rsidRDefault="00F45291">
            <w:pPr>
              <w:jc w:val="right"/>
              <w:rPr>
                <w:rFonts w:ascii="Arial" w:hAnsi="Arial" w:cs="Arial"/>
                <w:b/>
                <w:bCs/>
                <w:color w:val="000000"/>
                <w:sz w:val="18"/>
                <w:szCs w:val="18"/>
              </w:rPr>
            </w:pPr>
            <w:r w:rsidRPr="00C81763">
              <w:rPr>
                <w:rFonts w:ascii="Arial" w:hAnsi="Arial" w:cs="Arial"/>
                <w:b/>
                <w:bCs/>
                <w:color w:val="000000"/>
                <w:sz w:val="18"/>
                <w:szCs w:val="18"/>
              </w:rPr>
              <w:t xml:space="preserve">241.952.296.105  </w:t>
            </w:r>
          </w:p>
        </w:tc>
      </w:tr>
    </w:tbl>
    <w:p w:rsidR="00A33917" w:rsidRPr="00C81763" w:rsidRDefault="00A33917" w:rsidP="00195A8D">
      <w:pPr>
        <w:jc w:val="center"/>
        <w:rPr>
          <w:rFonts w:ascii="Times New Roman" w:hAnsi="Times New Roman"/>
          <w:sz w:val="28"/>
          <w:szCs w:val="22"/>
          <w:lang w:val="nl-NL"/>
        </w:rPr>
      </w:pPr>
    </w:p>
    <w:p w:rsidR="00764EAA" w:rsidRPr="00C81763" w:rsidRDefault="00764EAA" w:rsidP="00195A8D">
      <w:pPr>
        <w:rPr>
          <w:rFonts w:ascii="Times New Roman" w:hAnsi="Times New Roman"/>
          <w:b/>
          <w:sz w:val="28"/>
          <w:szCs w:val="22"/>
          <w:lang w:val="nl-NL"/>
        </w:rPr>
      </w:pPr>
    </w:p>
    <w:p w:rsidR="00BE7D51" w:rsidRPr="00C81763" w:rsidRDefault="00BE7D51" w:rsidP="006A0D8C">
      <w:pPr>
        <w:jc w:val="center"/>
        <w:rPr>
          <w:rFonts w:ascii="Times New Roman" w:hAnsi="Times New Roman"/>
          <w:b/>
          <w:sz w:val="24"/>
          <w:szCs w:val="24"/>
          <w:lang w:val="nl-NL"/>
        </w:rPr>
      </w:pPr>
      <w:r w:rsidRPr="00C81763">
        <w:rPr>
          <w:rFonts w:ascii="Times New Roman" w:hAnsi="Times New Roman"/>
          <w:b/>
          <w:sz w:val="24"/>
          <w:szCs w:val="24"/>
          <w:lang w:val="nl-NL"/>
        </w:rPr>
        <w:t>CÁC CHỈ TIÊU NGOÀI BẢNG CÂN ĐỐI KẾ TOÁN</w:t>
      </w:r>
    </w:p>
    <w:p w:rsidR="006A0D8C" w:rsidRPr="00C81763" w:rsidRDefault="006A0D8C" w:rsidP="006A0D8C">
      <w:pPr>
        <w:spacing w:before="120"/>
        <w:jc w:val="center"/>
        <w:rPr>
          <w:rFonts w:ascii="Times New Roman" w:hAnsi="Times New Roman"/>
          <w:i/>
          <w:sz w:val="22"/>
          <w:szCs w:val="24"/>
        </w:rPr>
      </w:pPr>
      <w:r w:rsidRPr="00C81763">
        <w:rPr>
          <w:rFonts w:ascii="Times New Roman" w:hAnsi="Times New Roman"/>
          <w:i/>
          <w:sz w:val="22"/>
          <w:szCs w:val="24"/>
        </w:rPr>
        <w:t>Tại ngày 31 tháng 12 năm 2012</w:t>
      </w:r>
    </w:p>
    <w:p w:rsidR="00764EAA" w:rsidRPr="00C81763" w:rsidRDefault="00764EAA" w:rsidP="00195A8D">
      <w:pPr>
        <w:ind w:left="6481"/>
        <w:jc w:val="right"/>
        <w:rPr>
          <w:rFonts w:ascii="Times New Roman" w:hAnsi="Times New Roman"/>
          <w:i/>
          <w:sz w:val="24"/>
          <w:szCs w:val="24"/>
          <w:lang w:val="nl-NL"/>
        </w:rPr>
      </w:pPr>
    </w:p>
    <w:p w:rsidR="00390D60" w:rsidRPr="00C81763" w:rsidRDefault="00390D60" w:rsidP="00764EAA">
      <w:pPr>
        <w:spacing w:after="40"/>
        <w:ind w:left="6481"/>
        <w:jc w:val="right"/>
        <w:rPr>
          <w:rFonts w:ascii="Times New Roman" w:hAnsi="Times New Roman"/>
          <w:sz w:val="22"/>
          <w:szCs w:val="24"/>
          <w:lang w:val="nl-NL"/>
        </w:rPr>
      </w:pPr>
      <w:r w:rsidRPr="00C81763">
        <w:rPr>
          <w:rFonts w:ascii="Times New Roman" w:hAnsi="Times New Roman"/>
          <w:i/>
          <w:sz w:val="22"/>
          <w:szCs w:val="24"/>
          <w:lang w:val="nl-NL"/>
        </w:rPr>
        <w:t>Đơn vị tính</w:t>
      </w:r>
      <w:r w:rsidRPr="00C81763">
        <w:rPr>
          <w:rFonts w:ascii="Times New Roman" w:hAnsi="Times New Roman"/>
          <w:sz w:val="22"/>
          <w:szCs w:val="24"/>
          <w:lang w:val="nl-NL"/>
        </w:rPr>
        <w:t xml:space="preserve">: </w:t>
      </w:r>
      <w:r w:rsidR="006A0D8C">
        <w:rPr>
          <w:rFonts w:ascii="Times New Roman" w:hAnsi="Times New Roman"/>
          <w:sz w:val="22"/>
          <w:szCs w:val="24"/>
          <w:lang w:val="nl-NL"/>
        </w:rPr>
        <w:t>Đ</w:t>
      </w:r>
      <w:r w:rsidR="00F91F26" w:rsidRPr="00C81763">
        <w:rPr>
          <w:rFonts w:ascii="Times New Roman" w:hAnsi="Times New Roman"/>
          <w:sz w:val="22"/>
          <w:szCs w:val="24"/>
          <w:lang w:val="nl-NL"/>
        </w:rPr>
        <w:t>ồng Việt Nam</w:t>
      </w:r>
    </w:p>
    <w:tbl>
      <w:tblPr>
        <w:tblW w:w="5000" w:type="pct"/>
        <w:tblLook w:val="0000"/>
      </w:tblPr>
      <w:tblGrid>
        <w:gridCol w:w="523"/>
        <w:gridCol w:w="4691"/>
        <w:gridCol w:w="626"/>
        <w:gridCol w:w="1912"/>
        <w:gridCol w:w="246"/>
        <w:gridCol w:w="1908"/>
      </w:tblGrid>
      <w:tr w:rsidR="00C22152" w:rsidRPr="00C81763" w:rsidTr="004A572D">
        <w:tc>
          <w:tcPr>
            <w:tcW w:w="264" w:type="pct"/>
            <w:vAlign w:val="center"/>
          </w:tcPr>
          <w:p w:rsidR="00C22152" w:rsidRPr="00C81763" w:rsidRDefault="00C22152" w:rsidP="004A572D">
            <w:pPr>
              <w:jc w:val="center"/>
              <w:rPr>
                <w:rFonts w:ascii="Times New Roman" w:hAnsi="Times New Roman"/>
                <w:lang w:val="nl-NL"/>
              </w:rPr>
            </w:pPr>
            <w:r w:rsidRPr="00C81763">
              <w:rPr>
                <w:rFonts w:ascii="Times New Roman" w:hAnsi="Times New Roman"/>
                <w:lang w:val="nl-NL"/>
              </w:rPr>
              <w:t>TT</w:t>
            </w:r>
          </w:p>
        </w:tc>
        <w:tc>
          <w:tcPr>
            <w:tcW w:w="2368" w:type="pct"/>
            <w:tcBorders>
              <w:top w:val="single" w:sz="4" w:space="0" w:color="auto"/>
              <w:bottom w:val="single" w:sz="4" w:space="0" w:color="auto"/>
            </w:tcBorders>
            <w:vAlign w:val="center"/>
          </w:tcPr>
          <w:p w:rsidR="00C22152" w:rsidRPr="00C81763" w:rsidRDefault="00C22152" w:rsidP="00C22152">
            <w:pPr>
              <w:rPr>
                <w:rFonts w:ascii="Times New Roman" w:hAnsi="Times New Roman"/>
                <w:b/>
                <w:sz w:val="22"/>
                <w:szCs w:val="22"/>
                <w:lang w:val="nl-NL"/>
              </w:rPr>
            </w:pPr>
            <w:r w:rsidRPr="00C81763">
              <w:rPr>
                <w:rFonts w:ascii="Times New Roman" w:hAnsi="Times New Roman"/>
                <w:b/>
                <w:sz w:val="22"/>
                <w:szCs w:val="22"/>
                <w:lang w:val="nl-NL"/>
              </w:rPr>
              <w:t xml:space="preserve">CHỈ TIÊU </w:t>
            </w:r>
          </w:p>
        </w:tc>
        <w:tc>
          <w:tcPr>
            <w:tcW w:w="316" w:type="pct"/>
            <w:vAlign w:val="center"/>
          </w:tcPr>
          <w:p w:rsidR="00C22152" w:rsidRPr="006A0D8C" w:rsidRDefault="00C22152" w:rsidP="00C22152">
            <w:pPr>
              <w:ind w:left="-108" w:right="-108"/>
              <w:jc w:val="center"/>
              <w:rPr>
                <w:rFonts w:ascii="Times New Roman" w:hAnsi="Times New Roman"/>
                <w:b/>
                <w:w w:val="90"/>
                <w:lang w:val="nl-NL"/>
              </w:rPr>
            </w:pPr>
            <w:r w:rsidRPr="006A0D8C">
              <w:rPr>
                <w:rFonts w:ascii="Times New Roman" w:hAnsi="Times New Roman"/>
                <w:b/>
                <w:w w:val="90"/>
                <w:lang w:val="nl-NL"/>
              </w:rPr>
              <w:t>Thuyết minh</w:t>
            </w:r>
          </w:p>
        </w:tc>
        <w:tc>
          <w:tcPr>
            <w:tcW w:w="965" w:type="pct"/>
            <w:tcBorders>
              <w:top w:val="single" w:sz="6" w:space="0" w:color="auto"/>
              <w:bottom w:val="single" w:sz="6" w:space="0" w:color="auto"/>
            </w:tcBorders>
            <w:vAlign w:val="center"/>
          </w:tcPr>
          <w:p w:rsidR="00C22152" w:rsidRPr="00C81763" w:rsidRDefault="00C22152" w:rsidP="00C22152">
            <w:pPr>
              <w:jc w:val="right"/>
              <w:rPr>
                <w:rFonts w:ascii="Times New Roman" w:hAnsi="Times New Roman"/>
                <w:b/>
                <w:sz w:val="22"/>
                <w:szCs w:val="22"/>
                <w:lang w:val="nl-NL"/>
              </w:rPr>
            </w:pPr>
            <w:r w:rsidRPr="00C81763">
              <w:rPr>
                <w:rFonts w:ascii="Times New Roman" w:hAnsi="Times New Roman"/>
                <w:b/>
                <w:sz w:val="22"/>
                <w:szCs w:val="22"/>
                <w:lang w:val="nl-NL"/>
              </w:rPr>
              <w:t>Số cuối năm</w:t>
            </w:r>
          </w:p>
        </w:tc>
        <w:tc>
          <w:tcPr>
            <w:tcW w:w="124" w:type="pct"/>
            <w:vAlign w:val="center"/>
          </w:tcPr>
          <w:p w:rsidR="00C22152" w:rsidRPr="00C81763" w:rsidRDefault="00C22152" w:rsidP="00C22152">
            <w:pPr>
              <w:jc w:val="right"/>
              <w:rPr>
                <w:rFonts w:ascii="Times New Roman" w:hAnsi="Times New Roman"/>
                <w:b/>
                <w:sz w:val="22"/>
                <w:szCs w:val="22"/>
                <w:lang w:val="nl-NL"/>
              </w:rPr>
            </w:pPr>
          </w:p>
        </w:tc>
        <w:tc>
          <w:tcPr>
            <w:tcW w:w="963" w:type="pct"/>
            <w:tcBorders>
              <w:top w:val="single" w:sz="6" w:space="0" w:color="auto"/>
              <w:bottom w:val="single" w:sz="6" w:space="0" w:color="auto"/>
            </w:tcBorders>
            <w:vAlign w:val="center"/>
          </w:tcPr>
          <w:p w:rsidR="00C22152" w:rsidRPr="00C81763" w:rsidRDefault="00C22152" w:rsidP="00C22152">
            <w:pPr>
              <w:jc w:val="right"/>
              <w:rPr>
                <w:rFonts w:ascii="Times New Roman" w:hAnsi="Times New Roman"/>
                <w:b/>
                <w:sz w:val="22"/>
                <w:szCs w:val="22"/>
                <w:lang w:val="nl-NL"/>
              </w:rPr>
            </w:pPr>
            <w:r w:rsidRPr="00C81763">
              <w:rPr>
                <w:rFonts w:ascii="Times New Roman" w:hAnsi="Times New Roman"/>
                <w:b/>
                <w:sz w:val="22"/>
                <w:szCs w:val="22"/>
                <w:lang w:val="nl-NL"/>
              </w:rPr>
              <w:t>Số đầu năm</w:t>
            </w:r>
          </w:p>
        </w:tc>
      </w:tr>
      <w:tr w:rsidR="00C22152" w:rsidRPr="00C81763" w:rsidTr="004A572D">
        <w:tc>
          <w:tcPr>
            <w:tcW w:w="264" w:type="pct"/>
            <w:vAlign w:val="center"/>
          </w:tcPr>
          <w:p w:rsidR="00C22152" w:rsidRPr="00C81763" w:rsidRDefault="00C22152" w:rsidP="004A572D">
            <w:pPr>
              <w:jc w:val="center"/>
              <w:rPr>
                <w:rFonts w:ascii="Arial" w:hAnsi="Arial" w:cs="Arial"/>
                <w:w w:val="90"/>
                <w:sz w:val="18"/>
                <w:szCs w:val="18"/>
                <w:lang w:val="nl-NL"/>
              </w:rPr>
            </w:pPr>
          </w:p>
        </w:tc>
        <w:tc>
          <w:tcPr>
            <w:tcW w:w="2368" w:type="pct"/>
            <w:tcBorders>
              <w:top w:val="single" w:sz="4" w:space="0" w:color="auto"/>
            </w:tcBorders>
          </w:tcPr>
          <w:p w:rsidR="00C22152" w:rsidRPr="00C81763" w:rsidRDefault="00C22152" w:rsidP="00C22152">
            <w:pPr>
              <w:jc w:val="both"/>
              <w:rPr>
                <w:rFonts w:ascii="Times New Roman" w:hAnsi="Times New Roman"/>
                <w:sz w:val="22"/>
                <w:szCs w:val="22"/>
                <w:lang w:val="nl-NL"/>
              </w:rPr>
            </w:pPr>
          </w:p>
        </w:tc>
        <w:tc>
          <w:tcPr>
            <w:tcW w:w="316" w:type="pct"/>
          </w:tcPr>
          <w:p w:rsidR="00C22152" w:rsidRPr="00C81763" w:rsidRDefault="00C22152" w:rsidP="00C22152">
            <w:pPr>
              <w:ind w:left="-108" w:right="-108"/>
              <w:jc w:val="center"/>
              <w:rPr>
                <w:rFonts w:ascii="Arial" w:hAnsi="Arial" w:cs="Arial"/>
                <w:w w:val="90"/>
                <w:lang w:val="nl-NL"/>
              </w:rPr>
            </w:pPr>
          </w:p>
        </w:tc>
        <w:tc>
          <w:tcPr>
            <w:tcW w:w="965" w:type="pct"/>
            <w:vAlign w:val="center"/>
          </w:tcPr>
          <w:p w:rsidR="00C22152" w:rsidRPr="00C81763" w:rsidRDefault="00C22152" w:rsidP="00C22152">
            <w:pPr>
              <w:jc w:val="right"/>
              <w:rPr>
                <w:rFonts w:ascii="Arial" w:hAnsi="Arial" w:cs="Arial"/>
                <w:bCs/>
              </w:rPr>
            </w:pPr>
          </w:p>
        </w:tc>
        <w:tc>
          <w:tcPr>
            <w:tcW w:w="124" w:type="pct"/>
            <w:vAlign w:val="center"/>
          </w:tcPr>
          <w:p w:rsidR="00C22152" w:rsidRPr="00C81763" w:rsidRDefault="00C22152" w:rsidP="00C22152">
            <w:pPr>
              <w:jc w:val="center"/>
              <w:rPr>
                <w:rFonts w:ascii="Arial" w:hAnsi="Arial" w:cs="Arial"/>
                <w:bCs/>
              </w:rPr>
            </w:pPr>
          </w:p>
        </w:tc>
        <w:tc>
          <w:tcPr>
            <w:tcW w:w="963" w:type="pct"/>
            <w:vAlign w:val="center"/>
          </w:tcPr>
          <w:p w:rsidR="00C22152" w:rsidRPr="00C81763" w:rsidRDefault="00C22152" w:rsidP="00C22152">
            <w:pPr>
              <w:jc w:val="right"/>
              <w:rPr>
                <w:rFonts w:ascii="Arial" w:hAnsi="Arial" w:cs="Arial"/>
                <w:bCs/>
              </w:rPr>
            </w:pPr>
          </w:p>
        </w:tc>
      </w:tr>
      <w:tr w:rsidR="00C22152" w:rsidRPr="00C81763" w:rsidTr="004A572D">
        <w:trPr>
          <w:trHeight w:val="283"/>
        </w:trPr>
        <w:tc>
          <w:tcPr>
            <w:tcW w:w="264" w:type="pct"/>
            <w:vAlign w:val="center"/>
          </w:tcPr>
          <w:p w:rsidR="00C22152" w:rsidRPr="00C81763" w:rsidRDefault="00C22152" w:rsidP="004A572D">
            <w:pPr>
              <w:jc w:val="center"/>
              <w:rPr>
                <w:rFonts w:ascii="Arial" w:hAnsi="Arial" w:cs="Arial"/>
                <w:w w:val="90"/>
                <w:sz w:val="18"/>
                <w:szCs w:val="18"/>
                <w:lang w:val="nl-NL"/>
              </w:rPr>
            </w:pPr>
            <w:r w:rsidRPr="00C81763">
              <w:rPr>
                <w:rFonts w:ascii="Arial" w:hAnsi="Arial" w:cs="Arial"/>
                <w:w w:val="90"/>
                <w:sz w:val="18"/>
                <w:szCs w:val="18"/>
                <w:lang w:val="nl-NL"/>
              </w:rPr>
              <w:t>01</w:t>
            </w:r>
          </w:p>
        </w:tc>
        <w:tc>
          <w:tcPr>
            <w:tcW w:w="2368" w:type="pct"/>
            <w:vAlign w:val="center"/>
          </w:tcPr>
          <w:p w:rsidR="00C22152" w:rsidRPr="00C81763" w:rsidRDefault="00C22152" w:rsidP="00A019C7">
            <w:pPr>
              <w:rPr>
                <w:rFonts w:ascii="Times New Roman" w:hAnsi="Times New Roman"/>
                <w:sz w:val="22"/>
                <w:szCs w:val="22"/>
                <w:lang w:val="nl-NL"/>
              </w:rPr>
            </w:pPr>
            <w:r w:rsidRPr="00C81763">
              <w:rPr>
                <w:rFonts w:ascii="Times New Roman" w:hAnsi="Times New Roman"/>
                <w:sz w:val="22"/>
                <w:szCs w:val="22"/>
                <w:lang w:val="nl-NL"/>
              </w:rPr>
              <w:t>Tài sản thuê ngoài</w:t>
            </w:r>
          </w:p>
        </w:tc>
        <w:tc>
          <w:tcPr>
            <w:tcW w:w="316" w:type="pct"/>
          </w:tcPr>
          <w:p w:rsidR="00C22152" w:rsidRPr="006A0D8C" w:rsidRDefault="00DE4C95" w:rsidP="00C22152">
            <w:pPr>
              <w:ind w:left="-108" w:right="-108"/>
              <w:jc w:val="center"/>
              <w:rPr>
                <w:rFonts w:ascii="Arial" w:hAnsi="Arial" w:cs="Arial"/>
                <w:b/>
                <w:w w:val="90"/>
                <w:lang w:val="nl-NL"/>
              </w:rPr>
            </w:pPr>
            <w:r w:rsidRPr="006A0D8C">
              <w:rPr>
                <w:rFonts w:ascii="Arial" w:hAnsi="Arial" w:cs="Arial"/>
                <w:b/>
                <w:w w:val="90"/>
                <w:sz w:val="18"/>
                <w:szCs w:val="18"/>
                <w:lang w:val="nl-NL"/>
              </w:rPr>
              <w:t>V.24</w:t>
            </w:r>
          </w:p>
        </w:tc>
        <w:tc>
          <w:tcPr>
            <w:tcW w:w="965" w:type="pct"/>
            <w:vAlign w:val="center"/>
          </w:tcPr>
          <w:p w:rsidR="00C22152" w:rsidRPr="00C81763" w:rsidRDefault="00C22152" w:rsidP="00C22152">
            <w:pPr>
              <w:jc w:val="right"/>
              <w:rPr>
                <w:rFonts w:ascii="Arial" w:hAnsi="Arial" w:cs="Arial"/>
                <w:b/>
                <w:bCs/>
                <w:sz w:val="18"/>
                <w:szCs w:val="18"/>
              </w:rPr>
            </w:pPr>
          </w:p>
        </w:tc>
        <w:tc>
          <w:tcPr>
            <w:tcW w:w="124" w:type="pct"/>
            <w:vAlign w:val="center"/>
          </w:tcPr>
          <w:p w:rsidR="00C22152" w:rsidRPr="00C81763" w:rsidRDefault="00C22152" w:rsidP="00C22152">
            <w:pPr>
              <w:jc w:val="center"/>
              <w:rPr>
                <w:rFonts w:ascii="Arial" w:hAnsi="Arial" w:cs="Arial"/>
                <w:b/>
                <w:bCs/>
                <w:sz w:val="18"/>
                <w:szCs w:val="18"/>
              </w:rPr>
            </w:pPr>
          </w:p>
        </w:tc>
        <w:tc>
          <w:tcPr>
            <w:tcW w:w="963" w:type="pct"/>
            <w:vAlign w:val="center"/>
          </w:tcPr>
          <w:p w:rsidR="00C22152" w:rsidRPr="00C81763" w:rsidRDefault="00C22152" w:rsidP="00C22152">
            <w:pPr>
              <w:jc w:val="right"/>
              <w:rPr>
                <w:rFonts w:ascii="Arial" w:hAnsi="Arial" w:cs="Arial"/>
                <w:b/>
                <w:bCs/>
                <w:sz w:val="18"/>
                <w:szCs w:val="18"/>
              </w:rPr>
            </w:pPr>
          </w:p>
        </w:tc>
      </w:tr>
      <w:tr w:rsidR="00C22152" w:rsidRPr="00125791" w:rsidTr="004A572D">
        <w:trPr>
          <w:trHeight w:val="283"/>
        </w:trPr>
        <w:tc>
          <w:tcPr>
            <w:tcW w:w="264" w:type="pct"/>
            <w:vAlign w:val="center"/>
          </w:tcPr>
          <w:p w:rsidR="00C22152" w:rsidRPr="00C81763" w:rsidRDefault="00C22152" w:rsidP="004A572D">
            <w:pPr>
              <w:jc w:val="center"/>
              <w:rPr>
                <w:rFonts w:ascii="Arial" w:hAnsi="Arial" w:cs="Arial"/>
                <w:w w:val="90"/>
                <w:sz w:val="18"/>
                <w:szCs w:val="18"/>
                <w:lang w:val="nl-NL"/>
              </w:rPr>
            </w:pPr>
            <w:r w:rsidRPr="00C81763">
              <w:rPr>
                <w:rFonts w:ascii="Arial" w:hAnsi="Arial" w:cs="Arial"/>
                <w:w w:val="90"/>
                <w:sz w:val="18"/>
                <w:szCs w:val="18"/>
                <w:lang w:val="nl-NL"/>
              </w:rPr>
              <w:t>02</w:t>
            </w:r>
          </w:p>
        </w:tc>
        <w:tc>
          <w:tcPr>
            <w:tcW w:w="2368" w:type="pct"/>
            <w:vAlign w:val="center"/>
          </w:tcPr>
          <w:p w:rsidR="00C22152" w:rsidRPr="00C81763" w:rsidRDefault="00C22152" w:rsidP="00A019C7">
            <w:pPr>
              <w:ind w:left="318" w:hanging="318"/>
              <w:rPr>
                <w:rFonts w:ascii="Times New Roman" w:hAnsi="Times New Roman"/>
                <w:sz w:val="22"/>
                <w:szCs w:val="22"/>
                <w:lang w:val="nl-NL"/>
              </w:rPr>
            </w:pPr>
            <w:r w:rsidRPr="00C81763">
              <w:rPr>
                <w:rFonts w:ascii="Times New Roman" w:hAnsi="Times New Roman"/>
                <w:sz w:val="22"/>
                <w:szCs w:val="22"/>
                <w:lang w:val="nl-NL"/>
              </w:rPr>
              <w:t>Vật tư, hàng hóa nhận giữ hộ, nhận gia công</w:t>
            </w:r>
          </w:p>
        </w:tc>
        <w:tc>
          <w:tcPr>
            <w:tcW w:w="316" w:type="pct"/>
          </w:tcPr>
          <w:p w:rsidR="00C22152" w:rsidRPr="00C81763" w:rsidRDefault="00C22152" w:rsidP="00C22152">
            <w:pPr>
              <w:ind w:left="-108" w:right="-108"/>
              <w:jc w:val="center"/>
              <w:rPr>
                <w:rFonts w:ascii="Arial" w:hAnsi="Arial" w:cs="Arial"/>
                <w:w w:val="90"/>
                <w:lang w:val="nl-NL"/>
              </w:rPr>
            </w:pPr>
          </w:p>
        </w:tc>
        <w:tc>
          <w:tcPr>
            <w:tcW w:w="965" w:type="pct"/>
            <w:vAlign w:val="center"/>
          </w:tcPr>
          <w:p w:rsidR="00C22152" w:rsidRPr="00C81763" w:rsidRDefault="00C22152" w:rsidP="00C22152">
            <w:pPr>
              <w:jc w:val="right"/>
              <w:rPr>
                <w:rFonts w:ascii="Arial" w:hAnsi="Arial" w:cs="Arial"/>
                <w:sz w:val="18"/>
                <w:szCs w:val="18"/>
                <w:lang w:val="nl-NL"/>
              </w:rPr>
            </w:pPr>
          </w:p>
        </w:tc>
        <w:tc>
          <w:tcPr>
            <w:tcW w:w="124" w:type="pct"/>
            <w:vAlign w:val="center"/>
          </w:tcPr>
          <w:p w:rsidR="00C22152" w:rsidRPr="00C81763" w:rsidRDefault="00C22152" w:rsidP="00C22152">
            <w:pPr>
              <w:jc w:val="center"/>
              <w:rPr>
                <w:rFonts w:ascii="Arial" w:hAnsi="Arial" w:cs="Arial"/>
                <w:sz w:val="18"/>
                <w:szCs w:val="18"/>
                <w:lang w:val="nl-NL"/>
              </w:rPr>
            </w:pPr>
          </w:p>
        </w:tc>
        <w:tc>
          <w:tcPr>
            <w:tcW w:w="963" w:type="pct"/>
            <w:vAlign w:val="center"/>
          </w:tcPr>
          <w:p w:rsidR="00C22152" w:rsidRPr="00C81763" w:rsidRDefault="00C22152" w:rsidP="00C22152">
            <w:pPr>
              <w:jc w:val="right"/>
              <w:rPr>
                <w:rFonts w:ascii="Arial" w:hAnsi="Arial" w:cs="Arial"/>
                <w:sz w:val="18"/>
                <w:szCs w:val="18"/>
                <w:lang w:val="nl-NL"/>
              </w:rPr>
            </w:pPr>
          </w:p>
        </w:tc>
      </w:tr>
      <w:tr w:rsidR="00C22152" w:rsidRPr="00125791" w:rsidTr="004A572D">
        <w:trPr>
          <w:trHeight w:val="283"/>
        </w:trPr>
        <w:tc>
          <w:tcPr>
            <w:tcW w:w="264" w:type="pct"/>
            <w:vAlign w:val="center"/>
          </w:tcPr>
          <w:p w:rsidR="00C22152" w:rsidRPr="00C81763" w:rsidRDefault="00C22152" w:rsidP="004A572D">
            <w:pPr>
              <w:jc w:val="center"/>
              <w:rPr>
                <w:rFonts w:ascii="Arial" w:hAnsi="Arial" w:cs="Arial"/>
                <w:w w:val="90"/>
                <w:sz w:val="18"/>
                <w:szCs w:val="18"/>
                <w:lang w:val="nl-NL"/>
              </w:rPr>
            </w:pPr>
            <w:r w:rsidRPr="00C81763">
              <w:rPr>
                <w:rFonts w:ascii="Arial" w:hAnsi="Arial" w:cs="Arial"/>
                <w:w w:val="90"/>
                <w:sz w:val="18"/>
                <w:szCs w:val="18"/>
                <w:lang w:val="nl-NL"/>
              </w:rPr>
              <w:t>03</w:t>
            </w:r>
          </w:p>
        </w:tc>
        <w:tc>
          <w:tcPr>
            <w:tcW w:w="2368" w:type="pct"/>
            <w:vAlign w:val="center"/>
          </w:tcPr>
          <w:p w:rsidR="00C22152" w:rsidRPr="00C81763" w:rsidRDefault="00C22152" w:rsidP="00A019C7">
            <w:pPr>
              <w:rPr>
                <w:rFonts w:ascii="Times New Roman" w:hAnsi="Times New Roman"/>
                <w:sz w:val="22"/>
                <w:szCs w:val="22"/>
                <w:lang w:val="nl-NL"/>
              </w:rPr>
            </w:pPr>
            <w:r w:rsidRPr="00C81763">
              <w:rPr>
                <w:rFonts w:ascii="Times New Roman" w:hAnsi="Times New Roman"/>
                <w:sz w:val="22"/>
                <w:szCs w:val="22"/>
                <w:lang w:val="nl-NL"/>
              </w:rPr>
              <w:t>Hàng hóa nhận bán hộ, nhận ký gửi, ký cược</w:t>
            </w:r>
          </w:p>
        </w:tc>
        <w:tc>
          <w:tcPr>
            <w:tcW w:w="316" w:type="pct"/>
          </w:tcPr>
          <w:p w:rsidR="00C22152" w:rsidRPr="00C81763" w:rsidRDefault="00C22152" w:rsidP="00C22152">
            <w:pPr>
              <w:ind w:left="-108" w:right="-108"/>
              <w:jc w:val="center"/>
              <w:rPr>
                <w:rFonts w:ascii="Arial" w:hAnsi="Arial" w:cs="Arial"/>
                <w:w w:val="90"/>
                <w:lang w:val="nl-NL"/>
              </w:rPr>
            </w:pPr>
          </w:p>
        </w:tc>
        <w:tc>
          <w:tcPr>
            <w:tcW w:w="965" w:type="pct"/>
            <w:vAlign w:val="center"/>
          </w:tcPr>
          <w:p w:rsidR="00C22152" w:rsidRPr="00C81763" w:rsidRDefault="00C22152" w:rsidP="00C22152">
            <w:pPr>
              <w:jc w:val="right"/>
              <w:rPr>
                <w:rFonts w:ascii="Arial" w:hAnsi="Arial" w:cs="Arial"/>
                <w:sz w:val="18"/>
                <w:szCs w:val="18"/>
                <w:lang w:val="nl-NL"/>
              </w:rPr>
            </w:pPr>
          </w:p>
        </w:tc>
        <w:tc>
          <w:tcPr>
            <w:tcW w:w="124" w:type="pct"/>
            <w:vAlign w:val="center"/>
          </w:tcPr>
          <w:p w:rsidR="00C22152" w:rsidRPr="00C81763" w:rsidRDefault="00C22152" w:rsidP="00C22152">
            <w:pPr>
              <w:jc w:val="center"/>
              <w:rPr>
                <w:rFonts w:ascii="Arial" w:hAnsi="Arial" w:cs="Arial"/>
                <w:sz w:val="18"/>
                <w:szCs w:val="18"/>
                <w:lang w:val="nl-NL"/>
              </w:rPr>
            </w:pPr>
          </w:p>
        </w:tc>
        <w:tc>
          <w:tcPr>
            <w:tcW w:w="963" w:type="pct"/>
            <w:vAlign w:val="center"/>
          </w:tcPr>
          <w:p w:rsidR="00C22152" w:rsidRPr="00C81763" w:rsidRDefault="00C22152" w:rsidP="00C22152">
            <w:pPr>
              <w:jc w:val="right"/>
              <w:rPr>
                <w:rFonts w:ascii="Arial" w:hAnsi="Arial" w:cs="Arial"/>
                <w:sz w:val="18"/>
                <w:szCs w:val="18"/>
                <w:lang w:val="nl-NL"/>
              </w:rPr>
            </w:pPr>
          </w:p>
        </w:tc>
      </w:tr>
      <w:tr w:rsidR="00C22152" w:rsidRPr="00125791" w:rsidTr="004A572D">
        <w:tc>
          <w:tcPr>
            <w:tcW w:w="264" w:type="pct"/>
            <w:vAlign w:val="center"/>
          </w:tcPr>
          <w:p w:rsidR="00C22152" w:rsidRPr="00C81763" w:rsidRDefault="00C22152" w:rsidP="004A572D">
            <w:pPr>
              <w:jc w:val="center"/>
              <w:rPr>
                <w:rFonts w:ascii="Arial" w:hAnsi="Arial" w:cs="Arial"/>
                <w:w w:val="90"/>
                <w:sz w:val="18"/>
                <w:szCs w:val="18"/>
                <w:lang w:val="nl-NL"/>
              </w:rPr>
            </w:pPr>
            <w:r w:rsidRPr="00C81763">
              <w:rPr>
                <w:rFonts w:ascii="Arial" w:hAnsi="Arial" w:cs="Arial"/>
                <w:w w:val="90"/>
                <w:sz w:val="18"/>
                <w:szCs w:val="18"/>
                <w:lang w:val="nl-NL"/>
              </w:rPr>
              <w:t>04</w:t>
            </w:r>
          </w:p>
        </w:tc>
        <w:tc>
          <w:tcPr>
            <w:tcW w:w="2368" w:type="pct"/>
            <w:vAlign w:val="center"/>
          </w:tcPr>
          <w:p w:rsidR="00C22152" w:rsidRPr="00C81763" w:rsidRDefault="00C22152" w:rsidP="00A019C7">
            <w:pPr>
              <w:rPr>
                <w:rFonts w:ascii="Times New Roman" w:hAnsi="Times New Roman"/>
                <w:sz w:val="22"/>
                <w:szCs w:val="22"/>
                <w:lang w:val="nl-NL"/>
              </w:rPr>
            </w:pPr>
            <w:r w:rsidRPr="00C81763">
              <w:rPr>
                <w:rFonts w:ascii="Times New Roman" w:hAnsi="Times New Roman"/>
                <w:sz w:val="22"/>
                <w:szCs w:val="22"/>
                <w:lang w:val="nl-NL"/>
              </w:rPr>
              <w:t>Nợ khó đòi đã xử lý</w:t>
            </w:r>
          </w:p>
        </w:tc>
        <w:tc>
          <w:tcPr>
            <w:tcW w:w="316" w:type="pct"/>
          </w:tcPr>
          <w:p w:rsidR="00C22152" w:rsidRPr="00C81763" w:rsidRDefault="00C22152" w:rsidP="00C22152">
            <w:pPr>
              <w:ind w:left="-108" w:right="-108"/>
              <w:jc w:val="center"/>
              <w:rPr>
                <w:rFonts w:ascii="Arial" w:hAnsi="Arial" w:cs="Arial"/>
                <w:w w:val="90"/>
                <w:lang w:val="nl-NL"/>
              </w:rPr>
            </w:pPr>
          </w:p>
        </w:tc>
        <w:tc>
          <w:tcPr>
            <w:tcW w:w="965" w:type="pct"/>
            <w:vAlign w:val="center"/>
          </w:tcPr>
          <w:p w:rsidR="00C22152" w:rsidRPr="00C81763" w:rsidRDefault="00C22152" w:rsidP="00C22152">
            <w:pPr>
              <w:jc w:val="right"/>
              <w:rPr>
                <w:rFonts w:ascii="Arial" w:hAnsi="Arial" w:cs="Arial"/>
                <w:sz w:val="18"/>
                <w:szCs w:val="18"/>
                <w:lang w:val="nl-NL"/>
              </w:rPr>
            </w:pPr>
          </w:p>
        </w:tc>
        <w:tc>
          <w:tcPr>
            <w:tcW w:w="124" w:type="pct"/>
            <w:vAlign w:val="center"/>
          </w:tcPr>
          <w:p w:rsidR="00C22152" w:rsidRPr="00C81763" w:rsidRDefault="00C22152" w:rsidP="00C22152">
            <w:pPr>
              <w:jc w:val="center"/>
              <w:rPr>
                <w:rFonts w:ascii="Arial" w:hAnsi="Arial" w:cs="Arial"/>
                <w:sz w:val="18"/>
                <w:szCs w:val="18"/>
                <w:lang w:val="nl-NL"/>
              </w:rPr>
            </w:pPr>
          </w:p>
        </w:tc>
        <w:tc>
          <w:tcPr>
            <w:tcW w:w="963" w:type="pct"/>
            <w:vAlign w:val="center"/>
          </w:tcPr>
          <w:p w:rsidR="00C22152" w:rsidRPr="00C81763" w:rsidRDefault="00C22152" w:rsidP="00C22152">
            <w:pPr>
              <w:jc w:val="right"/>
              <w:rPr>
                <w:rFonts w:ascii="Arial" w:hAnsi="Arial" w:cs="Arial"/>
                <w:sz w:val="18"/>
                <w:szCs w:val="18"/>
                <w:lang w:val="nl-NL"/>
              </w:rPr>
            </w:pPr>
          </w:p>
        </w:tc>
      </w:tr>
      <w:tr w:rsidR="00C22152" w:rsidRPr="00C81763" w:rsidTr="004A572D">
        <w:tc>
          <w:tcPr>
            <w:tcW w:w="264" w:type="pct"/>
            <w:vAlign w:val="center"/>
          </w:tcPr>
          <w:p w:rsidR="00C22152" w:rsidRPr="00C81763" w:rsidRDefault="00C22152" w:rsidP="004A572D">
            <w:pPr>
              <w:jc w:val="center"/>
              <w:rPr>
                <w:rFonts w:ascii="Arial" w:hAnsi="Arial" w:cs="Arial"/>
                <w:w w:val="90"/>
                <w:sz w:val="18"/>
                <w:szCs w:val="18"/>
                <w:lang w:val="nl-NL"/>
              </w:rPr>
            </w:pPr>
            <w:r w:rsidRPr="00C81763">
              <w:rPr>
                <w:rFonts w:ascii="Arial" w:hAnsi="Arial" w:cs="Arial"/>
                <w:w w:val="90"/>
                <w:sz w:val="18"/>
                <w:szCs w:val="18"/>
                <w:lang w:val="nl-NL"/>
              </w:rPr>
              <w:t>05</w:t>
            </w:r>
          </w:p>
        </w:tc>
        <w:tc>
          <w:tcPr>
            <w:tcW w:w="2368" w:type="pct"/>
            <w:vAlign w:val="center"/>
          </w:tcPr>
          <w:p w:rsidR="00C22152" w:rsidRPr="00C81763" w:rsidRDefault="00C22152" w:rsidP="00A019C7">
            <w:pPr>
              <w:rPr>
                <w:rFonts w:ascii="Times New Roman" w:hAnsi="Times New Roman"/>
                <w:sz w:val="22"/>
                <w:szCs w:val="22"/>
                <w:lang w:val="nl-NL"/>
              </w:rPr>
            </w:pPr>
            <w:r w:rsidRPr="00C81763">
              <w:rPr>
                <w:rFonts w:ascii="Times New Roman" w:hAnsi="Times New Roman"/>
                <w:sz w:val="22"/>
                <w:szCs w:val="22"/>
                <w:lang w:val="nl-NL"/>
              </w:rPr>
              <w:t>Ngoại tệ các loại</w:t>
            </w:r>
          </w:p>
        </w:tc>
        <w:tc>
          <w:tcPr>
            <w:tcW w:w="316" w:type="pct"/>
          </w:tcPr>
          <w:p w:rsidR="00C22152" w:rsidRPr="00C81763" w:rsidRDefault="00C22152" w:rsidP="00C22152">
            <w:pPr>
              <w:ind w:left="-108" w:right="-108"/>
              <w:jc w:val="center"/>
              <w:rPr>
                <w:rFonts w:ascii="Arial" w:hAnsi="Arial" w:cs="Arial"/>
                <w:w w:val="90"/>
                <w:lang w:val="nl-NL"/>
              </w:rPr>
            </w:pPr>
          </w:p>
        </w:tc>
        <w:tc>
          <w:tcPr>
            <w:tcW w:w="965" w:type="pct"/>
            <w:vAlign w:val="center"/>
          </w:tcPr>
          <w:p w:rsidR="00C22152" w:rsidRPr="00C81763" w:rsidRDefault="00C22152" w:rsidP="00C22152">
            <w:pPr>
              <w:jc w:val="right"/>
              <w:rPr>
                <w:rFonts w:ascii="Arial" w:hAnsi="Arial" w:cs="Arial"/>
                <w:sz w:val="18"/>
                <w:szCs w:val="18"/>
              </w:rPr>
            </w:pPr>
          </w:p>
        </w:tc>
        <w:tc>
          <w:tcPr>
            <w:tcW w:w="124" w:type="pct"/>
            <w:vAlign w:val="center"/>
          </w:tcPr>
          <w:p w:rsidR="00C22152" w:rsidRPr="00C81763" w:rsidRDefault="00C22152" w:rsidP="00C22152">
            <w:pPr>
              <w:jc w:val="center"/>
              <w:rPr>
                <w:rFonts w:ascii="Arial" w:hAnsi="Arial" w:cs="Arial"/>
                <w:sz w:val="18"/>
                <w:szCs w:val="18"/>
              </w:rPr>
            </w:pPr>
          </w:p>
        </w:tc>
        <w:tc>
          <w:tcPr>
            <w:tcW w:w="963" w:type="pct"/>
            <w:vAlign w:val="center"/>
          </w:tcPr>
          <w:p w:rsidR="00C22152" w:rsidRPr="00C81763" w:rsidRDefault="00C22152" w:rsidP="00C22152">
            <w:pPr>
              <w:jc w:val="right"/>
              <w:rPr>
                <w:rFonts w:ascii="Arial" w:hAnsi="Arial" w:cs="Arial"/>
                <w:sz w:val="18"/>
                <w:szCs w:val="18"/>
              </w:rPr>
            </w:pPr>
          </w:p>
        </w:tc>
      </w:tr>
      <w:tr w:rsidR="00C22152" w:rsidRPr="00125791" w:rsidTr="004A572D">
        <w:tc>
          <w:tcPr>
            <w:tcW w:w="264" w:type="pct"/>
            <w:vAlign w:val="center"/>
          </w:tcPr>
          <w:p w:rsidR="00C22152" w:rsidRPr="00C81763" w:rsidRDefault="00C22152" w:rsidP="004A572D">
            <w:pPr>
              <w:jc w:val="center"/>
              <w:rPr>
                <w:rFonts w:ascii="Arial" w:hAnsi="Arial" w:cs="Arial"/>
                <w:w w:val="90"/>
                <w:sz w:val="18"/>
                <w:szCs w:val="18"/>
                <w:lang w:val="nl-NL"/>
              </w:rPr>
            </w:pPr>
            <w:r w:rsidRPr="00C81763">
              <w:rPr>
                <w:rFonts w:ascii="Arial" w:hAnsi="Arial" w:cs="Arial"/>
                <w:w w:val="90"/>
                <w:sz w:val="18"/>
                <w:szCs w:val="18"/>
                <w:lang w:val="nl-NL"/>
              </w:rPr>
              <w:t>06</w:t>
            </w:r>
          </w:p>
        </w:tc>
        <w:tc>
          <w:tcPr>
            <w:tcW w:w="2368" w:type="pct"/>
            <w:vAlign w:val="center"/>
          </w:tcPr>
          <w:p w:rsidR="00C22152" w:rsidRPr="00C81763" w:rsidRDefault="00C22152" w:rsidP="00A019C7">
            <w:pPr>
              <w:rPr>
                <w:rFonts w:ascii="Times New Roman" w:hAnsi="Times New Roman"/>
                <w:sz w:val="22"/>
                <w:szCs w:val="22"/>
                <w:lang w:val="nl-NL"/>
              </w:rPr>
            </w:pPr>
            <w:r w:rsidRPr="00C81763">
              <w:rPr>
                <w:rFonts w:ascii="Times New Roman" w:hAnsi="Times New Roman"/>
                <w:sz w:val="22"/>
                <w:szCs w:val="22"/>
                <w:lang w:val="nl-NL"/>
              </w:rPr>
              <w:t>Dự toán chi sự nghiệp, dự án</w:t>
            </w:r>
          </w:p>
        </w:tc>
        <w:tc>
          <w:tcPr>
            <w:tcW w:w="316" w:type="pct"/>
          </w:tcPr>
          <w:p w:rsidR="00C22152" w:rsidRPr="00C81763" w:rsidRDefault="00C22152" w:rsidP="00C22152">
            <w:pPr>
              <w:ind w:left="-108" w:right="-108"/>
              <w:jc w:val="center"/>
              <w:rPr>
                <w:rFonts w:ascii="Arial" w:hAnsi="Arial" w:cs="Arial"/>
                <w:w w:val="90"/>
                <w:lang w:val="nl-NL"/>
              </w:rPr>
            </w:pPr>
          </w:p>
        </w:tc>
        <w:tc>
          <w:tcPr>
            <w:tcW w:w="965" w:type="pct"/>
            <w:vAlign w:val="center"/>
          </w:tcPr>
          <w:p w:rsidR="00C22152" w:rsidRPr="00C81763" w:rsidRDefault="00C22152" w:rsidP="00C22152">
            <w:pPr>
              <w:jc w:val="right"/>
              <w:rPr>
                <w:rFonts w:ascii="Arial" w:hAnsi="Arial" w:cs="Arial"/>
                <w:sz w:val="18"/>
                <w:szCs w:val="18"/>
                <w:lang w:val="nl-NL"/>
              </w:rPr>
            </w:pPr>
          </w:p>
        </w:tc>
        <w:tc>
          <w:tcPr>
            <w:tcW w:w="124" w:type="pct"/>
            <w:vAlign w:val="center"/>
          </w:tcPr>
          <w:p w:rsidR="00C22152" w:rsidRPr="00C81763" w:rsidRDefault="00C22152" w:rsidP="00C22152">
            <w:pPr>
              <w:jc w:val="center"/>
              <w:rPr>
                <w:rFonts w:ascii="Arial" w:hAnsi="Arial" w:cs="Arial"/>
                <w:sz w:val="18"/>
                <w:szCs w:val="18"/>
                <w:lang w:val="nl-NL"/>
              </w:rPr>
            </w:pPr>
          </w:p>
        </w:tc>
        <w:tc>
          <w:tcPr>
            <w:tcW w:w="963" w:type="pct"/>
            <w:vAlign w:val="center"/>
          </w:tcPr>
          <w:p w:rsidR="00C22152" w:rsidRPr="00C81763" w:rsidRDefault="00C22152" w:rsidP="00C22152">
            <w:pPr>
              <w:jc w:val="right"/>
              <w:rPr>
                <w:rFonts w:ascii="Arial" w:hAnsi="Arial" w:cs="Arial"/>
                <w:sz w:val="18"/>
                <w:szCs w:val="18"/>
                <w:lang w:val="nl-NL"/>
              </w:rPr>
            </w:pPr>
          </w:p>
        </w:tc>
      </w:tr>
      <w:tr w:rsidR="00C22152" w:rsidRPr="00125791" w:rsidTr="004A572D">
        <w:tc>
          <w:tcPr>
            <w:tcW w:w="264" w:type="pct"/>
            <w:vAlign w:val="center"/>
          </w:tcPr>
          <w:p w:rsidR="00C22152" w:rsidRPr="00C81763" w:rsidRDefault="00C22152" w:rsidP="004A572D">
            <w:pPr>
              <w:jc w:val="center"/>
              <w:rPr>
                <w:rFonts w:ascii="Arial" w:hAnsi="Arial" w:cs="Arial"/>
                <w:w w:val="90"/>
                <w:sz w:val="18"/>
                <w:szCs w:val="18"/>
                <w:lang w:val="nl-NL"/>
              </w:rPr>
            </w:pPr>
          </w:p>
        </w:tc>
        <w:tc>
          <w:tcPr>
            <w:tcW w:w="2368" w:type="pct"/>
            <w:tcBorders>
              <w:bottom w:val="single" w:sz="4" w:space="0" w:color="auto"/>
            </w:tcBorders>
          </w:tcPr>
          <w:p w:rsidR="00C22152" w:rsidRPr="00C81763" w:rsidRDefault="00C22152" w:rsidP="00C22152">
            <w:pPr>
              <w:ind w:left="318" w:hanging="318"/>
              <w:jc w:val="both"/>
              <w:rPr>
                <w:rFonts w:ascii="Times New Roman" w:hAnsi="Times New Roman"/>
                <w:sz w:val="22"/>
                <w:szCs w:val="22"/>
                <w:lang w:val="nl-NL"/>
              </w:rPr>
            </w:pPr>
          </w:p>
        </w:tc>
        <w:tc>
          <w:tcPr>
            <w:tcW w:w="316" w:type="pct"/>
          </w:tcPr>
          <w:p w:rsidR="00C22152" w:rsidRPr="00C81763" w:rsidRDefault="00C22152" w:rsidP="00C22152">
            <w:pPr>
              <w:ind w:left="-108" w:right="-108"/>
              <w:jc w:val="center"/>
              <w:rPr>
                <w:rFonts w:ascii="Arial" w:hAnsi="Arial" w:cs="Arial"/>
                <w:w w:val="90"/>
                <w:lang w:val="nl-NL"/>
              </w:rPr>
            </w:pPr>
          </w:p>
        </w:tc>
        <w:tc>
          <w:tcPr>
            <w:tcW w:w="965" w:type="pct"/>
            <w:tcBorders>
              <w:bottom w:val="single" w:sz="6" w:space="0" w:color="auto"/>
            </w:tcBorders>
            <w:vAlign w:val="center"/>
          </w:tcPr>
          <w:p w:rsidR="00C22152" w:rsidRPr="00C81763" w:rsidRDefault="00C22152" w:rsidP="00C22152">
            <w:pPr>
              <w:jc w:val="right"/>
              <w:rPr>
                <w:rFonts w:ascii="Arial" w:hAnsi="Arial" w:cs="Arial"/>
                <w:sz w:val="18"/>
                <w:szCs w:val="18"/>
                <w:lang w:val="nl-NL"/>
              </w:rPr>
            </w:pPr>
          </w:p>
        </w:tc>
        <w:tc>
          <w:tcPr>
            <w:tcW w:w="124" w:type="pct"/>
            <w:vAlign w:val="center"/>
          </w:tcPr>
          <w:p w:rsidR="00C22152" w:rsidRPr="00C81763" w:rsidRDefault="00C22152" w:rsidP="00C22152">
            <w:pPr>
              <w:jc w:val="center"/>
              <w:rPr>
                <w:rFonts w:ascii="Arial" w:hAnsi="Arial" w:cs="Arial"/>
                <w:sz w:val="18"/>
                <w:szCs w:val="18"/>
                <w:lang w:val="nl-NL"/>
              </w:rPr>
            </w:pPr>
          </w:p>
        </w:tc>
        <w:tc>
          <w:tcPr>
            <w:tcW w:w="963" w:type="pct"/>
            <w:tcBorders>
              <w:bottom w:val="single" w:sz="6" w:space="0" w:color="auto"/>
            </w:tcBorders>
            <w:vAlign w:val="center"/>
          </w:tcPr>
          <w:p w:rsidR="00C22152" w:rsidRPr="00C81763" w:rsidRDefault="00C22152" w:rsidP="00C22152">
            <w:pPr>
              <w:jc w:val="right"/>
              <w:rPr>
                <w:rFonts w:ascii="Arial" w:hAnsi="Arial" w:cs="Arial"/>
                <w:sz w:val="18"/>
                <w:szCs w:val="18"/>
                <w:lang w:val="nl-NL"/>
              </w:rPr>
            </w:pPr>
          </w:p>
        </w:tc>
      </w:tr>
    </w:tbl>
    <w:p w:rsidR="00C22152" w:rsidRPr="00C81763" w:rsidRDefault="00C22152" w:rsidP="00764EAA">
      <w:pPr>
        <w:spacing w:after="40"/>
        <w:ind w:left="6481"/>
        <w:jc w:val="right"/>
        <w:rPr>
          <w:rFonts w:ascii="Times New Roman" w:hAnsi="Times New Roman"/>
          <w:sz w:val="22"/>
          <w:szCs w:val="24"/>
          <w:lang w:val="nl-NL"/>
        </w:rPr>
      </w:pPr>
    </w:p>
    <w:p w:rsidR="00705DE0" w:rsidRPr="00C81763" w:rsidRDefault="00705DE0" w:rsidP="00705DE0">
      <w:pPr>
        <w:jc w:val="right"/>
        <w:rPr>
          <w:rFonts w:ascii="Times New Roman" w:hAnsi="Times New Roman"/>
          <w:iCs/>
          <w:sz w:val="22"/>
          <w:szCs w:val="22"/>
          <w:lang w:val="nl-NL"/>
        </w:rPr>
      </w:pPr>
    </w:p>
    <w:tbl>
      <w:tblPr>
        <w:tblW w:w="5000" w:type="pct"/>
        <w:tblLook w:val="0000"/>
      </w:tblPr>
      <w:tblGrid>
        <w:gridCol w:w="2422"/>
        <w:gridCol w:w="1323"/>
        <w:gridCol w:w="2419"/>
        <w:gridCol w:w="1325"/>
        <w:gridCol w:w="2417"/>
      </w:tblGrid>
      <w:tr w:rsidR="007F078E" w:rsidRPr="00C81763" w:rsidTr="00097D0F">
        <w:trPr>
          <w:trHeight w:val="227"/>
        </w:trPr>
        <w:tc>
          <w:tcPr>
            <w:tcW w:w="1222" w:type="pct"/>
            <w:vAlign w:val="center"/>
          </w:tcPr>
          <w:p w:rsidR="007F078E" w:rsidRPr="00C81763" w:rsidRDefault="007F078E" w:rsidP="00097D0F">
            <w:pPr>
              <w:rPr>
                <w:rFonts w:ascii="Times New Roman" w:hAnsi="Times New Roman"/>
                <w:b/>
                <w:bCs/>
                <w:sz w:val="22"/>
                <w:lang w:val="nl-NL"/>
              </w:rPr>
            </w:pPr>
            <w:r w:rsidRPr="00C81763">
              <w:rPr>
                <w:rFonts w:ascii="Times New Roman" w:hAnsi="Times New Roman"/>
                <w:b/>
                <w:bCs/>
                <w:sz w:val="22"/>
                <w:lang w:val="nl-NL"/>
              </w:rPr>
              <w:t>Người lập biểu</w:t>
            </w:r>
          </w:p>
        </w:tc>
        <w:tc>
          <w:tcPr>
            <w:tcW w:w="668" w:type="pct"/>
            <w:vAlign w:val="center"/>
          </w:tcPr>
          <w:p w:rsidR="007F078E" w:rsidRPr="00C81763" w:rsidRDefault="007F078E" w:rsidP="00097D0F">
            <w:pPr>
              <w:rPr>
                <w:rFonts w:ascii="Times New Roman" w:hAnsi="Times New Roman"/>
                <w:b/>
                <w:bCs/>
                <w:sz w:val="22"/>
                <w:lang w:val="nl-NL"/>
              </w:rPr>
            </w:pPr>
          </w:p>
        </w:tc>
        <w:tc>
          <w:tcPr>
            <w:tcW w:w="1221" w:type="pct"/>
            <w:vAlign w:val="center"/>
          </w:tcPr>
          <w:p w:rsidR="007F078E" w:rsidRPr="00C81763" w:rsidRDefault="007F078E" w:rsidP="00097D0F">
            <w:pPr>
              <w:rPr>
                <w:rFonts w:ascii="Times New Roman" w:hAnsi="Times New Roman"/>
                <w:b/>
                <w:bCs/>
                <w:sz w:val="22"/>
                <w:lang w:val="nl-NL"/>
              </w:rPr>
            </w:pPr>
            <w:r w:rsidRPr="00C81763">
              <w:rPr>
                <w:rFonts w:ascii="Times New Roman" w:hAnsi="Times New Roman"/>
                <w:b/>
                <w:bCs/>
                <w:sz w:val="22"/>
                <w:lang w:val="nl-NL"/>
              </w:rPr>
              <w:t>Kế toán trưởng</w:t>
            </w:r>
          </w:p>
        </w:tc>
        <w:tc>
          <w:tcPr>
            <w:tcW w:w="669" w:type="pct"/>
            <w:vAlign w:val="center"/>
          </w:tcPr>
          <w:p w:rsidR="007F078E" w:rsidRPr="00C81763" w:rsidRDefault="007F078E" w:rsidP="00097D0F">
            <w:pPr>
              <w:rPr>
                <w:rFonts w:ascii="Times New Roman" w:hAnsi="Times New Roman"/>
                <w:b/>
                <w:bCs/>
                <w:sz w:val="22"/>
                <w:lang w:val="nl-NL"/>
              </w:rPr>
            </w:pPr>
          </w:p>
        </w:tc>
        <w:tc>
          <w:tcPr>
            <w:tcW w:w="1220" w:type="pct"/>
            <w:vAlign w:val="center"/>
          </w:tcPr>
          <w:p w:rsidR="007F078E" w:rsidRPr="00C81763" w:rsidRDefault="00C93DF8" w:rsidP="00097D0F">
            <w:pPr>
              <w:rPr>
                <w:rFonts w:ascii="Times New Roman" w:hAnsi="Times New Roman"/>
                <w:b/>
                <w:bCs/>
                <w:sz w:val="22"/>
                <w:lang w:val="nl-NL"/>
              </w:rPr>
            </w:pPr>
            <w:r>
              <w:rPr>
                <w:rFonts w:ascii="Times New Roman" w:hAnsi="Times New Roman"/>
                <w:b/>
                <w:bCs/>
                <w:sz w:val="22"/>
                <w:lang w:val="nl-NL"/>
              </w:rPr>
              <w:t xml:space="preserve">Tổng </w:t>
            </w:r>
            <w:r w:rsidR="0022098E" w:rsidRPr="00C81763">
              <w:rPr>
                <w:rFonts w:ascii="Times New Roman" w:hAnsi="Times New Roman"/>
                <w:b/>
                <w:bCs/>
                <w:sz w:val="22"/>
                <w:lang w:val="nl-NL"/>
              </w:rPr>
              <w:t>Giám đốc</w:t>
            </w:r>
          </w:p>
        </w:tc>
      </w:tr>
      <w:tr w:rsidR="007F078E" w:rsidRPr="00C81763" w:rsidTr="00097D0F">
        <w:trPr>
          <w:trHeight w:val="227"/>
        </w:trPr>
        <w:tc>
          <w:tcPr>
            <w:tcW w:w="1222" w:type="pct"/>
          </w:tcPr>
          <w:p w:rsidR="007F078E" w:rsidRPr="00C81763" w:rsidRDefault="007F078E" w:rsidP="00097D0F">
            <w:pPr>
              <w:jc w:val="both"/>
              <w:rPr>
                <w:rFonts w:ascii="Times New Roman" w:hAnsi="Times New Roman"/>
                <w:sz w:val="16"/>
                <w:lang w:val="nl-NL"/>
              </w:rPr>
            </w:pPr>
          </w:p>
        </w:tc>
        <w:tc>
          <w:tcPr>
            <w:tcW w:w="668" w:type="pct"/>
          </w:tcPr>
          <w:p w:rsidR="007F078E" w:rsidRPr="00C81763" w:rsidRDefault="007F078E" w:rsidP="00097D0F">
            <w:pPr>
              <w:jc w:val="both"/>
              <w:rPr>
                <w:rFonts w:ascii="Times New Roman" w:hAnsi="Times New Roman"/>
                <w:sz w:val="16"/>
                <w:lang w:val="nl-NL"/>
              </w:rPr>
            </w:pPr>
          </w:p>
        </w:tc>
        <w:tc>
          <w:tcPr>
            <w:tcW w:w="1221" w:type="pct"/>
          </w:tcPr>
          <w:p w:rsidR="007F078E" w:rsidRPr="00C81763" w:rsidRDefault="007F078E" w:rsidP="00097D0F">
            <w:pPr>
              <w:jc w:val="both"/>
              <w:rPr>
                <w:rFonts w:ascii="Times New Roman" w:hAnsi="Times New Roman"/>
                <w:sz w:val="16"/>
                <w:lang w:val="nl-NL"/>
              </w:rPr>
            </w:pPr>
          </w:p>
        </w:tc>
        <w:tc>
          <w:tcPr>
            <w:tcW w:w="669" w:type="pct"/>
          </w:tcPr>
          <w:p w:rsidR="007F078E" w:rsidRPr="00C81763" w:rsidRDefault="007F078E" w:rsidP="00097D0F">
            <w:pPr>
              <w:jc w:val="both"/>
              <w:rPr>
                <w:rFonts w:ascii="Times New Roman" w:hAnsi="Times New Roman"/>
                <w:sz w:val="16"/>
                <w:lang w:val="nl-NL"/>
              </w:rPr>
            </w:pPr>
          </w:p>
        </w:tc>
        <w:tc>
          <w:tcPr>
            <w:tcW w:w="1220" w:type="pct"/>
          </w:tcPr>
          <w:p w:rsidR="007F078E" w:rsidRPr="00C81763" w:rsidRDefault="007F078E" w:rsidP="00097D0F">
            <w:pPr>
              <w:jc w:val="both"/>
              <w:rPr>
                <w:rFonts w:ascii="Times New Roman" w:hAnsi="Times New Roman"/>
                <w:sz w:val="16"/>
                <w:lang w:val="nl-NL"/>
              </w:rPr>
            </w:pPr>
          </w:p>
        </w:tc>
      </w:tr>
      <w:tr w:rsidR="007F078E" w:rsidRPr="00C81763" w:rsidTr="00097D0F">
        <w:trPr>
          <w:trHeight w:val="227"/>
        </w:trPr>
        <w:tc>
          <w:tcPr>
            <w:tcW w:w="1222" w:type="pct"/>
          </w:tcPr>
          <w:p w:rsidR="007F078E" w:rsidRPr="00C81763" w:rsidRDefault="007F078E" w:rsidP="00097D0F">
            <w:pPr>
              <w:jc w:val="center"/>
              <w:rPr>
                <w:rFonts w:ascii="Times New Roman" w:hAnsi="Times New Roman"/>
                <w:b/>
                <w:bCs/>
                <w:sz w:val="22"/>
                <w:lang w:val="nl-NL"/>
              </w:rPr>
            </w:pPr>
          </w:p>
        </w:tc>
        <w:tc>
          <w:tcPr>
            <w:tcW w:w="668" w:type="pct"/>
          </w:tcPr>
          <w:p w:rsidR="007F078E" w:rsidRPr="00C81763" w:rsidRDefault="007F078E" w:rsidP="00097D0F">
            <w:pPr>
              <w:jc w:val="center"/>
              <w:rPr>
                <w:rFonts w:ascii="Times New Roman" w:hAnsi="Times New Roman"/>
                <w:b/>
                <w:bCs/>
                <w:sz w:val="22"/>
                <w:lang w:val="nl-NL"/>
              </w:rPr>
            </w:pPr>
          </w:p>
        </w:tc>
        <w:tc>
          <w:tcPr>
            <w:tcW w:w="1221" w:type="pct"/>
          </w:tcPr>
          <w:p w:rsidR="007F078E" w:rsidRPr="00C81763" w:rsidRDefault="007F078E" w:rsidP="00097D0F">
            <w:pPr>
              <w:jc w:val="center"/>
              <w:rPr>
                <w:rFonts w:ascii="Times New Roman" w:hAnsi="Times New Roman"/>
                <w:b/>
                <w:bCs/>
                <w:sz w:val="22"/>
                <w:lang w:val="nl-NL"/>
              </w:rPr>
            </w:pPr>
          </w:p>
        </w:tc>
        <w:tc>
          <w:tcPr>
            <w:tcW w:w="669" w:type="pct"/>
          </w:tcPr>
          <w:p w:rsidR="007F078E" w:rsidRPr="00C81763" w:rsidRDefault="007F078E" w:rsidP="00097D0F">
            <w:pPr>
              <w:jc w:val="center"/>
              <w:rPr>
                <w:rFonts w:ascii="Times New Roman" w:hAnsi="Times New Roman"/>
                <w:b/>
                <w:bCs/>
                <w:sz w:val="22"/>
                <w:lang w:val="nl-NL"/>
              </w:rPr>
            </w:pPr>
          </w:p>
        </w:tc>
        <w:tc>
          <w:tcPr>
            <w:tcW w:w="1220" w:type="pct"/>
          </w:tcPr>
          <w:p w:rsidR="007F078E" w:rsidRPr="00C81763" w:rsidRDefault="007F078E" w:rsidP="00097D0F">
            <w:pPr>
              <w:jc w:val="center"/>
              <w:rPr>
                <w:rFonts w:ascii="Times New Roman" w:hAnsi="Times New Roman"/>
                <w:b/>
                <w:bCs/>
                <w:sz w:val="22"/>
                <w:lang w:val="nl-NL"/>
              </w:rPr>
            </w:pPr>
          </w:p>
        </w:tc>
      </w:tr>
      <w:tr w:rsidR="00C22152" w:rsidRPr="00C81763" w:rsidTr="00097D0F">
        <w:trPr>
          <w:trHeight w:val="227"/>
        </w:trPr>
        <w:tc>
          <w:tcPr>
            <w:tcW w:w="1222" w:type="pct"/>
          </w:tcPr>
          <w:p w:rsidR="00C22152" w:rsidRPr="00C81763" w:rsidRDefault="00C22152" w:rsidP="00097D0F">
            <w:pPr>
              <w:jc w:val="center"/>
              <w:rPr>
                <w:rFonts w:ascii="Times New Roman" w:hAnsi="Times New Roman"/>
                <w:b/>
                <w:bCs/>
                <w:sz w:val="22"/>
                <w:lang w:val="nl-NL"/>
              </w:rPr>
            </w:pPr>
          </w:p>
        </w:tc>
        <w:tc>
          <w:tcPr>
            <w:tcW w:w="668" w:type="pct"/>
          </w:tcPr>
          <w:p w:rsidR="00C22152" w:rsidRPr="00C81763" w:rsidRDefault="00C22152" w:rsidP="00097D0F">
            <w:pPr>
              <w:jc w:val="center"/>
              <w:rPr>
                <w:rFonts w:ascii="Times New Roman" w:hAnsi="Times New Roman"/>
                <w:b/>
                <w:bCs/>
                <w:sz w:val="22"/>
                <w:lang w:val="nl-NL"/>
              </w:rPr>
            </w:pPr>
          </w:p>
        </w:tc>
        <w:tc>
          <w:tcPr>
            <w:tcW w:w="1221" w:type="pct"/>
          </w:tcPr>
          <w:p w:rsidR="00C22152" w:rsidRPr="00C81763" w:rsidRDefault="00C22152" w:rsidP="00097D0F">
            <w:pPr>
              <w:jc w:val="center"/>
              <w:rPr>
                <w:rFonts w:ascii="Times New Roman" w:hAnsi="Times New Roman"/>
                <w:b/>
                <w:bCs/>
                <w:sz w:val="22"/>
                <w:lang w:val="nl-NL"/>
              </w:rPr>
            </w:pPr>
          </w:p>
        </w:tc>
        <w:tc>
          <w:tcPr>
            <w:tcW w:w="669" w:type="pct"/>
          </w:tcPr>
          <w:p w:rsidR="00C22152" w:rsidRPr="00C81763" w:rsidRDefault="00C22152" w:rsidP="00097D0F">
            <w:pPr>
              <w:jc w:val="center"/>
              <w:rPr>
                <w:rFonts w:ascii="Times New Roman" w:hAnsi="Times New Roman"/>
                <w:b/>
                <w:bCs/>
                <w:sz w:val="22"/>
                <w:lang w:val="nl-NL"/>
              </w:rPr>
            </w:pPr>
          </w:p>
        </w:tc>
        <w:tc>
          <w:tcPr>
            <w:tcW w:w="1220" w:type="pct"/>
          </w:tcPr>
          <w:p w:rsidR="00C22152" w:rsidRPr="00C81763" w:rsidRDefault="00C22152" w:rsidP="00097D0F">
            <w:pPr>
              <w:jc w:val="center"/>
              <w:rPr>
                <w:rFonts w:ascii="Times New Roman" w:hAnsi="Times New Roman"/>
                <w:b/>
                <w:bCs/>
                <w:sz w:val="22"/>
                <w:lang w:val="nl-NL"/>
              </w:rPr>
            </w:pPr>
          </w:p>
        </w:tc>
      </w:tr>
      <w:tr w:rsidR="007F078E" w:rsidRPr="00C81763" w:rsidTr="00097D0F">
        <w:trPr>
          <w:trHeight w:val="227"/>
        </w:trPr>
        <w:tc>
          <w:tcPr>
            <w:tcW w:w="1222" w:type="pct"/>
          </w:tcPr>
          <w:p w:rsidR="007F078E" w:rsidRPr="00C81763" w:rsidRDefault="007F078E" w:rsidP="00097D0F">
            <w:pPr>
              <w:jc w:val="center"/>
              <w:rPr>
                <w:rFonts w:ascii="Times New Roman" w:hAnsi="Times New Roman"/>
                <w:b/>
                <w:bCs/>
                <w:sz w:val="22"/>
                <w:lang w:val="nl-NL"/>
              </w:rPr>
            </w:pPr>
          </w:p>
        </w:tc>
        <w:tc>
          <w:tcPr>
            <w:tcW w:w="668" w:type="pct"/>
          </w:tcPr>
          <w:p w:rsidR="007F078E" w:rsidRPr="00C81763" w:rsidRDefault="007F078E" w:rsidP="00097D0F">
            <w:pPr>
              <w:jc w:val="center"/>
              <w:rPr>
                <w:rFonts w:ascii="Times New Roman" w:hAnsi="Times New Roman"/>
                <w:b/>
                <w:bCs/>
                <w:sz w:val="22"/>
                <w:lang w:val="nl-NL"/>
              </w:rPr>
            </w:pPr>
          </w:p>
        </w:tc>
        <w:tc>
          <w:tcPr>
            <w:tcW w:w="1221" w:type="pct"/>
          </w:tcPr>
          <w:p w:rsidR="007F078E" w:rsidRPr="00C81763" w:rsidRDefault="007F078E" w:rsidP="00097D0F">
            <w:pPr>
              <w:jc w:val="center"/>
              <w:rPr>
                <w:rFonts w:ascii="Times New Roman" w:hAnsi="Times New Roman"/>
                <w:b/>
                <w:bCs/>
                <w:sz w:val="22"/>
                <w:lang w:val="nl-NL"/>
              </w:rPr>
            </w:pPr>
          </w:p>
        </w:tc>
        <w:tc>
          <w:tcPr>
            <w:tcW w:w="669" w:type="pct"/>
          </w:tcPr>
          <w:p w:rsidR="007F078E" w:rsidRPr="00C81763" w:rsidRDefault="007F078E" w:rsidP="00097D0F">
            <w:pPr>
              <w:jc w:val="center"/>
              <w:rPr>
                <w:rFonts w:ascii="Times New Roman" w:hAnsi="Times New Roman"/>
                <w:b/>
                <w:bCs/>
                <w:sz w:val="22"/>
                <w:lang w:val="nl-NL"/>
              </w:rPr>
            </w:pPr>
          </w:p>
        </w:tc>
        <w:tc>
          <w:tcPr>
            <w:tcW w:w="1220" w:type="pct"/>
          </w:tcPr>
          <w:p w:rsidR="007F078E" w:rsidRPr="00C81763" w:rsidRDefault="007F078E" w:rsidP="00097D0F">
            <w:pPr>
              <w:jc w:val="center"/>
              <w:rPr>
                <w:rFonts w:ascii="Times New Roman" w:hAnsi="Times New Roman"/>
                <w:b/>
                <w:bCs/>
                <w:sz w:val="22"/>
                <w:lang w:val="nl-NL"/>
              </w:rPr>
            </w:pPr>
          </w:p>
        </w:tc>
      </w:tr>
      <w:tr w:rsidR="007F078E" w:rsidRPr="00C81763" w:rsidTr="00097D0F">
        <w:trPr>
          <w:trHeight w:val="227"/>
        </w:trPr>
        <w:tc>
          <w:tcPr>
            <w:tcW w:w="1222" w:type="pct"/>
          </w:tcPr>
          <w:p w:rsidR="007F078E" w:rsidRPr="00C81763" w:rsidRDefault="007F078E" w:rsidP="00097D0F">
            <w:pPr>
              <w:jc w:val="center"/>
              <w:rPr>
                <w:rFonts w:ascii="Times New Roman" w:hAnsi="Times New Roman"/>
                <w:b/>
                <w:bCs/>
                <w:sz w:val="22"/>
                <w:lang w:val="nl-NL"/>
              </w:rPr>
            </w:pPr>
          </w:p>
        </w:tc>
        <w:tc>
          <w:tcPr>
            <w:tcW w:w="668" w:type="pct"/>
          </w:tcPr>
          <w:p w:rsidR="007F078E" w:rsidRPr="00C81763" w:rsidRDefault="007F078E" w:rsidP="00097D0F">
            <w:pPr>
              <w:jc w:val="center"/>
              <w:rPr>
                <w:rFonts w:ascii="Times New Roman" w:hAnsi="Times New Roman"/>
                <w:b/>
                <w:bCs/>
                <w:sz w:val="22"/>
                <w:lang w:val="nl-NL"/>
              </w:rPr>
            </w:pPr>
          </w:p>
        </w:tc>
        <w:tc>
          <w:tcPr>
            <w:tcW w:w="1221" w:type="pct"/>
          </w:tcPr>
          <w:p w:rsidR="007F078E" w:rsidRPr="00C81763" w:rsidRDefault="007F078E" w:rsidP="00097D0F">
            <w:pPr>
              <w:jc w:val="center"/>
              <w:rPr>
                <w:rFonts w:ascii="Times New Roman" w:hAnsi="Times New Roman"/>
                <w:b/>
                <w:bCs/>
                <w:sz w:val="22"/>
                <w:lang w:val="nl-NL"/>
              </w:rPr>
            </w:pPr>
          </w:p>
        </w:tc>
        <w:tc>
          <w:tcPr>
            <w:tcW w:w="669" w:type="pct"/>
          </w:tcPr>
          <w:p w:rsidR="007F078E" w:rsidRPr="00C81763" w:rsidRDefault="007F078E" w:rsidP="00097D0F">
            <w:pPr>
              <w:jc w:val="center"/>
              <w:rPr>
                <w:rFonts w:ascii="Times New Roman" w:hAnsi="Times New Roman"/>
                <w:b/>
                <w:bCs/>
                <w:sz w:val="22"/>
                <w:lang w:val="nl-NL"/>
              </w:rPr>
            </w:pPr>
          </w:p>
        </w:tc>
        <w:tc>
          <w:tcPr>
            <w:tcW w:w="1220" w:type="pct"/>
          </w:tcPr>
          <w:p w:rsidR="007F078E" w:rsidRPr="00C81763" w:rsidRDefault="007F078E" w:rsidP="00097D0F">
            <w:pPr>
              <w:jc w:val="center"/>
              <w:rPr>
                <w:rFonts w:ascii="Times New Roman" w:hAnsi="Times New Roman"/>
                <w:b/>
                <w:bCs/>
                <w:sz w:val="22"/>
                <w:lang w:val="nl-NL"/>
              </w:rPr>
            </w:pPr>
          </w:p>
        </w:tc>
      </w:tr>
      <w:tr w:rsidR="007F078E" w:rsidRPr="00C81763" w:rsidTr="00097D0F">
        <w:trPr>
          <w:trHeight w:val="227"/>
        </w:trPr>
        <w:tc>
          <w:tcPr>
            <w:tcW w:w="1222" w:type="pct"/>
          </w:tcPr>
          <w:p w:rsidR="007F078E" w:rsidRPr="00C81763" w:rsidRDefault="007F078E" w:rsidP="00097D0F">
            <w:pPr>
              <w:jc w:val="center"/>
              <w:rPr>
                <w:rFonts w:ascii="Times New Roman" w:hAnsi="Times New Roman"/>
                <w:b/>
                <w:bCs/>
                <w:sz w:val="22"/>
                <w:lang w:val="nl-NL"/>
              </w:rPr>
            </w:pPr>
          </w:p>
        </w:tc>
        <w:tc>
          <w:tcPr>
            <w:tcW w:w="668" w:type="pct"/>
          </w:tcPr>
          <w:p w:rsidR="007F078E" w:rsidRPr="00C81763" w:rsidRDefault="007F078E" w:rsidP="00097D0F">
            <w:pPr>
              <w:jc w:val="center"/>
              <w:rPr>
                <w:rFonts w:ascii="Times New Roman" w:hAnsi="Times New Roman"/>
                <w:b/>
                <w:bCs/>
                <w:sz w:val="22"/>
                <w:lang w:val="nl-NL"/>
              </w:rPr>
            </w:pPr>
          </w:p>
        </w:tc>
        <w:tc>
          <w:tcPr>
            <w:tcW w:w="1221" w:type="pct"/>
          </w:tcPr>
          <w:p w:rsidR="007F078E" w:rsidRPr="00C81763" w:rsidRDefault="007F078E" w:rsidP="00097D0F">
            <w:pPr>
              <w:jc w:val="center"/>
              <w:rPr>
                <w:rFonts w:ascii="Times New Roman" w:hAnsi="Times New Roman"/>
                <w:b/>
                <w:bCs/>
                <w:sz w:val="22"/>
                <w:lang w:val="nl-NL"/>
              </w:rPr>
            </w:pPr>
          </w:p>
        </w:tc>
        <w:tc>
          <w:tcPr>
            <w:tcW w:w="669" w:type="pct"/>
          </w:tcPr>
          <w:p w:rsidR="007F078E" w:rsidRPr="00C81763" w:rsidRDefault="007F078E" w:rsidP="00097D0F">
            <w:pPr>
              <w:jc w:val="center"/>
              <w:rPr>
                <w:rFonts w:ascii="Times New Roman" w:hAnsi="Times New Roman"/>
                <w:b/>
                <w:bCs/>
                <w:sz w:val="22"/>
                <w:lang w:val="nl-NL"/>
              </w:rPr>
            </w:pPr>
          </w:p>
        </w:tc>
        <w:tc>
          <w:tcPr>
            <w:tcW w:w="1220" w:type="pct"/>
          </w:tcPr>
          <w:p w:rsidR="007F078E" w:rsidRPr="00C81763" w:rsidRDefault="007F078E" w:rsidP="00097D0F">
            <w:pPr>
              <w:jc w:val="center"/>
              <w:rPr>
                <w:rFonts w:ascii="Times New Roman" w:hAnsi="Times New Roman"/>
                <w:b/>
                <w:bCs/>
                <w:sz w:val="22"/>
                <w:lang w:val="nl-NL"/>
              </w:rPr>
            </w:pPr>
          </w:p>
        </w:tc>
      </w:tr>
      <w:tr w:rsidR="007F078E" w:rsidRPr="00C81763" w:rsidTr="00097D0F">
        <w:trPr>
          <w:trHeight w:val="227"/>
        </w:trPr>
        <w:tc>
          <w:tcPr>
            <w:tcW w:w="1222" w:type="pct"/>
          </w:tcPr>
          <w:p w:rsidR="007F078E" w:rsidRPr="00C81763" w:rsidRDefault="007F078E" w:rsidP="00097D0F">
            <w:pPr>
              <w:jc w:val="center"/>
              <w:rPr>
                <w:rFonts w:ascii="Times New Roman" w:hAnsi="Times New Roman"/>
                <w:b/>
                <w:bCs/>
                <w:sz w:val="22"/>
                <w:lang w:val="nl-NL"/>
              </w:rPr>
            </w:pPr>
          </w:p>
        </w:tc>
        <w:tc>
          <w:tcPr>
            <w:tcW w:w="668" w:type="pct"/>
          </w:tcPr>
          <w:p w:rsidR="007F078E" w:rsidRPr="00C81763" w:rsidRDefault="007F078E" w:rsidP="00097D0F">
            <w:pPr>
              <w:jc w:val="center"/>
              <w:rPr>
                <w:rFonts w:ascii="Times New Roman" w:hAnsi="Times New Roman"/>
                <w:b/>
                <w:bCs/>
                <w:sz w:val="22"/>
                <w:lang w:val="nl-NL"/>
              </w:rPr>
            </w:pPr>
          </w:p>
        </w:tc>
        <w:tc>
          <w:tcPr>
            <w:tcW w:w="1221" w:type="pct"/>
          </w:tcPr>
          <w:p w:rsidR="007F078E" w:rsidRPr="00C81763" w:rsidRDefault="007F078E" w:rsidP="00097D0F">
            <w:pPr>
              <w:jc w:val="center"/>
              <w:rPr>
                <w:rFonts w:ascii="Times New Roman" w:hAnsi="Times New Roman"/>
                <w:b/>
                <w:bCs/>
                <w:sz w:val="22"/>
                <w:lang w:val="nl-NL"/>
              </w:rPr>
            </w:pPr>
          </w:p>
        </w:tc>
        <w:tc>
          <w:tcPr>
            <w:tcW w:w="669" w:type="pct"/>
          </w:tcPr>
          <w:p w:rsidR="007F078E" w:rsidRPr="00C81763" w:rsidRDefault="007F078E" w:rsidP="00097D0F">
            <w:pPr>
              <w:jc w:val="center"/>
              <w:rPr>
                <w:rFonts w:ascii="Times New Roman" w:hAnsi="Times New Roman"/>
                <w:b/>
                <w:bCs/>
                <w:sz w:val="22"/>
                <w:lang w:val="nl-NL"/>
              </w:rPr>
            </w:pPr>
          </w:p>
        </w:tc>
        <w:tc>
          <w:tcPr>
            <w:tcW w:w="1220" w:type="pct"/>
          </w:tcPr>
          <w:p w:rsidR="007F078E" w:rsidRPr="00C81763" w:rsidRDefault="007F078E" w:rsidP="00097D0F">
            <w:pPr>
              <w:jc w:val="center"/>
              <w:rPr>
                <w:rFonts w:ascii="Times New Roman" w:hAnsi="Times New Roman"/>
                <w:b/>
                <w:bCs/>
                <w:sz w:val="22"/>
                <w:lang w:val="nl-NL"/>
              </w:rPr>
            </w:pPr>
          </w:p>
        </w:tc>
      </w:tr>
      <w:tr w:rsidR="007F078E" w:rsidRPr="00C81763" w:rsidTr="00097D0F">
        <w:trPr>
          <w:trHeight w:val="227"/>
        </w:trPr>
        <w:tc>
          <w:tcPr>
            <w:tcW w:w="1222" w:type="pct"/>
            <w:tcBorders>
              <w:bottom w:val="single" w:sz="4" w:space="0" w:color="auto"/>
            </w:tcBorders>
          </w:tcPr>
          <w:p w:rsidR="007F078E" w:rsidRPr="00C81763" w:rsidRDefault="007F078E" w:rsidP="00097D0F">
            <w:pPr>
              <w:jc w:val="center"/>
              <w:rPr>
                <w:rFonts w:ascii="Times New Roman" w:hAnsi="Times New Roman"/>
                <w:b/>
                <w:bCs/>
                <w:sz w:val="22"/>
                <w:lang w:val="nl-NL"/>
              </w:rPr>
            </w:pPr>
          </w:p>
        </w:tc>
        <w:tc>
          <w:tcPr>
            <w:tcW w:w="668" w:type="pct"/>
          </w:tcPr>
          <w:p w:rsidR="007F078E" w:rsidRPr="00C81763" w:rsidRDefault="007F078E" w:rsidP="00097D0F">
            <w:pPr>
              <w:jc w:val="center"/>
              <w:rPr>
                <w:rFonts w:ascii="Times New Roman" w:hAnsi="Times New Roman"/>
                <w:b/>
                <w:bCs/>
                <w:sz w:val="22"/>
                <w:lang w:val="nl-NL"/>
              </w:rPr>
            </w:pPr>
          </w:p>
        </w:tc>
        <w:tc>
          <w:tcPr>
            <w:tcW w:w="1221" w:type="pct"/>
            <w:tcBorders>
              <w:bottom w:val="single" w:sz="4" w:space="0" w:color="auto"/>
            </w:tcBorders>
          </w:tcPr>
          <w:p w:rsidR="007F078E" w:rsidRPr="00C81763" w:rsidRDefault="007F078E" w:rsidP="00097D0F">
            <w:pPr>
              <w:jc w:val="center"/>
              <w:rPr>
                <w:rFonts w:ascii="Times New Roman" w:hAnsi="Times New Roman"/>
                <w:b/>
                <w:bCs/>
                <w:sz w:val="22"/>
                <w:lang w:val="nl-NL"/>
              </w:rPr>
            </w:pPr>
          </w:p>
        </w:tc>
        <w:tc>
          <w:tcPr>
            <w:tcW w:w="669" w:type="pct"/>
          </w:tcPr>
          <w:p w:rsidR="007F078E" w:rsidRPr="00C81763" w:rsidRDefault="007F078E" w:rsidP="00097D0F">
            <w:pPr>
              <w:jc w:val="center"/>
              <w:rPr>
                <w:rFonts w:ascii="Times New Roman" w:hAnsi="Times New Roman"/>
                <w:b/>
                <w:bCs/>
                <w:sz w:val="22"/>
                <w:lang w:val="nl-NL"/>
              </w:rPr>
            </w:pPr>
          </w:p>
        </w:tc>
        <w:tc>
          <w:tcPr>
            <w:tcW w:w="1220" w:type="pct"/>
            <w:tcBorders>
              <w:bottom w:val="single" w:sz="4" w:space="0" w:color="auto"/>
            </w:tcBorders>
          </w:tcPr>
          <w:p w:rsidR="007F078E" w:rsidRPr="00C81763" w:rsidRDefault="007F078E" w:rsidP="00097D0F">
            <w:pPr>
              <w:jc w:val="center"/>
              <w:rPr>
                <w:rFonts w:ascii="Times New Roman" w:hAnsi="Times New Roman"/>
                <w:b/>
                <w:bCs/>
                <w:sz w:val="22"/>
                <w:lang w:val="nl-NL"/>
              </w:rPr>
            </w:pPr>
          </w:p>
        </w:tc>
      </w:tr>
      <w:tr w:rsidR="007F078E" w:rsidRPr="00C81763" w:rsidTr="00097D0F">
        <w:tc>
          <w:tcPr>
            <w:tcW w:w="1222" w:type="pct"/>
            <w:tcBorders>
              <w:top w:val="single" w:sz="4" w:space="0" w:color="auto"/>
            </w:tcBorders>
            <w:vAlign w:val="center"/>
          </w:tcPr>
          <w:p w:rsidR="007F078E" w:rsidRPr="00C81763" w:rsidRDefault="001A0087" w:rsidP="00097D0F">
            <w:pPr>
              <w:spacing w:after="60"/>
              <w:rPr>
                <w:rFonts w:ascii="Times New Roman" w:hAnsi="Times New Roman"/>
                <w:b/>
                <w:bCs/>
                <w:sz w:val="22"/>
                <w:lang w:val="nl-NL"/>
              </w:rPr>
            </w:pPr>
            <w:r w:rsidRPr="00C81763">
              <w:rPr>
                <w:rFonts w:ascii="Times New Roman" w:hAnsi="Times New Roman"/>
                <w:b/>
                <w:bCs/>
                <w:sz w:val="22"/>
                <w:lang w:val="nl-NL"/>
              </w:rPr>
              <w:t>Lê Thị Hạnh</w:t>
            </w:r>
          </w:p>
        </w:tc>
        <w:tc>
          <w:tcPr>
            <w:tcW w:w="668" w:type="pct"/>
            <w:vAlign w:val="center"/>
          </w:tcPr>
          <w:p w:rsidR="007F078E" w:rsidRPr="00C81763" w:rsidRDefault="007F078E" w:rsidP="00097D0F">
            <w:pPr>
              <w:spacing w:after="60"/>
              <w:rPr>
                <w:rFonts w:ascii="Times New Roman" w:hAnsi="Times New Roman"/>
                <w:b/>
                <w:bCs/>
                <w:sz w:val="22"/>
                <w:lang w:val="nl-NL"/>
              </w:rPr>
            </w:pPr>
          </w:p>
        </w:tc>
        <w:tc>
          <w:tcPr>
            <w:tcW w:w="1221" w:type="pct"/>
            <w:tcBorders>
              <w:top w:val="single" w:sz="4" w:space="0" w:color="auto"/>
            </w:tcBorders>
            <w:vAlign w:val="center"/>
          </w:tcPr>
          <w:p w:rsidR="007F078E" w:rsidRPr="00C81763" w:rsidRDefault="001A0087" w:rsidP="00097D0F">
            <w:pPr>
              <w:spacing w:after="60"/>
              <w:rPr>
                <w:rFonts w:ascii="Times New Roman" w:hAnsi="Times New Roman"/>
                <w:b/>
                <w:bCs/>
                <w:sz w:val="22"/>
                <w:lang w:val="nl-NL"/>
              </w:rPr>
            </w:pPr>
            <w:r w:rsidRPr="00C81763">
              <w:rPr>
                <w:rFonts w:ascii="Times New Roman" w:hAnsi="Times New Roman"/>
                <w:b/>
                <w:bCs/>
                <w:sz w:val="22"/>
                <w:lang w:val="nl-NL"/>
              </w:rPr>
              <w:t>Nguyễn Tuyết Hoa</w:t>
            </w:r>
          </w:p>
        </w:tc>
        <w:tc>
          <w:tcPr>
            <w:tcW w:w="669" w:type="pct"/>
            <w:vAlign w:val="center"/>
          </w:tcPr>
          <w:p w:rsidR="007F078E" w:rsidRPr="00C81763" w:rsidRDefault="007F078E" w:rsidP="00097D0F">
            <w:pPr>
              <w:spacing w:after="60"/>
              <w:rPr>
                <w:rFonts w:ascii="Times New Roman" w:hAnsi="Times New Roman"/>
                <w:b/>
                <w:bCs/>
                <w:sz w:val="22"/>
                <w:lang w:val="nl-NL"/>
              </w:rPr>
            </w:pPr>
          </w:p>
        </w:tc>
        <w:tc>
          <w:tcPr>
            <w:tcW w:w="1220" w:type="pct"/>
            <w:tcBorders>
              <w:top w:val="single" w:sz="4" w:space="0" w:color="auto"/>
            </w:tcBorders>
            <w:vAlign w:val="center"/>
          </w:tcPr>
          <w:p w:rsidR="007F078E" w:rsidRPr="00C81763" w:rsidRDefault="001A0087" w:rsidP="00097D0F">
            <w:pPr>
              <w:spacing w:after="60"/>
              <w:rPr>
                <w:rFonts w:ascii="Times New Roman" w:hAnsi="Times New Roman"/>
                <w:b/>
                <w:bCs/>
                <w:sz w:val="22"/>
                <w:lang w:val="nl-NL"/>
              </w:rPr>
            </w:pPr>
            <w:r w:rsidRPr="00C81763">
              <w:rPr>
                <w:rFonts w:ascii="Times New Roman" w:hAnsi="Times New Roman"/>
                <w:b/>
                <w:bCs/>
                <w:sz w:val="22"/>
                <w:lang w:val="nl-NL"/>
              </w:rPr>
              <w:t>Lê Đình Thắng</w:t>
            </w:r>
          </w:p>
        </w:tc>
      </w:tr>
      <w:tr w:rsidR="007F078E" w:rsidRPr="00C81763" w:rsidTr="00097D0F">
        <w:tc>
          <w:tcPr>
            <w:tcW w:w="5000" w:type="pct"/>
            <w:gridSpan w:val="5"/>
          </w:tcPr>
          <w:p w:rsidR="007F078E" w:rsidRPr="00C81763" w:rsidRDefault="007F078E" w:rsidP="001A0087">
            <w:pPr>
              <w:rPr>
                <w:rFonts w:ascii="Times New Roman" w:hAnsi="Times New Roman"/>
                <w:bCs/>
                <w:sz w:val="22"/>
                <w:lang w:val="nl-NL"/>
              </w:rPr>
            </w:pPr>
            <w:r w:rsidRPr="00C81763">
              <w:rPr>
                <w:rFonts w:ascii="Times New Roman" w:hAnsi="Times New Roman"/>
                <w:i/>
                <w:iCs/>
                <w:sz w:val="22"/>
              </w:rPr>
              <w:t xml:space="preserve">Lập, </w:t>
            </w:r>
            <w:r w:rsidRPr="00C81763">
              <w:rPr>
                <w:rFonts w:ascii="Times New Roman" w:hAnsi="Times New Roman"/>
                <w:i/>
                <w:iCs/>
                <w:sz w:val="22"/>
                <w:szCs w:val="22"/>
              </w:rPr>
              <w:t>ngày</w:t>
            </w:r>
            <w:r w:rsidR="001A0087" w:rsidRPr="00C81763">
              <w:rPr>
                <w:rFonts w:ascii="Times New Roman" w:hAnsi="Times New Roman"/>
                <w:i/>
                <w:iCs/>
                <w:sz w:val="22"/>
                <w:szCs w:val="22"/>
              </w:rPr>
              <w:t xml:space="preserve"> 21 </w:t>
            </w:r>
            <w:r w:rsidRPr="00C81763">
              <w:rPr>
                <w:rFonts w:ascii="Times New Roman" w:hAnsi="Times New Roman"/>
                <w:i/>
                <w:iCs/>
                <w:sz w:val="22"/>
                <w:szCs w:val="22"/>
              </w:rPr>
              <w:t>tháng</w:t>
            </w:r>
            <w:r w:rsidR="001A0087" w:rsidRPr="00C81763">
              <w:rPr>
                <w:rFonts w:ascii="Times New Roman" w:hAnsi="Times New Roman"/>
                <w:i/>
                <w:iCs/>
                <w:sz w:val="22"/>
                <w:szCs w:val="22"/>
              </w:rPr>
              <w:t xml:space="preserve"> 01 </w:t>
            </w:r>
            <w:r w:rsidRPr="00C81763">
              <w:rPr>
                <w:rFonts w:ascii="Times New Roman" w:hAnsi="Times New Roman"/>
                <w:i/>
                <w:iCs/>
                <w:sz w:val="22"/>
                <w:szCs w:val="22"/>
              </w:rPr>
              <w:t>năm 201</w:t>
            </w:r>
            <w:r w:rsidR="00BC3237" w:rsidRPr="00C81763">
              <w:rPr>
                <w:rFonts w:ascii="Times New Roman" w:hAnsi="Times New Roman"/>
                <w:i/>
                <w:iCs/>
                <w:sz w:val="22"/>
                <w:szCs w:val="22"/>
              </w:rPr>
              <w:t>3</w:t>
            </w:r>
          </w:p>
        </w:tc>
      </w:tr>
    </w:tbl>
    <w:p w:rsidR="00360E40" w:rsidRPr="00C81763" w:rsidRDefault="00360E40" w:rsidP="00705DE0">
      <w:pPr>
        <w:jc w:val="right"/>
        <w:rPr>
          <w:rFonts w:ascii="Times New Roman" w:hAnsi="Times New Roman"/>
          <w:iCs/>
          <w:sz w:val="22"/>
          <w:szCs w:val="22"/>
          <w:lang w:val="nl-NL"/>
        </w:rPr>
      </w:pPr>
    </w:p>
    <w:p w:rsidR="00CE0B76" w:rsidRPr="00C81763" w:rsidRDefault="00CE0B76" w:rsidP="00195A8D">
      <w:pPr>
        <w:rPr>
          <w:rFonts w:ascii="Times New Roman" w:hAnsi="Times New Roman"/>
          <w:lang w:val="nl-NL"/>
        </w:rPr>
      </w:pPr>
    </w:p>
    <w:p w:rsidR="00CE0B76" w:rsidRPr="00C81763" w:rsidRDefault="00CE0B76" w:rsidP="00195A8D">
      <w:pPr>
        <w:rPr>
          <w:rFonts w:ascii="Times New Roman" w:hAnsi="Times New Roman"/>
          <w:lang w:val="nl-NL"/>
        </w:rPr>
      </w:pPr>
    </w:p>
    <w:p w:rsidR="00CE0B76" w:rsidRPr="00C81763" w:rsidRDefault="00CE0B76" w:rsidP="00195A8D">
      <w:pPr>
        <w:rPr>
          <w:rFonts w:ascii="Times New Roman" w:hAnsi="Times New Roman"/>
          <w:lang w:val="nl-NL"/>
        </w:rPr>
      </w:pPr>
    </w:p>
    <w:p w:rsidR="00CE0B76" w:rsidRPr="00C81763" w:rsidRDefault="00CE0B76" w:rsidP="00195A8D">
      <w:pPr>
        <w:rPr>
          <w:rFonts w:ascii="Times New Roman" w:hAnsi="Times New Roman"/>
          <w:lang w:val="nl-NL"/>
        </w:rPr>
      </w:pPr>
    </w:p>
    <w:p w:rsidR="00CE0B76" w:rsidRPr="00C81763" w:rsidRDefault="00CE0B76" w:rsidP="00195A8D">
      <w:pPr>
        <w:rPr>
          <w:rFonts w:ascii="Times New Roman" w:hAnsi="Times New Roman"/>
          <w:lang w:val="nl-NL"/>
        </w:rPr>
      </w:pPr>
    </w:p>
    <w:p w:rsidR="00A951F3" w:rsidRPr="00C81763" w:rsidRDefault="00A951F3" w:rsidP="00195A8D">
      <w:pPr>
        <w:rPr>
          <w:rFonts w:ascii="Times New Roman" w:hAnsi="Times New Roman"/>
          <w:lang w:val="nl-NL"/>
        </w:rPr>
      </w:pPr>
    </w:p>
    <w:p w:rsidR="00A951F3" w:rsidRPr="00C81763" w:rsidRDefault="00A951F3" w:rsidP="00705DE0">
      <w:pPr>
        <w:jc w:val="both"/>
        <w:rPr>
          <w:rFonts w:ascii="Times New Roman" w:hAnsi="Times New Roman"/>
          <w:szCs w:val="24"/>
          <w:lang w:val="nl-NL"/>
        </w:rPr>
      </w:pPr>
      <w:r w:rsidRPr="00C81763">
        <w:rPr>
          <w:rFonts w:ascii="Times New Roman" w:hAnsi="Times New Roman"/>
          <w:b/>
          <w:i/>
          <w:szCs w:val="24"/>
          <w:u w:val="single"/>
          <w:lang w:val="nl-NL"/>
        </w:rPr>
        <w:t>Ghi chú</w:t>
      </w:r>
      <w:r w:rsidRPr="00C81763">
        <w:rPr>
          <w:rFonts w:ascii="Times New Roman" w:hAnsi="Times New Roman"/>
          <w:szCs w:val="24"/>
          <w:lang w:val="nl-NL"/>
        </w:rPr>
        <w:t>: Số liệu trong các chỉ tiêu có dấu (*) được ghi bằng số âm dưới hình thức ghi trong ngoặc đơn (…).</w:t>
      </w:r>
    </w:p>
    <w:p w:rsidR="006C05C0" w:rsidRPr="00C81763" w:rsidRDefault="006C05C0" w:rsidP="00705DE0">
      <w:pPr>
        <w:jc w:val="both"/>
        <w:rPr>
          <w:rFonts w:ascii="Times New Roman" w:hAnsi="Times New Roman"/>
          <w:szCs w:val="24"/>
          <w:lang w:val="nl-NL"/>
        </w:rPr>
        <w:sectPr w:rsidR="006C05C0" w:rsidRPr="00C81763" w:rsidSect="00690268">
          <w:headerReference w:type="default" r:id="rId16"/>
          <w:type w:val="continuous"/>
          <w:pgSz w:w="12242" w:h="15842" w:code="1"/>
          <w:pgMar w:top="1701" w:right="1021" w:bottom="907" w:left="1531" w:header="567" w:footer="567" w:gutter="0"/>
          <w:cols w:space="720"/>
          <w:docGrid w:linePitch="360"/>
        </w:sectPr>
      </w:pPr>
    </w:p>
    <w:p w:rsidR="00B1301A" w:rsidRPr="00C81763" w:rsidRDefault="00A951F3" w:rsidP="00195A8D">
      <w:pPr>
        <w:jc w:val="right"/>
        <w:rPr>
          <w:rFonts w:ascii="Times New Roman" w:hAnsi="Times New Roman"/>
          <w:szCs w:val="24"/>
          <w:lang w:val="nl-NL"/>
        </w:rPr>
      </w:pPr>
      <w:r w:rsidRPr="00C81763">
        <w:rPr>
          <w:rFonts w:ascii="Times New Roman" w:hAnsi="Times New Roman"/>
          <w:sz w:val="22"/>
          <w:szCs w:val="24"/>
          <w:lang w:val="nl-NL"/>
        </w:rPr>
        <w:lastRenderedPageBreak/>
        <w:br w:type="page"/>
      </w:r>
      <w:r w:rsidR="00B1301A" w:rsidRPr="00C81763">
        <w:rPr>
          <w:rFonts w:ascii="Times New Roman" w:hAnsi="Times New Roman"/>
          <w:i/>
          <w:sz w:val="18"/>
          <w:szCs w:val="24"/>
          <w:lang w:val="nl-NL"/>
        </w:rPr>
        <w:lastRenderedPageBreak/>
        <w:t>Mẫu số</w:t>
      </w:r>
      <w:r w:rsidR="00B1301A" w:rsidRPr="00C81763">
        <w:rPr>
          <w:rFonts w:ascii="Times New Roman" w:hAnsi="Times New Roman"/>
          <w:sz w:val="18"/>
          <w:szCs w:val="24"/>
          <w:lang w:val="nl-NL"/>
        </w:rPr>
        <w:t>: B 02-DN</w:t>
      </w:r>
    </w:p>
    <w:p w:rsidR="00986137" w:rsidRDefault="0061485C" w:rsidP="00195A8D">
      <w:pPr>
        <w:jc w:val="center"/>
        <w:rPr>
          <w:rFonts w:ascii="Times New Roman" w:hAnsi="Times New Roman"/>
          <w:b/>
          <w:sz w:val="28"/>
          <w:lang w:val="nl-NL"/>
        </w:rPr>
      </w:pPr>
      <w:r w:rsidRPr="00C81763">
        <w:rPr>
          <w:rFonts w:ascii="Times New Roman" w:hAnsi="Times New Roman"/>
          <w:b/>
          <w:sz w:val="28"/>
          <w:lang w:val="nl-NL"/>
        </w:rPr>
        <w:t xml:space="preserve">BÁO CÁO </w:t>
      </w:r>
    </w:p>
    <w:p w:rsidR="0061485C" w:rsidRPr="00C81763" w:rsidRDefault="0061485C" w:rsidP="00195A8D">
      <w:pPr>
        <w:jc w:val="center"/>
        <w:rPr>
          <w:rFonts w:ascii="Times New Roman" w:hAnsi="Times New Roman"/>
          <w:b/>
          <w:sz w:val="22"/>
          <w:lang w:val="nl-NL"/>
        </w:rPr>
      </w:pPr>
      <w:r w:rsidRPr="00C81763">
        <w:rPr>
          <w:rFonts w:ascii="Times New Roman" w:hAnsi="Times New Roman"/>
          <w:b/>
          <w:sz w:val="28"/>
          <w:lang w:val="nl-NL"/>
        </w:rPr>
        <w:t>KẾT QUẢ HOẠT ĐỘNG KINH DOANH</w:t>
      </w:r>
    </w:p>
    <w:p w:rsidR="0061485C" w:rsidRPr="00C81763" w:rsidRDefault="0061485C" w:rsidP="00195A8D">
      <w:pPr>
        <w:jc w:val="center"/>
        <w:rPr>
          <w:rFonts w:ascii="Times New Roman" w:hAnsi="Times New Roman"/>
          <w:b/>
          <w:iCs/>
          <w:sz w:val="22"/>
          <w:szCs w:val="22"/>
          <w:lang w:val="nl-NL"/>
        </w:rPr>
      </w:pPr>
      <w:r w:rsidRPr="00C81763">
        <w:rPr>
          <w:rFonts w:ascii="Times New Roman" w:hAnsi="Times New Roman"/>
          <w:b/>
          <w:iCs/>
          <w:sz w:val="22"/>
          <w:szCs w:val="22"/>
          <w:lang w:val="nl-NL"/>
        </w:rPr>
        <w:t>Năm</w:t>
      </w:r>
      <w:r w:rsidR="00C93DF8">
        <w:rPr>
          <w:rFonts w:ascii="Times New Roman" w:hAnsi="Times New Roman"/>
          <w:b/>
          <w:iCs/>
          <w:sz w:val="22"/>
          <w:szCs w:val="22"/>
          <w:lang w:val="nl-NL"/>
        </w:rPr>
        <w:t xml:space="preserve"> </w:t>
      </w:r>
      <w:r w:rsidR="008F489B" w:rsidRPr="00C81763">
        <w:rPr>
          <w:rFonts w:ascii="Times New Roman" w:hAnsi="Times New Roman"/>
          <w:b/>
          <w:iCs/>
          <w:sz w:val="22"/>
          <w:szCs w:val="22"/>
          <w:lang w:val="nl-NL"/>
        </w:rPr>
        <w:t>2012</w:t>
      </w:r>
    </w:p>
    <w:p w:rsidR="00063BFD" w:rsidRPr="00C81763" w:rsidRDefault="00063BFD" w:rsidP="00764EAA">
      <w:pPr>
        <w:spacing w:after="40"/>
        <w:ind w:left="6481"/>
        <w:jc w:val="right"/>
        <w:rPr>
          <w:rFonts w:ascii="Times New Roman" w:hAnsi="Times New Roman"/>
          <w:sz w:val="22"/>
          <w:szCs w:val="22"/>
          <w:lang w:val="nl-NL"/>
        </w:rPr>
      </w:pPr>
      <w:r w:rsidRPr="00C81763">
        <w:rPr>
          <w:rFonts w:ascii="Times New Roman" w:hAnsi="Times New Roman"/>
          <w:i/>
          <w:sz w:val="22"/>
          <w:szCs w:val="22"/>
          <w:lang w:val="nl-NL"/>
        </w:rPr>
        <w:t>Đơn vị tính</w:t>
      </w:r>
      <w:r w:rsidRPr="00C81763">
        <w:rPr>
          <w:rFonts w:ascii="Times New Roman" w:hAnsi="Times New Roman"/>
          <w:sz w:val="22"/>
          <w:szCs w:val="22"/>
          <w:lang w:val="nl-NL"/>
        </w:rPr>
        <w:t xml:space="preserve">: </w:t>
      </w:r>
      <w:r w:rsidR="00986137">
        <w:rPr>
          <w:rFonts w:ascii="Times New Roman" w:hAnsi="Times New Roman"/>
          <w:sz w:val="22"/>
          <w:szCs w:val="22"/>
          <w:lang w:val="nl-NL"/>
        </w:rPr>
        <w:t>Đ</w:t>
      </w:r>
      <w:r w:rsidR="00F91F26" w:rsidRPr="00C81763">
        <w:rPr>
          <w:rFonts w:ascii="Times New Roman" w:hAnsi="Times New Roman"/>
          <w:sz w:val="22"/>
          <w:szCs w:val="22"/>
          <w:lang w:val="nl-NL"/>
        </w:rPr>
        <w:t>ồng Việt Nam</w:t>
      </w:r>
    </w:p>
    <w:tbl>
      <w:tblPr>
        <w:tblW w:w="5000" w:type="pct"/>
        <w:tblBorders>
          <w:bottom w:val="double" w:sz="2" w:space="0" w:color="auto"/>
        </w:tblBorders>
        <w:tblLook w:val="0000"/>
      </w:tblPr>
      <w:tblGrid>
        <w:gridCol w:w="513"/>
        <w:gridCol w:w="4804"/>
        <w:gridCol w:w="715"/>
        <w:gridCol w:w="1817"/>
        <w:gridCol w:w="242"/>
        <w:gridCol w:w="1815"/>
      </w:tblGrid>
      <w:tr w:rsidR="00C22152" w:rsidRPr="00C81763" w:rsidTr="00C22152">
        <w:tc>
          <w:tcPr>
            <w:tcW w:w="259" w:type="pct"/>
            <w:vAlign w:val="center"/>
          </w:tcPr>
          <w:p w:rsidR="00C22152" w:rsidRPr="00C81763" w:rsidRDefault="00C22152" w:rsidP="00C22152">
            <w:pPr>
              <w:jc w:val="center"/>
              <w:rPr>
                <w:rFonts w:ascii="Times New Roman" w:hAnsi="Times New Roman"/>
                <w:lang w:val="nl-NL"/>
              </w:rPr>
            </w:pPr>
            <w:r w:rsidRPr="00C81763">
              <w:rPr>
                <w:rFonts w:ascii="Times New Roman" w:hAnsi="Times New Roman"/>
                <w:lang w:val="nl-NL"/>
              </w:rPr>
              <w:t>Mã</w:t>
            </w:r>
          </w:p>
          <w:p w:rsidR="00C22152" w:rsidRPr="00C81763" w:rsidRDefault="00C22152" w:rsidP="00C22152">
            <w:pPr>
              <w:jc w:val="center"/>
              <w:rPr>
                <w:rFonts w:ascii="Times New Roman" w:hAnsi="Times New Roman"/>
                <w:lang w:val="nl-NL"/>
              </w:rPr>
            </w:pPr>
            <w:r w:rsidRPr="00C81763">
              <w:rPr>
                <w:rFonts w:ascii="Times New Roman" w:hAnsi="Times New Roman"/>
                <w:lang w:val="nl-NL"/>
              </w:rPr>
              <w:t>số</w:t>
            </w:r>
          </w:p>
        </w:tc>
        <w:tc>
          <w:tcPr>
            <w:tcW w:w="2425" w:type="pct"/>
            <w:tcBorders>
              <w:top w:val="single" w:sz="4" w:space="0" w:color="auto"/>
              <w:bottom w:val="single" w:sz="4" w:space="0" w:color="auto"/>
            </w:tcBorders>
            <w:vAlign w:val="center"/>
          </w:tcPr>
          <w:p w:rsidR="00C22152" w:rsidRPr="00C81763" w:rsidRDefault="00C22152" w:rsidP="00764EAA">
            <w:pPr>
              <w:rPr>
                <w:rFonts w:ascii="Times New Roman" w:hAnsi="Times New Roman"/>
                <w:b/>
                <w:sz w:val="24"/>
                <w:szCs w:val="24"/>
                <w:lang w:val="nl-NL"/>
              </w:rPr>
            </w:pPr>
            <w:r w:rsidRPr="00C81763">
              <w:rPr>
                <w:rFonts w:ascii="Times New Roman" w:hAnsi="Times New Roman"/>
                <w:b/>
                <w:sz w:val="22"/>
                <w:szCs w:val="22"/>
                <w:lang w:val="nl-NL"/>
              </w:rPr>
              <w:t>CHỈ TIÊU</w:t>
            </w:r>
          </w:p>
        </w:tc>
        <w:tc>
          <w:tcPr>
            <w:tcW w:w="361" w:type="pct"/>
            <w:vAlign w:val="center"/>
          </w:tcPr>
          <w:p w:rsidR="00C22152" w:rsidRPr="00986137" w:rsidRDefault="00C22152" w:rsidP="00764EAA">
            <w:pPr>
              <w:ind w:left="-108" w:right="-108"/>
              <w:jc w:val="center"/>
              <w:rPr>
                <w:rFonts w:ascii="Times New Roman" w:hAnsi="Times New Roman"/>
                <w:b/>
                <w:w w:val="90"/>
                <w:lang w:val="nl-NL"/>
              </w:rPr>
            </w:pPr>
            <w:r w:rsidRPr="00986137">
              <w:rPr>
                <w:rFonts w:ascii="Times New Roman" w:hAnsi="Times New Roman"/>
                <w:b/>
                <w:w w:val="90"/>
                <w:lang w:val="nl-NL"/>
              </w:rPr>
              <w:t>Thuyết minh</w:t>
            </w:r>
          </w:p>
        </w:tc>
        <w:tc>
          <w:tcPr>
            <w:tcW w:w="917" w:type="pct"/>
            <w:tcBorders>
              <w:top w:val="single" w:sz="4" w:space="0" w:color="auto"/>
              <w:bottom w:val="single" w:sz="4" w:space="0" w:color="auto"/>
            </w:tcBorders>
            <w:vAlign w:val="center"/>
          </w:tcPr>
          <w:p w:rsidR="00C22152" w:rsidRPr="00C81763" w:rsidRDefault="00C22152" w:rsidP="00764EAA">
            <w:pPr>
              <w:jc w:val="right"/>
              <w:rPr>
                <w:rFonts w:ascii="Times New Roman" w:hAnsi="Times New Roman"/>
                <w:b/>
                <w:sz w:val="22"/>
                <w:szCs w:val="22"/>
                <w:lang w:val="nl-NL"/>
              </w:rPr>
            </w:pPr>
            <w:r w:rsidRPr="00C81763">
              <w:rPr>
                <w:rFonts w:ascii="Times New Roman" w:hAnsi="Times New Roman"/>
                <w:b/>
                <w:sz w:val="22"/>
                <w:szCs w:val="22"/>
                <w:lang w:val="nl-NL"/>
              </w:rPr>
              <w:t>Năm nay</w:t>
            </w:r>
          </w:p>
        </w:tc>
        <w:tc>
          <w:tcPr>
            <w:tcW w:w="122" w:type="pct"/>
            <w:vAlign w:val="center"/>
          </w:tcPr>
          <w:p w:rsidR="00C22152" w:rsidRPr="00C81763" w:rsidRDefault="00C22152" w:rsidP="00764EAA">
            <w:pPr>
              <w:jc w:val="right"/>
              <w:rPr>
                <w:rFonts w:ascii="Times New Roman" w:hAnsi="Times New Roman"/>
                <w:b/>
                <w:sz w:val="22"/>
                <w:szCs w:val="22"/>
                <w:lang w:val="nl-NL"/>
              </w:rPr>
            </w:pPr>
          </w:p>
        </w:tc>
        <w:tc>
          <w:tcPr>
            <w:tcW w:w="916" w:type="pct"/>
            <w:tcBorders>
              <w:top w:val="single" w:sz="4" w:space="0" w:color="auto"/>
              <w:bottom w:val="single" w:sz="4" w:space="0" w:color="auto"/>
            </w:tcBorders>
            <w:vAlign w:val="center"/>
          </w:tcPr>
          <w:p w:rsidR="00C22152" w:rsidRPr="00C81763" w:rsidRDefault="00C22152" w:rsidP="00764EAA">
            <w:pPr>
              <w:jc w:val="right"/>
              <w:rPr>
                <w:rFonts w:ascii="Times New Roman" w:hAnsi="Times New Roman"/>
                <w:b/>
                <w:w w:val="90"/>
                <w:sz w:val="22"/>
                <w:szCs w:val="22"/>
                <w:lang w:val="nl-NL"/>
              </w:rPr>
            </w:pPr>
            <w:r w:rsidRPr="00C81763">
              <w:rPr>
                <w:rFonts w:ascii="Times New Roman" w:hAnsi="Times New Roman"/>
                <w:b/>
                <w:sz w:val="22"/>
                <w:szCs w:val="22"/>
                <w:lang w:val="nl-NL"/>
              </w:rPr>
              <w:t>Năm</w:t>
            </w:r>
            <w:r w:rsidRPr="00C81763">
              <w:rPr>
                <w:rFonts w:ascii="Times New Roman" w:hAnsi="Times New Roman"/>
                <w:b/>
                <w:w w:val="90"/>
                <w:sz w:val="22"/>
                <w:szCs w:val="22"/>
                <w:lang w:val="nl-NL"/>
              </w:rPr>
              <w:t xml:space="preserve"> trước</w:t>
            </w:r>
          </w:p>
        </w:tc>
      </w:tr>
      <w:tr w:rsidR="00D66EF0" w:rsidRPr="00C81763" w:rsidTr="00C22152">
        <w:tc>
          <w:tcPr>
            <w:tcW w:w="259" w:type="pct"/>
            <w:vAlign w:val="center"/>
          </w:tcPr>
          <w:p w:rsidR="00D66EF0" w:rsidRPr="00C81763" w:rsidRDefault="00D66EF0" w:rsidP="00C22152">
            <w:pPr>
              <w:jc w:val="center"/>
              <w:rPr>
                <w:rFonts w:ascii="Arial" w:hAnsi="Arial" w:cs="Arial"/>
                <w:b/>
                <w:bCs/>
                <w:w w:val="90"/>
                <w:lang w:val="nl-NL"/>
              </w:rPr>
            </w:pPr>
          </w:p>
        </w:tc>
        <w:tc>
          <w:tcPr>
            <w:tcW w:w="2425" w:type="pct"/>
            <w:tcBorders>
              <w:top w:val="single" w:sz="4" w:space="0" w:color="auto"/>
            </w:tcBorders>
          </w:tcPr>
          <w:p w:rsidR="00D66EF0" w:rsidRPr="00C81763" w:rsidRDefault="00D66EF0" w:rsidP="00195A8D">
            <w:pPr>
              <w:jc w:val="both"/>
              <w:rPr>
                <w:rFonts w:ascii="Times New Roman" w:hAnsi="Times New Roman"/>
                <w:b/>
                <w:bCs/>
                <w:sz w:val="22"/>
                <w:szCs w:val="22"/>
                <w:lang w:val="nl-NL"/>
              </w:rPr>
            </w:pPr>
          </w:p>
        </w:tc>
        <w:tc>
          <w:tcPr>
            <w:tcW w:w="361" w:type="pct"/>
            <w:vAlign w:val="center"/>
          </w:tcPr>
          <w:p w:rsidR="00D66EF0" w:rsidRPr="00986137" w:rsidRDefault="00D66EF0" w:rsidP="00A83166">
            <w:pPr>
              <w:jc w:val="center"/>
              <w:rPr>
                <w:rFonts w:ascii="Arial" w:hAnsi="Arial" w:cs="Arial"/>
                <w:b/>
                <w:bCs/>
                <w:w w:val="90"/>
                <w:sz w:val="18"/>
                <w:szCs w:val="18"/>
                <w:lang w:val="nl-NL"/>
              </w:rPr>
            </w:pPr>
          </w:p>
        </w:tc>
        <w:tc>
          <w:tcPr>
            <w:tcW w:w="917" w:type="pct"/>
            <w:tcBorders>
              <w:top w:val="single" w:sz="4" w:space="0" w:color="auto"/>
            </w:tcBorders>
          </w:tcPr>
          <w:p w:rsidR="00D66EF0" w:rsidRPr="00C81763" w:rsidRDefault="00D66EF0" w:rsidP="00195A8D">
            <w:pPr>
              <w:jc w:val="right"/>
              <w:rPr>
                <w:rFonts w:ascii="Arial" w:hAnsi="Arial" w:cs="Arial"/>
                <w:w w:val="90"/>
                <w:lang w:val="nl-NL"/>
              </w:rPr>
            </w:pPr>
          </w:p>
        </w:tc>
        <w:tc>
          <w:tcPr>
            <w:tcW w:w="122" w:type="pct"/>
          </w:tcPr>
          <w:p w:rsidR="00D66EF0" w:rsidRPr="00C81763" w:rsidRDefault="00D66EF0" w:rsidP="00195A8D">
            <w:pPr>
              <w:jc w:val="right"/>
              <w:rPr>
                <w:rFonts w:ascii="Arial" w:hAnsi="Arial" w:cs="Arial"/>
                <w:w w:val="90"/>
                <w:lang w:val="nl-NL"/>
              </w:rPr>
            </w:pPr>
          </w:p>
        </w:tc>
        <w:tc>
          <w:tcPr>
            <w:tcW w:w="916" w:type="pct"/>
            <w:tcBorders>
              <w:top w:val="single" w:sz="4" w:space="0" w:color="auto"/>
            </w:tcBorders>
            <w:shd w:val="clear" w:color="auto" w:fill="auto"/>
          </w:tcPr>
          <w:p w:rsidR="00D66EF0" w:rsidRPr="00C81763" w:rsidRDefault="00D66EF0" w:rsidP="00195A8D">
            <w:pPr>
              <w:jc w:val="right"/>
              <w:rPr>
                <w:rFonts w:ascii="Arial" w:hAnsi="Arial" w:cs="Arial"/>
                <w:w w:val="90"/>
                <w:lang w:val="nl-NL"/>
              </w:rPr>
            </w:pP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Cs/>
                <w:w w:val="90"/>
                <w:sz w:val="18"/>
                <w:szCs w:val="18"/>
                <w:lang w:val="nl-NL"/>
              </w:rPr>
            </w:pPr>
            <w:r w:rsidRPr="00C81763">
              <w:rPr>
                <w:rFonts w:ascii="Arial" w:hAnsi="Arial" w:cs="Arial"/>
                <w:bCs/>
                <w:w w:val="90"/>
                <w:sz w:val="18"/>
                <w:szCs w:val="18"/>
                <w:lang w:val="nl-NL"/>
              </w:rPr>
              <w:t>01</w:t>
            </w:r>
          </w:p>
        </w:tc>
        <w:tc>
          <w:tcPr>
            <w:tcW w:w="2425" w:type="pct"/>
            <w:vAlign w:val="center"/>
          </w:tcPr>
          <w:p w:rsidR="00F45291" w:rsidRPr="00C81763" w:rsidRDefault="00F45291" w:rsidP="006E101B">
            <w:pPr>
              <w:ind w:left="169" w:right="-57"/>
              <w:rPr>
                <w:rFonts w:ascii="Times New Roman" w:hAnsi="Times New Roman"/>
                <w:sz w:val="22"/>
                <w:szCs w:val="22"/>
                <w:lang w:val="nl-NL"/>
              </w:rPr>
            </w:pPr>
            <w:r w:rsidRPr="00C81763">
              <w:rPr>
                <w:rFonts w:ascii="Times New Roman" w:hAnsi="Times New Roman"/>
                <w:sz w:val="22"/>
                <w:szCs w:val="22"/>
                <w:lang w:val="nl-NL"/>
              </w:rPr>
              <w:t>Doanh thu bán hàng và cung cấp dịch vụ</w:t>
            </w:r>
          </w:p>
        </w:tc>
        <w:tc>
          <w:tcPr>
            <w:tcW w:w="361" w:type="pct"/>
            <w:vAlign w:val="center"/>
          </w:tcPr>
          <w:p w:rsidR="00F45291" w:rsidRPr="00986137" w:rsidRDefault="00F45291" w:rsidP="00DE4C95">
            <w:pPr>
              <w:jc w:val="center"/>
              <w:rPr>
                <w:rFonts w:ascii="Arial" w:hAnsi="Arial" w:cs="Arial"/>
                <w:b/>
                <w:bCs/>
                <w:w w:val="90"/>
                <w:sz w:val="18"/>
                <w:szCs w:val="18"/>
                <w:lang w:val="nl-NL"/>
              </w:rPr>
            </w:pPr>
            <w:r w:rsidRPr="00986137">
              <w:rPr>
                <w:rFonts w:ascii="Arial" w:hAnsi="Arial" w:cs="Arial"/>
                <w:b/>
                <w:bCs/>
                <w:w w:val="90"/>
                <w:sz w:val="18"/>
                <w:szCs w:val="18"/>
                <w:lang w:val="nl-NL"/>
              </w:rPr>
              <w:t>VI.</w:t>
            </w:r>
            <w:r w:rsidR="00DE4C95" w:rsidRPr="00986137">
              <w:rPr>
                <w:rFonts w:ascii="Arial" w:hAnsi="Arial" w:cs="Arial"/>
                <w:b/>
                <w:bCs/>
                <w:w w:val="90"/>
                <w:sz w:val="18"/>
                <w:szCs w:val="18"/>
                <w:lang w:val="nl-NL"/>
              </w:rPr>
              <w:t>25</w:t>
            </w:r>
          </w:p>
        </w:tc>
        <w:tc>
          <w:tcPr>
            <w:tcW w:w="917" w:type="pct"/>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201.394.338.642 </w:t>
            </w:r>
          </w:p>
        </w:tc>
        <w:tc>
          <w:tcPr>
            <w:tcW w:w="122" w:type="pct"/>
            <w:vAlign w:val="center"/>
          </w:tcPr>
          <w:p w:rsidR="00F45291" w:rsidRPr="00C81763" w:rsidRDefault="00F45291">
            <w:pPr>
              <w:jc w:val="right"/>
              <w:rPr>
                <w:rFonts w:ascii="Arial" w:hAnsi="Arial" w:cs="Arial"/>
                <w:color w:val="000000"/>
                <w:sz w:val="18"/>
                <w:szCs w:val="18"/>
              </w:rPr>
            </w:pPr>
          </w:p>
        </w:tc>
        <w:tc>
          <w:tcPr>
            <w:tcW w:w="916" w:type="pct"/>
            <w:shd w:val="clear" w:color="auto" w:fill="auto"/>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198.270.727.925 </w:t>
            </w:r>
          </w:p>
        </w:tc>
      </w:tr>
      <w:tr w:rsidR="00F45291" w:rsidRPr="00C81763" w:rsidTr="00C22152">
        <w:trPr>
          <w:trHeight w:val="283"/>
        </w:trPr>
        <w:tc>
          <w:tcPr>
            <w:tcW w:w="259" w:type="pct"/>
            <w:vAlign w:val="center"/>
          </w:tcPr>
          <w:p w:rsidR="00F45291" w:rsidRPr="00C81763" w:rsidRDefault="00F45291" w:rsidP="005927D6">
            <w:pPr>
              <w:jc w:val="center"/>
              <w:rPr>
                <w:rFonts w:ascii="Arial" w:hAnsi="Arial" w:cs="Arial"/>
                <w:bCs/>
                <w:w w:val="90"/>
                <w:sz w:val="18"/>
                <w:szCs w:val="18"/>
                <w:lang w:val="nl-NL"/>
              </w:rPr>
            </w:pPr>
            <w:r w:rsidRPr="00C81763">
              <w:rPr>
                <w:rFonts w:ascii="Arial" w:hAnsi="Arial" w:cs="Arial"/>
                <w:bCs/>
                <w:w w:val="90"/>
                <w:sz w:val="18"/>
                <w:szCs w:val="18"/>
                <w:lang w:val="nl-NL"/>
              </w:rPr>
              <w:t>02</w:t>
            </w:r>
          </w:p>
        </w:tc>
        <w:tc>
          <w:tcPr>
            <w:tcW w:w="2425" w:type="pct"/>
            <w:vAlign w:val="center"/>
          </w:tcPr>
          <w:p w:rsidR="00F45291" w:rsidRPr="00C81763" w:rsidRDefault="00F45291" w:rsidP="006E101B">
            <w:pPr>
              <w:ind w:left="169" w:right="-57"/>
              <w:rPr>
                <w:rFonts w:ascii="Times New Roman" w:hAnsi="Times New Roman"/>
                <w:sz w:val="22"/>
                <w:szCs w:val="22"/>
                <w:lang w:val="nl-NL"/>
              </w:rPr>
            </w:pPr>
            <w:r w:rsidRPr="00C81763">
              <w:rPr>
                <w:rFonts w:ascii="Times New Roman" w:hAnsi="Times New Roman"/>
                <w:sz w:val="22"/>
                <w:szCs w:val="22"/>
                <w:lang w:val="nl-NL"/>
              </w:rPr>
              <w:t>Các khoản giảm trừ doanh thu</w:t>
            </w:r>
          </w:p>
        </w:tc>
        <w:tc>
          <w:tcPr>
            <w:tcW w:w="361" w:type="pct"/>
            <w:vAlign w:val="center"/>
          </w:tcPr>
          <w:p w:rsidR="00F45291" w:rsidRPr="00986137" w:rsidRDefault="00F45291" w:rsidP="00A83166">
            <w:pPr>
              <w:jc w:val="center"/>
              <w:rPr>
                <w:rFonts w:ascii="Arial" w:hAnsi="Arial" w:cs="Arial"/>
                <w:b/>
                <w:bCs/>
                <w:w w:val="90"/>
                <w:sz w:val="18"/>
                <w:szCs w:val="18"/>
                <w:lang w:val="nl-NL"/>
              </w:rPr>
            </w:pPr>
            <w:r w:rsidRPr="00986137">
              <w:rPr>
                <w:rFonts w:ascii="Arial" w:hAnsi="Arial" w:cs="Arial"/>
                <w:b/>
                <w:bCs/>
                <w:w w:val="90"/>
                <w:sz w:val="18"/>
                <w:szCs w:val="18"/>
                <w:lang w:val="nl-NL"/>
              </w:rPr>
              <w:t>VI.2</w:t>
            </w:r>
            <w:r w:rsidR="00DE4C95" w:rsidRPr="00986137">
              <w:rPr>
                <w:rFonts w:ascii="Arial" w:hAnsi="Arial" w:cs="Arial"/>
                <w:b/>
                <w:bCs/>
                <w:w w:val="90"/>
                <w:sz w:val="18"/>
                <w:szCs w:val="18"/>
                <w:lang w:val="nl-NL"/>
              </w:rPr>
              <w:t>6</w:t>
            </w:r>
          </w:p>
        </w:tc>
        <w:tc>
          <w:tcPr>
            <w:tcW w:w="917" w:type="pct"/>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w:t>
            </w:r>
          </w:p>
        </w:tc>
        <w:tc>
          <w:tcPr>
            <w:tcW w:w="122" w:type="pct"/>
            <w:vAlign w:val="center"/>
          </w:tcPr>
          <w:p w:rsidR="00F45291" w:rsidRPr="00C81763" w:rsidRDefault="00F45291">
            <w:pPr>
              <w:jc w:val="right"/>
              <w:rPr>
                <w:rFonts w:ascii="Arial" w:hAnsi="Arial" w:cs="Arial"/>
                <w:color w:val="000000"/>
                <w:sz w:val="18"/>
                <w:szCs w:val="18"/>
              </w:rPr>
            </w:pPr>
          </w:p>
        </w:tc>
        <w:tc>
          <w:tcPr>
            <w:tcW w:w="916" w:type="pct"/>
            <w:shd w:val="clear" w:color="auto" w:fill="auto"/>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   </w:t>
            </w: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
                <w:bCs/>
                <w:w w:val="90"/>
                <w:sz w:val="18"/>
                <w:szCs w:val="18"/>
                <w:lang w:val="nl-NL"/>
              </w:rPr>
            </w:pPr>
          </w:p>
        </w:tc>
        <w:tc>
          <w:tcPr>
            <w:tcW w:w="2425" w:type="pct"/>
            <w:vAlign w:val="center"/>
          </w:tcPr>
          <w:p w:rsidR="00F45291" w:rsidRPr="00C81763" w:rsidRDefault="00F45291" w:rsidP="00764EAA">
            <w:pPr>
              <w:ind w:left="266" w:hanging="266"/>
              <w:rPr>
                <w:rFonts w:ascii="Times New Roman" w:hAnsi="Times New Roman"/>
                <w:b/>
                <w:bCs/>
                <w:sz w:val="21"/>
                <w:szCs w:val="21"/>
                <w:lang w:val="nl-NL"/>
              </w:rPr>
            </w:pPr>
          </w:p>
        </w:tc>
        <w:tc>
          <w:tcPr>
            <w:tcW w:w="361" w:type="pct"/>
            <w:vAlign w:val="center"/>
          </w:tcPr>
          <w:p w:rsidR="00F45291" w:rsidRPr="00986137" w:rsidRDefault="00F45291" w:rsidP="00A83166">
            <w:pPr>
              <w:jc w:val="center"/>
              <w:rPr>
                <w:rFonts w:ascii="Arial" w:hAnsi="Arial" w:cs="Arial"/>
                <w:b/>
                <w:bCs/>
                <w:w w:val="90"/>
                <w:sz w:val="18"/>
                <w:szCs w:val="18"/>
                <w:lang w:val="nl-NL"/>
              </w:rPr>
            </w:pPr>
          </w:p>
        </w:tc>
        <w:tc>
          <w:tcPr>
            <w:tcW w:w="917" w:type="pct"/>
            <w:vAlign w:val="center"/>
          </w:tcPr>
          <w:p w:rsidR="00F45291" w:rsidRPr="00C81763" w:rsidRDefault="00F45291">
            <w:pPr>
              <w:jc w:val="right"/>
              <w:rPr>
                <w:rFonts w:ascii="Arial" w:hAnsi="Arial" w:cs="Arial"/>
                <w:color w:val="000000"/>
                <w:sz w:val="18"/>
                <w:szCs w:val="18"/>
              </w:rPr>
            </w:pPr>
          </w:p>
        </w:tc>
        <w:tc>
          <w:tcPr>
            <w:tcW w:w="122" w:type="pct"/>
            <w:vAlign w:val="center"/>
          </w:tcPr>
          <w:p w:rsidR="00F45291" w:rsidRPr="00C81763" w:rsidRDefault="00F45291">
            <w:pPr>
              <w:jc w:val="right"/>
              <w:rPr>
                <w:rFonts w:ascii="Arial" w:hAnsi="Arial" w:cs="Arial"/>
                <w:color w:val="000000"/>
                <w:sz w:val="18"/>
                <w:szCs w:val="18"/>
              </w:rPr>
            </w:pPr>
          </w:p>
        </w:tc>
        <w:tc>
          <w:tcPr>
            <w:tcW w:w="916" w:type="pct"/>
            <w:shd w:val="clear" w:color="auto" w:fill="auto"/>
            <w:vAlign w:val="center"/>
          </w:tcPr>
          <w:p w:rsidR="00F45291" w:rsidRPr="00C81763" w:rsidRDefault="00F45291">
            <w:pPr>
              <w:jc w:val="right"/>
              <w:rPr>
                <w:rFonts w:ascii="Arial" w:hAnsi="Arial" w:cs="Arial"/>
                <w:color w:val="000000"/>
                <w:sz w:val="18"/>
                <w:szCs w:val="18"/>
              </w:rPr>
            </w:pP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
                <w:bCs/>
                <w:w w:val="90"/>
                <w:sz w:val="18"/>
                <w:szCs w:val="18"/>
                <w:lang w:val="nl-NL"/>
              </w:rPr>
            </w:pPr>
            <w:r w:rsidRPr="00C81763">
              <w:rPr>
                <w:rFonts w:ascii="Arial" w:hAnsi="Arial" w:cs="Arial"/>
                <w:b/>
                <w:bCs/>
                <w:w w:val="90"/>
                <w:sz w:val="18"/>
                <w:szCs w:val="18"/>
                <w:lang w:val="nl-NL"/>
              </w:rPr>
              <w:t>10</w:t>
            </w:r>
          </w:p>
        </w:tc>
        <w:tc>
          <w:tcPr>
            <w:tcW w:w="2425" w:type="pct"/>
            <w:vAlign w:val="center"/>
          </w:tcPr>
          <w:p w:rsidR="00F45291" w:rsidRPr="00C81763" w:rsidRDefault="00F45291" w:rsidP="005927D6">
            <w:pPr>
              <w:ind w:left="266" w:hanging="266"/>
              <w:rPr>
                <w:rFonts w:ascii="Times New Roman" w:hAnsi="Times New Roman"/>
                <w:sz w:val="21"/>
                <w:szCs w:val="21"/>
                <w:lang w:val="nl-NL"/>
              </w:rPr>
            </w:pPr>
            <w:r w:rsidRPr="00C81763">
              <w:rPr>
                <w:rFonts w:ascii="Times New Roman" w:hAnsi="Times New Roman"/>
                <w:b/>
                <w:bCs/>
                <w:sz w:val="21"/>
                <w:szCs w:val="21"/>
                <w:lang w:val="nl-NL"/>
              </w:rPr>
              <w:t>Doanh thu thuần về bán hàng và cung cấp dịch vụ</w:t>
            </w:r>
          </w:p>
        </w:tc>
        <w:tc>
          <w:tcPr>
            <w:tcW w:w="361" w:type="pct"/>
            <w:vAlign w:val="center"/>
          </w:tcPr>
          <w:p w:rsidR="00F45291" w:rsidRPr="00986137" w:rsidRDefault="00DE4C95" w:rsidP="00A83166">
            <w:pPr>
              <w:jc w:val="center"/>
              <w:rPr>
                <w:rFonts w:ascii="Arial" w:hAnsi="Arial" w:cs="Arial"/>
                <w:b/>
                <w:bCs/>
                <w:w w:val="90"/>
                <w:sz w:val="18"/>
                <w:szCs w:val="18"/>
                <w:lang w:val="nl-NL"/>
              </w:rPr>
            </w:pPr>
            <w:r w:rsidRPr="00986137">
              <w:rPr>
                <w:rFonts w:ascii="Arial" w:hAnsi="Arial" w:cs="Arial"/>
                <w:b/>
                <w:bCs/>
                <w:w w:val="90"/>
                <w:sz w:val="18"/>
                <w:szCs w:val="18"/>
                <w:lang w:val="nl-NL"/>
              </w:rPr>
              <w:t>VI.27</w:t>
            </w:r>
          </w:p>
        </w:tc>
        <w:tc>
          <w:tcPr>
            <w:tcW w:w="917" w:type="pct"/>
            <w:vAlign w:val="center"/>
          </w:tcPr>
          <w:p w:rsidR="00F45291" w:rsidRPr="00C81763" w:rsidRDefault="00F45291">
            <w:pPr>
              <w:jc w:val="right"/>
              <w:rPr>
                <w:rFonts w:ascii="Arial" w:hAnsi="Arial" w:cs="Arial"/>
                <w:b/>
                <w:bCs/>
                <w:color w:val="000000"/>
                <w:sz w:val="18"/>
                <w:szCs w:val="18"/>
              </w:rPr>
            </w:pPr>
            <w:r w:rsidRPr="00C81763">
              <w:rPr>
                <w:rFonts w:ascii="Arial" w:hAnsi="Arial" w:cs="Arial"/>
                <w:b/>
                <w:bCs/>
                <w:color w:val="000000"/>
                <w:sz w:val="18"/>
                <w:szCs w:val="18"/>
              </w:rPr>
              <w:t xml:space="preserve">  201.394.338.642 </w:t>
            </w:r>
          </w:p>
        </w:tc>
        <w:tc>
          <w:tcPr>
            <w:tcW w:w="122" w:type="pct"/>
            <w:vAlign w:val="center"/>
          </w:tcPr>
          <w:p w:rsidR="00F45291" w:rsidRPr="00C81763" w:rsidRDefault="00F45291">
            <w:pPr>
              <w:jc w:val="right"/>
              <w:rPr>
                <w:rFonts w:ascii="Arial" w:hAnsi="Arial" w:cs="Arial"/>
                <w:b/>
                <w:bCs/>
                <w:color w:val="000000"/>
                <w:sz w:val="18"/>
                <w:szCs w:val="18"/>
              </w:rPr>
            </w:pPr>
          </w:p>
        </w:tc>
        <w:tc>
          <w:tcPr>
            <w:tcW w:w="916" w:type="pct"/>
            <w:shd w:val="clear" w:color="auto" w:fill="auto"/>
            <w:vAlign w:val="center"/>
          </w:tcPr>
          <w:p w:rsidR="00F45291" w:rsidRPr="00C81763" w:rsidRDefault="00F45291">
            <w:pPr>
              <w:jc w:val="right"/>
              <w:rPr>
                <w:rFonts w:ascii="Arial" w:hAnsi="Arial" w:cs="Arial"/>
                <w:b/>
                <w:bCs/>
                <w:color w:val="000000"/>
                <w:sz w:val="18"/>
                <w:szCs w:val="18"/>
              </w:rPr>
            </w:pPr>
            <w:r w:rsidRPr="00C81763">
              <w:rPr>
                <w:rFonts w:ascii="Arial" w:hAnsi="Arial" w:cs="Arial"/>
                <w:b/>
                <w:bCs/>
                <w:color w:val="000000"/>
                <w:sz w:val="18"/>
                <w:szCs w:val="18"/>
              </w:rPr>
              <w:t xml:space="preserve"> 198.270.727.925 </w:t>
            </w: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Cs/>
                <w:w w:val="90"/>
                <w:sz w:val="18"/>
                <w:szCs w:val="18"/>
                <w:lang w:val="nl-NL"/>
              </w:rPr>
            </w:pPr>
          </w:p>
        </w:tc>
        <w:tc>
          <w:tcPr>
            <w:tcW w:w="2425" w:type="pct"/>
            <w:vAlign w:val="center"/>
          </w:tcPr>
          <w:p w:rsidR="00F45291" w:rsidRPr="00C81763" w:rsidRDefault="00F45291" w:rsidP="006E101B">
            <w:pPr>
              <w:ind w:left="169" w:right="-57"/>
              <w:rPr>
                <w:rFonts w:ascii="Times New Roman" w:hAnsi="Times New Roman"/>
                <w:sz w:val="22"/>
                <w:szCs w:val="22"/>
                <w:lang w:val="nl-NL"/>
              </w:rPr>
            </w:pPr>
          </w:p>
        </w:tc>
        <w:tc>
          <w:tcPr>
            <w:tcW w:w="361" w:type="pct"/>
            <w:vAlign w:val="center"/>
          </w:tcPr>
          <w:p w:rsidR="00F45291" w:rsidRPr="00986137" w:rsidRDefault="00F45291" w:rsidP="00A83166">
            <w:pPr>
              <w:jc w:val="center"/>
              <w:rPr>
                <w:rFonts w:ascii="Arial" w:hAnsi="Arial" w:cs="Arial"/>
                <w:b/>
                <w:bCs/>
                <w:w w:val="90"/>
                <w:sz w:val="18"/>
                <w:szCs w:val="18"/>
                <w:lang w:val="nl-NL"/>
              </w:rPr>
            </w:pPr>
          </w:p>
        </w:tc>
        <w:tc>
          <w:tcPr>
            <w:tcW w:w="917" w:type="pct"/>
            <w:vAlign w:val="center"/>
          </w:tcPr>
          <w:p w:rsidR="00F45291" w:rsidRPr="00C81763" w:rsidRDefault="00F45291">
            <w:pPr>
              <w:jc w:val="right"/>
              <w:rPr>
                <w:rFonts w:ascii="Arial" w:hAnsi="Arial" w:cs="Arial"/>
                <w:b/>
                <w:bCs/>
                <w:color w:val="000000"/>
                <w:sz w:val="18"/>
                <w:szCs w:val="18"/>
              </w:rPr>
            </w:pPr>
          </w:p>
        </w:tc>
        <w:tc>
          <w:tcPr>
            <w:tcW w:w="122" w:type="pct"/>
            <w:vAlign w:val="center"/>
          </w:tcPr>
          <w:p w:rsidR="00F45291" w:rsidRPr="00C81763" w:rsidRDefault="00F45291">
            <w:pPr>
              <w:jc w:val="right"/>
              <w:rPr>
                <w:rFonts w:ascii="Arial" w:hAnsi="Arial" w:cs="Arial"/>
                <w:b/>
                <w:bCs/>
                <w:color w:val="000000"/>
                <w:sz w:val="18"/>
                <w:szCs w:val="18"/>
              </w:rPr>
            </w:pPr>
          </w:p>
        </w:tc>
        <w:tc>
          <w:tcPr>
            <w:tcW w:w="916" w:type="pct"/>
            <w:shd w:val="clear" w:color="auto" w:fill="auto"/>
            <w:vAlign w:val="center"/>
          </w:tcPr>
          <w:p w:rsidR="00F45291" w:rsidRPr="00C81763" w:rsidRDefault="00F45291">
            <w:pPr>
              <w:jc w:val="right"/>
              <w:rPr>
                <w:rFonts w:ascii="Arial" w:hAnsi="Arial" w:cs="Arial"/>
                <w:b/>
                <w:bCs/>
                <w:color w:val="000000"/>
                <w:sz w:val="18"/>
                <w:szCs w:val="18"/>
              </w:rPr>
            </w:pP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Cs/>
                <w:w w:val="90"/>
                <w:sz w:val="18"/>
                <w:szCs w:val="18"/>
                <w:lang w:val="nl-NL"/>
              </w:rPr>
            </w:pPr>
            <w:r w:rsidRPr="00C81763">
              <w:rPr>
                <w:rFonts w:ascii="Arial" w:hAnsi="Arial" w:cs="Arial"/>
                <w:bCs/>
                <w:w w:val="90"/>
                <w:sz w:val="18"/>
                <w:szCs w:val="18"/>
                <w:lang w:val="nl-NL"/>
              </w:rPr>
              <w:t>11</w:t>
            </w:r>
          </w:p>
        </w:tc>
        <w:tc>
          <w:tcPr>
            <w:tcW w:w="2425" w:type="pct"/>
            <w:vAlign w:val="center"/>
          </w:tcPr>
          <w:p w:rsidR="00F45291" w:rsidRPr="00C81763" w:rsidRDefault="00F45291" w:rsidP="006E101B">
            <w:pPr>
              <w:ind w:left="169" w:right="-57"/>
              <w:rPr>
                <w:rFonts w:ascii="Times New Roman" w:hAnsi="Times New Roman"/>
                <w:sz w:val="22"/>
                <w:szCs w:val="22"/>
                <w:lang w:val="nl-NL"/>
              </w:rPr>
            </w:pPr>
            <w:r w:rsidRPr="00C81763">
              <w:rPr>
                <w:rFonts w:ascii="Times New Roman" w:hAnsi="Times New Roman"/>
                <w:sz w:val="22"/>
                <w:szCs w:val="22"/>
                <w:lang w:val="nl-NL"/>
              </w:rPr>
              <w:t>Giá vốn hàng bán</w:t>
            </w:r>
          </w:p>
        </w:tc>
        <w:tc>
          <w:tcPr>
            <w:tcW w:w="361" w:type="pct"/>
            <w:vAlign w:val="center"/>
          </w:tcPr>
          <w:p w:rsidR="00F45291" w:rsidRPr="00986137" w:rsidRDefault="00F45291" w:rsidP="00DE4C95">
            <w:pPr>
              <w:jc w:val="center"/>
              <w:rPr>
                <w:rFonts w:ascii="Arial" w:hAnsi="Arial" w:cs="Arial"/>
                <w:b/>
                <w:bCs/>
                <w:w w:val="90"/>
                <w:sz w:val="18"/>
                <w:szCs w:val="18"/>
                <w:lang w:val="nl-NL"/>
              </w:rPr>
            </w:pPr>
            <w:r w:rsidRPr="00986137">
              <w:rPr>
                <w:rFonts w:ascii="Arial" w:hAnsi="Arial" w:cs="Arial"/>
                <w:b/>
                <w:bCs/>
                <w:w w:val="90"/>
                <w:sz w:val="18"/>
                <w:szCs w:val="18"/>
                <w:lang w:val="nl-NL"/>
              </w:rPr>
              <w:t>VI.</w:t>
            </w:r>
            <w:r w:rsidR="00DE4C95" w:rsidRPr="00986137">
              <w:rPr>
                <w:rFonts w:ascii="Arial" w:hAnsi="Arial" w:cs="Arial"/>
                <w:b/>
                <w:bCs/>
                <w:w w:val="90"/>
                <w:sz w:val="18"/>
                <w:szCs w:val="18"/>
                <w:lang w:val="nl-NL"/>
              </w:rPr>
              <w:t>28</w:t>
            </w:r>
          </w:p>
        </w:tc>
        <w:tc>
          <w:tcPr>
            <w:tcW w:w="917" w:type="pct"/>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182.784.815.193 </w:t>
            </w:r>
          </w:p>
        </w:tc>
        <w:tc>
          <w:tcPr>
            <w:tcW w:w="122" w:type="pct"/>
            <w:vAlign w:val="center"/>
          </w:tcPr>
          <w:p w:rsidR="00F45291" w:rsidRPr="00C81763" w:rsidRDefault="00F45291">
            <w:pPr>
              <w:jc w:val="right"/>
              <w:rPr>
                <w:rFonts w:ascii="Arial" w:hAnsi="Arial" w:cs="Arial"/>
                <w:color w:val="000000"/>
                <w:sz w:val="18"/>
                <w:szCs w:val="18"/>
              </w:rPr>
            </w:pPr>
          </w:p>
        </w:tc>
        <w:tc>
          <w:tcPr>
            <w:tcW w:w="916" w:type="pct"/>
            <w:shd w:val="clear" w:color="auto" w:fill="auto"/>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185.445.569.652 </w:t>
            </w: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
                <w:bCs/>
                <w:w w:val="90"/>
                <w:sz w:val="18"/>
                <w:szCs w:val="18"/>
                <w:lang w:val="nl-NL"/>
              </w:rPr>
            </w:pPr>
          </w:p>
        </w:tc>
        <w:tc>
          <w:tcPr>
            <w:tcW w:w="2425" w:type="pct"/>
            <w:vAlign w:val="center"/>
          </w:tcPr>
          <w:p w:rsidR="00F45291" w:rsidRPr="00C81763" w:rsidRDefault="00F45291" w:rsidP="006E101B">
            <w:pPr>
              <w:ind w:left="169" w:right="-57"/>
              <w:rPr>
                <w:rFonts w:ascii="Times New Roman" w:hAnsi="Times New Roman"/>
                <w:sz w:val="22"/>
                <w:szCs w:val="22"/>
                <w:lang w:val="nl-NL"/>
              </w:rPr>
            </w:pPr>
          </w:p>
        </w:tc>
        <w:tc>
          <w:tcPr>
            <w:tcW w:w="361" w:type="pct"/>
            <w:vAlign w:val="center"/>
          </w:tcPr>
          <w:p w:rsidR="00F45291" w:rsidRPr="00986137" w:rsidRDefault="00F45291" w:rsidP="00A83166">
            <w:pPr>
              <w:jc w:val="center"/>
              <w:rPr>
                <w:rFonts w:ascii="Arial" w:hAnsi="Arial" w:cs="Arial"/>
                <w:b/>
                <w:bCs/>
                <w:w w:val="90"/>
                <w:sz w:val="18"/>
                <w:szCs w:val="18"/>
                <w:lang w:val="nl-NL"/>
              </w:rPr>
            </w:pPr>
          </w:p>
        </w:tc>
        <w:tc>
          <w:tcPr>
            <w:tcW w:w="917" w:type="pct"/>
            <w:vAlign w:val="center"/>
          </w:tcPr>
          <w:p w:rsidR="00F45291" w:rsidRPr="00C81763" w:rsidRDefault="00F45291">
            <w:pPr>
              <w:jc w:val="right"/>
              <w:rPr>
                <w:rFonts w:ascii="Arial" w:hAnsi="Arial" w:cs="Arial"/>
                <w:color w:val="000000"/>
                <w:sz w:val="18"/>
                <w:szCs w:val="18"/>
              </w:rPr>
            </w:pPr>
          </w:p>
        </w:tc>
        <w:tc>
          <w:tcPr>
            <w:tcW w:w="122" w:type="pct"/>
            <w:vAlign w:val="center"/>
          </w:tcPr>
          <w:p w:rsidR="00F45291" w:rsidRPr="00C81763" w:rsidRDefault="00F45291">
            <w:pPr>
              <w:jc w:val="right"/>
              <w:rPr>
                <w:rFonts w:ascii="Arial" w:hAnsi="Arial" w:cs="Arial"/>
                <w:color w:val="000000"/>
                <w:sz w:val="18"/>
                <w:szCs w:val="18"/>
              </w:rPr>
            </w:pPr>
          </w:p>
        </w:tc>
        <w:tc>
          <w:tcPr>
            <w:tcW w:w="916" w:type="pct"/>
            <w:shd w:val="clear" w:color="auto" w:fill="auto"/>
            <w:vAlign w:val="center"/>
          </w:tcPr>
          <w:p w:rsidR="00F45291" w:rsidRPr="00C81763" w:rsidRDefault="00F45291">
            <w:pPr>
              <w:jc w:val="right"/>
              <w:rPr>
                <w:rFonts w:ascii="Arial" w:hAnsi="Arial" w:cs="Arial"/>
                <w:color w:val="000000"/>
                <w:sz w:val="18"/>
                <w:szCs w:val="18"/>
              </w:rPr>
            </w:pP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
                <w:bCs/>
                <w:w w:val="90"/>
                <w:sz w:val="18"/>
                <w:szCs w:val="18"/>
                <w:lang w:val="nl-NL"/>
              </w:rPr>
            </w:pPr>
            <w:r w:rsidRPr="00C81763">
              <w:rPr>
                <w:rFonts w:ascii="Arial" w:hAnsi="Arial" w:cs="Arial"/>
                <w:b/>
                <w:bCs/>
                <w:w w:val="90"/>
                <w:sz w:val="18"/>
                <w:szCs w:val="18"/>
                <w:lang w:val="nl-NL"/>
              </w:rPr>
              <w:t>20</w:t>
            </w:r>
          </w:p>
        </w:tc>
        <w:tc>
          <w:tcPr>
            <w:tcW w:w="2425" w:type="pct"/>
            <w:vAlign w:val="center"/>
          </w:tcPr>
          <w:p w:rsidR="00F45291" w:rsidRPr="00C81763" w:rsidRDefault="00F45291" w:rsidP="005927D6">
            <w:pPr>
              <w:ind w:left="266" w:hanging="266"/>
              <w:rPr>
                <w:rFonts w:ascii="Times New Roman" w:hAnsi="Times New Roman"/>
                <w:b/>
                <w:bCs/>
                <w:sz w:val="21"/>
                <w:szCs w:val="21"/>
                <w:lang w:val="nl-NL"/>
              </w:rPr>
            </w:pPr>
            <w:r w:rsidRPr="00C81763">
              <w:rPr>
                <w:rFonts w:ascii="Times New Roman" w:hAnsi="Times New Roman"/>
                <w:b/>
                <w:bCs/>
                <w:sz w:val="21"/>
                <w:szCs w:val="21"/>
                <w:lang w:val="nl-NL"/>
              </w:rPr>
              <w:t xml:space="preserve">Lợi nhuận gộp về bán hàng và cung cấp dịch vụ </w:t>
            </w:r>
          </w:p>
        </w:tc>
        <w:tc>
          <w:tcPr>
            <w:tcW w:w="361" w:type="pct"/>
            <w:vAlign w:val="center"/>
          </w:tcPr>
          <w:p w:rsidR="00F45291" w:rsidRPr="00986137" w:rsidRDefault="00F45291" w:rsidP="00A83166">
            <w:pPr>
              <w:jc w:val="center"/>
              <w:rPr>
                <w:rFonts w:ascii="Arial" w:hAnsi="Arial" w:cs="Arial"/>
                <w:b/>
                <w:bCs/>
                <w:w w:val="90"/>
                <w:sz w:val="18"/>
                <w:szCs w:val="18"/>
                <w:lang w:val="nl-NL"/>
              </w:rPr>
            </w:pPr>
          </w:p>
        </w:tc>
        <w:tc>
          <w:tcPr>
            <w:tcW w:w="917" w:type="pct"/>
            <w:vAlign w:val="center"/>
          </w:tcPr>
          <w:p w:rsidR="00F45291" w:rsidRPr="00C81763" w:rsidRDefault="00F45291">
            <w:pPr>
              <w:jc w:val="right"/>
              <w:rPr>
                <w:rFonts w:ascii="Arial" w:hAnsi="Arial" w:cs="Arial"/>
                <w:b/>
                <w:bCs/>
                <w:color w:val="000000"/>
                <w:sz w:val="18"/>
                <w:szCs w:val="18"/>
              </w:rPr>
            </w:pPr>
            <w:r w:rsidRPr="00C81763">
              <w:rPr>
                <w:rFonts w:ascii="Arial" w:hAnsi="Arial" w:cs="Arial"/>
                <w:b/>
                <w:bCs/>
                <w:color w:val="000000"/>
                <w:sz w:val="18"/>
                <w:szCs w:val="18"/>
                <w:lang w:val="nl-NL"/>
              </w:rPr>
              <w:t xml:space="preserve">    </w:t>
            </w:r>
            <w:r w:rsidRPr="00C81763">
              <w:rPr>
                <w:rFonts w:ascii="Arial" w:hAnsi="Arial" w:cs="Arial"/>
                <w:b/>
                <w:bCs/>
                <w:color w:val="000000"/>
                <w:sz w:val="18"/>
                <w:szCs w:val="18"/>
              </w:rPr>
              <w:t xml:space="preserve">18.609.523.449 </w:t>
            </w:r>
          </w:p>
        </w:tc>
        <w:tc>
          <w:tcPr>
            <w:tcW w:w="122" w:type="pct"/>
            <w:vAlign w:val="center"/>
          </w:tcPr>
          <w:p w:rsidR="00F45291" w:rsidRPr="00C81763" w:rsidRDefault="00F45291">
            <w:pPr>
              <w:jc w:val="right"/>
              <w:rPr>
                <w:rFonts w:ascii="Arial" w:hAnsi="Arial" w:cs="Arial"/>
                <w:b/>
                <w:bCs/>
                <w:color w:val="000000"/>
                <w:sz w:val="18"/>
                <w:szCs w:val="18"/>
              </w:rPr>
            </w:pPr>
          </w:p>
        </w:tc>
        <w:tc>
          <w:tcPr>
            <w:tcW w:w="916" w:type="pct"/>
            <w:shd w:val="clear" w:color="auto" w:fill="auto"/>
            <w:vAlign w:val="center"/>
          </w:tcPr>
          <w:p w:rsidR="00F45291" w:rsidRPr="00C81763" w:rsidRDefault="00F45291">
            <w:pPr>
              <w:jc w:val="right"/>
              <w:rPr>
                <w:rFonts w:ascii="Arial" w:hAnsi="Arial" w:cs="Arial"/>
                <w:b/>
                <w:bCs/>
                <w:color w:val="000000"/>
                <w:sz w:val="18"/>
                <w:szCs w:val="18"/>
              </w:rPr>
            </w:pPr>
            <w:r w:rsidRPr="00C81763">
              <w:rPr>
                <w:rFonts w:ascii="Arial" w:hAnsi="Arial" w:cs="Arial"/>
                <w:b/>
                <w:bCs/>
                <w:color w:val="000000"/>
                <w:sz w:val="18"/>
                <w:szCs w:val="18"/>
              </w:rPr>
              <w:t xml:space="preserve">   12.825.158.273 </w:t>
            </w: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Cs/>
                <w:w w:val="90"/>
                <w:sz w:val="18"/>
                <w:szCs w:val="18"/>
                <w:lang w:val="nl-NL"/>
              </w:rPr>
            </w:pPr>
          </w:p>
        </w:tc>
        <w:tc>
          <w:tcPr>
            <w:tcW w:w="2425" w:type="pct"/>
            <w:vAlign w:val="center"/>
          </w:tcPr>
          <w:p w:rsidR="00F45291" w:rsidRPr="00C81763" w:rsidRDefault="00F45291" w:rsidP="006E101B">
            <w:pPr>
              <w:ind w:left="169" w:right="-57"/>
              <w:rPr>
                <w:rFonts w:ascii="Times New Roman" w:hAnsi="Times New Roman"/>
                <w:sz w:val="22"/>
                <w:szCs w:val="22"/>
                <w:lang w:val="nl-NL"/>
              </w:rPr>
            </w:pPr>
          </w:p>
        </w:tc>
        <w:tc>
          <w:tcPr>
            <w:tcW w:w="361" w:type="pct"/>
            <w:vAlign w:val="center"/>
          </w:tcPr>
          <w:p w:rsidR="00F45291" w:rsidRPr="00986137" w:rsidRDefault="00F45291" w:rsidP="00A83166">
            <w:pPr>
              <w:jc w:val="center"/>
              <w:rPr>
                <w:rFonts w:ascii="Arial" w:hAnsi="Arial" w:cs="Arial"/>
                <w:b/>
                <w:bCs/>
                <w:w w:val="90"/>
                <w:sz w:val="18"/>
                <w:szCs w:val="18"/>
                <w:lang w:val="nl-NL"/>
              </w:rPr>
            </w:pPr>
          </w:p>
        </w:tc>
        <w:tc>
          <w:tcPr>
            <w:tcW w:w="917" w:type="pct"/>
            <w:vAlign w:val="center"/>
          </w:tcPr>
          <w:p w:rsidR="00F45291" w:rsidRPr="00C81763" w:rsidRDefault="00F45291">
            <w:pPr>
              <w:jc w:val="right"/>
              <w:rPr>
                <w:rFonts w:ascii="Arial" w:hAnsi="Arial" w:cs="Arial"/>
                <w:b/>
                <w:bCs/>
                <w:color w:val="000000"/>
                <w:sz w:val="18"/>
                <w:szCs w:val="18"/>
              </w:rPr>
            </w:pPr>
          </w:p>
        </w:tc>
        <w:tc>
          <w:tcPr>
            <w:tcW w:w="122" w:type="pct"/>
            <w:vAlign w:val="center"/>
          </w:tcPr>
          <w:p w:rsidR="00F45291" w:rsidRPr="00C81763" w:rsidRDefault="00F45291">
            <w:pPr>
              <w:jc w:val="right"/>
              <w:rPr>
                <w:rFonts w:ascii="Arial" w:hAnsi="Arial" w:cs="Arial"/>
                <w:b/>
                <w:bCs/>
                <w:color w:val="000000"/>
                <w:sz w:val="18"/>
                <w:szCs w:val="18"/>
              </w:rPr>
            </w:pPr>
          </w:p>
        </w:tc>
        <w:tc>
          <w:tcPr>
            <w:tcW w:w="916" w:type="pct"/>
            <w:shd w:val="clear" w:color="auto" w:fill="auto"/>
            <w:vAlign w:val="center"/>
          </w:tcPr>
          <w:p w:rsidR="00F45291" w:rsidRPr="00C81763" w:rsidRDefault="00F45291">
            <w:pPr>
              <w:jc w:val="right"/>
              <w:rPr>
                <w:rFonts w:ascii="Arial" w:hAnsi="Arial" w:cs="Arial"/>
                <w:b/>
                <w:bCs/>
                <w:color w:val="000000"/>
                <w:sz w:val="18"/>
                <w:szCs w:val="18"/>
              </w:rPr>
            </w:pP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Cs/>
                <w:w w:val="90"/>
                <w:sz w:val="18"/>
                <w:szCs w:val="18"/>
                <w:lang w:val="nl-NL"/>
              </w:rPr>
            </w:pPr>
            <w:r w:rsidRPr="00C81763">
              <w:rPr>
                <w:rFonts w:ascii="Arial" w:hAnsi="Arial" w:cs="Arial"/>
                <w:bCs/>
                <w:w w:val="90"/>
                <w:sz w:val="18"/>
                <w:szCs w:val="18"/>
                <w:lang w:val="nl-NL"/>
              </w:rPr>
              <w:t>21</w:t>
            </w:r>
          </w:p>
        </w:tc>
        <w:tc>
          <w:tcPr>
            <w:tcW w:w="2425" w:type="pct"/>
            <w:vAlign w:val="center"/>
          </w:tcPr>
          <w:p w:rsidR="00F45291" w:rsidRPr="00C81763" w:rsidRDefault="00F45291" w:rsidP="006E101B">
            <w:pPr>
              <w:ind w:left="169" w:right="-57"/>
              <w:rPr>
                <w:rFonts w:ascii="Times New Roman" w:hAnsi="Times New Roman"/>
                <w:sz w:val="22"/>
                <w:szCs w:val="22"/>
                <w:lang w:val="nl-NL"/>
              </w:rPr>
            </w:pPr>
            <w:r w:rsidRPr="00C81763">
              <w:rPr>
                <w:rFonts w:ascii="Times New Roman" w:hAnsi="Times New Roman"/>
                <w:sz w:val="22"/>
                <w:szCs w:val="22"/>
                <w:lang w:val="nl-NL"/>
              </w:rPr>
              <w:t>Doanh thu hoạt động tài chính</w:t>
            </w:r>
          </w:p>
        </w:tc>
        <w:tc>
          <w:tcPr>
            <w:tcW w:w="361" w:type="pct"/>
            <w:vAlign w:val="center"/>
          </w:tcPr>
          <w:p w:rsidR="00F45291" w:rsidRPr="00986137" w:rsidRDefault="00DE4C95" w:rsidP="00401E85">
            <w:pPr>
              <w:jc w:val="center"/>
              <w:rPr>
                <w:rFonts w:ascii="Arial" w:hAnsi="Arial" w:cs="Arial"/>
                <w:b/>
                <w:bCs/>
                <w:w w:val="90"/>
                <w:sz w:val="18"/>
                <w:szCs w:val="18"/>
                <w:lang w:val="nl-NL"/>
              </w:rPr>
            </w:pPr>
            <w:r w:rsidRPr="00986137">
              <w:rPr>
                <w:rFonts w:ascii="Arial" w:hAnsi="Arial" w:cs="Arial"/>
                <w:b/>
                <w:bCs/>
                <w:w w:val="90"/>
                <w:sz w:val="18"/>
                <w:szCs w:val="18"/>
                <w:lang w:val="nl-NL"/>
              </w:rPr>
              <w:t>VI.29</w:t>
            </w:r>
          </w:p>
        </w:tc>
        <w:tc>
          <w:tcPr>
            <w:tcW w:w="917" w:type="pct"/>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1.981.690.435 </w:t>
            </w:r>
          </w:p>
        </w:tc>
        <w:tc>
          <w:tcPr>
            <w:tcW w:w="122" w:type="pct"/>
            <w:vAlign w:val="center"/>
          </w:tcPr>
          <w:p w:rsidR="00F45291" w:rsidRPr="00C81763" w:rsidRDefault="00F45291">
            <w:pPr>
              <w:jc w:val="right"/>
              <w:rPr>
                <w:rFonts w:ascii="Arial" w:hAnsi="Arial" w:cs="Arial"/>
                <w:color w:val="000000"/>
                <w:sz w:val="18"/>
                <w:szCs w:val="18"/>
              </w:rPr>
            </w:pPr>
          </w:p>
        </w:tc>
        <w:tc>
          <w:tcPr>
            <w:tcW w:w="916" w:type="pct"/>
            <w:shd w:val="clear" w:color="auto" w:fill="auto"/>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8.660.882.906 </w:t>
            </w: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Cs/>
                <w:w w:val="90"/>
                <w:sz w:val="18"/>
                <w:szCs w:val="18"/>
                <w:lang w:val="nl-NL"/>
              </w:rPr>
            </w:pPr>
            <w:r w:rsidRPr="00C81763">
              <w:rPr>
                <w:rFonts w:ascii="Arial" w:hAnsi="Arial" w:cs="Arial"/>
                <w:bCs/>
                <w:w w:val="90"/>
                <w:sz w:val="18"/>
                <w:szCs w:val="18"/>
                <w:lang w:val="nl-NL"/>
              </w:rPr>
              <w:t>22</w:t>
            </w:r>
          </w:p>
        </w:tc>
        <w:tc>
          <w:tcPr>
            <w:tcW w:w="2425" w:type="pct"/>
            <w:vAlign w:val="center"/>
          </w:tcPr>
          <w:p w:rsidR="00F45291" w:rsidRPr="00C81763" w:rsidRDefault="00F45291" w:rsidP="006E101B">
            <w:pPr>
              <w:ind w:left="169" w:right="-57"/>
              <w:rPr>
                <w:rFonts w:ascii="Times New Roman" w:hAnsi="Times New Roman"/>
                <w:sz w:val="22"/>
                <w:szCs w:val="22"/>
                <w:lang w:val="nl-NL"/>
              </w:rPr>
            </w:pPr>
            <w:r w:rsidRPr="00C81763">
              <w:rPr>
                <w:rFonts w:ascii="Times New Roman" w:hAnsi="Times New Roman"/>
                <w:sz w:val="22"/>
                <w:szCs w:val="22"/>
                <w:lang w:val="nl-NL"/>
              </w:rPr>
              <w:t>Chi phí tài chính</w:t>
            </w:r>
          </w:p>
        </w:tc>
        <w:tc>
          <w:tcPr>
            <w:tcW w:w="361" w:type="pct"/>
            <w:vAlign w:val="center"/>
          </w:tcPr>
          <w:p w:rsidR="00F45291" w:rsidRPr="00986137" w:rsidRDefault="00DE4C95" w:rsidP="00401E85">
            <w:pPr>
              <w:jc w:val="center"/>
              <w:rPr>
                <w:rFonts w:ascii="Arial" w:hAnsi="Arial" w:cs="Arial"/>
                <w:b/>
                <w:bCs/>
                <w:w w:val="90"/>
                <w:sz w:val="18"/>
                <w:szCs w:val="18"/>
                <w:lang w:val="nl-NL"/>
              </w:rPr>
            </w:pPr>
            <w:r w:rsidRPr="00986137">
              <w:rPr>
                <w:rFonts w:ascii="Arial" w:hAnsi="Arial" w:cs="Arial"/>
                <w:b/>
                <w:bCs/>
                <w:w w:val="90"/>
                <w:sz w:val="18"/>
                <w:szCs w:val="18"/>
                <w:lang w:val="nl-NL"/>
              </w:rPr>
              <w:t>VI.30</w:t>
            </w:r>
          </w:p>
        </w:tc>
        <w:tc>
          <w:tcPr>
            <w:tcW w:w="917" w:type="pct"/>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679.799.788 </w:t>
            </w:r>
          </w:p>
        </w:tc>
        <w:tc>
          <w:tcPr>
            <w:tcW w:w="122" w:type="pct"/>
            <w:vAlign w:val="center"/>
          </w:tcPr>
          <w:p w:rsidR="00F45291" w:rsidRPr="00C81763" w:rsidRDefault="00F45291">
            <w:pPr>
              <w:jc w:val="right"/>
              <w:rPr>
                <w:rFonts w:ascii="Arial" w:hAnsi="Arial" w:cs="Arial"/>
                <w:color w:val="000000"/>
                <w:sz w:val="18"/>
                <w:szCs w:val="18"/>
              </w:rPr>
            </w:pPr>
          </w:p>
        </w:tc>
        <w:tc>
          <w:tcPr>
            <w:tcW w:w="916" w:type="pct"/>
            <w:shd w:val="clear" w:color="auto" w:fill="auto"/>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2.295.577.141 </w:t>
            </w: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Cs/>
                <w:w w:val="90"/>
                <w:sz w:val="18"/>
                <w:szCs w:val="18"/>
                <w:lang w:val="nl-NL"/>
              </w:rPr>
            </w:pPr>
            <w:r w:rsidRPr="00C81763">
              <w:rPr>
                <w:rFonts w:ascii="Arial" w:hAnsi="Arial" w:cs="Arial"/>
                <w:bCs/>
                <w:w w:val="90"/>
                <w:sz w:val="18"/>
                <w:szCs w:val="18"/>
                <w:lang w:val="nl-NL"/>
              </w:rPr>
              <w:t>23</w:t>
            </w:r>
          </w:p>
        </w:tc>
        <w:tc>
          <w:tcPr>
            <w:tcW w:w="2425" w:type="pct"/>
            <w:vAlign w:val="center"/>
          </w:tcPr>
          <w:p w:rsidR="00F45291" w:rsidRPr="00C81763" w:rsidRDefault="00F45291" w:rsidP="006E101B">
            <w:pPr>
              <w:ind w:left="169" w:right="-57"/>
              <w:rPr>
                <w:rFonts w:ascii="Times New Roman" w:hAnsi="Times New Roman"/>
                <w:sz w:val="22"/>
                <w:szCs w:val="22"/>
                <w:lang w:val="nl-NL"/>
              </w:rPr>
            </w:pPr>
            <w:r w:rsidRPr="00C81763">
              <w:rPr>
                <w:rFonts w:ascii="Times New Roman" w:hAnsi="Times New Roman"/>
                <w:sz w:val="22"/>
                <w:szCs w:val="22"/>
                <w:lang w:val="nl-NL"/>
              </w:rPr>
              <w:t xml:space="preserve"> - Trong đó: Chi phí lãi vay </w:t>
            </w:r>
          </w:p>
        </w:tc>
        <w:tc>
          <w:tcPr>
            <w:tcW w:w="361" w:type="pct"/>
            <w:vAlign w:val="center"/>
          </w:tcPr>
          <w:p w:rsidR="00F45291" w:rsidRPr="00986137" w:rsidRDefault="00F45291" w:rsidP="00A83166">
            <w:pPr>
              <w:jc w:val="center"/>
              <w:rPr>
                <w:rFonts w:ascii="Arial" w:hAnsi="Arial" w:cs="Arial"/>
                <w:b/>
                <w:bCs/>
                <w:w w:val="90"/>
                <w:sz w:val="18"/>
                <w:szCs w:val="18"/>
                <w:lang w:val="nl-NL"/>
              </w:rPr>
            </w:pPr>
          </w:p>
        </w:tc>
        <w:tc>
          <w:tcPr>
            <w:tcW w:w="917" w:type="pct"/>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636.219.300 </w:t>
            </w:r>
          </w:p>
        </w:tc>
        <w:tc>
          <w:tcPr>
            <w:tcW w:w="122" w:type="pct"/>
            <w:vAlign w:val="center"/>
          </w:tcPr>
          <w:p w:rsidR="00F45291" w:rsidRPr="00C81763" w:rsidRDefault="00F45291">
            <w:pPr>
              <w:jc w:val="right"/>
              <w:rPr>
                <w:rFonts w:ascii="Arial" w:hAnsi="Arial" w:cs="Arial"/>
                <w:color w:val="000000"/>
                <w:sz w:val="18"/>
                <w:szCs w:val="18"/>
              </w:rPr>
            </w:pPr>
          </w:p>
        </w:tc>
        <w:tc>
          <w:tcPr>
            <w:tcW w:w="916" w:type="pct"/>
            <w:shd w:val="clear" w:color="auto" w:fill="auto"/>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637.892.998 </w:t>
            </w: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Cs/>
                <w:w w:val="90"/>
                <w:sz w:val="18"/>
                <w:szCs w:val="18"/>
                <w:lang w:val="nl-NL"/>
              </w:rPr>
            </w:pPr>
            <w:r w:rsidRPr="00C81763">
              <w:rPr>
                <w:rFonts w:ascii="Arial" w:hAnsi="Arial" w:cs="Arial"/>
                <w:bCs/>
                <w:w w:val="90"/>
                <w:sz w:val="18"/>
                <w:szCs w:val="18"/>
                <w:lang w:val="nl-NL"/>
              </w:rPr>
              <w:t>24</w:t>
            </w:r>
          </w:p>
        </w:tc>
        <w:tc>
          <w:tcPr>
            <w:tcW w:w="2425" w:type="pct"/>
            <w:vAlign w:val="center"/>
          </w:tcPr>
          <w:p w:rsidR="00F45291" w:rsidRPr="00C81763" w:rsidRDefault="00F45291" w:rsidP="006E101B">
            <w:pPr>
              <w:ind w:left="169" w:right="-57"/>
              <w:rPr>
                <w:rFonts w:ascii="Times New Roman" w:hAnsi="Times New Roman"/>
                <w:sz w:val="22"/>
                <w:szCs w:val="22"/>
                <w:lang w:val="nl-NL"/>
              </w:rPr>
            </w:pPr>
            <w:r w:rsidRPr="00C81763">
              <w:rPr>
                <w:rFonts w:ascii="Times New Roman" w:hAnsi="Times New Roman"/>
                <w:sz w:val="22"/>
                <w:szCs w:val="22"/>
                <w:lang w:val="nl-NL"/>
              </w:rPr>
              <w:t>Chi phí bán hàng</w:t>
            </w:r>
          </w:p>
        </w:tc>
        <w:tc>
          <w:tcPr>
            <w:tcW w:w="361" w:type="pct"/>
            <w:vAlign w:val="center"/>
          </w:tcPr>
          <w:p w:rsidR="00F45291" w:rsidRPr="00986137" w:rsidRDefault="00F45291" w:rsidP="00A83166">
            <w:pPr>
              <w:jc w:val="center"/>
              <w:rPr>
                <w:rFonts w:ascii="Arial" w:hAnsi="Arial" w:cs="Arial"/>
                <w:b/>
                <w:bCs/>
                <w:w w:val="90"/>
                <w:sz w:val="18"/>
                <w:szCs w:val="18"/>
                <w:lang w:val="nl-NL"/>
              </w:rPr>
            </w:pPr>
          </w:p>
        </w:tc>
        <w:tc>
          <w:tcPr>
            <w:tcW w:w="917" w:type="pct"/>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1.089.183.705 </w:t>
            </w:r>
          </w:p>
        </w:tc>
        <w:tc>
          <w:tcPr>
            <w:tcW w:w="122" w:type="pct"/>
            <w:vAlign w:val="center"/>
          </w:tcPr>
          <w:p w:rsidR="00F45291" w:rsidRPr="00C81763" w:rsidRDefault="00F45291">
            <w:pPr>
              <w:jc w:val="right"/>
              <w:rPr>
                <w:rFonts w:ascii="Arial" w:hAnsi="Arial" w:cs="Arial"/>
                <w:color w:val="000000"/>
                <w:sz w:val="18"/>
                <w:szCs w:val="18"/>
              </w:rPr>
            </w:pPr>
          </w:p>
        </w:tc>
        <w:tc>
          <w:tcPr>
            <w:tcW w:w="916" w:type="pct"/>
            <w:shd w:val="clear" w:color="auto" w:fill="auto"/>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1.776.089.419 </w:t>
            </w: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Cs/>
                <w:w w:val="90"/>
                <w:sz w:val="18"/>
                <w:szCs w:val="18"/>
                <w:lang w:val="nl-NL"/>
              </w:rPr>
            </w:pPr>
            <w:r w:rsidRPr="00C81763">
              <w:rPr>
                <w:rFonts w:ascii="Arial" w:hAnsi="Arial" w:cs="Arial"/>
                <w:bCs/>
                <w:w w:val="90"/>
                <w:sz w:val="18"/>
                <w:szCs w:val="18"/>
                <w:lang w:val="nl-NL"/>
              </w:rPr>
              <w:t>25</w:t>
            </w:r>
          </w:p>
        </w:tc>
        <w:tc>
          <w:tcPr>
            <w:tcW w:w="2425" w:type="pct"/>
            <w:vAlign w:val="center"/>
          </w:tcPr>
          <w:p w:rsidR="00F45291" w:rsidRPr="00C81763" w:rsidRDefault="00F45291" w:rsidP="006E101B">
            <w:pPr>
              <w:ind w:left="169" w:right="-57"/>
              <w:rPr>
                <w:rFonts w:ascii="Times New Roman" w:hAnsi="Times New Roman"/>
                <w:sz w:val="22"/>
                <w:szCs w:val="22"/>
                <w:lang w:val="nl-NL"/>
              </w:rPr>
            </w:pPr>
            <w:r w:rsidRPr="00C81763">
              <w:rPr>
                <w:rFonts w:ascii="Times New Roman" w:hAnsi="Times New Roman"/>
                <w:sz w:val="22"/>
                <w:szCs w:val="22"/>
                <w:lang w:val="nl-NL"/>
              </w:rPr>
              <w:t>Chi phí quản lý doanh nghiệp</w:t>
            </w:r>
          </w:p>
        </w:tc>
        <w:tc>
          <w:tcPr>
            <w:tcW w:w="361" w:type="pct"/>
            <w:vAlign w:val="center"/>
          </w:tcPr>
          <w:p w:rsidR="00F45291" w:rsidRPr="00986137" w:rsidRDefault="00F45291" w:rsidP="00A83166">
            <w:pPr>
              <w:jc w:val="center"/>
              <w:rPr>
                <w:rFonts w:ascii="Arial" w:hAnsi="Arial" w:cs="Arial"/>
                <w:b/>
                <w:bCs/>
                <w:w w:val="90"/>
                <w:sz w:val="18"/>
                <w:szCs w:val="18"/>
                <w:lang w:val="nl-NL"/>
              </w:rPr>
            </w:pPr>
          </w:p>
        </w:tc>
        <w:tc>
          <w:tcPr>
            <w:tcW w:w="917" w:type="pct"/>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lang w:val="nl-NL"/>
              </w:rPr>
              <w:t xml:space="preserve">  </w:t>
            </w:r>
            <w:r w:rsidRPr="00C81763">
              <w:rPr>
                <w:rFonts w:ascii="Arial" w:hAnsi="Arial" w:cs="Arial"/>
                <w:color w:val="000000"/>
                <w:sz w:val="18"/>
                <w:szCs w:val="18"/>
              </w:rPr>
              <w:t xml:space="preserve">9.765.955.035 </w:t>
            </w:r>
          </w:p>
        </w:tc>
        <w:tc>
          <w:tcPr>
            <w:tcW w:w="122" w:type="pct"/>
            <w:vAlign w:val="center"/>
          </w:tcPr>
          <w:p w:rsidR="00F45291" w:rsidRPr="00C81763" w:rsidRDefault="00F45291">
            <w:pPr>
              <w:jc w:val="right"/>
              <w:rPr>
                <w:rFonts w:ascii="Arial" w:hAnsi="Arial" w:cs="Arial"/>
                <w:color w:val="000000"/>
                <w:sz w:val="18"/>
                <w:szCs w:val="18"/>
              </w:rPr>
            </w:pPr>
          </w:p>
        </w:tc>
        <w:tc>
          <w:tcPr>
            <w:tcW w:w="916" w:type="pct"/>
            <w:shd w:val="clear" w:color="auto" w:fill="auto"/>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6.649.303.322 </w:t>
            </w: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
                <w:bCs/>
                <w:w w:val="90"/>
                <w:sz w:val="18"/>
                <w:szCs w:val="18"/>
                <w:lang w:val="nl-NL"/>
              </w:rPr>
            </w:pPr>
          </w:p>
        </w:tc>
        <w:tc>
          <w:tcPr>
            <w:tcW w:w="2425" w:type="pct"/>
            <w:vAlign w:val="center"/>
          </w:tcPr>
          <w:p w:rsidR="00F45291" w:rsidRPr="00C81763" w:rsidRDefault="00F45291" w:rsidP="006E101B">
            <w:pPr>
              <w:ind w:left="169" w:right="-57"/>
              <w:rPr>
                <w:rFonts w:ascii="Times New Roman" w:hAnsi="Times New Roman"/>
                <w:sz w:val="22"/>
                <w:szCs w:val="22"/>
                <w:lang w:val="nl-NL"/>
              </w:rPr>
            </w:pPr>
          </w:p>
        </w:tc>
        <w:tc>
          <w:tcPr>
            <w:tcW w:w="361" w:type="pct"/>
            <w:vAlign w:val="center"/>
          </w:tcPr>
          <w:p w:rsidR="00F45291" w:rsidRPr="00986137" w:rsidRDefault="00F45291" w:rsidP="00A83166">
            <w:pPr>
              <w:jc w:val="center"/>
              <w:rPr>
                <w:rFonts w:ascii="Arial" w:hAnsi="Arial" w:cs="Arial"/>
                <w:b/>
                <w:bCs/>
                <w:w w:val="90"/>
                <w:sz w:val="18"/>
                <w:szCs w:val="18"/>
                <w:lang w:val="nl-NL"/>
              </w:rPr>
            </w:pPr>
          </w:p>
        </w:tc>
        <w:tc>
          <w:tcPr>
            <w:tcW w:w="917" w:type="pct"/>
            <w:vAlign w:val="center"/>
          </w:tcPr>
          <w:p w:rsidR="00F45291" w:rsidRPr="00C81763" w:rsidRDefault="00F45291">
            <w:pPr>
              <w:jc w:val="right"/>
              <w:rPr>
                <w:rFonts w:ascii="Arial" w:hAnsi="Arial" w:cs="Arial"/>
                <w:color w:val="000000"/>
                <w:sz w:val="18"/>
                <w:szCs w:val="18"/>
              </w:rPr>
            </w:pPr>
          </w:p>
        </w:tc>
        <w:tc>
          <w:tcPr>
            <w:tcW w:w="122" w:type="pct"/>
            <w:vAlign w:val="center"/>
          </w:tcPr>
          <w:p w:rsidR="00F45291" w:rsidRPr="00C81763" w:rsidRDefault="00F45291">
            <w:pPr>
              <w:jc w:val="right"/>
              <w:rPr>
                <w:rFonts w:ascii="Arial" w:hAnsi="Arial" w:cs="Arial"/>
                <w:color w:val="000000"/>
                <w:sz w:val="18"/>
                <w:szCs w:val="18"/>
              </w:rPr>
            </w:pPr>
          </w:p>
        </w:tc>
        <w:tc>
          <w:tcPr>
            <w:tcW w:w="916" w:type="pct"/>
            <w:shd w:val="clear" w:color="auto" w:fill="auto"/>
            <w:vAlign w:val="center"/>
          </w:tcPr>
          <w:p w:rsidR="00F45291" w:rsidRPr="00C81763" w:rsidRDefault="00F45291">
            <w:pPr>
              <w:jc w:val="right"/>
              <w:rPr>
                <w:rFonts w:ascii="Arial" w:hAnsi="Arial" w:cs="Arial"/>
                <w:color w:val="000000"/>
                <w:sz w:val="18"/>
                <w:szCs w:val="18"/>
              </w:rPr>
            </w:pP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
                <w:bCs/>
                <w:w w:val="90"/>
                <w:sz w:val="18"/>
                <w:szCs w:val="18"/>
                <w:lang w:val="nl-NL"/>
              </w:rPr>
            </w:pPr>
            <w:r w:rsidRPr="00C81763">
              <w:rPr>
                <w:rFonts w:ascii="Arial" w:hAnsi="Arial" w:cs="Arial"/>
                <w:b/>
                <w:bCs/>
                <w:w w:val="90"/>
                <w:sz w:val="18"/>
                <w:szCs w:val="18"/>
                <w:lang w:val="nl-NL"/>
              </w:rPr>
              <w:t>30</w:t>
            </w:r>
          </w:p>
        </w:tc>
        <w:tc>
          <w:tcPr>
            <w:tcW w:w="2425" w:type="pct"/>
            <w:vAlign w:val="center"/>
          </w:tcPr>
          <w:p w:rsidR="00F45291" w:rsidRPr="00C81763" w:rsidRDefault="00F45291" w:rsidP="00764EAA">
            <w:pPr>
              <w:rPr>
                <w:rFonts w:ascii="Times New Roman" w:hAnsi="Times New Roman"/>
                <w:b/>
                <w:bCs/>
                <w:sz w:val="21"/>
                <w:szCs w:val="21"/>
                <w:lang w:val="nl-NL"/>
              </w:rPr>
            </w:pPr>
            <w:r w:rsidRPr="00C81763">
              <w:rPr>
                <w:rFonts w:ascii="Times New Roman" w:hAnsi="Times New Roman"/>
                <w:b/>
                <w:bCs/>
                <w:sz w:val="21"/>
                <w:szCs w:val="21"/>
                <w:lang w:val="nl-NL"/>
              </w:rPr>
              <w:t>Lợi nhuận thuần từ hoạt động kinh doanh</w:t>
            </w:r>
          </w:p>
        </w:tc>
        <w:tc>
          <w:tcPr>
            <w:tcW w:w="361" w:type="pct"/>
            <w:vAlign w:val="center"/>
          </w:tcPr>
          <w:p w:rsidR="00F45291" w:rsidRPr="00986137" w:rsidRDefault="00F45291" w:rsidP="00401E85">
            <w:pPr>
              <w:jc w:val="center"/>
              <w:rPr>
                <w:rFonts w:ascii="Arial" w:hAnsi="Arial" w:cs="Arial"/>
                <w:b/>
                <w:bCs/>
                <w:w w:val="90"/>
                <w:sz w:val="18"/>
                <w:szCs w:val="18"/>
                <w:lang w:val="nl-NL"/>
              </w:rPr>
            </w:pPr>
          </w:p>
        </w:tc>
        <w:tc>
          <w:tcPr>
            <w:tcW w:w="917" w:type="pct"/>
            <w:vAlign w:val="center"/>
          </w:tcPr>
          <w:p w:rsidR="00F45291" w:rsidRPr="00C81763" w:rsidRDefault="00F45291">
            <w:pPr>
              <w:jc w:val="right"/>
              <w:rPr>
                <w:rFonts w:ascii="Arial" w:hAnsi="Arial" w:cs="Arial"/>
                <w:b/>
                <w:bCs/>
                <w:color w:val="000000"/>
                <w:sz w:val="18"/>
                <w:szCs w:val="18"/>
              </w:rPr>
            </w:pPr>
            <w:r w:rsidRPr="00D10DE6">
              <w:rPr>
                <w:rFonts w:ascii="Arial" w:hAnsi="Arial" w:cs="Arial"/>
                <w:b/>
                <w:bCs/>
                <w:color w:val="000000"/>
                <w:sz w:val="18"/>
                <w:szCs w:val="18"/>
                <w:lang w:val="nl-NL"/>
              </w:rPr>
              <w:t xml:space="preserve">  </w:t>
            </w:r>
            <w:r w:rsidRPr="00C81763">
              <w:rPr>
                <w:rFonts w:ascii="Arial" w:hAnsi="Arial" w:cs="Arial"/>
                <w:b/>
                <w:bCs/>
                <w:color w:val="000000"/>
                <w:sz w:val="18"/>
                <w:szCs w:val="18"/>
              </w:rPr>
              <w:t xml:space="preserve">9.056.275.356 </w:t>
            </w:r>
          </w:p>
        </w:tc>
        <w:tc>
          <w:tcPr>
            <w:tcW w:w="122" w:type="pct"/>
            <w:vAlign w:val="center"/>
          </w:tcPr>
          <w:p w:rsidR="00F45291" w:rsidRPr="00C81763" w:rsidRDefault="00F45291">
            <w:pPr>
              <w:jc w:val="right"/>
              <w:rPr>
                <w:rFonts w:ascii="Arial" w:hAnsi="Arial" w:cs="Arial"/>
                <w:b/>
                <w:bCs/>
                <w:color w:val="000000"/>
                <w:sz w:val="18"/>
                <w:szCs w:val="18"/>
              </w:rPr>
            </w:pPr>
          </w:p>
        </w:tc>
        <w:tc>
          <w:tcPr>
            <w:tcW w:w="916" w:type="pct"/>
            <w:shd w:val="clear" w:color="auto" w:fill="auto"/>
            <w:vAlign w:val="center"/>
          </w:tcPr>
          <w:p w:rsidR="00F45291" w:rsidRPr="00C81763" w:rsidRDefault="00F45291">
            <w:pPr>
              <w:jc w:val="right"/>
              <w:rPr>
                <w:rFonts w:ascii="Arial" w:hAnsi="Arial" w:cs="Arial"/>
                <w:b/>
                <w:bCs/>
                <w:color w:val="000000"/>
                <w:sz w:val="18"/>
                <w:szCs w:val="18"/>
              </w:rPr>
            </w:pPr>
            <w:r w:rsidRPr="00C81763">
              <w:rPr>
                <w:rFonts w:ascii="Arial" w:hAnsi="Arial" w:cs="Arial"/>
                <w:b/>
                <w:bCs/>
                <w:color w:val="000000"/>
                <w:sz w:val="18"/>
                <w:szCs w:val="18"/>
              </w:rPr>
              <w:t xml:space="preserve">   10.765.071.297 </w:t>
            </w: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Cs/>
                <w:w w:val="90"/>
                <w:sz w:val="18"/>
                <w:szCs w:val="18"/>
                <w:lang w:val="nl-NL"/>
              </w:rPr>
            </w:pPr>
          </w:p>
        </w:tc>
        <w:tc>
          <w:tcPr>
            <w:tcW w:w="2425" w:type="pct"/>
            <w:vAlign w:val="center"/>
          </w:tcPr>
          <w:p w:rsidR="00F45291" w:rsidRPr="00C81763" w:rsidRDefault="00F45291" w:rsidP="006E101B">
            <w:pPr>
              <w:ind w:left="169" w:right="-57"/>
              <w:rPr>
                <w:rFonts w:ascii="Times New Roman" w:hAnsi="Times New Roman"/>
                <w:sz w:val="22"/>
                <w:szCs w:val="22"/>
                <w:lang w:val="nl-NL"/>
              </w:rPr>
            </w:pPr>
          </w:p>
        </w:tc>
        <w:tc>
          <w:tcPr>
            <w:tcW w:w="361" w:type="pct"/>
            <w:vAlign w:val="center"/>
          </w:tcPr>
          <w:p w:rsidR="00F45291" w:rsidRPr="00986137" w:rsidRDefault="00F45291" w:rsidP="00A83166">
            <w:pPr>
              <w:jc w:val="center"/>
              <w:rPr>
                <w:rFonts w:ascii="Arial" w:hAnsi="Arial" w:cs="Arial"/>
                <w:b/>
                <w:bCs/>
                <w:w w:val="90"/>
                <w:sz w:val="18"/>
                <w:szCs w:val="18"/>
                <w:lang w:val="nl-NL"/>
              </w:rPr>
            </w:pPr>
          </w:p>
        </w:tc>
        <w:tc>
          <w:tcPr>
            <w:tcW w:w="917" w:type="pct"/>
            <w:vAlign w:val="center"/>
          </w:tcPr>
          <w:p w:rsidR="00F45291" w:rsidRPr="00C81763" w:rsidRDefault="00F45291">
            <w:pPr>
              <w:jc w:val="right"/>
              <w:rPr>
                <w:rFonts w:ascii="Arial" w:hAnsi="Arial" w:cs="Arial"/>
                <w:b/>
                <w:bCs/>
                <w:color w:val="000000"/>
                <w:sz w:val="18"/>
                <w:szCs w:val="18"/>
              </w:rPr>
            </w:pPr>
          </w:p>
        </w:tc>
        <w:tc>
          <w:tcPr>
            <w:tcW w:w="122" w:type="pct"/>
            <w:vAlign w:val="center"/>
          </w:tcPr>
          <w:p w:rsidR="00F45291" w:rsidRPr="00C81763" w:rsidRDefault="00F45291">
            <w:pPr>
              <w:jc w:val="right"/>
              <w:rPr>
                <w:rFonts w:ascii="Arial" w:hAnsi="Arial" w:cs="Arial"/>
                <w:b/>
                <w:bCs/>
                <w:color w:val="000000"/>
                <w:sz w:val="18"/>
                <w:szCs w:val="18"/>
              </w:rPr>
            </w:pPr>
          </w:p>
        </w:tc>
        <w:tc>
          <w:tcPr>
            <w:tcW w:w="916" w:type="pct"/>
            <w:shd w:val="clear" w:color="auto" w:fill="auto"/>
            <w:vAlign w:val="center"/>
          </w:tcPr>
          <w:p w:rsidR="00F45291" w:rsidRPr="00C81763" w:rsidRDefault="00F45291">
            <w:pPr>
              <w:jc w:val="right"/>
              <w:rPr>
                <w:rFonts w:ascii="Arial" w:hAnsi="Arial" w:cs="Arial"/>
                <w:b/>
                <w:bCs/>
                <w:color w:val="000000"/>
                <w:sz w:val="18"/>
                <w:szCs w:val="18"/>
              </w:rPr>
            </w:pP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Cs/>
                <w:w w:val="90"/>
                <w:sz w:val="18"/>
                <w:szCs w:val="18"/>
                <w:lang w:val="nl-NL"/>
              </w:rPr>
            </w:pPr>
            <w:r w:rsidRPr="00C81763">
              <w:rPr>
                <w:rFonts w:ascii="Arial" w:hAnsi="Arial" w:cs="Arial"/>
                <w:bCs/>
                <w:w w:val="90"/>
                <w:sz w:val="18"/>
                <w:szCs w:val="18"/>
                <w:lang w:val="nl-NL"/>
              </w:rPr>
              <w:t>31</w:t>
            </w:r>
          </w:p>
        </w:tc>
        <w:tc>
          <w:tcPr>
            <w:tcW w:w="2425" w:type="pct"/>
            <w:vAlign w:val="center"/>
          </w:tcPr>
          <w:p w:rsidR="00F45291" w:rsidRPr="00C81763" w:rsidRDefault="00F45291" w:rsidP="006E101B">
            <w:pPr>
              <w:ind w:left="169" w:right="-57"/>
              <w:rPr>
                <w:rFonts w:ascii="Times New Roman" w:hAnsi="Times New Roman"/>
                <w:sz w:val="22"/>
                <w:szCs w:val="22"/>
                <w:lang w:val="nl-NL"/>
              </w:rPr>
            </w:pPr>
            <w:r w:rsidRPr="00C81763">
              <w:rPr>
                <w:rFonts w:ascii="Times New Roman" w:hAnsi="Times New Roman"/>
                <w:sz w:val="22"/>
                <w:szCs w:val="22"/>
                <w:lang w:val="nl-NL"/>
              </w:rPr>
              <w:t>Thu nhập khác</w:t>
            </w:r>
          </w:p>
        </w:tc>
        <w:tc>
          <w:tcPr>
            <w:tcW w:w="361" w:type="pct"/>
            <w:vAlign w:val="center"/>
          </w:tcPr>
          <w:p w:rsidR="00F45291" w:rsidRPr="00986137" w:rsidRDefault="00F45291" w:rsidP="00A83166">
            <w:pPr>
              <w:jc w:val="center"/>
              <w:rPr>
                <w:rFonts w:ascii="Arial" w:hAnsi="Arial" w:cs="Arial"/>
                <w:b/>
                <w:bCs/>
                <w:w w:val="90"/>
                <w:sz w:val="18"/>
                <w:szCs w:val="18"/>
                <w:lang w:val="nl-NL"/>
              </w:rPr>
            </w:pPr>
          </w:p>
        </w:tc>
        <w:tc>
          <w:tcPr>
            <w:tcW w:w="917" w:type="pct"/>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136.202.038 </w:t>
            </w:r>
          </w:p>
        </w:tc>
        <w:tc>
          <w:tcPr>
            <w:tcW w:w="122" w:type="pct"/>
            <w:vAlign w:val="center"/>
          </w:tcPr>
          <w:p w:rsidR="00F45291" w:rsidRPr="00C81763" w:rsidRDefault="00F45291">
            <w:pPr>
              <w:jc w:val="right"/>
              <w:rPr>
                <w:rFonts w:ascii="Arial" w:hAnsi="Arial" w:cs="Arial"/>
                <w:color w:val="000000"/>
                <w:sz w:val="18"/>
                <w:szCs w:val="18"/>
              </w:rPr>
            </w:pPr>
          </w:p>
        </w:tc>
        <w:tc>
          <w:tcPr>
            <w:tcW w:w="916" w:type="pct"/>
            <w:shd w:val="clear" w:color="auto" w:fill="auto"/>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294.180.443 </w:t>
            </w: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Cs/>
                <w:w w:val="90"/>
                <w:sz w:val="18"/>
                <w:szCs w:val="18"/>
                <w:lang w:val="nl-NL"/>
              </w:rPr>
            </w:pPr>
            <w:r w:rsidRPr="00C81763">
              <w:rPr>
                <w:rFonts w:ascii="Arial" w:hAnsi="Arial" w:cs="Arial"/>
                <w:bCs/>
                <w:w w:val="90"/>
                <w:sz w:val="18"/>
                <w:szCs w:val="18"/>
                <w:lang w:val="nl-NL"/>
              </w:rPr>
              <w:t>32</w:t>
            </w:r>
          </w:p>
        </w:tc>
        <w:tc>
          <w:tcPr>
            <w:tcW w:w="2425" w:type="pct"/>
            <w:vAlign w:val="center"/>
          </w:tcPr>
          <w:p w:rsidR="00F45291" w:rsidRPr="00C81763" w:rsidRDefault="00F45291" w:rsidP="006E101B">
            <w:pPr>
              <w:ind w:left="169" w:right="-57"/>
              <w:rPr>
                <w:rFonts w:ascii="Times New Roman" w:hAnsi="Times New Roman"/>
                <w:sz w:val="22"/>
                <w:szCs w:val="22"/>
                <w:lang w:val="nl-NL"/>
              </w:rPr>
            </w:pPr>
            <w:r w:rsidRPr="00C81763">
              <w:rPr>
                <w:rFonts w:ascii="Times New Roman" w:hAnsi="Times New Roman"/>
                <w:sz w:val="22"/>
                <w:szCs w:val="22"/>
                <w:lang w:val="nl-NL"/>
              </w:rPr>
              <w:t>Chi phí khác</w:t>
            </w:r>
          </w:p>
        </w:tc>
        <w:tc>
          <w:tcPr>
            <w:tcW w:w="361" w:type="pct"/>
            <w:vAlign w:val="center"/>
          </w:tcPr>
          <w:p w:rsidR="00F45291" w:rsidRPr="00986137" w:rsidRDefault="00F45291" w:rsidP="00A83166">
            <w:pPr>
              <w:jc w:val="center"/>
              <w:rPr>
                <w:rFonts w:ascii="Arial" w:hAnsi="Arial" w:cs="Arial"/>
                <w:b/>
                <w:bCs/>
                <w:w w:val="90"/>
                <w:sz w:val="18"/>
                <w:szCs w:val="18"/>
                <w:lang w:val="nl-NL"/>
              </w:rPr>
            </w:pPr>
          </w:p>
        </w:tc>
        <w:tc>
          <w:tcPr>
            <w:tcW w:w="917" w:type="pct"/>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363.871.987 </w:t>
            </w:r>
          </w:p>
        </w:tc>
        <w:tc>
          <w:tcPr>
            <w:tcW w:w="122" w:type="pct"/>
            <w:vAlign w:val="center"/>
          </w:tcPr>
          <w:p w:rsidR="00F45291" w:rsidRPr="00C81763" w:rsidRDefault="00F45291">
            <w:pPr>
              <w:jc w:val="right"/>
              <w:rPr>
                <w:rFonts w:ascii="Arial" w:hAnsi="Arial" w:cs="Arial"/>
                <w:color w:val="000000"/>
                <w:sz w:val="18"/>
                <w:szCs w:val="18"/>
              </w:rPr>
            </w:pPr>
          </w:p>
        </w:tc>
        <w:tc>
          <w:tcPr>
            <w:tcW w:w="916" w:type="pct"/>
            <w:shd w:val="clear" w:color="auto" w:fill="auto"/>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229.035.187 </w:t>
            </w: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
                <w:bCs/>
                <w:w w:val="90"/>
                <w:sz w:val="18"/>
                <w:szCs w:val="18"/>
                <w:lang w:val="nl-NL"/>
              </w:rPr>
            </w:pPr>
            <w:r w:rsidRPr="00C81763">
              <w:rPr>
                <w:rFonts w:ascii="Arial" w:hAnsi="Arial" w:cs="Arial"/>
                <w:b/>
                <w:bCs/>
                <w:w w:val="90"/>
                <w:sz w:val="18"/>
                <w:szCs w:val="18"/>
                <w:lang w:val="nl-NL"/>
              </w:rPr>
              <w:t>40</w:t>
            </w:r>
          </w:p>
        </w:tc>
        <w:tc>
          <w:tcPr>
            <w:tcW w:w="2425" w:type="pct"/>
            <w:vAlign w:val="center"/>
          </w:tcPr>
          <w:p w:rsidR="00F45291" w:rsidRPr="00C81763" w:rsidRDefault="00F45291" w:rsidP="00764EAA">
            <w:pPr>
              <w:tabs>
                <w:tab w:val="right" w:pos="5454"/>
              </w:tabs>
              <w:rPr>
                <w:rFonts w:ascii="Times New Roman" w:hAnsi="Times New Roman"/>
                <w:b/>
                <w:bCs/>
                <w:sz w:val="21"/>
                <w:szCs w:val="21"/>
                <w:lang w:val="nl-NL"/>
              </w:rPr>
            </w:pPr>
            <w:r w:rsidRPr="00C81763">
              <w:rPr>
                <w:rFonts w:ascii="Times New Roman" w:hAnsi="Times New Roman"/>
                <w:b/>
                <w:bCs/>
                <w:sz w:val="21"/>
                <w:szCs w:val="21"/>
                <w:lang w:val="nl-NL"/>
              </w:rPr>
              <w:t xml:space="preserve">Lợi nhuận khác </w:t>
            </w:r>
          </w:p>
        </w:tc>
        <w:tc>
          <w:tcPr>
            <w:tcW w:w="361" w:type="pct"/>
            <w:vAlign w:val="center"/>
          </w:tcPr>
          <w:p w:rsidR="00F45291" w:rsidRPr="00986137" w:rsidRDefault="00F45291" w:rsidP="00401E85">
            <w:pPr>
              <w:jc w:val="center"/>
              <w:rPr>
                <w:rFonts w:ascii="Arial" w:hAnsi="Arial" w:cs="Arial"/>
                <w:b/>
                <w:bCs/>
                <w:w w:val="90"/>
                <w:sz w:val="18"/>
                <w:szCs w:val="18"/>
                <w:lang w:val="nl-NL"/>
              </w:rPr>
            </w:pPr>
          </w:p>
        </w:tc>
        <w:tc>
          <w:tcPr>
            <w:tcW w:w="917" w:type="pct"/>
            <w:vAlign w:val="center"/>
          </w:tcPr>
          <w:p w:rsidR="00F45291" w:rsidRPr="00C81763" w:rsidRDefault="00F45291">
            <w:pPr>
              <w:jc w:val="right"/>
              <w:rPr>
                <w:rFonts w:ascii="Arial" w:hAnsi="Arial" w:cs="Arial"/>
                <w:b/>
                <w:bCs/>
                <w:color w:val="000000"/>
                <w:sz w:val="18"/>
                <w:szCs w:val="18"/>
              </w:rPr>
            </w:pPr>
            <w:r w:rsidRPr="00C81763">
              <w:rPr>
                <w:rFonts w:ascii="Arial" w:hAnsi="Arial" w:cs="Arial"/>
                <w:b/>
                <w:bCs/>
                <w:color w:val="000000"/>
                <w:sz w:val="18"/>
                <w:szCs w:val="18"/>
              </w:rPr>
              <w:t xml:space="preserve">   (227.669.949)</w:t>
            </w:r>
          </w:p>
        </w:tc>
        <w:tc>
          <w:tcPr>
            <w:tcW w:w="122" w:type="pct"/>
            <w:vAlign w:val="center"/>
          </w:tcPr>
          <w:p w:rsidR="00F45291" w:rsidRPr="00C81763" w:rsidRDefault="00F45291">
            <w:pPr>
              <w:jc w:val="right"/>
              <w:rPr>
                <w:rFonts w:ascii="Arial" w:hAnsi="Arial" w:cs="Arial"/>
                <w:b/>
                <w:bCs/>
                <w:color w:val="000000"/>
                <w:sz w:val="18"/>
                <w:szCs w:val="18"/>
              </w:rPr>
            </w:pPr>
          </w:p>
        </w:tc>
        <w:tc>
          <w:tcPr>
            <w:tcW w:w="916" w:type="pct"/>
            <w:shd w:val="clear" w:color="auto" w:fill="auto"/>
            <w:vAlign w:val="center"/>
          </w:tcPr>
          <w:p w:rsidR="00F45291" w:rsidRPr="00C81763" w:rsidRDefault="00F45291">
            <w:pPr>
              <w:jc w:val="right"/>
              <w:rPr>
                <w:rFonts w:ascii="Arial" w:hAnsi="Arial" w:cs="Arial"/>
                <w:b/>
                <w:bCs/>
                <w:color w:val="000000"/>
                <w:sz w:val="18"/>
                <w:szCs w:val="18"/>
              </w:rPr>
            </w:pPr>
            <w:r w:rsidRPr="00C81763">
              <w:rPr>
                <w:rFonts w:ascii="Arial" w:hAnsi="Arial" w:cs="Arial"/>
                <w:b/>
                <w:bCs/>
                <w:color w:val="000000"/>
                <w:sz w:val="18"/>
                <w:szCs w:val="18"/>
              </w:rPr>
              <w:t xml:space="preserve"> 65.145.256 </w:t>
            </w: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
                <w:bCs/>
                <w:w w:val="90"/>
                <w:sz w:val="18"/>
                <w:szCs w:val="18"/>
                <w:lang w:val="nl-NL"/>
              </w:rPr>
            </w:pPr>
          </w:p>
        </w:tc>
        <w:tc>
          <w:tcPr>
            <w:tcW w:w="2425" w:type="pct"/>
            <w:vAlign w:val="center"/>
          </w:tcPr>
          <w:p w:rsidR="00F45291" w:rsidRPr="00C81763" w:rsidRDefault="00F45291" w:rsidP="00764EAA">
            <w:pPr>
              <w:rPr>
                <w:rFonts w:ascii="Times New Roman" w:hAnsi="Times New Roman"/>
                <w:b/>
                <w:bCs/>
                <w:sz w:val="21"/>
                <w:szCs w:val="21"/>
                <w:lang w:val="nl-NL"/>
              </w:rPr>
            </w:pPr>
          </w:p>
        </w:tc>
        <w:tc>
          <w:tcPr>
            <w:tcW w:w="361" w:type="pct"/>
            <w:vAlign w:val="center"/>
          </w:tcPr>
          <w:p w:rsidR="00F45291" w:rsidRPr="00986137" w:rsidRDefault="00F45291" w:rsidP="00A83166">
            <w:pPr>
              <w:jc w:val="center"/>
              <w:rPr>
                <w:rFonts w:ascii="Arial" w:hAnsi="Arial" w:cs="Arial"/>
                <w:b/>
                <w:bCs/>
                <w:w w:val="90"/>
                <w:sz w:val="18"/>
                <w:szCs w:val="18"/>
                <w:lang w:val="nl-NL"/>
              </w:rPr>
            </w:pPr>
          </w:p>
        </w:tc>
        <w:tc>
          <w:tcPr>
            <w:tcW w:w="917" w:type="pct"/>
            <w:vAlign w:val="center"/>
          </w:tcPr>
          <w:p w:rsidR="00F45291" w:rsidRPr="00C81763" w:rsidRDefault="00F45291">
            <w:pPr>
              <w:jc w:val="right"/>
              <w:rPr>
                <w:rFonts w:ascii="Arial" w:hAnsi="Arial" w:cs="Arial"/>
                <w:b/>
                <w:bCs/>
                <w:color w:val="000000"/>
                <w:sz w:val="18"/>
                <w:szCs w:val="18"/>
              </w:rPr>
            </w:pPr>
          </w:p>
        </w:tc>
        <w:tc>
          <w:tcPr>
            <w:tcW w:w="122" w:type="pct"/>
            <w:vAlign w:val="center"/>
          </w:tcPr>
          <w:p w:rsidR="00F45291" w:rsidRPr="00C81763" w:rsidRDefault="00F45291">
            <w:pPr>
              <w:jc w:val="right"/>
              <w:rPr>
                <w:rFonts w:ascii="Arial" w:hAnsi="Arial" w:cs="Arial"/>
                <w:b/>
                <w:bCs/>
                <w:color w:val="000000"/>
                <w:sz w:val="18"/>
                <w:szCs w:val="18"/>
              </w:rPr>
            </w:pPr>
          </w:p>
        </w:tc>
        <w:tc>
          <w:tcPr>
            <w:tcW w:w="916" w:type="pct"/>
            <w:shd w:val="clear" w:color="auto" w:fill="auto"/>
            <w:vAlign w:val="center"/>
          </w:tcPr>
          <w:p w:rsidR="00F45291" w:rsidRPr="00C81763" w:rsidRDefault="00F45291">
            <w:pPr>
              <w:jc w:val="right"/>
              <w:rPr>
                <w:rFonts w:ascii="Arial" w:hAnsi="Arial" w:cs="Arial"/>
                <w:b/>
                <w:bCs/>
                <w:color w:val="000000"/>
                <w:sz w:val="18"/>
                <w:szCs w:val="18"/>
              </w:rPr>
            </w:pP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
                <w:bCs/>
                <w:w w:val="90"/>
                <w:sz w:val="18"/>
                <w:szCs w:val="18"/>
                <w:lang w:val="nl-NL"/>
              </w:rPr>
            </w:pPr>
            <w:r w:rsidRPr="00C81763">
              <w:rPr>
                <w:rFonts w:ascii="Arial" w:hAnsi="Arial" w:cs="Arial"/>
                <w:b/>
                <w:bCs/>
                <w:w w:val="90"/>
                <w:sz w:val="18"/>
                <w:szCs w:val="18"/>
                <w:lang w:val="nl-NL"/>
              </w:rPr>
              <w:t>50</w:t>
            </w:r>
          </w:p>
        </w:tc>
        <w:tc>
          <w:tcPr>
            <w:tcW w:w="2425" w:type="pct"/>
            <w:vAlign w:val="center"/>
          </w:tcPr>
          <w:p w:rsidR="00F45291" w:rsidRPr="00C81763" w:rsidRDefault="00F45291" w:rsidP="00764EAA">
            <w:pPr>
              <w:rPr>
                <w:rFonts w:ascii="Times New Roman" w:hAnsi="Times New Roman"/>
                <w:b/>
                <w:bCs/>
                <w:sz w:val="21"/>
                <w:szCs w:val="21"/>
                <w:lang w:val="nl-NL"/>
              </w:rPr>
            </w:pPr>
            <w:r w:rsidRPr="00C81763">
              <w:rPr>
                <w:rFonts w:ascii="Times New Roman" w:hAnsi="Times New Roman"/>
                <w:b/>
                <w:bCs/>
                <w:sz w:val="21"/>
                <w:szCs w:val="21"/>
                <w:lang w:val="nl-NL"/>
              </w:rPr>
              <w:t xml:space="preserve">Tổng lợi nhuận kế toán trước thuế </w:t>
            </w:r>
          </w:p>
        </w:tc>
        <w:tc>
          <w:tcPr>
            <w:tcW w:w="361" w:type="pct"/>
            <w:vAlign w:val="center"/>
          </w:tcPr>
          <w:p w:rsidR="00F45291" w:rsidRPr="00986137" w:rsidRDefault="00F45291" w:rsidP="00A83166">
            <w:pPr>
              <w:jc w:val="center"/>
              <w:rPr>
                <w:rFonts w:ascii="Arial" w:hAnsi="Arial" w:cs="Arial"/>
                <w:b/>
                <w:bCs/>
                <w:w w:val="90"/>
                <w:sz w:val="18"/>
                <w:szCs w:val="18"/>
                <w:lang w:val="nl-NL"/>
              </w:rPr>
            </w:pPr>
          </w:p>
        </w:tc>
        <w:tc>
          <w:tcPr>
            <w:tcW w:w="917" w:type="pct"/>
            <w:vAlign w:val="center"/>
          </w:tcPr>
          <w:p w:rsidR="00F45291" w:rsidRPr="00C81763" w:rsidRDefault="00F45291">
            <w:pPr>
              <w:jc w:val="right"/>
              <w:rPr>
                <w:rFonts w:ascii="Arial" w:hAnsi="Arial" w:cs="Arial"/>
                <w:b/>
                <w:bCs/>
                <w:color w:val="000000"/>
                <w:sz w:val="18"/>
                <w:szCs w:val="18"/>
              </w:rPr>
            </w:pPr>
            <w:r w:rsidRPr="00C81763">
              <w:rPr>
                <w:rFonts w:ascii="Arial" w:hAnsi="Arial" w:cs="Arial"/>
                <w:b/>
                <w:bCs/>
                <w:color w:val="000000"/>
                <w:sz w:val="18"/>
                <w:szCs w:val="18"/>
                <w:lang w:val="nl-NL"/>
              </w:rPr>
              <w:t xml:space="preserve">  </w:t>
            </w:r>
            <w:r w:rsidRPr="00C81763">
              <w:rPr>
                <w:rFonts w:ascii="Arial" w:hAnsi="Arial" w:cs="Arial"/>
                <w:b/>
                <w:bCs/>
                <w:color w:val="000000"/>
                <w:sz w:val="18"/>
                <w:szCs w:val="18"/>
              </w:rPr>
              <w:t xml:space="preserve">8.828.605.407 </w:t>
            </w:r>
          </w:p>
        </w:tc>
        <w:tc>
          <w:tcPr>
            <w:tcW w:w="122" w:type="pct"/>
            <w:vAlign w:val="center"/>
          </w:tcPr>
          <w:p w:rsidR="00F45291" w:rsidRPr="00C81763" w:rsidRDefault="00F45291">
            <w:pPr>
              <w:jc w:val="right"/>
              <w:rPr>
                <w:rFonts w:ascii="Arial" w:hAnsi="Arial" w:cs="Arial"/>
                <w:b/>
                <w:bCs/>
                <w:color w:val="000000"/>
                <w:sz w:val="18"/>
                <w:szCs w:val="18"/>
              </w:rPr>
            </w:pPr>
          </w:p>
        </w:tc>
        <w:tc>
          <w:tcPr>
            <w:tcW w:w="916" w:type="pct"/>
            <w:shd w:val="clear" w:color="auto" w:fill="auto"/>
            <w:vAlign w:val="center"/>
          </w:tcPr>
          <w:p w:rsidR="00F45291" w:rsidRPr="00C81763" w:rsidRDefault="00F45291">
            <w:pPr>
              <w:jc w:val="right"/>
              <w:rPr>
                <w:rFonts w:ascii="Arial" w:hAnsi="Arial" w:cs="Arial"/>
                <w:b/>
                <w:bCs/>
                <w:color w:val="000000"/>
                <w:sz w:val="18"/>
                <w:szCs w:val="18"/>
              </w:rPr>
            </w:pPr>
            <w:r w:rsidRPr="00C81763">
              <w:rPr>
                <w:rFonts w:ascii="Arial" w:hAnsi="Arial" w:cs="Arial"/>
                <w:b/>
                <w:bCs/>
                <w:color w:val="000000"/>
                <w:sz w:val="18"/>
                <w:szCs w:val="18"/>
              </w:rPr>
              <w:t xml:space="preserve">   10.830.216.553 </w:t>
            </w: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Cs/>
                <w:w w:val="90"/>
                <w:sz w:val="18"/>
                <w:szCs w:val="18"/>
                <w:lang w:val="nl-NL"/>
              </w:rPr>
            </w:pPr>
            <w:r w:rsidRPr="00C81763">
              <w:rPr>
                <w:rFonts w:ascii="Arial" w:hAnsi="Arial" w:cs="Arial"/>
                <w:bCs/>
                <w:w w:val="90"/>
                <w:sz w:val="18"/>
                <w:szCs w:val="18"/>
                <w:lang w:val="nl-NL"/>
              </w:rPr>
              <w:t>51</w:t>
            </w:r>
          </w:p>
        </w:tc>
        <w:tc>
          <w:tcPr>
            <w:tcW w:w="2425" w:type="pct"/>
            <w:vAlign w:val="center"/>
          </w:tcPr>
          <w:p w:rsidR="00F45291" w:rsidRPr="00C81763" w:rsidRDefault="00F45291" w:rsidP="006E101B">
            <w:pPr>
              <w:ind w:left="169" w:right="-57"/>
              <w:rPr>
                <w:rFonts w:ascii="Times New Roman" w:hAnsi="Times New Roman"/>
                <w:sz w:val="22"/>
                <w:szCs w:val="22"/>
                <w:lang w:val="nl-NL"/>
              </w:rPr>
            </w:pPr>
            <w:r w:rsidRPr="00C81763">
              <w:rPr>
                <w:rFonts w:ascii="Times New Roman" w:hAnsi="Times New Roman"/>
                <w:sz w:val="22"/>
                <w:szCs w:val="22"/>
                <w:lang w:val="nl-NL"/>
              </w:rPr>
              <w:t>Chi phí thuế thu nhập doanh nghiệp hiện hành</w:t>
            </w:r>
          </w:p>
        </w:tc>
        <w:tc>
          <w:tcPr>
            <w:tcW w:w="361" w:type="pct"/>
            <w:vAlign w:val="center"/>
          </w:tcPr>
          <w:p w:rsidR="00F45291" w:rsidRPr="00986137" w:rsidRDefault="00F45291" w:rsidP="00DE4C95">
            <w:pPr>
              <w:jc w:val="center"/>
              <w:rPr>
                <w:rFonts w:ascii="Arial" w:hAnsi="Arial" w:cs="Arial"/>
                <w:b/>
                <w:bCs/>
                <w:w w:val="90"/>
                <w:sz w:val="18"/>
                <w:szCs w:val="18"/>
                <w:lang w:val="nl-NL"/>
              </w:rPr>
            </w:pPr>
            <w:r w:rsidRPr="00986137">
              <w:rPr>
                <w:rFonts w:ascii="Arial" w:hAnsi="Arial" w:cs="Arial"/>
                <w:b/>
                <w:bCs/>
                <w:w w:val="90"/>
                <w:sz w:val="18"/>
                <w:szCs w:val="18"/>
                <w:lang w:val="nl-NL"/>
              </w:rPr>
              <w:t>VI.</w:t>
            </w:r>
            <w:r w:rsidR="00DE4C95" w:rsidRPr="00986137">
              <w:rPr>
                <w:rFonts w:ascii="Arial" w:hAnsi="Arial" w:cs="Arial"/>
                <w:b/>
                <w:bCs/>
                <w:w w:val="90"/>
                <w:sz w:val="18"/>
                <w:szCs w:val="18"/>
                <w:lang w:val="nl-NL"/>
              </w:rPr>
              <w:t>31</w:t>
            </w:r>
          </w:p>
        </w:tc>
        <w:tc>
          <w:tcPr>
            <w:tcW w:w="917" w:type="pct"/>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1.214.433.116 </w:t>
            </w:r>
          </w:p>
        </w:tc>
        <w:tc>
          <w:tcPr>
            <w:tcW w:w="122" w:type="pct"/>
            <w:vAlign w:val="center"/>
          </w:tcPr>
          <w:p w:rsidR="00F45291" w:rsidRPr="00C81763" w:rsidRDefault="00F45291">
            <w:pPr>
              <w:jc w:val="right"/>
              <w:rPr>
                <w:rFonts w:ascii="Arial" w:hAnsi="Arial" w:cs="Arial"/>
                <w:color w:val="000000"/>
                <w:sz w:val="18"/>
                <w:szCs w:val="18"/>
              </w:rPr>
            </w:pPr>
          </w:p>
        </w:tc>
        <w:tc>
          <w:tcPr>
            <w:tcW w:w="916" w:type="pct"/>
            <w:shd w:val="clear" w:color="auto" w:fill="auto"/>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2.230.695.750 </w:t>
            </w:r>
          </w:p>
        </w:tc>
      </w:tr>
      <w:tr w:rsidR="00F45291" w:rsidRPr="00C81763" w:rsidTr="00C22152">
        <w:trPr>
          <w:trHeight w:val="283"/>
        </w:trPr>
        <w:tc>
          <w:tcPr>
            <w:tcW w:w="259" w:type="pct"/>
            <w:vAlign w:val="center"/>
          </w:tcPr>
          <w:p w:rsidR="00F45291" w:rsidRPr="00C81763" w:rsidRDefault="00F45291" w:rsidP="00C22152">
            <w:pPr>
              <w:jc w:val="center"/>
              <w:rPr>
                <w:rFonts w:ascii="Arial" w:hAnsi="Arial" w:cs="Arial"/>
                <w:bCs/>
                <w:w w:val="90"/>
                <w:sz w:val="18"/>
                <w:szCs w:val="18"/>
                <w:lang w:val="nl-NL"/>
              </w:rPr>
            </w:pPr>
            <w:r w:rsidRPr="00C81763">
              <w:rPr>
                <w:rFonts w:ascii="Arial" w:hAnsi="Arial" w:cs="Arial"/>
                <w:bCs/>
                <w:w w:val="90"/>
                <w:sz w:val="18"/>
                <w:szCs w:val="18"/>
                <w:lang w:val="nl-NL"/>
              </w:rPr>
              <w:t>52</w:t>
            </w:r>
          </w:p>
        </w:tc>
        <w:tc>
          <w:tcPr>
            <w:tcW w:w="2425" w:type="pct"/>
            <w:vAlign w:val="center"/>
          </w:tcPr>
          <w:p w:rsidR="00F45291" w:rsidRPr="00C81763" w:rsidRDefault="00F45291" w:rsidP="00BC3237">
            <w:pPr>
              <w:ind w:left="169" w:right="-57"/>
              <w:rPr>
                <w:rFonts w:ascii="Times New Roman" w:hAnsi="Times New Roman"/>
                <w:sz w:val="22"/>
                <w:szCs w:val="22"/>
                <w:lang w:val="nl-NL"/>
              </w:rPr>
            </w:pPr>
            <w:r w:rsidRPr="00C81763">
              <w:rPr>
                <w:rFonts w:ascii="Times New Roman" w:hAnsi="Times New Roman"/>
                <w:sz w:val="22"/>
                <w:szCs w:val="22"/>
                <w:lang w:val="nl-NL"/>
              </w:rPr>
              <w:t>Chi phí thuế thu nhập doanh nghiệp hoãn lại</w:t>
            </w:r>
          </w:p>
        </w:tc>
        <w:tc>
          <w:tcPr>
            <w:tcW w:w="361" w:type="pct"/>
            <w:vAlign w:val="center"/>
          </w:tcPr>
          <w:p w:rsidR="00F45291" w:rsidRPr="00986137" w:rsidRDefault="00DE4C95" w:rsidP="00A83166">
            <w:pPr>
              <w:jc w:val="center"/>
              <w:rPr>
                <w:rFonts w:ascii="Arial" w:hAnsi="Arial" w:cs="Arial"/>
                <w:b/>
                <w:bCs/>
                <w:w w:val="90"/>
                <w:sz w:val="18"/>
                <w:szCs w:val="18"/>
                <w:lang w:val="nl-NL"/>
              </w:rPr>
            </w:pPr>
            <w:r w:rsidRPr="00986137">
              <w:rPr>
                <w:rFonts w:ascii="Arial" w:hAnsi="Arial" w:cs="Arial"/>
                <w:b/>
                <w:bCs/>
                <w:w w:val="90"/>
                <w:sz w:val="18"/>
                <w:szCs w:val="18"/>
                <w:lang w:val="nl-NL"/>
              </w:rPr>
              <w:t>VI.32</w:t>
            </w:r>
          </w:p>
        </w:tc>
        <w:tc>
          <w:tcPr>
            <w:tcW w:w="917" w:type="pct"/>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w:t>
            </w:r>
          </w:p>
        </w:tc>
        <w:tc>
          <w:tcPr>
            <w:tcW w:w="122" w:type="pct"/>
            <w:vAlign w:val="center"/>
          </w:tcPr>
          <w:p w:rsidR="00F45291" w:rsidRPr="00C81763" w:rsidRDefault="00F45291">
            <w:pPr>
              <w:jc w:val="right"/>
              <w:rPr>
                <w:rFonts w:ascii="Arial" w:hAnsi="Arial" w:cs="Arial"/>
                <w:color w:val="000000"/>
                <w:sz w:val="18"/>
                <w:szCs w:val="18"/>
              </w:rPr>
            </w:pPr>
          </w:p>
        </w:tc>
        <w:tc>
          <w:tcPr>
            <w:tcW w:w="916" w:type="pct"/>
            <w:shd w:val="clear" w:color="auto" w:fill="auto"/>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   </w:t>
            </w:r>
          </w:p>
        </w:tc>
      </w:tr>
      <w:tr w:rsidR="00F45291" w:rsidRPr="00C81763" w:rsidTr="00C22152">
        <w:trPr>
          <w:trHeight w:val="283"/>
        </w:trPr>
        <w:tc>
          <w:tcPr>
            <w:tcW w:w="259" w:type="pct"/>
            <w:tcBorders>
              <w:bottom w:val="nil"/>
            </w:tcBorders>
            <w:vAlign w:val="center"/>
          </w:tcPr>
          <w:p w:rsidR="00F45291" w:rsidRPr="00C81763" w:rsidRDefault="00F45291" w:rsidP="00C22152">
            <w:pPr>
              <w:jc w:val="center"/>
              <w:rPr>
                <w:rFonts w:ascii="Arial" w:hAnsi="Arial" w:cs="Arial"/>
                <w:b/>
                <w:w w:val="90"/>
                <w:sz w:val="18"/>
                <w:szCs w:val="18"/>
                <w:lang w:val="nl-NL"/>
              </w:rPr>
            </w:pPr>
          </w:p>
        </w:tc>
        <w:tc>
          <w:tcPr>
            <w:tcW w:w="2425" w:type="pct"/>
            <w:tcBorders>
              <w:bottom w:val="nil"/>
            </w:tcBorders>
            <w:vAlign w:val="center"/>
          </w:tcPr>
          <w:p w:rsidR="00F45291" w:rsidRPr="00C81763" w:rsidRDefault="00F45291" w:rsidP="00764EAA">
            <w:pPr>
              <w:rPr>
                <w:rFonts w:ascii="Times New Roman" w:hAnsi="Times New Roman"/>
                <w:b/>
                <w:bCs/>
                <w:sz w:val="21"/>
                <w:szCs w:val="21"/>
                <w:lang w:val="nl-NL"/>
              </w:rPr>
            </w:pPr>
          </w:p>
        </w:tc>
        <w:tc>
          <w:tcPr>
            <w:tcW w:w="361" w:type="pct"/>
            <w:tcBorders>
              <w:bottom w:val="nil"/>
            </w:tcBorders>
            <w:vAlign w:val="center"/>
          </w:tcPr>
          <w:p w:rsidR="00F45291" w:rsidRPr="00986137" w:rsidRDefault="00F45291" w:rsidP="00A83166">
            <w:pPr>
              <w:jc w:val="center"/>
              <w:rPr>
                <w:rFonts w:ascii="Arial" w:hAnsi="Arial" w:cs="Arial"/>
                <w:b/>
                <w:w w:val="90"/>
                <w:sz w:val="18"/>
                <w:szCs w:val="18"/>
                <w:lang w:val="nl-NL"/>
              </w:rPr>
            </w:pPr>
          </w:p>
        </w:tc>
        <w:tc>
          <w:tcPr>
            <w:tcW w:w="917" w:type="pct"/>
            <w:tcBorders>
              <w:bottom w:val="nil"/>
            </w:tcBorders>
            <w:vAlign w:val="center"/>
          </w:tcPr>
          <w:p w:rsidR="00F45291" w:rsidRPr="00C81763" w:rsidRDefault="00F45291">
            <w:pPr>
              <w:jc w:val="right"/>
              <w:rPr>
                <w:rFonts w:ascii="Arial" w:hAnsi="Arial" w:cs="Arial"/>
                <w:color w:val="000000"/>
                <w:sz w:val="18"/>
                <w:szCs w:val="18"/>
              </w:rPr>
            </w:pPr>
          </w:p>
        </w:tc>
        <w:tc>
          <w:tcPr>
            <w:tcW w:w="122" w:type="pct"/>
            <w:tcBorders>
              <w:bottom w:val="nil"/>
            </w:tcBorders>
            <w:vAlign w:val="center"/>
          </w:tcPr>
          <w:p w:rsidR="00F45291" w:rsidRPr="00C81763" w:rsidRDefault="00F45291">
            <w:pPr>
              <w:jc w:val="right"/>
              <w:rPr>
                <w:rFonts w:ascii="Arial" w:hAnsi="Arial" w:cs="Arial"/>
                <w:color w:val="000000"/>
                <w:sz w:val="18"/>
                <w:szCs w:val="18"/>
              </w:rPr>
            </w:pPr>
          </w:p>
        </w:tc>
        <w:tc>
          <w:tcPr>
            <w:tcW w:w="916" w:type="pct"/>
            <w:tcBorders>
              <w:bottom w:val="nil"/>
            </w:tcBorders>
            <w:shd w:val="clear" w:color="auto" w:fill="auto"/>
            <w:vAlign w:val="center"/>
          </w:tcPr>
          <w:p w:rsidR="00F45291" w:rsidRPr="00C81763" w:rsidRDefault="00F45291">
            <w:pPr>
              <w:jc w:val="right"/>
              <w:rPr>
                <w:rFonts w:ascii="Arial" w:hAnsi="Arial" w:cs="Arial"/>
                <w:color w:val="000000"/>
                <w:sz w:val="18"/>
                <w:szCs w:val="18"/>
              </w:rPr>
            </w:pPr>
          </w:p>
        </w:tc>
      </w:tr>
      <w:tr w:rsidR="00F45291" w:rsidRPr="00C81763" w:rsidTr="00C22152">
        <w:trPr>
          <w:trHeight w:val="283"/>
        </w:trPr>
        <w:tc>
          <w:tcPr>
            <w:tcW w:w="259" w:type="pct"/>
            <w:tcBorders>
              <w:bottom w:val="nil"/>
            </w:tcBorders>
            <w:vAlign w:val="center"/>
          </w:tcPr>
          <w:p w:rsidR="00F45291" w:rsidRPr="00C81763" w:rsidRDefault="00F45291" w:rsidP="00C22152">
            <w:pPr>
              <w:jc w:val="center"/>
              <w:rPr>
                <w:rFonts w:ascii="Arial" w:hAnsi="Arial" w:cs="Arial"/>
                <w:b/>
                <w:w w:val="90"/>
                <w:sz w:val="18"/>
                <w:szCs w:val="18"/>
                <w:lang w:val="nl-NL"/>
              </w:rPr>
            </w:pPr>
            <w:r w:rsidRPr="00C81763">
              <w:rPr>
                <w:rFonts w:ascii="Arial" w:hAnsi="Arial" w:cs="Arial"/>
                <w:b/>
                <w:w w:val="90"/>
                <w:sz w:val="18"/>
                <w:szCs w:val="18"/>
                <w:lang w:val="nl-NL"/>
              </w:rPr>
              <w:t>60</w:t>
            </w:r>
          </w:p>
        </w:tc>
        <w:tc>
          <w:tcPr>
            <w:tcW w:w="2425" w:type="pct"/>
            <w:tcBorders>
              <w:bottom w:val="nil"/>
            </w:tcBorders>
            <w:vAlign w:val="center"/>
          </w:tcPr>
          <w:p w:rsidR="00F45291" w:rsidRPr="00C81763" w:rsidRDefault="00F45291" w:rsidP="00764EAA">
            <w:pPr>
              <w:rPr>
                <w:rFonts w:ascii="Times New Roman" w:hAnsi="Times New Roman"/>
                <w:b/>
                <w:bCs/>
                <w:sz w:val="21"/>
                <w:szCs w:val="21"/>
                <w:lang w:val="nl-NL"/>
              </w:rPr>
            </w:pPr>
            <w:r w:rsidRPr="00C81763">
              <w:rPr>
                <w:rFonts w:ascii="Times New Roman" w:hAnsi="Times New Roman"/>
                <w:b/>
                <w:bCs/>
                <w:sz w:val="21"/>
                <w:szCs w:val="21"/>
                <w:lang w:val="nl-NL"/>
              </w:rPr>
              <w:t>Lợi nhuận sau thuế thu nhập doanh nghiệp</w:t>
            </w:r>
          </w:p>
        </w:tc>
        <w:tc>
          <w:tcPr>
            <w:tcW w:w="361" w:type="pct"/>
            <w:tcBorders>
              <w:bottom w:val="nil"/>
            </w:tcBorders>
            <w:vAlign w:val="center"/>
          </w:tcPr>
          <w:p w:rsidR="00F45291" w:rsidRPr="00C81763" w:rsidRDefault="00F45291" w:rsidP="00A83166">
            <w:pPr>
              <w:jc w:val="center"/>
              <w:rPr>
                <w:rFonts w:ascii="Arial" w:hAnsi="Arial" w:cs="Arial"/>
                <w:w w:val="90"/>
                <w:sz w:val="18"/>
                <w:szCs w:val="18"/>
                <w:lang w:val="nl-NL"/>
              </w:rPr>
            </w:pPr>
          </w:p>
        </w:tc>
        <w:tc>
          <w:tcPr>
            <w:tcW w:w="917" w:type="pct"/>
            <w:tcBorders>
              <w:bottom w:val="nil"/>
            </w:tcBorders>
            <w:vAlign w:val="center"/>
          </w:tcPr>
          <w:p w:rsidR="00F45291" w:rsidRPr="00C81763" w:rsidRDefault="00F45291">
            <w:pPr>
              <w:jc w:val="right"/>
              <w:rPr>
                <w:rFonts w:ascii="Arial" w:hAnsi="Arial" w:cs="Arial"/>
                <w:b/>
                <w:bCs/>
                <w:color w:val="000000"/>
                <w:sz w:val="18"/>
                <w:szCs w:val="18"/>
              </w:rPr>
            </w:pPr>
            <w:r w:rsidRPr="00C81763">
              <w:rPr>
                <w:rFonts w:ascii="Arial" w:hAnsi="Arial" w:cs="Arial"/>
                <w:b/>
                <w:bCs/>
                <w:color w:val="000000"/>
                <w:sz w:val="18"/>
                <w:szCs w:val="18"/>
                <w:lang w:val="nl-NL"/>
              </w:rPr>
              <w:t xml:space="preserve">  </w:t>
            </w:r>
            <w:r w:rsidRPr="00C81763">
              <w:rPr>
                <w:rFonts w:ascii="Arial" w:hAnsi="Arial" w:cs="Arial"/>
                <w:b/>
                <w:bCs/>
                <w:color w:val="000000"/>
                <w:sz w:val="18"/>
                <w:szCs w:val="18"/>
              </w:rPr>
              <w:t xml:space="preserve">7.614.172.291 </w:t>
            </w:r>
          </w:p>
        </w:tc>
        <w:tc>
          <w:tcPr>
            <w:tcW w:w="122" w:type="pct"/>
            <w:tcBorders>
              <w:bottom w:val="nil"/>
            </w:tcBorders>
            <w:vAlign w:val="center"/>
          </w:tcPr>
          <w:p w:rsidR="00F45291" w:rsidRPr="00C81763" w:rsidRDefault="00F45291">
            <w:pPr>
              <w:jc w:val="right"/>
              <w:rPr>
                <w:rFonts w:ascii="Arial" w:hAnsi="Arial" w:cs="Arial"/>
                <w:b/>
                <w:bCs/>
                <w:color w:val="000000"/>
                <w:sz w:val="18"/>
                <w:szCs w:val="18"/>
              </w:rPr>
            </w:pPr>
          </w:p>
        </w:tc>
        <w:tc>
          <w:tcPr>
            <w:tcW w:w="916" w:type="pct"/>
            <w:tcBorders>
              <w:bottom w:val="nil"/>
            </w:tcBorders>
            <w:shd w:val="clear" w:color="auto" w:fill="auto"/>
            <w:vAlign w:val="center"/>
          </w:tcPr>
          <w:p w:rsidR="00F45291" w:rsidRPr="00C81763" w:rsidRDefault="00F45291">
            <w:pPr>
              <w:jc w:val="right"/>
              <w:rPr>
                <w:rFonts w:ascii="Arial" w:hAnsi="Arial" w:cs="Arial"/>
                <w:b/>
                <w:bCs/>
                <w:color w:val="000000"/>
                <w:sz w:val="18"/>
                <w:szCs w:val="18"/>
              </w:rPr>
            </w:pPr>
            <w:r w:rsidRPr="00C81763">
              <w:rPr>
                <w:rFonts w:ascii="Arial" w:hAnsi="Arial" w:cs="Arial"/>
                <w:b/>
                <w:bCs/>
                <w:color w:val="000000"/>
                <w:sz w:val="18"/>
                <w:szCs w:val="18"/>
              </w:rPr>
              <w:t xml:space="preserve"> 8.599.520.803 </w:t>
            </w:r>
          </w:p>
        </w:tc>
      </w:tr>
      <w:tr w:rsidR="00F45291" w:rsidRPr="00C81763" w:rsidTr="00C22152">
        <w:trPr>
          <w:trHeight w:val="283"/>
        </w:trPr>
        <w:tc>
          <w:tcPr>
            <w:tcW w:w="259" w:type="pct"/>
            <w:tcBorders>
              <w:bottom w:val="nil"/>
            </w:tcBorders>
            <w:vAlign w:val="center"/>
          </w:tcPr>
          <w:p w:rsidR="00F45291" w:rsidRPr="00C81763" w:rsidRDefault="00F45291" w:rsidP="00C22152">
            <w:pPr>
              <w:jc w:val="center"/>
              <w:rPr>
                <w:rFonts w:ascii="Arial" w:hAnsi="Arial" w:cs="Arial"/>
                <w:w w:val="90"/>
                <w:sz w:val="18"/>
                <w:szCs w:val="18"/>
                <w:lang w:val="nl-NL"/>
              </w:rPr>
            </w:pPr>
            <w:r w:rsidRPr="00C81763">
              <w:rPr>
                <w:rFonts w:ascii="Arial" w:hAnsi="Arial" w:cs="Arial"/>
                <w:w w:val="90"/>
                <w:sz w:val="18"/>
                <w:szCs w:val="18"/>
                <w:lang w:val="nl-NL"/>
              </w:rPr>
              <w:t>70</w:t>
            </w:r>
          </w:p>
        </w:tc>
        <w:tc>
          <w:tcPr>
            <w:tcW w:w="2425" w:type="pct"/>
            <w:tcBorders>
              <w:bottom w:val="single" w:sz="4" w:space="0" w:color="auto"/>
            </w:tcBorders>
            <w:vAlign w:val="center"/>
          </w:tcPr>
          <w:p w:rsidR="00F45291" w:rsidRPr="00C81763" w:rsidRDefault="00F45291" w:rsidP="006E101B">
            <w:pPr>
              <w:ind w:left="169" w:right="-57"/>
              <w:rPr>
                <w:rFonts w:ascii="Times New Roman" w:hAnsi="Times New Roman"/>
                <w:sz w:val="22"/>
                <w:szCs w:val="22"/>
                <w:lang w:val="nl-NL"/>
              </w:rPr>
            </w:pPr>
            <w:r w:rsidRPr="00C81763">
              <w:rPr>
                <w:rFonts w:ascii="Times New Roman" w:hAnsi="Times New Roman"/>
                <w:sz w:val="22"/>
                <w:szCs w:val="22"/>
                <w:lang w:val="nl-NL"/>
              </w:rPr>
              <w:t>Lãi cơ bản trên cổ phiếu</w:t>
            </w:r>
          </w:p>
        </w:tc>
        <w:tc>
          <w:tcPr>
            <w:tcW w:w="361" w:type="pct"/>
            <w:tcBorders>
              <w:bottom w:val="nil"/>
            </w:tcBorders>
            <w:vAlign w:val="center"/>
          </w:tcPr>
          <w:p w:rsidR="00F45291" w:rsidRPr="00986137" w:rsidRDefault="00F45291" w:rsidP="00C93DF8">
            <w:pPr>
              <w:jc w:val="center"/>
              <w:rPr>
                <w:rFonts w:ascii="Arial" w:hAnsi="Arial" w:cs="Arial"/>
                <w:b/>
                <w:w w:val="90"/>
                <w:sz w:val="18"/>
                <w:szCs w:val="18"/>
                <w:lang w:val="nl-NL"/>
              </w:rPr>
            </w:pPr>
            <w:r w:rsidRPr="00986137">
              <w:rPr>
                <w:rFonts w:ascii="Arial" w:hAnsi="Arial" w:cs="Arial"/>
                <w:b/>
                <w:bCs/>
                <w:w w:val="90"/>
                <w:sz w:val="18"/>
                <w:szCs w:val="18"/>
                <w:lang w:val="nl-NL"/>
              </w:rPr>
              <w:t>V.</w:t>
            </w:r>
            <w:r w:rsidR="00C93DF8" w:rsidRPr="00986137">
              <w:rPr>
                <w:rFonts w:ascii="Arial" w:hAnsi="Arial" w:cs="Arial"/>
                <w:b/>
                <w:bCs/>
                <w:w w:val="90"/>
                <w:sz w:val="18"/>
                <w:szCs w:val="18"/>
                <w:lang w:val="nl-NL"/>
              </w:rPr>
              <w:t>22</w:t>
            </w:r>
          </w:p>
        </w:tc>
        <w:tc>
          <w:tcPr>
            <w:tcW w:w="917" w:type="pct"/>
            <w:tcBorders>
              <w:bottom w:val="single" w:sz="4" w:space="0" w:color="auto"/>
            </w:tcBorders>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1.554 </w:t>
            </w:r>
          </w:p>
        </w:tc>
        <w:tc>
          <w:tcPr>
            <w:tcW w:w="122" w:type="pct"/>
            <w:tcBorders>
              <w:bottom w:val="nil"/>
            </w:tcBorders>
            <w:vAlign w:val="center"/>
          </w:tcPr>
          <w:p w:rsidR="00F45291" w:rsidRPr="00C81763" w:rsidRDefault="00F45291">
            <w:pPr>
              <w:jc w:val="right"/>
              <w:rPr>
                <w:rFonts w:ascii="Arial" w:hAnsi="Arial" w:cs="Arial"/>
                <w:color w:val="000000"/>
                <w:sz w:val="18"/>
                <w:szCs w:val="18"/>
              </w:rPr>
            </w:pPr>
          </w:p>
        </w:tc>
        <w:tc>
          <w:tcPr>
            <w:tcW w:w="916" w:type="pct"/>
            <w:tcBorders>
              <w:bottom w:val="single" w:sz="4" w:space="0" w:color="auto"/>
            </w:tcBorders>
            <w:shd w:val="clear" w:color="auto" w:fill="auto"/>
            <w:vAlign w:val="center"/>
          </w:tcPr>
          <w:p w:rsidR="00F45291" w:rsidRPr="00C81763" w:rsidRDefault="00F45291">
            <w:pPr>
              <w:jc w:val="right"/>
              <w:rPr>
                <w:rFonts w:ascii="Arial" w:hAnsi="Arial" w:cs="Arial"/>
                <w:color w:val="000000"/>
                <w:sz w:val="18"/>
                <w:szCs w:val="18"/>
              </w:rPr>
            </w:pPr>
            <w:r w:rsidRPr="00C81763">
              <w:rPr>
                <w:rFonts w:ascii="Arial" w:hAnsi="Arial" w:cs="Arial"/>
                <w:color w:val="000000"/>
                <w:sz w:val="18"/>
                <w:szCs w:val="18"/>
              </w:rPr>
              <w:t xml:space="preserve">  1.751 </w:t>
            </w:r>
          </w:p>
        </w:tc>
      </w:tr>
    </w:tbl>
    <w:p w:rsidR="00705DE0" w:rsidRPr="00C81763" w:rsidRDefault="00705DE0" w:rsidP="00705DE0">
      <w:pPr>
        <w:jc w:val="right"/>
        <w:rPr>
          <w:rFonts w:ascii="Times New Roman" w:hAnsi="Times New Roman"/>
          <w:iCs/>
          <w:sz w:val="22"/>
          <w:szCs w:val="22"/>
          <w:lang w:val="nl-NL"/>
        </w:rPr>
      </w:pPr>
    </w:p>
    <w:tbl>
      <w:tblPr>
        <w:tblW w:w="5000" w:type="pct"/>
        <w:tblLook w:val="0000"/>
      </w:tblPr>
      <w:tblGrid>
        <w:gridCol w:w="2422"/>
        <w:gridCol w:w="1323"/>
        <w:gridCol w:w="2419"/>
        <w:gridCol w:w="1325"/>
        <w:gridCol w:w="2417"/>
      </w:tblGrid>
      <w:tr w:rsidR="007F078E" w:rsidRPr="00C81763" w:rsidTr="00097D0F">
        <w:trPr>
          <w:trHeight w:val="227"/>
        </w:trPr>
        <w:tc>
          <w:tcPr>
            <w:tcW w:w="1222" w:type="pct"/>
            <w:vAlign w:val="center"/>
          </w:tcPr>
          <w:p w:rsidR="007F078E" w:rsidRPr="00C81763" w:rsidRDefault="007F078E" w:rsidP="00097D0F">
            <w:pPr>
              <w:rPr>
                <w:rFonts w:ascii="Times New Roman" w:hAnsi="Times New Roman"/>
                <w:b/>
                <w:bCs/>
                <w:sz w:val="22"/>
                <w:lang w:val="nl-NL"/>
              </w:rPr>
            </w:pPr>
            <w:r w:rsidRPr="00C81763">
              <w:rPr>
                <w:rFonts w:ascii="Times New Roman" w:hAnsi="Times New Roman"/>
                <w:b/>
                <w:bCs/>
                <w:sz w:val="22"/>
                <w:lang w:val="nl-NL"/>
              </w:rPr>
              <w:t>Người lập biểu</w:t>
            </w:r>
          </w:p>
        </w:tc>
        <w:tc>
          <w:tcPr>
            <w:tcW w:w="668" w:type="pct"/>
            <w:vAlign w:val="center"/>
          </w:tcPr>
          <w:p w:rsidR="007F078E" w:rsidRPr="00C81763" w:rsidRDefault="007F078E" w:rsidP="00097D0F">
            <w:pPr>
              <w:rPr>
                <w:rFonts w:ascii="Times New Roman" w:hAnsi="Times New Roman"/>
                <w:b/>
                <w:bCs/>
                <w:sz w:val="22"/>
                <w:lang w:val="nl-NL"/>
              </w:rPr>
            </w:pPr>
          </w:p>
        </w:tc>
        <w:tc>
          <w:tcPr>
            <w:tcW w:w="1221" w:type="pct"/>
            <w:vAlign w:val="center"/>
          </w:tcPr>
          <w:p w:rsidR="007F078E" w:rsidRPr="00C81763" w:rsidRDefault="007F078E" w:rsidP="00097D0F">
            <w:pPr>
              <w:rPr>
                <w:rFonts w:ascii="Times New Roman" w:hAnsi="Times New Roman"/>
                <w:b/>
                <w:bCs/>
                <w:sz w:val="22"/>
                <w:lang w:val="nl-NL"/>
              </w:rPr>
            </w:pPr>
            <w:r w:rsidRPr="00C81763">
              <w:rPr>
                <w:rFonts w:ascii="Times New Roman" w:hAnsi="Times New Roman"/>
                <w:b/>
                <w:bCs/>
                <w:sz w:val="22"/>
                <w:lang w:val="nl-NL"/>
              </w:rPr>
              <w:t>Kế toán trưởng</w:t>
            </w:r>
          </w:p>
        </w:tc>
        <w:tc>
          <w:tcPr>
            <w:tcW w:w="669" w:type="pct"/>
            <w:vAlign w:val="center"/>
          </w:tcPr>
          <w:p w:rsidR="007F078E" w:rsidRPr="00C81763" w:rsidRDefault="007F078E" w:rsidP="00097D0F">
            <w:pPr>
              <w:rPr>
                <w:rFonts w:ascii="Times New Roman" w:hAnsi="Times New Roman"/>
                <w:b/>
                <w:bCs/>
                <w:sz w:val="22"/>
                <w:lang w:val="nl-NL"/>
              </w:rPr>
            </w:pPr>
          </w:p>
        </w:tc>
        <w:tc>
          <w:tcPr>
            <w:tcW w:w="1220" w:type="pct"/>
            <w:vAlign w:val="center"/>
          </w:tcPr>
          <w:p w:rsidR="007F078E" w:rsidRPr="00C81763" w:rsidRDefault="00C93DF8" w:rsidP="00097D0F">
            <w:pPr>
              <w:rPr>
                <w:rFonts w:ascii="Times New Roman" w:hAnsi="Times New Roman"/>
                <w:b/>
                <w:bCs/>
                <w:sz w:val="22"/>
                <w:lang w:val="nl-NL"/>
              </w:rPr>
            </w:pPr>
            <w:r w:rsidRPr="00C93DF8">
              <w:rPr>
                <w:rFonts w:ascii="Times New Roman" w:hAnsi="Times New Roman"/>
                <w:b/>
                <w:bCs/>
                <w:sz w:val="22"/>
                <w:lang w:val="nl-NL"/>
              </w:rPr>
              <w:t>Tổng Giám đốc</w:t>
            </w:r>
          </w:p>
        </w:tc>
      </w:tr>
      <w:tr w:rsidR="007F078E" w:rsidRPr="00C81763" w:rsidTr="00097D0F">
        <w:trPr>
          <w:trHeight w:val="227"/>
        </w:trPr>
        <w:tc>
          <w:tcPr>
            <w:tcW w:w="1222" w:type="pct"/>
          </w:tcPr>
          <w:p w:rsidR="007F078E" w:rsidRPr="00C81763" w:rsidRDefault="007F078E" w:rsidP="00097D0F">
            <w:pPr>
              <w:jc w:val="both"/>
              <w:rPr>
                <w:rFonts w:ascii="Times New Roman" w:hAnsi="Times New Roman"/>
                <w:sz w:val="16"/>
                <w:lang w:val="nl-NL"/>
              </w:rPr>
            </w:pPr>
          </w:p>
        </w:tc>
        <w:tc>
          <w:tcPr>
            <w:tcW w:w="668" w:type="pct"/>
          </w:tcPr>
          <w:p w:rsidR="007F078E" w:rsidRPr="00C81763" w:rsidRDefault="007F078E" w:rsidP="00097D0F">
            <w:pPr>
              <w:jc w:val="both"/>
              <w:rPr>
                <w:rFonts w:ascii="Times New Roman" w:hAnsi="Times New Roman"/>
                <w:sz w:val="16"/>
                <w:lang w:val="nl-NL"/>
              </w:rPr>
            </w:pPr>
          </w:p>
        </w:tc>
        <w:tc>
          <w:tcPr>
            <w:tcW w:w="1221" w:type="pct"/>
          </w:tcPr>
          <w:p w:rsidR="007F078E" w:rsidRPr="00C81763" w:rsidRDefault="007F078E" w:rsidP="00097D0F">
            <w:pPr>
              <w:jc w:val="both"/>
              <w:rPr>
                <w:rFonts w:ascii="Times New Roman" w:hAnsi="Times New Roman"/>
                <w:sz w:val="16"/>
                <w:lang w:val="nl-NL"/>
              </w:rPr>
            </w:pPr>
          </w:p>
        </w:tc>
        <w:tc>
          <w:tcPr>
            <w:tcW w:w="669" w:type="pct"/>
          </w:tcPr>
          <w:p w:rsidR="007F078E" w:rsidRPr="00C81763" w:rsidRDefault="007F078E" w:rsidP="00097D0F">
            <w:pPr>
              <w:jc w:val="both"/>
              <w:rPr>
                <w:rFonts w:ascii="Times New Roman" w:hAnsi="Times New Roman"/>
                <w:sz w:val="16"/>
                <w:lang w:val="nl-NL"/>
              </w:rPr>
            </w:pPr>
          </w:p>
        </w:tc>
        <w:tc>
          <w:tcPr>
            <w:tcW w:w="1220" w:type="pct"/>
          </w:tcPr>
          <w:p w:rsidR="007F078E" w:rsidRPr="00C81763" w:rsidRDefault="007F078E" w:rsidP="00097D0F">
            <w:pPr>
              <w:jc w:val="both"/>
              <w:rPr>
                <w:rFonts w:ascii="Times New Roman" w:hAnsi="Times New Roman"/>
                <w:sz w:val="16"/>
                <w:lang w:val="nl-NL"/>
              </w:rPr>
            </w:pPr>
          </w:p>
        </w:tc>
      </w:tr>
      <w:tr w:rsidR="007F078E" w:rsidRPr="00C81763" w:rsidTr="00097D0F">
        <w:trPr>
          <w:trHeight w:val="227"/>
        </w:trPr>
        <w:tc>
          <w:tcPr>
            <w:tcW w:w="1222" w:type="pct"/>
          </w:tcPr>
          <w:p w:rsidR="007F078E" w:rsidRPr="00C81763" w:rsidRDefault="007F078E" w:rsidP="00097D0F">
            <w:pPr>
              <w:jc w:val="center"/>
              <w:rPr>
                <w:rFonts w:ascii="Times New Roman" w:hAnsi="Times New Roman"/>
                <w:b/>
                <w:bCs/>
                <w:sz w:val="22"/>
                <w:lang w:val="nl-NL"/>
              </w:rPr>
            </w:pPr>
          </w:p>
        </w:tc>
        <w:tc>
          <w:tcPr>
            <w:tcW w:w="668" w:type="pct"/>
          </w:tcPr>
          <w:p w:rsidR="007F078E" w:rsidRPr="00C81763" w:rsidRDefault="007F078E" w:rsidP="00097D0F">
            <w:pPr>
              <w:jc w:val="center"/>
              <w:rPr>
                <w:rFonts w:ascii="Times New Roman" w:hAnsi="Times New Roman"/>
                <w:b/>
                <w:bCs/>
                <w:sz w:val="22"/>
                <w:lang w:val="nl-NL"/>
              </w:rPr>
            </w:pPr>
          </w:p>
        </w:tc>
        <w:tc>
          <w:tcPr>
            <w:tcW w:w="1221" w:type="pct"/>
          </w:tcPr>
          <w:p w:rsidR="007F078E" w:rsidRPr="00C81763" w:rsidRDefault="007F078E" w:rsidP="00097D0F">
            <w:pPr>
              <w:jc w:val="center"/>
              <w:rPr>
                <w:rFonts w:ascii="Times New Roman" w:hAnsi="Times New Roman"/>
                <w:b/>
                <w:bCs/>
                <w:sz w:val="22"/>
                <w:lang w:val="nl-NL"/>
              </w:rPr>
            </w:pPr>
          </w:p>
        </w:tc>
        <w:tc>
          <w:tcPr>
            <w:tcW w:w="669" w:type="pct"/>
          </w:tcPr>
          <w:p w:rsidR="007F078E" w:rsidRPr="00C81763" w:rsidRDefault="007F078E" w:rsidP="00097D0F">
            <w:pPr>
              <w:jc w:val="center"/>
              <w:rPr>
                <w:rFonts w:ascii="Times New Roman" w:hAnsi="Times New Roman"/>
                <w:b/>
                <w:bCs/>
                <w:sz w:val="22"/>
                <w:lang w:val="nl-NL"/>
              </w:rPr>
            </w:pPr>
          </w:p>
        </w:tc>
        <w:tc>
          <w:tcPr>
            <w:tcW w:w="1220" w:type="pct"/>
          </w:tcPr>
          <w:p w:rsidR="007F078E" w:rsidRPr="00C81763" w:rsidRDefault="007F078E" w:rsidP="00097D0F">
            <w:pPr>
              <w:jc w:val="center"/>
              <w:rPr>
                <w:rFonts w:ascii="Times New Roman" w:hAnsi="Times New Roman"/>
                <w:b/>
                <w:bCs/>
                <w:sz w:val="22"/>
                <w:lang w:val="nl-NL"/>
              </w:rPr>
            </w:pPr>
          </w:p>
        </w:tc>
      </w:tr>
      <w:tr w:rsidR="007F078E" w:rsidRPr="00C81763" w:rsidTr="00097D0F">
        <w:trPr>
          <w:trHeight w:val="227"/>
        </w:trPr>
        <w:tc>
          <w:tcPr>
            <w:tcW w:w="1222" w:type="pct"/>
          </w:tcPr>
          <w:p w:rsidR="007F078E" w:rsidRPr="00C81763" w:rsidRDefault="007F078E" w:rsidP="00097D0F">
            <w:pPr>
              <w:jc w:val="center"/>
              <w:rPr>
                <w:rFonts w:ascii="Times New Roman" w:hAnsi="Times New Roman"/>
                <w:b/>
                <w:bCs/>
                <w:sz w:val="22"/>
                <w:lang w:val="nl-NL"/>
              </w:rPr>
            </w:pPr>
          </w:p>
        </w:tc>
        <w:tc>
          <w:tcPr>
            <w:tcW w:w="668" w:type="pct"/>
          </w:tcPr>
          <w:p w:rsidR="007F078E" w:rsidRPr="00C81763" w:rsidRDefault="007F078E" w:rsidP="00097D0F">
            <w:pPr>
              <w:jc w:val="center"/>
              <w:rPr>
                <w:rFonts w:ascii="Times New Roman" w:hAnsi="Times New Roman"/>
                <w:b/>
                <w:bCs/>
                <w:sz w:val="22"/>
                <w:lang w:val="nl-NL"/>
              </w:rPr>
            </w:pPr>
          </w:p>
        </w:tc>
        <w:tc>
          <w:tcPr>
            <w:tcW w:w="1221" w:type="pct"/>
          </w:tcPr>
          <w:p w:rsidR="007F078E" w:rsidRPr="00C81763" w:rsidRDefault="007F078E" w:rsidP="00097D0F">
            <w:pPr>
              <w:jc w:val="center"/>
              <w:rPr>
                <w:rFonts w:ascii="Times New Roman" w:hAnsi="Times New Roman"/>
                <w:b/>
                <w:bCs/>
                <w:sz w:val="22"/>
                <w:lang w:val="nl-NL"/>
              </w:rPr>
            </w:pPr>
          </w:p>
        </w:tc>
        <w:tc>
          <w:tcPr>
            <w:tcW w:w="669" w:type="pct"/>
          </w:tcPr>
          <w:p w:rsidR="007F078E" w:rsidRPr="00C81763" w:rsidRDefault="007F078E" w:rsidP="00097D0F">
            <w:pPr>
              <w:jc w:val="center"/>
              <w:rPr>
                <w:rFonts w:ascii="Times New Roman" w:hAnsi="Times New Roman"/>
                <w:b/>
                <w:bCs/>
                <w:sz w:val="22"/>
                <w:lang w:val="nl-NL"/>
              </w:rPr>
            </w:pPr>
          </w:p>
        </w:tc>
        <w:tc>
          <w:tcPr>
            <w:tcW w:w="1220" w:type="pct"/>
          </w:tcPr>
          <w:p w:rsidR="007F078E" w:rsidRPr="00C81763" w:rsidRDefault="007F078E" w:rsidP="00097D0F">
            <w:pPr>
              <w:jc w:val="center"/>
              <w:rPr>
                <w:rFonts w:ascii="Times New Roman" w:hAnsi="Times New Roman"/>
                <w:b/>
                <w:bCs/>
                <w:sz w:val="22"/>
                <w:lang w:val="nl-NL"/>
              </w:rPr>
            </w:pPr>
          </w:p>
        </w:tc>
      </w:tr>
      <w:tr w:rsidR="007F078E" w:rsidRPr="00C81763" w:rsidTr="00097D0F">
        <w:trPr>
          <w:trHeight w:val="227"/>
        </w:trPr>
        <w:tc>
          <w:tcPr>
            <w:tcW w:w="1222" w:type="pct"/>
          </w:tcPr>
          <w:p w:rsidR="007F078E" w:rsidRPr="00C81763" w:rsidRDefault="007F078E" w:rsidP="00097D0F">
            <w:pPr>
              <w:jc w:val="center"/>
              <w:rPr>
                <w:rFonts w:ascii="Times New Roman" w:hAnsi="Times New Roman"/>
                <w:b/>
                <w:bCs/>
                <w:sz w:val="22"/>
                <w:lang w:val="nl-NL"/>
              </w:rPr>
            </w:pPr>
          </w:p>
        </w:tc>
        <w:tc>
          <w:tcPr>
            <w:tcW w:w="668" w:type="pct"/>
          </w:tcPr>
          <w:p w:rsidR="007F078E" w:rsidRPr="00C81763" w:rsidRDefault="007F078E" w:rsidP="00097D0F">
            <w:pPr>
              <w:jc w:val="center"/>
              <w:rPr>
                <w:rFonts w:ascii="Times New Roman" w:hAnsi="Times New Roman"/>
                <w:b/>
                <w:bCs/>
                <w:sz w:val="22"/>
                <w:lang w:val="nl-NL"/>
              </w:rPr>
            </w:pPr>
          </w:p>
        </w:tc>
        <w:tc>
          <w:tcPr>
            <w:tcW w:w="1221" w:type="pct"/>
          </w:tcPr>
          <w:p w:rsidR="007F078E" w:rsidRPr="00C81763" w:rsidRDefault="007F078E" w:rsidP="00097D0F">
            <w:pPr>
              <w:jc w:val="center"/>
              <w:rPr>
                <w:rFonts w:ascii="Times New Roman" w:hAnsi="Times New Roman"/>
                <w:b/>
                <w:bCs/>
                <w:sz w:val="22"/>
                <w:lang w:val="nl-NL"/>
              </w:rPr>
            </w:pPr>
          </w:p>
        </w:tc>
        <w:tc>
          <w:tcPr>
            <w:tcW w:w="669" w:type="pct"/>
          </w:tcPr>
          <w:p w:rsidR="007F078E" w:rsidRPr="00C81763" w:rsidRDefault="007F078E" w:rsidP="00097D0F">
            <w:pPr>
              <w:jc w:val="center"/>
              <w:rPr>
                <w:rFonts w:ascii="Times New Roman" w:hAnsi="Times New Roman"/>
                <w:b/>
                <w:bCs/>
                <w:sz w:val="22"/>
                <w:lang w:val="nl-NL"/>
              </w:rPr>
            </w:pPr>
          </w:p>
        </w:tc>
        <w:tc>
          <w:tcPr>
            <w:tcW w:w="1220" w:type="pct"/>
          </w:tcPr>
          <w:p w:rsidR="007F078E" w:rsidRPr="00C81763" w:rsidRDefault="007F078E" w:rsidP="00097D0F">
            <w:pPr>
              <w:jc w:val="center"/>
              <w:rPr>
                <w:rFonts w:ascii="Times New Roman" w:hAnsi="Times New Roman"/>
                <w:b/>
                <w:bCs/>
                <w:sz w:val="22"/>
                <w:lang w:val="nl-NL"/>
              </w:rPr>
            </w:pPr>
          </w:p>
        </w:tc>
      </w:tr>
      <w:tr w:rsidR="00C22152" w:rsidRPr="00C81763" w:rsidTr="00097D0F">
        <w:trPr>
          <w:trHeight w:val="227"/>
        </w:trPr>
        <w:tc>
          <w:tcPr>
            <w:tcW w:w="1222" w:type="pct"/>
          </w:tcPr>
          <w:p w:rsidR="00C22152" w:rsidRPr="00C81763" w:rsidRDefault="00C22152" w:rsidP="00097D0F">
            <w:pPr>
              <w:jc w:val="center"/>
              <w:rPr>
                <w:rFonts w:ascii="Times New Roman" w:hAnsi="Times New Roman"/>
                <w:b/>
                <w:bCs/>
                <w:sz w:val="22"/>
                <w:lang w:val="nl-NL"/>
              </w:rPr>
            </w:pPr>
          </w:p>
        </w:tc>
        <w:tc>
          <w:tcPr>
            <w:tcW w:w="668" w:type="pct"/>
          </w:tcPr>
          <w:p w:rsidR="00C22152" w:rsidRPr="00C81763" w:rsidRDefault="00C22152" w:rsidP="00097D0F">
            <w:pPr>
              <w:jc w:val="center"/>
              <w:rPr>
                <w:rFonts w:ascii="Times New Roman" w:hAnsi="Times New Roman"/>
                <w:b/>
                <w:bCs/>
                <w:sz w:val="22"/>
                <w:lang w:val="nl-NL"/>
              </w:rPr>
            </w:pPr>
          </w:p>
        </w:tc>
        <w:tc>
          <w:tcPr>
            <w:tcW w:w="1221" w:type="pct"/>
          </w:tcPr>
          <w:p w:rsidR="00C22152" w:rsidRPr="00C81763" w:rsidRDefault="00C22152" w:rsidP="00097D0F">
            <w:pPr>
              <w:jc w:val="center"/>
              <w:rPr>
                <w:rFonts w:ascii="Times New Roman" w:hAnsi="Times New Roman"/>
                <w:b/>
                <w:bCs/>
                <w:sz w:val="22"/>
                <w:lang w:val="nl-NL"/>
              </w:rPr>
            </w:pPr>
          </w:p>
        </w:tc>
        <w:tc>
          <w:tcPr>
            <w:tcW w:w="669" w:type="pct"/>
          </w:tcPr>
          <w:p w:rsidR="00C22152" w:rsidRPr="00C81763" w:rsidRDefault="00C22152" w:rsidP="00097D0F">
            <w:pPr>
              <w:jc w:val="center"/>
              <w:rPr>
                <w:rFonts w:ascii="Times New Roman" w:hAnsi="Times New Roman"/>
                <w:b/>
                <w:bCs/>
                <w:sz w:val="22"/>
                <w:lang w:val="nl-NL"/>
              </w:rPr>
            </w:pPr>
          </w:p>
        </w:tc>
        <w:tc>
          <w:tcPr>
            <w:tcW w:w="1220" w:type="pct"/>
          </w:tcPr>
          <w:p w:rsidR="00C22152" w:rsidRPr="00C81763" w:rsidRDefault="00C22152" w:rsidP="00097D0F">
            <w:pPr>
              <w:jc w:val="center"/>
              <w:rPr>
                <w:rFonts w:ascii="Times New Roman" w:hAnsi="Times New Roman"/>
                <w:b/>
                <w:bCs/>
                <w:sz w:val="22"/>
                <w:lang w:val="nl-NL"/>
              </w:rPr>
            </w:pPr>
          </w:p>
        </w:tc>
      </w:tr>
      <w:tr w:rsidR="007F078E" w:rsidRPr="00C81763" w:rsidTr="00097D0F">
        <w:trPr>
          <w:trHeight w:val="227"/>
        </w:trPr>
        <w:tc>
          <w:tcPr>
            <w:tcW w:w="1222" w:type="pct"/>
          </w:tcPr>
          <w:p w:rsidR="007F078E" w:rsidRPr="00C81763" w:rsidRDefault="007F078E" w:rsidP="00097D0F">
            <w:pPr>
              <w:jc w:val="center"/>
              <w:rPr>
                <w:rFonts w:ascii="Times New Roman" w:hAnsi="Times New Roman"/>
                <w:b/>
                <w:bCs/>
                <w:sz w:val="22"/>
                <w:lang w:val="nl-NL"/>
              </w:rPr>
            </w:pPr>
          </w:p>
        </w:tc>
        <w:tc>
          <w:tcPr>
            <w:tcW w:w="668" w:type="pct"/>
          </w:tcPr>
          <w:p w:rsidR="007F078E" w:rsidRPr="00C81763" w:rsidRDefault="007F078E" w:rsidP="00097D0F">
            <w:pPr>
              <w:jc w:val="center"/>
              <w:rPr>
                <w:rFonts w:ascii="Times New Roman" w:hAnsi="Times New Roman"/>
                <w:b/>
                <w:bCs/>
                <w:sz w:val="22"/>
                <w:lang w:val="nl-NL"/>
              </w:rPr>
            </w:pPr>
          </w:p>
        </w:tc>
        <w:tc>
          <w:tcPr>
            <w:tcW w:w="1221" w:type="pct"/>
          </w:tcPr>
          <w:p w:rsidR="007F078E" w:rsidRPr="00C81763" w:rsidRDefault="007F078E" w:rsidP="00097D0F">
            <w:pPr>
              <w:jc w:val="center"/>
              <w:rPr>
                <w:rFonts w:ascii="Times New Roman" w:hAnsi="Times New Roman"/>
                <w:b/>
                <w:bCs/>
                <w:sz w:val="22"/>
                <w:lang w:val="nl-NL"/>
              </w:rPr>
            </w:pPr>
          </w:p>
        </w:tc>
        <w:tc>
          <w:tcPr>
            <w:tcW w:w="669" w:type="pct"/>
          </w:tcPr>
          <w:p w:rsidR="007F078E" w:rsidRPr="00C81763" w:rsidRDefault="007F078E" w:rsidP="00097D0F">
            <w:pPr>
              <w:jc w:val="center"/>
              <w:rPr>
                <w:rFonts w:ascii="Times New Roman" w:hAnsi="Times New Roman"/>
                <w:b/>
                <w:bCs/>
                <w:sz w:val="22"/>
                <w:lang w:val="nl-NL"/>
              </w:rPr>
            </w:pPr>
          </w:p>
        </w:tc>
        <w:tc>
          <w:tcPr>
            <w:tcW w:w="1220" w:type="pct"/>
          </w:tcPr>
          <w:p w:rsidR="007F078E" w:rsidRPr="00C81763" w:rsidRDefault="007F078E" w:rsidP="00097D0F">
            <w:pPr>
              <w:jc w:val="center"/>
              <w:rPr>
                <w:rFonts w:ascii="Times New Roman" w:hAnsi="Times New Roman"/>
                <w:b/>
                <w:bCs/>
                <w:sz w:val="22"/>
                <w:lang w:val="nl-NL"/>
              </w:rPr>
            </w:pPr>
          </w:p>
        </w:tc>
      </w:tr>
      <w:tr w:rsidR="007F078E" w:rsidRPr="00C81763" w:rsidTr="00097D0F">
        <w:trPr>
          <w:trHeight w:val="227"/>
        </w:trPr>
        <w:tc>
          <w:tcPr>
            <w:tcW w:w="1222" w:type="pct"/>
          </w:tcPr>
          <w:p w:rsidR="007F078E" w:rsidRPr="00C81763" w:rsidRDefault="007F078E" w:rsidP="00097D0F">
            <w:pPr>
              <w:jc w:val="center"/>
              <w:rPr>
                <w:rFonts w:ascii="Times New Roman" w:hAnsi="Times New Roman"/>
                <w:b/>
                <w:bCs/>
                <w:sz w:val="22"/>
                <w:lang w:val="nl-NL"/>
              </w:rPr>
            </w:pPr>
          </w:p>
        </w:tc>
        <w:tc>
          <w:tcPr>
            <w:tcW w:w="668" w:type="pct"/>
          </w:tcPr>
          <w:p w:rsidR="007F078E" w:rsidRPr="00C81763" w:rsidRDefault="007F078E" w:rsidP="00097D0F">
            <w:pPr>
              <w:jc w:val="center"/>
              <w:rPr>
                <w:rFonts w:ascii="Times New Roman" w:hAnsi="Times New Roman"/>
                <w:b/>
                <w:bCs/>
                <w:sz w:val="22"/>
                <w:lang w:val="nl-NL"/>
              </w:rPr>
            </w:pPr>
          </w:p>
        </w:tc>
        <w:tc>
          <w:tcPr>
            <w:tcW w:w="1221" w:type="pct"/>
          </w:tcPr>
          <w:p w:rsidR="007F078E" w:rsidRPr="00C81763" w:rsidRDefault="007F078E" w:rsidP="00097D0F">
            <w:pPr>
              <w:jc w:val="center"/>
              <w:rPr>
                <w:rFonts w:ascii="Times New Roman" w:hAnsi="Times New Roman"/>
                <w:b/>
                <w:bCs/>
                <w:sz w:val="22"/>
                <w:lang w:val="nl-NL"/>
              </w:rPr>
            </w:pPr>
          </w:p>
        </w:tc>
        <w:tc>
          <w:tcPr>
            <w:tcW w:w="669" w:type="pct"/>
          </w:tcPr>
          <w:p w:rsidR="007F078E" w:rsidRPr="00C81763" w:rsidRDefault="007F078E" w:rsidP="00097D0F">
            <w:pPr>
              <w:jc w:val="center"/>
              <w:rPr>
                <w:rFonts w:ascii="Times New Roman" w:hAnsi="Times New Roman"/>
                <w:b/>
                <w:bCs/>
                <w:sz w:val="22"/>
                <w:lang w:val="nl-NL"/>
              </w:rPr>
            </w:pPr>
          </w:p>
        </w:tc>
        <w:tc>
          <w:tcPr>
            <w:tcW w:w="1220" w:type="pct"/>
          </w:tcPr>
          <w:p w:rsidR="007F078E" w:rsidRPr="00C81763" w:rsidRDefault="007F078E" w:rsidP="00097D0F">
            <w:pPr>
              <w:jc w:val="center"/>
              <w:rPr>
                <w:rFonts w:ascii="Times New Roman" w:hAnsi="Times New Roman"/>
                <w:b/>
                <w:bCs/>
                <w:sz w:val="22"/>
                <w:lang w:val="nl-NL"/>
              </w:rPr>
            </w:pPr>
          </w:p>
        </w:tc>
      </w:tr>
      <w:tr w:rsidR="007F078E" w:rsidRPr="00C81763" w:rsidTr="00097D0F">
        <w:trPr>
          <w:trHeight w:val="227"/>
        </w:trPr>
        <w:tc>
          <w:tcPr>
            <w:tcW w:w="1222" w:type="pct"/>
            <w:tcBorders>
              <w:bottom w:val="single" w:sz="4" w:space="0" w:color="auto"/>
            </w:tcBorders>
          </w:tcPr>
          <w:p w:rsidR="007F078E" w:rsidRPr="00C81763" w:rsidRDefault="007F078E" w:rsidP="00097D0F">
            <w:pPr>
              <w:jc w:val="center"/>
              <w:rPr>
                <w:rFonts w:ascii="Times New Roman" w:hAnsi="Times New Roman"/>
                <w:b/>
                <w:bCs/>
                <w:sz w:val="22"/>
                <w:lang w:val="nl-NL"/>
              </w:rPr>
            </w:pPr>
          </w:p>
        </w:tc>
        <w:tc>
          <w:tcPr>
            <w:tcW w:w="668" w:type="pct"/>
          </w:tcPr>
          <w:p w:rsidR="007F078E" w:rsidRPr="00C81763" w:rsidRDefault="007F078E" w:rsidP="00097D0F">
            <w:pPr>
              <w:jc w:val="center"/>
              <w:rPr>
                <w:rFonts w:ascii="Times New Roman" w:hAnsi="Times New Roman"/>
                <w:b/>
                <w:bCs/>
                <w:sz w:val="22"/>
                <w:lang w:val="nl-NL"/>
              </w:rPr>
            </w:pPr>
          </w:p>
        </w:tc>
        <w:tc>
          <w:tcPr>
            <w:tcW w:w="1221" w:type="pct"/>
            <w:tcBorders>
              <w:bottom w:val="single" w:sz="4" w:space="0" w:color="auto"/>
            </w:tcBorders>
          </w:tcPr>
          <w:p w:rsidR="007F078E" w:rsidRPr="00C81763" w:rsidRDefault="007F078E" w:rsidP="00097D0F">
            <w:pPr>
              <w:jc w:val="center"/>
              <w:rPr>
                <w:rFonts w:ascii="Times New Roman" w:hAnsi="Times New Roman"/>
                <w:b/>
                <w:bCs/>
                <w:sz w:val="22"/>
                <w:lang w:val="nl-NL"/>
              </w:rPr>
            </w:pPr>
          </w:p>
        </w:tc>
        <w:tc>
          <w:tcPr>
            <w:tcW w:w="669" w:type="pct"/>
          </w:tcPr>
          <w:p w:rsidR="007F078E" w:rsidRPr="00C81763" w:rsidRDefault="007F078E" w:rsidP="00097D0F">
            <w:pPr>
              <w:jc w:val="center"/>
              <w:rPr>
                <w:rFonts w:ascii="Times New Roman" w:hAnsi="Times New Roman"/>
                <w:b/>
                <w:bCs/>
                <w:sz w:val="22"/>
                <w:lang w:val="nl-NL"/>
              </w:rPr>
            </w:pPr>
          </w:p>
        </w:tc>
        <w:tc>
          <w:tcPr>
            <w:tcW w:w="1220" w:type="pct"/>
            <w:tcBorders>
              <w:bottom w:val="single" w:sz="4" w:space="0" w:color="auto"/>
            </w:tcBorders>
          </w:tcPr>
          <w:p w:rsidR="007F078E" w:rsidRPr="00C81763" w:rsidRDefault="007F078E" w:rsidP="00097D0F">
            <w:pPr>
              <w:jc w:val="center"/>
              <w:rPr>
                <w:rFonts w:ascii="Times New Roman" w:hAnsi="Times New Roman"/>
                <w:b/>
                <w:bCs/>
                <w:sz w:val="22"/>
                <w:lang w:val="nl-NL"/>
              </w:rPr>
            </w:pPr>
          </w:p>
        </w:tc>
      </w:tr>
      <w:tr w:rsidR="001A0087" w:rsidRPr="00C81763" w:rsidTr="00097D0F">
        <w:tc>
          <w:tcPr>
            <w:tcW w:w="1222" w:type="pct"/>
            <w:tcBorders>
              <w:top w:val="single" w:sz="4" w:space="0" w:color="auto"/>
            </w:tcBorders>
            <w:vAlign w:val="center"/>
          </w:tcPr>
          <w:p w:rsidR="001A0087" w:rsidRPr="00C81763" w:rsidRDefault="001A0087" w:rsidP="009B77A5">
            <w:pPr>
              <w:spacing w:after="60"/>
              <w:rPr>
                <w:rFonts w:ascii="Times New Roman" w:hAnsi="Times New Roman"/>
                <w:b/>
                <w:bCs/>
                <w:sz w:val="22"/>
                <w:lang w:val="nl-NL"/>
              </w:rPr>
            </w:pPr>
            <w:r w:rsidRPr="00C81763">
              <w:rPr>
                <w:rFonts w:ascii="Times New Roman" w:hAnsi="Times New Roman"/>
                <w:b/>
                <w:bCs/>
                <w:sz w:val="22"/>
                <w:lang w:val="nl-NL"/>
              </w:rPr>
              <w:t>Lê Thị Hạnh</w:t>
            </w:r>
          </w:p>
        </w:tc>
        <w:tc>
          <w:tcPr>
            <w:tcW w:w="668" w:type="pct"/>
            <w:vAlign w:val="center"/>
          </w:tcPr>
          <w:p w:rsidR="001A0087" w:rsidRPr="00C81763" w:rsidRDefault="001A0087" w:rsidP="009B77A5">
            <w:pPr>
              <w:spacing w:after="60"/>
              <w:rPr>
                <w:rFonts w:ascii="Times New Roman" w:hAnsi="Times New Roman"/>
                <w:b/>
                <w:bCs/>
                <w:sz w:val="22"/>
                <w:lang w:val="nl-NL"/>
              </w:rPr>
            </w:pPr>
          </w:p>
        </w:tc>
        <w:tc>
          <w:tcPr>
            <w:tcW w:w="1221" w:type="pct"/>
            <w:tcBorders>
              <w:top w:val="single" w:sz="4" w:space="0" w:color="auto"/>
            </w:tcBorders>
            <w:vAlign w:val="center"/>
          </w:tcPr>
          <w:p w:rsidR="001A0087" w:rsidRPr="00C81763" w:rsidRDefault="001A0087" w:rsidP="009B77A5">
            <w:pPr>
              <w:spacing w:after="60"/>
              <w:rPr>
                <w:rFonts w:ascii="Times New Roman" w:hAnsi="Times New Roman"/>
                <w:b/>
                <w:bCs/>
                <w:sz w:val="22"/>
                <w:lang w:val="nl-NL"/>
              </w:rPr>
            </w:pPr>
            <w:r w:rsidRPr="00C81763">
              <w:rPr>
                <w:rFonts w:ascii="Times New Roman" w:hAnsi="Times New Roman"/>
                <w:b/>
                <w:bCs/>
                <w:sz w:val="22"/>
                <w:lang w:val="nl-NL"/>
              </w:rPr>
              <w:t>Nguyễn Tuyết Hoa</w:t>
            </w:r>
          </w:p>
        </w:tc>
        <w:tc>
          <w:tcPr>
            <w:tcW w:w="669" w:type="pct"/>
            <w:vAlign w:val="center"/>
          </w:tcPr>
          <w:p w:rsidR="001A0087" w:rsidRPr="00C81763" w:rsidRDefault="001A0087" w:rsidP="009B77A5">
            <w:pPr>
              <w:spacing w:after="60"/>
              <w:rPr>
                <w:rFonts w:ascii="Times New Roman" w:hAnsi="Times New Roman"/>
                <w:b/>
                <w:bCs/>
                <w:sz w:val="22"/>
                <w:lang w:val="nl-NL"/>
              </w:rPr>
            </w:pPr>
          </w:p>
        </w:tc>
        <w:tc>
          <w:tcPr>
            <w:tcW w:w="1220" w:type="pct"/>
            <w:tcBorders>
              <w:top w:val="single" w:sz="4" w:space="0" w:color="auto"/>
            </w:tcBorders>
            <w:vAlign w:val="center"/>
          </w:tcPr>
          <w:p w:rsidR="001A0087" w:rsidRPr="00C81763" w:rsidRDefault="001A0087" w:rsidP="009B77A5">
            <w:pPr>
              <w:spacing w:after="60"/>
              <w:rPr>
                <w:rFonts w:ascii="Times New Roman" w:hAnsi="Times New Roman"/>
                <w:b/>
                <w:bCs/>
                <w:sz w:val="22"/>
                <w:lang w:val="nl-NL"/>
              </w:rPr>
            </w:pPr>
            <w:r w:rsidRPr="00C81763">
              <w:rPr>
                <w:rFonts w:ascii="Times New Roman" w:hAnsi="Times New Roman"/>
                <w:b/>
                <w:bCs/>
                <w:sz w:val="22"/>
                <w:lang w:val="nl-NL"/>
              </w:rPr>
              <w:t>Lê Đình Thắng</w:t>
            </w:r>
          </w:p>
        </w:tc>
      </w:tr>
      <w:tr w:rsidR="001A0087" w:rsidRPr="00C81763" w:rsidTr="00097D0F">
        <w:tc>
          <w:tcPr>
            <w:tcW w:w="5000" w:type="pct"/>
            <w:gridSpan w:val="5"/>
          </w:tcPr>
          <w:p w:rsidR="001A0087" w:rsidRPr="00C81763" w:rsidRDefault="001A0087" w:rsidP="009B77A5">
            <w:pPr>
              <w:rPr>
                <w:rFonts w:ascii="Times New Roman" w:hAnsi="Times New Roman"/>
                <w:bCs/>
                <w:sz w:val="22"/>
                <w:lang w:val="nl-NL"/>
              </w:rPr>
            </w:pPr>
            <w:r w:rsidRPr="00C81763">
              <w:rPr>
                <w:rFonts w:ascii="Times New Roman" w:hAnsi="Times New Roman"/>
                <w:i/>
                <w:iCs/>
                <w:sz w:val="22"/>
              </w:rPr>
              <w:t xml:space="preserve">Lập, </w:t>
            </w:r>
            <w:r w:rsidRPr="00C81763">
              <w:rPr>
                <w:rFonts w:ascii="Times New Roman" w:hAnsi="Times New Roman"/>
                <w:i/>
                <w:iCs/>
                <w:sz w:val="22"/>
                <w:szCs w:val="22"/>
              </w:rPr>
              <w:t>ngày 21 tháng 01 năm 2013</w:t>
            </w:r>
          </w:p>
        </w:tc>
      </w:tr>
    </w:tbl>
    <w:p w:rsidR="00986D49" w:rsidRPr="00C81763" w:rsidRDefault="00E9331F" w:rsidP="00986137">
      <w:pPr>
        <w:jc w:val="right"/>
        <w:rPr>
          <w:rFonts w:ascii="Times New Roman" w:hAnsi="Times New Roman"/>
          <w:sz w:val="18"/>
        </w:rPr>
      </w:pPr>
      <w:r w:rsidRPr="00C81763">
        <w:rPr>
          <w:rFonts w:ascii="Times New Roman" w:hAnsi="Times New Roman"/>
          <w:sz w:val="22"/>
          <w:szCs w:val="24"/>
          <w:lang w:val="nl-NL"/>
        </w:rPr>
        <w:br w:type="page"/>
      </w:r>
      <w:r w:rsidR="00986D49" w:rsidRPr="00C81763">
        <w:rPr>
          <w:rFonts w:ascii="Times New Roman" w:hAnsi="Times New Roman"/>
          <w:i/>
          <w:iCs/>
          <w:sz w:val="18"/>
          <w:lang w:val="vi-VN"/>
        </w:rPr>
        <w:lastRenderedPageBreak/>
        <w:t>Mẫu số</w:t>
      </w:r>
      <w:r w:rsidR="00986D49" w:rsidRPr="00C81763">
        <w:rPr>
          <w:rFonts w:ascii="Times New Roman" w:hAnsi="Times New Roman"/>
          <w:sz w:val="18"/>
          <w:lang w:val="vi-VN"/>
        </w:rPr>
        <w:t>: B 0</w:t>
      </w:r>
      <w:r w:rsidR="00986D49" w:rsidRPr="00C81763">
        <w:rPr>
          <w:rFonts w:ascii="Times New Roman" w:hAnsi="Times New Roman"/>
          <w:sz w:val="18"/>
        </w:rPr>
        <w:t>3</w:t>
      </w:r>
      <w:r w:rsidR="00986D49" w:rsidRPr="00C81763">
        <w:rPr>
          <w:rFonts w:ascii="Times New Roman" w:hAnsi="Times New Roman"/>
          <w:sz w:val="18"/>
          <w:lang w:val="vi-VN"/>
        </w:rPr>
        <w:t>-DN</w:t>
      </w:r>
    </w:p>
    <w:p w:rsidR="000F5C36" w:rsidRPr="00C81763" w:rsidRDefault="000F5C36" w:rsidP="00195A8D">
      <w:pPr>
        <w:jc w:val="center"/>
        <w:rPr>
          <w:rFonts w:ascii="Times New Roman" w:hAnsi="Times New Roman"/>
          <w:b/>
          <w:sz w:val="28"/>
          <w:szCs w:val="18"/>
          <w:lang w:val="nl-NL"/>
        </w:rPr>
      </w:pPr>
      <w:r w:rsidRPr="00C81763">
        <w:rPr>
          <w:rFonts w:ascii="Times New Roman" w:hAnsi="Times New Roman"/>
          <w:b/>
          <w:sz w:val="28"/>
          <w:szCs w:val="18"/>
          <w:lang w:val="nl-NL"/>
        </w:rPr>
        <w:t>BÁO CÁO LƯU CHUYỂN TIỀN TỆ</w:t>
      </w:r>
    </w:p>
    <w:p w:rsidR="00986137" w:rsidRDefault="00986137" w:rsidP="00A83166">
      <w:pPr>
        <w:spacing w:before="120"/>
        <w:jc w:val="center"/>
        <w:rPr>
          <w:rFonts w:ascii="Times New Roman" w:hAnsi="Times New Roman"/>
          <w:b/>
          <w:sz w:val="22"/>
          <w:szCs w:val="22"/>
          <w:lang w:val="nl-NL"/>
        </w:rPr>
      </w:pPr>
      <w:r>
        <w:rPr>
          <w:rFonts w:ascii="Times New Roman" w:hAnsi="Times New Roman"/>
          <w:b/>
          <w:sz w:val="22"/>
          <w:szCs w:val="22"/>
          <w:lang w:val="nl-NL"/>
        </w:rPr>
        <w:t>Theo phương pháp trực tiếp</w:t>
      </w:r>
    </w:p>
    <w:p w:rsidR="00C36D31" w:rsidRPr="00C81763" w:rsidRDefault="00F57430" w:rsidP="00A83166">
      <w:pPr>
        <w:spacing w:before="120"/>
        <w:jc w:val="center"/>
        <w:rPr>
          <w:rFonts w:ascii="Times New Roman" w:hAnsi="Times New Roman"/>
          <w:b/>
          <w:sz w:val="22"/>
          <w:szCs w:val="22"/>
          <w:lang w:val="nl-NL"/>
        </w:rPr>
      </w:pPr>
      <w:r w:rsidRPr="00C81763">
        <w:rPr>
          <w:rFonts w:ascii="Times New Roman" w:hAnsi="Times New Roman"/>
          <w:b/>
          <w:sz w:val="22"/>
          <w:szCs w:val="22"/>
          <w:lang w:val="nl-NL"/>
        </w:rPr>
        <w:t xml:space="preserve">Năm </w:t>
      </w:r>
      <w:r w:rsidR="008F489B" w:rsidRPr="00C81763">
        <w:rPr>
          <w:rFonts w:ascii="Times New Roman" w:hAnsi="Times New Roman"/>
          <w:b/>
          <w:sz w:val="22"/>
          <w:szCs w:val="22"/>
          <w:lang w:val="nl-NL"/>
        </w:rPr>
        <w:t>2012</w:t>
      </w:r>
      <w:r w:rsidRPr="00C81763">
        <w:rPr>
          <w:rFonts w:ascii="Times New Roman" w:hAnsi="Times New Roman"/>
          <w:b/>
          <w:sz w:val="22"/>
          <w:szCs w:val="22"/>
          <w:lang w:val="nl-NL"/>
        </w:rPr>
        <w:t xml:space="preserve"> </w:t>
      </w:r>
    </w:p>
    <w:p w:rsidR="00F57430" w:rsidRPr="00C81763" w:rsidRDefault="00F57430" w:rsidP="00F57430">
      <w:pPr>
        <w:jc w:val="right"/>
        <w:rPr>
          <w:rFonts w:ascii="Times New Roman" w:hAnsi="Times New Roman"/>
          <w:sz w:val="22"/>
          <w:szCs w:val="22"/>
          <w:lang w:val="nl-NL"/>
        </w:rPr>
      </w:pPr>
    </w:p>
    <w:p w:rsidR="00C36D31" w:rsidRPr="00C81763" w:rsidRDefault="00C36D31" w:rsidP="00ED2066">
      <w:pPr>
        <w:spacing w:after="40"/>
        <w:jc w:val="right"/>
        <w:rPr>
          <w:rFonts w:ascii="Times New Roman" w:hAnsi="Times New Roman"/>
          <w:sz w:val="22"/>
          <w:szCs w:val="22"/>
          <w:lang w:val="nl-NL"/>
        </w:rPr>
      </w:pPr>
      <w:r w:rsidRPr="00C81763">
        <w:rPr>
          <w:rFonts w:ascii="Times New Roman" w:hAnsi="Times New Roman"/>
          <w:i/>
          <w:sz w:val="22"/>
          <w:szCs w:val="22"/>
          <w:lang w:val="nl-NL"/>
        </w:rPr>
        <w:t>Đơn vị tính</w:t>
      </w:r>
      <w:r w:rsidRPr="00C81763">
        <w:rPr>
          <w:rFonts w:ascii="Times New Roman" w:hAnsi="Times New Roman"/>
          <w:sz w:val="22"/>
          <w:szCs w:val="22"/>
          <w:lang w:val="nl-NL"/>
        </w:rPr>
        <w:t xml:space="preserve">: </w:t>
      </w:r>
      <w:r w:rsidR="00F05BFF">
        <w:rPr>
          <w:rFonts w:ascii="Times New Roman" w:hAnsi="Times New Roman"/>
          <w:sz w:val="22"/>
          <w:szCs w:val="22"/>
          <w:lang w:val="nl-NL"/>
        </w:rPr>
        <w:t>Đ</w:t>
      </w:r>
      <w:r w:rsidR="000A0AF2" w:rsidRPr="00C81763">
        <w:rPr>
          <w:rFonts w:ascii="Times New Roman" w:hAnsi="Times New Roman"/>
          <w:sz w:val="22"/>
          <w:szCs w:val="22"/>
          <w:lang w:val="nl-NL"/>
        </w:rPr>
        <w:t>ồng Việt Nam</w:t>
      </w:r>
    </w:p>
    <w:tbl>
      <w:tblPr>
        <w:tblW w:w="5000" w:type="pct"/>
        <w:tblLook w:val="0000"/>
      </w:tblPr>
      <w:tblGrid>
        <w:gridCol w:w="484"/>
        <w:gridCol w:w="5078"/>
        <w:gridCol w:w="588"/>
        <w:gridCol w:w="1767"/>
        <w:gridCol w:w="222"/>
        <w:gridCol w:w="1767"/>
      </w:tblGrid>
      <w:tr w:rsidR="00C22152" w:rsidRPr="00C81763" w:rsidTr="00F45291">
        <w:tc>
          <w:tcPr>
            <w:tcW w:w="244" w:type="pct"/>
            <w:vAlign w:val="center"/>
          </w:tcPr>
          <w:p w:rsidR="00C22152" w:rsidRPr="00C81763" w:rsidRDefault="00C22152" w:rsidP="004A572D">
            <w:pPr>
              <w:jc w:val="center"/>
              <w:rPr>
                <w:rFonts w:ascii="Times New Roman" w:hAnsi="Times New Roman"/>
                <w:lang w:val="nl-NL"/>
              </w:rPr>
            </w:pPr>
            <w:r w:rsidRPr="00C81763">
              <w:rPr>
                <w:rFonts w:ascii="Times New Roman" w:hAnsi="Times New Roman"/>
                <w:lang w:val="nl-NL"/>
              </w:rPr>
              <w:t>Mã</w:t>
            </w:r>
          </w:p>
          <w:p w:rsidR="00C22152" w:rsidRPr="00C81763" w:rsidRDefault="00C22152" w:rsidP="004A572D">
            <w:pPr>
              <w:jc w:val="center"/>
              <w:rPr>
                <w:rFonts w:ascii="Times New Roman" w:hAnsi="Times New Roman"/>
                <w:lang w:val="nl-NL"/>
              </w:rPr>
            </w:pPr>
            <w:r w:rsidRPr="00C81763">
              <w:rPr>
                <w:rFonts w:ascii="Times New Roman" w:hAnsi="Times New Roman"/>
                <w:lang w:val="nl-NL"/>
              </w:rPr>
              <w:t>số</w:t>
            </w:r>
          </w:p>
        </w:tc>
        <w:tc>
          <w:tcPr>
            <w:tcW w:w="2563" w:type="pct"/>
            <w:tcBorders>
              <w:top w:val="single" w:sz="4" w:space="0" w:color="auto"/>
              <w:bottom w:val="single" w:sz="4" w:space="0" w:color="auto"/>
            </w:tcBorders>
            <w:vAlign w:val="center"/>
          </w:tcPr>
          <w:p w:rsidR="00C22152" w:rsidRPr="00C81763" w:rsidRDefault="00C22152" w:rsidP="00ED2066">
            <w:pPr>
              <w:rPr>
                <w:rFonts w:ascii="Times New Roman" w:hAnsi="Times New Roman"/>
                <w:b/>
                <w:sz w:val="22"/>
                <w:szCs w:val="22"/>
                <w:lang w:val="nl-NL"/>
              </w:rPr>
            </w:pPr>
            <w:r w:rsidRPr="00C81763">
              <w:rPr>
                <w:rFonts w:ascii="Times New Roman" w:hAnsi="Times New Roman"/>
                <w:b/>
                <w:sz w:val="22"/>
                <w:szCs w:val="22"/>
                <w:lang w:val="nl-NL"/>
              </w:rPr>
              <w:t>CHỈ TIÊU</w:t>
            </w:r>
          </w:p>
        </w:tc>
        <w:tc>
          <w:tcPr>
            <w:tcW w:w="297" w:type="pct"/>
            <w:vAlign w:val="center"/>
          </w:tcPr>
          <w:p w:rsidR="00C22152" w:rsidRPr="00F05BFF" w:rsidRDefault="00C22152" w:rsidP="00ED2066">
            <w:pPr>
              <w:ind w:left="-108" w:right="-108"/>
              <w:jc w:val="center"/>
              <w:rPr>
                <w:rFonts w:ascii="Times New Roman" w:hAnsi="Times New Roman"/>
                <w:b/>
                <w:w w:val="90"/>
                <w:lang w:val="nl-NL"/>
              </w:rPr>
            </w:pPr>
            <w:r w:rsidRPr="00F05BFF">
              <w:rPr>
                <w:rFonts w:ascii="Times New Roman" w:hAnsi="Times New Roman"/>
                <w:b/>
                <w:w w:val="90"/>
                <w:lang w:val="nl-NL"/>
              </w:rPr>
              <w:t>Thuyết minh</w:t>
            </w:r>
          </w:p>
        </w:tc>
        <w:tc>
          <w:tcPr>
            <w:tcW w:w="892" w:type="pct"/>
            <w:tcBorders>
              <w:top w:val="single" w:sz="4" w:space="0" w:color="auto"/>
              <w:bottom w:val="single" w:sz="4" w:space="0" w:color="auto"/>
            </w:tcBorders>
            <w:vAlign w:val="center"/>
          </w:tcPr>
          <w:p w:rsidR="00C22152" w:rsidRPr="00C81763" w:rsidRDefault="00C22152" w:rsidP="00ED2066">
            <w:pPr>
              <w:jc w:val="right"/>
              <w:rPr>
                <w:rFonts w:ascii="Times New Roman" w:hAnsi="Times New Roman"/>
                <w:b/>
                <w:sz w:val="22"/>
                <w:szCs w:val="22"/>
                <w:lang w:val="nl-NL"/>
              </w:rPr>
            </w:pPr>
            <w:r w:rsidRPr="00C81763">
              <w:rPr>
                <w:rFonts w:ascii="Times New Roman" w:hAnsi="Times New Roman"/>
                <w:b/>
                <w:sz w:val="22"/>
                <w:szCs w:val="22"/>
                <w:lang w:val="nl-NL"/>
              </w:rPr>
              <w:t>Năm nay</w:t>
            </w:r>
          </w:p>
        </w:tc>
        <w:tc>
          <w:tcPr>
            <w:tcW w:w="112" w:type="pct"/>
            <w:vAlign w:val="center"/>
          </w:tcPr>
          <w:p w:rsidR="00C22152" w:rsidRPr="00C81763" w:rsidRDefault="00C22152" w:rsidP="00ED2066">
            <w:pPr>
              <w:jc w:val="right"/>
              <w:rPr>
                <w:rFonts w:ascii="Times New Roman" w:hAnsi="Times New Roman"/>
                <w:b/>
                <w:sz w:val="22"/>
                <w:szCs w:val="22"/>
                <w:lang w:val="nl-NL"/>
              </w:rPr>
            </w:pPr>
          </w:p>
        </w:tc>
        <w:tc>
          <w:tcPr>
            <w:tcW w:w="892" w:type="pct"/>
            <w:tcBorders>
              <w:top w:val="single" w:sz="6" w:space="0" w:color="auto"/>
              <w:bottom w:val="single" w:sz="6" w:space="0" w:color="auto"/>
            </w:tcBorders>
            <w:vAlign w:val="center"/>
          </w:tcPr>
          <w:p w:rsidR="00C22152" w:rsidRPr="00C81763" w:rsidRDefault="00C22152" w:rsidP="00ED2066">
            <w:pPr>
              <w:jc w:val="right"/>
              <w:rPr>
                <w:rFonts w:ascii="Times New Roman" w:hAnsi="Times New Roman"/>
                <w:b/>
                <w:sz w:val="22"/>
                <w:szCs w:val="22"/>
                <w:lang w:val="nl-NL"/>
              </w:rPr>
            </w:pPr>
            <w:r w:rsidRPr="00C81763">
              <w:rPr>
                <w:rFonts w:ascii="Times New Roman" w:hAnsi="Times New Roman"/>
                <w:b/>
                <w:sz w:val="22"/>
                <w:szCs w:val="22"/>
                <w:lang w:val="nl-NL"/>
              </w:rPr>
              <w:t>Năm trước</w:t>
            </w:r>
          </w:p>
        </w:tc>
      </w:tr>
      <w:tr w:rsidR="00153905" w:rsidRPr="00C81763" w:rsidTr="00F45291">
        <w:tc>
          <w:tcPr>
            <w:tcW w:w="244" w:type="pct"/>
            <w:vAlign w:val="center"/>
          </w:tcPr>
          <w:p w:rsidR="00153905" w:rsidRPr="00C81763" w:rsidRDefault="00153905" w:rsidP="004A572D">
            <w:pPr>
              <w:jc w:val="center"/>
              <w:rPr>
                <w:rFonts w:ascii="Times New Roman" w:hAnsi="Times New Roman"/>
                <w:spacing w:val="20"/>
                <w:w w:val="80"/>
                <w:sz w:val="14"/>
                <w:szCs w:val="22"/>
                <w:lang w:val="nl-NL"/>
              </w:rPr>
            </w:pPr>
          </w:p>
        </w:tc>
        <w:tc>
          <w:tcPr>
            <w:tcW w:w="2563" w:type="pct"/>
            <w:tcBorders>
              <w:top w:val="single" w:sz="4" w:space="0" w:color="auto"/>
            </w:tcBorders>
            <w:vAlign w:val="center"/>
          </w:tcPr>
          <w:p w:rsidR="00153905" w:rsidRPr="00C81763" w:rsidRDefault="00153905" w:rsidP="00ED2066">
            <w:pPr>
              <w:rPr>
                <w:rFonts w:ascii="Times New Roman" w:hAnsi="Times New Roman"/>
                <w:sz w:val="14"/>
                <w:szCs w:val="22"/>
                <w:lang w:val="nl-NL"/>
              </w:rPr>
            </w:pPr>
          </w:p>
        </w:tc>
        <w:tc>
          <w:tcPr>
            <w:tcW w:w="297" w:type="pct"/>
          </w:tcPr>
          <w:p w:rsidR="00153905" w:rsidRPr="00C81763" w:rsidRDefault="00153905" w:rsidP="00195A8D">
            <w:pPr>
              <w:jc w:val="center"/>
              <w:rPr>
                <w:rFonts w:ascii="Arial" w:hAnsi="Arial" w:cs="Arial"/>
                <w:spacing w:val="20"/>
                <w:w w:val="80"/>
                <w:sz w:val="14"/>
                <w:lang w:val="nl-NL"/>
              </w:rPr>
            </w:pPr>
          </w:p>
        </w:tc>
        <w:tc>
          <w:tcPr>
            <w:tcW w:w="892" w:type="pct"/>
            <w:tcBorders>
              <w:top w:val="single" w:sz="4" w:space="0" w:color="auto"/>
            </w:tcBorders>
            <w:vAlign w:val="center"/>
          </w:tcPr>
          <w:p w:rsidR="00153905" w:rsidRPr="00C81763" w:rsidRDefault="00153905" w:rsidP="00ED2066">
            <w:pPr>
              <w:jc w:val="right"/>
              <w:rPr>
                <w:rFonts w:ascii="Arial" w:hAnsi="Arial" w:cs="Arial"/>
                <w:w w:val="90"/>
                <w:sz w:val="14"/>
                <w:lang w:val="nl-NL"/>
              </w:rPr>
            </w:pPr>
          </w:p>
        </w:tc>
        <w:tc>
          <w:tcPr>
            <w:tcW w:w="112" w:type="pct"/>
            <w:vAlign w:val="center"/>
          </w:tcPr>
          <w:p w:rsidR="00153905" w:rsidRPr="00C81763" w:rsidRDefault="00153905" w:rsidP="00ED2066">
            <w:pPr>
              <w:jc w:val="right"/>
              <w:rPr>
                <w:rFonts w:ascii="Arial" w:hAnsi="Arial" w:cs="Arial"/>
                <w:w w:val="90"/>
                <w:sz w:val="14"/>
                <w:lang w:val="nl-NL"/>
              </w:rPr>
            </w:pPr>
          </w:p>
        </w:tc>
        <w:tc>
          <w:tcPr>
            <w:tcW w:w="892" w:type="pct"/>
            <w:vAlign w:val="center"/>
          </w:tcPr>
          <w:p w:rsidR="00153905" w:rsidRPr="00C81763" w:rsidRDefault="00153905" w:rsidP="00ED2066">
            <w:pPr>
              <w:jc w:val="right"/>
              <w:rPr>
                <w:rFonts w:ascii="Arial" w:hAnsi="Arial" w:cs="Arial"/>
                <w:w w:val="90"/>
                <w:sz w:val="14"/>
                <w:lang w:val="nl-NL"/>
              </w:rPr>
            </w:pPr>
          </w:p>
        </w:tc>
      </w:tr>
      <w:tr w:rsidR="00153905" w:rsidRPr="00125791" w:rsidTr="00F45291">
        <w:trPr>
          <w:trHeight w:val="255"/>
        </w:trPr>
        <w:tc>
          <w:tcPr>
            <w:tcW w:w="244" w:type="pct"/>
            <w:vAlign w:val="center"/>
          </w:tcPr>
          <w:p w:rsidR="00153905" w:rsidRPr="00C81763" w:rsidRDefault="00153905" w:rsidP="004A572D">
            <w:pPr>
              <w:jc w:val="center"/>
              <w:rPr>
                <w:rFonts w:ascii="Arial" w:hAnsi="Arial" w:cs="Arial"/>
                <w:b/>
                <w:w w:val="90"/>
                <w:sz w:val="18"/>
                <w:szCs w:val="18"/>
                <w:lang w:val="nl-NL"/>
              </w:rPr>
            </w:pPr>
          </w:p>
        </w:tc>
        <w:tc>
          <w:tcPr>
            <w:tcW w:w="2563" w:type="pct"/>
            <w:vAlign w:val="center"/>
          </w:tcPr>
          <w:p w:rsidR="00153905" w:rsidRPr="00C81763" w:rsidRDefault="00153905" w:rsidP="00D16996">
            <w:pPr>
              <w:ind w:left="-85" w:right="-113"/>
              <w:rPr>
                <w:rFonts w:ascii="Times New Roman" w:hAnsi="Times New Roman"/>
                <w:b/>
                <w:sz w:val="22"/>
                <w:szCs w:val="22"/>
                <w:lang w:val="nl-NL"/>
              </w:rPr>
            </w:pPr>
            <w:r w:rsidRPr="00C81763">
              <w:rPr>
                <w:rFonts w:ascii="Times New Roman" w:hAnsi="Times New Roman"/>
                <w:b/>
                <w:sz w:val="22"/>
                <w:szCs w:val="22"/>
                <w:lang w:val="nl-NL"/>
              </w:rPr>
              <w:t>Lưu chuyển tiền từ hoạt động kinh doanh</w:t>
            </w:r>
          </w:p>
        </w:tc>
        <w:tc>
          <w:tcPr>
            <w:tcW w:w="297" w:type="pct"/>
          </w:tcPr>
          <w:p w:rsidR="00153905" w:rsidRPr="00C81763" w:rsidRDefault="00153905" w:rsidP="00A11E87">
            <w:pPr>
              <w:jc w:val="center"/>
              <w:rPr>
                <w:rFonts w:ascii="Arial" w:hAnsi="Arial" w:cs="Arial"/>
                <w:w w:val="90"/>
                <w:sz w:val="18"/>
                <w:szCs w:val="18"/>
                <w:lang w:val="nl-NL"/>
              </w:rPr>
            </w:pPr>
          </w:p>
        </w:tc>
        <w:tc>
          <w:tcPr>
            <w:tcW w:w="892" w:type="pct"/>
            <w:vAlign w:val="center"/>
          </w:tcPr>
          <w:p w:rsidR="00153905" w:rsidRPr="00C81763" w:rsidRDefault="00153905" w:rsidP="00A11E87">
            <w:pPr>
              <w:jc w:val="right"/>
              <w:rPr>
                <w:rFonts w:ascii="Arial" w:hAnsi="Arial" w:cs="Arial"/>
                <w:b/>
                <w:w w:val="90"/>
                <w:lang w:val="nl-NL"/>
              </w:rPr>
            </w:pPr>
          </w:p>
        </w:tc>
        <w:tc>
          <w:tcPr>
            <w:tcW w:w="112" w:type="pct"/>
            <w:vAlign w:val="center"/>
          </w:tcPr>
          <w:p w:rsidR="00153905" w:rsidRPr="00C81763" w:rsidRDefault="00153905" w:rsidP="00A11E87">
            <w:pPr>
              <w:jc w:val="right"/>
              <w:rPr>
                <w:rFonts w:ascii="Arial" w:hAnsi="Arial" w:cs="Arial"/>
                <w:b/>
                <w:w w:val="90"/>
                <w:lang w:val="nl-NL"/>
              </w:rPr>
            </w:pPr>
          </w:p>
        </w:tc>
        <w:tc>
          <w:tcPr>
            <w:tcW w:w="892" w:type="pct"/>
            <w:vAlign w:val="center"/>
          </w:tcPr>
          <w:p w:rsidR="00153905" w:rsidRPr="00C81763" w:rsidRDefault="00153905" w:rsidP="00A11E87">
            <w:pPr>
              <w:jc w:val="right"/>
              <w:rPr>
                <w:rFonts w:ascii="Arial" w:hAnsi="Arial" w:cs="Arial"/>
                <w:b/>
                <w:w w:val="90"/>
                <w:lang w:val="nl-NL"/>
              </w:rPr>
            </w:pP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01</w:t>
            </w:r>
          </w:p>
        </w:tc>
        <w:tc>
          <w:tcPr>
            <w:tcW w:w="2563" w:type="pct"/>
            <w:vAlign w:val="center"/>
          </w:tcPr>
          <w:p w:rsidR="00DE5192" w:rsidRPr="00C81763" w:rsidRDefault="00DE5192" w:rsidP="00D16996">
            <w:pPr>
              <w:ind w:left="169" w:right="-57"/>
              <w:rPr>
                <w:rFonts w:ascii="Times New Roman" w:hAnsi="Times New Roman"/>
                <w:sz w:val="22"/>
                <w:szCs w:val="22"/>
                <w:lang w:val="nl-NL"/>
              </w:rPr>
            </w:pPr>
            <w:r w:rsidRPr="00C81763">
              <w:rPr>
                <w:rFonts w:ascii="Times New Roman" w:hAnsi="Times New Roman"/>
                <w:sz w:val="22"/>
                <w:szCs w:val="22"/>
                <w:lang w:val="nl-NL"/>
              </w:rPr>
              <w:t>Tiền thu bán hàng, CC dịch vụ và doanh thu khác</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sidRPr="00804190">
              <w:rPr>
                <w:rFonts w:ascii="Arial" w:hAnsi="Arial" w:cs="Arial"/>
                <w:sz w:val="18"/>
                <w:szCs w:val="18"/>
                <w:lang w:val="nl-NL"/>
              </w:rPr>
              <w:t xml:space="preserve">  </w:t>
            </w:r>
            <w:r>
              <w:rPr>
                <w:rFonts w:ascii="Arial" w:hAnsi="Arial" w:cs="Arial"/>
                <w:sz w:val="18"/>
                <w:szCs w:val="18"/>
              </w:rPr>
              <w:t xml:space="preserve">157.701.932.150 </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232.812.240.069 </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02</w:t>
            </w:r>
          </w:p>
        </w:tc>
        <w:tc>
          <w:tcPr>
            <w:tcW w:w="2563" w:type="pct"/>
            <w:vAlign w:val="center"/>
          </w:tcPr>
          <w:p w:rsidR="00DE5192" w:rsidRPr="00C81763" w:rsidRDefault="00DE5192" w:rsidP="00D16996">
            <w:pPr>
              <w:ind w:left="169" w:right="-57"/>
              <w:rPr>
                <w:rFonts w:ascii="Times New Roman" w:hAnsi="Times New Roman"/>
                <w:sz w:val="22"/>
                <w:szCs w:val="22"/>
                <w:lang w:val="nl-NL"/>
              </w:rPr>
            </w:pPr>
            <w:r w:rsidRPr="00C81763">
              <w:rPr>
                <w:rFonts w:ascii="Times New Roman" w:hAnsi="Times New Roman"/>
                <w:sz w:val="22"/>
                <w:szCs w:val="22"/>
                <w:lang w:val="nl-NL"/>
              </w:rPr>
              <w:t>Tiền chi trả cho người CC hàng hóa và dịch vụ</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Pr>
                <w:rFonts w:ascii="Arial" w:hAnsi="Arial" w:cs="Arial"/>
                <w:sz w:val="18"/>
                <w:szCs w:val="18"/>
              </w:rPr>
              <w:t>(151.343.342.605)</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(191.602.496.573)</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03</w:t>
            </w:r>
          </w:p>
        </w:tc>
        <w:tc>
          <w:tcPr>
            <w:tcW w:w="2563" w:type="pct"/>
            <w:vAlign w:val="center"/>
          </w:tcPr>
          <w:p w:rsidR="00DE5192" w:rsidRPr="00C81763" w:rsidRDefault="00DE5192" w:rsidP="00D16996">
            <w:pPr>
              <w:ind w:left="169" w:right="-57"/>
              <w:rPr>
                <w:rFonts w:ascii="Times New Roman" w:hAnsi="Times New Roman"/>
                <w:sz w:val="22"/>
                <w:szCs w:val="22"/>
                <w:lang w:val="nl-NL"/>
              </w:rPr>
            </w:pPr>
            <w:r w:rsidRPr="00C81763">
              <w:rPr>
                <w:rFonts w:ascii="Times New Roman" w:hAnsi="Times New Roman"/>
                <w:sz w:val="22"/>
                <w:szCs w:val="22"/>
                <w:lang w:val="nl-NL"/>
              </w:rPr>
              <w:t>Tiền chi trả cho người lao động</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sidRPr="00804190">
              <w:rPr>
                <w:rFonts w:ascii="Arial" w:hAnsi="Arial" w:cs="Arial"/>
                <w:sz w:val="18"/>
                <w:szCs w:val="18"/>
                <w:lang w:val="nl-NL"/>
              </w:rPr>
              <w:t xml:space="preserve">   </w:t>
            </w:r>
            <w:r>
              <w:rPr>
                <w:rFonts w:ascii="Arial" w:hAnsi="Arial" w:cs="Arial"/>
                <w:sz w:val="18"/>
                <w:szCs w:val="18"/>
              </w:rPr>
              <w:t>(39.478.352.410)</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(44.735.666.387)</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04</w:t>
            </w:r>
          </w:p>
        </w:tc>
        <w:tc>
          <w:tcPr>
            <w:tcW w:w="2563" w:type="pct"/>
            <w:vAlign w:val="center"/>
          </w:tcPr>
          <w:p w:rsidR="00DE5192" w:rsidRPr="00C81763" w:rsidRDefault="00DE5192" w:rsidP="00D16996">
            <w:pPr>
              <w:ind w:left="169" w:right="-57"/>
              <w:rPr>
                <w:rFonts w:ascii="Times New Roman" w:hAnsi="Times New Roman"/>
                <w:sz w:val="22"/>
                <w:szCs w:val="22"/>
                <w:lang w:val="nl-NL"/>
              </w:rPr>
            </w:pPr>
            <w:r w:rsidRPr="00C81763">
              <w:rPr>
                <w:rFonts w:ascii="Times New Roman" w:hAnsi="Times New Roman"/>
                <w:sz w:val="22"/>
                <w:szCs w:val="22"/>
                <w:lang w:val="nl-NL"/>
              </w:rPr>
              <w:t>Tiền chi trả lãi vay</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sidRPr="00804190">
              <w:rPr>
                <w:rFonts w:ascii="Arial" w:hAnsi="Arial" w:cs="Arial"/>
                <w:sz w:val="18"/>
                <w:szCs w:val="18"/>
                <w:lang w:val="nl-NL"/>
              </w:rPr>
              <w:t xml:space="preserve">   </w:t>
            </w:r>
            <w:r>
              <w:rPr>
                <w:rFonts w:ascii="Arial" w:hAnsi="Arial" w:cs="Arial"/>
                <w:sz w:val="18"/>
                <w:szCs w:val="18"/>
              </w:rPr>
              <w:t>(925.568.486)</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(637.892.998)</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05</w:t>
            </w:r>
          </w:p>
        </w:tc>
        <w:tc>
          <w:tcPr>
            <w:tcW w:w="2563" w:type="pct"/>
            <w:vAlign w:val="center"/>
          </w:tcPr>
          <w:p w:rsidR="00DE5192" w:rsidRPr="00C81763" w:rsidRDefault="00DE5192" w:rsidP="00D16996">
            <w:pPr>
              <w:ind w:left="169" w:right="-57"/>
              <w:rPr>
                <w:rFonts w:ascii="Times New Roman" w:hAnsi="Times New Roman"/>
                <w:sz w:val="22"/>
                <w:szCs w:val="22"/>
                <w:lang w:val="nl-NL"/>
              </w:rPr>
            </w:pPr>
            <w:r w:rsidRPr="00C81763">
              <w:rPr>
                <w:rFonts w:ascii="Times New Roman" w:hAnsi="Times New Roman"/>
                <w:sz w:val="22"/>
                <w:szCs w:val="22"/>
                <w:lang w:val="nl-NL"/>
              </w:rPr>
              <w:t xml:space="preserve">Tiền chi nộp thuế Thu nhập doanh nghiệp </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Pr>
                <w:rFonts w:ascii="Arial" w:hAnsi="Arial" w:cs="Arial"/>
                <w:sz w:val="18"/>
                <w:szCs w:val="18"/>
              </w:rPr>
              <w:t>(4.575.373.046)</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(616.164.081)</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06</w:t>
            </w:r>
          </w:p>
        </w:tc>
        <w:tc>
          <w:tcPr>
            <w:tcW w:w="2563" w:type="pct"/>
            <w:vAlign w:val="center"/>
          </w:tcPr>
          <w:p w:rsidR="00DE5192" w:rsidRPr="00C81763" w:rsidRDefault="00DE5192" w:rsidP="00D16996">
            <w:pPr>
              <w:ind w:left="169" w:right="-57"/>
              <w:rPr>
                <w:rFonts w:ascii="Times New Roman" w:hAnsi="Times New Roman"/>
                <w:sz w:val="22"/>
                <w:szCs w:val="22"/>
                <w:lang w:val="nl-NL"/>
              </w:rPr>
            </w:pPr>
            <w:r w:rsidRPr="00C81763">
              <w:rPr>
                <w:rFonts w:ascii="Times New Roman" w:hAnsi="Times New Roman"/>
                <w:sz w:val="22"/>
                <w:szCs w:val="22"/>
                <w:lang w:val="nl-NL"/>
              </w:rPr>
              <w:t>Tiền thu khác từ hoạt động kinh doanh</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Pr>
                <w:rFonts w:ascii="Arial" w:hAnsi="Arial" w:cs="Arial"/>
                <w:sz w:val="18"/>
                <w:szCs w:val="18"/>
              </w:rPr>
              <w:t xml:space="preserve">638.892.993 </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14.372.615.253 </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07</w:t>
            </w:r>
          </w:p>
        </w:tc>
        <w:tc>
          <w:tcPr>
            <w:tcW w:w="2563" w:type="pct"/>
            <w:vAlign w:val="center"/>
          </w:tcPr>
          <w:p w:rsidR="00DE5192" w:rsidRPr="00C81763" w:rsidRDefault="00DE5192" w:rsidP="00D16996">
            <w:pPr>
              <w:ind w:left="169" w:right="-57"/>
              <w:rPr>
                <w:rFonts w:ascii="Times New Roman" w:hAnsi="Times New Roman"/>
                <w:sz w:val="22"/>
                <w:szCs w:val="22"/>
                <w:lang w:val="nl-NL"/>
              </w:rPr>
            </w:pPr>
            <w:r w:rsidRPr="00C81763">
              <w:rPr>
                <w:rFonts w:ascii="Times New Roman" w:hAnsi="Times New Roman"/>
                <w:sz w:val="22"/>
                <w:szCs w:val="22"/>
                <w:lang w:val="nl-NL"/>
              </w:rPr>
              <w:t>Tiền chi khác cho hoạt động kinh doanh</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Pr>
                <w:rFonts w:ascii="Arial" w:hAnsi="Arial" w:cs="Arial"/>
                <w:sz w:val="18"/>
                <w:szCs w:val="18"/>
              </w:rPr>
              <w:t>(8.184.512.181)</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(16.535.067.157)</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20</w:t>
            </w:r>
          </w:p>
        </w:tc>
        <w:tc>
          <w:tcPr>
            <w:tcW w:w="2563" w:type="pct"/>
            <w:vAlign w:val="center"/>
          </w:tcPr>
          <w:p w:rsidR="00DE5192" w:rsidRPr="00C81763" w:rsidRDefault="00DE5192" w:rsidP="00D16996">
            <w:pPr>
              <w:ind w:left="-85" w:right="-113"/>
              <w:rPr>
                <w:rFonts w:ascii="Times New Roman" w:hAnsi="Times New Roman"/>
                <w:b/>
                <w:sz w:val="22"/>
                <w:szCs w:val="22"/>
                <w:lang w:val="nl-NL"/>
              </w:rPr>
            </w:pPr>
            <w:r w:rsidRPr="00C81763">
              <w:rPr>
                <w:rFonts w:ascii="Times New Roman" w:hAnsi="Times New Roman"/>
                <w:b/>
                <w:sz w:val="22"/>
                <w:szCs w:val="22"/>
                <w:lang w:val="nl-NL"/>
              </w:rPr>
              <w:t>Lưu chuyển tiền thuần từ hoạt động kinh doanh</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b/>
                <w:bCs/>
                <w:sz w:val="18"/>
                <w:szCs w:val="18"/>
              </w:rPr>
            </w:pPr>
            <w:r w:rsidRPr="00804190">
              <w:rPr>
                <w:rFonts w:ascii="Arial" w:hAnsi="Arial" w:cs="Arial"/>
                <w:b/>
                <w:bCs/>
                <w:sz w:val="18"/>
                <w:szCs w:val="18"/>
                <w:lang w:val="nl-NL"/>
              </w:rPr>
              <w:t xml:space="preserve">   </w:t>
            </w:r>
            <w:r>
              <w:rPr>
                <w:rFonts w:ascii="Arial" w:hAnsi="Arial" w:cs="Arial"/>
                <w:b/>
                <w:bCs/>
                <w:sz w:val="18"/>
                <w:szCs w:val="18"/>
              </w:rPr>
              <w:t>(46.166.323.585)</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b/>
                <w:bCs/>
                <w:sz w:val="18"/>
                <w:szCs w:val="18"/>
              </w:rPr>
            </w:pPr>
            <w:r w:rsidRPr="00C81763">
              <w:rPr>
                <w:rFonts w:ascii="Arial" w:hAnsi="Arial" w:cs="Arial"/>
                <w:b/>
                <w:bCs/>
                <w:sz w:val="18"/>
                <w:szCs w:val="18"/>
              </w:rPr>
              <w:t xml:space="preserve">    (6.942.431.874)</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b/>
                <w:w w:val="90"/>
                <w:sz w:val="18"/>
                <w:szCs w:val="18"/>
                <w:lang w:val="nl-NL"/>
              </w:rPr>
            </w:pPr>
          </w:p>
        </w:tc>
        <w:tc>
          <w:tcPr>
            <w:tcW w:w="2563" w:type="pct"/>
            <w:vAlign w:val="center"/>
          </w:tcPr>
          <w:p w:rsidR="00DE5192" w:rsidRPr="00C81763" w:rsidRDefault="00DE5192" w:rsidP="00A11E87">
            <w:pPr>
              <w:rPr>
                <w:rFonts w:ascii="Times New Roman" w:hAnsi="Times New Roman"/>
                <w:b/>
                <w:sz w:val="22"/>
                <w:szCs w:val="22"/>
                <w:lang w:val="nl-NL"/>
              </w:rPr>
            </w:pP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b/>
                <w:bCs/>
                <w:sz w:val="18"/>
                <w:szCs w:val="18"/>
              </w:rPr>
            </w:pP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b/>
                <w:bCs/>
                <w:sz w:val="18"/>
                <w:szCs w:val="18"/>
              </w:rPr>
            </w:pPr>
          </w:p>
        </w:tc>
      </w:tr>
      <w:tr w:rsidR="00DE5192" w:rsidRPr="00125791" w:rsidTr="00F45291">
        <w:trPr>
          <w:trHeight w:val="255"/>
        </w:trPr>
        <w:tc>
          <w:tcPr>
            <w:tcW w:w="244" w:type="pct"/>
            <w:vAlign w:val="center"/>
          </w:tcPr>
          <w:p w:rsidR="00DE5192" w:rsidRPr="00C81763" w:rsidRDefault="00DE5192" w:rsidP="004A572D">
            <w:pPr>
              <w:jc w:val="center"/>
              <w:rPr>
                <w:rFonts w:ascii="Arial" w:hAnsi="Arial" w:cs="Arial"/>
                <w:b/>
                <w:w w:val="90"/>
                <w:sz w:val="18"/>
                <w:szCs w:val="18"/>
                <w:lang w:val="nl-NL"/>
              </w:rPr>
            </w:pPr>
          </w:p>
        </w:tc>
        <w:tc>
          <w:tcPr>
            <w:tcW w:w="2563" w:type="pct"/>
            <w:vAlign w:val="center"/>
          </w:tcPr>
          <w:p w:rsidR="00DE5192" w:rsidRPr="00C81763" w:rsidRDefault="00DE5192" w:rsidP="00D16996">
            <w:pPr>
              <w:ind w:left="-85" w:right="-113"/>
              <w:rPr>
                <w:rFonts w:ascii="Times New Roman" w:hAnsi="Times New Roman"/>
                <w:b/>
                <w:sz w:val="22"/>
                <w:szCs w:val="22"/>
                <w:lang w:val="nl-NL"/>
              </w:rPr>
            </w:pPr>
            <w:r w:rsidRPr="00C81763">
              <w:rPr>
                <w:rFonts w:ascii="Times New Roman" w:hAnsi="Times New Roman"/>
                <w:b/>
                <w:sz w:val="22"/>
                <w:szCs w:val="22"/>
                <w:lang w:val="nl-NL"/>
              </w:rPr>
              <w:t>Lưu chuyển tiền từ hoạt động đầu tư</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Pr="00804190" w:rsidRDefault="00DE5192">
            <w:pPr>
              <w:jc w:val="right"/>
              <w:rPr>
                <w:rFonts w:ascii="Arial" w:hAnsi="Arial" w:cs="Arial"/>
                <w:b/>
                <w:bCs/>
                <w:sz w:val="18"/>
                <w:szCs w:val="18"/>
                <w:lang w:val="nl-NL"/>
              </w:rPr>
            </w:pPr>
          </w:p>
        </w:tc>
        <w:tc>
          <w:tcPr>
            <w:tcW w:w="112" w:type="pct"/>
            <w:vAlign w:val="center"/>
          </w:tcPr>
          <w:p w:rsidR="00DE5192" w:rsidRPr="00C81763" w:rsidRDefault="00DE5192">
            <w:pPr>
              <w:rPr>
                <w:rFonts w:ascii="Arial" w:hAnsi="Arial" w:cs="Arial"/>
                <w:b/>
                <w:bCs/>
                <w:sz w:val="18"/>
                <w:szCs w:val="18"/>
                <w:lang w:val="nl-NL"/>
              </w:rPr>
            </w:pPr>
          </w:p>
        </w:tc>
        <w:tc>
          <w:tcPr>
            <w:tcW w:w="892" w:type="pct"/>
            <w:vAlign w:val="center"/>
          </w:tcPr>
          <w:p w:rsidR="00DE5192" w:rsidRPr="00C81763" w:rsidRDefault="00DE5192">
            <w:pPr>
              <w:jc w:val="right"/>
              <w:rPr>
                <w:rFonts w:ascii="Arial" w:hAnsi="Arial" w:cs="Arial"/>
                <w:b/>
                <w:bCs/>
                <w:sz w:val="18"/>
                <w:szCs w:val="18"/>
                <w:lang w:val="nl-NL"/>
              </w:rPr>
            </w:pP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21</w:t>
            </w:r>
          </w:p>
        </w:tc>
        <w:tc>
          <w:tcPr>
            <w:tcW w:w="2563" w:type="pct"/>
            <w:vAlign w:val="center"/>
          </w:tcPr>
          <w:p w:rsidR="00DE5192" w:rsidRPr="00C81763" w:rsidRDefault="00DE5192" w:rsidP="00D16996">
            <w:pPr>
              <w:ind w:left="169" w:right="-57"/>
              <w:rPr>
                <w:rFonts w:ascii="Times New Roman" w:hAnsi="Times New Roman"/>
                <w:sz w:val="22"/>
                <w:szCs w:val="22"/>
                <w:lang w:val="nl-NL"/>
              </w:rPr>
            </w:pPr>
            <w:r w:rsidRPr="00C81763">
              <w:rPr>
                <w:rFonts w:ascii="Times New Roman" w:hAnsi="Times New Roman"/>
                <w:sz w:val="22"/>
                <w:szCs w:val="22"/>
                <w:lang w:val="nl-NL"/>
              </w:rPr>
              <w:t>Tiền chi để mua sắm, XD TSCĐ và TS DH khác</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sidRPr="00804190">
              <w:rPr>
                <w:rFonts w:ascii="Arial" w:hAnsi="Arial" w:cs="Arial"/>
                <w:sz w:val="18"/>
                <w:szCs w:val="18"/>
                <w:lang w:val="nl-NL"/>
              </w:rPr>
              <w:t xml:space="preserve">   </w:t>
            </w:r>
            <w:r>
              <w:rPr>
                <w:rFonts w:ascii="Arial" w:hAnsi="Arial" w:cs="Arial"/>
                <w:sz w:val="18"/>
                <w:szCs w:val="18"/>
              </w:rPr>
              <w:t>(197.045.453)</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(7.771.915.056)</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22</w:t>
            </w:r>
          </w:p>
        </w:tc>
        <w:tc>
          <w:tcPr>
            <w:tcW w:w="2563" w:type="pct"/>
            <w:vAlign w:val="center"/>
          </w:tcPr>
          <w:p w:rsidR="00DE5192" w:rsidRPr="00C81763" w:rsidRDefault="00DE5192" w:rsidP="00D16996">
            <w:pPr>
              <w:ind w:left="169" w:right="-57"/>
              <w:rPr>
                <w:rFonts w:ascii="Times New Roman" w:hAnsi="Times New Roman"/>
                <w:sz w:val="22"/>
                <w:szCs w:val="22"/>
                <w:lang w:val="nl-NL"/>
              </w:rPr>
            </w:pPr>
            <w:r w:rsidRPr="00C81763">
              <w:rPr>
                <w:rFonts w:ascii="Times New Roman" w:hAnsi="Times New Roman"/>
                <w:sz w:val="22"/>
                <w:szCs w:val="22"/>
                <w:lang w:val="nl-NL"/>
              </w:rPr>
              <w:t>Tiền thu thanh lý, nhượng bán TSCĐ, TS DH khác</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Pr>
                <w:rFonts w:ascii="Arial" w:hAnsi="Arial" w:cs="Arial"/>
                <w:sz w:val="18"/>
                <w:szCs w:val="18"/>
              </w:rPr>
              <w:t xml:space="preserve">-   </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310.000.000 </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23</w:t>
            </w:r>
          </w:p>
        </w:tc>
        <w:tc>
          <w:tcPr>
            <w:tcW w:w="2563" w:type="pct"/>
            <w:vAlign w:val="center"/>
          </w:tcPr>
          <w:p w:rsidR="00DE5192" w:rsidRPr="00C81763" w:rsidRDefault="00DE5192" w:rsidP="00D16996">
            <w:pPr>
              <w:ind w:left="169" w:right="-57"/>
              <w:rPr>
                <w:rFonts w:ascii="Times New Roman" w:hAnsi="Times New Roman"/>
                <w:sz w:val="22"/>
                <w:szCs w:val="22"/>
                <w:lang w:val="nl-NL"/>
              </w:rPr>
            </w:pPr>
            <w:r w:rsidRPr="00C81763">
              <w:rPr>
                <w:rFonts w:ascii="Times New Roman" w:hAnsi="Times New Roman"/>
                <w:sz w:val="22"/>
                <w:szCs w:val="22"/>
                <w:lang w:val="nl-NL"/>
              </w:rPr>
              <w:t>Tiền chi cho vay, mua các công cụ nợ khác</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Pr>
                <w:rFonts w:ascii="Arial" w:hAnsi="Arial" w:cs="Arial"/>
                <w:sz w:val="18"/>
                <w:szCs w:val="18"/>
              </w:rPr>
              <w:t xml:space="preserve">-   </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   </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24</w:t>
            </w:r>
          </w:p>
        </w:tc>
        <w:tc>
          <w:tcPr>
            <w:tcW w:w="2563" w:type="pct"/>
            <w:vAlign w:val="center"/>
          </w:tcPr>
          <w:p w:rsidR="00DE5192" w:rsidRPr="00C81763" w:rsidRDefault="00DE5192" w:rsidP="005927D6">
            <w:pPr>
              <w:ind w:left="169" w:right="-57"/>
              <w:rPr>
                <w:rFonts w:ascii="Times New Roman" w:hAnsi="Times New Roman"/>
                <w:sz w:val="22"/>
                <w:szCs w:val="22"/>
                <w:lang w:val="nl-NL"/>
              </w:rPr>
            </w:pPr>
            <w:r w:rsidRPr="00C81763">
              <w:rPr>
                <w:rFonts w:ascii="Times New Roman" w:hAnsi="Times New Roman"/>
                <w:sz w:val="22"/>
                <w:szCs w:val="22"/>
                <w:lang w:val="nl-NL"/>
              </w:rPr>
              <w:t>Tiền thu hồi cho vay, bán lại công cụ nợ khác</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Pr>
                <w:rFonts w:ascii="Arial" w:hAnsi="Arial" w:cs="Arial"/>
                <w:sz w:val="18"/>
                <w:szCs w:val="18"/>
              </w:rPr>
              <w:t xml:space="preserve">-   </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   </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25</w:t>
            </w:r>
          </w:p>
        </w:tc>
        <w:tc>
          <w:tcPr>
            <w:tcW w:w="2563" w:type="pct"/>
            <w:vAlign w:val="center"/>
          </w:tcPr>
          <w:p w:rsidR="00DE5192" w:rsidRPr="00C81763" w:rsidRDefault="00DE5192" w:rsidP="00D16996">
            <w:pPr>
              <w:ind w:left="169" w:right="-57"/>
              <w:rPr>
                <w:rFonts w:ascii="Times New Roman" w:hAnsi="Times New Roman"/>
                <w:sz w:val="22"/>
                <w:szCs w:val="22"/>
                <w:lang w:val="nl-NL"/>
              </w:rPr>
            </w:pPr>
            <w:r w:rsidRPr="00C81763">
              <w:rPr>
                <w:rFonts w:ascii="Times New Roman" w:hAnsi="Times New Roman"/>
                <w:sz w:val="22"/>
                <w:szCs w:val="22"/>
                <w:lang w:val="nl-NL"/>
              </w:rPr>
              <w:t>Tiền chi đầu tư góp vốn vào đơn vị khác</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Pr>
                <w:rFonts w:ascii="Arial" w:hAnsi="Arial" w:cs="Arial"/>
                <w:sz w:val="18"/>
                <w:szCs w:val="18"/>
              </w:rPr>
              <w:t xml:space="preserve">-   </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   </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26</w:t>
            </w:r>
          </w:p>
        </w:tc>
        <w:tc>
          <w:tcPr>
            <w:tcW w:w="2563" w:type="pct"/>
            <w:vAlign w:val="center"/>
          </w:tcPr>
          <w:p w:rsidR="00DE5192" w:rsidRPr="00C81763" w:rsidRDefault="00DE5192" w:rsidP="00D16996">
            <w:pPr>
              <w:ind w:left="169" w:right="-57"/>
              <w:rPr>
                <w:rFonts w:ascii="Times New Roman" w:hAnsi="Times New Roman"/>
                <w:sz w:val="22"/>
                <w:szCs w:val="22"/>
                <w:lang w:val="nl-NL"/>
              </w:rPr>
            </w:pPr>
            <w:r w:rsidRPr="00C81763">
              <w:rPr>
                <w:rFonts w:ascii="Times New Roman" w:hAnsi="Times New Roman"/>
                <w:sz w:val="22"/>
                <w:szCs w:val="22"/>
                <w:lang w:val="nl-NL"/>
              </w:rPr>
              <w:t>Tiền thu hồi đầu tư góp vốn vào đơn vị khác</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Pr>
                <w:rFonts w:ascii="Arial" w:hAnsi="Arial" w:cs="Arial"/>
                <w:sz w:val="18"/>
                <w:szCs w:val="18"/>
              </w:rPr>
              <w:t xml:space="preserve">-   </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8.326.500.000 </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27</w:t>
            </w:r>
          </w:p>
        </w:tc>
        <w:tc>
          <w:tcPr>
            <w:tcW w:w="2563" w:type="pct"/>
            <w:vAlign w:val="center"/>
          </w:tcPr>
          <w:p w:rsidR="00DE5192" w:rsidRPr="00C81763" w:rsidRDefault="00DE5192" w:rsidP="00D16996">
            <w:pPr>
              <w:ind w:left="169" w:right="-57"/>
              <w:rPr>
                <w:rFonts w:ascii="Times New Roman" w:hAnsi="Times New Roman"/>
                <w:sz w:val="22"/>
                <w:szCs w:val="22"/>
                <w:lang w:val="nl-NL"/>
              </w:rPr>
            </w:pPr>
            <w:r w:rsidRPr="00C81763">
              <w:rPr>
                <w:rFonts w:ascii="Times New Roman" w:hAnsi="Times New Roman"/>
                <w:sz w:val="22"/>
                <w:szCs w:val="22"/>
                <w:lang w:val="nl-NL"/>
              </w:rPr>
              <w:t>Tiền thu lãi cho vay, cổ tức và lợi nhuận được chia</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sidRPr="00804190">
              <w:rPr>
                <w:rFonts w:ascii="Arial" w:hAnsi="Arial" w:cs="Arial"/>
                <w:sz w:val="18"/>
                <w:szCs w:val="18"/>
                <w:lang w:val="nl-NL"/>
              </w:rPr>
              <w:t xml:space="preserve">  </w:t>
            </w:r>
            <w:r>
              <w:rPr>
                <w:rFonts w:ascii="Arial" w:hAnsi="Arial" w:cs="Arial"/>
                <w:sz w:val="18"/>
                <w:szCs w:val="18"/>
              </w:rPr>
              <w:t xml:space="preserve">1.817.760.971 </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7.006.976.973 </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b/>
                <w:w w:val="90"/>
                <w:sz w:val="18"/>
                <w:szCs w:val="18"/>
                <w:lang w:val="nl-NL"/>
              </w:rPr>
            </w:pPr>
            <w:r w:rsidRPr="00C81763">
              <w:rPr>
                <w:rFonts w:ascii="Arial" w:hAnsi="Arial" w:cs="Arial"/>
                <w:b/>
                <w:w w:val="90"/>
                <w:sz w:val="18"/>
                <w:szCs w:val="18"/>
                <w:lang w:val="nl-NL"/>
              </w:rPr>
              <w:t>30</w:t>
            </w:r>
          </w:p>
        </w:tc>
        <w:tc>
          <w:tcPr>
            <w:tcW w:w="2563" w:type="pct"/>
            <w:vAlign w:val="center"/>
          </w:tcPr>
          <w:p w:rsidR="00DE5192" w:rsidRPr="00C81763" w:rsidRDefault="00DE5192" w:rsidP="00D16996">
            <w:pPr>
              <w:ind w:left="-85" w:right="-113"/>
              <w:rPr>
                <w:rFonts w:ascii="Times New Roman" w:hAnsi="Times New Roman"/>
                <w:b/>
                <w:sz w:val="22"/>
                <w:szCs w:val="22"/>
                <w:lang w:val="nl-NL"/>
              </w:rPr>
            </w:pPr>
            <w:r w:rsidRPr="00C81763">
              <w:rPr>
                <w:rFonts w:ascii="Times New Roman" w:hAnsi="Times New Roman"/>
                <w:b/>
                <w:sz w:val="22"/>
                <w:szCs w:val="22"/>
                <w:lang w:val="nl-NL"/>
              </w:rPr>
              <w:t>Lưu chuyển tiền thuần từ hoạt động đầu tư</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b/>
                <w:bCs/>
                <w:sz w:val="18"/>
                <w:szCs w:val="18"/>
              </w:rPr>
            </w:pPr>
            <w:r w:rsidRPr="00804190">
              <w:rPr>
                <w:rFonts w:ascii="Arial" w:hAnsi="Arial" w:cs="Arial"/>
                <w:b/>
                <w:bCs/>
                <w:sz w:val="18"/>
                <w:szCs w:val="18"/>
                <w:lang w:val="nl-NL"/>
              </w:rPr>
              <w:t xml:space="preserve">  </w:t>
            </w:r>
            <w:r>
              <w:rPr>
                <w:rFonts w:ascii="Arial" w:hAnsi="Arial" w:cs="Arial"/>
                <w:b/>
                <w:bCs/>
                <w:sz w:val="18"/>
                <w:szCs w:val="18"/>
              </w:rPr>
              <w:t xml:space="preserve">1.620.715.518 </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b/>
                <w:bCs/>
                <w:sz w:val="18"/>
                <w:szCs w:val="18"/>
              </w:rPr>
            </w:pPr>
            <w:r w:rsidRPr="00C81763">
              <w:rPr>
                <w:rFonts w:ascii="Arial" w:hAnsi="Arial" w:cs="Arial"/>
                <w:b/>
                <w:bCs/>
                <w:sz w:val="18"/>
                <w:szCs w:val="18"/>
              </w:rPr>
              <w:t xml:space="preserve"> 7.871.561.917 </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b/>
                <w:w w:val="90"/>
                <w:sz w:val="18"/>
                <w:szCs w:val="18"/>
                <w:lang w:val="nl-NL"/>
              </w:rPr>
            </w:pPr>
          </w:p>
        </w:tc>
        <w:tc>
          <w:tcPr>
            <w:tcW w:w="2563" w:type="pct"/>
            <w:vAlign w:val="center"/>
          </w:tcPr>
          <w:p w:rsidR="00DE5192" w:rsidRPr="00C81763" w:rsidRDefault="00DE5192" w:rsidP="00A11E87">
            <w:pPr>
              <w:rPr>
                <w:rFonts w:ascii="Times New Roman" w:hAnsi="Times New Roman"/>
                <w:b/>
                <w:sz w:val="22"/>
                <w:szCs w:val="22"/>
                <w:lang w:val="nl-NL"/>
              </w:rPr>
            </w:pP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b/>
                <w:bCs/>
                <w:sz w:val="18"/>
                <w:szCs w:val="18"/>
              </w:rPr>
            </w:pP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b/>
                <w:bCs/>
                <w:sz w:val="18"/>
                <w:szCs w:val="18"/>
              </w:rPr>
            </w:pPr>
          </w:p>
        </w:tc>
      </w:tr>
      <w:tr w:rsidR="00DE5192" w:rsidRPr="00125791" w:rsidTr="00F45291">
        <w:trPr>
          <w:trHeight w:val="255"/>
        </w:trPr>
        <w:tc>
          <w:tcPr>
            <w:tcW w:w="244" w:type="pct"/>
            <w:vAlign w:val="center"/>
          </w:tcPr>
          <w:p w:rsidR="00DE5192" w:rsidRPr="00C81763" w:rsidRDefault="00DE5192" w:rsidP="004A572D">
            <w:pPr>
              <w:jc w:val="center"/>
              <w:rPr>
                <w:rFonts w:ascii="Arial" w:hAnsi="Arial" w:cs="Arial"/>
                <w:b/>
                <w:w w:val="90"/>
                <w:sz w:val="18"/>
                <w:szCs w:val="18"/>
                <w:lang w:val="nl-NL"/>
              </w:rPr>
            </w:pPr>
          </w:p>
        </w:tc>
        <w:tc>
          <w:tcPr>
            <w:tcW w:w="2563" w:type="pct"/>
            <w:vAlign w:val="center"/>
          </w:tcPr>
          <w:p w:rsidR="00DE5192" w:rsidRPr="00C81763" w:rsidRDefault="00DE5192" w:rsidP="00D16996">
            <w:pPr>
              <w:ind w:left="-85" w:right="-113"/>
              <w:rPr>
                <w:rFonts w:ascii="Times New Roman" w:hAnsi="Times New Roman"/>
                <w:b/>
                <w:sz w:val="22"/>
                <w:szCs w:val="22"/>
                <w:lang w:val="nl-NL"/>
              </w:rPr>
            </w:pPr>
            <w:r w:rsidRPr="00C81763">
              <w:rPr>
                <w:rFonts w:ascii="Times New Roman" w:hAnsi="Times New Roman"/>
                <w:b/>
                <w:sz w:val="22"/>
                <w:szCs w:val="22"/>
                <w:lang w:val="nl-NL"/>
              </w:rPr>
              <w:t>Lưu chuyển tiền từ hoạt động tài chính</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Pr="00804190" w:rsidRDefault="00DE5192">
            <w:pPr>
              <w:jc w:val="right"/>
              <w:rPr>
                <w:rFonts w:ascii="Arial" w:hAnsi="Arial" w:cs="Arial"/>
                <w:b/>
                <w:bCs/>
                <w:sz w:val="18"/>
                <w:szCs w:val="18"/>
                <w:lang w:val="nl-NL"/>
              </w:rPr>
            </w:pPr>
          </w:p>
        </w:tc>
        <w:tc>
          <w:tcPr>
            <w:tcW w:w="112" w:type="pct"/>
            <w:vAlign w:val="center"/>
          </w:tcPr>
          <w:p w:rsidR="00DE5192" w:rsidRPr="00C81763" w:rsidRDefault="00DE5192">
            <w:pPr>
              <w:rPr>
                <w:rFonts w:ascii="Arial" w:hAnsi="Arial" w:cs="Arial"/>
                <w:sz w:val="18"/>
                <w:szCs w:val="18"/>
                <w:lang w:val="nl-NL"/>
              </w:rPr>
            </w:pPr>
          </w:p>
        </w:tc>
        <w:tc>
          <w:tcPr>
            <w:tcW w:w="892" w:type="pct"/>
            <w:vAlign w:val="center"/>
          </w:tcPr>
          <w:p w:rsidR="00DE5192" w:rsidRPr="00C81763" w:rsidRDefault="00DE5192">
            <w:pPr>
              <w:jc w:val="right"/>
              <w:rPr>
                <w:rFonts w:ascii="Arial" w:hAnsi="Arial" w:cs="Arial"/>
                <w:b/>
                <w:bCs/>
                <w:sz w:val="18"/>
                <w:szCs w:val="18"/>
                <w:lang w:val="nl-NL"/>
              </w:rPr>
            </w:pP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31</w:t>
            </w:r>
          </w:p>
        </w:tc>
        <w:tc>
          <w:tcPr>
            <w:tcW w:w="2563" w:type="pct"/>
            <w:vAlign w:val="center"/>
          </w:tcPr>
          <w:p w:rsidR="00DE5192" w:rsidRPr="00C81763" w:rsidRDefault="00DE5192" w:rsidP="00F57430">
            <w:pPr>
              <w:ind w:left="169" w:right="-57"/>
              <w:rPr>
                <w:rFonts w:ascii="Times New Roman" w:hAnsi="Times New Roman"/>
                <w:sz w:val="22"/>
                <w:szCs w:val="22"/>
                <w:lang w:val="nl-NL"/>
              </w:rPr>
            </w:pPr>
            <w:r w:rsidRPr="00C81763">
              <w:rPr>
                <w:rFonts w:ascii="Times New Roman" w:hAnsi="Times New Roman"/>
                <w:sz w:val="22"/>
                <w:szCs w:val="22"/>
                <w:lang w:val="nl-NL"/>
              </w:rPr>
              <w:t>Tiền thu phát hành CP, nhận vốn góp của chủ sở hữu</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Pr>
                <w:rFonts w:ascii="Arial" w:hAnsi="Arial" w:cs="Arial"/>
                <w:sz w:val="18"/>
                <w:szCs w:val="18"/>
              </w:rPr>
              <w:t xml:space="preserve">-   </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   </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32</w:t>
            </w:r>
          </w:p>
        </w:tc>
        <w:tc>
          <w:tcPr>
            <w:tcW w:w="2563" w:type="pct"/>
            <w:vAlign w:val="center"/>
          </w:tcPr>
          <w:p w:rsidR="00DE5192" w:rsidRPr="00C81763" w:rsidRDefault="00DE5192" w:rsidP="00D16996">
            <w:pPr>
              <w:ind w:left="169" w:right="-57"/>
              <w:rPr>
                <w:rFonts w:ascii="Times New Roman" w:hAnsi="Times New Roman"/>
                <w:sz w:val="22"/>
                <w:szCs w:val="22"/>
                <w:lang w:val="nl-NL"/>
              </w:rPr>
            </w:pPr>
            <w:r w:rsidRPr="00C81763">
              <w:rPr>
                <w:rFonts w:ascii="Times New Roman" w:hAnsi="Times New Roman"/>
                <w:sz w:val="22"/>
                <w:szCs w:val="22"/>
                <w:lang w:val="nl-NL"/>
              </w:rPr>
              <w:t>Tiền chi trả vốn cho CSH, mua lại CP đã phát hành</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Pr>
                <w:rFonts w:ascii="Arial" w:hAnsi="Arial" w:cs="Arial"/>
                <w:sz w:val="18"/>
                <w:szCs w:val="18"/>
              </w:rPr>
              <w:t xml:space="preserve">-   </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(1.247.871.900)</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33</w:t>
            </w:r>
          </w:p>
        </w:tc>
        <w:tc>
          <w:tcPr>
            <w:tcW w:w="2563" w:type="pct"/>
            <w:vAlign w:val="center"/>
          </w:tcPr>
          <w:p w:rsidR="00DE5192" w:rsidRPr="00C81763" w:rsidRDefault="00DE5192" w:rsidP="00D16996">
            <w:pPr>
              <w:ind w:left="169" w:right="-57"/>
              <w:rPr>
                <w:rFonts w:ascii="Times New Roman" w:hAnsi="Times New Roman"/>
                <w:sz w:val="22"/>
                <w:szCs w:val="22"/>
                <w:lang w:val="nl-NL"/>
              </w:rPr>
            </w:pPr>
            <w:r w:rsidRPr="00C81763">
              <w:rPr>
                <w:rFonts w:ascii="Times New Roman" w:hAnsi="Times New Roman"/>
                <w:sz w:val="22"/>
                <w:szCs w:val="22"/>
                <w:lang w:val="nl-NL"/>
              </w:rPr>
              <w:t>Tiền vay ngắn hạn, dài hạn nhận được</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sidRPr="00804190">
              <w:rPr>
                <w:rFonts w:ascii="Arial" w:hAnsi="Arial" w:cs="Arial"/>
                <w:sz w:val="18"/>
                <w:szCs w:val="18"/>
                <w:lang w:val="nl-NL"/>
              </w:rPr>
              <w:t xml:space="preserve">    </w:t>
            </w:r>
            <w:r>
              <w:rPr>
                <w:rFonts w:ascii="Arial" w:hAnsi="Arial" w:cs="Arial"/>
                <w:sz w:val="18"/>
                <w:szCs w:val="18"/>
              </w:rPr>
              <w:t xml:space="preserve">37.910.234.428 </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3.533.640.986 </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34</w:t>
            </w:r>
          </w:p>
        </w:tc>
        <w:tc>
          <w:tcPr>
            <w:tcW w:w="2563" w:type="pct"/>
            <w:vAlign w:val="center"/>
          </w:tcPr>
          <w:p w:rsidR="00DE5192" w:rsidRPr="00C81763" w:rsidRDefault="00DE5192" w:rsidP="00D16996">
            <w:pPr>
              <w:ind w:left="169" w:right="-57"/>
              <w:rPr>
                <w:rFonts w:ascii="Times New Roman" w:hAnsi="Times New Roman"/>
                <w:sz w:val="22"/>
                <w:szCs w:val="22"/>
                <w:lang w:val="nl-NL"/>
              </w:rPr>
            </w:pPr>
            <w:r w:rsidRPr="00C81763">
              <w:rPr>
                <w:rFonts w:ascii="Times New Roman" w:hAnsi="Times New Roman"/>
                <w:sz w:val="22"/>
                <w:szCs w:val="22"/>
                <w:lang w:val="nl-NL"/>
              </w:rPr>
              <w:t>Tiền chi trả nợ gốc vay</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sidRPr="00804190">
              <w:rPr>
                <w:rFonts w:ascii="Arial" w:hAnsi="Arial" w:cs="Arial"/>
                <w:sz w:val="18"/>
                <w:szCs w:val="18"/>
                <w:lang w:val="nl-NL"/>
              </w:rPr>
              <w:t xml:space="preserve">   </w:t>
            </w:r>
            <w:r>
              <w:rPr>
                <w:rFonts w:ascii="Arial" w:hAnsi="Arial" w:cs="Arial"/>
                <w:sz w:val="18"/>
                <w:szCs w:val="18"/>
              </w:rPr>
              <w:t>(11.066.096.962)</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(8.233.640.986)</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35</w:t>
            </w:r>
          </w:p>
        </w:tc>
        <w:tc>
          <w:tcPr>
            <w:tcW w:w="2563" w:type="pct"/>
            <w:vAlign w:val="center"/>
          </w:tcPr>
          <w:p w:rsidR="00DE5192" w:rsidRPr="00C81763" w:rsidRDefault="00DE5192" w:rsidP="00D16996">
            <w:pPr>
              <w:ind w:left="169" w:right="-57"/>
              <w:rPr>
                <w:rFonts w:ascii="Times New Roman" w:hAnsi="Times New Roman"/>
                <w:sz w:val="22"/>
                <w:szCs w:val="22"/>
                <w:lang w:val="nl-NL"/>
              </w:rPr>
            </w:pPr>
            <w:r w:rsidRPr="00C81763">
              <w:rPr>
                <w:rFonts w:ascii="Times New Roman" w:hAnsi="Times New Roman"/>
                <w:sz w:val="22"/>
                <w:szCs w:val="22"/>
                <w:lang w:val="nl-NL"/>
              </w:rPr>
              <w:t>Tiền chi trả nợ thuê tài chính</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Pr>
                <w:rFonts w:ascii="Arial" w:hAnsi="Arial" w:cs="Arial"/>
                <w:sz w:val="18"/>
                <w:szCs w:val="18"/>
              </w:rPr>
              <w:t xml:space="preserve">-   </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   </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36</w:t>
            </w:r>
          </w:p>
        </w:tc>
        <w:tc>
          <w:tcPr>
            <w:tcW w:w="2563" w:type="pct"/>
            <w:vAlign w:val="center"/>
          </w:tcPr>
          <w:p w:rsidR="00DE5192" w:rsidRPr="00C81763" w:rsidRDefault="00DE5192" w:rsidP="00D16996">
            <w:pPr>
              <w:ind w:left="169" w:right="-57"/>
              <w:rPr>
                <w:rFonts w:ascii="Times New Roman" w:hAnsi="Times New Roman"/>
                <w:sz w:val="22"/>
                <w:szCs w:val="22"/>
                <w:lang w:val="nl-NL"/>
              </w:rPr>
            </w:pPr>
            <w:r w:rsidRPr="00C81763">
              <w:rPr>
                <w:rFonts w:ascii="Times New Roman" w:hAnsi="Times New Roman"/>
                <w:sz w:val="22"/>
                <w:szCs w:val="22"/>
                <w:lang w:val="nl-NL"/>
              </w:rPr>
              <w:t>Cổ tức, lợi nhuận đã trả cho chủ sở hữu</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Pr>
                <w:rFonts w:ascii="Arial" w:hAnsi="Arial" w:cs="Arial"/>
                <w:sz w:val="18"/>
                <w:szCs w:val="18"/>
              </w:rPr>
              <w:t>(6.370.312.000)</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(7.350.750.000)</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b/>
                <w:w w:val="90"/>
                <w:sz w:val="18"/>
                <w:szCs w:val="18"/>
                <w:lang w:val="nl-NL"/>
              </w:rPr>
            </w:pPr>
            <w:r w:rsidRPr="00C81763">
              <w:rPr>
                <w:rFonts w:ascii="Arial" w:hAnsi="Arial" w:cs="Arial"/>
                <w:b/>
                <w:w w:val="90"/>
                <w:sz w:val="18"/>
                <w:szCs w:val="18"/>
                <w:lang w:val="nl-NL"/>
              </w:rPr>
              <w:t>40</w:t>
            </w:r>
          </w:p>
        </w:tc>
        <w:tc>
          <w:tcPr>
            <w:tcW w:w="2563" w:type="pct"/>
            <w:vAlign w:val="center"/>
          </w:tcPr>
          <w:p w:rsidR="00DE5192" w:rsidRPr="00C81763" w:rsidRDefault="00DE5192" w:rsidP="00D16996">
            <w:pPr>
              <w:ind w:left="-85" w:right="-113"/>
              <w:rPr>
                <w:rFonts w:ascii="Times New Roman" w:hAnsi="Times New Roman"/>
                <w:b/>
                <w:sz w:val="22"/>
                <w:szCs w:val="22"/>
                <w:lang w:val="nl-NL"/>
              </w:rPr>
            </w:pPr>
            <w:r w:rsidRPr="00C81763">
              <w:rPr>
                <w:rFonts w:ascii="Times New Roman" w:hAnsi="Times New Roman"/>
                <w:b/>
                <w:sz w:val="22"/>
                <w:szCs w:val="22"/>
                <w:lang w:val="nl-NL"/>
              </w:rPr>
              <w:t>Lưu chuyển tiền thuần từ hoạt động tài chính</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b/>
                <w:bCs/>
                <w:sz w:val="18"/>
                <w:szCs w:val="18"/>
              </w:rPr>
            </w:pPr>
            <w:r w:rsidRPr="00804190">
              <w:rPr>
                <w:rFonts w:ascii="Arial" w:hAnsi="Arial" w:cs="Arial"/>
                <w:b/>
                <w:bCs/>
                <w:sz w:val="18"/>
                <w:szCs w:val="18"/>
                <w:lang w:val="nl-NL"/>
              </w:rPr>
              <w:t xml:space="preserve">    </w:t>
            </w:r>
            <w:r>
              <w:rPr>
                <w:rFonts w:ascii="Arial" w:hAnsi="Arial" w:cs="Arial"/>
                <w:b/>
                <w:bCs/>
                <w:sz w:val="18"/>
                <w:szCs w:val="18"/>
              </w:rPr>
              <w:t xml:space="preserve">20.473.825.466 </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b/>
                <w:bCs/>
                <w:sz w:val="18"/>
                <w:szCs w:val="18"/>
              </w:rPr>
            </w:pPr>
            <w:r w:rsidRPr="00C81763">
              <w:rPr>
                <w:rFonts w:ascii="Arial" w:hAnsi="Arial" w:cs="Arial"/>
                <w:b/>
                <w:bCs/>
                <w:sz w:val="18"/>
                <w:szCs w:val="18"/>
              </w:rPr>
              <w:t xml:space="preserve">  (13.298.621.900)</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b/>
                <w:w w:val="90"/>
                <w:sz w:val="18"/>
                <w:szCs w:val="18"/>
                <w:lang w:val="nl-NL"/>
              </w:rPr>
            </w:pPr>
          </w:p>
        </w:tc>
        <w:tc>
          <w:tcPr>
            <w:tcW w:w="2563" w:type="pct"/>
            <w:vAlign w:val="center"/>
          </w:tcPr>
          <w:p w:rsidR="00DE5192" w:rsidRPr="00C81763" w:rsidRDefault="00DE5192" w:rsidP="00D16996">
            <w:pPr>
              <w:ind w:left="-85" w:right="-113"/>
              <w:rPr>
                <w:rFonts w:ascii="Times New Roman" w:hAnsi="Times New Roman"/>
                <w:b/>
                <w:sz w:val="22"/>
                <w:szCs w:val="22"/>
                <w:lang w:val="nl-NL"/>
              </w:rPr>
            </w:pP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b/>
                <w:bCs/>
                <w:sz w:val="18"/>
                <w:szCs w:val="18"/>
              </w:rPr>
            </w:pP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b/>
                <w:bCs/>
                <w:sz w:val="18"/>
                <w:szCs w:val="18"/>
              </w:rPr>
            </w:pP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b/>
                <w:w w:val="90"/>
                <w:sz w:val="18"/>
                <w:szCs w:val="18"/>
                <w:lang w:val="nl-NL"/>
              </w:rPr>
            </w:pPr>
            <w:r w:rsidRPr="00C81763">
              <w:rPr>
                <w:rFonts w:ascii="Arial" w:hAnsi="Arial" w:cs="Arial"/>
                <w:b/>
                <w:w w:val="90"/>
                <w:sz w:val="18"/>
                <w:szCs w:val="18"/>
                <w:lang w:val="nl-NL"/>
              </w:rPr>
              <w:t>50</w:t>
            </w:r>
          </w:p>
        </w:tc>
        <w:tc>
          <w:tcPr>
            <w:tcW w:w="2563" w:type="pct"/>
            <w:vAlign w:val="center"/>
          </w:tcPr>
          <w:p w:rsidR="00DE5192" w:rsidRPr="00C81763" w:rsidRDefault="00DE5192" w:rsidP="00D16996">
            <w:pPr>
              <w:ind w:left="-85" w:right="-113"/>
              <w:rPr>
                <w:rFonts w:ascii="Times New Roman" w:hAnsi="Times New Roman"/>
                <w:b/>
                <w:sz w:val="22"/>
                <w:szCs w:val="22"/>
                <w:lang w:val="nl-NL"/>
              </w:rPr>
            </w:pPr>
            <w:r w:rsidRPr="00C81763">
              <w:rPr>
                <w:rFonts w:ascii="Times New Roman" w:hAnsi="Times New Roman"/>
                <w:b/>
                <w:sz w:val="22"/>
                <w:szCs w:val="22"/>
                <w:lang w:val="nl-NL"/>
              </w:rPr>
              <w:t>Lưu chuyển tiền thuần trong kỳ</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b/>
                <w:bCs/>
                <w:sz w:val="18"/>
                <w:szCs w:val="18"/>
              </w:rPr>
            </w:pPr>
            <w:r>
              <w:rPr>
                <w:rFonts w:ascii="Arial" w:hAnsi="Arial" w:cs="Arial"/>
                <w:b/>
                <w:bCs/>
                <w:sz w:val="18"/>
                <w:szCs w:val="18"/>
              </w:rPr>
              <w:t xml:space="preserve">   (24.071.782.601)</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b/>
                <w:bCs/>
                <w:sz w:val="18"/>
                <w:szCs w:val="18"/>
              </w:rPr>
            </w:pPr>
            <w:r w:rsidRPr="00C81763">
              <w:rPr>
                <w:rFonts w:ascii="Arial" w:hAnsi="Arial" w:cs="Arial"/>
                <w:b/>
                <w:bCs/>
                <w:sz w:val="18"/>
                <w:szCs w:val="18"/>
              </w:rPr>
              <w:t xml:space="preserve">  (12.369.491.857)</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b/>
                <w:w w:val="90"/>
                <w:sz w:val="18"/>
                <w:szCs w:val="18"/>
                <w:lang w:val="nl-NL"/>
              </w:rPr>
            </w:pPr>
            <w:r w:rsidRPr="00C81763">
              <w:rPr>
                <w:rFonts w:ascii="Arial" w:hAnsi="Arial" w:cs="Arial"/>
                <w:b/>
                <w:w w:val="90"/>
                <w:sz w:val="18"/>
                <w:szCs w:val="18"/>
                <w:lang w:val="nl-NL"/>
              </w:rPr>
              <w:t>60</w:t>
            </w:r>
          </w:p>
        </w:tc>
        <w:tc>
          <w:tcPr>
            <w:tcW w:w="2563" w:type="pct"/>
            <w:vAlign w:val="center"/>
          </w:tcPr>
          <w:p w:rsidR="00DE5192" w:rsidRPr="00C81763" w:rsidRDefault="00DE5192" w:rsidP="00D16996">
            <w:pPr>
              <w:ind w:left="-85" w:right="-113"/>
              <w:rPr>
                <w:rFonts w:ascii="Times New Roman" w:hAnsi="Times New Roman"/>
                <w:b/>
                <w:sz w:val="22"/>
                <w:szCs w:val="22"/>
                <w:lang w:val="nl-NL"/>
              </w:rPr>
            </w:pPr>
            <w:r w:rsidRPr="00C81763">
              <w:rPr>
                <w:rFonts w:ascii="Times New Roman" w:hAnsi="Times New Roman"/>
                <w:b/>
                <w:sz w:val="22"/>
                <w:szCs w:val="22"/>
                <w:lang w:val="nl-NL"/>
              </w:rPr>
              <w:t>Tiền và tương đương tiền đầu kỳ</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b/>
                <w:bCs/>
                <w:sz w:val="18"/>
                <w:szCs w:val="18"/>
              </w:rPr>
            </w:pPr>
            <w:r w:rsidRPr="00804190">
              <w:rPr>
                <w:rFonts w:ascii="Arial" w:hAnsi="Arial" w:cs="Arial"/>
                <w:b/>
                <w:bCs/>
                <w:sz w:val="18"/>
                <w:szCs w:val="18"/>
                <w:lang w:val="nl-NL"/>
              </w:rPr>
              <w:t xml:space="preserve">    </w:t>
            </w:r>
            <w:r>
              <w:rPr>
                <w:rFonts w:ascii="Arial" w:hAnsi="Arial" w:cs="Arial"/>
                <w:b/>
                <w:bCs/>
                <w:sz w:val="18"/>
                <w:szCs w:val="18"/>
              </w:rPr>
              <w:t xml:space="preserve">35.020.572.828 </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b/>
                <w:bCs/>
                <w:sz w:val="18"/>
                <w:szCs w:val="18"/>
              </w:rPr>
            </w:pPr>
            <w:r w:rsidRPr="00C81763">
              <w:rPr>
                <w:rFonts w:ascii="Arial" w:hAnsi="Arial" w:cs="Arial"/>
                <w:b/>
                <w:bCs/>
                <w:sz w:val="18"/>
                <w:szCs w:val="18"/>
              </w:rPr>
              <w:t xml:space="preserve">   47.390.064.685 </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w w:val="90"/>
                <w:sz w:val="18"/>
                <w:szCs w:val="18"/>
                <w:lang w:val="nl-NL"/>
              </w:rPr>
            </w:pPr>
            <w:r w:rsidRPr="00C81763">
              <w:rPr>
                <w:rFonts w:ascii="Arial" w:hAnsi="Arial" w:cs="Arial"/>
                <w:w w:val="90"/>
                <w:sz w:val="18"/>
                <w:szCs w:val="18"/>
                <w:lang w:val="nl-NL"/>
              </w:rPr>
              <w:t>61</w:t>
            </w:r>
          </w:p>
        </w:tc>
        <w:tc>
          <w:tcPr>
            <w:tcW w:w="2563" w:type="pct"/>
            <w:vAlign w:val="center"/>
          </w:tcPr>
          <w:p w:rsidR="00DE5192" w:rsidRPr="00C81763" w:rsidRDefault="00DE5192" w:rsidP="00D16996">
            <w:pPr>
              <w:ind w:left="169" w:right="-57"/>
              <w:rPr>
                <w:rFonts w:ascii="Times New Roman" w:hAnsi="Times New Roman"/>
                <w:sz w:val="22"/>
                <w:szCs w:val="22"/>
                <w:lang w:val="nl-NL"/>
              </w:rPr>
            </w:pPr>
            <w:r w:rsidRPr="00C81763">
              <w:rPr>
                <w:rFonts w:ascii="Times New Roman" w:hAnsi="Times New Roman"/>
                <w:sz w:val="22"/>
                <w:szCs w:val="22"/>
                <w:lang w:val="nl-NL"/>
              </w:rPr>
              <w:t>Ảnh hưởng của thay đổi tỷ giá quy đổi ngoại tệ</w:t>
            </w:r>
          </w:p>
        </w:tc>
        <w:tc>
          <w:tcPr>
            <w:tcW w:w="297" w:type="pct"/>
          </w:tcPr>
          <w:p w:rsidR="00DE5192" w:rsidRPr="00C81763" w:rsidRDefault="00DE5192" w:rsidP="00A11E87">
            <w:pPr>
              <w:jc w:val="center"/>
              <w:rPr>
                <w:rFonts w:ascii="Arial" w:hAnsi="Arial" w:cs="Arial"/>
                <w:w w:val="90"/>
                <w:sz w:val="18"/>
                <w:szCs w:val="18"/>
                <w:lang w:val="nl-NL"/>
              </w:rPr>
            </w:pPr>
          </w:p>
        </w:tc>
        <w:tc>
          <w:tcPr>
            <w:tcW w:w="892" w:type="pct"/>
            <w:vAlign w:val="center"/>
          </w:tcPr>
          <w:p w:rsidR="00DE5192" w:rsidRDefault="00DE5192">
            <w:pPr>
              <w:jc w:val="right"/>
              <w:rPr>
                <w:rFonts w:ascii="Arial" w:hAnsi="Arial" w:cs="Arial"/>
                <w:sz w:val="18"/>
                <w:szCs w:val="18"/>
              </w:rPr>
            </w:pPr>
            <w:r>
              <w:rPr>
                <w:rFonts w:ascii="Arial" w:hAnsi="Arial" w:cs="Arial"/>
                <w:sz w:val="18"/>
                <w:szCs w:val="18"/>
              </w:rPr>
              <w:t xml:space="preserve">-   </w:t>
            </w:r>
          </w:p>
        </w:tc>
        <w:tc>
          <w:tcPr>
            <w:tcW w:w="112" w:type="pct"/>
            <w:vAlign w:val="center"/>
          </w:tcPr>
          <w:p w:rsidR="00DE5192" w:rsidRPr="00C81763" w:rsidRDefault="00DE5192">
            <w:pPr>
              <w:rPr>
                <w:rFonts w:ascii="Arial" w:hAnsi="Arial" w:cs="Arial"/>
                <w:sz w:val="18"/>
                <w:szCs w:val="18"/>
              </w:rPr>
            </w:pPr>
          </w:p>
        </w:tc>
        <w:tc>
          <w:tcPr>
            <w:tcW w:w="892" w:type="pct"/>
            <w:vAlign w:val="center"/>
          </w:tcPr>
          <w:p w:rsidR="00DE5192" w:rsidRPr="00C81763" w:rsidRDefault="00DE5192">
            <w:pPr>
              <w:jc w:val="right"/>
              <w:rPr>
                <w:rFonts w:ascii="Arial" w:hAnsi="Arial" w:cs="Arial"/>
                <w:sz w:val="18"/>
                <w:szCs w:val="18"/>
              </w:rPr>
            </w:pPr>
            <w:r w:rsidRPr="00C81763">
              <w:rPr>
                <w:rFonts w:ascii="Arial" w:hAnsi="Arial" w:cs="Arial"/>
                <w:sz w:val="18"/>
                <w:szCs w:val="18"/>
              </w:rPr>
              <w:t xml:space="preserve">    -   </w:t>
            </w:r>
          </w:p>
        </w:tc>
      </w:tr>
      <w:tr w:rsidR="00DE5192" w:rsidRPr="00C81763" w:rsidTr="00F45291">
        <w:trPr>
          <w:trHeight w:val="255"/>
        </w:trPr>
        <w:tc>
          <w:tcPr>
            <w:tcW w:w="244" w:type="pct"/>
            <w:vAlign w:val="center"/>
          </w:tcPr>
          <w:p w:rsidR="00DE5192" w:rsidRPr="00C81763" w:rsidRDefault="00DE5192" w:rsidP="004A572D">
            <w:pPr>
              <w:jc w:val="center"/>
              <w:rPr>
                <w:rFonts w:ascii="Arial" w:hAnsi="Arial" w:cs="Arial"/>
                <w:b/>
                <w:w w:val="90"/>
                <w:sz w:val="18"/>
                <w:szCs w:val="18"/>
                <w:lang w:val="nl-NL"/>
              </w:rPr>
            </w:pPr>
            <w:r w:rsidRPr="00C81763">
              <w:rPr>
                <w:rFonts w:ascii="Arial" w:hAnsi="Arial" w:cs="Arial"/>
                <w:b/>
                <w:w w:val="90"/>
                <w:sz w:val="18"/>
                <w:szCs w:val="18"/>
                <w:lang w:val="nl-NL"/>
              </w:rPr>
              <w:t>70</w:t>
            </w:r>
          </w:p>
        </w:tc>
        <w:tc>
          <w:tcPr>
            <w:tcW w:w="2563" w:type="pct"/>
            <w:tcBorders>
              <w:bottom w:val="single" w:sz="4" w:space="0" w:color="auto"/>
            </w:tcBorders>
            <w:vAlign w:val="center"/>
          </w:tcPr>
          <w:p w:rsidR="00DE5192" w:rsidRPr="00C81763" w:rsidRDefault="00DE5192" w:rsidP="00D16996">
            <w:pPr>
              <w:ind w:left="-85" w:right="-113"/>
              <w:rPr>
                <w:rFonts w:ascii="Times New Roman" w:hAnsi="Times New Roman"/>
                <w:b/>
                <w:sz w:val="22"/>
                <w:szCs w:val="22"/>
                <w:lang w:val="nl-NL"/>
              </w:rPr>
            </w:pPr>
            <w:r w:rsidRPr="00C81763">
              <w:rPr>
                <w:rFonts w:ascii="Times New Roman" w:hAnsi="Times New Roman"/>
                <w:b/>
                <w:sz w:val="22"/>
                <w:szCs w:val="22"/>
                <w:lang w:val="nl-NL"/>
              </w:rPr>
              <w:t>Tiền và tương đương tiền cuối kỳ</w:t>
            </w:r>
          </w:p>
        </w:tc>
        <w:tc>
          <w:tcPr>
            <w:tcW w:w="297" w:type="pct"/>
          </w:tcPr>
          <w:p w:rsidR="00DE5192" w:rsidRPr="00C81763" w:rsidRDefault="00DE5192" w:rsidP="00A11E87">
            <w:pPr>
              <w:ind w:left="-108" w:right="-108"/>
              <w:jc w:val="center"/>
              <w:rPr>
                <w:rFonts w:ascii="Arial" w:hAnsi="Arial" w:cs="Arial"/>
                <w:w w:val="90"/>
                <w:sz w:val="18"/>
                <w:szCs w:val="18"/>
                <w:lang w:val="nl-NL"/>
              </w:rPr>
            </w:pPr>
          </w:p>
        </w:tc>
        <w:tc>
          <w:tcPr>
            <w:tcW w:w="892" w:type="pct"/>
            <w:tcBorders>
              <w:bottom w:val="single" w:sz="4" w:space="0" w:color="auto"/>
            </w:tcBorders>
            <w:vAlign w:val="center"/>
          </w:tcPr>
          <w:p w:rsidR="00DE5192" w:rsidRDefault="00DE5192">
            <w:pPr>
              <w:jc w:val="right"/>
              <w:rPr>
                <w:rFonts w:ascii="Arial" w:hAnsi="Arial" w:cs="Arial"/>
                <w:b/>
                <w:bCs/>
                <w:sz w:val="18"/>
                <w:szCs w:val="18"/>
              </w:rPr>
            </w:pPr>
            <w:r w:rsidRPr="00804190">
              <w:rPr>
                <w:rFonts w:ascii="Arial" w:hAnsi="Arial" w:cs="Arial"/>
                <w:b/>
                <w:bCs/>
                <w:sz w:val="18"/>
                <w:szCs w:val="18"/>
                <w:lang w:val="nl-NL"/>
              </w:rPr>
              <w:t xml:space="preserve">    </w:t>
            </w:r>
            <w:r>
              <w:rPr>
                <w:rFonts w:ascii="Arial" w:hAnsi="Arial" w:cs="Arial"/>
                <w:b/>
                <w:bCs/>
                <w:sz w:val="18"/>
                <w:szCs w:val="18"/>
              </w:rPr>
              <w:t xml:space="preserve">10.948.790.227 </w:t>
            </w:r>
          </w:p>
        </w:tc>
        <w:tc>
          <w:tcPr>
            <w:tcW w:w="112" w:type="pct"/>
            <w:vAlign w:val="center"/>
          </w:tcPr>
          <w:p w:rsidR="00DE5192" w:rsidRPr="00C81763" w:rsidRDefault="00DE5192">
            <w:pPr>
              <w:rPr>
                <w:rFonts w:ascii="Arial" w:hAnsi="Arial" w:cs="Arial"/>
                <w:sz w:val="18"/>
                <w:szCs w:val="18"/>
              </w:rPr>
            </w:pPr>
          </w:p>
        </w:tc>
        <w:tc>
          <w:tcPr>
            <w:tcW w:w="892" w:type="pct"/>
            <w:tcBorders>
              <w:bottom w:val="single" w:sz="4" w:space="0" w:color="auto"/>
            </w:tcBorders>
            <w:vAlign w:val="center"/>
          </w:tcPr>
          <w:p w:rsidR="00DE5192" w:rsidRPr="00C81763" w:rsidRDefault="00DE5192">
            <w:pPr>
              <w:jc w:val="right"/>
              <w:rPr>
                <w:rFonts w:ascii="Arial" w:hAnsi="Arial" w:cs="Arial"/>
                <w:b/>
                <w:bCs/>
                <w:sz w:val="18"/>
                <w:szCs w:val="18"/>
              </w:rPr>
            </w:pPr>
            <w:r w:rsidRPr="00C81763">
              <w:rPr>
                <w:rFonts w:ascii="Arial" w:hAnsi="Arial" w:cs="Arial"/>
                <w:b/>
                <w:bCs/>
                <w:sz w:val="18"/>
                <w:szCs w:val="18"/>
              </w:rPr>
              <w:t xml:space="preserve">   35.020.572.828 </w:t>
            </w:r>
          </w:p>
        </w:tc>
      </w:tr>
    </w:tbl>
    <w:p w:rsidR="00705DE0" w:rsidRPr="00C81763" w:rsidRDefault="00705DE0" w:rsidP="00705DE0">
      <w:pPr>
        <w:jc w:val="right"/>
        <w:rPr>
          <w:rFonts w:ascii="Times New Roman" w:hAnsi="Times New Roman"/>
          <w:iCs/>
          <w:sz w:val="22"/>
          <w:szCs w:val="22"/>
          <w:lang w:val="nl-NL"/>
        </w:rPr>
      </w:pPr>
    </w:p>
    <w:tbl>
      <w:tblPr>
        <w:tblW w:w="5000" w:type="pct"/>
        <w:tblLook w:val="0000"/>
      </w:tblPr>
      <w:tblGrid>
        <w:gridCol w:w="2422"/>
        <w:gridCol w:w="1323"/>
        <w:gridCol w:w="2419"/>
        <w:gridCol w:w="1325"/>
        <w:gridCol w:w="2417"/>
      </w:tblGrid>
      <w:tr w:rsidR="00B900A5" w:rsidRPr="00C81763" w:rsidTr="00097D0F">
        <w:trPr>
          <w:trHeight w:val="227"/>
        </w:trPr>
        <w:tc>
          <w:tcPr>
            <w:tcW w:w="1222" w:type="pct"/>
            <w:vAlign w:val="center"/>
          </w:tcPr>
          <w:p w:rsidR="00B900A5" w:rsidRPr="00C81763" w:rsidRDefault="00B900A5" w:rsidP="00097D0F">
            <w:pPr>
              <w:rPr>
                <w:rFonts w:ascii="Times New Roman" w:hAnsi="Times New Roman"/>
                <w:b/>
                <w:bCs/>
                <w:sz w:val="22"/>
                <w:lang w:val="nl-NL"/>
              </w:rPr>
            </w:pPr>
            <w:r w:rsidRPr="00C81763">
              <w:rPr>
                <w:rFonts w:ascii="Times New Roman" w:hAnsi="Times New Roman"/>
                <w:b/>
                <w:bCs/>
                <w:sz w:val="22"/>
                <w:lang w:val="nl-NL"/>
              </w:rPr>
              <w:t>Người lập biểu</w:t>
            </w:r>
          </w:p>
        </w:tc>
        <w:tc>
          <w:tcPr>
            <w:tcW w:w="668" w:type="pct"/>
            <w:vAlign w:val="center"/>
          </w:tcPr>
          <w:p w:rsidR="00B900A5" w:rsidRPr="00C81763" w:rsidRDefault="00B900A5" w:rsidP="00097D0F">
            <w:pPr>
              <w:rPr>
                <w:rFonts w:ascii="Times New Roman" w:hAnsi="Times New Roman"/>
                <w:b/>
                <w:bCs/>
                <w:sz w:val="22"/>
                <w:lang w:val="nl-NL"/>
              </w:rPr>
            </w:pPr>
          </w:p>
        </w:tc>
        <w:tc>
          <w:tcPr>
            <w:tcW w:w="1221" w:type="pct"/>
            <w:vAlign w:val="center"/>
          </w:tcPr>
          <w:p w:rsidR="00B900A5" w:rsidRPr="00C81763" w:rsidRDefault="00B900A5" w:rsidP="00097D0F">
            <w:pPr>
              <w:rPr>
                <w:rFonts w:ascii="Times New Roman" w:hAnsi="Times New Roman"/>
                <w:b/>
                <w:bCs/>
                <w:sz w:val="22"/>
                <w:lang w:val="nl-NL"/>
              </w:rPr>
            </w:pPr>
            <w:r w:rsidRPr="00C81763">
              <w:rPr>
                <w:rFonts w:ascii="Times New Roman" w:hAnsi="Times New Roman"/>
                <w:b/>
                <w:bCs/>
                <w:sz w:val="22"/>
                <w:lang w:val="nl-NL"/>
              </w:rPr>
              <w:t>Kế toán trưởng</w:t>
            </w:r>
          </w:p>
        </w:tc>
        <w:tc>
          <w:tcPr>
            <w:tcW w:w="669" w:type="pct"/>
            <w:vAlign w:val="center"/>
          </w:tcPr>
          <w:p w:rsidR="00B900A5" w:rsidRPr="00C81763" w:rsidRDefault="00B900A5" w:rsidP="00097D0F">
            <w:pPr>
              <w:rPr>
                <w:rFonts w:ascii="Times New Roman" w:hAnsi="Times New Roman"/>
                <w:b/>
                <w:bCs/>
                <w:sz w:val="22"/>
                <w:lang w:val="nl-NL"/>
              </w:rPr>
            </w:pPr>
          </w:p>
        </w:tc>
        <w:tc>
          <w:tcPr>
            <w:tcW w:w="1220" w:type="pct"/>
            <w:vAlign w:val="center"/>
          </w:tcPr>
          <w:p w:rsidR="00B900A5" w:rsidRPr="00C81763" w:rsidRDefault="00C93DF8" w:rsidP="00C93DF8">
            <w:pPr>
              <w:rPr>
                <w:rFonts w:ascii="Times New Roman" w:hAnsi="Times New Roman"/>
                <w:b/>
                <w:bCs/>
                <w:sz w:val="22"/>
                <w:lang w:val="nl-NL"/>
              </w:rPr>
            </w:pPr>
            <w:r w:rsidRPr="00C93DF8">
              <w:rPr>
                <w:rFonts w:ascii="Times New Roman" w:hAnsi="Times New Roman"/>
                <w:b/>
                <w:bCs/>
                <w:sz w:val="22"/>
                <w:lang w:val="nl-NL"/>
              </w:rPr>
              <w:t>Tổng Giám đốc</w:t>
            </w:r>
          </w:p>
        </w:tc>
      </w:tr>
      <w:tr w:rsidR="00B900A5" w:rsidRPr="00C81763" w:rsidTr="00097D0F">
        <w:trPr>
          <w:trHeight w:val="227"/>
        </w:trPr>
        <w:tc>
          <w:tcPr>
            <w:tcW w:w="1222" w:type="pct"/>
          </w:tcPr>
          <w:p w:rsidR="00B900A5" w:rsidRPr="00C81763" w:rsidRDefault="00B900A5" w:rsidP="00097D0F">
            <w:pPr>
              <w:jc w:val="both"/>
              <w:rPr>
                <w:rFonts w:ascii="Times New Roman" w:hAnsi="Times New Roman"/>
                <w:sz w:val="16"/>
                <w:lang w:val="nl-NL"/>
              </w:rPr>
            </w:pPr>
          </w:p>
        </w:tc>
        <w:tc>
          <w:tcPr>
            <w:tcW w:w="668" w:type="pct"/>
          </w:tcPr>
          <w:p w:rsidR="00B900A5" w:rsidRPr="00C81763" w:rsidRDefault="00B900A5" w:rsidP="00097D0F">
            <w:pPr>
              <w:jc w:val="both"/>
              <w:rPr>
                <w:rFonts w:ascii="Times New Roman" w:hAnsi="Times New Roman"/>
                <w:sz w:val="16"/>
                <w:lang w:val="nl-NL"/>
              </w:rPr>
            </w:pPr>
          </w:p>
        </w:tc>
        <w:tc>
          <w:tcPr>
            <w:tcW w:w="1221" w:type="pct"/>
          </w:tcPr>
          <w:p w:rsidR="00B900A5" w:rsidRPr="00C81763" w:rsidRDefault="00B900A5" w:rsidP="00097D0F">
            <w:pPr>
              <w:jc w:val="both"/>
              <w:rPr>
                <w:rFonts w:ascii="Times New Roman" w:hAnsi="Times New Roman"/>
                <w:sz w:val="16"/>
                <w:lang w:val="nl-NL"/>
              </w:rPr>
            </w:pPr>
          </w:p>
        </w:tc>
        <w:tc>
          <w:tcPr>
            <w:tcW w:w="669" w:type="pct"/>
          </w:tcPr>
          <w:p w:rsidR="00B900A5" w:rsidRPr="00C81763" w:rsidRDefault="00B900A5" w:rsidP="00097D0F">
            <w:pPr>
              <w:jc w:val="both"/>
              <w:rPr>
                <w:rFonts w:ascii="Times New Roman" w:hAnsi="Times New Roman"/>
                <w:sz w:val="16"/>
                <w:lang w:val="nl-NL"/>
              </w:rPr>
            </w:pPr>
          </w:p>
        </w:tc>
        <w:tc>
          <w:tcPr>
            <w:tcW w:w="1220" w:type="pct"/>
          </w:tcPr>
          <w:p w:rsidR="00B900A5" w:rsidRPr="00C81763" w:rsidRDefault="00B900A5" w:rsidP="00097D0F">
            <w:pPr>
              <w:jc w:val="both"/>
              <w:rPr>
                <w:rFonts w:ascii="Times New Roman" w:hAnsi="Times New Roman"/>
                <w:sz w:val="16"/>
                <w:lang w:val="nl-NL"/>
              </w:rPr>
            </w:pPr>
          </w:p>
        </w:tc>
      </w:tr>
      <w:tr w:rsidR="00B900A5" w:rsidRPr="00C81763" w:rsidTr="00097D0F">
        <w:trPr>
          <w:trHeight w:val="227"/>
        </w:trPr>
        <w:tc>
          <w:tcPr>
            <w:tcW w:w="1222" w:type="pct"/>
          </w:tcPr>
          <w:p w:rsidR="00B900A5" w:rsidRPr="00C81763" w:rsidRDefault="00B900A5" w:rsidP="00097D0F">
            <w:pPr>
              <w:jc w:val="center"/>
              <w:rPr>
                <w:rFonts w:ascii="Times New Roman" w:hAnsi="Times New Roman"/>
                <w:b/>
                <w:bCs/>
                <w:sz w:val="22"/>
                <w:lang w:val="nl-NL"/>
              </w:rPr>
            </w:pPr>
          </w:p>
        </w:tc>
        <w:tc>
          <w:tcPr>
            <w:tcW w:w="668" w:type="pct"/>
          </w:tcPr>
          <w:p w:rsidR="00B900A5" w:rsidRPr="00C81763" w:rsidRDefault="00B900A5" w:rsidP="00097D0F">
            <w:pPr>
              <w:jc w:val="center"/>
              <w:rPr>
                <w:rFonts w:ascii="Times New Roman" w:hAnsi="Times New Roman"/>
                <w:b/>
                <w:bCs/>
                <w:sz w:val="22"/>
                <w:lang w:val="nl-NL"/>
              </w:rPr>
            </w:pPr>
          </w:p>
        </w:tc>
        <w:tc>
          <w:tcPr>
            <w:tcW w:w="1221" w:type="pct"/>
          </w:tcPr>
          <w:p w:rsidR="00B900A5" w:rsidRPr="00C81763" w:rsidRDefault="00B900A5" w:rsidP="00097D0F">
            <w:pPr>
              <w:jc w:val="center"/>
              <w:rPr>
                <w:rFonts w:ascii="Times New Roman" w:hAnsi="Times New Roman"/>
                <w:b/>
                <w:bCs/>
                <w:sz w:val="22"/>
                <w:lang w:val="nl-NL"/>
              </w:rPr>
            </w:pPr>
          </w:p>
        </w:tc>
        <w:tc>
          <w:tcPr>
            <w:tcW w:w="669" w:type="pct"/>
          </w:tcPr>
          <w:p w:rsidR="00B900A5" w:rsidRPr="00C81763" w:rsidRDefault="00B900A5" w:rsidP="00097D0F">
            <w:pPr>
              <w:jc w:val="center"/>
              <w:rPr>
                <w:rFonts w:ascii="Times New Roman" w:hAnsi="Times New Roman"/>
                <w:b/>
                <w:bCs/>
                <w:sz w:val="22"/>
                <w:lang w:val="nl-NL"/>
              </w:rPr>
            </w:pPr>
          </w:p>
        </w:tc>
        <w:tc>
          <w:tcPr>
            <w:tcW w:w="1220" w:type="pct"/>
          </w:tcPr>
          <w:p w:rsidR="00B900A5" w:rsidRPr="00C81763" w:rsidRDefault="00B900A5" w:rsidP="00097D0F">
            <w:pPr>
              <w:jc w:val="center"/>
              <w:rPr>
                <w:rFonts w:ascii="Times New Roman" w:hAnsi="Times New Roman"/>
                <w:b/>
                <w:bCs/>
                <w:sz w:val="22"/>
                <w:lang w:val="nl-NL"/>
              </w:rPr>
            </w:pPr>
          </w:p>
        </w:tc>
      </w:tr>
      <w:tr w:rsidR="00B900A5" w:rsidRPr="00C81763" w:rsidTr="00097D0F">
        <w:trPr>
          <w:trHeight w:val="227"/>
        </w:trPr>
        <w:tc>
          <w:tcPr>
            <w:tcW w:w="1222" w:type="pct"/>
          </w:tcPr>
          <w:p w:rsidR="00B900A5" w:rsidRPr="00C81763" w:rsidRDefault="00B900A5" w:rsidP="00097D0F">
            <w:pPr>
              <w:jc w:val="center"/>
              <w:rPr>
                <w:rFonts w:ascii="Times New Roman" w:hAnsi="Times New Roman"/>
                <w:b/>
                <w:bCs/>
                <w:sz w:val="22"/>
                <w:lang w:val="nl-NL"/>
              </w:rPr>
            </w:pPr>
          </w:p>
        </w:tc>
        <w:tc>
          <w:tcPr>
            <w:tcW w:w="668" w:type="pct"/>
          </w:tcPr>
          <w:p w:rsidR="00B900A5" w:rsidRPr="00C81763" w:rsidRDefault="00B900A5" w:rsidP="00097D0F">
            <w:pPr>
              <w:jc w:val="center"/>
              <w:rPr>
                <w:rFonts w:ascii="Times New Roman" w:hAnsi="Times New Roman"/>
                <w:b/>
                <w:bCs/>
                <w:sz w:val="22"/>
                <w:lang w:val="nl-NL"/>
              </w:rPr>
            </w:pPr>
          </w:p>
        </w:tc>
        <w:tc>
          <w:tcPr>
            <w:tcW w:w="1221" w:type="pct"/>
          </w:tcPr>
          <w:p w:rsidR="00B900A5" w:rsidRPr="00C81763" w:rsidRDefault="00B900A5" w:rsidP="00097D0F">
            <w:pPr>
              <w:jc w:val="center"/>
              <w:rPr>
                <w:rFonts w:ascii="Times New Roman" w:hAnsi="Times New Roman"/>
                <w:b/>
                <w:bCs/>
                <w:sz w:val="22"/>
                <w:lang w:val="nl-NL"/>
              </w:rPr>
            </w:pPr>
          </w:p>
        </w:tc>
        <w:tc>
          <w:tcPr>
            <w:tcW w:w="669" w:type="pct"/>
          </w:tcPr>
          <w:p w:rsidR="00B900A5" w:rsidRPr="00C81763" w:rsidRDefault="00B900A5" w:rsidP="00097D0F">
            <w:pPr>
              <w:jc w:val="center"/>
              <w:rPr>
                <w:rFonts w:ascii="Times New Roman" w:hAnsi="Times New Roman"/>
                <w:b/>
                <w:bCs/>
                <w:sz w:val="22"/>
                <w:lang w:val="nl-NL"/>
              </w:rPr>
            </w:pPr>
          </w:p>
        </w:tc>
        <w:tc>
          <w:tcPr>
            <w:tcW w:w="1220" w:type="pct"/>
          </w:tcPr>
          <w:p w:rsidR="00B900A5" w:rsidRPr="00C81763" w:rsidRDefault="00B900A5" w:rsidP="00097D0F">
            <w:pPr>
              <w:jc w:val="center"/>
              <w:rPr>
                <w:rFonts w:ascii="Times New Roman" w:hAnsi="Times New Roman"/>
                <w:b/>
                <w:bCs/>
                <w:sz w:val="22"/>
                <w:lang w:val="nl-NL"/>
              </w:rPr>
            </w:pPr>
          </w:p>
        </w:tc>
      </w:tr>
      <w:tr w:rsidR="00B900A5" w:rsidRPr="00C81763" w:rsidTr="00097D0F">
        <w:trPr>
          <w:trHeight w:val="227"/>
        </w:trPr>
        <w:tc>
          <w:tcPr>
            <w:tcW w:w="1222" w:type="pct"/>
          </w:tcPr>
          <w:p w:rsidR="00B900A5" w:rsidRPr="00C81763" w:rsidRDefault="00B900A5" w:rsidP="00097D0F">
            <w:pPr>
              <w:jc w:val="center"/>
              <w:rPr>
                <w:rFonts w:ascii="Times New Roman" w:hAnsi="Times New Roman"/>
                <w:b/>
                <w:bCs/>
                <w:sz w:val="22"/>
                <w:lang w:val="nl-NL"/>
              </w:rPr>
            </w:pPr>
          </w:p>
        </w:tc>
        <w:tc>
          <w:tcPr>
            <w:tcW w:w="668" w:type="pct"/>
          </w:tcPr>
          <w:p w:rsidR="00B900A5" w:rsidRPr="00C81763" w:rsidRDefault="00B900A5" w:rsidP="00097D0F">
            <w:pPr>
              <w:jc w:val="center"/>
              <w:rPr>
                <w:rFonts w:ascii="Times New Roman" w:hAnsi="Times New Roman"/>
                <w:b/>
                <w:bCs/>
                <w:sz w:val="22"/>
                <w:lang w:val="nl-NL"/>
              </w:rPr>
            </w:pPr>
          </w:p>
        </w:tc>
        <w:tc>
          <w:tcPr>
            <w:tcW w:w="1221" w:type="pct"/>
          </w:tcPr>
          <w:p w:rsidR="00B900A5" w:rsidRPr="00C81763" w:rsidRDefault="00B900A5" w:rsidP="00097D0F">
            <w:pPr>
              <w:jc w:val="center"/>
              <w:rPr>
                <w:rFonts w:ascii="Times New Roman" w:hAnsi="Times New Roman"/>
                <w:b/>
                <w:bCs/>
                <w:sz w:val="22"/>
                <w:lang w:val="nl-NL"/>
              </w:rPr>
            </w:pPr>
          </w:p>
        </w:tc>
        <w:tc>
          <w:tcPr>
            <w:tcW w:w="669" w:type="pct"/>
          </w:tcPr>
          <w:p w:rsidR="00B900A5" w:rsidRPr="00C81763" w:rsidRDefault="00B900A5" w:rsidP="00097D0F">
            <w:pPr>
              <w:jc w:val="center"/>
              <w:rPr>
                <w:rFonts w:ascii="Times New Roman" w:hAnsi="Times New Roman"/>
                <w:b/>
                <w:bCs/>
                <w:sz w:val="22"/>
                <w:lang w:val="nl-NL"/>
              </w:rPr>
            </w:pPr>
          </w:p>
        </w:tc>
        <w:tc>
          <w:tcPr>
            <w:tcW w:w="1220" w:type="pct"/>
          </w:tcPr>
          <w:p w:rsidR="00B900A5" w:rsidRPr="00C81763" w:rsidRDefault="00B900A5" w:rsidP="00097D0F">
            <w:pPr>
              <w:jc w:val="center"/>
              <w:rPr>
                <w:rFonts w:ascii="Times New Roman" w:hAnsi="Times New Roman"/>
                <w:b/>
                <w:bCs/>
                <w:sz w:val="22"/>
                <w:lang w:val="nl-NL"/>
              </w:rPr>
            </w:pPr>
          </w:p>
        </w:tc>
      </w:tr>
      <w:tr w:rsidR="00B900A5" w:rsidRPr="00C81763" w:rsidTr="00097D0F">
        <w:trPr>
          <w:trHeight w:val="227"/>
        </w:trPr>
        <w:tc>
          <w:tcPr>
            <w:tcW w:w="1222" w:type="pct"/>
          </w:tcPr>
          <w:p w:rsidR="00B900A5" w:rsidRPr="00C81763" w:rsidRDefault="00B900A5" w:rsidP="00097D0F">
            <w:pPr>
              <w:jc w:val="center"/>
              <w:rPr>
                <w:rFonts w:ascii="Times New Roman" w:hAnsi="Times New Roman"/>
                <w:b/>
                <w:bCs/>
                <w:sz w:val="22"/>
                <w:lang w:val="nl-NL"/>
              </w:rPr>
            </w:pPr>
          </w:p>
        </w:tc>
        <w:tc>
          <w:tcPr>
            <w:tcW w:w="668" w:type="pct"/>
          </w:tcPr>
          <w:p w:rsidR="00B900A5" w:rsidRPr="00C81763" w:rsidRDefault="00B900A5" w:rsidP="00097D0F">
            <w:pPr>
              <w:jc w:val="center"/>
              <w:rPr>
                <w:rFonts w:ascii="Times New Roman" w:hAnsi="Times New Roman"/>
                <w:b/>
                <w:bCs/>
                <w:sz w:val="22"/>
                <w:lang w:val="nl-NL"/>
              </w:rPr>
            </w:pPr>
          </w:p>
        </w:tc>
        <w:tc>
          <w:tcPr>
            <w:tcW w:w="1221" w:type="pct"/>
          </w:tcPr>
          <w:p w:rsidR="00B900A5" w:rsidRPr="00C81763" w:rsidRDefault="00B900A5" w:rsidP="00097D0F">
            <w:pPr>
              <w:jc w:val="center"/>
              <w:rPr>
                <w:rFonts w:ascii="Times New Roman" w:hAnsi="Times New Roman"/>
                <w:b/>
                <w:bCs/>
                <w:sz w:val="22"/>
                <w:lang w:val="nl-NL"/>
              </w:rPr>
            </w:pPr>
          </w:p>
        </w:tc>
        <w:tc>
          <w:tcPr>
            <w:tcW w:w="669" w:type="pct"/>
          </w:tcPr>
          <w:p w:rsidR="00B900A5" w:rsidRPr="00C81763" w:rsidRDefault="00B900A5" w:rsidP="00097D0F">
            <w:pPr>
              <w:jc w:val="center"/>
              <w:rPr>
                <w:rFonts w:ascii="Times New Roman" w:hAnsi="Times New Roman"/>
                <w:b/>
                <w:bCs/>
                <w:sz w:val="22"/>
                <w:lang w:val="nl-NL"/>
              </w:rPr>
            </w:pPr>
          </w:p>
        </w:tc>
        <w:tc>
          <w:tcPr>
            <w:tcW w:w="1220" w:type="pct"/>
          </w:tcPr>
          <w:p w:rsidR="00B900A5" w:rsidRPr="00C81763" w:rsidRDefault="00B900A5" w:rsidP="00097D0F">
            <w:pPr>
              <w:jc w:val="center"/>
              <w:rPr>
                <w:rFonts w:ascii="Times New Roman" w:hAnsi="Times New Roman"/>
                <w:b/>
                <w:bCs/>
                <w:sz w:val="22"/>
                <w:lang w:val="nl-NL"/>
              </w:rPr>
            </w:pPr>
          </w:p>
        </w:tc>
      </w:tr>
      <w:tr w:rsidR="00B900A5" w:rsidRPr="00C81763" w:rsidTr="00097D0F">
        <w:trPr>
          <w:trHeight w:val="227"/>
        </w:trPr>
        <w:tc>
          <w:tcPr>
            <w:tcW w:w="1222" w:type="pct"/>
          </w:tcPr>
          <w:p w:rsidR="00B900A5" w:rsidRPr="00C81763" w:rsidRDefault="00B900A5" w:rsidP="00097D0F">
            <w:pPr>
              <w:jc w:val="center"/>
              <w:rPr>
                <w:rFonts w:ascii="Times New Roman" w:hAnsi="Times New Roman"/>
                <w:b/>
                <w:bCs/>
                <w:sz w:val="22"/>
                <w:lang w:val="nl-NL"/>
              </w:rPr>
            </w:pPr>
          </w:p>
        </w:tc>
        <w:tc>
          <w:tcPr>
            <w:tcW w:w="668" w:type="pct"/>
          </w:tcPr>
          <w:p w:rsidR="00B900A5" w:rsidRPr="00C81763" w:rsidRDefault="00B900A5" w:rsidP="00097D0F">
            <w:pPr>
              <w:jc w:val="center"/>
              <w:rPr>
                <w:rFonts w:ascii="Times New Roman" w:hAnsi="Times New Roman"/>
                <w:b/>
                <w:bCs/>
                <w:sz w:val="22"/>
                <w:lang w:val="nl-NL"/>
              </w:rPr>
            </w:pPr>
          </w:p>
        </w:tc>
        <w:tc>
          <w:tcPr>
            <w:tcW w:w="1221" w:type="pct"/>
          </w:tcPr>
          <w:p w:rsidR="00B900A5" w:rsidRPr="00C81763" w:rsidRDefault="00B900A5" w:rsidP="00097D0F">
            <w:pPr>
              <w:jc w:val="center"/>
              <w:rPr>
                <w:rFonts w:ascii="Times New Roman" w:hAnsi="Times New Roman"/>
                <w:b/>
                <w:bCs/>
                <w:sz w:val="22"/>
                <w:lang w:val="nl-NL"/>
              </w:rPr>
            </w:pPr>
          </w:p>
        </w:tc>
        <w:tc>
          <w:tcPr>
            <w:tcW w:w="669" w:type="pct"/>
          </w:tcPr>
          <w:p w:rsidR="00B900A5" w:rsidRPr="00C81763" w:rsidRDefault="00B900A5" w:rsidP="00097D0F">
            <w:pPr>
              <w:jc w:val="center"/>
              <w:rPr>
                <w:rFonts w:ascii="Times New Roman" w:hAnsi="Times New Roman"/>
                <w:b/>
                <w:bCs/>
                <w:sz w:val="22"/>
                <w:lang w:val="nl-NL"/>
              </w:rPr>
            </w:pPr>
          </w:p>
        </w:tc>
        <w:tc>
          <w:tcPr>
            <w:tcW w:w="1220" w:type="pct"/>
          </w:tcPr>
          <w:p w:rsidR="00B900A5" w:rsidRPr="00C81763" w:rsidRDefault="00B900A5" w:rsidP="00097D0F">
            <w:pPr>
              <w:jc w:val="center"/>
              <w:rPr>
                <w:rFonts w:ascii="Times New Roman" w:hAnsi="Times New Roman"/>
                <w:b/>
                <w:bCs/>
                <w:sz w:val="22"/>
                <w:lang w:val="nl-NL"/>
              </w:rPr>
            </w:pPr>
          </w:p>
        </w:tc>
      </w:tr>
      <w:tr w:rsidR="00B900A5" w:rsidRPr="00C81763" w:rsidTr="00097D0F">
        <w:trPr>
          <w:trHeight w:val="227"/>
        </w:trPr>
        <w:tc>
          <w:tcPr>
            <w:tcW w:w="1222" w:type="pct"/>
            <w:tcBorders>
              <w:bottom w:val="single" w:sz="4" w:space="0" w:color="auto"/>
            </w:tcBorders>
          </w:tcPr>
          <w:p w:rsidR="00B900A5" w:rsidRPr="00C81763" w:rsidRDefault="00B900A5" w:rsidP="00097D0F">
            <w:pPr>
              <w:jc w:val="center"/>
              <w:rPr>
                <w:rFonts w:ascii="Times New Roman" w:hAnsi="Times New Roman"/>
                <w:b/>
                <w:bCs/>
                <w:sz w:val="22"/>
                <w:lang w:val="nl-NL"/>
              </w:rPr>
            </w:pPr>
          </w:p>
        </w:tc>
        <w:tc>
          <w:tcPr>
            <w:tcW w:w="668" w:type="pct"/>
          </w:tcPr>
          <w:p w:rsidR="00B900A5" w:rsidRPr="00C81763" w:rsidRDefault="00B900A5" w:rsidP="00097D0F">
            <w:pPr>
              <w:jc w:val="center"/>
              <w:rPr>
                <w:rFonts w:ascii="Times New Roman" w:hAnsi="Times New Roman"/>
                <w:b/>
                <w:bCs/>
                <w:sz w:val="22"/>
                <w:lang w:val="nl-NL"/>
              </w:rPr>
            </w:pPr>
          </w:p>
        </w:tc>
        <w:tc>
          <w:tcPr>
            <w:tcW w:w="1221" w:type="pct"/>
            <w:tcBorders>
              <w:bottom w:val="single" w:sz="4" w:space="0" w:color="auto"/>
            </w:tcBorders>
          </w:tcPr>
          <w:p w:rsidR="00B900A5" w:rsidRPr="00C81763" w:rsidRDefault="00B900A5" w:rsidP="00097D0F">
            <w:pPr>
              <w:jc w:val="center"/>
              <w:rPr>
                <w:rFonts w:ascii="Times New Roman" w:hAnsi="Times New Roman"/>
                <w:b/>
                <w:bCs/>
                <w:sz w:val="22"/>
                <w:lang w:val="nl-NL"/>
              </w:rPr>
            </w:pPr>
          </w:p>
        </w:tc>
        <w:tc>
          <w:tcPr>
            <w:tcW w:w="669" w:type="pct"/>
          </w:tcPr>
          <w:p w:rsidR="00B900A5" w:rsidRPr="00C81763" w:rsidRDefault="00B900A5" w:rsidP="00097D0F">
            <w:pPr>
              <w:jc w:val="center"/>
              <w:rPr>
                <w:rFonts w:ascii="Times New Roman" w:hAnsi="Times New Roman"/>
                <w:b/>
                <w:bCs/>
                <w:sz w:val="22"/>
                <w:lang w:val="nl-NL"/>
              </w:rPr>
            </w:pPr>
          </w:p>
        </w:tc>
        <w:tc>
          <w:tcPr>
            <w:tcW w:w="1220" w:type="pct"/>
            <w:tcBorders>
              <w:bottom w:val="single" w:sz="4" w:space="0" w:color="auto"/>
            </w:tcBorders>
          </w:tcPr>
          <w:p w:rsidR="00B900A5" w:rsidRPr="00C81763" w:rsidRDefault="00B900A5" w:rsidP="00097D0F">
            <w:pPr>
              <w:jc w:val="center"/>
              <w:rPr>
                <w:rFonts w:ascii="Times New Roman" w:hAnsi="Times New Roman"/>
                <w:b/>
                <w:bCs/>
                <w:sz w:val="22"/>
                <w:lang w:val="nl-NL"/>
              </w:rPr>
            </w:pPr>
          </w:p>
        </w:tc>
      </w:tr>
      <w:tr w:rsidR="001A0087" w:rsidRPr="00C81763" w:rsidTr="00F57430">
        <w:trPr>
          <w:trHeight w:val="283"/>
        </w:trPr>
        <w:tc>
          <w:tcPr>
            <w:tcW w:w="1222" w:type="pct"/>
            <w:tcBorders>
              <w:top w:val="single" w:sz="4" w:space="0" w:color="auto"/>
            </w:tcBorders>
            <w:vAlign w:val="center"/>
          </w:tcPr>
          <w:p w:rsidR="001A0087" w:rsidRPr="00C81763" w:rsidRDefault="001A0087" w:rsidP="009B77A5">
            <w:pPr>
              <w:spacing w:after="60"/>
              <w:rPr>
                <w:rFonts w:ascii="Times New Roman" w:hAnsi="Times New Roman"/>
                <w:b/>
                <w:bCs/>
                <w:sz w:val="22"/>
                <w:lang w:val="nl-NL"/>
              </w:rPr>
            </w:pPr>
            <w:r w:rsidRPr="00C81763">
              <w:rPr>
                <w:rFonts w:ascii="Times New Roman" w:hAnsi="Times New Roman"/>
                <w:b/>
                <w:bCs/>
                <w:sz w:val="22"/>
                <w:lang w:val="nl-NL"/>
              </w:rPr>
              <w:t>Lê Thị Hạnh</w:t>
            </w:r>
          </w:p>
        </w:tc>
        <w:tc>
          <w:tcPr>
            <w:tcW w:w="668" w:type="pct"/>
            <w:vAlign w:val="center"/>
          </w:tcPr>
          <w:p w:rsidR="001A0087" w:rsidRPr="00C81763" w:rsidRDefault="001A0087" w:rsidP="009B77A5">
            <w:pPr>
              <w:spacing w:after="60"/>
              <w:rPr>
                <w:rFonts w:ascii="Times New Roman" w:hAnsi="Times New Roman"/>
                <w:b/>
                <w:bCs/>
                <w:sz w:val="22"/>
                <w:lang w:val="nl-NL"/>
              </w:rPr>
            </w:pPr>
          </w:p>
        </w:tc>
        <w:tc>
          <w:tcPr>
            <w:tcW w:w="1221" w:type="pct"/>
            <w:tcBorders>
              <w:top w:val="single" w:sz="4" w:space="0" w:color="auto"/>
            </w:tcBorders>
            <w:vAlign w:val="center"/>
          </w:tcPr>
          <w:p w:rsidR="001A0087" w:rsidRPr="00C81763" w:rsidRDefault="001A0087" w:rsidP="009B77A5">
            <w:pPr>
              <w:spacing w:after="60"/>
              <w:rPr>
                <w:rFonts w:ascii="Times New Roman" w:hAnsi="Times New Roman"/>
                <w:b/>
                <w:bCs/>
                <w:sz w:val="22"/>
                <w:lang w:val="nl-NL"/>
              </w:rPr>
            </w:pPr>
            <w:r w:rsidRPr="00C81763">
              <w:rPr>
                <w:rFonts w:ascii="Times New Roman" w:hAnsi="Times New Roman"/>
                <w:b/>
                <w:bCs/>
                <w:sz w:val="22"/>
                <w:lang w:val="nl-NL"/>
              </w:rPr>
              <w:t>Nguyễn Tuyết Hoa</w:t>
            </w:r>
          </w:p>
        </w:tc>
        <w:tc>
          <w:tcPr>
            <w:tcW w:w="669" w:type="pct"/>
            <w:vAlign w:val="center"/>
          </w:tcPr>
          <w:p w:rsidR="001A0087" w:rsidRPr="00C81763" w:rsidRDefault="001A0087" w:rsidP="009B77A5">
            <w:pPr>
              <w:spacing w:after="60"/>
              <w:rPr>
                <w:rFonts w:ascii="Times New Roman" w:hAnsi="Times New Roman"/>
                <w:b/>
                <w:bCs/>
                <w:sz w:val="22"/>
                <w:lang w:val="nl-NL"/>
              </w:rPr>
            </w:pPr>
          </w:p>
        </w:tc>
        <w:tc>
          <w:tcPr>
            <w:tcW w:w="1220" w:type="pct"/>
            <w:tcBorders>
              <w:top w:val="single" w:sz="4" w:space="0" w:color="auto"/>
            </w:tcBorders>
            <w:vAlign w:val="center"/>
          </w:tcPr>
          <w:p w:rsidR="001A0087" w:rsidRPr="00C81763" w:rsidRDefault="001A0087" w:rsidP="009B77A5">
            <w:pPr>
              <w:spacing w:after="60"/>
              <w:rPr>
                <w:rFonts w:ascii="Times New Roman" w:hAnsi="Times New Roman"/>
                <w:b/>
                <w:bCs/>
                <w:sz w:val="22"/>
                <w:lang w:val="nl-NL"/>
              </w:rPr>
            </w:pPr>
            <w:r w:rsidRPr="00C81763">
              <w:rPr>
                <w:rFonts w:ascii="Times New Roman" w:hAnsi="Times New Roman"/>
                <w:b/>
                <w:bCs/>
                <w:sz w:val="22"/>
                <w:lang w:val="nl-NL"/>
              </w:rPr>
              <w:t>Lê Đình Thắng</w:t>
            </w:r>
          </w:p>
        </w:tc>
      </w:tr>
      <w:tr w:rsidR="001A0087" w:rsidRPr="00C81763" w:rsidTr="00F57430">
        <w:trPr>
          <w:trHeight w:val="283"/>
        </w:trPr>
        <w:tc>
          <w:tcPr>
            <w:tcW w:w="5000" w:type="pct"/>
            <w:gridSpan w:val="5"/>
          </w:tcPr>
          <w:p w:rsidR="001A0087" w:rsidRPr="00C81763" w:rsidRDefault="001A0087" w:rsidP="009B77A5">
            <w:pPr>
              <w:rPr>
                <w:rFonts w:ascii="Times New Roman" w:hAnsi="Times New Roman"/>
                <w:bCs/>
                <w:sz w:val="22"/>
                <w:lang w:val="nl-NL"/>
              </w:rPr>
            </w:pPr>
            <w:r w:rsidRPr="00C81763">
              <w:rPr>
                <w:rFonts w:ascii="Times New Roman" w:hAnsi="Times New Roman"/>
                <w:i/>
                <w:iCs/>
                <w:sz w:val="22"/>
              </w:rPr>
              <w:t xml:space="preserve">Lập, </w:t>
            </w:r>
            <w:r w:rsidRPr="00C81763">
              <w:rPr>
                <w:rFonts w:ascii="Times New Roman" w:hAnsi="Times New Roman"/>
                <w:i/>
                <w:iCs/>
                <w:sz w:val="22"/>
                <w:szCs w:val="22"/>
              </w:rPr>
              <w:t>ngày 21 tháng 01 năm 2013</w:t>
            </w:r>
          </w:p>
        </w:tc>
      </w:tr>
    </w:tbl>
    <w:p w:rsidR="00EF2C38" w:rsidRPr="00C81763" w:rsidRDefault="00EF2C38" w:rsidP="00195A8D">
      <w:pPr>
        <w:rPr>
          <w:rFonts w:ascii="Times New Roman" w:hAnsi="Times New Roman"/>
          <w:sz w:val="22"/>
          <w:szCs w:val="24"/>
          <w:lang w:val="nl-NL"/>
        </w:rPr>
        <w:sectPr w:rsidR="00EF2C38" w:rsidRPr="00C81763" w:rsidSect="00C22152">
          <w:headerReference w:type="default" r:id="rId17"/>
          <w:type w:val="continuous"/>
          <w:pgSz w:w="12242" w:h="15842" w:code="1"/>
          <w:pgMar w:top="1134" w:right="1021" w:bottom="680" w:left="1531" w:header="397" w:footer="340" w:gutter="0"/>
          <w:cols w:space="720"/>
          <w:docGrid w:linePitch="360"/>
        </w:sectPr>
      </w:pPr>
    </w:p>
    <w:tbl>
      <w:tblPr>
        <w:tblW w:w="5000" w:type="pct"/>
        <w:tblLook w:val="0000"/>
      </w:tblPr>
      <w:tblGrid>
        <w:gridCol w:w="9906"/>
      </w:tblGrid>
      <w:tr w:rsidR="001219A6" w:rsidRPr="00C81763" w:rsidTr="00ED2066">
        <w:tc>
          <w:tcPr>
            <w:tcW w:w="5000" w:type="pct"/>
          </w:tcPr>
          <w:p w:rsidR="001219A6" w:rsidRPr="00C81763" w:rsidRDefault="000163CA" w:rsidP="00CA3FEB">
            <w:pPr>
              <w:jc w:val="right"/>
              <w:rPr>
                <w:rFonts w:ascii="Times New Roman" w:hAnsi="Times New Roman"/>
                <w:sz w:val="18"/>
                <w:szCs w:val="18"/>
              </w:rPr>
            </w:pPr>
            <w:r w:rsidRPr="00C81763">
              <w:rPr>
                <w:rFonts w:ascii="Times New Roman" w:hAnsi="Times New Roman"/>
                <w:i/>
                <w:iCs/>
                <w:sz w:val="18"/>
                <w:szCs w:val="18"/>
                <w:lang w:val="vi-VN"/>
              </w:rPr>
              <w:lastRenderedPageBreak/>
              <w:t>Mẫu số</w:t>
            </w:r>
            <w:r w:rsidRPr="00C81763">
              <w:rPr>
                <w:rFonts w:ascii="Times New Roman" w:hAnsi="Times New Roman"/>
                <w:sz w:val="18"/>
                <w:szCs w:val="18"/>
                <w:lang w:val="vi-VN"/>
              </w:rPr>
              <w:t>: B 0</w:t>
            </w:r>
            <w:r w:rsidR="00CA3FEB" w:rsidRPr="00C81763">
              <w:rPr>
                <w:rFonts w:ascii="Times New Roman" w:hAnsi="Times New Roman"/>
                <w:sz w:val="18"/>
                <w:szCs w:val="18"/>
              </w:rPr>
              <w:t>9</w:t>
            </w:r>
            <w:r w:rsidRPr="00C81763">
              <w:rPr>
                <w:rFonts w:ascii="Times New Roman" w:hAnsi="Times New Roman"/>
                <w:sz w:val="18"/>
                <w:szCs w:val="18"/>
                <w:lang w:val="vi-VN"/>
              </w:rPr>
              <w:t>-DN</w:t>
            </w:r>
          </w:p>
        </w:tc>
      </w:tr>
    </w:tbl>
    <w:p w:rsidR="00BF43E5" w:rsidRPr="00C81763" w:rsidRDefault="007946EA" w:rsidP="00195A8D">
      <w:pPr>
        <w:jc w:val="center"/>
        <w:rPr>
          <w:rFonts w:ascii="Times New Roman" w:hAnsi="Times New Roman"/>
          <w:b/>
          <w:bCs/>
          <w:sz w:val="28"/>
          <w:lang w:val="nl-NL"/>
        </w:rPr>
      </w:pPr>
      <w:r w:rsidRPr="00C81763">
        <w:rPr>
          <w:rFonts w:ascii="Times New Roman" w:hAnsi="Times New Roman"/>
          <w:b/>
          <w:bCs/>
          <w:sz w:val="28"/>
          <w:lang w:val="nl-NL"/>
        </w:rPr>
        <w:t>BẢN THUYẾT MINH BÁO CÁO TÀI CHÍNH</w:t>
      </w:r>
    </w:p>
    <w:p w:rsidR="00BF43E5" w:rsidRPr="00C81763" w:rsidRDefault="00BF43E5" w:rsidP="00B3517E">
      <w:pPr>
        <w:jc w:val="center"/>
        <w:rPr>
          <w:rFonts w:ascii="Times New Roman" w:hAnsi="Times New Roman"/>
          <w:b/>
          <w:iCs/>
          <w:sz w:val="22"/>
          <w:szCs w:val="22"/>
          <w:lang w:val="nl-NL"/>
        </w:rPr>
      </w:pPr>
      <w:r w:rsidRPr="00C81763">
        <w:rPr>
          <w:rFonts w:ascii="Times New Roman" w:hAnsi="Times New Roman"/>
          <w:b/>
          <w:iCs/>
          <w:sz w:val="22"/>
          <w:szCs w:val="22"/>
          <w:lang w:val="nl-NL"/>
        </w:rPr>
        <w:t xml:space="preserve">Năm </w:t>
      </w:r>
      <w:r w:rsidR="008F489B" w:rsidRPr="00C81763">
        <w:rPr>
          <w:rFonts w:ascii="Times New Roman" w:hAnsi="Times New Roman"/>
          <w:b/>
          <w:iCs/>
          <w:sz w:val="22"/>
          <w:szCs w:val="22"/>
          <w:lang w:val="nl-NL"/>
        </w:rPr>
        <w:t>2012</w:t>
      </w:r>
    </w:p>
    <w:p w:rsidR="00153905" w:rsidRPr="00C81763" w:rsidRDefault="00153905" w:rsidP="00B3517E">
      <w:pPr>
        <w:jc w:val="center"/>
        <w:rPr>
          <w:rFonts w:ascii="Times New Roman" w:hAnsi="Times New Roman"/>
          <w:b/>
          <w:iCs/>
          <w:sz w:val="22"/>
          <w:szCs w:val="22"/>
          <w:lang w:val="nl-NL"/>
        </w:rPr>
      </w:pPr>
    </w:p>
    <w:p w:rsidR="00150A9A" w:rsidRPr="00C81763" w:rsidRDefault="00150A9A" w:rsidP="00B3517E">
      <w:pPr>
        <w:jc w:val="both"/>
        <w:rPr>
          <w:rFonts w:ascii="Times New Roman" w:hAnsi="Times New Roman"/>
          <w:b/>
          <w:bCs/>
          <w:sz w:val="22"/>
          <w:szCs w:val="22"/>
          <w:lang w:val="nl-NL"/>
        </w:rPr>
      </w:pPr>
      <w:r w:rsidRPr="00C81763">
        <w:rPr>
          <w:rFonts w:ascii="Times New Roman" w:hAnsi="Times New Roman"/>
          <w:bCs/>
          <w:sz w:val="22"/>
          <w:szCs w:val="22"/>
          <w:lang w:val="nl-NL"/>
        </w:rPr>
        <w:t xml:space="preserve">I- </w:t>
      </w:r>
      <w:r w:rsidR="00340480" w:rsidRPr="00C81763">
        <w:rPr>
          <w:rFonts w:ascii="Times New Roman" w:hAnsi="Times New Roman"/>
          <w:bCs/>
          <w:sz w:val="22"/>
          <w:szCs w:val="22"/>
          <w:lang w:val="nl-NL"/>
        </w:rPr>
        <w:tab/>
      </w:r>
      <w:r w:rsidRPr="00C81763">
        <w:rPr>
          <w:rFonts w:ascii="Times New Roman" w:hAnsi="Times New Roman"/>
          <w:b/>
          <w:bCs/>
          <w:sz w:val="22"/>
          <w:szCs w:val="22"/>
          <w:u w:val="single"/>
          <w:lang w:val="nl-NL"/>
        </w:rPr>
        <w:t>ĐẶC ĐIỂM HOẠT ĐỘNG CỦA DOANH NGHIỆP</w:t>
      </w:r>
    </w:p>
    <w:p w:rsidR="00ED2066" w:rsidRPr="00C81763" w:rsidRDefault="00ED2066" w:rsidP="00195A8D">
      <w:pPr>
        <w:jc w:val="both"/>
        <w:rPr>
          <w:rFonts w:ascii="Times New Roman" w:hAnsi="Times New Roman"/>
          <w:sz w:val="22"/>
          <w:szCs w:val="22"/>
          <w:lang w:val="nl-NL"/>
        </w:rPr>
      </w:pPr>
    </w:p>
    <w:p w:rsidR="00BF43E5" w:rsidRPr="00C81763" w:rsidRDefault="00BF43E5" w:rsidP="00BC3915">
      <w:pPr>
        <w:pStyle w:val="ColorfulList-Accent11"/>
        <w:numPr>
          <w:ilvl w:val="0"/>
          <w:numId w:val="6"/>
        </w:numPr>
        <w:ind w:left="357" w:hanging="357"/>
        <w:jc w:val="both"/>
        <w:rPr>
          <w:rFonts w:ascii="Times New Roman" w:hAnsi="Times New Roman"/>
          <w:b/>
          <w:sz w:val="22"/>
          <w:szCs w:val="22"/>
          <w:lang w:val="nl-NL"/>
        </w:rPr>
      </w:pPr>
      <w:r w:rsidRPr="00C81763">
        <w:rPr>
          <w:rFonts w:ascii="Times New Roman" w:hAnsi="Times New Roman"/>
          <w:b/>
          <w:sz w:val="22"/>
          <w:szCs w:val="22"/>
          <w:lang w:val="nl-NL"/>
        </w:rPr>
        <w:t>Hình thức sở hữu vốn</w:t>
      </w:r>
    </w:p>
    <w:p w:rsidR="00ED2066" w:rsidRPr="00C81763" w:rsidRDefault="00ED2066" w:rsidP="00ED2066">
      <w:pPr>
        <w:jc w:val="both"/>
        <w:rPr>
          <w:rFonts w:ascii="Times New Roman" w:hAnsi="Times New Roman"/>
          <w:sz w:val="22"/>
          <w:szCs w:val="22"/>
          <w:lang w:val="nl-NL"/>
        </w:rPr>
      </w:pPr>
    </w:p>
    <w:p w:rsidR="001A0087" w:rsidRPr="00C81763" w:rsidRDefault="001A0087" w:rsidP="001A0087">
      <w:pPr>
        <w:ind w:left="357"/>
        <w:jc w:val="both"/>
        <w:rPr>
          <w:rFonts w:ascii="Times New Roman" w:hAnsi="Times New Roman"/>
          <w:sz w:val="22"/>
          <w:szCs w:val="22"/>
          <w:lang w:val="nl-NL"/>
        </w:rPr>
      </w:pPr>
      <w:r w:rsidRPr="00C81763">
        <w:rPr>
          <w:rFonts w:ascii="Times New Roman" w:hAnsi="Times New Roman"/>
          <w:sz w:val="22"/>
          <w:szCs w:val="22"/>
          <w:lang w:val="nl-NL"/>
        </w:rPr>
        <w:t>Công ty Cổ phần DIC số 4 đ</w:t>
      </w:r>
      <w:r w:rsidRPr="00C81763">
        <w:rPr>
          <w:rFonts w:ascii="Times New Roman" w:hAnsi="Times New Roman" w:hint="eastAsia"/>
          <w:sz w:val="22"/>
          <w:szCs w:val="22"/>
          <w:lang w:val="nl-NL"/>
        </w:rPr>
        <w:t>ư</w:t>
      </w:r>
      <w:r w:rsidRPr="00C81763">
        <w:rPr>
          <w:rFonts w:ascii="Times New Roman" w:hAnsi="Times New Roman"/>
          <w:sz w:val="22"/>
          <w:szCs w:val="22"/>
          <w:lang w:val="nl-NL"/>
        </w:rPr>
        <w:t>ợc chuyển đổi từ doanh nghiệp nhà n</w:t>
      </w:r>
      <w:r w:rsidRPr="00C81763">
        <w:rPr>
          <w:rFonts w:ascii="Times New Roman" w:hAnsi="Times New Roman" w:hint="eastAsia"/>
          <w:sz w:val="22"/>
          <w:szCs w:val="22"/>
          <w:lang w:val="nl-NL"/>
        </w:rPr>
        <w:t>ư</w:t>
      </w:r>
      <w:r w:rsidRPr="00C81763">
        <w:rPr>
          <w:rFonts w:ascii="Times New Roman" w:hAnsi="Times New Roman"/>
          <w:sz w:val="22"/>
          <w:szCs w:val="22"/>
          <w:lang w:val="nl-NL"/>
        </w:rPr>
        <w:t>ớc sang công ty cổ phần theo quyết định số: 1980/2004/QĐ/BXD ngày 09 tháng 12 năm 2004 của Bộ tr</w:t>
      </w:r>
      <w:r w:rsidRPr="00C81763">
        <w:rPr>
          <w:rFonts w:ascii="Times New Roman" w:hAnsi="Times New Roman" w:hint="eastAsia"/>
          <w:sz w:val="22"/>
          <w:szCs w:val="22"/>
          <w:lang w:val="nl-NL"/>
        </w:rPr>
        <w:t>ư</w:t>
      </w:r>
      <w:r w:rsidRPr="00C81763">
        <w:rPr>
          <w:rFonts w:ascii="Times New Roman" w:hAnsi="Times New Roman"/>
          <w:sz w:val="22"/>
          <w:szCs w:val="22"/>
          <w:lang w:val="nl-NL"/>
        </w:rPr>
        <w:t>ởng Bộ Xây dựng.</w:t>
      </w:r>
    </w:p>
    <w:p w:rsidR="00A975FB" w:rsidRDefault="00A975FB" w:rsidP="001A0087">
      <w:pPr>
        <w:ind w:left="357"/>
        <w:jc w:val="both"/>
        <w:rPr>
          <w:rFonts w:ascii="Times New Roman" w:hAnsi="Times New Roman"/>
          <w:sz w:val="22"/>
          <w:szCs w:val="22"/>
          <w:lang w:val="nl-NL"/>
        </w:rPr>
      </w:pPr>
    </w:p>
    <w:p w:rsidR="00CF4234" w:rsidRPr="00C81763" w:rsidRDefault="001A0087" w:rsidP="001A0087">
      <w:pPr>
        <w:ind w:left="357"/>
        <w:jc w:val="both"/>
        <w:rPr>
          <w:rFonts w:ascii="Times New Roman" w:hAnsi="Times New Roman"/>
          <w:kern w:val="2"/>
          <w:sz w:val="22"/>
          <w:szCs w:val="22"/>
          <w:lang w:val="nl-NL"/>
        </w:rPr>
      </w:pPr>
      <w:r w:rsidRPr="00C81763">
        <w:rPr>
          <w:rFonts w:ascii="Times New Roman" w:hAnsi="Times New Roman"/>
          <w:sz w:val="22"/>
          <w:szCs w:val="22"/>
          <w:lang w:val="nl-NL"/>
        </w:rPr>
        <w:t>Giấy chứng nhận đăng ký Doanh nghiệp Công ty cổ phần số: 3500686978 (Số cũ 4903000146) đăng ký lần đầu ngày 28 tháng 01 năm 2005, đăng ký thay đổi lần thứ11ngày 22 tháng 05 năm 2012 do Sở Kế hoạch và Đầu t</w:t>
      </w:r>
      <w:r w:rsidRPr="00C81763">
        <w:rPr>
          <w:rFonts w:ascii="Times New Roman" w:hAnsi="Times New Roman" w:hint="eastAsia"/>
          <w:sz w:val="22"/>
          <w:szCs w:val="22"/>
          <w:lang w:val="nl-NL"/>
        </w:rPr>
        <w:t>ư</w:t>
      </w:r>
      <w:r w:rsidRPr="00C81763">
        <w:rPr>
          <w:rFonts w:ascii="Times New Roman" w:hAnsi="Times New Roman"/>
          <w:sz w:val="22"/>
          <w:szCs w:val="22"/>
          <w:lang w:val="nl-NL"/>
        </w:rPr>
        <w:t xml:space="preserve"> tỉnh Bà Rịa - Vũng Tàu cấp.</w:t>
      </w:r>
    </w:p>
    <w:p w:rsidR="00EE69FE" w:rsidRPr="00C81763" w:rsidRDefault="00EE69FE" w:rsidP="00EE69FE">
      <w:pPr>
        <w:pStyle w:val="ColorfulList-Accent11"/>
        <w:ind w:left="357"/>
        <w:jc w:val="both"/>
        <w:rPr>
          <w:rFonts w:ascii="Times New Roman" w:hAnsi="Times New Roman"/>
          <w:kern w:val="2"/>
          <w:sz w:val="22"/>
          <w:szCs w:val="22"/>
          <w:lang w:val="nl-NL"/>
        </w:rPr>
      </w:pPr>
    </w:p>
    <w:p w:rsidR="00FB042A" w:rsidRPr="00A975FB" w:rsidRDefault="00FB042A" w:rsidP="00FB042A">
      <w:pPr>
        <w:ind w:left="357"/>
        <w:jc w:val="both"/>
        <w:rPr>
          <w:rFonts w:ascii="Times New Roman" w:hAnsi="Times New Roman"/>
          <w:sz w:val="22"/>
          <w:szCs w:val="22"/>
          <w:lang w:val="nl-NL"/>
        </w:rPr>
      </w:pPr>
      <w:r w:rsidRPr="00A975FB">
        <w:rPr>
          <w:rFonts w:ascii="Times New Roman" w:hAnsi="Times New Roman"/>
          <w:sz w:val="22"/>
          <w:szCs w:val="22"/>
          <w:lang w:val="nl-NL"/>
        </w:rPr>
        <w:t>Vốn pháp định:</w:t>
      </w:r>
      <w:r w:rsidR="008F5E82" w:rsidRPr="00A975FB">
        <w:rPr>
          <w:rFonts w:ascii="Times New Roman" w:hAnsi="Times New Roman"/>
          <w:sz w:val="22"/>
          <w:szCs w:val="22"/>
          <w:lang w:val="nl-NL"/>
        </w:rPr>
        <w:t xml:space="preserve"> 6.000.000.000 </w:t>
      </w:r>
      <w:r w:rsidR="00F05BFF">
        <w:rPr>
          <w:rFonts w:ascii="Times New Roman" w:hAnsi="Times New Roman"/>
          <w:sz w:val="22"/>
          <w:szCs w:val="22"/>
          <w:lang w:val="nl-NL"/>
        </w:rPr>
        <w:t>đồng Việt Nam</w:t>
      </w:r>
      <w:r w:rsidR="008F5E82" w:rsidRPr="00A975FB">
        <w:rPr>
          <w:rFonts w:ascii="Times New Roman" w:hAnsi="Times New Roman"/>
          <w:sz w:val="22"/>
          <w:szCs w:val="22"/>
          <w:lang w:val="nl-NL"/>
        </w:rPr>
        <w:t xml:space="preserve"> </w:t>
      </w:r>
      <w:r w:rsidR="008F5E82" w:rsidRPr="00A975FB">
        <w:rPr>
          <w:rFonts w:ascii="Times New Roman" w:hAnsi="Times New Roman"/>
          <w:sz w:val="22"/>
          <w:szCs w:val="22"/>
          <w:lang w:val="vi-VN"/>
        </w:rPr>
        <w:t>(Bằng chữ: Sáu tỷ đồng</w:t>
      </w:r>
      <w:r w:rsidR="008F5E82" w:rsidRPr="00A975FB">
        <w:rPr>
          <w:rFonts w:ascii="Times New Roman" w:hAnsi="Times New Roman"/>
          <w:sz w:val="22"/>
          <w:szCs w:val="22"/>
          <w:lang w:val="nl-NL"/>
        </w:rPr>
        <w:t>)</w:t>
      </w:r>
    </w:p>
    <w:p w:rsidR="00740AF2" w:rsidRPr="00A975FB" w:rsidRDefault="00740AF2" w:rsidP="00CF4234">
      <w:pPr>
        <w:ind w:left="357"/>
        <w:jc w:val="both"/>
        <w:rPr>
          <w:rFonts w:ascii="Times New Roman" w:hAnsi="Times New Roman"/>
          <w:sz w:val="22"/>
          <w:szCs w:val="22"/>
          <w:lang w:val="nl-NL"/>
        </w:rPr>
      </w:pPr>
      <w:r w:rsidRPr="00A975FB">
        <w:rPr>
          <w:rFonts w:ascii="Times New Roman" w:hAnsi="Times New Roman"/>
          <w:sz w:val="22"/>
          <w:szCs w:val="22"/>
          <w:lang w:val="nl-NL"/>
        </w:rPr>
        <w:t xml:space="preserve">Vốn điều lệ: </w:t>
      </w:r>
      <w:r w:rsidRPr="00A975FB">
        <w:rPr>
          <w:rFonts w:ascii="Times New Roman" w:hAnsi="Times New Roman"/>
          <w:sz w:val="22"/>
          <w:szCs w:val="22"/>
          <w:lang w:val="nl-NL"/>
        </w:rPr>
        <w:tab/>
      </w:r>
      <w:r w:rsidR="008F5E82" w:rsidRPr="00A975FB">
        <w:rPr>
          <w:rFonts w:ascii="Times New Roman" w:hAnsi="Times New Roman"/>
          <w:sz w:val="22"/>
          <w:szCs w:val="22"/>
          <w:lang w:val="nl-NL"/>
        </w:rPr>
        <w:t xml:space="preserve">50.000.000.000 </w:t>
      </w:r>
      <w:r w:rsidR="00C22152" w:rsidRPr="00A975FB">
        <w:rPr>
          <w:rFonts w:ascii="Times New Roman" w:hAnsi="Times New Roman"/>
          <w:sz w:val="22"/>
          <w:szCs w:val="22"/>
          <w:lang w:val="nl-NL"/>
        </w:rPr>
        <w:t>đồng Việt Nam</w:t>
      </w:r>
      <w:r w:rsidR="008F5E82" w:rsidRPr="00A975FB">
        <w:rPr>
          <w:rFonts w:ascii="Times New Roman" w:hAnsi="Times New Roman"/>
          <w:sz w:val="22"/>
          <w:szCs w:val="22"/>
          <w:lang w:val="nl-NL"/>
        </w:rPr>
        <w:t xml:space="preserve"> </w:t>
      </w:r>
      <w:r w:rsidR="008F5E82" w:rsidRPr="00A975FB">
        <w:rPr>
          <w:rFonts w:ascii="Times New Roman" w:hAnsi="Times New Roman"/>
          <w:sz w:val="22"/>
          <w:szCs w:val="22"/>
          <w:lang w:val="vi-VN"/>
        </w:rPr>
        <w:t>(Bằng chữ: Năm mươi tỷ đồng)</w:t>
      </w:r>
    </w:p>
    <w:p w:rsidR="00FB042A" w:rsidRDefault="008F5E82" w:rsidP="00FB042A">
      <w:pPr>
        <w:tabs>
          <w:tab w:val="right" w:pos="4536"/>
        </w:tabs>
        <w:ind w:left="357"/>
        <w:jc w:val="both"/>
        <w:rPr>
          <w:rFonts w:ascii="Times New Roman" w:hAnsi="Times New Roman"/>
          <w:sz w:val="22"/>
          <w:szCs w:val="22"/>
          <w:lang w:val="nl-NL"/>
        </w:rPr>
      </w:pPr>
      <w:r w:rsidRPr="00C81763">
        <w:rPr>
          <w:rFonts w:ascii="Times New Roman" w:hAnsi="Times New Roman"/>
          <w:sz w:val="22"/>
          <w:szCs w:val="22"/>
          <w:lang w:val="nl-NL"/>
        </w:rPr>
        <w:t xml:space="preserve">Mệnh giá:                    </w:t>
      </w:r>
      <w:r w:rsidR="00F05BFF">
        <w:rPr>
          <w:rFonts w:ascii="Times New Roman" w:hAnsi="Times New Roman"/>
          <w:sz w:val="22"/>
          <w:szCs w:val="22"/>
          <w:lang w:val="nl-NL"/>
        </w:rPr>
        <w:t>10.000 đồng, tương đương</w:t>
      </w:r>
      <w:r w:rsidRPr="00C81763">
        <w:rPr>
          <w:rFonts w:ascii="Times New Roman" w:hAnsi="Times New Roman"/>
          <w:sz w:val="22"/>
          <w:szCs w:val="22"/>
          <w:lang w:val="nl-NL"/>
        </w:rPr>
        <w:t xml:space="preserve"> 5.000.000 </w:t>
      </w:r>
      <w:r w:rsidR="00FB042A" w:rsidRPr="00C81763">
        <w:rPr>
          <w:rFonts w:ascii="Times New Roman" w:hAnsi="Times New Roman"/>
          <w:sz w:val="22"/>
          <w:szCs w:val="22"/>
          <w:lang w:val="nl-NL"/>
        </w:rPr>
        <w:t>cổ phần.</w:t>
      </w:r>
    </w:p>
    <w:p w:rsidR="00A975FB" w:rsidRPr="00C81763" w:rsidRDefault="00A975FB" w:rsidP="00FB042A">
      <w:pPr>
        <w:tabs>
          <w:tab w:val="right" w:pos="4536"/>
        </w:tabs>
        <w:ind w:left="357"/>
        <w:jc w:val="both"/>
        <w:rPr>
          <w:rFonts w:ascii="Times New Roman" w:hAnsi="Times New Roman"/>
          <w:sz w:val="22"/>
          <w:szCs w:val="22"/>
          <w:lang w:val="nl-NL"/>
        </w:rPr>
      </w:pPr>
      <w:r w:rsidRPr="00A975FB">
        <w:rPr>
          <w:rFonts w:ascii="Times New Roman" w:hAnsi="Times New Roman"/>
          <w:sz w:val="22"/>
          <w:szCs w:val="22"/>
          <w:lang w:val="nl-NL"/>
        </w:rPr>
        <w:t>Mã chứng khoán: DC4</w:t>
      </w:r>
    </w:p>
    <w:p w:rsidR="00272556" w:rsidRPr="00C81763" w:rsidRDefault="00272556" w:rsidP="00EF2C38">
      <w:pPr>
        <w:jc w:val="both"/>
        <w:rPr>
          <w:rFonts w:ascii="Times New Roman" w:hAnsi="Times New Roman"/>
          <w:b/>
          <w:sz w:val="22"/>
          <w:szCs w:val="22"/>
          <w:lang w:val="nl-NL"/>
        </w:rPr>
      </w:pPr>
    </w:p>
    <w:p w:rsidR="00BF43E5" w:rsidRPr="00C81763" w:rsidRDefault="00BF43E5" w:rsidP="00BC3915">
      <w:pPr>
        <w:pStyle w:val="ColorfulList-Accent11"/>
        <w:numPr>
          <w:ilvl w:val="0"/>
          <w:numId w:val="6"/>
        </w:numPr>
        <w:ind w:left="357" w:hanging="357"/>
        <w:jc w:val="both"/>
        <w:rPr>
          <w:rFonts w:ascii="Times New Roman" w:hAnsi="Times New Roman"/>
          <w:sz w:val="22"/>
          <w:szCs w:val="22"/>
          <w:lang w:val="nl-NL"/>
        </w:rPr>
      </w:pPr>
      <w:r w:rsidRPr="00C81763">
        <w:rPr>
          <w:rFonts w:ascii="Times New Roman" w:hAnsi="Times New Roman"/>
          <w:b/>
          <w:sz w:val="22"/>
          <w:szCs w:val="22"/>
          <w:lang w:val="nl-NL"/>
        </w:rPr>
        <w:t>Lĩnh vực</w:t>
      </w:r>
      <w:r w:rsidR="002F7343">
        <w:rPr>
          <w:rFonts w:ascii="Times New Roman" w:hAnsi="Times New Roman"/>
          <w:b/>
          <w:sz w:val="22"/>
          <w:szCs w:val="22"/>
          <w:lang w:val="nl-NL"/>
        </w:rPr>
        <w:t xml:space="preserve"> kinh doanh</w:t>
      </w:r>
    </w:p>
    <w:p w:rsidR="00740AF2" w:rsidRPr="00C81763" w:rsidRDefault="00740AF2" w:rsidP="001D7F14">
      <w:pPr>
        <w:ind w:left="357"/>
        <w:jc w:val="both"/>
        <w:rPr>
          <w:rFonts w:ascii="Times New Roman" w:hAnsi="Times New Roman"/>
          <w:sz w:val="22"/>
          <w:szCs w:val="22"/>
          <w:lang w:val="nl-NL"/>
        </w:rPr>
      </w:pPr>
    </w:p>
    <w:p w:rsidR="00740AF2" w:rsidRPr="00C81763" w:rsidRDefault="008F5E82" w:rsidP="00740AF2">
      <w:pPr>
        <w:ind w:left="357"/>
        <w:jc w:val="both"/>
        <w:rPr>
          <w:rFonts w:ascii="Times New Roman" w:hAnsi="Times New Roman"/>
          <w:sz w:val="22"/>
          <w:szCs w:val="22"/>
          <w:lang w:val="nl-NL"/>
        </w:rPr>
      </w:pPr>
      <w:r w:rsidRPr="00C81763">
        <w:rPr>
          <w:rFonts w:ascii="Times New Roman" w:hAnsi="Times New Roman"/>
          <w:sz w:val="22"/>
          <w:szCs w:val="22"/>
          <w:lang w:val="nl-NL"/>
        </w:rPr>
        <w:t>Lĩnh vực kinh doanh của Công ty là kinh doanh th</w:t>
      </w:r>
      <w:r w:rsidRPr="00C81763">
        <w:rPr>
          <w:rFonts w:ascii="Times New Roman" w:hAnsi="Times New Roman" w:hint="eastAsia"/>
          <w:sz w:val="22"/>
          <w:szCs w:val="22"/>
          <w:lang w:val="nl-NL"/>
        </w:rPr>
        <w:t>ươ</w:t>
      </w:r>
      <w:r w:rsidRPr="00C81763">
        <w:rPr>
          <w:rFonts w:ascii="Times New Roman" w:hAnsi="Times New Roman"/>
          <w:sz w:val="22"/>
          <w:szCs w:val="22"/>
          <w:lang w:val="nl-NL"/>
        </w:rPr>
        <w:t>ng mại, sản xuất, xây lắp và kinh doanh bất động sản.</w:t>
      </w:r>
    </w:p>
    <w:p w:rsidR="00740AF2" w:rsidRPr="00C81763" w:rsidRDefault="00740AF2" w:rsidP="00740AF2">
      <w:pPr>
        <w:ind w:left="357"/>
        <w:jc w:val="both"/>
        <w:rPr>
          <w:rFonts w:ascii="Times New Roman" w:hAnsi="Times New Roman"/>
          <w:sz w:val="22"/>
          <w:szCs w:val="22"/>
          <w:lang w:val="nl-NL"/>
        </w:rPr>
      </w:pPr>
    </w:p>
    <w:p w:rsidR="002F7343" w:rsidRDefault="002F7343" w:rsidP="00BC3915">
      <w:pPr>
        <w:pStyle w:val="ColorfulList-Accent11"/>
        <w:numPr>
          <w:ilvl w:val="0"/>
          <w:numId w:val="6"/>
        </w:numPr>
        <w:ind w:left="357" w:hanging="357"/>
        <w:jc w:val="both"/>
        <w:rPr>
          <w:rFonts w:ascii="Times New Roman" w:hAnsi="Times New Roman"/>
          <w:b/>
          <w:sz w:val="22"/>
          <w:szCs w:val="22"/>
          <w:lang w:val="nl-NL"/>
        </w:rPr>
      </w:pPr>
      <w:r>
        <w:rPr>
          <w:rFonts w:ascii="Times New Roman" w:hAnsi="Times New Roman"/>
          <w:b/>
          <w:sz w:val="22"/>
          <w:szCs w:val="22"/>
          <w:lang w:val="nl-NL"/>
        </w:rPr>
        <w:t>Ngành nghề kinh doanh</w:t>
      </w:r>
    </w:p>
    <w:p w:rsidR="002F7343" w:rsidRDefault="002F7343" w:rsidP="002F7343">
      <w:pPr>
        <w:ind w:firstLine="284"/>
        <w:jc w:val="both"/>
        <w:rPr>
          <w:rFonts w:ascii="Times New Roman" w:hAnsi="Times New Roman"/>
          <w:sz w:val="22"/>
          <w:szCs w:val="22"/>
        </w:rPr>
      </w:pPr>
    </w:p>
    <w:p w:rsidR="002F7343" w:rsidRPr="00C81763" w:rsidRDefault="002F7343" w:rsidP="002F7343">
      <w:pPr>
        <w:ind w:firstLine="284"/>
        <w:jc w:val="both"/>
        <w:rPr>
          <w:rFonts w:ascii="Times New Roman" w:hAnsi="Times New Roman"/>
          <w:sz w:val="22"/>
          <w:szCs w:val="22"/>
          <w:lang w:val="vi-VN"/>
        </w:rPr>
      </w:pPr>
      <w:r>
        <w:rPr>
          <w:rFonts w:ascii="Times New Roman" w:hAnsi="Times New Roman"/>
          <w:sz w:val="22"/>
          <w:szCs w:val="22"/>
        </w:rPr>
        <w:t xml:space="preserve">+ </w:t>
      </w:r>
      <w:r w:rsidRPr="00C81763">
        <w:rPr>
          <w:rFonts w:ascii="Times New Roman" w:hAnsi="Times New Roman"/>
          <w:sz w:val="22"/>
          <w:szCs w:val="22"/>
          <w:lang w:val="vi-VN"/>
        </w:rPr>
        <w:t>Kinh doanh bất động sản, quyền sử dụng đất thuộc chủ sở hữu, chủ sử dụng hoặc đi thuê;</w:t>
      </w:r>
    </w:p>
    <w:p w:rsidR="002F7343" w:rsidRPr="00C81763" w:rsidRDefault="002F7343" w:rsidP="002F7343">
      <w:pPr>
        <w:ind w:firstLine="284"/>
        <w:jc w:val="both"/>
        <w:rPr>
          <w:rFonts w:ascii="Times New Roman" w:hAnsi="Times New Roman"/>
          <w:sz w:val="22"/>
          <w:szCs w:val="22"/>
          <w:lang w:val="vi-VN"/>
        </w:rPr>
      </w:pPr>
      <w:r>
        <w:rPr>
          <w:rFonts w:ascii="Times New Roman" w:hAnsi="Times New Roman"/>
          <w:sz w:val="22"/>
          <w:szCs w:val="22"/>
        </w:rPr>
        <w:t xml:space="preserve">+ </w:t>
      </w:r>
      <w:r w:rsidRPr="00C81763">
        <w:rPr>
          <w:rFonts w:ascii="Times New Roman" w:hAnsi="Times New Roman"/>
          <w:sz w:val="22"/>
          <w:szCs w:val="22"/>
          <w:lang w:val="vi-VN"/>
        </w:rPr>
        <w:t>Xây dựng công trình kỹ thuật dân dụng khác;</w:t>
      </w:r>
    </w:p>
    <w:p w:rsidR="002F7343" w:rsidRPr="00C81763" w:rsidRDefault="002F7343" w:rsidP="002F7343">
      <w:pPr>
        <w:ind w:firstLine="284"/>
        <w:jc w:val="both"/>
        <w:rPr>
          <w:rFonts w:ascii="Times New Roman" w:hAnsi="Times New Roman"/>
          <w:sz w:val="22"/>
          <w:szCs w:val="22"/>
          <w:lang w:val="vi-VN"/>
        </w:rPr>
      </w:pPr>
      <w:r>
        <w:rPr>
          <w:rFonts w:ascii="Times New Roman" w:hAnsi="Times New Roman"/>
          <w:sz w:val="22"/>
          <w:szCs w:val="22"/>
        </w:rPr>
        <w:t xml:space="preserve">+ </w:t>
      </w:r>
      <w:r w:rsidRPr="00C81763">
        <w:rPr>
          <w:rFonts w:ascii="Times New Roman" w:hAnsi="Times New Roman"/>
          <w:sz w:val="22"/>
          <w:szCs w:val="22"/>
          <w:lang w:val="vi-VN"/>
        </w:rPr>
        <w:t>Sản xuất cửa nhựa, cửa gỗ cao cấp;</w:t>
      </w:r>
    </w:p>
    <w:p w:rsidR="002F7343" w:rsidRPr="00C81763" w:rsidRDefault="002F7343" w:rsidP="002F7343">
      <w:pPr>
        <w:ind w:firstLine="284"/>
        <w:jc w:val="both"/>
        <w:rPr>
          <w:rFonts w:ascii="Times New Roman" w:hAnsi="Times New Roman"/>
          <w:sz w:val="22"/>
          <w:szCs w:val="22"/>
          <w:lang w:val="vi-VN"/>
        </w:rPr>
      </w:pPr>
      <w:r>
        <w:rPr>
          <w:rFonts w:ascii="Times New Roman" w:hAnsi="Times New Roman"/>
          <w:sz w:val="22"/>
          <w:szCs w:val="22"/>
        </w:rPr>
        <w:t xml:space="preserve">+ </w:t>
      </w:r>
      <w:r w:rsidRPr="00C81763">
        <w:rPr>
          <w:rFonts w:ascii="Times New Roman" w:hAnsi="Times New Roman"/>
          <w:sz w:val="22"/>
          <w:szCs w:val="22"/>
          <w:lang w:val="vi-VN"/>
        </w:rPr>
        <w:t>Mua bán vật liệu xây dựng, vật t</w:t>
      </w:r>
      <w:r w:rsidRPr="00C81763">
        <w:rPr>
          <w:rFonts w:ascii="Times New Roman" w:hAnsi="Times New Roman" w:hint="eastAsia"/>
          <w:sz w:val="22"/>
          <w:szCs w:val="22"/>
          <w:lang w:val="vi-VN"/>
        </w:rPr>
        <w:t>ư</w:t>
      </w:r>
      <w:r w:rsidRPr="00C81763">
        <w:rPr>
          <w:rFonts w:ascii="Times New Roman" w:hAnsi="Times New Roman"/>
          <w:sz w:val="22"/>
          <w:szCs w:val="22"/>
          <w:lang w:val="vi-VN"/>
        </w:rPr>
        <w:t xml:space="preserve"> thiết bị phục vụ cho đầu t</w:t>
      </w:r>
      <w:r w:rsidRPr="00C81763">
        <w:rPr>
          <w:rFonts w:ascii="Times New Roman" w:hAnsi="Times New Roman" w:hint="eastAsia"/>
          <w:sz w:val="22"/>
          <w:szCs w:val="22"/>
          <w:lang w:val="vi-VN"/>
        </w:rPr>
        <w:t>ư</w:t>
      </w:r>
      <w:r w:rsidRPr="00C81763">
        <w:rPr>
          <w:rFonts w:ascii="Times New Roman" w:hAnsi="Times New Roman"/>
          <w:sz w:val="22"/>
          <w:szCs w:val="22"/>
          <w:lang w:val="vi-VN"/>
        </w:rPr>
        <w:t xml:space="preserve"> và xây dựng.</w:t>
      </w:r>
    </w:p>
    <w:p w:rsidR="002F7343" w:rsidRDefault="002F7343" w:rsidP="002F7343">
      <w:pPr>
        <w:pStyle w:val="ColorfulList-Accent11"/>
        <w:ind w:left="284"/>
        <w:jc w:val="both"/>
        <w:rPr>
          <w:rFonts w:ascii="Times New Roman" w:hAnsi="Times New Roman"/>
          <w:b/>
          <w:sz w:val="22"/>
          <w:szCs w:val="22"/>
          <w:lang w:val="nl-NL"/>
        </w:rPr>
      </w:pPr>
    </w:p>
    <w:p w:rsidR="00FA6C97" w:rsidRPr="00C81763" w:rsidRDefault="00FA6C97" w:rsidP="00BC3915">
      <w:pPr>
        <w:pStyle w:val="ColorfulList-Accent11"/>
        <w:numPr>
          <w:ilvl w:val="0"/>
          <w:numId w:val="6"/>
        </w:numPr>
        <w:ind w:left="357" w:hanging="357"/>
        <w:jc w:val="both"/>
        <w:rPr>
          <w:rFonts w:ascii="Times New Roman" w:hAnsi="Times New Roman"/>
          <w:b/>
          <w:sz w:val="22"/>
          <w:szCs w:val="22"/>
          <w:lang w:val="nl-NL"/>
        </w:rPr>
      </w:pPr>
      <w:r w:rsidRPr="00C81763">
        <w:rPr>
          <w:rFonts w:ascii="Times New Roman" w:hAnsi="Times New Roman"/>
          <w:b/>
          <w:sz w:val="22"/>
          <w:szCs w:val="22"/>
          <w:lang w:val="nl-NL"/>
        </w:rPr>
        <w:t>Lao động</w:t>
      </w:r>
    </w:p>
    <w:p w:rsidR="00FA6C97" w:rsidRPr="00C81763" w:rsidRDefault="00FA6C97" w:rsidP="00FA6C97">
      <w:pPr>
        <w:jc w:val="both"/>
        <w:rPr>
          <w:rFonts w:ascii="Times New Roman" w:hAnsi="Times New Roman"/>
          <w:b/>
          <w:sz w:val="22"/>
          <w:szCs w:val="22"/>
          <w:lang w:val="nl-NL"/>
        </w:rPr>
      </w:pPr>
    </w:p>
    <w:p w:rsidR="000C6401" w:rsidRDefault="00FA6C97" w:rsidP="00FA6C97">
      <w:pPr>
        <w:ind w:left="357"/>
        <w:rPr>
          <w:rFonts w:ascii="Times New Roman" w:hAnsi="Times New Roman"/>
          <w:sz w:val="22"/>
          <w:szCs w:val="22"/>
          <w:lang w:val="nl-NL"/>
        </w:rPr>
      </w:pPr>
      <w:r w:rsidRPr="00C81763">
        <w:rPr>
          <w:rFonts w:ascii="Times New Roman" w:hAnsi="Times New Roman"/>
          <w:sz w:val="22"/>
          <w:szCs w:val="22"/>
          <w:lang w:val="nl-NL"/>
        </w:rPr>
        <w:t xml:space="preserve">Tổng số nhân viên trong năm của công ty: </w:t>
      </w:r>
      <w:r w:rsidR="00DE4C95">
        <w:rPr>
          <w:rFonts w:ascii="Times New Roman" w:hAnsi="Times New Roman"/>
          <w:sz w:val="22"/>
          <w:szCs w:val="22"/>
          <w:lang w:val="nl-NL"/>
        </w:rPr>
        <w:t>650</w:t>
      </w:r>
      <w:r w:rsidRPr="00C81763">
        <w:rPr>
          <w:rFonts w:ascii="Times New Roman" w:hAnsi="Times New Roman"/>
          <w:sz w:val="22"/>
          <w:szCs w:val="22"/>
          <w:lang w:val="nl-NL"/>
        </w:rPr>
        <w:t xml:space="preserve"> người; </w:t>
      </w:r>
      <w:r w:rsidR="00EC4499" w:rsidRPr="00C81763">
        <w:rPr>
          <w:rFonts w:ascii="Times New Roman" w:hAnsi="Times New Roman"/>
          <w:sz w:val="22"/>
          <w:szCs w:val="22"/>
          <w:lang w:val="nl-NL"/>
        </w:rPr>
        <w:t>(Năm trước</w:t>
      </w:r>
      <w:r w:rsidRPr="00C81763">
        <w:rPr>
          <w:rFonts w:ascii="Times New Roman" w:hAnsi="Times New Roman"/>
          <w:sz w:val="22"/>
          <w:szCs w:val="22"/>
          <w:lang w:val="nl-NL"/>
        </w:rPr>
        <w:t xml:space="preserve">: </w:t>
      </w:r>
      <w:r w:rsidR="00DE4C95">
        <w:rPr>
          <w:rFonts w:ascii="Times New Roman" w:hAnsi="Times New Roman"/>
          <w:sz w:val="22"/>
          <w:szCs w:val="22"/>
          <w:lang w:val="nl-NL"/>
        </w:rPr>
        <w:t>694</w:t>
      </w:r>
      <w:r w:rsidRPr="00C81763">
        <w:rPr>
          <w:rFonts w:ascii="Times New Roman" w:hAnsi="Times New Roman"/>
          <w:sz w:val="22"/>
          <w:szCs w:val="22"/>
          <w:lang w:val="nl-NL"/>
        </w:rPr>
        <w:t xml:space="preserve"> người</w:t>
      </w:r>
      <w:r w:rsidR="00EC4499" w:rsidRPr="00C81763">
        <w:rPr>
          <w:rFonts w:ascii="Times New Roman" w:hAnsi="Times New Roman"/>
          <w:sz w:val="22"/>
          <w:szCs w:val="22"/>
          <w:lang w:val="nl-NL"/>
        </w:rPr>
        <w:t>)</w:t>
      </w:r>
      <w:r w:rsidRPr="00C81763">
        <w:rPr>
          <w:rFonts w:ascii="Times New Roman" w:hAnsi="Times New Roman"/>
          <w:sz w:val="22"/>
          <w:szCs w:val="22"/>
          <w:lang w:val="nl-NL"/>
        </w:rPr>
        <w:t>.</w:t>
      </w:r>
    </w:p>
    <w:p w:rsidR="002F7343" w:rsidRDefault="002F7343" w:rsidP="00FA6C97">
      <w:pPr>
        <w:ind w:left="357"/>
        <w:rPr>
          <w:rFonts w:ascii="Times New Roman" w:hAnsi="Times New Roman"/>
          <w:sz w:val="22"/>
          <w:szCs w:val="22"/>
          <w:lang w:val="nl-NL"/>
        </w:rPr>
      </w:pPr>
    </w:p>
    <w:p w:rsidR="008F5E82" w:rsidRPr="00C81763" w:rsidRDefault="008F5E82" w:rsidP="008F5E82">
      <w:pPr>
        <w:jc w:val="both"/>
        <w:rPr>
          <w:rFonts w:ascii="Times New Roman" w:hAnsi="Times New Roman"/>
          <w:b/>
          <w:bCs/>
          <w:sz w:val="22"/>
          <w:szCs w:val="22"/>
          <w:u w:val="single"/>
          <w:lang w:val="nl-NL"/>
        </w:rPr>
      </w:pPr>
      <w:r w:rsidRPr="00C81763">
        <w:rPr>
          <w:rFonts w:ascii="Times New Roman" w:hAnsi="Times New Roman"/>
          <w:bCs/>
          <w:sz w:val="22"/>
          <w:szCs w:val="22"/>
          <w:lang w:val="nl-NL"/>
        </w:rPr>
        <w:t xml:space="preserve">II- </w:t>
      </w:r>
      <w:r w:rsidRPr="00C81763">
        <w:rPr>
          <w:rFonts w:ascii="Times New Roman" w:hAnsi="Times New Roman"/>
          <w:b/>
          <w:bCs/>
          <w:sz w:val="22"/>
          <w:szCs w:val="22"/>
          <w:u w:val="single"/>
          <w:lang w:val="nl-NL"/>
        </w:rPr>
        <w:t>KỲ KẾ TOÁN, ĐƠN VỊ TIỀN TỆ SỬ DỤNG TRONG KẾ TOÁN</w:t>
      </w:r>
    </w:p>
    <w:p w:rsidR="008F5E82" w:rsidRPr="00C81763" w:rsidRDefault="008F5E82" w:rsidP="008F5E82">
      <w:pPr>
        <w:jc w:val="both"/>
        <w:rPr>
          <w:rFonts w:ascii="Times New Roman" w:hAnsi="Times New Roman"/>
          <w:b/>
          <w:bCs/>
          <w:sz w:val="22"/>
          <w:szCs w:val="22"/>
          <w:u w:val="single"/>
          <w:lang w:val="nl-NL"/>
        </w:rPr>
      </w:pPr>
    </w:p>
    <w:p w:rsidR="008F5E82" w:rsidRPr="00C81763" w:rsidRDefault="008F5E82" w:rsidP="00BC3915">
      <w:pPr>
        <w:pStyle w:val="ColorfulList-Accent11"/>
        <w:numPr>
          <w:ilvl w:val="0"/>
          <w:numId w:val="7"/>
        </w:numPr>
        <w:ind w:left="357" w:hanging="357"/>
        <w:jc w:val="both"/>
        <w:rPr>
          <w:rFonts w:ascii="Times New Roman" w:hAnsi="Times New Roman"/>
          <w:sz w:val="22"/>
          <w:szCs w:val="22"/>
          <w:lang w:val="nl-NL"/>
        </w:rPr>
      </w:pPr>
      <w:r w:rsidRPr="00C81763">
        <w:rPr>
          <w:rFonts w:ascii="Times New Roman" w:hAnsi="Times New Roman"/>
          <w:b/>
          <w:sz w:val="22"/>
          <w:szCs w:val="22"/>
          <w:lang w:val="nl-NL"/>
        </w:rPr>
        <w:t>Kỳ kế toán</w:t>
      </w:r>
    </w:p>
    <w:p w:rsidR="008F5E82" w:rsidRPr="00C81763" w:rsidRDefault="008F5E82" w:rsidP="008F5E82">
      <w:pPr>
        <w:pStyle w:val="ColorfulList-Accent11"/>
        <w:ind w:left="357"/>
        <w:jc w:val="both"/>
        <w:rPr>
          <w:rFonts w:ascii="Times New Roman" w:hAnsi="Times New Roman"/>
          <w:b/>
          <w:sz w:val="22"/>
          <w:szCs w:val="22"/>
          <w:lang w:val="nl-NL"/>
        </w:rPr>
      </w:pPr>
    </w:p>
    <w:p w:rsidR="008F5E82" w:rsidRPr="00C81763" w:rsidRDefault="008F5E82" w:rsidP="008F5E82">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Kỳ kế toán năm của Công ty bắt đầu từ ngày 01/01 và kết thúc vào ngày 31/12 hàng năm.</w:t>
      </w:r>
    </w:p>
    <w:p w:rsidR="008F5E82" w:rsidRPr="00C81763" w:rsidRDefault="008F5E82" w:rsidP="008F5E82">
      <w:pPr>
        <w:pStyle w:val="ColorfulList-Accent11"/>
        <w:ind w:left="357"/>
        <w:jc w:val="both"/>
        <w:rPr>
          <w:rFonts w:ascii="Times New Roman" w:hAnsi="Times New Roman"/>
          <w:sz w:val="22"/>
          <w:szCs w:val="22"/>
          <w:lang w:val="nl-NL"/>
        </w:rPr>
      </w:pPr>
    </w:p>
    <w:p w:rsidR="008F5E82" w:rsidRPr="00C81763" w:rsidRDefault="008F5E82" w:rsidP="00BC3915">
      <w:pPr>
        <w:pStyle w:val="ColorfulList-Accent11"/>
        <w:numPr>
          <w:ilvl w:val="0"/>
          <w:numId w:val="7"/>
        </w:numPr>
        <w:ind w:left="357" w:hanging="357"/>
        <w:jc w:val="both"/>
        <w:rPr>
          <w:rFonts w:ascii="Times New Roman" w:hAnsi="Times New Roman"/>
          <w:sz w:val="22"/>
          <w:szCs w:val="22"/>
          <w:lang w:val="nl-NL"/>
        </w:rPr>
      </w:pPr>
      <w:r w:rsidRPr="00C81763">
        <w:rPr>
          <w:rFonts w:ascii="Times New Roman" w:hAnsi="Times New Roman"/>
          <w:b/>
          <w:sz w:val="22"/>
          <w:szCs w:val="22"/>
          <w:lang w:val="nl-NL"/>
        </w:rPr>
        <w:t>Đơn vị tiền tệ sử dụng trong kế toán</w:t>
      </w:r>
    </w:p>
    <w:p w:rsidR="008F5E82" w:rsidRPr="00C81763" w:rsidRDefault="008F5E82" w:rsidP="008F5E82">
      <w:pPr>
        <w:pStyle w:val="ColorfulList-Accent11"/>
        <w:ind w:left="357"/>
        <w:jc w:val="both"/>
        <w:rPr>
          <w:rFonts w:ascii="Times New Roman" w:hAnsi="Times New Roman"/>
          <w:sz w:val="22"/>
          <w:szCs w:val="22"/>
          <w:lang w:val="nl-NL"/>
        </w:rPr>
      </w:pPr>
    </w:p>
    <w:p w:rsidR="008F5E82" w:rsidRPr="00C81763" w:rsidRDefault="008F5E82" w:rsidP="008F5E82">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Đơn vị tiền tệ sử dụng trong ghi chép kế toán là đồng Việt Nam (VND).</w:t>
      </w:r>
    </w:p>
    <w:p w:rsidR="008F5E82" w:rsidRPr="00C81763" w:rsidRDefault="008F5E82" w:rsidP="00FA6C97">
      <w:pPr>
        <w:ind w:left="357"/>
        <w:rPr>
          <w:rFonts w:ascii="Times New Roman" w:hAnsi="Times New Roman"/>
          <w:sz w:val="22"/>
          <w:szCs w:val="22"/>
          <w:lang w:val="nl-NL"/>
        </w:rPr>
      </w:pPr>
    </w:p>
    <w:p w:rsidR="008F5E82" w:rsidRPr="00C81763" w:rsidRDefault="008F5E82" w:rsidP="008F5E82">
      <w:pPr>
        <w:jc w:val="both"/>
        <w:rPr>
          <w:rFonts w:ascii="Times New Roman" w:hAnsi="Times New Roman"/>
          <w:sz w:val="22"/>
          <w:szCs w:val="22"/>
          <w:lang w:val="nl-NL"/>
        </w:rPr>
      </w:pPr>
      <w:r w:rsidRPr="00C81763">
        <w:rPr>
          <w:rFonts w:ascii="Times New Roman" w:hAnsi="Times New Roman"/>
          <w:sz w:val="22"/>
          <w:szCs w:val="22"/>
          <w:lang w:val="nl-NL"/>
        </w:rPr>
        <w:t xml:space="preserve">III- </w:t>
      </w:r>
      <w:r w:rsidRPr="00C81763">
        <w:rPr>
          <w:rFonts w:ascii="Times New Roman" w:hAnsi="Times New Roman"/>
          <w:b/>
          <w:sz w:val="22"/>
          <w:szCs w:val="22"/>
          <w:u w:val="single"/>
          <w:lang w:val="nl-NL"/>
        </w:rPr>
        <w:t>CHUẨN MỰC VÀ CHẾ ĐỘ KẾ TOÁN ÁP DỤNG</w:t>
      </w:r>
    </w:p>
    <w:p w:rsidR="008F5E82" w:rsidRPr="00C81763" w:rsidRDefault="008F5E82" w:rsidP="008F5E82">
      <w:pPr>
        <w:jc w:val="both"/>
        <w:rPr>
          <w:rFonts w:ascii="Times New Roman" w:hAnsi="Times New Roman"/>
          <w:sz w:val="22"/>
          <w:szCs w:val="22"/>
          <w:lang w:val="nl-NL"/>
        </w:rPr>
      </w:pPr>
    </w:p>
    <w:p w:rsidR="008F5E82" w:rsidRPr="00C81763" w:rsidRDefault="008F5E82" w:rsidP="00BC3915">
      <w:pPr>
        <w:pStyle w:val="ColorfulList-Accent11"/>
        <w:numPr>
          <w:ilvl w:val="0"/>
          <w:numId w:val="8"/>
        </w:numPr>
        <w:ind w:left="357" w:hanging="357"/>
        <w:jc w:val="both"/>
        <w:rPr>
          <w:rFonts w:ascii="Times New Roman" w:hAnsi="Times New Roman"/>
          <w:sz w:val="22"/>
          <w:lang w:val="nl-NL"/>
        </w:rPr>
      </w:pPr>
      <w:r w:rsidRPr="00C81763">
        <w:rPr>
          <w:rFonts w:ascii="Times New Roman" w:hAnsi="Times New Roman"/>
          <w:b/>
          <w:sz w:val="22"/>
          <w:szCs w:val="22"/>
          <w:lang w:val="nl-NL"/>
        </w:rPr>
        <w:t>Chế độ kế toán áp dụng</w:t>
      </w:r>
    </w:p>
    <w:p w:rsidR="008F5E82" w:rsidRPr="00C81763" w:rsidRDefault="008F5E82" w:rsidP="008F5E82">
      <w:pPr>
        <w:pStyle w:val="ColorfulList-Accent11"/>
        <w:ind w:left="357"/>
        <w:jc w:val="both"/>
        <w:rPr>
          <w:rFonts w:ascii="Times New Roman" w:hAnsi="Times New Roman"/>
          <w:sz w:val="22"/>
          <w:lang w:val="nl-NL"/>
        </w:rPr>
      </w:pPr>
    </w:p>
    <w:p w:rsidR="008F5E82" w:rsidRPr="00C81763" w:rsidRDefault="008F5E82" w:rsidP="008F5E82">
      <w:pPr>
        <w:pStyle w:val="ColorfulList-Accent11"/>
        <w:ind w:left="357"/>
        <w:jc w:val="both"/>
        <w:rPr>
          <w:rFonts w:ascii="Times New Roman" w:hAnsi="Times New Roman"/>
          <w:sz w:val="22"/>
          <w:lang w:val="nl-NL"/>
        </w:rPr>
      </w:pPr>
      <w:r w:rsidRPr="00C81763">
        <w:rPr>
          <w:rFonts w:ascii="Times New Roman" w:hAnsi="Times New Roman"/>
          <w:sz w:val="22"/>
          <w:szCs w:val="22"/>
          <w:lang w:val="nl-NL"/>
        </w:rPr>
        <w:t xml:space="preserve">Công ty áp dụng Chế độ Kế toán doanh nghiệp ban hành theo Quyết định số 15/2006/QĐ-BTC ngày 20/3/2006 của Bộ trưởng Bộ Tài chính; </w:t>
      </w:r>
      <w:r w:rsidRPr="00C81763">
        <w:rPr>
          <w:rFonts w:ascii="Times New Roman" w:hAnsi="Times New Roman"/>
          <w:sz w:val="22"/>
          <w:lang w:val="nl-NL"/>
        </w:rPr>
        <w:t xml:space="preserve">Thông tư số 244/2009/TT-BTC ngày 31 tháng 12 năm 2009 của </w:t>
      </w:r>
      <w:r w:rsidRPr="00C81763">
        <w:rPr>
          <w:rFonts w:ascii="Times New Roman" w:hAnsi="Times New Roman"/>
          <w:sz w:val="22"/>
          <w:lang w:val="nl-NL"/>
        </w:rPr>
        <w:lastRenderedPageBreak/>
        <w:t>Bộ Tài chính “H</w:t>
      </w:r>
      <w:r w:rsidRPr="00C81763">
        <w:rPr>
          <w:rFonts w:ascii="Times New Roman" w:hAnsi="Times New Roman" w:hint="eastAsia"/>
          <w:sz w:val="22"/>
          <w:lang w:val="nl-NL"/>
        </w:rPr>
        <w:t>ư</w:t>
      </w:r>
      <w:r w:rsidRPr="00C81763">
        <w:rPr>
          <w:rFonts w:ascii="Times New Roman" w:hAnsi="Times New Roman"/>
          <w:sz w:val="22"/>
          <w:lang w:val="nl-NL"/>
        </w:rPr>
        <w:t>ớng dẫn sửa đổi, bổ sung Chế độ kế toán Doanh nghiệp” và các chuẩn mực kế toán Việt Nam do Bộ Tài chính ban hành.</w:t>
      </w:r>
    </w:p>
    <w:p w:rsidR="008F5E82" w:rsidRPr="00C81763" w:rsidRDefault="008F5E82" w:rsidP="008F5E82">
      <w:pPr>
        <w:pStyle w:val="ColorfulList-Accent11"/>
        <w:ind w:left="357"/>
        <w:jc w:val="both"/>
        <w:rPr>
          <w:rFonts w:ascii="Times New Roman" w:hAnsi="Times New Roman"/>
          <w:sz w:val="22"/>
          <w:lang w:val="nl-NL"/>
        </w:rPr>
      </w:pPr>
    </w:p>
    <w:p w:rsidR="00B33BC8" w:rsidRPr="00C81763" w:rsidRDefault="00434B02" w:rsidP="00BC3915">
      <w:pPr>
        <w:pStyle w:val="ColorfulList-Accent11"/>
        <w:numPr>
          <w:ilvl w:val="0"/>
          <w:numId w:val="8"/>
        </w:numPr>
        <w:ind w:left="357" w:hanging="357"/>
        <w:jc w:val="both"/>
        <w:rPr>
          <w:rFonts w:ascii="Times New Roman" w:hAnsi="Times New Roman"/>
          <w:sz w:val="22"/>
          <w:szCs w:val="22"/>
          <w:lang w:val="nl-NL"/>
        </w:rPr>
      </w:pPr>
      <w:r w:rsidRPr="00C81763">
        <w:rPr>
          <w:rFonts w:ascii="Times New Roman" w:hAnsi="Times New Roman"/>
          <w:b/>
          <w:sz w:val="22"/>
          <w:szCs w:val="22"/>
          <w:lang w:val="nl-NL"/>
        </w:rPr>
        <w:t>Tuyên bố về việc tuân thủ Chuẩn mực kế toán và Chế độ kế toán</w:t>
      </w:r>
    </w:p>
    <w:p w:rsidR="00B33BC8" w:rsidRPr="00C81763" w:rsidRDefault="00B33BC8" w:rsidP="00B33BC8">
      <w:pPr>
        <w:pStyle w:val="ColorfulList-Accent11"/>
        <w:ind w:left="357"/>
        <w:jc w:val="both"/>
        <w:rPr>
          <w:rFonts w:ascii="Times New Roman" w:hAnsi="Times New Roman"/>
          <w:b/>
          <w:sz w:val="22"/>
          <w:szCs w:val="22"/>
          <w:lang w:val="nl-NL"/>
        </w:rPr>
      </w:pPr>
    </w:p>
    <w:p w:rsidR="00CE6AE1" w:rsidRPr="00C81763" w:rsidRDefault="00434B02" w:rsidP="00B33BC8">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Công ty đã áp dụng các Chuẩn mực kế toán Việt Nam và các văn bản hướng dẫn Chuẩn mực do Nhà nước đã ban hành. Các báo cáo tài chính được lập và trình bày theo đúng quy định của từng chuẩn mực, thông tư hướng dẫn thực hiện chuẩn mực và Chế độ kế toán hiện hành đang áp dụng.</w:t>
      </w:r>
    </w:p>
    <w:p w:rsidR="00272556" w:rsidRPr="00C81763" w:rsidRDefault="00272556" w:rsidP="00272556">
      <w:pPr>
        <w:pStyle w:val="ColorfulList-Accent11"/>
        <w:ind w:left="357"/>
        <w:jc w:val="both"/>
        <w:rPr>
          <w:rFonts w:ascii="Times New Roman" w:hAnsi="Times New Roman"/>
          <w:sz w:val="22"/>
          <w:szCs w:val="22"/>
          <w:lang w:val="nl-NL"/>
        </w:rPr>
      </w:pPr>
    </w:p>
    <w:p w:rsidR="00B33BC8" w:rsidRPr="00C81763" w:rsidRDefault="00BF43E5" w:rsidP="00BC3915">
      <w:pPr>
        <w:pStyle w:val="ColorfulList-Accent11"/>
        <w:numPr>
          <w:ilvl w:val="0"/>
          <w:numId w:val="8"/>
        </w:numPr>
        <w:ind w:left="357" w:hanging="357"/>
        <w:jc w:val="both"/>
        <w:rPr>
          <w:rFonts w:ascii="Times New Roman" w:hAnsi="Times New Roman"/>
          <w:sz w:val="22"/>
          <w:szCs w:val="22"/>
          <w:lang w:val="nl-NL"/>
        </w:rPr>
      </w:pPr>
      <w:r w:rsidRPr="00C81763">
        <w:rPr>
          <w:rFonts w:ascii="Times New Roman" w:hAnsi="Times New Roman"/>
          <w:b/>
          <w:sz w:val="22"/>
          <w:szCs w:val="22"/>
          <w:lang w:val="nl-NL"/>
        </w:rPr>
        <w:t>Hình thức kế toán áp dụng</w:t>
      </w:r>
    </w:p>
    <w:p w:rsidR="00B33BC8" w:rsidRPr="00C81763" w:rsidRDefault="00B33BC8" w:rsidP="00B33BC8">
      <w:pPr>
        <w:pStyle w:val="ColorfulList-Accent11"/>
        <w:ind w:left="357"/>
        <w:jc w:val="both"/>
        <w:rPr>
          <w:rFonts w:ascii="Times New Roman" w:hAnsi="Times New Roman"/>
          <w:sz w:val="22"/>
          <w:szCs w:val="22"/>
          <w:lang w:val="nl-NL"/>
        </w:rPr>
      </w:pPr>
    </w:p>
    <w:p w:rsidR="00BF43E5" w:rsidRPr="00C81763" w:rsidRDefault="00CE6AE1" w:rsidP="00B33BC8">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Công ty áp dụng hình thức sổ kế toán</w:t>
      </w:r>
      <w:r w:rsidR="00272556" w:rsidRPr="00C81763">
        <w:rPr>
          <w:rFonts w:ascii="Times New Roman" w:hAnsi="Times New Roman"/>
          <w:sz w:val="22"/>
          <w:szCs w:val="22"/>
          <w:lang w:val="nl-NL"/>
        </w:rPr>
        <w:t>: Trên máy vi tính</w:t>
      </w:r>
      <w:r w:rsidR="008F5E82" w:rsidRPr="00C81763">
        <w:rPr>
          <w:rFonts w:ascii="Times New Roman" w:hAnsi="Times New Roman"/>
          <w:sz w:val="22"/>
          <w:szCs w:val="22"/>
          <w:lang w:val="nl-NL"/>
        </w:rPr>
        <w:t>.</w:t>
      </w:r>
    </w:p>
    <w:p w:rsidR="00272556" w:rsidRPr="00C81763" w:rsidRDefault="00272556" w:rsidP="00272556">
      <w:pPr>
        <w:pStyle w:val="ColorfulList-Accent11"/>
        <w:rPr>
          <w:rFonts w:ascii="Times New Roman" w:hAnsi="Times New Roman"/>
          <w:sz w:val="22"/>
          <w:szCs w:val="22"/>
          <w:lang w:val="nl-NL"/>
        </w:rPr>
      </w:pPr>
    </w:p>
    <w:p w:rsidR="00B33BC8" w:rsidRPr="00C81763" w:rsidRDefault="00272556" w:rsidP="00BC3915">
      <w:pPr>
        <w:pStyle w:val="ColorfulList-Accent11"/>
        <w:numPr>
          <w:ilvl w:val="0"/>
          <w:numId w:val="8"/>
        </w:numPr>
        <w:ind w:left="357" w:hanging="357"/>
        <w:jc w:val="both"/>
        <w:rPr>
          <w:rFonts w:ascii="Times New Roman" w:hAnsi="Times New Roman"/>
          <w:sz w:val="22"/>
          <w:szCs w:val="22"/>
          <w:lang w:val="nl-NL"/>
        </w:rPr>
      </w:pPr>
      <w:r w:rsidRPr="00C81763">
        <w:rPr>
          <w:rFonts w:ascii="Times New Roman" w:hAnsi="Times New Roman"/>
          <w:b/>
          <w:sz w:val="22"/>
          <w:szCs w:val="22"/>
          <w:lang w:val="nl-NL"/>
        </w:rPr>
        <w:t>Áp dụng hướng dẫn kế toán mới</w:t>
      </w:r>
    </w:p>
    <w:p w:rsidR="00B33BC8" w:rsidRPr="00C81763" w:rsidRDefault="00B33BC8" w:rsidP="00B33BC8">
      <w:pPr>
        <w:pStyle w:val="ColorfulList-Accent11"/>
        <w:ind w:left="357"/>
        <w:jc w:val="both"/>
        <w:rPr>
          <w:rFonts w:ascii="Times New Roman" w:hAnsi="Times New Roman"/>
          <w:sz w:val="22"/>
          <w:szCs w:val="22"/>
          <w:lang w:val="nl-NL"/>
        </w:rPr>
      </w:pPr>
    </w:p>
    <w:p w:rsidR="00272556" w:rsidRPr="00C81763" w:rsidRDefault="00E11913" w:rsidP="00737D40">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Ngày 06 tháng 11 năm 2009</w:t>
      </w:r>
      <w:r w:rsidR="00272556" w:rsidRPr="00C81763">
        <w:rPr>
          <w:rFonts w:ascii="Times New Roman" w:hAnsi="Times New Roman"/>
          <w:sz w:val="22"/>
          <w:szCs w:val="22"/>
          <w:lang w:val="nl-NL"/>
        </w:rPr>
        <w:t xml:space="preserve">, Bộ Tài chính đã ban hành Thông tư số 210/2009/TT-BTC (“Thông tư 210”) hướng dẫn áp dụng Chuẩn mực kế toán quốc tế về trình bày báo cáo tài chính tổng hợp và thuyết minh thông tin đối với công cụ tài chính. Việc áp dụng Thông tư 210 sẽ yêu cầu trình bày các thông tin cũng như ảnh hưởng của việc trình bày này đối với một số các công cụ tài chính nhất định trong báo cáo tài chính tổng hợp của doanh nghiệp. </w:t>
      </w:r>
      <w:r w:rsidR="00272556" w:rsidRPr="00C81763">
        <w:rPr>
          <w:rFonts w:ascii="Times New Roman" w:hAnsi="Times New Roman" w:cs="Albertus Extra Bold"/>
          <w:sz w:val="22"/>
          <w:szCs w:val="22"/>
          <w:lang w:val="nl-NL"/>
        </w:rPr>
        <w:t>Công ty đã áp d</w:t>
      </w:r>
      <w:r w:rsidR="00272556" w:rsidRPr="00C81763">
        <w:rPr>
          <w:rFonts w:ascii="Times New Roman" w:hAnsi="Times New Roman" w:cs="Arial"/>
          <w:sz w:val="22"/>
          <w:szCs w:val="22"/>
          <w:lang w:val="nl-NL"/>
        </w:rPr>
        <w:t>ụ</w:t>
      </w:r>
      <w:r w:rsidR="00272556" w:rsidRPr="00C81763">
        <w:rPr>
          <w:rFonts w:ascii="Times New Roman" w:hAnsi="Times New Roman" w:cs="Albertus Extra Bold"/>
          <w:sz w:val="22"/>
          <w:szCs w:val="22"/>
          <w:lang w:val="nl-NL"/>
        </w:rPr>
        <w:t>ng Thông t</w:t>
      </w:r>
      <w:r w:rsidR="00272556" w:rsidRPr="00C81763">
        <w:rPr>
          <w:rFonts w:ascii="Times New Roman" w:hAnsi="Times New Roman" w:cs="Arial"/>
          <w:sz w:val="22"/>
          <w:szCs w:val="22"/>
          <w:lang w:val="nl-NL"/>
        </w:rPr>
        <w:t>ư</w:t>
      </w:r>
      <w:r w:rsidR="00272556" w:rsidRPr="00C81763">
        <w:rPr>
          <w:rFonts w:ascii="Times New Roman" w:hAnsi="Times New Roman" w:cs="Albertus Extra Bold"/>
          <w:sz w:val="22"/>
          <w:szCs w:val="22"/>
          <w:lang w:val="nl-NL"/>
        </w:rPr>
        <w:t xml:space="preserve"> 210 và trình bày các thuy</w:t>
      </w:r>
      <w:r w:rsidR="00272556" w:rsidRPr="00C81763">
        <w:rPr>
          <w:rFonts w:ascii="Times New Roman" w:hAnsi="Times New Roman" w:cs="Arial"/>
          <w:sz w:val="22"/>
          <w:szCs w:val="22"/>
          <w:lang w:val="nl-NL"/>
        </w:rPr>
        <w:t>ế</w:t>
      </w:r>
      <w:r w:rsidR="00272556" w:rsidRPr="00C81763">
        <w:rPr>
          <w:rFonts w:ascii="Times New Roman" w:hAnsi="Times New Roman" w:cs="Albertus Extra Bold"/>
          <w:sz w:val="22"/>
          <w:szCs w:val="22"/>
          <w:lang w:val="nl-NL"/>
        </w:rPr>
        <w:t>t minh b</w:t>
      </w:r>
      <w:r w:rsidR="00272556" w:rsidRPr="00C81763">
        <w:rPr>
          <w:rFonts w:ascii="Times New Roman" w:hAnsi="Times New Roman" w:cs="Arial"/>
          <w:sz w:val="22"/>
          <w:szCs w:val="22"/>
          <w:lang w:val="nl-NL"/>
        </w:rPr>
        <w:t>ổ</w:t>
      </w:r>
      <w:r w:rsidR="00272556" w:rsidRPr="00C81763">
        <w:rPr>
          <w:rFonts w:ascii="Times New Roman" w:hAnsi="Times New Roman" w:cs="Albertus Extra Bold"/>
          <w:sz w:val="22"/>
          <w:szCs w:val="22"/>
          <w:lang w:val="nl-NL"/>
        </w:rPr>
        <w:t xml:space="preserve"> sung v</w:t>
      </w:r>
      <w:r w:rsidR="00272556" w:rsidRPr="00C81763">
        <w:rPr>
          <w:rFonts w:ascii="Times New Roman" w:hAnsi="Times New Roman" w:cs="Arial"/>
          <w:sz w:val="22"/>
          <w:szCs w:val="22"/>
          <w:lang w:val="nl-NL"/>
        </w:rPr>
        <w:t>ề</w:t>
      </w:r>
      <w:r w:rsidR="00272556" w:rsidRPr="00C81763">
        <w:rPr>
          <w:rFonts w:ascii="Times New Roman" w:hAnsi="Times New Roman" w:cs="Albertus Extra Bold"/>
          <w:sz w:val="22"/>
          <w:szCs w:val="22"/>
          <w:lang w:val="nl-NL"/>
        </w:rPr>
        <w:t xml:space="preserve"> vi</w:t>
      </w:r>
      <w:r w:rsidR="00272556" w:rsidRPr="00C81763">
        <w:rPr>
          <w:rFonts w:ascii="Times New Roman" w:hAnsi="Times New Roman" w:cs="Arial"/>
          <w:sz w:val="22"/>
          <w:szCs w:val="22"/>
          <w:lang w:val="nl-NL"/>
        </w:rPr>
        <w:t>ệ</w:t>
      </w:r>
      <w:r w:rsidR="00272556" w:rsidRPr="00C81763">
        <w:rPr>
          <w:rFonts w:ascii="Times New Roman" w:hAnsi="Times New Roman" w:cs="Albertus Extra Bold"/>
          <w:sz w:val="22"/>
          <w:szCs w:val="22"/>
          <w:lang w:val="nl-NL"/>
        </w:rPr>
        <w:t>c áp d</w:t>
      </w:r>
      <w:r w:rsidR="00272556" w:rsidRPr="00C81763">
        <w:rPr>
          <w:rFonts w:ascii="Times New Roman" w:hAnsi="Times New Roman" w:cs="Arial"/>
          <w:sz w:val="22"/>
          <w:szCs w:val="22"/>
          <w:lang w:val="nl-NL"/>
        </w:rPr>
        <w:t>ụ</w:t>
      </w:r>
      <w:r w:rsidR="00272556" w:rsidRPr="00C81763">
        <w:rPr>
          <w:rFonts w:ascii="Times New Roman" w:hAnsi="Times New Roman" w:cs="Albertus Extra Bold"/>
          <w:sz w:val="22"/>
          <w:szCs w:val="22"/>
          <w:lang w:val="nl-NL"/>
        </w:rPr>
        <w:t>ng này trong báo cáo tài chính t</w:t>
      </w:r>
      <w:r w:rsidR="00272556" w:rsidRPr="00C81763">
        <w:rPr>
          <w:rFonts w:ascii="Times New Roman" w:hAnsi="Times New Roman" w:cs="Arial"/>
          <w:sz w:val="22"/>
          <w:szCs w:val="22"/>
          <w:lang w:val="nl-NL"/>
        </w:rPr>
        <w:t>ổ</w:t>
      </w:r>
      <w:r w:rsidR="00272556" w:rsidRPr="00C81763">
        <w:rPr>
          <w:rFonts w:ascii="Times New Roman" w:hAnsi="Times New Roman" w:cs="Albertus Extra Bold"/>
          <w:sz w:val="22"/>
          <w:szCs w:val="22"/>
          <w:lang w:val="nl-NL"/>
        </w:rPr>
        <w:t>ng h</w:t>
      </w:r>
      <w:r w:rsidR="00272556" w:rsidRPr="00C81763">
        <w:rPr>
          <w:rFonts w:ascii="Times New Roman" w:hAnsi="Times New Roman" w:cs="Arial"/>
          <w:sz w:val="22"/>
          <w:szCs w:val="22"/>
          <w:lang w:val="nl-NL"/>
        </w:rPr>
        <w:t>ợ</w:t>
      </w:r>
      <w:r w:rsidR="00272556" w:rsidRPr="00C81763">
        <w:rPr>
          <w:rFonts w:ascii="Times New Roman" w:hAnsi="Times New Roman" w:cs="Albertus Extra Bold"/>
          <w:sz w:val="22"/>
          <w:szCs w:val="22"/>
          <w:lang w:val="nl-NL"/>
        </w:rPr>
        <w:t xml:space="preserve">p cho </w:t>
      </w:r>
      <w:r w:rsidR="00272556" w:rsidRPr="00C81763">
        <w:rPr>
          <w:rFonts w:ascii="Times New Roman" w:hAnsi="Times New Roman"/>
          <w:sz w:val="22"/>
          <w:szCs w:val="22"/>
          <w:lang w:val="nl-NL"/>
        </w:rPr>
        <w:t>năm tài chính kết thúc ngày 31 tháng 12 năm 201</w:t>
      </w:r>
      <w:r w:rsidR="00BC3237" w:rsidRPr="00C81763">
        <w:rPr>
          <w:rFonts w:ascii="Times New Roman" w:hAnsi="Times New Roman"/>
          <w:sz w:val="22"/>
          <w:szCs w:val="22"/>
          <w:lang w:val="nl-NL"/>
        </w:rPr>
        <w:t>2</w:t>
      </w:r>
      <w:r w:rsidR="00272556" w:rsidRPr="00C81763">
        <w:rPr>
          <w:rFonts w:ascii="Times New Roman" w:hAnsi="Times New Roman"/>
          <w:sz w:val="22"/>
          <w:szCs w:val="22"/>
          <w:lang w:val="nl-NL"/>
        </w:rPr>
        <w:t>.</w:t>
      </w:r>
    </w:p>
    <w:p w:rsidR="00737D40" w:rsidRPr="00C81763" w:rsidRDefault="00737D40" w:rsidP="00195A8D">
      <w:pPr>
        <w:jc w:val="both"/>
        <w:rPr>
          <w:rFonts w:ascii="Times New Roman" w:hAnsi="Times New Roman"/>
          <w:b/>
          <w:bCs/>
          <w:sz w:val="22"/>
          <w:szCs w:val="22"/>
          <w:lang w:val="nl-NL"/>
        </w:rPr>
      </w:pPr>
    </w:p>
    <w:p w:rsidR="00BF43E5" w:rsidRPr="00C81763" w:rsidRDefault="00434B02" w:rsidP="00195A8D">
      <w:pPr>
        <w:jc w:val="both"/>
        <w:rPr>
          <w:rFonts w:ascii="Times New Roman" w:hAnsi="Times New Roman"/>
          <w:b/>
          <w:bCs/>
          <w:sz w:val="22"/>
          <w:szCs w:val="22"/>
          <w:u w:val="single"/>
          <w:lang w:val="nl-NL"/>
        </w:rPr>
      </w:pPr>
      <w:r w:rsidRPr="00C81763">
        <w:rPr>
          <w:rFonts w:ascii="Times New Roman" w:hAnsi="Times New Roman"/>
          <w:bCs/>
          <w:sz w:val="22"/>
          <w:szCs w:val="22"/>
          <w:lang w:val="nl-NL"/>
        </w:rPr>
        <w:t>I</w:t>
      </w:r>
      <w:r w:rsidR="00BF43E5" w:rsidRPr="00C81763">
        <w:rPr>
          <w:rFonts w:ascii="Times New Roman" w:hAnsi="Times New Roman"/>
          <w:bCs/>
          <w:sz w:val="22"/>
          <w:szCs w:val="22"/>
          <w:lang w:val="nl-NL"/>
        </w:rPr>
        <w:t xml:space="preserve">V- </w:t>
      </w:r>
      <w:r w:rsidR="00984A46" w:rsidRPr="00C81763">
        <w:rPr>
          <w:rFonts w:ascii="Times New Roman" w:hAnsi="Times New Roman"/>
          <w:b/>
          <w:bCs/>
          <w:sz w:val="22"/>
          <w:szCs w:val="22"/>
          <w:u w:val="single"/>
          <w:lang w:val="nl-NL"/>
        </w:rPr>
        <w:t xml:space="preserve">TÓM TẮT </w:t>
      </w:r>
      <w:r w:rsidR="00E2640E" w:rsidRPr="00C81763">
        <w:rPr>
          <w:rFonts w:ascii="Times New Roman" w:hAnsi="Times New Roman"/>
          <w:b/>
          <w:bCs/>
          <w:sz w:val="22"/>
          <w:szCs w:val="22"/>
          <w:u w:val="single"/>
          <w:lang w:val="nl-NL"/>
        </w:rPr>
        <w:t>CÁC CHÍNH SÁCH KẾ TOÁN ÁP DỤNG</w:t>
      </w:r>
    </w:p>
    <w:p w:rsidR="00272556" w:rsidRPr="00C81763" w:rsidRDefault="00272556" w:rsidP="00195A8D">
      <w:pPr>
        <w:jc w:val="both"/>
        <w:rPr>
          <w:rFonts w:ascii="Times New Roman" w:hAnsi="Times New Roman"/>
          <w:b/>
          <w:bCs/>
          <w:sz w:val="22"/>
          <w:szCs w:val="22"/>
          <w:lang w:val="nl-NL"/>
        </w:rPr>
      </w:pPr>
    </w:p>
    <w:p w:rsidR="00BF43E5" w:rsidRPr="00C81763" w:rsidRDefault="00F65487" w:rsidP="00BC3915">
      <w:pPr>
        <w:numPr>
          <w:ilvl w:val="0"/>
          <w:numId w:val="2"/>
        </w:numPr>
        <w:jc w:val="both"/>
        <w:rPr>
          <w:rFonts w:ascii="Times New Roman" w:hAnsi="Times New Roman"/>
          <w:sz w:val="22"/>
          <w:szCs w:val="22"/>
          <w:lang w:val="nl-NL"/>
        </w:rPr>
      </w:pPr>
      <w:r w:rsidRPr="00C81763">
        <w:rPr>
          <w:rFonts w:ascii="Times New Roman" w:hAnsi="Times New Roman"/>
          <w:b/>
          <w:sz w:val="22"/>
          <w:szCs w:val="22"/>
          <w:lang w:val="nl-NL"/>
        </w:rPr>
        <w:t>Nguyên tắc ghi nhận các khoản tiền và các khoản tương đương tiền</w:t>
      </w:r>
    </w:p>
    <w:p w:rsidR="00272556" w:rsidRPr="00C81763" w:rsidRDefault="00272556" w:rsidP="00272556">
      <w:pPr>
        <w:ind w:left="360"/>
        <w:jc w:val="both"/>
        <w:rPr>
          <w:rFonts w:ascii="Times New Roman" w:hAnsi="Times New Roman"/>
          <w:sz w:val="22"/>
          <w:szCs w:val="22"/>
          <w:lang w:val="nl-NL"/>
        </w:rPr>
      </w:pPr>
    </w:p>
    <w:p w:rsidR="006B7815" w:rsidRPr="00C81763" w:rsidRDefault="006B7815" w:rsidP="006B7815">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Tiền bao gồm tiền mặt, tiền đang chuyển và các khoản tiền gửi không kỳ hạn. Các khoản đầu t</w:t>
      </w:r>
      <w:r w:rsidRPr="00C81763">
        <w:rPr>
          <w:rFonts w:ascii="Times New Roman" w:hAnsi="Times New Roman" w:hint="eastAsia"/>
          <w:sz w:val="22"/>
          <w:szCs w:val="22"/>
          <w:lang w:val="nl-NL"/>
        </w:rPr>
        <w:t>ư</w:t>
      </w:r>
      <w:r w:rsidRPr="00C81763">
        <w:rPr>
          <w:rFonts w:ascii="Times New Roman" w:hAnsi="Times New Roman"/>
          <w:sz w:val="22"/>
          <w:szCs w:val="22"/>
          <w:lang w:val="nl-NL"/>
        </w:rPr>
        <w:t xml:space="preserve"> ngắn hạn không quá 3 (ba) tháng có khả năng chuyển đổi dễ dàng thành tiền thì đ</w:t>
      </w:r>
      <w:r w:rsidRPr="00C81763">
        <w:rPr>
          <w:rFonts w:ascii="Times New Roman" w:hAnsi="Times New Roman" w:hint="eastAsia"/>
          <w:sz w:val="22"/>
          <w:szCs w:val="22"/>
          <w:lang w:val="nl-NL"/>
        </w:rPr>
        <w:t>ư</w:t>
      </w:r>
      <w:r w:rsidRPr="00C81763">
        <w:rPr>
          <w:rFonts w:ascii="Times New Roman" w:hAnsi="Times New Roman"/>
          <w:sz w:val="22"/>
          <w:szCs w:val="22"/>
          <w:lang w:val="nl-NL"/>
        </w:rPr>
        <w:t>ợc coi là các khoản t</w:t>
      </w:r>
      <w:r w:rsidRPr="00C81763">
        <w:rPr>
          <w:rFonts w:ascii="Times New Roman" w:hAnsi="Times New Roman" w:hint="eastAsia"/>
          <w:sz w:val="22"/>
          <w:szCs w:val="22"/>
          <w:lang w:val="nl-NL"/>
        </w:rPr>
        <w:t>ươ</w:t>
      </w:r>
      <w:r w:rsidRPr="00C81763">
        <w:rPr>
          <w:rFonts w:ascii="Times New Roman" w:hAnsi="Times New Roman"/>
          <w:sz w:val="22"/>
          <w:szCs w:val="22"/>
          <w:lang w:val="nl-NL"/>
        </w:rPr>
        <w:t>ng đ</w:t>
      </w:r>
      <w:r w:rsidRPr="00C81763">
        <w:rPr>
          <w:rFonts w:ascii="Times New Roman" w:hAnsi="Times New Roman" w:hint="eastAsia"/>
          <w:sz w:val="22"/>
          <w:szCs w:val="22"/>
          <w:lang w:val="nl-NL"/>
        </w:rPr>
        <w:t>ươ</w:t>
      </w:r>
      <w:r w:rsidRPr="00C81763">
        <w:rPr>
          <w:rFonts w:ascii="Times New Roman" w:hAnsi="Times New Roman"/>
          <w:sz w:val="22"/>
          <w:szCs w:val="22"/>
          <w:lang w:val="nl-NL"/>
        </w:rPr>
        <w:t>ng tiền.</w:t>
      </w:r>
    </w:p>
    <w:p w:rsidR="006B7815" w:rsidRPr="00C81763" w:rsidRDefault="006B7815" w:rsidP="00B871D0">
      <w:pPr>
        <w:pStyle w:val="ColorfulList-Accent11"/>
        <w:ind w:left="357"/>
        <w:jc w:val="both"/>
        <w:rPr>
          <w:rFonts w:ascii="Times New Roman" w:hAnsi="Times New Roman"/>
          <w:sz w:val="22"/>
          <w:szCs w:val="22"/>
          <w:lang w:val="nl-NL"/>
        </w:rPr>
      </w:pPr>
    </w:p>
    <w:p w:rsidR="00AB67ED" w:rsidRPr="00C81763" w:rsidRDefault="00BC2A24" w:rsidP="00B871D0">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Các nghiệp vụ kinh tế phát sinh bằng ngoại tệ đ</w:t>
      </w:r>
      <w:r w:rsidRPr="00C81763">
        <w:rPr>
          <w:rFonts w:ascii="Times New Roman" w:hAnsi="Times New Roman" w:hint="eastAsia"/>
          <w:sz w:val="22"/>
          <w:szCs w:val="22"/>
          <w:lang w:val="nl-NL"/>
        </w:rPr>
        <w:t>ư</w:t>
      </w:r>
      <w:r w:rsidRPr="00C81763">
        <w:rPr>
          <w:rFonts w:ascii="Times New Roman" w:hAnsi="Times New Roman"/>
          <w:sz w:val="22"/>
          <w:szCs w:val="22"/>
          <w:lang w:val="nl-NL"/>
        </w:rPr>
        <w:t>ợc quy đổi ra đồng Việt Nam t</w:t>
      </w:r>
      <w:r w:rsidR="00AB67ED" w:rsidRPr="00C81763">
        <w:rPr>
          <w:rFonts w:ascii="Times New Roman" w:hAnsi="Times New Roman"/>
          <w:sz w:val="22"/>
          <w:szCs w:val="22"/>
          <w:lang w:val="nl-NL"/>
        </w:rPr>
        <w:t>heo tỷ giá thực tế tại thời điểm phát sinh giao dịch ngoại tệ của Ngân hàng Th</w:t>
      </w:r>
      <w:r w:rsidR="00AB67ED" w:rsidRPr="00C81763">
        <w:rPr>
          <w:rFonts w:ascii="Times New Roman" w:hAnsi="Times New Roman" w:hint="eastAsia"/>
          <w:sz w:val="22"/>
          <w:szCs w:val="22"/>
          <w:lang w:val="nl-NL"/>
        </w:rPr>
        <w:t>ươ</w:t>
      </w:r>
      <w:r w:rsidR="00AB67ED" w:rsidRPr="00C81763">
        <w:rPr>
          <w:rFonts w:ascii="Times New Roman" w:hAnsi="Times New Roman"/>
          <w:sz w:val="22"/>
          <w:szCs w:val="22"/>
          <w:lang w:val="nl-NL"/>
        </w:rPr>
        <w:t>ng mại n</w:t>
      </w:r>
      <w:r w:rsidR="00AB67ED" w:rsidRPr="00C81763">
        <w:rPr>
          <w:rFonts w:ascii="Times New Roman" w:hAnsi="Times New Roman" w:hint="eastAsia"/>
          <w:sz w:val="22"/>
          <w:szCs w:val="22"/>
          <w:lang w:val="nl-NL"/>
        </w:rPr>
        <w:t>ơ</w:t>
      </w:r>
      <w:r w:rsidR="00AB67ED" w:rsidRPr="00C81763">
        <w:rPr>
          <w:rFonts w:ascii="Times New Roman" w:hAnsi="Times New Roman"/>
          <w:sz w:val="22"/>
          <w:szCs w:val="22"/>
          <w:lang w:val="nl-NL"/>
        </w:rPr>
        <w:t xml:space="preserve">i </w:t>
      </w:r>
      <w:r w:rsidR="0076643F" w:rsidRPr="00C81763">
        <w:rPr>
          <w:rFonts w:ascii="Times New Roman" w:hAnsi="Times New Roman"/>
          <w:sz w:val="22"/>
          <w:szCs w:val="22"/>
          <w:lang w:val="nl-NL"/>
        </w:rPr>
        <w:t>công ty</w:t>
      </w:r>
      <w:r w:rsidR="00AB67ED" w:rsidRPr="00C81763">
        <w:rPr>
          <w:rFonts w:ascii="Times New Roman" w:hAnsi="Times New Roman"/>
          <w:sz w:val="22"/>
          <w:szCs w:val="22"/>
          <w:lang w:val="nl-NL"/>
        </w:rPr>
        <w:t xml:space="preserve"> có giao dịch phát sinh</w:t>
      </w:r>
      <w:r w:rsidR="0076643F" w:rsidRPr="00C81763">
        <w:rPr>
          <w:rFonts w:ascii="Times New Roman" w:hAnsi="Times New Roman"/>
          <w:sz w:val="22"/>
          <w:szCs w:val="22"/>
          <w:lang w:val="nl-NL"/>
        </w:rPr>
        <w:t>.</w:t>
      </w:r>
    </w:p>
    <w:p w:rsidR="0076643F" w:rsidRPr="00C81763" w:rsidRDefault="0076643F" w:rsidP="00B871D0">
      <w:pPr>
        <w:pStyle w:val="ColorfulList-Accent11"/>
        <w:ind w:left="357"/>
        <w:jc w:val="both"/>
        <w:rPr>
          <w:rFonts w:ascii="Times New Roman" w:hAnsi="Times New Roman"/>
          <w:sz w:val="22"/>
          <w:szCs w:val="22"/>
          <w:lang w:val="nl-NL"/>
        </w:rPr>
      </w:pPr>
    </w:p>
    <w:p w:rsidR="0076643F" w:rsidRPr="00C81763" w:rsidRDefault="0076643F" w:rsidP="00B871D0">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Đối với việc đánh giá lại số d</w:t>
      </w:r>
      <w:r w:rsidRPr="00C81763">
        <w:rPr>
          <w:rFonts w:ascii="Times New Roman" w:hAnsi="Times New Roman" w:hint="eastAsia"/>
          <w:sz w:val="22"/>
          <w:szCs w:val="22"/>
          <w:lang w:val="nl-NL"/>
        </w:rPr>
        <w:t>ư</w:t>
      </w:r>
      <w:r w:rsidRPr="00C81763">
        <w:rPr>
          <w:rFonts w:ascii="Times New Roman" w:hAnsi="Times New Roman"/>
          <w:sz w:val="22"/>
          <w:szCs w:val="22"/>
          <w:lang w:val="nl-NL"/>
        </w:rPr>
        <w:t xml:space="preserve"> ngoại tệ cuối kỳ kế toán thì thực hiện theo tỷ giá mua vào của Ngân hàng th</w:t>
      </w:r>
      <w:r w:rsidRPr="00C81763">
        <w:rPr>
          <w:rFonts w:ascii="Times New Roman" w:hAnsi="Times New Roman" w:hint="eastAsia"/>
          <w:sz w:val="22"/>
          <w:szCs w:val="22"/>
          <w:lang w:val="nl-NL"/>
        </w:rPr>
        <w:t>ươ</w:t>
      </w:r>
      <w:r w:rsidRPr="00C81763">
        <w:rPr>
          <w:rFonts w:ascii="Times New Roman" w:hAnsi="Times New Roman"/>
          <w:sz w:val="22"/>
          <w:szCs w:val="22"/>
          <w:lang w:val="nl-NL"/>
        </w:rPr>
        <w:t>ng mại n</w:t>
      </w:r>
      <w:r w:rsidRPr="00C81763">
        <w:rPr>
          <w:rFonts w:ascii="Times New Roman" w:hAnsi="Times New Roman" w:hint="eastAsia"/>
          <w:sz w:val="22"/>
          <w:szCs w:val="22"/>
          <w:lang w:val="nl-NL"/>
        </w:rPr>
        <w:t>ơ</w:t>
      </w:r>
      <w:r w:rsidRPr="00C81763">
        <w:rPr>
          <w:rFonts w:ascii="Times New Roman" w:hAnsi="Times New Roman"/>
          <w:sz w:val="22"/>
          <w:szCs w:val="22"/>
          <w:lang w:val="nl-NL"/>
        </w:rPr>
        <w:t>i công ty mở tài khoản công bố tại thời điểm lập báo cáo tài chính.</w:t>
      </w:r>
    </w:p>
    <w:p w:rsidR="0076643F" w:rsidRPr="00C81763" w:rsidRDefault="0076643F" w:rsidP="00B871D0">
      <w:pPr>
        <w:pStyle w:val="ColorfulList-Accent11"/>
        <w:ind w:left="357"/>
        <w:jc w:val="both"/>
        <w:rPr>
          <w:rFonts w:ascii="Times New Roman" w:hAnsi="Times New Roman"/>
          <w:sz w:val="22"/>
          <w:szCs w:val="22"/>
          <w:lang w:val="nl-NL"/>
        </w:rPr>
      </w:pPr>
    </w:p>
    <w:p w:rsidR="00BF43E5" w:rsidRPr="00C81763" w:rsidRDefault="00F65487" w:rsidP="00B871D0">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 xml:space="preserve">Các khoản đầu tư ngắn hạn không quá 3 </w:t>
      </w:r>
      <w:r w:rsidR="00F617ED" w:rsidRPr="00C81763">
        <w:rPr>
          <w:rFonts w:ascii="Times New Roman" w:hAnsi="Times New Roman"/>
          <w:sz w:val="22"/>
          <w:szCs w:val="22"/>
          <w:lang w:val="nl-NL"/>
        </w:rPr>
        <w:t xml:space="preserve">(ba) </w:t>
      </w:r>
      <w:r w:rsidRPr="00C81763">
        <w:rPr>
          <w:rFonts w:ascii="Times New Roman" w:hAnsi="Times New Roman"/>
          <w:sz w:val="22"/>
          <w:szCs w:val="22"/>
          <w:lang w:val="nl-NL"/>
        </w:rPr>
        <w:t>tháng có khả năng chuyển đổi dễ dàng thành tiền và không có nhiều rủi ro trong chuyển đổi thành tiền kể từ ngày mua khoản đầu tư đó tại thời điểm báo cáo.</w:t>
      </w:r>
    </w:p>
    <w:p w:rsidR="007C7573" w:rsidRPr="00C81763" w:rsidRDefault="007C7573" w:rsidP="00B871D0">
      <w:pPr>
        <w:pStyle w:val="ColorfulList-Accent11"/>
        <w:ind w:left="357"/>
        <w:jc w:val="both"/>
        <w:rPr>
          <w:rFonts w:ascii="Times New Roman" w:hAnsi="Times New Roman"/>
          <w:sz w:val="22"/>
          <w:szCs w:val="22"/>
          <w:lang w:val="nl-NL"/>
        </w:rPr>
      </w:pPr>
    </w:p>
    <w:p w:rsidR="00C838B8" w:rsidRPr="00C81763" w:rsidRDefault="00CB705E" w:rsidP="00BC3915">
      <w:pPr>
        <w:numPr>
          <w:ilvl w:val="0"/>
          <w:numId w:val="2"/>
        </w:numPr>
        <w:ind w:left="357" w:hanging="357"/>
        <w:jc w:val="both"/>
        <w:rPr>
          <w:rFonts w:ascii="Times New Roman" w:hAnsi="Times New Roman"/>
          <w:b/>
          <w:sz w:val="22"/>
          <w:szCs w:val="22"/>
          <w:lang w:val="nl-NL"/>
        </w:rPr>
      </w:pPr>
      <w:r w:rsidRPr="00C81763">
        <w:rPr>
          <w:rFonts w:ascii="Times New Roman" w:hAnsi="Times New Roman"/>
          <w:b/>
          <w:sz w:val="22"/>
          <w:szCs w:val="22"/>
          <w:lang w:val="nl-NL"/>
        </w:rPr>
        <w:t xml:space="preserve">Nguyên tắc ghi nhận </w:t>
      </w:r>
      <w:r w:rsidR="00C838B8" w:rsidRPr="00C81763">
        <w:rPr>
          <w:rFonts w:ascii="Times New Roman" w:hAnsi="Times New Roman"/>
          <w:b/>
          <w:sz w:val="22"/>
          <w:szCs w:val="22"/>
          <w:lang w:val="nl-NL"/>
        </w:rPr>
        <w:t>phải thu th</w:t>
      </w:r>
      <w:r w:rsidR="00C838B8" w:rsidRPr="00C81763">
        <w:rPr>
          <w:rFonts w:ascii="Times New Roman" w:hAnsi="Times New Roman" w:hint="eastAsia"/>
          <w:b/>
          <w:sz w:val="22"/>
          <w:szCs w:val="22"/>
          <w:lang w:val="nl-NL"/>
        </w:rPr>
        <w:t>ươ</w:t>
      </w:r>
      <w:r w:rsidR="00C838B8" w:rsidRPr="00C81763">
        <w:rPr>
          <w:rFonts w:ascii="Times New Roman" w:hAnsi="Times New Roman"/>
          <w:b/>
          <w:sz w:val="22"/>
          <w:szCs w:val="22"/>
          <w:lang w:val="nl-NL"/>
        </w:rPr>
        <w:t>ng mại, phải thu khác và trích lập dự phòng phải thu khó đòi</w:t>
      </w:r>
    </w:p>
    <w:p w:rsidR="008574F3" w:rsidRPr="00C81763" w:rsidRDefault="008574F3" w:rsidP="008574F3">
      <w:pPr>
        <w:jc w:val="both"/>
        <w:rPr>
          <w:rFonts w:ascii="Times New Roman" w:hAnsi="Times New Roman"/>
          <w:b/>
          <w:sz w:val="22"/>
          <w:szCs w:val="22"/>
          <w:lang w:val="nl-NL"/>
        </w:rPr>
      </w:pPr>
    </w:p>
    <w:p w:rsidR="008D46D2" w:rsidRPr="00C81763" w:rsidRDefault="008D46D2" w:rsidP="008574F3">
      <w:pPr>
        <w:ind w:left="357"/>
        <w:jc w:val="both"/>
        <w:rPr>
          <w:rFonts w:ascii="Times New Roman" w:hAnsi="Times New Roman"/>
          <w:sz w:val="22"/>
          <w:szCs w:val="22"/>
          <w:lang w:val="nl-NL"/>
        </w:rPr>
      </w:pPr>
      <w:r w:rsidRPr="00C81763">
        <w:rPr>
          <w:rFonts w:ascii="Times New Roman" w:hAnsi="Times New Roman"/>
          <w:sz w:val="22"/>
          <w:szCs w:val="22"/>
          <w:lang w:val="nl-NL"/>
        </w:rPr>
        <w:t>Các khoản phải thu th</w:t>
      </w:r>
      <w:r w:rsidRPr="00C81763">
        <w:rPr>
          <w:rFonts w:ascii="Times New Roman" w:hAnsi="Times New Roman" w:hint="eastAsia"/>
          <w:sz w:val="22"/>
          <w:szCs w:val="22"/>
          <w:lang w:val="nl-NL"/>
        </w:rPr>
        <w:t>ươ</w:t>
      </w:r>
      <w:r w:rsidRPr="00C81763">
        <w:rPr>
          <w:rFonts w:ascii="Times New Roman" w:hAnsi="Times New Roman"/>
          <w:sz w:val="22"/>
          <w:szCs w:val="22"/>
          <w:lang w:val="nl-NL"/>
        </w:rPr>
        <w:t>ng mại và phải thu khác được</w:t>
      </w:r>
      <w:r w:rsidR="00AA5ACE" w:rsidRPr="00C81763">
        <w:rPr>
          <w:rFonts w:ascii="Times New Roman" w:hAnsi="Times New Roman"/>
          <w:sz w:val="22"/>
          <w:szCs w:val="22"/>
          <w:lang w:val="nl-NL"/>
        </w:rPr>
        <w:t xml:space="preserve"> ghi nhận ban đầu theo giá gốc và luôn được phản ánh theo giá gốc trong thời gian tiếp theo. D</w:t>
      </w:r>
      <w:r w:rsidRPr="00C81763">
        <w:rPr>
          <w:rFonts w:ascii="Times New Roman" w:hAnsi="Times New Roman"/>
          <w:sz w:val="22"/>
          <w:szCs w:val="22"/>
          <w:lang w:val="nl-NL"/>
        </w:rPr>
        <w:t>ự phòng phải thu khó đòi</w:t>
      </w:r>
      <w:r w:rsidR="00AA5ACE" w:rsidRPr="00C81763">
        <w:rPr>
          <w:rFonts w:ascii="Times New Roman" w:hAnsi="Times New Roman"/>
          <w:sz w:val="22"/>
          <w:szCs w:val="22"/>
          <w:lang w:val="nl-NL"/>
        </w:rPr>
        <w:t xml:space="preserve"> được trình bày trên một tài khoản riêng</w:t>
      </w:r>
      <w:r w:rsidRPr="00C81763">
        <w:rPr>
          <w:rFonts w:ascii="Times New Roman" w:hAnsi="Times New Roman"/>
          <w:sz w:val="22"/>
          <w:szCs w:val="22"/>
          <w:lang w:val="nl-NL"/>
        </w:rPr>
        <w:t>.</w:t>
      </w:r>
    </w:p>
    <w:p w:rsidR="00C2071D" w:rsidRPr="00C81763" w:rsidRDefault="00C2071D" w:rsidP="008574F3">
      <w:pPr>
        <w:ind w:left="357"/>
        <w:jc w:val="both"/>
        <w:rPr>
          <w:rFonts w:ascii="Times New Roman" w:hAnsi="Times New Roman"/>
          <w:sz w:val="22"/>
          <w:szCs w:val="22"/>
          <w:lang w:val="nl-NL"/>
        </w:rPr>
      </w:pPr>
    </w:p>
    <w:p w:rsidR="008574F3" w:rsidRPr="00C81763" w:rsidRDefault="008574F3" w:rsidP="008574F3">
      <w:pPr>
        <w:ind w:left="357"/>
        <w:jc w:val="both"/>
        <w:rPr>
          <w:rFonts w:ascii="Times New Roman" w:hAnsi="Times New Roman"/>
          <w:sz w:val="22"/>
          <w:szCs w:val="22"/>
          <w:lang w:val="nl-NL"/>
        </w:rPr>
      </w:pPr>
      <w:r w:rsidRPr="00C81763">
        <w:rPr>
          <w:rFonts w:ascii="Times New Roman" w:hAnsi="Times New Roman"/>
          <w:sz w:val="22"/>
          <w:szCs w:val="22"/>
          <w:lang w:val="nl-NL"/>
        </w:rPr>
        <w:t xml:space="preserve">Dự phòng phải thu khó đòi được trích lập cho những khoản phải thu đã quá hạn thanh toán từ sáu tháng trở lên, hoặc các khoản </w:t>
      </w:r>
      <w:r w:rsidR="00F617ED" w:rsidRPr="00C81763">
        <w:rPr>
          <w:rFonts w:ascii="Times New Roman" w:hAnsi="Times New Roman"/>
          <w:sz w:val="22"/>
          <w:szCs w:val="22"/>
          <w:lang w:val="nl-NL"/>
        </w:rPr>
        <w:t xml:space="preserve">phải </w:t>
      </w:r>
      <w:r w:rsidRPr="00C81763">
        <w:rPr>
          <w:rFonts w:ascii="Times New Roman" w:hAnsi="Times New Roman"/>
          <w:sz w:val="22"/>
          <w:szCs w:val="22"/>
          <w:lang w:val="nl-NL"/>
        </w:rPr>
        <w:t>thu mà người nợ khó có khả năng thanh toán do bị thanh lý, phá sản</w:t>
      </w:r>
      <w:r w:rsidR="00F617ED" w:rsidRPr="00C81763">
        <w:rPr>
          <w:rFonts w:ascii="Times New Roman" w:hAnsi="Times New Roman"/>
          <w:sz w:val="22"/>
          <w:szCs w:val="22"/>
          <w:lang w:val="nl-NL"/>
        </w:rPr>
        <w:t>, giải</w:t>
      </w:r>
      <w:r w:rsidR="00C93DF8">
        <w:rPr>
          <w:rFonts w:ascii="Times New Roman" w:hAnsi="Times New Roman"/>
          <w:sz w:val="22"/>
          <w:szCs w:val="22"/>
          <w:lang w:val="nl-NL"/>
        </w:rPr>
        <w:t xml:space="preserve"> </w:t>
      </w:r>
      <w:r w:rsidR="006377DF" w:rsidRPr="00C81763">
        <w:rPr>
          <w:rFonts w:ascii="Times New Roman" w:hAnsi="Times New Roman"/>
          <w:sz w:val="22"/>
          <w:szCs w:val="22"/>
          <w:lang w:val="nl-NL"/>
        </w:rPr>
        <w:t xml:space="preserve">thể hay </w:t>
      </w:r>
      <w:r w:rsidRPr="00C81763">
        <w:rPr>
          <w:rFonts w:ascii="Times New Roman" w:hAnsi="Times New Roman"/>
          <w:sz w:val="22"/>
          <w:szCs w:val="22"/>
          <w:lang w:val="nl-NL"/>
        </w:rPr>
        <w:t>các khó khăn tương tự</w:t>
      </w:r>
      <w:r w:rsidR="008D46D2" w:rsidRPr="00C81763">
        <w:rPr>
          <w:rFonts w:ascii="Times New Roman" w:hAnsi="Times New Roman"/>
          <w:sz w:val="22"/>
          <w:szCs w:val="22"/>
          <w:lang w:val="nl-NL"/>
        </w:rPr>
        <w:t xml:space="preserve"> hoặc các khoản phải thu có bằng chứng chắc </w:t>
      </w:r>
      <w:r w:rsidR="00FA0F7D" w:rsidRPr="00C81763">
        <w:rPr>
          <w:rFonts w:ascii="Times New Roman" w:hAnsi="Times New Roman"/>
          <w:sz w:val="22"/>
          <w:szCs w:val="22"/>
          <w:lang w:val="nl-NL"/>
        </w:rPr>
        <w:t>chắn</w:t>
      </w:r>
      <w:r w:rsidR="008D46D2" w:rsidRPr="00C81763">
        <w:rPr>
          <w:rFonts w:ascii="Times New Roman" w:hAnsi="Times New Roman"/>
          <w:sz w:val="22"/>
          <w:szCs w:val="22"/>
          <w:lang w:val="nl-NL"/>
        </w:rPr>
        <w:t xml:space="preserve"> không thể thu được</w:t>
      </w:r>
      <w:r w:rsidRPr="00C81763">
        <w:rPr>
          <w:rFonts w:ascii="Times New Roman" w:hAnsi="Times New Roman"/>
          <w:sz w:val="22"/>
          <w:szCs w:val="22"/>
          <w:lang w:val="nl-NL"/>
        </w:rPr>
        <w:t>.</w:t>
      </w:r>
    </w:p>
    <w:p w:rsidR="002F7343" w:rsidRPr="00C81763" w:rsidRDefault="002F7343" w:rsidP="002F7343">
      <w:pPr>
        <w:rPr>
          <w:rFonts w:ascii="Times New Roman" w:hAnsi="Times New Roman"/>
          <w:sz w:val="22"/>
          <w:szCs w:val="22"/>
          <w:lang w:val="nl-NL"/>
        </w:rPr>
      </w:pPr>
    </w:p>
    <w:p w:rsidR="00F80B53" w:rsidRPr="00C81763" w:rsidRDefault="008574F3" w:rsidP="00BC3915">
      <w:pPr>
        <w:numPr>
          <w:ilvl w:val="0"/>
          <w:numId w:val="2"/>
        </w:numPr>
        <w:ind w:left="357" w:hanging="357"/>
        <w:jc w:val="both"/>
        <w:rPr>
          <w:rFonts w:ascii="Times New Roman" w:hAnsi="Times New Roman"/>
          <w:sz w:val="22"/>
          <w:szCs w:val="22"/>
          <w:lang w:val="nl-NL"/>
        </w:rPr>
      </w:pPr>
      <w:r w:rsidRPr="00C81763">
        <w:rPr>
          <w:rFonts w:ascii="Times New Roman" w:hAnsi="Times New Roman"/>
          <w:b/>
          <w:sz w:val="22"/>
          <w:szCs w:val="22"/>
          <w:lang w:val="nl-NL"/>
        </w:rPr>
        <w:t>Nguyên tắc xác định khoản phải thu, phải trả theo tiến độ kế hoạch hợp đồng xây dựng</w:t>
      </w:r>
    </w:p>
    <w:p w:rsidR="008574F3" w:rsidRPr="00C81763" w:rsidRDefault="008574F3" w:rsidP="008574F3">
      <w:pPr>
        <w:pStyle w:val="ColorfulList-Accent11"/>
        <w:ind w:left="357"/>
        <w:jc w:val="both"/>
        <w:rPr>
          <w:rFonts w:ascii="Times New Roman" w:hAnsi="Times New Roman"/>
          <w:sz w:val="22"/>
          <w:szCs w:val="22"/>
          <w:lang w:val="nl-NL"/>
        </w:rPr>
      </w:pPr>
    </w:p>
    <w:p w:rsidR="008574F3" w:rsidRPr="00C81763" w:rsidRDefault="008574F3" w:rsidP="008574F3">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Các khoản phải thu và phải trả này được phát sinh từ các hợp đồng xây dựng đang thực hiện.</w:t>
      </w:r>
    </w:p>
    <w:p w:rsidR="008574F3" w:rsidRPr="00C81763" w:rsidRDefault="008574F3" w:rsidP="008574F3">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lastRenderedPageBreak/>
        <w:t>Phải thu theo tiến độ kế hoạch là số tiền chênh lệch giữa tổng doanh thu lũy kế của hợp đồng xây dựng đã được ghi nhận cho tới thời điểm báo cáo, lớn hơn khoản tiền lũy kế ghi trên hóa đơn thanh toán theo tiến độ của hợp đồng.</w:t>
      </w:r>
    </w:p>
    <w:p w:rsidR="00C2071D" w:rsidRPr="00C81763" w:rsidRDefault="00C2071D" w:rsidP="008574F3">
      <w:pPr>
        <w:pStyle w:val="ColorfulList-Accent11"/>
        <w:ind w:left="357"/>
        <w:jc w:val="both"/>
        <w:rPr>
          <w:rFonts w:ascii="Times New Roman" w:hAnsi="Times New Roman"/>
          <w:sz w:val="22"/>
          <w:szCs w:val="22"/>
          <w:lang w:val="nl-NL"/>
        </w:rPr>
      </w:pPr>
    </w:p>
    <w:p w:rsidR="008574F3" w:rsidRPr="00C81763" w:rsidRDefault="008574F3" w:rsidP="008574F3">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Phải trả theo tiến độ kế hoạch là số tiền chênh lệch giữa tổng doanh thu lũy kế của hợp đồng xây dựng đã được ghi nhận cho tới thời điểm báo cáo, nhỏ hơn khoản tiền lũy kế ghi trên hóa đơn thanh toán theo tiến độ của hợp đồng.</w:t>
      </w:r>
    </w:p>
    <w:p w:rsidR="008574F3" w:rsidRPr="00C81763" w:rsidRDefault="008574F3" w:rsidP="00195A8D">
      <w:pPr>
        <w:jc w:val="both"/>
        <w:rPr>
          <w:rFonts w:ascii="Times New Roman" w:hAnsi="Times New Roman"/>
          <w:sz w:val="22"/>
          <w:szCs w:val="22"/>
          <w:lang w:val="nl-NL"/>
        </w:rPr>
      </w:pPr>
    </w:p>
    <w:p w:rsidR="00BF43E5" w:rsidRPr="00C81763" w:rsidRDefault="00F65487" w:rsidP="00BC3915">
      <w:pPr>
        <w:numPr>
          <w:ilvl w:val="0"/>
          <w:numId w:val="2"/>
        </w:numPr>
        <w:ind w:left="357" w:hanging="357"/>
        <w:jc w:val="both"/>
        <w:rPr>
          <w:rFonts w:ascii="Times New Roman" w:hAnsi="Times New Roman"/>
          <w:sz w:val="22"/>
          <w:szCs w:val="22"/>
          <w:lang w:val="nl-NL"/>
        </w:rPr>
      </w:pPr>
      <w:r w:rsidRPr="00C81763">
        <w:rPr>
          <w:rFonts w:ascii="Times New Roman" w:hAnsi="Times New Roman"/>
          <w:b/>
          <w:sz w:val="22"/>
          <w:szCs w:val="22"/>
          <w:lang w:val="nl-NL"/>
        </w:rPr>
        <w:t>Nguyên tắc ghi nhận hàng tồn kho</w:t>
      </w:r>
    </w:p>
    <w:p w:rsidR="00272556" w:rsidRPr="00C81763" w:rsidRDefault="00272556" w:rsidP="00272556">
      <w:pPr>
        <w:ind w:left="357"/>
        <w:jc w:val="both"/>
        <w:rPr>
          <w:rFonts w:ascii="Times New Roman" w:hAnsi="Times New Roman"/>
          <w:sz w:val="22"/>
          <w:szCs w:val="22"/>
          <w:lang w:val="nl-NL"/>
        </w:rPr>
      </w:pPr>
    </w:p>
    <w:p w:rsidR="000F64DC" w:rsidRPr="00C81763" w:rsidRDefault="000F64DC" w:rsidP="00153905">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C2071D" w:rsidRPr="00C81763" w:rsidRDefault="00C2071D" w:rsidP="00153905">
      <w:pPr>
        <w:pStyle w:val="ColorfulList-Accent11"/>
        <w:ind w:left="357"/>
        <w:jc w:val="both"/>
        <w:rPr>
          <w:rFonts w:ascii="Times New Roman" w:hAnsi="Times New Roman"/>
          <w:sz w:val="22"/>
          <w:szCs w:val="22"/>
          <w:lang w:val="nl-NL"/>
        </w:rPr>
      </w:pPr>
    </w:p>
    <w:p w:rsidR="000F64DC" w:rsidRPr="00C81763" w:rsidRDefault="000F64DC" w:rsidP="00153905">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Giá trị hàng tồn kho được xác định theo phương pháp bình quân gia quyền</w:t>
      </w:r>
      <w:r w:rsidR="008F5E82" w:rsidRPr="00C81763">
        <w:rPr>
          <w:rFonts w:ascii="Times New Roman" w:hAnsi="Times New Roman"/>
          <w:sz w:val="22"/>
          <w:szCs w:val="22"/>
          <w:lang w:val="nl-NL"/>
        </w:rPr>
        <w:t>.</w:t>
      </w:r>
    </w:p>
    <w:p w:rsidR="0076277F" w:rsidRPr="00C81763" w:rsidRDefault="0076277F" w:rsidP="00153905">
      <w:pPr>
        <w:pStyle w:val="ColorfulList-Accent11"/>
        <w:ind w:left="357"/>
        <w:jc w:val="both"/>
        <w:rPr>
          <w:rFonts w:ascii="Times New Roman" w:hAnsi="Times New Roman"/>
          <w:sz w:val="22"/>
          <w:szCs w:val="22"/>
          <w:lang w:val="nl-NL"/>
        </w:rPr>
      </w:pPr>
    </w:p>
    <w:p w:rsidR="000F64DC" w:rsidRPr="00C81763" w:rsidRDefault="000F64DC" w:rsidP="00153905">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Hàng tồn kho được hạch toán theo phương pháp kê khai thường xuyên</w:t>
      </w:r>
      <w:r w:rsidR="008F5E82" w:rsidRPr="00C81763">
        <w:rPr>
          <w:rFonts w:ascii="Times New Roman" w:hAnsi="Times New Roman"/>
          <w:sz w:val="22"/>
          <w:szCs w:val="22"/>
          <w:lang w:val="nl-NL"/>
        </w:rPr>
        <w:t>.</w:t>
      </w:r>
    </w:p>
    <w:p w:rsidR="00C2071D" w:rsidRPr="00C81763" w:rsidRDefault="00C2071D" w:rsidP="00153905">
      <w:pPr>
        <w:pStyle w:val="ColorfulList-Accent11"/>
        <w:ind w:left="357"/>
        <w:jc w:val="both"/>
        <w:rPr>
          <w:rFonts w:ascii="Times New Roman" w:hAnsi="Times New Roman"/>
          <w:sz w:val="22"/>
          <w:szCs w:val="22"/>
          <w:lang w:val="nl-NL"/>
        </w:rPr>
      </w:pPr>
    </w:p>
    <w:p w:rsidR="006377DF" w:rsidRPr="00C81763" w:rsidRDefault="000F64DC" w:rsidP="00153905">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Dự phòng giảm giá hàng tồn kho được lập vào thời điểm cuối năm là số chênh lệch giữa giá gốc của hàng tồn kho lớn hơn giá trị thuần có thể thực hiện được của chúng.</w:t>
      </w:r>
      <w:r w:rsidR="002D6C09" w:rsidRPr="00C81763">
        <w:rPr>
          <w:rFonts w:ascii="Times New Roman" w:hAnsi="Times New Roman"/>
          <w:sz w:val="22"/>
          <w:szCs w:val="22"/>
          <w:lang w:val="nl-NL"/>
        </w:rPr>
        <w:t xml:space="preserve"> </w:t>
      </w:r>
    </w:p>
    <w:p w:rsidR="00C2071D" w:rsidRPr="00C81763" w:rsidRDefault="00C2071D" w:rsidP="00153905">
      <w:pPr>
        <w:pStyle w:val="ColorfulList-Accent11"/>
        <w:ind w:left="357"/>
        <w:jc w:val="both"/>
        <w:rPr>
          <w:rFonts w:ascii="Times New Roman" w:hAnsi="Times New Roman"/>
          <w:sz w:val="22"/>
          <w:szCs w:val="22"/>
          <w:lang w:val="nl-NL"/>
        </w:rPr>
      </w:pPr>
    </w:p>
    <w:p w:rsidR="00BF43E5" w:rsidRPr="00C81763" w:rsidRDefault="002D6C09" w:rsidP="00153905">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 xml:space="preserve">Căn cứ trích lập là Chuẩn mực kế toán số 02- “Hàng tồn kho” </w:t>
      </w:r>
      <w:r w:rsidR="00F617ED" w:rsidRPr="00C81763">
        <w:rPr>
          <w:rFonts w:ascii="Times New Roman" w:hAnsi="Times New Roman"/>
          <w:sz w:val="22"/>
          <w:szCs w:val="22"/>
          <w:lang w:val="nl-NL"/>
        </w:rPr>
        <w:t>và T</w:t>
      </w:r>
      <w:r w:rsidR="008D711F" w:rsidRPr="00C81763">
        <w:rPr>
          <w:rFonts w:ascii="Times New Roman" w:hAnsi="Times New Roman"/>
          <w:sz w:val="22"/>
          <w:szCs w:val="22"/>
          <w:lang w:val="nl-NL"/>
        </w:rPr>
        <w:t>hông t</w:t>
      </w:r>
      <w:r w:rsidR="008D711F" w:rsidRPr="00C81763">
        <w:rPr>
          <w:rFonts w:ascii="Times New Roman" w:hAnsi="Times New Roman" w:hint="eastAsia"/>
          <w:sz w:val="22"/>
          <w:szCs w:val="22"/>
          <w:lang w:val="nl-NL"/>
        </w:rPr>
        <w:t>ư</w:t>
      </w:r>
      <w:r w:rsidR="008D711F" w:rsidRPr="00C81763">
        <w:rPr>
          <w:rFonts w:ascii="Times New Roman" w:hAnsi="Times New Roman"/>
          <w:sz w:val="22"/>
          <w:szCs w:val="22"/>
          <w:lang w:val="nl-NL"/>
        </w:rPr>
        <w:t xml:space="preserve"> số 228/2009/TT-BTC ngày 07/12/2009 của Bộ Tài chính “H</w:t>
      </w:r>
      <w:r w:rsidR="008D711F" w:rsidRPr="00C81763">
        <w:rPr>
          <w:rFonts w:ascii="Times New Roman" w:hAnsi="Times New Roman" w:hint="eastAsia"/>
          <w:sz w:val="22"/>
          <w:szCs w:val="22"/>
          <w:lang w:val="nl-NL"/>
        </w:rPr>
        <w:t>ư</w:t>
      </w:r>
      <w:r w:rsidR="008D711F" w:rsidRPr="00C81763">
        <w:rPr>
          <w:rFonts w:ascii="Times New Roman" w:hAnsi="Times New Roman"/>
          <w:sz w:val="22"/>
          <w:szCs w:val="22"/>
          <w:lang w:val="nl-NL"/>
        </w:rPr>
        <w:t>ớng dẫn chế độ trích lập và sử dụng các khoản dự phòng giảm giá hàng tồn kho, tổn thất các khoản đầu t</w:t>
      </w:r>
      <w:r w:rsidR="008D711F" w:rsidRPr="00C81763">
        <w:rPr>
          <w:rFonts w:ascii="Times New Roman" w:hAnsi="Times New Roman" w:hint="eastAsia"/>
          <w:sz w:val="22"/>
          <w:szCs w:val="22"/>
          <w:lang w:val="nl-NL"/>
        </w:rPr>
        <w:t>ư</w:t>
      </w:r>
      <w:r w:rsidR="008D711F" w:rsidRPr="00C81763">
        <w:rPr>
          <w:rFonts w:ascii="Times New Roman" w:hAnsi="Times New Roman"/>
          <w:sz w:val="22"/>
          <w:szCs w:val="22"/>
          <w:lang w:val="nl-NL"/>
        </w:rPr>
        <w:t xml:space="preserve"> tài chính, nợ phải thu khó đòi và bảo hành sản phẩm, hàng hoá, công trình xây lắp tại doanh nghiệp”.</w:t>
      </w:r>
    </w:p>
    <w:p w:rsidR="00272556" w:rsidRPr="00C81763" w:rsidRDefault="00272556" w:rsidP="00195A8D">
      <w:pPr>
        <w:jc w:val="both"/>
        <w:rPr>
          <w:rFonts w:ascii="Times New Roman" w:hAnsi="Times New Roman"/>
          <w:sz w:val="22"/>
          <w:szCs w:val="22"/>
          <w:lang w:val="nl-NL"/>
        </w:rPr>
      </w:pPr>
    </w:p>
    <w:p w:rsidR="00BF43E5" w:rsidRPr="00C81763" w:rsidRDefault="00FF0F3D" w:rsidP="00BC3915">
      <w:pPr>
        <w:numPr>
          <w:ilvl w:val="0"/>
          <w:numId w:val="2"/>
        </w:numPr>
        <w:jc w:val="both"/>
        <w:rPr>
          <w:rFonts w:ascii="Times New Roman" w:hAnsi="Times New Roman"/>
          <w:sz w:val="22"/>
          <w:szCs w:val="22"/>
          <w:lang w:val="nl-NL"/>
        </w:rPr>
      </w:pPr>
      <w:r w:rsidRPr="00C81763">
        <w:rPr>
          <w:rFonts w:ascii="Times New Roman" w:hAnsi="Times New Roman"/>
          <w:b/>
          <w:sz w:val="22"/>
          <w:szCs w:val="22"/>
          <w:lang w:val="nl-NL"/>
        </w:rPr>
        <w:t>Nguyên tắc ghi nhận và khấu hao tài sản cố định</w:t>
      </w:r>
      <w:r w:rsidR="00EC063C" w:rsidRPr="00C81763">
        <w:rPr>
          <w:rFonts w:ascii="Times New Roman" w:hAnsi="Times New Roman"/>
          <w:b/>
          <w:sz w:val="22"/>
          <w:szCs w:val="22"/>
          <w:lang w:val="nl-NL"/>
        </w:rPr>
        <w:t xml:space="preserve"> </w:t>
      </w:r>
      <w:r w:rsidR="00F80B53" w:rsidRPr="00C81763">
        <w:rPr>
          <w:rFonts w:ascii="Times New Roman" w:hAnsi="Times New Roman"/>
          <w:sz w:val="22"/>
          <w:szCs w:val="22"/>
          <w:lang w:val="nl-NL"/>
        </w:rPr>
        <w:t>(TSCĐ)</w:t>
      </w:r>
    </w:p>
    <w:p w:rsidR="00272556" w:rsidRPr="00C81763" w:rsidRDefault="00272556" w:rsidP="00272556">
      <w:pPr>
        <w:ind w:left="360"/>
        <w:jc w:val="both"/>
        <w:rPr>
          <w:rFonts w:ascii="Times New Roman" w:hAnsi="Times New Roman"/>
          <w:sz w:val="22"/>
          <w:szCs w:val="22"/>
          <w:lang w:val="nl-NL"/>
        </w:rPr>
      </w:pPr>
    </w:p>
    <w:p w:rsidR="00C833E3" w:rsidRPr="00C81763" w:rsidRDefault="00C833E3" w:rsidP="00153905">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Tài sản cố định hữu hình, tài sản cố định vô hình được ghi nhận theo giá gốc. Trong quá trình sử dụng, tài sản cố định hữu hình, tài sản cố định vô hình được ghi nhận theo nguyên giá, hao mòn luỹ kế và giá trị còn lại.</w:t>
      </w:r>
    </w:p>
    <w:p w:rsidR="00C2071D" w:rsidRPr="00C81763" w:rsidRDefault="00C2071D" w:rsidP="00153905">
      <w:pPr>
        <w:pStyle w:val="ColorfulList-Accent11"/>
        <w:ind w:left="357"/>
        <w:jc w:val="both"/>
        <w:rPr>
          <w:rFonts w:ascii="Times New Roman" w:hAnsi="Times New Roman"/>
          <w:sz w:val="22"/>
          <w:szCs w:val="22"/>
          <w:lang w:val="nl-NL"/>
        </w:rPr>
      </w:pPr>
    </w:p>
    <w:p w:rsidR="00FF0F3D" w:rsidRPr="00C81763" w:rsidRDefault="00C833E3" w:rsidP="00153905">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Khấu hao được trích theo phương pháp đường thẳng. Thời gian khấu hao được ước tính như sau:</w:t>
      </w:r>
    </w:p>
    <w:tbl>
      <w:tblPr>
        <w:tblW w:w="4942" w:type="pct"/>
        <w:tblLook w:val="01E0"/>
      </w:tblPr>
      <w:tblGrid>
        <w:gridCol w:w="3936"/>
        <w:gridCol w:w="294"/>
        <w:gridCol w:w="5561"/>
      </w:tblGrid>
      <w:tr w:rsidR="000C6401" w:rsidRPr="00C81763" w:rsidTr="000C6401">
        <w:trPr>
          <w:trHeight w:val="283"/>
        </w:trPr>
        <w:tc>
          <w:tcPr>
            <w:tcW w:w="2010" w:type="pct"/>
            <w:vAlign w:val="center"/>
          </w:tcPr>
          <w:p w:rsidR="000C6401" w:rsidRPr="00C81763" w:rsidRDefault="000C6401" w:rsidP="000C6401">
            <w:pPr>
              <w:pStyle w:val="ColorfulList-Accent11"/>
              <w:ind w:left="1134" w:right="-110"/>
              <w:rPr>
                <w:rFonts w:ascii="Times New Roman" w:hAnsi="Times New Roman"/>
                <w:sz w:val="22"/>
                <w:szCs w:val="22"/>
                <w:lang w:val="nl-NL"/>
              </w:rPr>
            </w:pPr>
            <w:r w:rsidRPr="00C81763">
              <w:rPr>
                <w:rFonts w:ascii="Times New Roman" w:hAnsi="Times New Roman"/>
                <w:sz w:val="22"/>
                <w:szCs w:val="22"/>
                <w:lang w:val="nl-NL"/>
              </w:rPr>
              <w:t>- Nhà cửa, vật kiến trúc</w:t>
            </w:r>
          </w:p>
        </w:tc>
        <w:tc>
          <w:tcPr>
            <w:tcW w:w="150" w:type="pct"/>
            <w:vAlign w:val="center"/>
          </w:tcPr>
          <w:p w:rsidR="000C6401" w:rsidRPr="00C81763" w:rsidRDefault="000C6401" w:rsidP="000C6401">
            <w:pPr>
              <w:spacing w:before="40"/>
              <w:ind w:left="-107" w:right="-109"/>
              <w:jc w:val="center"/>
              <w:rPr>
                <w:rFonts w:ascii="Times New Roman" w:hAnsi="Times New Roman"/>
                <w:sz w:val="22"/>
                <w:szCs w:val="22"/>
              </w:rPr>
            </w:pPr>
            <w:r w:rsidRPr="00C81763">
              <w:rPr>
                <w:rFonts w:ascii="Times New Roman" w:hAnsi="Times New Roman"/>
                <w:sz w:val="22"/>
                <w:szCs w:val="22"/>
              </w:rPr>
              <w:t>:</w:t>
            </w:r>
          </w:p>
        </w:tc>
        <w:tc>
          <w:tcPr>
            <w:tcW w:w="2840" w:type="pct"/>
            <w:vAlign w:val="center"/>
          </w:tcPr>
          <w:p w:rsidR="000C6401" w:rsidRPr="00C81763" w:rsidRDefault="000C6401" w:rsidP="007B3646">
            <w:pPr>
              <w:spacing w:before="40"/>
              <w:ind w:left="-107" w:right="4328"/>
              <w:jc w:val="right"/>
              <w:rPr>
                <w:rFonts w:ascii="Times New Roman" w:hAnsi="Times New Roman"/>
                <w:sz w:val="22"/>
                <w:szCs w:val="22"/>
              </w:rPr>
            </w:pPr>
            <w:r w:rsidRPr="00C81763">
              <w:rPr>
                <w:rFonts w:ascii="Times New Roman" w:hAnsi="Times New Roman"/>
                <w:sz w:val="22"/>
                <w:szCs w:val="22"/>
              </w:rPr>
              <w:t>0</w:t>
            </w:r>
            <w:r w:rsidR="007B3646">
              <w:rPr>
                <w:rFonts w:ascii="Times New Roman" w:hAnsi="Times New Roman"/>
                <w:sz w:val="22"/>
                <w:szCs w:val="22"/>
              </w:rPr>
              <w:t>5</w:t>
            </w:r>
            <w:r w:rsidRPr="00C81763">
              <w:rPr>
                <w:rFonts w:ascii="Times New Roman" w:hAnsi="Times New Roman"/>
                <w:sz w:val="22"/>
                <w:szCs w:val="22"/>
              </w:rPr>
              <w:t xml:space="preserve"> - </w:t>
            </w:r>
            <w:r w:rsidR="008F5E82" w:rsidRPr="00C81763">
              <w:rPr>
                <w:rFonts w:ascii="Times New Roman" w:hAnsi="Times New Roman"/>
                <w:sz w:val="22"/>
                <w:szCs w:val="22"/>
              </w:rPr>
              <w:t>25</w:t>
            </w:r>
            <w:r w:rsidRPr="00C81763">
              <w:rPr>
                <w:rFonts w:ascii="Times New Roman" w:hAnsi="Times New Roman"/>
                <w:sz w:val="22"/>
                <w:szCs w:val="22"/>
              </w:rPr>
              <w:t xml:space="preserve"> năm</w:t>
            </w:r>
          </w:p>
        </w:tc>
      </w:tr>
      <w:tr w:rsidR="000C6401" w:rsidRPr="00C81763" w:rsidTr="000C6401">
        <w:trPr>
          <w:trHeight w:val="283"/>
        </w:trPr>
        <w:tc>
          <w:tcPr>
            <w:tcW w:w="2010" w:type="pct"/>
            <w:vAlign w:val="center"/>
          </w:tcPr>
          <w:p w:rsidR="000C6401" w:rsidRPr="00C81763" w:rsidRDefault="000C6401" w:rsidP="000C6401">
            <w:pPr>
              <w:pStyle w:val="ColorfulList-Accent11"/>
              <w:ind w:left="1134" w:right="-110"/>
              <w:rPr>
                <w:rFonts w:ascii="Times New Roman" w:hAnsi="Times New Roman"/>
                <w:sz w:val="22"/>
                <w:szCs w:val="22"/>
                <w:lang w:val="en-GB"/>
              </w:rPr>
            </w:pPr>
            <w:r w:rsidRPr="00C81763">
              <w:rPr>
                <w:rFonts w:ascii="Times New Roman" w:hAnsi="Times New Roman"/>
                <w:sz w:val="22"/>
                <w:szCs w:val="22"/>
                <w:lang w:val="en-GB"/>
              </w:rPr>
              <w:t xml:space="preserve">- Máy móc, thiết bị </w:t>
            </w:r>
          </w:p>
        </w:tc>
        <w:tc>
          <w:tcPr>
            <w:tcW w:w="150" w:type="pct"/>
            <w:vAlign w:val="center"/>
          </w:tcPr>
          <w:p w:rsidR="000C6401" w:rsidRPr="00C81763" w:rsidRDefault="000C6401" w:rsidP="000C6401">
            <w:pPr>
              <w:spacing w:before="40"/>
              <w:ind w:left="-107" w:right="-109"/>
              <w:jc w:val="center"/>
              <w:rPr>
                <w:rFonts w:ascii="Times New Roman" w:hAnsi="Times New Roman"/>
                <w:sz w:val="22"/>
                <w:szCs w:val="22"/>
              </w:rPr>
            </w:pPr>
            <w:r w:rsidRPr="00C81763">
              <w:rPr>
                <w:rFonts w:ascii="Times New Roman" w:hAnsi="Times New Roman"/>
                <w:sz w:val="22"/>
                <w:szCs w:val="22"/>
              </w:rPr>
              <w:t>:</w:t>
            </w:r>
          </w:p>
        </w:tc>
        <w:tc>
          <w:tcPr>
            <w:tcW w:w="2840" w:type="pct"/>
            <w:vAlign w:val="center"/>
          </w:tcPr>
          <w:p w:rsidR="000C6401" w:rsidRPr="00C81763" w:rsidRDefault="000C6401" w:rsidP="007B3646">
            <w:pPr>
              <w:spacing w:before="40"/>
              <w:ind w:left="-107" w:right="4328"/>
              <w:jc w:val="right"/>
              <w:rPr>
                <w:rFonts w:ascii="Times New Roman" w:hAnsi="Times New Roman"/>
                <w:sz w:val="22"/>
                <w:szCs w:val="22"/>
              </w:rPr>
            </w:pPr>
            <w:r w:rsidRPr="00C81763">
              <w:rPr>
                <w:rFonts w:ascii="Times New Roman" w:hAnsi="Times New Roman"/>
                <w:sz w:val="22"/>
                <w:szCs w:val="22"/>
              </w:rPr>
              <w:t>0</w:t>
            </w:r>
            <w:r w:rsidR="007B3646">
              <w:rPr>
                <w:rFonts w:ascii="Times New Roman" w:hAnsi="Times New Roman"/>
                <w:sz w:val="22"/>
                <w:szCs w:val="22"/>
              </w:rPr>
              <w:t>6</w:t>
            </w:r>
            <w:r w:rsidRPr="00C81763">
              <w:rPr>
                <w:rFonts w:ascii="Times New Roman" w:hAnsi="Times New Roman"/>
                <w:sz w:val="22"/>
                <w:szCs w:val="22"/>
              </w:rPr>
              <w:t xml:space="preserve"> - </w:t>
            </w:r>
            <w:r w:rsidR="008F5E82" w:rsidRPr="00C81763">
              <w:rPr>
                <w:rFonts w:ascii="Times New Roman" w:hAnsi="Times New Roman"/>
                <w:sz w:val="22"/>
                <w:szCs w:val="22"/>
              </w:rPr>
              <w:t>10</w:t>
            </w:r>
            <w:r w:rsidRPr="00C81763">
              <w:rPr>
                <w:rFonts w:ascii="Times New Roman" w:hAnsi="Times New Roman"/>
                <w:sz w:val="22"/>
                <w:szCs w:val="22"/>
              </w:rPr>
              <w:t xml:space="preserve"> năm</w:t>
            </w:r>
          </w:p>
        </w:tc>
      </w:tr>
      <w:tr w:rsidR="000C6401" w:rsidRPr="00C81763" w:rsidTr="000C6401">
        <w:trPr>
          <w:trHeight w:val="283"/>
        </w:trPr>
        <w:tc>
          <w:tcPr>
            <w:tcW w:w="2010" w:type="pct"/>
            <w:vAlign w:val="center"/>
          </w:tcPr>
          <w:p w:rsidR="000C6401" w:rsidRPr="00C81763" w:rsidRDefault="000C6401" w:rsidP="000C6401">
            <w:pPr>
              <w:pStyle w:val="ColorfulList-Accent11"/>
              <w:ind w:left="1134" w:right="-110"/>
              <w:rPr>
                <w:rFonts w:ascii="Times New Roman" w:hAnsi="Times New Roman"/>
                <w:sz w:val="22"/>
                <w:szCs w:val="22"/>
                <w:lang w:val="en-GB"/>
              </w:rPr>
            </w:pPr>
            <w:r w:rsidRPr="00C81763">
              <w:rPr>
                <w:rFonts w:ascii="Times New Roman" w:hAnsi="Times New Roman"/>
                <w:sz w:val="22"/>
                <w:szCs w:val="22"/>
                <w:lang w:val="en-GB"/>
              </w:rPr>
              <w:t xml:space="preserve">- Phương tiện vận tải </w:t>
            </w:r>
          </w:p>
        </w:tc>
        <w:tc>
          <w:tcPr>
            <w:tcW w:w="150" w:type="pct"/>
            <w:vAlign w:val="center"/>
          </w:tcPr>
          <w:p w:rsidR="000C6401" w:rsidRPr="00C81763" w:rsidRDefault="000C6401" w:rsidP="000C6401">
            <w:pPr>
              <w:spacing w:before="40"/>
              <w:ind w:left="-107" w:right="-109"/>
              <w:jc w:val="center"/>
              <w:rPr>
                <w:rFonts w:ascii="Times New Roman" w:hAnsi="Times New Roman"/>
                <w:sz w:val="22"/>
                <w:szCs w:val="22"/>
              </w:rPr>
            </w:pPr>
            <w:r w:rsidRPr="00C81763">
              <w:rPr>
                <w:rFonts w:ascii="Times New Roman" w:hAnsi="Times New Roman"/>
                <w:sz w:val="22"/>
                <w:szCs w:val="22"/>
              </w:rPr>
              <w:t>:</w:t>
            </w:r>
          </w:p>
        </w:tc>
        <w:tc>
          <w:tcPr>
            <w:tcW w:w="2840" w:type="pct"/>
            <w:vAlign w:val="center"/>
          </w:tcPr>
          <w:p w:rsidR="000C6401" w:rsidRPr="00C81763" w:rsidRDefault="000C6401" w:rsidP="000C6401">
            <w:pPr>
              <w:spacing w:before="40"/>
              <w:ind w:left="-107" w:right="4328"/>
              <w:jc w:val="right"/>
              <w:rPr>
                <w:rFonts w:ascii="Times New Roman" w:hAnsi="Times New Roman"/>
                <w:sz w:val="22"/>
                <w:szCs w:val="22"/>
              </w:rPr>
            </w:pPr>
            <w:r w:rsidRPr="00C81763">
              <w:rPr>
                <w:rFonts w:ascii="Times New Roman" w:hAnsi="Times New Roman"/>
                <w:sz w:val="22"/>
                <w:szCs w:val="22"/>
              </w:rPr>
              <w:t>06 - 10 năm</w:t>
            </w:r>
          </w:p>
        </w:tc>
      </w:tr>
      <w:tr w:rsidR="000C6401" w:rsidRPr="00C81763" w:rsidTr="000C6401">
        <w:trPr>
          <w:trHeight w:val="283"/>
        </w:trPr>
        <w:tc>
          <w:tcPr>
            <w:tcW w:w="2010" w:type="pct"/>
            <w:vAlign w:val="center"/>
          </w:tcPr>
          <w:p w:rsidR="000C6401" w:rsidRPr="00C81763" w:rsidRDefault="000C6401" w:rsidP="000C6401">
            <w:pPr>
              <w:pStyle w:val="ColorfulList-Accent11"/>
              <w:ind w:left="1134" w:right="-110"/>
              <w:rPr>
                <w:rFonts w:ascii="Times New Roman" w:hAnsi="Times New Roman"/>
                <w:sz w:val="22"/>
                <w:szCs w:val="22"/>
                <w:lang w:val="en-GB"/>
              </w:rPr>
            </w:pPr>
            <w:r w:rsidRPr="00C81763">
              <w:rPr>
                <w:rFonts w:ascii="Times New Roman" w:hAnsi="Times New Roman"/>
                <w:sz w:val="22"/>
                <w:szCs w:val="22"/>
                <w:lang w:val="en-GB"/>
              </w:rPr>
              <w:t>- Thiết bị văn phòng, quản lý</w:t>
            </w:r>
          </w:p>
        </w:tc>
        <w:tc>
          <w:tcPr>
            <w:tcW w:w="150" w:type="pct"/>
            <w:vAlign w:val="center"/>
          </w:tcPr>
          <w:p w:rsidR="000C6401" w:rsidRPr="00C81763" w:rsidRDefault="000C6401" w:rsidP="000C6401">
            <w:pPr>
              <w:spacing w:before="40"/>
              <w:ind w:left="-107" w:right="-109"/>
              <w:jc w:val="center"/>
              <w:rPr>
                <w:rFonts w:ascii="Times New Roman" w:hAnsi="Times New Roman"/>
                <w:sz w:val="22"/>
                <w:szCs w:val="22"/>
              </w:rPr>
            </w:pPr>
            <w:r w:rsidRPr="00C81763">
              <w:rPr>
                <w:rFonts w:ascii="Times New Roman" w:hAnsi="Times New Roman"/>
                <w:sz w:val="22"/>
                <w:szCs w:val="22"/>
              </w:rPr>
              <w:t>:</w:t>
            </w:r>
          </w:p>
        </w:tc>
        <w:tc>
          <w:tcPr>
            <w:tcW w:w="2840" w:type="pct"/>
            <w:vAlign w:val="center"/>
          </w:tcPr>
          <w:p w:rsidR="000C6401" w:rsidRPr="00C81763" w:rsidRDefault="000C6401" w:rsidP="007B3646">
            <w:pPr>
              <w:spacing w:before="40"/>
              <w:ind w:left="-107" w:right="4328"/>
              <w:jc w:val="right"/>
              <w:rPr>
                <w:rFonts w:ascii="Times New Roman" w:hAnsi="Times New Roman"/>
                <w:sz w:val="22"/>
                <w:szCs w:val="22"/>
              </w:rPr>
            </w:pPr>
            <w:r w:rsidRPr="00C81763">
              <w:rPr>
                <w:rFonts w:ascii="Times New Roman" w:hAnsi="Times New Roman"/>
                <w:sz w:val="22"/>
                <w:szCs w:val="22"/>
              </w:rPr>
              <w:t>03 - 0</w:t>
            </w:r>
            <w:r w:rsidR="007B3646">
              <w:rPr>
                <w:rFonts w:ascii="Times New Roman" w:hAnsi="Times New Roman"/>
                <w:sz w:val="22"/>
                <w:szCs w:val="22"/>
              </w:rPr>
              <w:t>5</w:t>
            </w:r>
            <w:r w:rsidRPr="00C81763">
              <w:rPr>
                <w:rFonts w:ascii="Times New Roman" w:hAnsi="Times New Roman"/>
                <w:sz w:val="22"/>
                <w:szCs w:val="22"/>
              </w:rPr>
              <w:t xml:space="preserve"> năm</w:t>
            </w:r>
          </w:p>
        </w:tc>
      </w:tr>
    </w:tbl>
    <w:p w:rsidR="00FA6C97" w:rsidRPr="00C81763" w:rsidRDefault="00FA6C97" w:rsidP="00153905">
      <w:pPr>
        <w:pStyle w:val="ColorfulList-Accent11"/>
        <w:ind w:left="357"/>
        <w:jc w:val="both"/>
        <w:rPr>
          <w:rFonts w:ascii="Times New Roman" w:hAnsi="Times New Roman"/>
          <w:sz w:val="22"/>
          <w:szCs w:val="22"/>
          <w:lang w:val="en-GB"/>
        </w:rPr>
      </w:pPr>
    </w:p>
    <w:p w:rsidR="00BF43E5" w:rsidRPr="00C81763" w:rsidRDefault="00996AEE" w:rsidP="00BC3915">
      <w:pPr>
        <w:numPr>
          <w:ilvl w:val="0"/>
          <w:numId w:val="2"/>
        </w:numPr>
        <w:jc w:val="both"/>
        <w:rPr>
          <w:rFonts w:ascii="Times New Roman" w:hAnsi="Times New Roman"/>
          <w:sz w:val="22"/>
          <w:szCs w:val="22"/>
          <w:lang w:val="nl-NL"/>
        </w:rPr>
      </w:pPr>
      <w:r w:rsidRPr="00C81763">
        <w:rPr>
          <w:rFonts w:ascii="Times New Roman" w:hAnsi="Times New Roman"/>
          <w:b/>
          <w:sz w:val="22"/>
          <w:szCs w:val="22"/>
          <w:lang w:val="nl-NL"/>
        </w:rPr>
        <w:t xml:space="preserve">Nguyên tắc ghi nhận </w:t>
      </w:r>
      <w:r w:rsidR="008574F3" w:rsidRPr="00C81763">
        <w:rPr>
          <w:rFonts w:ascii="Times New Roman" w:hAnsi="Times New Roman"/>
          <w:b/>
          <w:sz w:val="22"/>
          <w:szCs w:val="22"/>
          <w:lang w:val="nl-NL"/>
        </w:rPr>
        <w:t xml:space="preserve">và phương pháp kế toán </w:t>
      </w:r>
      <w:r w:rsidRPr="00C81763">
        <w:rPr>
          <w:rFonts w:ascii="Times New Roman" w:hAnsi="Times New Roman"/>
          <w:b/>
          <w:sz w:val="22"/>
          <w:szCs w:val="22"/>
          <w:lang w:val="nl-NL"/>
        </w:rPr>
        <w:t>các khoản đầu tư tài chính</w:t>
      </w:r>
    </w:p>
    <w:p w:rsidR="00272556" w:rsidRPr="00C81763" w:rsidRDefault="00272556" w:rsidP="00272556">
      <w:pPr>
        <w:ind w:left="360"/>
        <w:jc w:val="both"/>
        <w:rPr>
          <w:rFonts w:ascii="Times New Roman" w:hAnsi="Times New Roman"/>
          <w:sz w:val="22"/>
          <w:szCs w:val="22"/>
          <w:lang w:val="nl-NL"/>
        </w:rPr>
      </w:pPr>
    </w:p>
    <w:p w:rsidR="00996AEE" w:rsidRPr="00C81763" w:rsidRDefault="00996AEE" w:rsidP="001D7F14">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Khoản đầu tư vào công ty con, công ty liên kết được kế toán theo phương pháp giá gốc. Lợi nhuận thuần được chia từ công ty con, công ty liên kết phát sinh sau ngày đầu tư được ghi nhận vào Báo cáo Kết quả hoạt động kinh doanh. Các khoản được chia khác (ngoài lợi nhuận thuần) được coi là phần thu hồi các khoản đầu tư và được ghi nhận là khoản giảm trừ giá gốc đầu tư.</w:t>
      </w:r>
    </w:p>
    <w:p w:rsidR="00C2071D" w:rsidRPr="00C81763" w:rsidRDefault="00C2071D" w:rsidP="001D7F14">
      <w:pPr>
        <w:pStyle w:val="ColorfulList-Accent11"/>
        <w:ind w:left="357"/>
        <w:jc w:val="both"/>
        <w:rPr>
          <w:rFonts w:ascii="Times New Roman" w:hAnsi="Times New Roman"/>
          <w:sz w:val="22"/>
          <w:szCs w:val="22"/>
          <w:lang w:val="nl-NL"/>
        </w:rPr>
      </w:pPr>
    </w:p>
    <w:p w:rsidR="00996AEE" w:rsidRPr="00C81763" w:rsidRDefault="00996AEE" w:rsidP="001D7F14">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Khoản đầu tư vào công ty liên doanh được kế toán theo phương pháp giá gốc. Khoản vốn góp liên doanh không điều chỉnh theo thay đổi của phần sở hữu của công ty trong tài sản thuần của công ty liên doanh. Báo cáo Kết quả hoạt động kinh doanh của Công ty phản ánh khoản thu nhập được chia từ lợi nhuận thuần luỹ kế của Công ty liên doanh phát sinh sau khi góp vốn liên doanh.</w:t>
      </w:r>
    </w:p>
    <w:p w:rsidR="00C2071D" w:rsidRPr="00C81763" w:rsidRDefault="00C2071D" w:rsidP="001D7F14">
      <w:pPr>
        <w:pStyle w:val="ColorfulList-Accent11"/>
        <w:ind w:left="357"/>
        <w:jc w:val="both"/>
        <w:rPr>
          <w:rFonts w:ascii="Times New Roman" w:hAnsi="Times New Roman"/>
          <w:sz w:val="22"/>
          <w:szCs w:val="22"/>
          <w:lang w:val="nl-NL"/>
        </w:rPr>
      </w:pPr>
    </w:p>
    <w:p w:rsidR="00996AEE" w:rsidRPr="00C81763" w:rsidRDefault="00996AEE" w:rsidP="001D7F14">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lastRenderedPageBreak/>
        <w:t>Hoạt động liên doanh theo hình thức Hoạt động kinh doanh đồng kiểm soát và Tài sản đồng kiểm soát được Công ty áp dụng nguyên tắc k</w:t>
      </w:r>
      <w:r w:rsidR="00F617ED" w:rsidRPr="00C81763">
        <w:rPr>
          <w:rFonts w:ascii="Times New Roman" w:hAnsi="Times New Roman"/>
          <w:sz w:val="22"/>
          <w:szCs w:val="22"/>
          <w:lang w:val="nl-NL"/>
        </w:rPr>
        <w:t>ế toán chung như với các hoạt độ</w:t>
      </w:r>
      <w:r w:rsidRPr="00C81763">
        <w:rPr>
          <w:rFonts w:ascii="Times New Roman" w:hAnsi="Times New Roman"/>
          <w:sz w:val="22"/>
          <w:szCs w:val="22"/>
          <w:lang w:val="nl-NL"/>
        </w:rPr>
        <w:t>ng kinh doanh thông thường khác. Trong đó:</w:t>
      </w:r>
    </w:p>
    <w:p w:rsidR="00996AEE" w:rsidRPr="00C81763" w:rsidRDefault="00996AEE" w:rsidP="00BC3915">
      <w:pPr>
        <w:pStyle w:val="ColorfulList-Accent11"/>
        <w:numPr>
          <w:ilvl w:val="0"/>
          <w:numId w:val="10"/>
        </w:numPr>
        <w:ind w:left="851" w:hanging="284"/>
        <w:jc w:val="both"/>
        <w:rPr>
          <w:rFonts w:ascii="Times New Roman" w:hAnsi="Times New Roman"/>
          <w:sz w:val="22"/>
          <w:szCs w:val="22"/>
          <w:lang w:val="nl-NL"/>
        </w:rPr>
      </w:pPr>
      <w:r w:rsidRPr="00C81763">
        <w:rPr>
          <w:rFonts w:ascii="Times New Roman" w:hAnsi="Times New Roman"/>
          <w:sz w:val="22"/>
          <w:szCs w:val="22"/>
          <w:lang w:val="nl-NL"/>
        </w:rPr>
        <w:t>Công ty theo dõi riêng các khoản thu nhập, chi phí liên quan đến hoạt động liên doanh và thực hiện phân bổ cho các bên trong liên doanh theo hợp đồng liên doanh;</w:t>
      </w:r>
    </w:p>
    <w:p w:rsidR="00996AEE" w:rsidRPr="00C81763" w:rsidRDefault="00996AEE" w:rsidP="00BC3915">
      <w:pPr>
        <w:pStyle w:val="ColorfulList-Accent11"/>
        <w:numPr>
          <w:ilvl w:val="0"/>
          <w:numId w:val="10"/>
        </w:numPr>
        <w:ind w:left="851" w:hanging="284"/>
        <w:jc w:val="both"/>
        <w:rPr>
          <w:rFonts w:ascii="Times New Roman" w:hAnsi="Times New Roman"/>
          <w:sz w:val="22"/>
          <w:szCs w:val="22"/>
          <w:lang w:val="nl-NL"/>
        </w:rPr>
      </w:pPr>
      <w:r w:rsidRPr="00C81763">
        <w:rPr>
          <w:rFonts w:ascii="Times New Roman" w:hAnsi="Times New Roman"/>
          <w:sz w:val="22"/>
          <w:szCs w:val="22"/>
          <w:lang w:val="nl-NL"/>
        </w:rPr>
        <w:t>Công ty theo dõi riêng tài sản góp vốn liên doanh, phần vốn góp vào tài sản đồng kiểm soát và các khoản công nợ chung, công nợ riêng ph</w:t>
      </w:r>
      <w:r w:rsidR="00FA0F7D" w:rsidRPr="00C81763">
        <w:rPr>
          <w:rFonts w:ascii="Times New Roman" w:hAnsi="Times New Roman"/>
          <w:sz w:val="22"/>
          <w:szCs w:val="22"/>
          <w:lang w:val="nl-NL"/>
        </w:rPr>
        <w:t>át sinh từ hoạt động liên doanh;</w:t>
      </w:r>
    </w:p>
    <w:p w:rsidR="00996AEE" w:rsidRPr="00C81763" w:rsidRDefault="00996AEE" w:rsidP="00BC3915">
      <w:pPr>
        <w:pStyle w:val="ColorfulList-Accent11"/>
        <w:numPr>
          <w:ilvl w:val="0"/>
          <w:numId w:val="10"/>
        </w:numPr>
        <w:ind w:left="851" w:hanging="284"/>
        <w:jc w:val="both"/>
        <w:rPr>
          <w:rFonts w:ascii="Times New Roman" w:hAnsi="Times New Roman"/>
          <w:sz w:val="22"/>
          <w:szCs w:val="22"/>
          <w:lang w:val="nl-NL"/>
        </w:rPr>
      </w:pPr>
      <w:r w:rsidRPr="00C81763">
        <w:rPr>
          <w:rFonts w:ascii="Times New Roman" w:hAnsi="Times New Roman"/>
          <w:sz w:val="22"/>
          <w:szCs w:val="22"/>
          <w:lang w:val="nl-NL"/>
        </w:rPr>
        <w:t>Các khoản đầu tư chứng khoán tại thời điểm báo cáo, nếu:</w:t>
      </w:r>
    </w:p>
    <w:p w:rsidR="00996AEE" w:rsidRPr="00C81763" w:rsidRDefault="00996AEE" w:rsidP="0076277F">
      <w:pPr>
        <w:pStyle w:val="ColorfulList-Accent11"/>
        <w:ind w:left="993"/>
        <w:jc w:val="both"/>
        <w:rPr>
          <w:rFonts w:ascii="Times New Roman" w:hAnsi="Times New Roman"/>
          <w:sz w:val="22"/>
          <w:szCs w:val="22"/>
          <w:lang w:val="nl-NL"/>
        </w:rPr>
      </w:pPr>
      <w:r w:rsidRPr="00C81763">
        <w:rPr>
          <w:rFonts w:ascii="Times New Roman" w:hAnsi="Times New Roman"/>
          <w:sz w:val="22"/>
          <w:szCs w:val="22"/>
          <w:lang w:val="nl-NL"/>
        </w:rPr>
        <w:t>Có thời hạn thu hồi hoặc đáo hạn không quá 3 tháng kể từ ngày mu</w:t>
      </w:r>
      <w:r w:rsidR="00F617ED" w:rsidRPr="00C81763">
        <w:rPr>
          <w:rFonts w:ascii="Times New Roman" w:hAnsi="Times New Roman"/>
          <w:sz w:val="22"/>
          <w:szCs w:val="22"/>
          <w:lang w:val="nl-NL"/>
        </w:rPr>
        <w:t>a khoản đầu tư đó được coi là "</w:t>
      </w:r>
      <w:r w:rsidRPr="00C81763">
        <w:rPr>
          <w:rFonts w:ascii="Times New Roman" w:hAnsi="Times New Roman"/>
          <w:sz w:val="22"/>
          <w:szCs w:val="22"/>
          <w:lang w:val="nl-NL"/>
        </w:rPr>
        <w:t>tương đương tiền";</w:t>
      </w:r>
    </w:p>
    <w:p w:rsidR="00996AEE" w:rsidRPr="00C81763" w:rsidRDefault="00F617ED" w:rsidP="0076277F">
      <w:pPr>
        <w:pStyle w:val="ColorfulList-Accent11"/>
        <w:ind w:left="993"/>
        <w:jc w:val="both"/>
        <w:rPr>
          <w:rFonts w:ascii="Times New Roman" w:hAnsi="Times New Roman"/>
          <w:sz w:val="22"/>
          <w:szCs w:val="22"/>
          <w:lang w:val="nl-NL"/>
        </w:rPr>
      </w:pPr>
      <w:r w:rsidRPr="00C81763">
        <w:rPr>
          <w:rFonts w:ascii="Times New Roman" w:hAnsi="Times New Roman"/>
          <w:sz w:val="22"/>
          <w:szCs w:val="22"/>
          <w:lang w:val="nl-NL"/>
        </w:rPr>
        <w:t>Có thời hạn thu hồi vốn dướ</w:t>
      </w:r>
      <w:r w:rsidR="00FA0F7D" w:rsidRPr="00C81763">
        <w:rPr>
          <w:rFonts w:ascii="Times New Roman" w:hAnsi="Times New Roman"/>
          <w:sz w:val="22"/>
          <w:szCs w:val="22"/>
          <w:lang w:val="nl-NL"/>
        </w:rPr>
        <w:t>i m</w:t>
      </w:r>
      <w:r w:rsidRPr="00C81763">
        <w:rPr>
          <w:rFonts w:ascii="Times New Roman" w:hAnsi="Times New Roman"/>
          <w:sz w:val="22"/>
          <w:szCs w:val="22"/>
          <w:lang w:val="nl-NL"/>
        </w:rPr>
        <w:t xml:space="preserve">ột </w:t>
      </w:r>
      <w:r w:rsidR="00996AEE" w:rsidRPr="00C81763">
        <w:rPr>
          <w:rFonts w:ascii="Times New Roman" w:hAnsi="Times New Roman"/>
          <w:sz w:val="22"/>
          <w:szCs w:val="22"/>
          <w:lang w:val="nl-NL"/>
        </w:rPr>
        <w:t xml:space="preserve">năm hoặc trong </w:t>
      </w:r>
      <w:r w:rsidRPr="00C81763">
        <w:rPr>
          <w:rFonts w:ascii="Times New Roman" w:hAnsi="Times New Roman"/>
          <w:sz w:val="22"/>
          <w:szCs w:val="22"/>
          <w:lang w:val="nl-NL"/>
        </w:rPr>
        <w:t>một</w:t>
      </w:r>
      <w:r w:rsidR="00996AEE" w:rsidRPr="00C81763">
        <w:rPr>
          <w:rFonts w:ascii="Times New Roman" w:hAnsi="Times New Roman"/>
          <w:sz w:val="22"/>
          <w:szCs w:val="22"/>
          <w:lang w:val="nl-NL"/>
        </w:rPr>
        <w:t xml:space="preserve"> chu kỳ kinh doanh được phân loại là tài sản ngắn hạn;</w:t>
      </w:r>
    </w:p>
    <w:p w:rsidR="00996AEE" w:rsidRPr="00C81763" w:rsidRDefault="00996AEE" w:rsidP="0076277F">
      <w:pPr>
        <w:pStyle w:val="ColorfulList-Accent11"/>
        <w:ind w:left="993"/>
        <w:jc w:val="both"/>
        <w:rPr>
          <w:rFonts w:ascii="Times New Roman" w:hAnsi="Times New Roman"/>
          <w:sz w:val="22"/>
          <w:szCs w:val="22"/>
          <w:lang w:val="nl-NL"/>
        </w:rPr>
      </w:pPr>
      <w:r w:rsidRPr="00C81763">
        <w:rPr>
          <w:rFonts w:ascii="Times New Roman" w:hAnsi="Times New Roman"/>
          <w:sz w:val="22"/>
          <w:szCs w:val="22"/>
          <w:lang w:val="nl-NL"/>
        </w:rPr>
        <w:t xml:space="preserve">Có thời hạn thu hồi vốn trên </w:t>
      </w:r>
      <w:r w:rsidR="00F617ED" w:rsidRPr="00C81763">
        <w:rPr>
          <w:rFonts w:ascii="Times New Roman" w:hAnsi="Times New Roman"/>
          <w:sz w:val="22"/>
          <w:szCs w:val="22"/>
          <w:lang w:val="nl-NL"/>
        </w:rPr>
        <w:t xml:space="preserve">một </w:t>
      </w:r>
      <w:r w:rsidRPr="00C81763">
        <w:rPr>
          <w:rFonts w:ascii="Times New Roman" w:hAnsi="Times New Roman"/>
          <w:sz w:val="22"/>
          <w:szCs w:val="22"/>
          <w:lang w:val="nl-NL"/>
        </w:rPr>
        <w:t xml:space="preserve">năm hoặc hơn </w:t>
      </w:r>
      <w:r w:rsidR="00F617ED" w:rsidRPr="00C81763">
        <w:rPr>
          <w:rFonts w:ascii="Times New Roman" w:hAnsi="Times New Roman"/>
          <w:sz w:val="22"/>
          <w:szCs w:val="22"/>
          <w:lang w:val="nl-NL"/>
        </w:rPr>
        <w:t xml:space="preserve">một </w:t>
      </w:r>
      <w:r w:rsidRPr="00C81763">
        <w:rPr>
          <w:rFonts w:ascii="Times New Roman" w:hAnsi="Times New Roman"/>
          <w:sz w:val="22"/>
          <w:szCs w:val="22"/>
          <w:lang w:val="nl-NL"/>
        </w:rPr>
        <w:t>chu kỳ kinh doanh đư</w:t>
      </w:r>
      <w:r w:rsidR="00F617ED" w:rsidRPr="00C81763">
        <w:rPr>
          <w:rFonts w:ascii="Times New Roman" w:hAnsi="Times New Roman"/>
          <w:sz w:val="22"/>
          <w:szCs w:val="22"/>
          <w:lang w:val="nl-NL"/>
        </w:rPr>
        <w:t>ợc phân loại là tài sản dài hạn.</w:t>
      </w:r>
    </w:p>
    <w:p w:rsidR="00C2071D" w:rsidRPr="00C81763" w:rsidRDefault="00C2071D" w:rsidP="007C7573">
      <w:pPr>
        <w:pStyle w:val="ColorfulList-Accent11"/>
        <w:ind w:left="852"/>
        <w:jc w:val="both"/>
        <w:rPr>
          <w:rFonts w:ascii="Times New Roman" w:hAnsi="Times New Roman"/>
          <w:sz w:val="22"/>
          <w:szCs w:val="22"/>
          <w:lang w:val="nl-NL"/>
        </w:rPr>
      </w:pPr>
    </w:p>
    <w:p w:rsidR="00BF43E5" w:rsidRPr="00C81763" w:rsidRDefault="00996AEE" w:rsidP="001D7F14">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Dự phòng giảm giá đầu tư được lập vào thời điểm cuối năm là số chênh lệch giữa giá gốc của các khoản đầu tư được hạch toán trên sổ kế toán lớn hơn giá trị thị trường của chúng tại thời điểm lập dự phòng.</w:t>
      </w:r>
    </w:p>
    <w:p w:rsidR="00272556" w:rsidRPr="00C81763" w:rsidRDefault="00272556" w:rsidP="00195A8D">
      <w:pPr>
        <w:jc w:val="both"/>
        <w:rPr>
          <w:rFonts w:ascii="Times New Roman" w:hAnsi="Times New Roman"/>
          <w:sz w:val="22"/>
          <w:szCs w:val="22"/>
          <w:lang w:val="nl-NL"/>
        </w:rPr>
      </w:pPr>
    </w:p>
    <w:p w:rsidR="00BF43E5" w:rsidRPr="00C81763" w:rsidRDefault="00B138EC" w:rsidP="00BC3915">
      <w:pPr>
        <w:numPr>
          <w:ilvl w:val="0"/>
          <w:numId w:val="2"/>
        </w:numPr>
        <w:jc w:val="both"/>
        <w:rPr>
          <w:rFonts w:ascii="Times New Roman" w:hAnsi="Times New Roman"/>
          <w:sz w:val="22"/>
          <w:szCs w:val="22"/>
          <w:lang w:val="nl-NL"/>
        </w:rPr>
      </w:pPr>
      <w:r w:rsidRPr="00C81763">
        <w:rPr>
          <w:rFonts w:ascii="Times New Roman" w:hAnsi="Times New Roman"/>
          <w:b/>
          <w:sz w:val="22"/>
          <w:szCs w:val="22"/>
          <w:lang w:val="nl-NL"/>
        </w:rPr>
        <w:t>Nguyên tắc ghi nhận và vốn hoá các khoản chi phí đi vay</w:t>
      </w:r>
    </w:p>
    <w:p w:rsidR="00272556" w:rsidRPr="00C81763" w:rsidRDefault="00272556" w:rsidP="00272556">
      <w:pPr>
        <w:ind w:left="360"/>
        <w:jc w:val="both"/>
        <w:rPr>
          <w:rFonts w:ascii="Times New Roman" w:hAnsi="Times New Roman"/>
          <w:sz w:val="22"/>
          <w:szCs w:val="22"/>
          <w:lang w:val="nl-NL"/>
        </w:rPr>
      </w:pPr>
    </w:p>
    <w:p w:rsidR="00B138EC" w:rsidRPr="00C81763" w:rsidRDefault="00B138EC" w:rsidP="001D7F14">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C2071D" w:rsidRPr="00C81763" w:rsidRDefault="00C2071D" w:rsidP="001D7F14">
      <w:pPr>
        <w:pStyle w:val="ColorfulList-Accent11"/>
        <w:ind w:left="357"/>
        <w:jc w:val="both"/>
        <w:rPr>
          <w:rFonts w:ascii="Times New Roman" w:hAnsi="Times New Roman"/>
          <w:sz w:val="22"/>
          <w:szCs w:val="22"/>
          <w:lang w:val="nl-NL"/>
        </w:rPr>
      </w:pPr>
    </w:p>
    <w:p w:rsidR="00B138EC" w:rsidRPr="00C81763" w:rsidRDefault="00B138EC" w:rsidP="001D7F14">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 xml:space="preserve">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 </w:t>
      </w:r>
    </w:p>
    <w:p w:rsidR="00C2071D" w:rsidRPr="00C81763" w:rsidRDefault="00C2071D" w:rsidP="001D7F14">
      <w:pPr>
        <w:pStyle w:val="ColorfulList-Accent11"/>
        <w:ind w:left="357"/>
        <w:jc w:val="both"/>
        <w:rPr>
          <w:rFonts w:ascii="Times New Roman" w:hAnsi="Times New Roman"/>
          <w:sz w:val="22"/>
          <w:szCs w:val="22"/>
          <w:lang w:val="nl-NL"/>
        </w:rPr>
      </w:pPr>
    </w:p>
    <w:tbl>
      <w:tblPr>
        <w:tblW w:w="4205" w:type="pct"/>
        <w:tblLook w:val="04A0"/>
      </w:tblPr>
      <w:tblGrid>
        <w:gridCol w:w="6205"/>
        <w:gridCol w:w="272"/>
        <w:gridCol w:w="1854"/>
      </w:tblGrid>
      <w:tr w:rsidR="007B3646" w:rsidRPr="00C81763" w:rsidTr="009B77A5">
        <w:tc>
          <w:tcPr>
            <w:tcW w:w="3724" w:type="pct"/>
            <w:shd w:val="clear" w:color="auto" w:fill="auto"/>
          </w:tcPr>
          <w:p w:rsidR="007B3646" w:rsidRPr="00C81763" w:rsidRDefault="007B3646" w:rsidP="00AC79B6">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Tổng chi phí đi vay phát sinh trong kỳ</w:t>
            </w:r>
          </w:p>
        </w:tc>
        <w:tc>
          <w:tcPr>
            <w:tcW w:w="163" w:type="pct"/>
            <w:shd w:val="clear" w:color="auto" w:fill="auto"/>
          </w:tcPr>
          <w:p w:rsidR="007B3646" w:rsidRPr="00C81763" w:rsidRDefault="007B3646" w:rsidP="00AC79B6">
            <w:pPr>
              <w:pStyle w:val="ColorfulList-Accent11"/>
              <w:ind w:left="-57" w:right="-57"/>
              <w:rPr>
                <w:rFonts w:ascii="Times New Roman" w:hAnsi="Times New Roman"/>
                <w:sz w:val="22"/>
                <w:szCs w:val="22"/>
                <w:lang w:val="nl-NL"/>
              </w:rPr>
            </w:pPr>
            <w:r w:rsidRPr="00C81763">
              <w:rPr>
                <w:rFonts w:ascii="Times New Roman" w:hAnsi="Times New Roman"/>
                <w:sz w:val="22"/>
                <w:szCs w:val="22"/>
                <w:lang w:val="nl-NL"/>
              </w:rPr>
              <w:t>:</w:t>
            </w:r>
          </w:p>
        </w:tc>
        <w:tc>
          <w:tcPr>
            <w:tcW w:w="1113" w:type="pct"/>
            <w:shd w:val="clear" w:color="auto" w:fill="auto"/>
            <w:vAlign w:val="center"/>
          </w:tcPr>
          <w:p w:rsidR="007B3646" w:rsidRDefault="00DE5192">
            <w:pPr>
              <w:jc w:val="right"/>
              <w:rPr>
                <w:rFonts w:ascii="Arial" w:hAnsi="Arial" w:cs="Arial"/>
                <w:sz w:val="18"/>
                <w:szCs w:val="18"/>
              </w:rPr>
            </w:pPr>
            <w:r w:rsidRPr="00DE5192">
              <w:rPr>
                <w:rFonts w:ascii="Arial" w:hAnsi="Arial" w:cs="Arial"/>
                <w:sz w:val="18"/>
                <w:szCs w:val="18"/>
              </w:rPr>
              <w:t>925.568.486</w:t>
            </w:r>
            <w:r w:rsidR="002F7343">
              <w:rPr>
                <w:rFonts w:ascii="Arial" w:hAnsi="Arial" w:cs="Arial"/>
                <w:sz w:val="18"/>
                <w:szCs w:val="18"/>
              </w:rPr>
              <w:t xml:space="preserve"> đồng</w:t>
            </w:r>
          </w:p>
        </w:tc>
      </w:tr>
      <w:tr w:rsidR="007B3646" w:rsidRPr="00C81763" w:rsidTr="009B77A5">
        <w:tc>
          <w:tcPr>
            <w:tcW w:w="3724" w:type="pct"/>
            <w:shd w:val="clear" w:color="auto" w:fill="auto"/>
          </w:tcPr>
          <w:p w:rsidR="007B3646" w:rsidRPr="00C81763" w:rsidRDefault="007B3646" w:rsidP="00AC79B6">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Trong đó:</w:t>
            </w:r>
          </w:p>
        </w:tc>
        <w:tc>
          <w:tcPr>
            <w:tcW w:w="163" w:type="pct"/>
            <w:shd w:val="clear" w:color="auto" w:fill="auto"/>
          </w:tcPr>
          <w:p w:rsidR="007B3646" w:rsidRPr="00C81763" w:rsidRDefault="007B3646" w:rsidP="00AC79B6">
            <w:pPr>
              <w:pStyle w:val="ColorfulList-Accent11"/>
              <w:ind w:left="-57" w:right="-57"/>
              <w:rPr>
                <w:rFonts w:ascii="Times New Roman" w:hAnsi="Times New Roman"/>
                <w:sz w:val="22"/>
                <w:szCs w:val="22"/>
                <w:lang w:val="nl-NL"/>
              </w:rPr>
            </w:pPr>
          </w:p>
        </w:tc>
        <w:tc>
          <w:tcPr>
            <w:tcW w:w="1113" w:type="pct"/>
            <w:shd w:val="clear" w:color="auto" w:fill="auto"/>
            <w:vAlign w:val="center"/>
          </w:tcPr>
          <w:p w:rsidR="007B3646" w:rsidRDefault="007B3646">
            <w:pPr>
              <w:jc w:val="right"/>
              <w:rPr>
                <w:rFonts w:ascii="Arial" w:hAnsi="Arial" w:cs="Arial"/>
                <w:sz w:val="18"/>
                <w:szCs w:val="18"/>
              </w:rPr>
            </w:pPr>
          </w:p>
        </w:tc>
      </w:tr>
      <w:tr w:rsidR="007B3646" w:rsidRPr="00C81763" w:rsidTr="009B77A5">
        <w:tc>
          <w:tcPr>
            <w:tcW w:w="3724" w:type="pct"/>
            <w:shd w:val="clear" w:color="auto" w:fill="auto"/>
          </w:tcPr>
          <w:p w:rsidR="007B3646" w:rsidRPr="00C81763" w:rsidRDefault="007B3646" w:rsidP="00AC79B6">
            <w:pPr>
              <w:pStyle w:val="ColorfulList-Accent11"/>
              <w:ind w:left="567"/>
              <w:jc w:val="both"/>
              <w:rPr>
                <w:rFonts w:ascii="Times New Roman" w:hAnsi="Times New Roman"/>
                <w:sz w:val="22"/>
                <w:szCs w:val="22"/>
                <w:lang w:val="nl-NL"/>
              </w:rPr>
            </w:pPr>
            <w:r w:rsidRPr="00C81763">
              <w:rPr>
                <w:rFonts w:ascii="Times New Roman" w:hAnsi="Times New Roman"/>
                <w:sz w:val="22"/>
                <w:szCs w:val="22"/>
                <w:lang w:val="nl-NL"/>
              </w:rPr>
              <w:t>Chi phí đi vay đ</w:t>
            </w:r>
            <w:r w:rsidRPr="00C81763">
              <w:rPr>
                <w:rFonts w:ascii="Times New Roman" w:hAnsi="Times New Roman" w:hint="eastAsia"/>
                <w:sz w:val="22"/>
                <w:szCs w:val="22"/>
                <w:lang w:val="nl-NL"/>
              </w:rPr>
              <w:t>ư</w:t>
            </w:r>
            <w:r w:rsidRPr="00C81763">
              <w:rPr>
                <w:rFonts w:ascii="Times New Roman" w:hAnsi="Times New Roman"/>
                <w:sz w:val="22"/>
                <w:szCs w:val="22"/>
                <w:lang w:val="nl-NL"/>
              </w:rPr>
              <w:t>ợc vốn hóa</w:t>
            </w:r>
          </w:p>
        </w:tc>
        <w:tc>
          <w:tcPr>
            <w:tcW w:w="163" w:type="pct"/>
            <w:shd w:val="clear" w:color="auto" w:fill="auto"/>
          </w:tcPr>
          <w:p w:rsidR="007B3646" w:rsidRPr="00C81763" w:rsidRDefault="007B3646" w:rsidP="00AC79B6">
            <w:pPr>
              <w:pStyle w:val="ColorfulList-Accent11"/>
              <w:ind w:left="-57" w:right="-57"/>
              <w:rPr>
                <w:rFonts w:ascii="Times New Roman" w:hAnsi="Times New Roman"/>
                <w:sz w:val="22"/>
                <w:szCs w:val="22"/>
                <w:lang w:val="nl-NL"/>
              </w:rPr>
            </w:pPr>
            <w:r w:rsidRPr="00C81763">
              <w:rPr>
                <w:rFonts w:ascii="Times New Roman" w:hAnsi="Times New Roman"/>
                <w:sz w:val="22"/>
                <w:szCs w:val="22"/>
                <w:lang w:val="nl-NL"/>
              </w:rPr>
              <w:t>:</w:t>
            </w:r>
          </w:p>
        </w:tc>
        <w:tc>
          <w:tcPr>
            <w:tcW w:w="1113" w:type="pct"/>
            <w:shd w:val="clear" w:color="auto" w:fill="auto"/>
            <w:vAlign w:val="center"/>
          </w:tcPr>
          <w:p w:rsidR="007B3646" w:rsidRDefault="00DE5192">
            <w:pPr>
              <w:jc w:val="right"/>
              <w:rPr>
                <w:rFonts w:ascii="Arial" w:hAnsi="Arial" w:cs="Arial"/>
                <w:sz w:val="18"/>
                <w:szCs w:val="18"/>
              </w:rPr>
            </w:pPr>
            <w:r w:rsidRPr="00DE5192">
              <w:rPr>
                <w:rFonts w:ascii="Arial" w:hAnsi="Arial" w:cs="Arial"/>
                <w:sz w:val="18"/>
                <w:szCs w:val="18"/>
              </w:rPr>
              <w:t>289.349.186</w:t>
            </w:r>
            <w:r w:rsidR="002F7343">
              <w:rPr>
                <w:rFonts w:ascii="Arial" w:hAnsi="Arial" w:cs="Arial"/>
                <w:sz w:val="18"/>
                <w:szCs w:val="18"/>
              </w:rPr>
              <w:t xml:space="preserve"> đồng</w:t>
            </w:r>
            <w:r w:rsidRPr="00DE5192">
              <w:rPr>
                <w:rFonts w:ascii="Arial" w:hAnsi="Arial" w:cs="Arial"/>
                <w:sz w:val="18"/>
                <w:szCs w:val="18"/>
              </w:rPr>
              <w:t xml:space="preserve"> </w:t>
            </w:r>
            <w:r w:rsidR="007B3646">
              <w:rPr>
                <w:rFonts w:ascii="Arial" w:hAnsi="Arial" w:cs="Arial"/>
                <w:sz w:val="18"/>
                <w:szCs w:val="18"/>
              </w:rPr>
              <w:t xml:space="preserve"> </w:t>
            </w:r>
          </w:p>
        </w:tc>
      </w:tr>
      <w:tr w:rsidR="00F00A05" w:rsidRPr="00C81763" w:rsidTr="009B77A5">
        <w:tc>
          <w:tcPr>
            <w:tcW w:w="3724" w:type="pct"/>
            <w:shd w:val="clear" w:color="auto" w:fill="auto"/>
          </w:tcPr>
          <w:p w:rsidR="00F00A05" w:rsidRPr="00C81763" w:rsidRDefault="00F00A05" w:rsidP="00AC79B6">
            <w:pPr>
              <w:pStyle w:val="ColorfulList-Accent11"/>
              <w:ind w:left="567" w:right="-55"/>
              <w:jc w:val="both"/>
              <w:rPr>
                <w:rFonts w:ascii="Times New Roman" w:hAnsi="Times New Roman"/>
                <w:sz w:val="22"/>
                <w:szCs w:val="22"/>
                <w:lang w:val="nl-NL"/>
              </w:rPr>
            </w:pPr>
            <w:r w:rsidRPr="00C81763">
              <w:rPr>
                <w:rFonts w:ascii="Times New Roman" w:hAnsi="Times New Roman"/>
                <w:sz w:val="22"/>
                <w:szCs w:val="22"/>
                <w:lang w:val="nl-NL"/>
              </w:rPr>
              <w:t>Chi phí đi vay đ</w:t>
            </w:r>
            <w:r w:rsidRPr="00C81763">
              <w:rPr>
                <w:rFonts w:ascii="Times New Roman" w:hAnsi="Times New Roman" w:hint="eastAsia"/>
                <w:sz w:val="22"/>
                <w:szCs w:val="22"/>
                <w:lang w:val="nl-NL"/>
              </w:rPr>
              <w:t>ư</w:t>
            </w:r>
            <w:r w:rsidRPr="00C81763">
              <w:rPr>
                <w:rFonts w:ascii="Times New Roman" w:hAnsi="Times New Roman"/>
                <w:sz w:val="22"/>
                <w:szCs w:val="22"/>
                <w:lang w:val="nl-NL"/>
              </w:rPr>
              <w:t>ợc ghi nhận vào báo cáo kết quả kinh doanh</w:t>
            </w:r>
          </w:p>
        </w:tc>
        <w:tc>
          <w:tcPr>
            <w:tcW w:w="163" w:type="pct"/>
            <w:shd w:val="clear" w:color="auto" w:fill="auto"/>
          </w:tcPr>
          <w:p w:rsidR="00F00A05" w:rsidRPr="00C81763" w:rsidRDefault="00F00A05" w:rsidP="00AC79B6">
            <w:pPr>
              <w:pStyle w:val="ColorfulList-Accent11"/>
              <w:ind w:left="-57" w:right="-57"/>
              <w:rPr>
                <w:rFonts w:ascii="Times New Roman" w:hAnsi="Times New Roman"/>
                <w:sz w:val="22"/>
                <w:szCs w:val="22"/>
                <w:lang w:val="nl-NL"/>
              </w:rPr>
            </w:pPr>
            <w:r w:rsidRPr="00C81763">
              <w:rPr>
                <w:rFonts w:ascii="Times New Roman" w:hAnsi="Times New Roman"/>
                <w:sz w:val="22"/>
                <w:szCs w:val="22"/>
                <w:lang w:val="nl-NL"/>
              </w:rPr>
              <w:t>:</w:t>
            </w:r>
          </w:p>
        </w:tc>
        <w:tc>
          <w:tcPr>
            <w:tcW w:w="1113" w:type="pct"/>
            <w:shd w:val="clear" w:color="auto" w:fill="auto"/>
            <w:vAlign w:val="center"/>
          </w:tcPr>
          <w:p w:rsidR="00F00A05" w:rsidRPr="00C81763" w:rsidRDefault="00F00A05">
            <w:pPr>
              <w:jc w:val="right"/>
              <w:rPr>
                <w:rFonts w:ascii="Arial" w:hAnsi="Arial" w:cs="Arial"/>
                <w:sz w:val="18"/>
                <w:szCs w:val="18"/>
              </w:rPr>
            </w:pPr>
            <w:r w:rsidRPr="00C81763">
              <w:rPr>
                <w:rFonts w:ascii="Arial" w:hAnsi="Arial" w:cs="Arial"/>
                <w:sz w:val="18"/>
                <w:szCs w:val="18"/>
              </w:rPr>
              <w:t xml:space="preserve"> 636.219.300</w:t>
            </w:r>
            <w:r w:rsidR="002F7343">
              <w:rPr>
                <w:rFonts w:ascii="Arial" w:hAnsi="Arial" w:cs="Arial"/>
                <w:sz w:val="18"/>
                <w:szCs w:val="18"/>
              </w:rPr>
              <w:t xml:space="preserve"> đồng</w:t>
            </w:r>
            <w:r w:rsidRPr="00C81763">
              <w:rPr>
                <w:rFonts w:ascii="Arial" w:hAnsi="Arial" w:cs="Arial"/>
                <w:sz w:val="18"/>
                <w:szCs w:val="18"/>
              </w:rPr>
              <w:t xml:space="preserve"> </w:t>
            </w:r>
          </w:p>
        </w:tc>
      </w:tr>
    </w:tbl>
    <w:p w:rsidR="00F80B53" w:rsidRPr="00C81763" w:rsidRDefault="00F80B53" w:rsidP="00F80B53">
      <w:pPr>
        <w:jc w:val="both"/>
        <w:rPr>
          <w:rFonts w:ascii="Times New Roman" w:hAnsi="Times New Roman"/>
          <w:sz w:val="22"/>
          <w:szCs w:val="22"/>
          <w:lang w:val="nl-NL"/>
        </w:rPr>
      </w:pPr>
    </w:p>
    <w:p w:rsidR="00BF43E5" w:rsidRPr="00C81763" w:rsidRDefault="00B138EC" w:rsidP="00BC3915">
      <w:pPr>
        <w:numPr>
          <w:ilvl w:val="0"/>
          <w:numId w:val="2"/>
        </w:numPr>
        <w:jc w:val="both"/>
        <w:rPr>
          <w:rFonts w:ascii="Times New Roman" w:hAnsi="Times New Roman"/>
          <w:sz w:val="22"/>
          <w:szCs w:val="22"/>
          <w:lang w:val="nl-NL"/>
        </w:rPr>
      </w:pPr>
      <w:r w:rsidRPr="00C81763">
        <w:rPr>
          <w:rFonts w:ascii="Times New Roman" w:hAnsi="Times New Roman"/>
          <w:b/>
          <w:sz w:val="22"/>
          <w:szCs w:val="22"/>
          <w:lang w:val="nl-NL"/>
        </w:rPr>
        <w:t>Nguyên tắc ghi nhận và phân bổ chi phí trả trước</w:t>
      </w:r>
    </w:p>
    <w:p w:rsidR="00272556" w:rsidRPr="00C81763" w:rsidRDefault="00272556" w:rsidP="00272556">
      <w:pPr>
        <w:tabs>
          <w:tab w:val="num" w:pos="1000"/>
        </w:tabs>
        <w:ind w:left="360"/>
        <w:jc w:val="both"/>
        <w:rPr>
          <w:rFonts w:ascii="Times New Roman" w:hAnsi="Times New Roman"/>
          <w:sz w:val="22"/>
          <w:szCs w:val="22"/>
          <w:lang w:val="nl-NL"/>
        </w:rPr>
      </w:pPr>
    </w:p>
    <w:p w:rsidR="00B138EC" w:rsidRPr="00C81763" w:rsidRDefault="00B138EC" w:rsidP="001D7F14">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Các chi phí trả trước chỉ liên quan đến chi phí sản xuất kinh doanh năm tài chính hiện tại được ghi nhận là chi phí trả trước ngắn hạn và đ</w:t>
      </w:r>
      <w:r w:rsidR="00FA0F7D" w:rsidRPr="00C81763">
        <w:rPr>
          <w:rFonts w:ascii="Times New Roman" w:hAnsi="Times New Roman"/>
          <w:sz w:val="22"/>
          <w:szCs w:val="22"/>
          <w:lang w:val="nl-NL"/>
        </w:rPr>
        <w:t>ư</w:t>
      </w:r>
      <w:r w:rsidRPr="00C81763">
        <w:rPr>
          <w:rFonts w:ascii="Times New Roman" w:hAnsi="Times New Roman"/>
          <w:sz w:val="22"/>
          <w:szCs w:val="22"/>
          <w:lang w:val="nl-NL"/>
        </w:rPr>
        <w:t>ợc tính vào chi phí sản xuất kinh doanh trong năm tài chính</w:t>
      </w:r>
      <w:r w:rsidR="00FA0F7D" w:rsidRPr="00C81763">
        <w:rPr>
          <w:rFonts w:ascii="Times New Roman" w:hAnsi="Times New Roman"/>
          <w:sz w:val="22"/>
          <w:szCs w:val="22"/>
          <w:lang w:val="nl-NL"/>
        </w:rPr>
        <w:t>.</w:t>
      </w:r>
    </w:p>
    <w:p w:rsidR="00C2071D" w:rsidRPr="00C81763" w:rsidRDefault="00C2071D" w:rsidP="001D7F14">
      <w:pPr>
        <w:pStyle w:val="ColorfulList-Accent11"/>
        <w:ind w:left="357"/>
        <w:jc w:val="both"/>
        <w:rPr>
          <w:rFonts w:ascii="Times New Roman" w:hAnsi="Times New Roman"/>
          <w:sz w:val="22"/>
          <w:szCs w:val="22"/>
          <w:lang w:val="nl-NL"/>
        </w:rPr>
      </w:pPr>
    </w:p>
    <w:p w:rsidR="00B138EC" w:rsidRPr="00C81763" w:rsidRDefault="00B138EC" w:rsidP="001D7F14">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Các chi phí sau đây đã phát sinh trong năm tài chính nhưng được hạch toán vào chi phí trả trước dài hạn để phân bổ dần vào kết quả hoạt động kinh doanh trong</w:t>
      </w:r>
      <w:r w:rsidR="00F1351C" w:rsidRPr="00C81763">
        <w:rPr>
          <w:rFonts w:ascii="Times New Roman" w:hAnsi="Times New Roman"/>
          <w:sz w:val="22"/>
          <w:szCs w:val="22"/>
          <w:lang w:val="nl-NL"/>
        </w:rPr>
        <w:t xml:space="preserve"> </w:t>
      </w:r>
      <w:r w:rsidRPr="00C81763">
        <w:rPr>
          <w:rFonts w:ascii="Times New Roman" w:hAnsi="Times New Roman"/>
          <w:sz w:val="22"/>
          <w:szCs w:val="22"/>
          <w:lang w:val="nl-NL"/>
        </w:rPr>
        <w:t>nhiều năm:</w:t>
      </w:r>
    </w:p>
    <w:p w:rsidR="00B138EC" w:rsidRPr="00C81763" w:rsidRDefault="00B138EC" w:rsidP="00BC3915">
      <w:pPr>
        <w:numPr>
          <w:ilvl w:val="0"/>
          <w:numId w:val="3"/>
        </w:numPr>
        <w:tabs>
          <w:tab w:val="clear" w:pos="680"/>
        </w:tabs>
        <w:ind w:left="851" w:hanging="284"/>
        <w:jc w:val="both"/>
        <w:rPr>
          <w:rFonts w:ascii="Times New Roman" w:hAnsi="Times New Roman"/>
          <w:sz w:val="22"/>
          <w:szCs w:val="22"/>
          <w:lang w:val="nl-NL"/>
        </w:rPr>
      </w:pPr>
      <w:r w:rsidRPr="00C81763">
        <w:rPr>
          <w:rFonts w:ascii="Times New Roman" w:hAnsi="Times New Roman"/>
          <w:sz w:val="22"/>
          <w:szCs w:val="22"/>
          <w:lang w:val="nl-NL"/>
        </w:rPr>
        <w:t>Công cụ dụng cụ xuất dùng có giá trị lớn;</w:t>
      </w:r>
    </w:p>
    <w:p w:rsidR="00B138EC" w:rsidRPr="00C81763" w:rsidRDefault="00B138EC" w:rsidP="00BC3915">
      <w:pPr>
        <w:numPr>
          <w:ilvl w:val="0"/>
          <w:numId w:val="3"/>
        </w:numPr>
        <w:tabs>
          <w:tab w:val="clear" w:pos="680"/>
        </w:tabs>
        <w:ind w:left="851" w:hanging="284"/>
        <w:jc w:val="both"/>
        <w:rPr>
          <w:rFonts w:ascii="Times New Roman" w:hAnsi="Times New Roman"/>
          <w:sz w:val="22"/>
          <w:szCs w:val="22"/>
          <w:lang w:val="nl-NL"/>
        </w:rPr>
      </w:pPr>
      <w:r w:rsidRPr="00C81763">
        <w:rPr>
          <w:rFonts w:ascii="Times New Roman" w:hAnsi="Times New Roman"/>
          <w:sz w:val="22"/>
          <w:szCs w:val="22"/>
          <w:lang w:val="nl-NL"/>
        </w:rPr>
        <w:t>Chi phí sửa chữa lớn tài sản cố định phát sinh một lần quá lớn.</w:t>
      </w:r>
    </w:p>
    <w:p w:rsidR="00C2071D" w:rsidRPr="00C81763" w:rsidRDefault="00C2071D" w:rsidP="001D7F14">
      <w:pPr>
        <w:pStyle w:val="ColorfulList-Accent11"/>
        <w:ind w:left="357"/>
        <w:jc w:val="both"/>
        <w:rPr>
          <w:rFonts w:ascii="Times New Roman" w:hAnsi="Times New Roman"/>
          <w:sz w:val="22"/>
          <w:szCs w:val="22"/>
          <w:lang w:val="nl-NL"/>
        </w:rPr>
      </w:pPr>
    </w:p>
    <w:p w:rsidR="00AE3649" w:rsidRPr="00C81763" w:rsidRDefault="00B138EC" w:rsidP="001D7F14">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Việc tính và phân bổ chi phí trả trước dài hạn vào chi phí sản xuất kinh doanh từng kỳ hạch toán được căn cứ vào tính chất, mức độ từng loại chi phí để chọn phương pháp và tiêu thức phân bổ hợp lý</w:t>
      </w:r>
      <w:r w:rsidR="00FA0F7D" w:rsidRPr="00C81763">
        <w:rPr>
          <w:rFonts w:ascii="Times New Roman" w:hAnsi="Times New Roman"/>
          <w:sz w:val="22"/>
          <w:szCs w:val="22"/>
          <w:lang w:val="nl-NL"/>
        </w:rPr>
        <w:t>. C</w:t>
      </w:r>
      <w:r w:rsidRPr="00C81763">
        <w:rPr>
          <w:rFonts w:ascii="Times New Roman" w:hAnsi="Times New Roman"/>
          <w:sz w:val="22"/>
          <w:szCs w:val="22"/>
          <w:lang w:val="nl-NL"/>
        </w:rPr>
        <w:t>hi phí trả trước được phân bổ dần vào chi phí sản xuất kinh doanh theo phương pháp đường thẳng</w:t>
      </w:r>
      <w:r w:rsidR="00F00A05" w:rsidRPr="00C81763">
        <w:rPr>
          <w:rFonts w:ascii="Times New Roman" w:hAnsi="Times New Roman"/>
          <w:sz w:val="22"/>
          <w:szCs w:val="22"/>
          <w:lang w:val="nl-NL"/>
        </w:rPr>
        <w:t>.</w:t>
      </w:r>
    </w:p>
    <w:p w:rsidR="00272556" w:rsidRPr="00C81763" w:rsidRDefault="00272556" w:rsidP="00195A8D">
      <w:pPr>
        <w:jc w:val="both"/>
        <w:rPr>
          <w:rFonts w:ascii="Times New Roman" w:hAnsi="Times New Roman"/>
          <w:sz w:val="22"/>
          <w:szCs w:val="22"/>
          <w:lang w:val="nl-NL"/>
        </w:rPr>
      </w:pPr>
    </w:p>
    <w:p w:rsidR="00543ACF" w:rsidRPr="00C81763" w:rsidRDefault="00543ACF" w:rsidP="00BC3915">
      <w:pPr>
        <w:numPr>
          <w:ilvl w:val="0"/>
          <w:numId w:val="2"/>
        </w:numPr>
        <w:jc w:val="both"/>
        <w:rPr>
          <w:rFonts w:ascii="Times New Roman" w:hAnsi="Times New Roman"/>
          <w:b/>
          <w:sz w:val="22"/>
          <w:szCs w:val="22"/>
          <w:lang w:val="nl-NL"/>
        </w:rPr>
      </w:pPr>
      <w:r w:rsidRPr="00C81763">
        <w:rPr>
          <w:rFonts w:ascii="Times New Roman" w:hAnsi="Times New Roman"/>
          <w:b/>
          <w:sz w:val="22"/>
          <w:szCs w:val="22"/>
          <w:lang w:val="nl-NL"/>
        </w:rPr>
        <w:t>Nguyên tắc ghi nhận các khoản phải trả th</w:t>
      </w:r>
      <w:r w:rsidRPr="00C81763">
        <w:rPr>
          <w:rFonts w:ascii="Times New Roman" w:hAnsi="Times New Roman" w:hint="eastAsia"/>
          <w:b/>
          <w:sz w:val="22"/>
          <w:szCs w:val="22"/>
          <w:lang w:val="nl-NL"/>
        </w:rPr>
        <w:t>ươ</w:t>
      </w:r>
      <w:r w:rsidRPr="00C81763">
        <w:rPr>
          <w:rFonts w:ascii="Times New Roman" w:hAnsi="Times New Roman"/>
          <w:b/>
          <w:sz w:val="22"/>
          <w:szCs w:val="22"/>
          <w:lang w:val="nl-NL"/>
        </w:rPr>
        <w:t>ng mại và phải trả khác</w:t>
      </w:r>
    </w:p>
    <w:p w:rsidR="00543ACF" w:rsidRPr="00C81763" w:rsidRDefault="00543ACF" w:rsidP="00543ACF">
      <w:pPr>
        <w:pStyle w:val="ColorfulList-Accent11"/>
        <w:ind w:left="357"/>
        <w:jc w:val="both"/>
        <w:rPr>
          <w:rFonts w:ascii="Times New Roman" w:hAnsi="Times New Roman"/>
          <w:sz w:val="22"/>
          <w:szCs w:val="22"/>
          <w:lang w:val="nl-NL"/>
        </w:rPr>
      </w:pPr>
    </w:p>
    <w:p w:rsidR="00543ACF" w:rsidRPr="00C81763" w:rsidRDefault="00543ACF" w:rsidP="00543ACF">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 xml:space="preserve">Các khoản nợ phải trả người bán, </w:t>
      </w:r>
      <w:r w:rsidRPr="00C81763">
        <w:rPr>
          <w:rFonts w:ascii="Times New Roman" w:hAnsi="Times New Roman"/>
          <w:sz w:val="22"/>
          <w:szCs w:val="22"/>
          <w:lang w:val="nl-NL"/>
        </w:rPr>
        <w:tab/>
        <w:t xml:space="preserve">phải trả nợ vay và phải trả khác là các khoản nợ </w:t>
      </w:r>
      <w:r w:rsidR="001B7854" w:rsidRPr="00C81763">
        <w:rPr>
          <w:rFonts w:ascii="Times New Roman" w:hAnsi="Times New Roman"/>
          <w:sz w:val="22"/>
          <w:szCs w:val="22"/>
          <w:lang w:val="nl-NL"/>
        </w:rPr>
        <w:t>được</w:t>
      </w:r>
      <w:r w:rsidRPr="00C81763">
        <w:rPr>
          <w:rFonts w:ascii="Times New Roman" w:hAnsi="Times New Roman"/>
          <w:sz w:val="22"/>
          <w:szCs w:val="22"/>
          <w:lang w:val="nl-NL"/>
        </w:rPr>
        <w:t xml:space="preserve"> xác định về giá trị và thời gian và được ghi nhận theo nghĩa vụ thực tế phát sinh</w:t>
      </w:r>
      <w:r w:rsidR="00FE5F07" w:rsidRPr="00C81763">
        <w:rPr>
          <w:rFonts w:ascii="Times New Roman" w:hAnsi="Times New Roman"/>
          <w:sz w:val="22"/>
          <w:szCs w:val="22"/>
          <w:lang w:val="nl-NL"/>
        </w:rPr>
        <w:t xml:space="preserve"> trong tương lai, liên quan đến hàng hóa, dịch vụ Công ty đã nhận được</w:t>
      </w:r>
      <w:r w:rsidRPr="00C81763">
        <w:rPr>
          <w:rFonts w:ascii="Times New Roman" w:hAnsi="Times New Roman"/>
          <w:sz w:val="22"/>
          <w:szCs w:val="22"/>
          <w:lang w:val="nl-NL"/>
        </w:rPr>
        <w:t>.</w:t>
      </w:r>
    </w:p>
    <w:p w:rsidR="00FE5F07" w:rsidRPr="00C81763" w:rsidRDefault="00FE5F07" w:rsidP="00BC3915">
      <w:pPr>
        <w:numPr>
          <w:ilvl w:val="0"/>
          <w:numId w:val="2"/>
        </w:numPr>
        <w:jc w:val="both"/>
        <w:rPr>
          <w:rFonts w:ascii="Times New Roman" w:hAnsi="Times New Roman"/>
          <w:sz w:val="22"/>
          <w:szCs w:val="22"/>
          <w:lang w:val="nl-NL"/>
        </w:rPr>
      </w:pPr>
      <w:r w:rsidRPr="00C81763">
        <w:rPr>
          <w:rFonts w:ascii="Times New Roman" w:hAnsi="Times New Roman"/>
          <w:b/>
          <w:sz w:val="22"/>
          <w:szCs w:val="22"/>
          <w:lang w:val="nl-NL"/>
        </w:rPr>
        <w:lastRenderedPageBreak/>
        <w:t>Nguyên tắc ghi nhận chi phí phải</w:t>
      </w:r>
      <w:r w:rsidR="00EC063C" w:rsidRPr="00C81763">
        <w:rPr>
          <w:rFonts w:ascii="Times New Roman" w:hAnsi="Times New Roman"/>
          <w:b/>
          <w:sz w:val="22"/>
          <w:szCs w:val="22"/>
          <w:lang w:val="nl-NL"/>
        </w:rPr>
        <w:t xml:space="preserve"> </w:t>
      </w:r>
      <w:r w:rsidRPr="00C81763">
        <w:rPr>
          <w:rFonts w:ascii="Times New Roman" w:hAnsi="Times New Roman"/>
          <w:b/>
          <w:sz w:val="22"/>
          <w:szCs w:val="22"/>
          <w:lang w:val="nl-NL"/>
        </w:rPr>
        <w:t>trả</w:t>
      </w:r>
    </w:p>
    <w:p w:rsidR="00FE5F07" w:rsidRPr="00C81763" w:rsidRDefault="00FE5F07" w:rsidP="00FE5F07">
      <w:pPr>
        <w:ind w:left="360"/>
        <w:jc w:val="both"/>
        <w:rPr>
          <w:rFonts w:ascii="Times New Roman" w:hAnsi="Times New Roman"/>
          <w:sz w:val="22"/>
          <w:szCs w:val="22"/>
          <w:lang w:val="nl-NL"/>
        </w:rPr>
      </w:pPr>
    </w:p>
    <w:p w:rsidR="00FE5F07" w:rsidRPr="00C81763" w:rsidRDefault="00FE5F07" w:rsidP="00FE5F07">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FE5F07" w:rsidRPr="00C81763" w:rsidRDefault="00FE5F07" w:rsidP="00543ACF">
      <w:pPr>
        <w:pStyle w:val="ColorfulList-Accent11"/>
        <w:ind w:left="357"/>
        <w:jc w:val="both"/>
        <w:rPr>
          <w:rFonts w:ascii="Times New Roman" w:hAnsi="Times New Roman"/>
          <w:sz w:val="22"/>
          <w:szCs w:val="22"/>
          <w:lang w:val="nl-NL"/>
        </w:rPr>
      </w:pPr>
    </w:p>
    <w:p w:rsidR="00BF43E5" w:rsidRPr="00C81763" w:rsidRDefault="008C2073" w:rsidP="00BC3915">
      <w:pPr>
        <w:numPr>
          <w:ilvl w:val="0"/>
          <w:numId w:val="2"/>
        </w:numPr>
        <w:jc w:val="both"/>
        <w:rPr>
          <w:rFonts w:ascii="Times New Roman" w:hAnsi="Times New Roman"/>
          <w:sz w:val="22"/>
          <w:szCs w:val="22"/>
          <w:lang w:val="nl-NL"/>
        </w:rPr>
      </w:pPr>
      <w:r w:rsidRPr="00C81763">
        <w:rPr>
          <w:rFonts w:ascii="Times New Roman" w:hAnsi="Times New Roman"/>
          <w:b/>
          <w:sz w:val="22"/>
          <w:szCs w:val="22"/>
          <w:lang w:val="nl-NL"/>
        </w:rPr>
        <w:t>Nguyên tắc ghi nhận vốn chủ sở hữu</w:t>
      </w:r>
    </w:p>
    <w:p w:rsidR="00272556" w:rsidRPr="00C81763" w:rsidRDefault="00272556" w:rsidP="00272556">
      <w:pPr>
        <w:ind w:left="360"/>
        <w:jc w:val="both"/>
        <w:rPr>
          <w:rFonts w:ascii="Times New Roman" w:hAnsi="Times New Roman"/>
          <w:sz w:val="22"/>
          <w:szCs w:val="22"/>
          <w:lang w:val="nl-NL"/>
        </w:rPr>
      </w:pPr>
    </w:p>
    <w:p w:rsidR="00BC4F95" w:rsidRPr="00C81763" w:rsidRDefault="00BC4F95" w:rsidP="00BC4F95">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Vốn đầu tư của chủ sở hữu được ghi nhận theo số vốn thực góp của chủ sở hữu.</w:t>
      </w:r>
    </w:p>
    <w:p w:rsidR="00FA0F7D" w:rsidRPr="00C81763" w:rsidRDefault="00FA0F7D" w:rsidP="00BC4F95">
      <w:pPr>
        <w:pStyle w:val="ColorfulList-Accent11"/>
        <w:ind w:left="357"/>
        <w:jc w:val="both"/>
        <w:rPr>
          <w:rFonts w:ascii="Times New Roman" w:hAnsi="Times New Roman"/>
          <w:color w:val="FF0000"/>
          <w:sz w:val="22"/>
          <w:szCs w:val="22"/>
          <w:lang w:val="nl-NL"/>
        </w:rPr>
      </w:pPr>
    </w:p>
    <w:p w:rsidR="00BC4F95" w:rsidRPr="00C81763" w:rsidRDefault="00BC4F95" w:rsidP="00BC4F95">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Cổ phiếu quỹ được ghi nhận theo giá trị thực tế mua lại bao gồm giá mua lại và các chi phí liên quan trực tiếp đến việc mua lại cổ phiếu như chi phí giao dịch, thông tin. Trị giá vốn của cổ phiếu quỹ khi tái phát hành, hoặc khi sử dụng để trả cổ tức và thưởng được tính theo phương pháp bình quân gia quyền. Đơn vị không ghi nhận lãi, lỗ khi phát sinh việc mua, bán, phát hành hay hủy bỏ cổ phiếu quỹ. Số tiền nhận được hoặc phải trả được ghi nhận trực tiếp vào vốn chủ sở hữu.</w:t>
      </w:r>
    </w:p>
    <w:p w:rsidR="00C2071D" w:rsidRPr="00C81763" w:rsidRDefault="00C2071D" w:rsidP="00BC4F95">
      <w:pPr>
        <w:pStyle w:val="ColorfulList-Accent11"/>
        <w:ind w:left="357"/>
        <w:jc w:val="both"/>
        <w:rPr>
          <w:rFonts w:ascii="Times New Roman" w:hAnsi="Times New Roman"/>
          <w:sz w:val="22"/>
          <w:szCs w:val="22"/>
          <w:lang w:val="nl-NL"/>
        </w:rPr>
      </w:pPr>
    </w:p>
    <w:p w:rsidR="00BC4F95" w:rsidRPr="00C81763" w:rsidRDefault="00BC4F95" w:rsidP="00BC4F95">
      <w:pPr>
        <w:pStyle w:val="ColorfulList-Accent11"/>
        <w:ind w:left="357"/>
        <w:jc w:val="both"/>
        <w:rPr>
          <w:rFonts w:ascii="Times New Roman" w:hAnsi="Times New Roman"/>
          <w:sz w:val="22"/>
          <w:szCs w:val="22"/>
          <w:lang w:val="nl-NL"/>
        </w:rPr>
      </w:pPr>
      <w:r w:rsidRPr="00C81763">
        <w:rPr>
          <w:rFonts w:ascii="Times New Roman" w:hAnsi="Times New Roman"/>
          <w:sz w:val="22"/>
          <w:szCs w:val="22"/>
          <w:lang w:val="nl-NL"/>
        </w:rPr>
        <w:t>Lợi nhuận sau thuế được trích chia cổ tức cho các cổ đông sau khi được Đại hội đồng cổ đông phê duyệt và sau khi trích lập các quỹ theo Nghị quyết của đại hội đồng cổ đông của Công ty.</w:t>
      </w:r>
    </w:p>
    <w:p w:rsidR="00C2071D" w:rsidRPr="00C81763" w:rsidRDefault="00C2071D" w:rsidP="00BC4F95">
      <w:pPr>
        <w:pStyle w:val="ColorfulList-Accent11"/>
        <w:ind w:left="357"/>
        <w:jc w:val="both"/>
        <w:rPr>
          <w:rFonts w:ascii="Times New Roman" w:hAnsi="Times New Roman"/>
          <w:bCs/>
          <w:iCs/>
          <w:sz w:val="22"/>
          <w:szCs w:val="22"/>
          <w:lang w:val="nl-NL"/>
        </w:rPr>
      </w:pPr>
    </w:p>
    <w:p w:rsidR="00BC4F95" w:rsidRPr="00C81763" w:rsidRDefault="00BC4F95" w:rsidP="00BC4F95">
      <w:pPr>
        <w:pStyle w:val="ColorfulList-Accent11"/>
        <w:ind w:left="357"/>
        <w:jc w:val="both"/>
        <w:rPr>
          <w:rFonts w:ascii="Times New Roman" w:hAnsi="Times New Roman"/>
          <w:bCs/>
          <w:iCs/>
          <w:sz w:val="22"/>
          <w:szCs w:val="22"/>
          <w:lang w:val="nl-NL"/>
        </w:rPr>
      </w:pPr>
      <w:r w:rsidRPr="00C81763">
        <w:rPr>
          <w:rFonts w:ascii="Times New Roman" w:hAnsi="Times New Roman"/>
          <w:bCs/>
          <w:iCs/>
          <w:sz w:val="22"/>
          <w:szCs w:val="22"/>
          <w:lang w:val="nl-NL"/>
        </w:rPr>
        <w:t xml:space="preserve">Việc sử dụng các quỹ phải được sự phê duyệt của Đại hội đồng cổ đông, Hội đồng Quản trị hoặc Giám đốc tùy thuộc vào bản chất của nghiệp vụ đã được nêu trong </w:t>
      </w:r>
      <w:r w:rsidR="00F00546" w:rsidRPr="00C81763">
        <w:rPr>
          <w:rFonts w:ascii="Times New Roman" w:hAnsi="Times New Roman"/>
          <w:bCs/>
          <w:iCs/>
          <w:sz w:val="22"/>
          <w:szCs w:val="22"/>
          <w:lang w:val="nl-NL"/>
        </w:rPr>
        <w:t>Đ</w:t>
      </w:r>
      <w:r w:rsidRPr="00C81763">
        <w:rPr>
          <w:rFonts w:ascii="Times New Roman" w:hAnsi="Times New Roman"/>
          <w:bCs/>
          <w:iCs/>
          <w:sz w:val="22"/>
          <w:szCs w:val="22"/>
          <w:lang w:val="nl-NL"/>
        </w:rPr>
        <w:t>iều lệ và Quy chế quản lý tài chính của Công ty.</w:t>
      </w:r>
    </w:p>
    <w:p w:rsidR="00FA0F7D" w:rsidRPr="00C81763" w:rsidRDefault="00FA0F7D" w:rsidP="00BC4F95">
      <w:pPr>
        <w:ind w:left="357"/>
        <w:jc w:val="both"/>
        <w:rPr>
          <w:rFonts w:ascii="Times New Roman" w:hAnsi="Times New Roman"/>
          <w:color w:val="FF0000"/>
          <w:sz w:val="22"/>
          <w:szCs w:val="22"/>
          <w:lang w:val="nl-NL"/>
        </w:rPr>
      </w:pPr>
    </w:p>
    <w:p w:rsidR="00BF43E5" w:rsidRPr="00C81763" w:rsidRDefault="008C2073" w:rsidP="00BC3915">
      <w:pPr>
        <w:numPr>
          <w:ilvl w:val="0"/>
          <w:numId w:val="2"/>
        </w:numPr>
        <w:jc w:val="both"/>
        <w:rPr>
          <w:rFonts w:ascii="Times New Roman" w:hAnsi="Times New Roman"/>
          <w:sz w:val="22"/>
          <w:szCs w:val="22"/>
          <w:lang w:val="nl-NL"/>
        </w:rPr>
      </w:pPr>
      <w:r w:rsidRPr="00C81763">
        <w:rPr>
          <w:rFonts w:ascii="Times New Roman" w:hAnsi="Times New Roman"/>
          <w:b/>
          <w:sz w:val="22"/>
          <w:szCs w:val="22"/>
          <w:lang w:val="nl-NL"/>
        </w:rPr>
        <w:t>Nguyên tắc và phương pháp ghi nhận doanh thu</w:t>
      </w:r>
    </w:p>
    <w:p w:rsidR="00272556" w:rsidRPr="00C81763" w:rsidRDefault="00272556" w:rsidP="00272556">
      <w:pPr>
        <w:ind w:left="360"/>
        <w:jc w:val="both"/>
        <w:rPr>
          <w:rFonts w:ascii="Times New Roman" w:hAnsi="Times New Roman"/>
          <w:sz w:val="22"/>
          <w:szCs w:val="22"/>
          <w:lang w:val="nl-NL"/>
        </w:rPr>
      </w:pPr>
    </w:p>
    <w:p w:rsidR="008C2073" w:rsidRPr="00C81763" w:rsidRDefault="008C2073" w:rsidP="001D7F14">
      <w:pPr>
        <w:pStyle w:val="ColorfulList-Accent11"/>
        <w:ind w:left="357"/>
        <w:jc w:val="both"/>
        <w:rPr>
          <w:rFonts w:ascii="Times New Roman" w:hAnsi="Times New Roman"/>
          <w:b/>
          <w:sz w:val="22"/>
          <w:szCs w:val="22"/>
          <w:lang w:val="nl-NL"/>
        </w:rPr>
      </w:pPr>
      <w:r w:rsidRPr="00C81763">
        <w:rPr>
          <w:rFonts w:ascii="Times New Roman" w:hAnsi="Times New Roman"/>
          <w:b/>
          <w:sz w:val="22"/>
          <w:szCs w:val="22"/>
          <w:lang w:val="nl-NL"/>
        </w:rPr>
        <w:t>Doanh thu bán hàng</w:t>
      </w:r>
    </w:p>
    <w:p w:rsidR="00F80B53" w:rsidRPr="00C81763" w:rsidRDefault="00F80B53" w:rsidP="001D7F14">
      <w:pPr>
        <w:pStyle w:val="ColorfulList-Accent11"/>
        <w:ind w:left="357"/>
        <w:jc w:val="both"/>
        <w:rPr>
          <w:rFonts w:ascii="Times New Roman" w:hAnsi="Times New Roman"/>
          <w:sz w:val="22"/>
          <w:szCs w:val="22"/>
          <w:lang w:val="nl-NL"/>
        </w:rPr>
      </w:pPr>
    </w:p>
    <w:p w:rsidR="008C2073" w:rsidRPr="00C81763" w:rsidRDefault="008C2073" w:rsidP="001D7F14">
      <w:pPr>
        <w:pStyle w:val="ColorfulList-Accent11"/>
        <w:ind w:left="357"/>
        <w:jc w:val="both"/>
        <w:rPr>
          <w:rFonts w:ascii="Times New Roman" w:hAnsi="Times New Roman"/>
          <w:bCs/>
          <w:iCs/>
          <w:sz w:val="22"/>
          <w:szCs w:val="22"/>
          <w:lang w:val="nl-NL"/>
        </w:rPr>
      </w:pPr>
      <w:r w:rsidRPr="00C81763">
        <w:rPr>
          <w:rFonts w:ascii="Times New Roman" w:hAnsi="Times New Roman"/>
          <w:sz w:val="22"/>
          <w:szCs w:val="22"/>
          <w:lang w:val="nl-NL"/>
        </w:rPr>
        <w:t>D</w:t>
      </w:r>
      <w:r w:rsidRPr="00C81763">
        <w:rPr>
          <w:rFonts w:ascii="Times New Roman" w:hAnsi="Times New Roman"/>
          <w:bCs/>
          <w:iCs/>
          <w:sz w:val="22"/>
          <w:szCs w:val="22"/>
          <w:lang w:val="nl-NL"/>
        </w:rPr>
        <w:t>oanh thu bán hàng được ghi nhận khi đồng thời thỏa mãn các điều kiện sau:</w:t>
      </w:r>
    </w:p>
    <w:p w:rsidR="008C2073" w:rsidRPr="00C81763" w:rsidRDefault="008C2073" w:rsidP="00BC3915">
      <w:pPr>
        <w:numPr>
          <w:ilvl w:val="0"/>
          <w:numId w:val="4"/>
        </w:numPr>
        <w:tabs>
          <w:tab w:val="clear" w:pos="680"/>
        </w:tabs>
        <w:ind w:left="851" w:hanging="284"/>
        <w:jc w:val="both"/>
        <w:rPr>
          <w:rFonts w:ascii="Times New Roman" w:hAnsi="Times New Roman"/>
          <w:bCs/>
          <w:iCs/>
          <w:sz w:val="22"/>
          <w:szCs w:val="22"/>
          <w:lang w:val="nl-NL"/>
        </w:rPr>
      </w:pPr>
      <w:r w:rsidRPr="00C81763">
        <w:rPr>
          <w:rFonts w:ascii="Times New Roman" w:hAnsi="Times New Roman"/>
          <w:bCs/>
          <w:iCs/>
          <w:sz w:val="22"/>
          <w:szCs w:val="22"/>
          <w:lang w:val="nl-NL"/>
        </w:rPr>
        <w:t>Phần lớn rủi ro và lợi ích gắn liền với quyền sở hữu sản phẩm hoặc hàng hóa đã được chuyển giao cho người mua;</w:t>
      </w:r>
    </w:p>
    <w:p w:rsidR="008C2073" w:rsidRPr="00C81763" w:rsidRDefault="008C2073" w:rsidP="00BC3915">
      <w:pPr>
        <w:numPr>
          <w:ilvl w:val="0"/>
          <w:numId w:val="4"/>
        </w:numPr>
        <w:tabs>
          <w:tab w:val="clear" w:pos="680"/>
        </w:tabs>
        <w:ind w:left="851" w:hanging="284"/>
        <w:jc w:val="both"/>
        <w:rPr>
          <w:rFonts w:ascii="Times New Roman" w:hAnsi="Times New Roman"/>
          <w:bCs/>
          <w:iCs/>
          <w:sz w:val="22"/>
          <w:szCs w:val="22"/>
          <w:lang w:val="nl-NL"/>
        </w:rPr>
      </w:pPr>
      <w:r w:rsidRPr="00C81763">
        <w:rPr>
          <w:rFonts w:ascii="Times New Roman" w:hAnsi="Times New Roman"/>
          <w:bCs/>
          <w:iCs/>
          <w:sz w:val="22"/>
          <w:szCs w:val="22"/>
          <w:lang w:val="nl-NL"/>
        </w:rPr>
        <w:t>Công ty không còn nắm giữ quyền quản lý hàng hóa như người sở hữu hàng hóa hoặc quyền kiểm soát hàng hóa;</w:t>
      </w:r>
    </w:p>
    <w:p w:rsidR="008C2073" w:rsidRPr="00C81763" w:rsidRDefault="008C2073" w:rsidP="00BC3915">
      <w:pPr>
        <w:numPr>
          <w:ilvl w:val="0"/>
          <w:numId w:val="4"/>
        </w:numPr>
        <w:tabs>
          <w:tab w:val="clear" w:pos="680"/>
        </w:tabs>
        <w:ind w:left="851" w:hanging="284"/>
        <w:jc w:val="both"/>
        <w:rPr>
          <w:rFonts w:ascii="Times New Roman" w:hAnsi="Times New Roman"/>
          <w:bCs/>
          <w:iCs/>
          <w:sz w:val="22"/>
          <w:szCs w:val="22"/>
          <w:lang w:val="nl-NL"/>
        </w:rPr>
      </w:pPr>
      <w:r w:rsidRPr="00C81763">
        <w:rPr>
          <w:rFonts w:ascii="Times New Roman" w:hAnsi="Times New Roman"/>
          <w:bCs/>
          <w:iCs/>
          <w:sz w:val="22"/>
          <w:szCs w:val="22"/>
          <w:lang w:val="nl-NL"/>
        </w:rPr>
        <w:t>Doanh thu được xác định tương đối chắc chắn;</w:t>
      </w:r>
    </w:p>
    <w:p w:rsidR="008C2073" w:rsidRPr="00C81763" w:rsidRDefault="008C2073" w:rsidP="00BC3915">
      <w:pPr>
        <w:numPr>
          <w:ilvl w:val="0"/>
          <w:numId w:val="4"/>
        </w:numPr>
        <w:tabs>
          <w:tab w:val="clear" w:pos="680"/>
        </w:tabs>
        <w:ind w:left="851" w:hanging="284"/>
        <w:jc w:val="both"/>
        <w:rPr>
          <w:rFonts w:ascii="Times New Roman" w:hAnsi="Times New Roman"/>
          <w:bCs/>
          <w:iCs/>
          <w:sz w:val="22"/>
          <w:szCs w:val="22"/>
          <w:lang w:val="nl-NL"/>
        </w:rPr>
      </w:pPr>
      <w:r w:rsidRPr="00C81763">
        <w:rPr>
          <w:rFonts w:ascii="Times New Roman" w:hAnsi="Times New Roman"/>
          <w:bCs/>
          <w:iCs/>
          <w:sz w:val="22"/>
          <w:szCs w:val="22"/>
          <w:lang w:val="nl-NL"/>
        </w:rPr>
        <w:t>Công ty đã thu được hoặc sẽ thu được lợi ích kinh tế từ giao dịch bán hàng;</w:t>
      </w:r>
    </w:p>
    <w:p w:rsidR="008C2073" w:rsidRPr="00C81763" w:rsidRDefault="008C2073" w:rsidP="00BC3915">
      <w:pPr>
        <w:numPr>
          <w:ilvl w:val="0"/>
          <w:numId w:val="4"/>
        </w:numPr>
        <w:tabs>
          <w:tab w:val="clear" w:pos="680"/>
        </w:tabs>
        <w:ind w:left="851" w:hanging="284"/>
        <w:jc w:val="both"/>
        <w:rPr>
          <w:rFonts w:ascii="Times New Roman" w:hAnsi="Times New Roman"/>
          <w:bCs/>
          <w:iCs/>
          <w:sz w:val="22"/>
          <w:szCs w:val="22"/>
          <w:lang w:val="nl-NL"/>
        </w:rPr>
      </w:pPr>
      <w:r w:rsidRPr="00C81763">
        <w:rPr>
          <w:rFonts w:ascii="Times New Roman" w:hAnsi="Times New Roman"/>
          <w:bCs/>
          <w:iCs/>
          <w:sz w:val="22"/>
          <w:szCs w:val="22"/>
          <w:lang w:val="nl-NL"/>
        </w:rPr>
        <w:t>Xác định được chi phí liên quan đến giao dịch bán hàng</w:t>
      </w:r>
      <w:r w:rsidR="0018499A" w:rsidRPr="00C81763">
        <w:rPr>
          <w:rFonts w:ascii="Times New Roman" w:hAnsi="Times New Roman"/>
          <w:bCs/>
          <w:iCs/>
          <w:sz w:val="22"/>
          <w:szCs w:val="22"/>
          <w:lang w:val="nl-NL"/>
        </w:rPr>
        <w:t>.</w:t>
      </w:r>
    </w:p>
    <w:p w:rsidR="00F45291" w:rsidRPr="00C81763" w:rsidRDefault="00F45291" w:rsidP="001D7F14">
      <w:pPr>
        <w:pStyle w:val="ColorfulList-Accent11"/>
        <w:ind w:left="357"/>
        <w:jc w:val="both"/>
        <w:rPr>
          <w:rFonts w:ascii="Times New Roman" w:hAnsi="Times New Roman"/>
          <w:b/>
          <w:sz w:val="22"/>
          <w:szCs w:val="22"/>
          <w:lang w:val="nl-NL"/>
        </w:rPr>
      </w:pPr>
    </w:p>
    <w:p w:rsidR="008C2073" w:rsidRPr="00C81763" w:rsidRDefault="008C2073" w:rsidP="001D7F14">
      <w:pPr>
        <w:pStyle w:val="ColorfulList-Accent11"/>
        <w:ind w:left="357"/>
        <w:jc w:val="both"/>
        <w:rPr>
          <w:rFonts w:ascii="Times New Roman" w:hAnsi="Times New Roman"/>
          <w:b/>
          <w:sz w:val="22"/>
          <w:szCs w:val="22"/>
          <w:lang w:val="nl-NL"/>
        </w:rPr>
      </w:pPr>
      <w:r w:rsidRPr="00C81763">
        <w:rPr>
          <w:rFonts w:ascii="Times New Roman" w:hAnsi="Times New Roman"/>
          <w:b/>
          <w:sz w:val="22"/>
          <w:szCs w:val="22"/>
          <w:lang w:val="nl-NL"/>
        </w:rPr>
        <w:t>Doanh thu cung cấp dịch vụ</w:t>
      </w:r>
    </w:p>
    <w:p w:rsidR="00F80B53" w:rsidRPr="00C81763" w:rsidRDefault="00F80B53" w:rsidP="001D7F14">
      <w:pPr>
        <w:pStyle w:val="ColorfulList-Accent11"/>
        <w:ind w:left="357"/>
        <w:jc w:val="both"/>
        <w:rPr>
          <w:rFonts w:ascii="Times New Roman" w:hAnsi="Times New Roman"/>
          <w:sz w:val="22"/>
          <w:szCs w:val="22"/>
          <w:lang w:val="nl-NL"/>
        </w:rPr>
      </w:pPr>
    </w:p>
    <w:p w:rsidR="008C2073" w:rsidRPr="00C81763" w:rsidRDefault="008C2073" w:rsidP="001D7F14">
      <w:pPr>
        <w:pStyle w:val="ColorfulList-Accent11"/>
        <w:ind w:left="357"/>
        <w:jc w:val="both"/>
        <w:rPr>
          <w:rFonts w:ascii="Times New Roman" w:hAnsi="Times New Roman"/>
          <w:bCs/>
          <w:iCs/>
          <w:sz w:val="22"/>
          <w:szCs w:val="22"/>
          <w:lang w:val="nl-NL"/>
        </w:rPr>
      </w:pPr>
      <w:r w:rsidRPr="00C81763">
        <w:rPr>
          <w:rFonts w:ascii="Times New Roman" w:hAnsi="Times New Roman"/>
          <w:sz w:val="22"/>
          <w:szCs w:val="22"/>
          <w:lang w:val="nl-NL"/>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w:t>
      </w:r>
      <w:r w:rsidRPr="00C81763">
        <w:rPr>
          <w:rFonts w:ascii="Times New Roman" w:hAnsi="Times New Roman"/>
          <w:bCs/>
          <w:iCs/>
          <w:sz w:val="22"/>
          <w:szCs w:val="22"/>
          <w:lang w:val="nl-NL"/>
        </w:rPr>
        <w:t xml:space="preserve"> quả phần công việc đã hoàn thành vào ngày lập Bảng Cân đối kế toán của kỳ đó. Kết quả của giao dịch cung cấp dịch vụ được xác định khi thỏa mãn các điều kiện sau:</w:t>
      </w:r>
    </w:p>
    <w:p w:rsidR="008C2073" w:rsidRPr="00C81763" w:rsidRDefault="008C2073" w:rsidP="00BC3915">
      <w:pPr>
        <w:numPr>
          <w:ilvl w:val="0"/>
          <w:numId w:val="5"/>
        </w:numPr>
        <w:tabs>
          <w:tab w:val="clear" w:pos="680"/>
        </w:tabs>
        <w:ind w:left="851" w:hanging="284"/>
        <w:jc w:val="both"/>
        <w:rPr>
          <w:rFonts w:ascii="Times New Roman" w:hAnsi="Times New Roman"/>
          <w:bCs/>
          <w:iCs/>
          <w:sz w:val="22"/>
          <w:szCs w:val="22"/>
          <w:lang w:val="nl-NL"/>
        </w:rPr>
      </w:pPr>
      <w:r w:rsidRPr="00C81763">
        <w:rPr>
          <w:rFonts w:ascii="Times New Roman" w:hAnsi="Times New Roman"/>
          <w:bCs/>
          <w:iCs/>
          <w:sz w:val="22"/>
          <w:szCs w:val="22"/>
          <w:lang w:val="nl-NL"/>
        </w:rPr>
        <w:t>Doanh thu được xác định tương đối chắc chắn;</w:t>
      </w:r>
    </w:p>
    <w:p w:rsidR="008C2073" w:rsidRPr="00C81763" w:rsidRDefault="008C2073" w:rsidP="00BC3915">
      <w:pPr>
        <w:numPr>
          <w:ilvl w:val="0"/>
          <w:numId w:val="5"/>
        </w:numPr>
        <w:tabs>
          <w:tab w:val="clear" w:pos="680"/>
        </w:tabs>
        <w:ind w:left="851" w:hanging="284"/>
        <w:jc w:val="both"/>
        <w:rPr>
          <w:rFonts w:ascii="Times New Roman" w:hAnsi="Times New Roman"/>
          <w:bCs/>
          <w:iCs/>
          <w:sz w:val="22"/>
          <w:szCs w:val="22"/>
          <w:lang w:val="nl-NL"/>
        </w:rPr>
      </w:pPr>
      <w:r w:rsidRPr="00C81763">
        <w:rPr>
          <w:rFonts w:ascii="Times New Roman" w:hAnsi="Times New Roman"/>
          <w:bCs/>
          <w:iCs/>
          <w:sz w:val="22"/>
          <w:szCs w:val="22"/>
          <w:lang w:val="nl-NL"/>
        </w:rPr>
        <w:t>Có khả năng thu được lợi ích kinh tế từ giao dịch cung cấp dịch vụ đó;</w:t>
      </w:r>
    </w:p>
    <w:p w:rsidR="008C2073" w:rsidRPr="00C81763" w:rsidRDefault="008C2073" w:rsidP="00BC3915">
      <w:pPr>
        <w:numPr>
          <w:ilvl w:val="0"/>
          <w:numId w:val="5"/>
        </w:numPr>
        <w:tabs>
          <w:tab w:val="clear" w:pos="680"/>
        </w:tabs>
        <w:ind w:left="851" w:hanging="284"/>
        <w:jc w:val="both"/>
        <w:rPr>
          <w:rFonts w:ascii="Times New Roman" w:hAnsi="Times New Roman"/>
          <w:bCs/>
          <w:iCs/>
          <w:sz w:val="22"/>
          <w:szCs w:val="22"/>
          <w:lang w:val="nl-NL"/>
        </w:rPr>
      </w:pPr>
      <w:r w:rsidRPr="00C81763">
        <w:rPr>
          <w:rFonts w:ascii="Times New Roman" w:hAnsi="Times New Roman"/>
          <w:bCs/>
          <w:iCs/>
          <w:sz w:val="22"/>
          <w:szCs w:val="22"/>
          <w:lang w:val="nl-NL"/>
        </w:rPr>
        <w:t>Xác định được phần công việc đã hoàn thành vào ngày lập Bảng cân đối kế toán;</w:t>
      </w:r>
    </w:p>
    <w:p w:rsidR="008C2073" w:rsidRPr="00C81763" w:rsidRDefault="008C2073" w:rsidP="00BC3915">
      <w:pPr>
        <w:numPr>
          <w:ilvl w:val="0"/>
          <w:numId w:val="5"/>
        </w:numPr>
        <w:tabs>
          <w:tab w:val="clear" w:pos="680"/>
        </w:tabs>
        <w:ind w:left="851" w:hanging="284"/>
        <w:jc w:val="both"/>
        <w:rPr>
          <w:rFonts w:ascii="Times New Roman" w:hAnsi="Times New Roman"/>
          <w:bCs/>
          <w:iCs/>
          <w:sz w:val="22"/>
          <w:szCs w:val="22"/>
          <w:lang w:val="nl-NL"/>
        </w:rPr>
      </w:pPr>
      <w:r w:rsidRPr="00C81763">
        <w:rPr>
          <w:rFonts w:ascii="Times New Roman" w:hAnsi="Times New Roman"/>
          <w:bCs/>
          <w:iCs/>
          <w:sz w:val="22"/>
          <w:szCs w:val="22"/>
          <w:lang w:val="nl-NL"/>
        </w:rPr>
        <w:t>Xác định được chi phí phát sinh cho giao dịch và chi phí để hoàn thành giao dịch cung cấp dịch vụ đó</w:t>
      </w:r>
      <w:r w:rsidR="00F617ED" w:rsidRPr="00C81763">
        <w:rPr>
          <w:rFonts w:ascii="Times New Roman" w:hAnsi="Times New Roman"/>
          <w:bCs/>
          <w:iCs/>
          <w:sz w:val="22"/>
          <w:szCs w:val="22"/>
          <w:lang w:val="nl-NL"/>
        </w:rPr>
        <w:t>.</w:t>
      </w:r>
    </w:p>
    <w:p w:rsidR="00C2071D" w:rsidRPr="00C81763" w:rsidRDefault="00C2071D" w:rsidP="001D7F14">
      <w:pPr>
        <w:pStyle w:val="ColorfulList-Accent11"/>
        <w:ind w:left="357"/>
        <w:jc w:val="both"/>
        <w:rPr>
          <w:rFonts w:ascii="Times New Roman" w:hAnsi="Times New Roman"/>
          <w:bCs/>
          <w:iCs/>
          <w:sz w:val="22"/>
          <w:szCs w:val="22"/>
          <w:lang w:val="nl-NL"/>
        </w:rPr>
      </w:pPr>
    </w:p>
    <w:p w:rsidR="008C2073" w:rsidRPr="00C81763" w:rsidRDefault="008C2073" w:rsidP="001D7F14">
      <w:pPr>
        <w:pStyle w:val="ColorfulList-Accent11"/>
        <w:ind w:left="357"/>
        <w:jc w:val="both"/>
        <w:rPr>
          <w:rFonts w:ascii="Times New Roman" w:hAnsi="Times New Roman"/>
          <w:bCs/>
          <w:iCs/>
          <w:sz w:val="22"/>
          <w:szCs w:val="22"/>
          <w:lang w:val="nl-NL"/>
        </w:rPr>
      </w:pPr>
      <w:r w:rsidRPr="00C81763">
        <w:rPr>
          <w:rFonts w:ascii="Times New Roman" w:hAnsi="Times New Roman"/>
          <w:bCs/>
          <w:iCs/>
          <w:sz w:val="22"/>
          <w:szCs w:val="22"/>
          <w:lang w:val="nl-NL"/>
        </w:rPr>
        <w:t>Phần công việc cung cấp dịch vụ đã hoàn thành được xác định theo phương pháp đánh giá công việc hoàn thành.</w:t>
      </w:r>
    </w:p>
    <w:p w:rsidR="00B871D0" w:rsidRDefault="00B871D0" w:rsidP="001D7F14">
      <w:pPr>
        <w:pStyle w:val="ColorfulList-Accent11"/>
        <w:ind w:left="357"/>
        <w:jc w:val="both"/>
        <w:rPr>
          <w:rFonts w:ascii="Times New Roman" w:hAnsi="Times New Roman"/>
          <w:b/>
          <w:bCs/>
          <w:i/>
          <w:iCs/>
          <w:sz w:val="22"/>
          <w:szCs w:val="22"/>
          <w:lang w:val="nl-NL"/>
        </w:rPr>
      </w:pPr>
    </w:p>
    <w:p w:rsidR="002F7343" w:rsidRPr="00C81763" w:rsidRDefault="002F7343" w:rsidP="001D7F14">
      <w:pPr>
        <w:pStyle w:val="ColorfulList-Accent11"/>
        <w:ind w:left="357"/>
        <w:jc w:val="both"/>
        <w:rPr>
          <w:rFonts w:ascii="Times New Roman" w:hAnsi="Times New Roman"/>
          <w:b/>
          <w:bCs/>
          <w:i/>
          <w:iCs/>
          <w:sz w:val="22"/>
          <w:szCs w:val="22"/>
          <w:lang w:val="nl-NL"/>
        </w:rPr>
      </w:pPr>
    </w:p>
    <w:p w:rsidR="00F80B53" w:rsidRPr="00C81763" w:rsidRDefault="00785E59" w:rsidP="00785E59">
      <w:pPr>
        <w:pStyle w:val="ColorfulList-Accent11"/>
        <w:ind w:left="357"/>
        <w:jc w:val="both"/>
        <w:rPr>
          <w:rFonts w:ascii="Times New Roman" w:hAnsi="Times New Roman"/>
          <w:b/>
          <w:bCs/>
          <w:iCs/>
          <w:sz w:val="22"/>
          <w:szCs w:val="22"/>
          <w:lang w:val="nl-NL"/>
        </w:rPr>
      </w:pPr>
      <w:r w:rsidRPr="00C81763">
        <w:rPr>
          <w:rFonts w:ascii="Times New Roman" w:hAnsi="Times New Roman"/>
          <w:b/>
          <w:bCs/>
          <w:iCs/>
          <w:sz w:val="22"/>
          <w:szCs w:val="22"/>
          <w:lang w:val="nl-NL"/>
        </w:rPr>
        <w:lastRenderedPageBreak/>
        <w:t>Doanh thu hợp đồng xây dựng</w:t>
      </w:r>
    </w:p>
    <w:p w:rsidR="00F00A05" w:rsidRPr="00C81763" w:rsidRDefault="00F00A05" w:rsidP="00785E59">
      <w:pPr>
        <w:pStyle w:val="ColorfulList-Accent11"/>
        <w:ind w:left="357"/>
        <w:jc w:val="both"/>
        <w:rPr>
          <w:rFonts w:ascii="Times New Roman" w:hAnsi="Times New Roman"/>
          <w:bCs/>
          <w:iCs/>
          <w:sz w:val="22"/>
          <w:szCs w:val="22"/>
          <w:lang w:val="nl-NL"/>
        </w:rPr>
      </w:pPr>
    </w:p>
    <w:p w:rsidR="00785E59" w:rsidRPr="00C81763" w:rsidRDefault="00785E59" w:rsidP="00785E59">
      <w:pPr>
        <w:pStyle w:val="ColorfulList-Accent11"/>
        <w:ind w:left="357"/>
        <w:jc w:val="both"/>
        <w:rPr>
          <w:rFonts w:ascii="Times New Roman" w:hAnsi="Times New Roman"/>
          <w:bCs/>
          <w:iCs/>
          <w:sz w:val="22"/>
          <w:szCs w:val="22"/>
          <w:lang w:val="nl-NL"/>
        </w:rPr>
      </w:pPr>
      <w:r w:rsidRPr="00C81763">
        <w:rPr>
          <w:rFonts w:ascii="Times New Roman" w:hAnsi="Times New Roman"/>
          <w:bCs/>
          <w:iCs/>
          <w:sz w:val="22"/>
          <w:szCs w:val="22"/>
          <w:lang w:val="nl-NL"/>
        </w:rPr>
        <w:t>Phần công việc hoàn thành của Hợp đồng xây dựng làm cơ sở xác định doanh thu được xác định theo: Giá trị khối lượng thực hiện hoàn thành, khối lượng xây lắp được chủ đầu tư xác nhận, nghiệm thu làm căn cứ ghi nhận doanh thu trong kỳ</w:t>
      </w:r>
      <w:r w:rsidR="00245726" w:rsidRPr="00C81763">
        <w:rPr>
          <w:rFonts w:ascii="Times New Roman" w:hAnsi="Times New Roman"/>
          <w:bCs/>
          <w:iCs/>
          <w:sz w:val="22"/>
          <w:szCs w:val="22"/>
          <w:lang w:val="nl-NL"/>
        </w:rPr>
        <w:t>.</w:t>
      </w:r>
    </w:p>
    <w:p w:rsidR="00245726" w:rsidRPr="00C81763" w:rsidRDefault="00245726" w:rsidP="00245726">
      <w:pPr>
        <w:pStyle w:val="ColorfulList-Accent11"/>
        <w:ind w:left="357"/>
        <w:jc w:val="both"/>
        <w:rPr>
          <w:rFonts w:ascii="Times New Roman" w:hAnsi="Times New Roman"/>
          <w:b/>
          <w:bCs/>
          <w:iCs/>
          <w:sz w:val="22"/>
          <w:szCs w:val="22"/>
          <w:lang w:val="nl-NL"/>
        </w:rPr>
      </w:pPr>
    </w:p>
    <w:p w:rsidR="00245726" w:rsidRPr="00C81763" w:rsidRDefault="00245726" w:rsidP="00245726">
      <w:pPr>
        <w:pStyle w:val="ColorfulList-Accent11"/>
        <w:ind w:left="357"/>
        <w:jc w:val="both"/>
        <w:rPr>
          <w:rFonts w:ascii="Times New Roman" w:hAnsi="Times New Roman"/>
          <w:b/>
          <w:bCs/>
          <w:iCs/>
          <w:sz w:val="22"/>
          <w:szCs w:val="22"/>
          <w:lang w:val="nl-NL"/>
        </w:rPr>
      </w:pPr>
      <w:r w:rsidRPr="00C81763">
        <w:rPr>
          <w:rFonts w:ascii="Times New Roman" w:hAnsi="Times New Roman"/>
          <w:b/>
          <w:bCs/>
          <w:iCs/>
          <w:sz w:val="22"/>
          <w:szCs w:val="22"/>
          <w:lang w:val="nl-NL"/>
        </w:rPr>
        <w:t>Doanh thu hoạt động tài chính</w:t>
      </w:r>
    </w:p>
    <w:p w:rsidR="00F80B53" w:rsidRPr="00C81763" w:rsidRDefault="00F80B53" w:rsidP="00245726">
      <w:pPr>
        <w:pStyle w:val="ColorfulList-Accent11"/>
        <w:ind w:left="357"/>
        <w:jc w:val="both"/>
        <w:rPr>
          <w:rFonts w:ascii="Times New Roman" w:hAnsi="Times New Roman"/>
          <w:bCs/>
          <w:iCs/>
          <w:sz w:val="22"/>
          <w:szCs w:val="22"/>
          <w:lang w:val="nl-NL"/>
        </w:rPr>
      </w:pPr>
    </w:p>
    <w:p w:rsidR="00245726" w:rsidRPr="00C81763" w:rsidRDefault="00245726" w:rsidP="00245726">
      <w:pPr>
        <w:pStyle w:val="ColorfulList-Accent11"/>
        <w:ind w:left="357"/>
        <w:jc w:val="both"/>
        <w:rPr>
          <w:rFonts w:ascii="Times New Roman" w:hAnsi="Times New Roman"/>
          <w:bCs/>
          <w:iCs/>
          <w:sz w:val="22"/>
          <w:szCs w:val="22"/>
          <w:lang w:val="nl-NL"/>
        </w:rPr>
      </w:pPr>
      <w:r w:rsidRPr="00C81763">
        <w:rPr>
          <w:rFonts w:ascii="Times New Roman" w:hAnsi="Times New Roman"/>
          <w:bCs/>
          <w:iCs/>
          <w:sz w:val="22"/>
          <w:szCs w:val="22"/>
          <w:lang w:val="nl-NL"/>
        </w:rPr>
        <w:t>Doanh thu phát sinh từ tiền lãi, tiền bản quyền, cổ tức, lợi nhuận được chia và các khoản doanh thu hoạt động tài chính khác được ghi nhận khi thỏa mãn đồng thời hai (2) điều kiện sau:</w:t>
      </w:r>
    </w:p>
    <w:p w:rsidR="00245726" w:rsidRPr="00C81763" w:rsidRDefault="00245726" w:rsidP="00BC3915">
      <w:pPr>
        <w:numPr>
          <w:ilvl w:val="0"/>
          <w:numId w:val="5"/>
        </w:numPr>
        <w:tabs>
          <w:tab w:val="clear" w:pos="680"/>
        </w:tabs>
        <w:ind w:left="851" w:hanging="284"/>
        <w:jc w:val="both"/>
        <w:rPr>
          <w:rFonts w:ascii="Times New Roman" w:hAnsi="Times New Roman"/>
          <w:bCs/>
          <w:iCs/>
          <w:sz w:val="22"/>
          <w:szCs w:val="22"/>
          <w:lang w:val="nl-NL"/>
        </w:rPr>
      </w:pPr>
      <w:r w:rsidRPr="00C81763">
        <w:rPr>
          <w:rFonts w:ascii="Times New Roman" w:hAnsi="Times New Roman"/>
          <w:bCs/>
          <w:iCs/>
          <w:sz w:val="22"/>
          <w:szCs w:val="22"/>
          <w:lang w:val="nl-NL"/>
        </w:rPr>
        <w:t>Có khả năng thu được lợi ích kinh tế từ giao dịch đó;</w:t>
      </w:r>
    </w:p>
    <w:p w:rsidR="00245726" w:rsidRPr="00C81763" w:rsidRDefault="00245726" w:rsidP="00BC3915">
      <w:pPr>
        <w:numPr>
          <w:ilvl w:val="0"/>
          <w:numId w:val="5"/>
        </w:numPr>
        <w:tabs>
          <w:tab w:val="clear" w:pos="680"/>
        </w:tabs>
        <w:ind w:left="851" w:hanging="284"/>
        <w:jc w:val="both"/>
        <w:rPr>
          <w:rFonts w:ascii="Times New Roman" w:hAnsi="Times New Roman"/>
          <w:bCs/>
          <w:iCs/>
          <w:sz w:val="22"/>
          <w:szCs w:val="22"/>
          <w:lang w:val="nl-NL"/>
        </w:rPr>
      </w:pPr>
      <w:r w:rsidRPr="00C81763">
        <w:rPr>
          <w:rFonts w:ascii="Times New Roman" w:hAnsi="Times New Roman"/>
          <w:bCs/>
          <w:iCs/>
          <w:sz w:val="22"/>
          <w:szCs w:val="22"/>
          <w:lang w:val="nl-NL"/>
        </w:rPr>
        <w:t>Doanh thu được xác định tương đối chắc chắn.</w:t>
      </w:r>
    </w:p>
    <w:p w:rsidR="007C7573" w:rsidRPr="00C81763" w:rsidRDefault="007C7573" w:rsidP="00245726">
      <w:pPr>
        <w:pStyle w:val="ColorfulList-Accent11"/>
        <w:ind w:left="357"/>
        <w:jc w:val="both"/>
        <w:rPr>
          <w:rFonts w:ascii="Times New Roman" w:hAnsi="Times New Roman"/>
          <w:bCs/>
          <w:iCs/>
          <w:sz w:val="22"/>
          <w:szCs w:val="22"/>
          <w:lang w:val="nl-NL"/>
        </w:rPr>
      </w:pPr>
    </w:p>
    <w:p w:rsidR="00245726" w:rsidRPr="00C81763" w:rsidRDefault="00245726" w:rsidP="00245726">
      <w:pPr>
        <w:pStyle w:val="ColorfulList-Accent11"/>
        <w:ind w:left="357"/>
        <w:jc w:val="both"/>
        <w:rPr>
          <w:rFonts w:ascii="Times New Roman" w:hAnsi="Times New Roman"/>
          <w:bCs/>
          <w:iCs/>
          <w:sz w:val="22"/>
          <w:szCs w:val="22"/>
          <w:lang w:val="nl-NL"/>
        </w:rPr>
      </w:pPr>
      <w:r w:rsidRPr="00C81763">
        <w:rPr>
          <w:rFonts w:ascii="Times New Roman" w:hAnsi="Times New Roman"/>
          <w:bCs/>
          <w:iCs/>
          <w:sz w:val="22"/>
          <w:szCs w:val="22"/>
          <w:lang w:val="nl-NL"/>
        </w:rPr>
        <w:t>Cổ tức, lợi nhuận được chia được ghi nhận khi Công ty được quyền nhận cổ tức hoặc được quyền nhận lợi nhuận từ việc góp vốn.</w:t>
      </w:r>
    </w:p>
    <w:p w:rsidR="00CF65B5" w:rsidRPr="00C81763" w:rsidRDefault="00CF65B5" w:rsidP="00195A8D">
      <w:pPr>
        <w:ind w:left="600"/>
        <w:jc w:val="both"/>
        <w:rPr>
          <w:rFonts w:ascii="Times New Roman" w:hAnsi="Times New Roman"/>
          <w:sz w:val="22"/>
          <w:szCs w:val="22"/>
          <w:lang w:val="nl-NL"/>
        </w:rPr>
      </w:pPr>
    </w:p>
    <w:p w:rsidR="005C2283" w:rsidRPr="00C81763" w:rsidRDefault="005C2283" w:rsidP="00BC3915">
      <w:pPr>
        <w:numPr>
          <w:ilvl w:val="0"/>
          <w:numId w:val="2"/>
        </w:numPr>
        <w:jc w:val="both"/>
        <w:rPr>
          <w:rFonts w:ascii="Times New Roman" w:hAnsi="Times New Roman"/>
          <w:sz w:val="22"/>
          <w:szCs w:val="22"/>
          <w:lang w:val="nl-NL"/>
        </w:rPr>
      </w:pPr>
      <w:r w:rsidRPr="00C81763">
        <w:rPr>
          <w:rFonts w:ascii="Times New Roman" w:hAnsi="Times New Roman"/>
          <w:b/>
          <w:sz w:val="22"/>
          <w:szCs w:val="22"/>
          <w:lang w:val="nl-NL"/>
        </w:rPr>
        <w:t>Nguyên tắc và phương pháp ghi nhận chi phí tài chính</w:t>
      </w:r>
    </w:p>
    <w:p w:rsidR="005C2283" w:rsidRPr="00C81763" w:rsidRDefault="005C2283" w:rsidP="005C2283">
      <w:pPr>
        <w:ind w:left="357"/>
        <w:jc w:val="both"/>
        <w:rPr>
          <w:rFonts w:ascii="Times New Roman" w:hAnsi="Times New Roman"/>
          <w:bCs/>
          <w:iCs/>
          <w:sz w:val="22"/>
          <w:szCs w:val="22"/>
          <w:lang w:val="nl-NL"/>
        </w:rPr>
      </w:pPr>
    </w:p>
    <w:p w:rsidR="005C2283" w:rsidRPr="00C81763" w:rsidRDefault="005C2283" w:rsidP="005C2283">
      <w:pPr>
        <w:ind w:left="357"/>
        <w:jc w:val="both"/>
        <w:rPr>
          <w:rFonts w:ascii="Times New Roman" w:hAnsi="Times New Roman"/>
          <w:bCs/>
          <w:iCs/>
          <w:sz w:val="22"/>
          <w:szCs w:val="22"/>
          <w:lang w:val="nl-NL"/>
        </w:rPr>
      </w:pPr>
      <w:r w:rsidRPr="00C81763">
        <w:rPr>
          <w:rFonts w:ascii="Times New Roman" w:hAnsi="Times New Roman"/>
          <w:bCs/>
          <w:iCs/>
          <w:sz w:val="22"/>
          <w:szCs w:val="22"/>
          <w:lang w:val="nl-NL"/>
        </w:rPr>
        <w:t>Các khoản chi phí được ghi nhận vào chi phí tài chính gồm:</w:t>
      </w:r>
    </w:p>
    <w:p w:rsidR="005C2283" w:rsidRPr="00C81763" w:rsidRDefault="005C2283" w:rsidP="00BC3915">
      <w:pPr>
        <w:numPr>
          <w:ilvl w:val="0"/>
          <w:numId w:val="5"/>
        </w:numPr>
        <w:tabs>
          <w:tab w:val="clear" w:pos="680"/>
        </w:tabs>
        <w:ind w:left="851" w:hanging="284"/>
        <w:jc w:val="both"/>
        <w:rPr>
          <w:rFonts w:ascii="Times New Roman" w:hAnsi="Times New Roman"/>
          <w:bCs/>
          <w:iCs/>
          <w:sz w:val="22"/>
          <w:szCs w:val="22"/>
          <w:lang w:val="nl-NL"/>
        </w:rPr>
      </w:pPr>
      <w:r w:rsidRPr="00C81763">
        <w:rPr>
          <w:rFonts w:ascii="Times New Roman" w:hAnsi="Times New Roman"/>
          <w:bCs/>
          <w:iCs/>
          <w:sz w:val="22"/>
          <w:szCs w:val="22"/>
          <w:lang w:val="nl-NL"/>
        </w:rPr>
        <w:t xml:space="preserve">Chi phí hoặc các khoản lỗ liên quan đến các hoạt động đầu tư tài chính; </w:t>
      </w:r>
    </w:p>
    <w:p w:rsidR="005C2283" w:rsidRPr="00C81763" w:rsidRDefault="005C2283" w:rsidP="00BC3915">
      <w:pPr>
        <w:numPr>
          <w:ilvl w:val="0"/>
          <w:numId w:val="5"/>
        </w:numPr>
        <w:tabs>
          <w:tab w:val="clear" w:pos="680"/>
        </w:tabs>
        <w:ind w:left="851" w:hanging="284"/>
        <w:jc w:val="both"/>
        <w:rPr>
          <w:rFonts w:ascii="Times New Roman" w:hAnsi="Times New Roman"/>
          <w:bCs/>
          <w:iCs/>
          <w:sz w:val="22"/>
          <w:szCs w:val="22"/>
          <w:lang w:val="nl-NL"/>
        </w:rPr>
      </w:pPr>
      <w:r w:rsidRPr="00C81763">
        <w:rPr>
          <w:rFonts w:ascii="Times New Roman" w:hAnsi="Times New Roman"/>
          <w:bCs/>
          <w:iCs/>
          <w:sz w:val="22"/>
          <w:szCs w:val="22"/>
          <w:lang w:val="nl-NL"/>
        </w:rPr>
        <w:t>Chi phí cho vay và đi vay vốn;</w:t>
      </w:r>
    </w:p>
    <w:p w:rsidR="005C2283" w:rsidRPr="00C81763" w:rsidRDefault="005C2283" w:rsidP="00BC3915">
      <w:pPr>
        <w:numPr>
          <w:ilvl w:val="0"/>
          <w:numId w:val="5"/>
        </w:numPr>
        <w:tabs>
          <w:tab w:val="clear" w:pos="680"/>
        </w:tabs>
        <w:ind w:left="851" w:hanging="284"/>
        <w:jc w:val="both"/>
        <w:rPr>
          <w:rFonts w:ascii="Times New Roman" w:hAnsi="Times New Roman"/>
          <w:bCs/>
          <w:iCs/>
          <w:sz w:val="22"/>
          <w:szCs w:val="22"/>
          <w:lang w:val="nl-NL"/>
        </w:rPr>
      </w:pPr>
      <w:r w:rsidRPr="00C81763">
        <w:rPr>
          <w:rFonts w:ascii="Times New Roman" w:hAnsi="Times New Roman"/>
          <w:bCs/>
          <w:iCs/>
          <w:sz w:val="22"/>
          <w:szCs w:val="22"/>
          <w:lang w:val="nl-NL"/>
        </w:rPr>
        <w:t>Các khoản lỗ do thay đổi tỷ giá hối đoái của các nghiệp vụ phát sinh liên quan đến ngoại tệ;</w:t>
      </w:r>
    </w:p>
    <w:p w:rsidR="005C2283" w:rsidRPr="00C81763" w:rsidRDefault="005C2283" w:rsidP="00BC3915">
      <w:pPr>
        <w:numPr>
          <w:ilvl w:val="0"/>
          <w:numId w:val="5"/>
        </w:numPr>
        <w:tabs>
          <w:tab w:val="clear" w:pos="680"/>
        </w:tabs>
        <w:ind w:left="851" w:hanging="284"/>
        <w:jc w:val="both"/>
        <w:rPr>
          <w:rFonts w:ascii="Times New Roman" w:hAnsi="Times New Roman"/>
          <w:bCs/>
          <w:iCs/>
          <w:sz w:val="22"/>
          <w:szCs w:val="22"/>
          <w:lang w:val="nl-NL"/>
        </w:rPr>
      </w:pPr>
      <w:r w:rsidRPr="00C81763">
        <w:rPr>
          <w:rFonts w:ascii="Times New Roman" w:hAnsi="Times New Roman"/>
          <w:bCs/>
          <w:iCs/>
          <w:sz w:val="22"/>
          <w:szCs w:val="22"/>
          <w:lang w:val="nl-NL"/>
        </w:rPr>
        <w:t>Dự phòng giảm giá đầu tư chứng khoán.</w:t>
      </w:r>
    </w:p>
    <w:p w:rsidR="007C7573" w:rsidRPr="00C81763" w:rsidRDefault="007C7573" w:rsidP="00FA0F7D">
      <w:pPr>
        <w:ind w:left="357"/>
        <w:jc w:val="both"/>
        <w:rPr>
          <w:rFonts w:ascii="Times New Roman" w:hAnsi="Times New Roman"/>
          <w:bCs/>
          <w:iCs/>
          <w:sz w:val="22"/>
          <w:szCs w:val="22"/>
          <w:lang w:val="nl-NL"/>
        </w:rPr>
      </w:pPr>
    </w:p>
    <w:p w:rsidR="005C2283" w:rsidRPr="00C81763" w:rsidRDefault="005C2283" w:rsidP="00FA0F7D">
      <w:pPr>
        <w:ind w:left="357"/>
        <w:jc w:val="both"/>
        <w:rPr>
          <w:rFonts w:ascii="Times New Roman" w:hAnsi="Times New Roman"/>
          <w:bCs/>
          <w:iCs/>
          <w:sz w:val="22"/>
          <w:szCs w:val="22"/>
          <w:lang w:val="nl-NL"/>
        </w:rPr>
      </w:pPr>
      <w:r w:rsidRPr="00C81763">
        <w:rPr>
          <w:rFonts w:ascii="Times New Roman" w:hAnsi="Times New Roman"/>
          <w:bCs/>
          <w:iCs/>
          <w:sz w:val="22"/>
          <w:szCs w:val="22"/>
          <w:lang w:val="nl-NL"/>
        </w:rPr>
        <w:t xml:space="preserve">Các </w:t>
      </w:r>
      <w:r w:rsidR="00FA0F7D" w:rsidRPr="00C81763">
        <w:rPr>
          <w:rFonts w:ascii="Times New Roman" w:hAnsi="Times New Roman"/>
          <w:bCs/>
          <w:iCs/>
          <w:sz w:val="22"/>
          <w:szCs w:val="22"/>
          <w:lang w:val="nl-NL"/>
        </w:rPr>
        <w:t>khoản</w:t>
      </w:r>
      <w:r w:rsidRPr="00C81763">
        <w:rPr>
          <w:rFonts w:ascii="Times New Roman" w:hAnsi="Times New Roman"/>
          <w:bCs/>
          <w:iCs/>
          <w:sz w:val="22"/>
          <w:szCs w:val="22"/>
          <w:lang w:val="nl-NL"/>
        </w:rPr>
        <w:t xml:space="preserve"> trên được ghi nhận theo tổng số phát sinh trong kỳ, không bù trừ với doanh thu hoạt động tài chính.</w:t>
      </w:r>
    </w:p>
    <w:p w:rsidR="005C2283" w:rsidRPr="00C81763" w:rsidRDefault="005C2283" w:rsidP="005C2283">
      <w:pPr>
        <w:ind w:left="360"/>
        <w:jc w:val="both"/>
        <w:rPr>
          <w:rFonts w:ascii="Times New Roman" w:hAnsi="Times New Roman"/>
          <w:sz w:val="22"/>
          <w:szCs w:val="22"/>
          <w:lang w:val="nl-NL"/>
        </w:rPr>
      </w:pPr>
    </w:p>
    <w:p w:rsidR="0003741F" w:rsidRPr="00C81763" w:rsidRDefault="008C2073" w:rsidP="00BC3915">
      <w:pPr>
        <w:numPr>
          <w:ilvl w:val="0"/>
          <w:numId w:val="2"/>
        </w:numPr>
        <w:jc w:val="both"/>
        <w:rPr>
          <w:rFonts w:ascii="Times New Roman" w:hAnsi="Times New Roman"/>
          <w:sz w:val="22"/>
          <w:szCs w:val="22"/>
          <w:lang w:val="nl-NL"/>
        </w:rPr>
      </w:pPr>
      <w:r w:rsidRPr="00C81763">
        <w:rPr>
          <w:rFonts w:ascii="Times New Roman" w:hAnsi="Times New Roman"/>
          <w:b/>
          <w:sz w:val="22"/>
          <w:szCs w:val="22"/>
          <w:lang w:val="nl-NL"/>
        </w:rPr>
        <w:t>Nguyên tắc và phương pháp ghi nhận chi phí thuế thu nhập doanh nghiệp hiện hành</w:t>
      </w:r>
    </w:p>
    <w:p w:rsidR="0003741F" w:rsidRPr="00C81763" w:rsidRDefault="0003741F" w:rsidP="0003741F">
      <w:pPr>
        <w:tabs>
          <w:tab w:val="num" w:pos="1000"/>
        </w:tabs>
        <w:ind w:left="360"/>
        <w:jc w:val="both"/>
        <w:rPr>
          <w:rFonts w:ascii="Times New Roman" w:hAnsi="Times New Roman"/>
          <w:sz w:val="22"/>
          <w:szCs w:val="22"/>
          <w:lang w:val="nl-NL"/>
        </w:rPr>
      </w:pPr>
    </w:p>
    <w:p w:rsidR="0003741F" w:rsidRPr="00C81763" w:rsidRDefault="0003741F" w:rsidP="0003741F">
      <w:pPr>
        <w:pStyle w:val="ColorfulList-Accent11"/>
        <w:ind w:left="357"/>
        <w:jc w:val="both"/>
        <w:rPr>
          <w:rFonts w:ascii="Times New Roman" w:hAnsi="Times New Roman"/>
          <w:bCs/>
          <w:iCs/>
          <w:sz w:val="22"/>
          <w:szCs w:val="22"/>
          <w:lang w:val="nl-NL"/>
        </w:rPr>
      </w:pPr>
      <w:r w:rsidRPr="00C81763">
        <w:rPr>
          <w:rFonts w:ascii="Times New Roman" w:hAnsi="Times New Roman"/>
          <w:bCs/>
          <w:iCs/>
          <w:sz w:val="22"/>
          <w:szCs w:val="22"/>
          <w:lang w:val="nl-NL"/>
        </w:rPr>
        <w:t>Chi phí thuế thu nhập doanh nghiệp hiện hành được xác định trên cơ sở thu nhập chịu thuế và thuế suất thuế TNDN trong năm hiện hành. Thuế suất thuế thu nhập doanh nghiệp hiện hành đang áp dụng tại công ty là: 25%.</w:t>
      </w:r>
    </w:p>
    <w:p w:rsidR="00F00A05" w:rsidRPr="00C81763" w:rsidRDefault="00F00A05" w:rsidP="0003741F">
      <w:pPr>
        <w:pStyle w:val="ColorfulList-Accent11"/>
        <w:ind w:left="357"/>
        <w:jc w:val="both"/>
        <w:rPr>
          <w:rFonts w:ascii="Times New Roman" w:hAnsi="Times New Roman"/>
          <w:bCs/>
          <w:iCs/>
          <w:sz w:val="22"/>
          <w:szCs w:val="22"/>
          <w:lang w:val="nl-NL"/>
        </w:rPr>
      </w:pPr>
    </w:p>
    <w:p w:rsidR="0079428C" w:rsidRPr="00C81763" w:rsidRDefault="0079428C" w:rsidP="0079428C">
      <w:pPr>
        <w:pStyle w:val="ColorfulList-Accent11"/>
        <w:ind w:left="357"/>
        <w:jc w:val="both"/>
        <w:rPr>
          <w:rFonts w:ascii="Times New Roman" w:hAnsi="Times New Roman"/>
          <w:sz w:val="22"/>
          <w:szCs w:val="22"/>
          <w:lang w:val="nl-NL"/>
        </w:rPr>
      </w:pPr>
      <w:r w:rsidRPr="00C81763">
        <w:rPr>
          <w:rFonts w:ascii="Times New Roman" w:hAnsi="Times New Roman"/>
          <w:bCs/>
          <w:iCs/>
          <w:sz w:val="22"/>
          <w:szCs w:val="22"/>
          <w:lang w:val="nl-NL"/>
        </w:rPr>
        <w:t>Theo Nghị định số 24/2007/NĐ-CP ngày 14/02/2007 của Chính Phủ quy định chi tiết thi hành Luật thuế thu nhập doanh nghiệp, hoạt động sản xuất cửa nhựa: được miễn 03 năm và giảm 50% số thuế phải nộp cho 05 năm tiếp theo. Thời gian bắt đầu phát sinh thu nhập chịu thuế được miễn thuế TNDN từ năm 2007, thời gian giảm 50% thuế TNDN phải nộp 05 năm tiếp theo áp dụng từ năm 2010.</w:t>
      </w:r>
    </w:p>
    <w:p w:rsidR="0079428C" w:rsidRPr="00C81763" w:rsidRDefault="0079428C" w:rsidP="0003741F">
      <w:pPr>
        <w:pStyle w:val="ColorfulList-Accent11"/>
        <w:ind w:left="357"/>
        <w:jc w:val="both"/>
        <w:rPr>
          <w:rFonts w:ascii="Times New Roman" w:hAnsi="Times New Roman"/>
          <w:bCs/>
          <w:iCs/>
          <w:sz w:val="22"/>
          <w:szCs w:val="22"/>
          <w:lang w:val="nl-NL"/>
        </w:rPr>
      </w:pPr>
    </w:p>
    <w:p w:rsidR="00F00A05" w:rsidRPr="00C81763" w:rsidRDefault="00F00A05" w:rsidP="0003741F">
      <w:pPr>
        <w:pStyle w:val="ColorfulList-Accent11"/>
        <w:ind w:left="357"/>
        <w:jc w:val="both"/>
        <w:rPr>
          <w:rFonts w:ascii="Times New Roman" w:hAnsi="Times New Roman"/>
          <w:bCs/>
          <w:iCs/>
          <w:sz w:val="22"/>
          <w:szCs w:val="22"/>
          <w:lang w:val="nl-NL"/>
        </w:rPr>
      </w:pPr>
      <w:r w:rsidRPr="00C81763">
        <w:rPr>
          <w:rFonts w:ascii="Times New Roman" w:hAnsi="Times New Roman"/>
          <w:bCs/>
          <w:iCs/>
          <w:sz w:val="22"/>
          <w:szCs w:val="22"/>
          <w:lang w:val="nl-NL"/>
        </w:rPr>
        <w:t>Công ty đ</w:t>
      </w:r>
      <w:r w:rsidRPr="00C81763">
        <w:rPr>
          <w:rFonts w:ascii="Times New Roman" w:hAnsi="Times New Roman" w:hint="eastAsia"/>
          <w:bCs/>
          <w:iCs/>
          <w:sz w:val="22"/>
          <w:szCs w:val="22"/>
          <w:lang w:val="nl-NL"/>
        </w:rPr>
        <w:t>ư</w:t>
      </w:r>
      <w:r w:rsidRPr="00C81763">
        <w:rPr>
          <w:rFonts w:ascii="Times New Roman" w:hAnsi="Times New Roman"/>
          <w:bCs/>
          <w:iCs/>
          <w:sz w:val="22"/>
          <w:szCs w:val="22"/>
          <w:lang w:val="nl-NL"/>
        </w:rPr>
        <w:t xml:space="preserve">ợc giảm 30% số thuế thu nhập doanh nghiệp phải nộp năm 2012 đối với Doanh nghiệp nhỏ và vừa theo Nghị quyết số: 29/2012/QH13 ngày 21 tháng 06 năm 2012 </w:t>
      </w:r>
      <w:r w:rsidR="002F7343">
        <w:rPr>
          <w:rFonts w:ascii="Times New Roman" w:hAnsi="Times New Roman"/>
          <w:bCs/>
          <w:iCs/>
          <w:sz w:val="22"/>
          <w:szCs w:val="22"/>
          <w:lang w:val="nl-NL"/>
        </w:rPr>
        <w:t xml:space="preserve">của Quốc Hội </w:t>
      </w:r>
      <w:r w:rsidRPr="00C81763">
        <w:rPr>
          <w:rFonts w:ascii="Times New Roman" w:hAnsi="Times New Roman"/>
          <w:bCs/>
          <w:iCs/>
          <w:sz w:val="22"/>
          <w:szCs w:val="22"/>
          <w:lang w:val="nl-NL"/>
        </w:rPr>
        <w:t>“về ban hành một số chính sách thuế nhằm tháo gỡ khó khăn cho tổ chức và cá nhân”.</w:t>
      </w:r>
    </w:p>
    <w:p w:rsidR="007C7573" w:rsidRPr="00C81763" w:rsidRDefault="007C7573" w:rsidP="0003741F">
      <w:pPr>
        <w:pStyle w:val="ColorfulList-Accent11"/>
        <w:ind w:left="357"/>
        <w:jc w:val="both"/>
        <w:rPr>
          <w:rFonts w:ascii="Times New Roman" w:hAnsi="Times New Roman"/>
          <w:bCs/>
          <w:iCs/>
          <w:sz w:val="22"/>
          <w:szCs w:val="22"/>
          <w:lang w:val="nl-NL"/>
        </w:rPr>
      </w:pPr>
    </w:p>
    <w:p w:rsidR="0003741F" w:rsidRPr="00C81763" w:rsidRDefault="0003741F" w:rsidP="00BC3915">
      <w:pPr>
        <w:numPr>
          <w:ilvl w:val="0"/>
          <w:numId w:val="2"/>
        </w:numPr>
        <w:jc w:val="both"/>
        <w:rPr>
          <w:rFonts w:ascii="Times New Roman" w:hAnsi="Times New Roman"/>
          <w:sz w:val="22"/>
          <w:szCs w:val="22"/>
          <w:lang w:val="nl-NL"/>
        </w:rPr>
      </w:pPr>
      <w:r w:rsidRPr="00C81763">
        <w:rPr>
          <w:rFonts w:ascii="Times New Roman" w:hAnsi="Times New Roman"/>
          <w:b/>
          <w:sz w:val="22"/>
          <w:szCs w:val="22"/>
          <w:lang w:val="nl-NL"/>
        </w:rPr>
        <w:t>Nguyên tắc chuyển đổi ngoại tệ và các nghiệp vụ dự phòng rủi ro hối đoái</w:t>
      </w:r>
    </w:p>
    <w:p w:rsidR="00F00A05" w:rsidRPr="00C81763" w:rsidRDefault="00F00A05" w:rsidP="0003741F">
      <w:pPr>
        <w:tabs>
          <w:tab w:val="num" w:pos="1000"/>
        </w:tabs>
        <w:ind w:left="360"/>
        <w:jc w:val="both"/>
        <w:rPr>
          <w:rFonts w:ascii="Times New Roman" w:hAnsi="Times New Roman"/>
          <w:sz w:val="22"/>
          <w:szCs w:val="22"/>
          <w:lang w:val="nl-NL"/>
        </w:rPr>
      </w:pPr>
    </w:p>
    <w:p w:rsidR="0003741F" w:rsidRPr="00C81763" w:rsidRDefault="0003741F" w:rsidP="0003741F">
      <w:pPr>
        <w:tabs>
          <w:tab w:val="num" w:pos="1000"/>
        </w:tabs>
        <w:ind w:left="360"/>
        <w:jc w:val="both"/>
        <w:rPr>
          <w:rFonts w:ascii="Times New Roman" w:hAnsi="Times New Roman"/>
          <w:sz w:val="22"/>
          <w:szCs w:val="22"/>
          <w:lang w:val="nl-NL"/>
        </w:rPr>
      </w:pPr>
      <w:r w:rsidRPr="00C81763">
        <w:rPr>
          <w:rFonts w:ascii="Times New Roman" w:hAnsi="Times New Roman"/>
          <w:sz w:val="22"/>
          <w:szCs w:val="22"/>
          <w:lang w:val="nl-NL"/>
        </w:rPr>
        <w:t>Công ty áp dụng xử lý chênh lệch tỷ giá theo hướng dẫn của Chuẩn mực kế toán Việt Nam số 10 (VAS 10) “Ảnh hưởng của việc thay đổi tỷ giá hối đoái”. Theo đó, các nghiệp vụ phát sinh bằng các loại ngoại tệ được chuyển đổi theo tỷ giá tại ngày phát sinh nghiệp vụ. Số dư các tài sản bằng tiền và công nợ phải thu, phải trả có gốc ngoại tệ tại ngày kết thúc kỳ kế toán được chuyển đổi theo tỷ giá tại ngày này. Chênh lệch tỷ giá phát sinh được hạch toán vào báo cáo kết quả hoạt động kinh doanh.</w:t>
      </w:r>
    </w:p>
    <w:p w:rsidR="0003741F" w:rsidRPr="00C81763" w:rsidRDefault="0003741F" w:rsidP="0003741F">
      <w:pPr>
        <w:tabs>
          <w:tab w:val="num" w:pos="1000"/>
        </w:tabs>
        <w:ind w:left="360"/>
        <w:jc w:val="both"/>
        <w:rPr>
          <w:rFonts w:ascii="Times New Roman" w:hAnsi="Times New Roman"/>
          <w:sz w:val="22"/>
          <w:szCs w:val="22"/>
          <w:lang w:val="nl-NL"/>
        </w:rPr>
      </w:pPr>
    </w:p>
    <w:p w:rsidR="00196067" w:rsidRPr="00C81763" w:rsidRDefault="00196067" w:rsidP="00BC3915">
      <w:pPr>
        <w:numPr>
          <w:ilvl w:val="0"/>
          <w:numId w:val="2"/>
        </w:numPr>
        <w:jc w:val="both"/>
        <w:rPr>
          <w:rFonts w:ascii="Times New Roman" w:hAnsi="Times New Roman"/>
          <w:b/>
          <w:sz w:val="22"/>
          <w:szCs w:val="22"/>
          <w:lang w:val="fr-FR"/>
        </w:rPr>
      </w:pPr>
      <w:r w:rsidRPr="00C81763">
        <w:rPr>
          <w:rFonts w:ascii="Times New Roman" w:hAnsi="Times New Roman"/>
          <w:b/>
          <w:sz w:val="22"/>
          <w:szCs w:val="22"/>
          <w:lang w:val="fr-FR"/>
        </w:rPr>
        <w:t>Công cụ tài chính</w:t>
      </w:r>
    </w:p>
    <w:p w:rsidR="00B871D0" w:rsidRDefault="00B871D0" w:rsidP="001D7F14">
      <w:pPr>
        <w:pStyle w:val="ColorfulList-Accent11"/>
        <w:ind w:left="357"/>
        <w:jc w:val="both"/>
        <w:rPr>
          <w:rFonts w:ascii="Times New Roman" w:hAnsi="Times New Roman"/>
          <w:sz w:val="22"/>
          <w:szCs w:val="22"/>
          <w:lang w:val="en-GB"/>
        </w:rPr>
      </w:pPr>
    </w:p>
    <w:p w:rsidR="002F7343" w:rsidRPr="00C81763" w:rsidRDefault="002F7343" w:rsidP="001D7F14">
      <w:pPr>
        <w:pStyle w:val="ColorfulList-Accent11"/>
        <w:ind w:left="357"/>
        <w:jc w:val="both"/>
        <w:rPr>
          <w:rFonts w:ascii="Times New Roman" w:hAnsi="Times New Roman"/>
          <w:sz w:val="22"/>
          <w:szCs w:val="22"/>
          <w:lang w:val="en-GB"/>
        </w:rPr>
      </w:pPr>
    </w:p>
    <w:p w:rsidR="00196067" w:rsidRPr="00C81763" w:rsidRDefault="00196067" w:rsidP="001D7F14">
      <w:pPr>
        <w:pStyle w:val="ColorfulList-Accent11"/>
        <w:ind w:left="357"/>
        <w:jc w:val="both"/>
        <w:rPr>
          <w:rFonts w:ascii="Times New Roman" w:hAnsi="Times New Roman"/>
          <w:b/>
          <w:sz w:val="22"/>
          <w:szCs w:val="22"/>
          <w:lang w:val="en-GB"/>
        </w:rPr>
      </w:pPr>
      <w:r w:rsidRPr="00C81763">
        <w:rPr>
          <w:rFonts w:ascii="Times New Roman" w:hAnsi="Times New Roman"/>
          <w:b/>
          <w:sz w:val="22"/>
          <w:szCs w:val="22"/>
          <w:lang w:val="en-GB"/>
        </w:rPr>
        <w:lastRenderedPageBreak/>
        <w:t>Tài sản tài chính</w:t>
      </w:r>
    </w:p>
    <w:p w:rsidR="002F7343" w:rsidRDefault="002F7343" w:rsidP="001D7F14">
      <w:pPr>
        <w:pStyle w:val="ColorfulList-Accent11"/>
        <w:ind w:left="357"/>
        <w:jc w:val="both"/>
        <w:rPr>
          <w:rFonts w:ascii="Times New Roman" w:hAnsi="Times New Roman"/>
          <w:sz w:val="22"/>
          <w:szCs w:val="22"/>
          <w:lang w:val="en-GB"/>
        </w:rPr>
      </w:pPr>
    </w:p>
    <w:p w:rsidR="00196067" w:rsidRPr="00C81763" w:rsidRDefault="00196067" w:rsidP="001D7F14">
      <w:pPr>
        <w:pStyle w:val="ColorfulList-Accent11"/>
        <w:ind w:left="357"/>
        <w:jc w:val="both"/>
        <w:rPr>
          <w:rFonts w:ascii="Times New Roman" w:hAnsi="Times New Roman"/>
          <w:sz w:val="22"/>
          <w:szCs w:val="22"/>
          <w:lang w:val="en-GB"/>
        </w:rPr>
      </w:pPr>
      <w:r w:rsidRPr="00C81763">
        <w:rPr>
          <w:rFonts w:ascii="Times New Roman" w:hAnsi="Times New Roman"/>
          <w:sz w:val="22"/>
          <w:szCs w:val="22"/>
          <w:lang w:val="en-GB"/>
        </w:rPr>
        <w:t>Tại ngày ghi nhận ban đầu, tài sản tài chính được ghi nhận theo giá gốc cộng các chi phí giao dịch có liên quan trực tiếp đến việc mua sắm tài sản tài chính đó.</w:t>
      </w:r>
    </w:p>
    <w:p w:rsidR="007C7573" w:rsidRPr="00C81763" w:rsidRDefault="007C7573" w:rsidP="001D7F14">
      <w:pPr>
        <w:pStyle w:val="ColorfulList-Accent11"/>
        <w:ind w:left="357"/>
        <w:jc w:val="both"/>
        <w:rPr>
          <w:rFonts w:ascii="Times New Roman" w:hAnsi="Times New Roman"/>
          <w:sz w:val="22"/>
          <w:szCs w:val="22"/>
          <w:lang w:val="en-GB"/>
        </w:rPr>
      </w:pPr>
    </w:p>
    <w:p w:rsidR="00196067" w:rsidRPr="00C81763" w:rsidRDefault="00196067" w:rsidP="001D7F14">
      <w:pPr>
        <w:pStyle w:val="ColorfulList-Accent11"/>
        <w:ind w:left="357"/>
        <w:jc w:val="both"/>
        <w:rPr>
          <w:rFonts w:ascii="Times New Roman" w:hAnsi="Times New Roman"/>
          <w:sz w:val="22"/>
          <w:szCs w:val="22"/>
          <w:lang w:val="en-GB"/>
        </w:rPr>
      </w:pPr>
      <w:r w:rsidRPr="00C81763">
        <w:rPr>
          <w:rFonts w:ascii="Times New Roman" w:hAnsi="Times New Roman"/>
          <w:sz w:val="22"/>
          <w:szCs w:val="22"/>
          <w:lang w:val="en-GB"/>
        </w:rPr>
        <w:t>Tài sản tài chính của Công ty bao gồm tiền mặt, tiền gửi ngắn hạn, các khoản phải thu khách hàng các khoản phải thu khác và các khoản đầu tư.</w:t>
      </w:r>
    </w:p>
    <w:p w:rsidR="00B871D0" w:rsidRPr="00C81763" w:rsidRDefault="00B871D0" w:rsidP="001D7F14">
      <w:pPr>
        <w:pStyle w:val="ColorfulList-Accent11"/>
        <w:ind w:left="357"/>
        <w:jc w:val="both"/>
        <w:rPr>
          <w:rFonts w:ascii="Times New Roman" w:hAnsi="Times New Roman"/>
          <w:sz w:val="22"/>
          <w:szCs w:val="22"/>
          <w:lang w:val="en-GB"/>
        </w:rPr>
      </w:pPr>
    </w:p>
    <w:p w:rsidR="00196067" w:rsidRPr="00C81763" w:rsidRDefault="00196067" w:rsidP="001D7F14">
      <w:pPr>
        <w:pStyle w:val="ColorfulList-Accent11"/>
        <w:ind w:left="357"/>
        <w:jc w:val="both"/>
        <w:rPr>
          <w:rFonts w:ascii="Times New Roman" w:hAnsi="Times New Roman"/>
          <w:b/>
          <w:sz w:val="22"/>
          <w:szCs w:val="22"/>
          <w:lang w:val="en-GB"/>
        </w:rPr>
      </w:pPr>
      <w:r w:rsidRPr="00C81763">
        <w:rPr>
          <w:rFonts w:ascii="Times New Roman" w:hAnsi="Times New Roman"/>
          <w:b/>
          <w:sz w:val="22"/>
          <w:szCs w:val="22"/>
          <w:lang w:val="en-GB"/>
        </w:rPr>
        <w:t>Nợ phải trả tài chính</w:t>
      </w:r>
    </w:p>
    <w:p w:rsidR="00F80B53" w:rsidRPr="00C81763" w:rsidRDefault="00F80B53" w:rsidP="001D7F14">
      <w:pPr>
        <w:pStyle w:val="ColorfulList-Accent11"/>
        <w:ind w:left="357"/>
        <w:jc w:val="both"/>
        <w:rPr>
          <w:rFonts w:ascii="Times New Roman" w:hAnsi="Times New Roman"/>
          <w:sz w:val="22"/>
          <w:szCs w:val="22"/>
          <w:lang w:val="en-GB"/>
        </w:rPr>
      </w:pPr>
    </w:p>
    <w:p w:rsidR="00196067" w:rsidRPr="00C81763" w:rsidRDefault="00196067" w:rsidP="001D7F14">
      <w:pPr>
        <w:pStyle w:val="ColorfulList-Accent11"/>
        <w:ind w:left="357"/>
        <w:jc w:val="both"/>
        <w:rPr>
          <w:rFonts w:ascii="Times New Roman" w:hAnsi="Times New Roman"/>
          <w:sz w:val="22"/>
          <w:szCs w:val="22"/>
          <w:lang w:val="en-GB"/>
        </w:rPr>
      </w:pPr>
      <w:r w:rsidRPr="00C81763">
        <w:rPr>
          <w:rFonts w:ascii="Times New Roman" w:hAnsi="Times New Roman"/>
          <w:sz w:val="22"/>
          <w:szCs w:val="22"/>
          <w:lang w:val="en-GB"/>
        </w:rPr>
        <w:t>Tại ngày ghi nhận ban đầu, công nợ tài chính được ghi nhận theo giá gốc trừ đi các chi phí giao dịch có liên quan trực tiếp đến việc phát hành công nợ tài chính đó.</w:t>
      </w:r>
    </w:p>
    <w:p w:rsidR="007C7573" w:rsidRPr="00C81763" w:rsidRDefault="007C7573" w:rsidP="001D7F14">
      <w:pPr>
        <w:pStyle w:val="ColorfulList-Accent11"/>
        <w:ind w:left="357"/>
        <w:jc w:val="both"/>
        <w:rPr>
          <w:rFonts w:ascii="Times New Roman" w:hAnsi="Times New Roman"/>
          <w:sz w:val="22"/>
          <w:szCs w:val="22"/>
          <w:lang w:val="en-GB"/>
        </w:rPr>
      </w:pPr>
    </w:p>
    <w:p w:rsidR="00196067" w:rsidRPr="00C81763" w:rsidRDefault="00196067" w:rsidP="001D7F14">
      <w:pPr>
        <w:pStyle w:val="ColorfulList-Accent11"/>
        <w:ind w:left="357"/>
        <w:jc w:val="both"/>
        <w:rPr>
          <w:rFonts w:ascii="Times New Roman" w:hAnsi="Times New Roman" w:cs="Tahoma"/>
          <w:b/>
          <w:bCs/>
          <w:sz w:val="22"/>
          <w:lang w:val="en-GB"/>
        </w:rPr>
      </w:pPr>
      <w:r w:rsidRPr="00C81763">
        <w:rPr>
          <w:rFonts w:ascii="Times New Roman" w:hAnsi="Times New Roman"/>
          <w:sz w:val="22"/>
          <w:szCs w:val="22"/>
          <w:lang w:val="en-GB"/>
        </w:rPr>
        <w:t>Nợ phải trả tài chính của Công ty bao gồm các khoản phải trả người bán, chi phí phải trả, các khoản phải trả khác và các khoản vay.</w:t>
      </w:r>
    </w:p>
    <w:p w:rsidR="00EC761B" w:rsidRPr="00C81763" w:rsidRDefault="00EC761B" w:rsidP="00195A8D">
      <w:pPr>
        <w:jc w:val="both"/>
        <w:rPr>
          <w:rFonts w:ascii="Times New Roman" w:hAnsi="Times New Roman"/>
          <w:bCs/>
          <w:sz w:val="22"/>
          <w:lang w:val="en-GB"/>
        </w:rPr>
      </w:pPr>
    </w:p>
    <w:p w:rsidR="00F91F26" w:rsidRPr="00C81763" w:rsidRDefault="00BF43E5" w:rsidP="00195A8D">
      <w:pPr>
        <w:jc w:val="both"/>
        <w:rPr>
          <w:rFonts w:ascii="Times New Roman" w:hAnsi="Times New Roman"/>
          <w:b/>
          <w:bCs/>
          <w:sz w:val="22"/>
          <w:lang w:val="en-GB"/>
        </w:rPr>
      </w:pPr>
      <w:r w:rsidRPr="00C81763">
        <w:rPr>
          <w:rFonts w:ascii="Times New Roman" w:hAnsi="Times New Roman"/>
          <w:bCs/>
          <w:sz w:val="22"/>
          <w:lang w:val="en-GB"/>
        </w:rPr>
        <w:t xml:space="preserve">V- </w:t>
      </w:r>
      <w:r w:rsidR="00D84825" w:rsidRPr="00C81763">
        <w:rPr>
          <w:rFonts w:ascii="Times New Roman" w:hAnsi="Times New Roman"/>
          <w:b/>
          <w:bCs/>
          <w:sz w:val="22"/>
          <w:szCs w:val="22"/>
          <w:u w:val="single"/>
          <w:lang w:val="en-GB"/>
        </w:rPr>
        <w:t xml:space="preserve">THÔNG TIN TRÌNH BÀY </w:t>
      </w:r>
      <w:r w:rsidR="00971307" w:rsidRPr="00C81763">
        <w:rPr>
          <w:rFonts w:ascii="Times New Roman" w:hAnsi="Times New Roman"/>
          <w:b/>
          <w:bCs/>
          <w:sz w:val="22"/>
          <w:szCs w:val="22"/>
          <w:u w:val="single"/>
          <w:lang w:val="en-GB"/>
        </w:rPr>
        <w:t xml:space="preserve">BỔ SUNG </w:t>
      </w:r>
      <w:r w:rsidR="00D84825" w:rsidRPr="00C81763">
        <w:rPr>
          <w:rFonts w:ascii="Times New Roman" w:hAnsi="Times New Roman"/>
          <w:b/>
          <w:bCs/>
          <w:sz w:val="22"/>
          <w:szCs w:val="22"/>
          <w:u w:val="single"/>
          <w:lang w:val="en-GB"/>
        </w:rPr>
        <w:t>TRONG BẢNG CÂN ĐỐI KẾ TOÁN</w:t>
      </w:r>
    </w:p>
    <w:p w:rsidR="00866EDD" w:rsidRDefault="00866EDD" w:rsidP="00524A18">
      <w:pPr>
        <w:jc w:val="right"/>
        <w:rPr>
          <w:rFonts w:ascii="Times New Roman" w:hAnsi="Times New Roman"/>
          <w:i/>
          <w:iCs/>
          <w:sz w:val="22"/>
        </w:rPr>
      </w:pPr>
    </w:p>
    <w:tbl>
      <w:tblPr>
        <w:tblW w:w="5000" w:type="pct"/>
        <w:tblLook w:val="01E0"/>
      </w:tblPr>
      <w:tblGrid>
        <w:gridCol w:w="6256"/>
        <w:gridCol w:w="1708"/>
        <w:gridCol w:w="236"/>
        <w:gridCol w:w="1706"/>
      </w:tblGrid>
      <w:tr w:rsidR="006B2615" w:rsidRPr="00C81763" w:rsidTr="00097D0F">
        <w:trPr>
          <w:trHeight w:val="340"/>
        </w:trPr>
        <w:tc>
          <w:tcPr>
            <w:tcW w:w="3158" w:type="pct"/>
            <w:vAlign w:val="center"/>
          </w:tcPr>
          <w:p w:rsidR="006B2615" w:rsidRPr="00C81763" w:rsidRDefault="006B2615" w:rsidP="00BC3915">
            <w:pPr>
              <w:pStyle w:val="ColorfulList-Accent11"/>
              <w:numPr>
                <w:ilvl w:val="0"/>
                <w:numId w:val="9"/>
              </w:numPr>
              <w:rPr>
                <w:rFonts w:ascii="Times New Roman" w:hAnsi="Times New Roman"/>
                <w:b/>
                <w:sz w:val="22"/>
              </w:rPr>
            </w:pPr>
            <w:r w:rsidRPr="00C81763">
              <w:rPr>
                <w:rFonts w:ascii="Times New Roman" w:hAnsi="Times New Roman"/>
                <w:b/>
                <w:sz w:val="22"/>
              </w:rPr>
              <w:t>Tiền và các khoản tương đương tiền</w:t>
            </w:r>
          </w:p>
        </w:tc>
        <w:tc>
          <w:tcPr>
            <w:tcW w:w="862"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Cuối năm</w:t>
            </w:r>
          </w:p>
          <w:p w:rsidR="002F7343" w:rsidRPr="00C81763" w:rsidRDefault="002F7343" w:rsidP="008D6311">
            <w:pPr>
              <w:jc w:val="right"/>
              <w:rPr>
                <w:rFonts w:ascii="Times New Roman" w:hAnsi="Times New Roman"/>
                <w:b/>
                <w:sz w:val="22"/>
                <w:lang w:val="nl-NL"/>
              </w:rPr>
            </w:pPr>
            <w:r>
              <w:rPr>
                <w:rFonts w:ascii="Times New Roman" w:hAnsi="Times New Roman"/>
                <w:b/>
                <w:sz w:val="22"/>
                <w:lang w:val="nl-NL"/>
              </w:rPr>
              <w:t>VND</w:t>
            </w:r>
          </w:p>
        </w:tc>
        <w:tc>
          <w:tcPr>
            <w:tcW w:w="119" w:type="pct"/>
            <w:vAlign w:val="center"/>
          </w:tcPr>
          <w:p w:rsidR="006B2615" w:rsidRPr="00C81763" w:rsidRDefault="006B2615" w:rsidP="008D6311">
            <w:pPr>
              <w:jc w:val="right"/>
              <w:rPr>
                <w:rFonts w:ascii="Times New Roman" w:hAnsi="Times New Roman"/>
                <w:b/>
                <w:sz w:val="22"/>
                <w:lang w:val="nl-NL"/>
              </w:rPr>
            </w:pPr>
          </w:p>
        </w:tc>
        <w:tc>
          <w:tcPr>
            <w:tcW w:w="861"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Đầu năm</w:t>
            </w:r>
          </w:p>
          <w:p w:rsidR="002F7343" w:rsidRPr="00C81763" w:rsidRDefault="002F7343" w:rsidP="008D6311">
            <w:pPr>
              <w:jc w:val="right"/>
              <w:rPr>
                <w:rFonts w:ascii="Times New Roman" w:hAnsi="Times New Roman"/>
                <w:b/>
                <w:sz w:val="22"/>
                <w:lang w:val="nl-NL"/>
              </w:rPr>
            </w:pPr>
            <w:r>
              <w:rPr>
                <w:rFonts w:ascii="Times New Roman" w:hAnsi="Times New Roman"/>
                <w:b/>
                <w:sz w:val="22"/>
                <w:lang w:val="nl-NL"/>
              </w:rPr>
              <w:t>VND</w:t>
            </w:r>
          </w:p>
        </w:tc>
      </w:tr>
      <w:tr w:rsidR="006B2615" w:rsidRPr="00C81763" w:rsidTr="00097D0F">
        <w:trPr>
          <w:trHeight w:val="283"/>
        </w:trPr>
        <w:tc>
          <w:tcPr>
            <w:tcW w:w="3158" w:type="pct"/>
          </w:tcPr>
          <w:p w:rsidR="006B2615" w:rsidRPr="00C81763" w:rsidRDefault="006B2615" w:rsidP="00966ECC">
            <w:pPr>
              <w:ind w:left="357"/>
              <w:rPr>
                <w:rFonts w:ascii="Times New Roman" w:hAnsi="Times New Roman"/>
                <w:sz w:val="22"/>
                <w:lang w:val="nl-NL"/>
              </w:rPr>
            </w:pPr>
          </w:p>
        </w:tc>
        <w:tc>
          <w:tcPr>
            <w:tcW w:w="862" w:type="pct"/>
            <w:tcBorders>
              <w:top w:val="single" w:sz="4" w:space="0" w:color="auto"/>
            </w:tcBorders>
            <w:vAlign w:val="center"/>
          </w:tcPr>
          <w:p w:rsidR="006B2615" w:rsidRPr="00C81763" w:rsidRDefault="006B2615" w:rsidP="008D6311">
            <w:pPr>
              <w:jc w:val="right"/>
              <w:rPr>
                <w:rFonts w:ascii="Times New Roman" w:hAnsi="Times New Roman"/>
                <w:sz w:val="16"/>
                <w:szCs w:val="22"/>
              </w:rPr>
            </w:pPr>
          </w:p>
        </w:tc>
        <w:tc>
          <w:tcPr>
            <w:tcW w:w="119" w:type="pct"/>
            <w:vAlign w:val="center"/>
          </w:tcPr>
          <w:p w:rsidR="006B2615" w:rsidRPr="00C81763" w:rsidRDefault="006B2615" w:rsidP="008D6311">
            <w:pPr>
              <w:jc w:val="center"/>
              <w:rPr>
                <w:rFonts w:ascii="Times New Roman" w:hAnsi="Times New Roman"/>
                <w:sz w:val="16"/>
                <w:szCs w:val="22"/>
              </w:rPr>
            </w:pPr>
          </w:p>
        </w:tc>
        <w:tc>
          <w:tcPr>
            <w:tcW w:w="861" w:type="pct"/>
            <w:tcBorders>
              <w:top w:val="single" w:sz="4" w:space="0" w:color="auto"/>
            </w:tcBorders>
            <w:vAlign w:val="center"/>
          </w:tcPr>
          <w:p w:rsidR="006B2615" w:rsidRPr="00C81763" w:rsidRDefault="006B2615" w:rsidP="008D6311">
            <w:pPr>
              <w:jc w:val="right"/>
              <w:rPr>
                <w:rFonts w:ascii="Times New Roman" w:hAnsi="Times New Roman"/>
                <w:sz w:val="16"/>
                <w:szCs w:val="22"/>
              </w:rPr>
            </w:pPr>
          </w:p>
        </w:tc>
      </w:tr>
      <w:tr w:rsidR="00524A18" w:rsidRPr="00C81763" w:rsidTr="00097D0F">
        <w:trPr>
          <w:trHeight w:val="283"/>
        </w:trPr>
        <w:tc>
          <w:tcPr>
            <w:tcW w:w="3158" w:type="pct"/>
          </w:tcPr>
          <w:p w:rsidR="00524A18" w:rsidRPr="00C81763" w:rsidRDefault="00524A18" w:rsidP="00524A18">
            <w:pPr>
              <w:ind w:left="357"/>
              <w:rPr>
                <w:rFonts w:ascii="Times New Roman" w:hAnsi="Times New Roman"/>
                <w:sz w:val="22"/>
                <w:lang w:val="nl-NL"/>
              </w:rPr>
            </w:pPr>
            <w:r w:rsidRPr="00C81763">
              <w:rPr>
                <w:rFonts w:ascii="Times New Roman" w:hAnsi="Times New Roman"/>
                <w:sz w:val="22"/>
                <w:lang w:val="nl-NL"/>
              </w:rPr>
              <w:t>Tiền mặt</w:t>
            </w:r>
          </w:p>
        </w:tc>
        <w:tc>
          <w:tcPr>
            <w:tcW w:w="862" w:type="pct"/>
            <w:vAlign w:val="center"/>
          </w:tcPr>
          <w:p w:rsidR="00524A18" w:rsidRPr="00C81763" w:rsidRDefault="00524A18" w:rsidP="00524A18">
            <w:pPr>
              <w:jc w:val="right"/>
              <w:rPr>
                <w:rFonts w:ascii="Arial" w:hAnsi="Arial" w:cs="Arial"/>
                <w:color w:val="000000"/>
                <w:sz w:val="18"/>
                <w:szCs w:val="18"/>
              </w:rPr>
            </w:pPr>
            <w:r w:rsidRPr="001307EF">
              <w:rPr>
                <w:rFonts w:ascii="Arial" w:hAnsi="Arial" w:cs="Arial"/>
                <w:color w:val="000000"/>
                <w:sz w:val="18"/>
                <w:szCs w:val="18"/>
              </w:rPr>
              <w:t>1.133.539.706</w:t>
            </w:r>
          </w:p>
        </w:tc>
        <w:tc>
          <w:tcPr>
            <w:tcW w:w="119" w:type="pct"/>
            <w:vAlign w:val="center"/>
          </w:tcPr>
          <w:p w:rsidR="00524A18" w:rsidRPr="00C81763" w:rsidRDefault="00524A18" w:rsidP="00524A18">
            <w:pPr>
              <w:jc w:val="center"/>
              <w:rPr>
                <w:rFonts w:ascii="Arial" w:hAnsi="Arial" w:cs="Arial"/>
                <w:color w:val="000000"/>
                <w:sz w:val="18"/>
                <w:szCs w:val="18"/>
              </w:rPr>
            </w:pPr>
          </w:p>
        </w:tc>
        <w:tc>
          <w:tcPr>
            <w:tcW w:w="861" w:type="pct"/>
            <w:vAlign w:val="center"/>
          </w:tcPr>
          <w:p w:rsidR="00524A18" w:rsidRPr="00C81763" w:rsidRDefault="00524A18" w:rsidP="00524A18">
            <w:pPr>
              <w:jc w:val="right"/>
              <w:rPr>
                <w:rFonts w:ascii="Arial" w:hAnsi="Arial" w:cs="Arial"/>
                <w:color w:val="000000"/>
                <w:sz w:val="18"/>
                <w:szCs w:val="18"/>
              </w:rPr>
            </w:pPr>
            <w:r w:rsidRPr="00C81763">
              <w:rPr>
                <w:rFonts w:ascii="Arial" w:hAnsi="Arial" w:cs="Arial"/>
                <w:color w:val="000000"/>
                <w:sz w:val="18"/>
                <w:szCs w:val="18"/>
              </w:rPr>
              <w:t xml:space="preserve"> 175.466.874 </w:t>
            </w:r>
          </w:p>
        </w:tc>
      </w:tr>
      <w:tr w:rsidR="00524A18" w:rsidRPr="00C81763" w:rsidTr="00097D0F">
        <w:trPr>
          <w:trHeight w:val="283"/>
        </w:trPr>
        <w:tc>
          <w:tcPr>
            <w:tcW w:w="3158" w:type="pct"/>
          </w:tcPr>
          <w:p w:rsidR="00524A18" w:rsidRPr="00C81763" w:rsidRDefault="00524A18" w:rsidP="00524A18">
            <w:pPr>
              <w:ind w:left="357"/>
              <w:rPr>
                <w:rFonts w:ascii="Times New Roman" w:hAnsi="Times New Roman"/>
                <w:sz w:val="22"/>
                <w:lang w:val="nl-NL"/>
              </w:rPr>
            </w:pPr>
            <w:r w:rsidRPr="00C81763">
              <w:rPr>
                <w:rFonts w:ascii="Times New Roman" w:hAnsi="Times New Roman"/>
                <w:sz w:val="22"/>
                <w:lang w:val="nl-NL"/>
              </w:rPr>
              <w:t>Tiền gửi ngân hàng</w:t>
            </w:r>
          </w:p>
        </w:tc>
        <w:tc>
          <w:tcPr>
            <w:tcW w:w="862" w:type="pct"/>
            <w:vAlign w:val="center"/>
          </w:tcPr>
          <w:p w:rsidR="00524A18" w:rsidRPr="00C81763" w:rsidRDefault="00524A18" w:rsidP="00524A18">
            <w:pPr>
              <w:jc w:val="right"/>
              <w:rPr>
                <w:rFonts w:ascii="Arial" w:hAnsi="Arial" w:cs="Arial"/>
                <w:color w:val="000000"/>
                <w:sz w:val="18"/>
                <w:szCs w:val="18"/>
              </w:rPr>
            </w:pPr>
            <w:r w:rsidRPr="001307EF">
              <w:rPr>
                <w:rFonts w:ascii="Arial" w:hAnsi="Arial" w:cs="Arial"/>
                <w:color w:val="000000"/>
                <w:sz w:val="18"/>
                <w:szCs w:val="18"/>
              </w:rPr>
              <w:t xml:space="preserve">6.315.250.521 </w:t>
            </w:r>
            <w:r w:rsidRPr="00C81763">
              <w:rPr>
                <w:rFonts w:ascii="Arial" w:hAnsi="Arial" w:cs="Arial"/>
                <w:color w:val="000000"/>
                <w:sz w:val="18"/>
                <w:szCs w:val="18"/>
              </w:rPr>
              <w:t xml:space="preserve"> </w:t>
            </w:r>
          </w:p>
        </w:tc>
        <w:tc>
          <w:tcPr>
            <w:tcW w:w="119" w:type="pct"/>
            <w:vAlign w:val="center"/>
          </w:tcPr>
          <w:p w:rsidR="00524A18" w:rsidRPr="00C81763" w:rsidRDefault="00524A18" w:rsidP="00524A18">
            <w:pPr>
              <w:jc w:val="center"/>
              <w:rPr>
                <w:rFonts w:ascii="Arial" w:hAnsi="Arial" w:cs="Arial"/>
                <w:color w:val="000000"/>
                <w:sz w:val="18"/>
                <w:szCs w:val="18"/>
              </w:rPr>
            </w:pPr>
          </w:p>
        </w:tc>
        <w:tc>
          <w:tcPr>
            <w:tcW w:w="861" w:type="pct"/>
            <w:vAlign w:val="center"/>
          </w:tcPr>
          <w:p w:rsidR="00524A18" w:rsidRPr="00C81763" w:rsidRDefault="00524A18" w:rsidP="00524A18">
            <w:pPr>
              <w:jc w:val="right"/>
              <w:rPr>
                <w:rFonts w:ascii="Arial" w:hAnsi="Arial" w:cs="Arial"/>
                <w:color w:val="000000"/>
                <w:sz w:val="18"/>
                <w:szCs w:val="18"/>
              </w:rPr>
            </w:pPr>
            <w:r w:rsidRPr="00C81763">
              <w:rPr>
                <w:rFonts w:ascii="Arial" w:hAnsi="Arial" w:cs="Arial"/>
                <w:color w:val="000000"/>
                <w:sz w:val="18"/>
                <w:szCs w:val="18"/>
              </w:rPr>
              <w:t xml:space="preserve">   3.207.105.954 </w:t>
            </w:r>
          </w:p>
        </w:tc>
      </w:tr>
      <w:tr w:rsidR="00524A18" w:rsidRPr="00C81763" w:rsidTr="009B77A5">
        <w:trPr>
          <w:trHeight w:val="283"/>
        </w:trPr>
        <w:tc>
          <w:tcPr>
            <w:tcW w:w="3158" w:type="pct"/>
            <w:vAlign w:val="bottom"/>
          </w:tcPr>
          <w:p w:rsidR="00524A18" w:rsidRPr="00C81763" w:rsidRDefault="00524A18" w:rsidP="00524A18">
            <w:pPr>
              <w:ind w:left="567"/>
              <w:rPr>
                <w:rFonts w:ascii="Times New Roman" w:hAnsi="Times New Roman"/>
                <w:sz w:val="22"/>
                <w:lang w:val="nl-NL"/>
              </w:rPr>
            </w:pPr>
            <w:r w:rsidRPr="00C81763">
              <w:rPr>
                <w:rFonts w:ascii="Times New Roman" w:hAnsi="Times New Roman"/>
                <w:sz w:val="22"/>
                <w:lang w:val="nl-NL"/>
              </w:rPr>
              <w:t>Ngân hàng TMCP Đầu Tư và Phát Triển - CN Vũng Tàu</w:t>
            </w:r>
          </w:p>
        </w:tc>
        <w:tc>
          <w:tcPr>
            <w:tcW w:w="862" w:type="pct"/>
            <w:vAlign w:val="center"/>
          </w:tcPr>
          <w:p w:rsidR="00524A18" w:rsidRPr="00C81763" w:rsidRDefault="00524A18" w:rsidP="00524A18">
            <w:pPr>
              <w:jc w:val="right"/>
              <w:rPr>
                <w:rFonts w:ascii="Arial" w:hAnsi="Arial" w:cs="Arial"/>
                <w:iCs/>
                <w:color w:val="000000"/>
                <w:sz w:val="18"/>
                <w:szCs w:val="18"/>
              </w:rPr>
            </w:pPr>
            <w:r w:rsidRPr="001307EF">
              <w:rPr>
                <w:rFonts w:ascii="Arial" w:hAnsi="Arial" w:cs="Arial"/>
                <w:iCs/>
                <w:color w:val="000000"/>
                <w:sz w:val="18"/>
                <w:szCs w:val="18"/>
              </w:rPr>
              <w:t>6.231.967.840</w:t>
            </w:r>
          </w:p>
        </w:tc>
        <w:tc>
          <w:tcPr>
            <w:tcW w:w="119" w:type="pct"/>
            <w:vAlign w:val="center"/>
          </w:tcPr>
          <w:p w:rsidR="00524A18" w:rsidRPr="00C81763" w:rsidRDefault="00524A18" w:rsidP="00524A18">
            <w:pPr>
              <w:jc w:val="center"/>
              <w:rPr>
                <w:rFonts w:ascii="Arial" w:hAnsi="Arial" w:cs="Arial"/>
                <w:iCs/>
                <w:color w:val="000000"/>
                <w:sz w:val="18"/>
                <w:szCs w:val="18"/>
              </w:rPr>
            </w:pPr>
          </w:p>
        </w:tc>
        <w:tc>
          <w:tcPr>
            <w:tcW w:w="861"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  3.165.311.798 </w:t>
            </w:r>
          </w:p>
        </w:tc>
      </w:tr>
      <w:tr w:rsidR="00524A18" w:rsidRPr="00C81763" w:rsidTr="009B77A5">
        <w:trPr>
          <w:trHeight w:val="283"/>
        </w:trPr>
        <w:tc>
          <w:tcPr>
            <w:tcW w:w="3158" w:type="pct"/>
            <w:vAlign w:val="bottom"/>
          </w:tcPr>
          <w:p w:rsidR="00524A18" w:rsidRPr="00C81763" w:rsidRDefault="00524A18" w:rsidP="00524A18">
            <w:pPr>
              <w:ind w:left="567"/>
              <w:rPr>
                <w:rFonts w:ascii="Times New Roman" w:hAnsi="Times New Roman"/>
                <w:sz w:val="22"/>
                <w:lang w:val="nl-NL"/>
              </w:rPr>
            </w:pPr>
            <w:r w:rsidRPr="00C81763">
              <w:rPr>
                <w:rFonts w:ascii="Times New Roman" w:hAnsi="Times New Roman"/>
                <w:sz w:val="22"/>
                <w:lang w:val="nl-NL"/>
              </w:rPr>
              <w:t>Ngân hàng TMCP Á Châu - CN Vũng Tàu</w:t>
            </w:r>
          </w:p>
        </w:tc>
        <w:tc>
          <w:tcPr>
            <w:tcW w:w="862"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1.051.870 </w:t>
            </w:r>
          </w:p>
        </w:tc>
        <w:tc>
          <w:tcPr>
            <w:tcW w:w="119" w:type="pct"/>
            <w:vAlign w:val="center"/>
          </w:tcPr>
          <w:p w:rsidR="00524A18" w:rsidRPr="00C81763" w:rsidRDefault="00524A18" w:rsidP="00524A18">
            <w:pPr>
              <w:jc w:val="center"/>
              <w:rPr>
                <w:rFonts w:ascii="Arial" w:hAnsi="Arial" w:cs="Arial"/>
                <w:iCs/>
                <w:color w:val="000000"/>
                <w:sz w:val="18"/>
                <w:szCs w:val="18"/>
              </w:rPr>
            </w:pPr>
          </w:p>
        </w:tc>
        <w:tc>
          <w:tcPr>
            <w:tcW w:w="861"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3.937.757 </w:t>
            </w:r>
          </w:p>
        </w:tc>
      </w:tr>
      <w:tr w:rsidR="00524A18" w:rsidRPr="00C81763" w:rsidTr="009B77A5">
        <w:trPr>
          <w:trHeight w:val="283"/>
        </w:trPr>
        <w:tc>
          <w:tcPr>
            <w:tcW w:w="3158" w:type="pct"/>
            <w:vAlign w:val="bottom"/>
          </w:tcPr>
          <w:p w:rsidR="00524A18" w:rsidRPr="00C81763" w:rsidRDefault="00524A18" w:rsidP="00524A18">
            <w:pPr>
              <w:ind w:left="567"/>
              <w:rPr>
                <w:rFonts w:ascii="Times New Roman" w:hAnsi="Times New Roman"/>
                <w:sz w:val="22"/>
                <w:lang w:val="nl-NL"/>
              </w:rPr>
            </w:pPr>
            <w:r w:rsidRPr="00C81763">
              <w:rPr>
                <w:rFonts w:ascii="Times New Roman" w:hAnsi="Times New Roman"/>
                <w:sz w:val="22"/>
                <w:lang w:val="nl-NL"/>
              </w:rPr>
              <w:t>Ngân hàng TMCP Kỹ Thương Việt Nam - CN Vũng Tàu</w:t>
            </w:r>
          </w:p>
        </w:tc>
        <w:tc>
          <w:tcPr>
            <w:tcW w:w="862"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1.555.863 </w:t>
            </w:r>
          </w:p>
        </w:tc>
        <w:tc>
          <w:tcPr>
            <w:tcW w:w="119" w:type="pct"/>
            <w:vAlign w:val="center"/>
          </w:tcPr>
          <w:p w:rsidR="00524A18" w:rsidRPr="00C81763" w:rsidRDefault="00524A18" w:rsidP="00524A18">
            <w:pPr>
              <w:jc w:val="center"/>
              <w:rPr>
                <w:rFonts w:ascii="Arial" w:hAnsi="Arial" w:cs="Arial"/>
                <w:iCs/>
                <w:color w:val="000000"/>
                <w:sz w:val="18"/>
                <w:szCs w:val="18"/>
              </w:rPr>
            </w:pPr>
          </w:p>
        </w:tc>
        <w:tc>
          <w:tcPr>
            <w:tcW w:w="861"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1.782.575 </w:t>
            </w:r>
          </w:p>
        </w:tc>
      </w:tr>
      <w:tr w:rsidR="00524A18" w:rsidRPr="00C81763" w:rsidTr="009B77A5">
        <w:trPr>
          <w:trHeight w:val="283"/>
        </w:trPr>
        <w:tc>
          <w:tcPr>
            <w:tcW w:w="3158" w:type="pct"/>
            <w:vAlign w:val="bottom"/>
          </w:tcPr>
          <w:p w:rsidR="00524A18" w:rsidRPr="00C81763" w:rsidRDefault="00524A18" w:rsidP="00524A18">
            <w:pPr>
              <w:ind w:left="567"/>
              <w:rPr>
                <w:rFonts w:ascii="Times New Roman" w:hAnsi="Times New Roman"/>
                <w:sz w:val="22"/>
                <w:lang w:val="nl-NL"/>
              </w:rPr>
            </w:pPr>
            <w:r w:rsidRPr="00C81763">
              <w:rPr>
                <w:rFonts w:ascii="Times New Roman" w:hAnsi="Times New Roman"/>
                <w:sz w:val="22"/>
                <w:lang w:val="nl-NL"/>
              </w:rPr>
              <w:t>Ngân hàng TMCP Hàng Hải - CN Vũng Tàu</w:t>
            </w:r>
          </w:p>
        </w:tc>
        <w:tc>
          <w:tcPr>
            <w:tcW w:w="862"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   10.008.961 </w:t>
            </w:r>
          </w:p>
        </w:tc>
        <w:tc>
          <w:tcPr>
            <w:tcW w:w="119" w:type="pct"/>
            <w:vAlign w:val="center"/>
          </w:tcPr>
          <w:p w:rsidR="00524A18" w:rsidRPr="00C81763" w:rsidRDefault="00524A18" w:rsidP="00524A18">
            <w:pPr>
              <w:jc w:val="center"/>
              <w:rPr>
                <w:rFonts w:ascii="Arial" w:hAnsi="Arial" w:cs="Arial"/>
                <w:iCs/>
                <w:color w:val="000000"/>
                <w:sz w:val="18"/>
                <w:szCs w:val="18"/>
              </w:rPr>
            </w:pPr>
          </w:p>
        </w:tc>
        <w:tc>
          <w:tcPr>
            <w:tcW w:w="861"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5.678.061 </w:t>
            </w:r>
          </w:p>
        </w:tc>
      </w:tr>
      <w:tr w:rsidR="00524A18" w:rsidRPr="00C81763" w:rsidTr="009B77A5">
        <w:trPr>
          <w:trHeight w:val="283"/>
        </w:trPr>
        <w:tc>
          <w:tcPr>
            <w:tcW w:w="3158" w:type="pct"/>
            <w:vAlign w:val="center"/>
          </w:tcPr>
          <w:p w:rsidR="00524A18" w:rsidRPr="00C81763" w:rsidRDefault="00524A18" w:rsidP="00524A18">
            <w:pPr>
              <w:ind w:left="567"/>
              <w:rPr>
                <w:rFonts w:ascii="Times New Roman" w:hAnsi="Times New Roman"/>
                <w:sz w:val="22"/>
                <w:lang w:val="nl-NL"/>
              </w:rPr>
            </w:pPr>
            <w:r w:rsidRPr="00C81763">
              <w:rPr>
                <w:rFonts w:ascii="Times New Roman" w:hAnsi="Times New Roman"/>
                <w:sz w:val="22"/>
                <w:lang w:val="nl-NL"/>
              </w:rPr>
              <w:t>Công ty cổ phần chứng khoán Sài Gòn - CN Vũng Tàu</w:t>
            </w:r>
          </w:p>
        </w:tc>
        <w:tc>
          <w:tcPr>
            <w:tcW w:w="862"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   26.369.479 </w:t>
            </w:r>
          </w:p>
        </w:tc>
        <w:tc>
          <w:tcPr>
            <w:tcW w:w="119" w:type="pct"/>
            <w:vAlign w:val="center"/>
          </w:tcPr>
          <w:p w:rsidR="00524A18" w:rsidRPr="00C81763" w:rsidRDefault="00524A18" w:rsidP="00524A18">
            <w:pPr>
              <w:jc w:val="center"/>
              <w:rPr>
                <w:rFonts w:ascii="Arial" w:hAnsi="Arial" w:cs="Arial"/>
                <w:iCs/>
                <w:color w:val="000000"/>
                <w:sz w:val="18"/>
                <w:szCs w:val="18"/>
              </w:rPr>
            </w:pPr>
          </w:p>
        </w:tc>
        <w:tc>
          <w:tcPr>
            <w:tcW w:w="861"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   18.881.592 </w:t>
            </w:r>
          </w:p>
        </w:tc>
      </w:tr>
      <w:tr w:rsidR="00524A18" w:rsidRPr="00C81763" w:rsidTr="009B77A5">
        <w:trPr>
          <w:trHeight w:val="283"/>
        </w:trPr>
        <w:tc>
          <w:tcPr>
            <w:tcW w:w="3158" w:type="pct"/>
            <w:vAlign w:val="center"/>
          </w:tcPr>
          <w:p w:rsidR="00524A18" w:rsidRPr="00C81763" w:rsidRDefault="00524A18" w:rsidP="00524A18">
            <w:pPr>
              <w:spacing w:after="40"/>
              <w:ind w:left="567"/>
              <w:rPr>
                <w:rFonts w:ascii="Times New Roman" w:hAnsi="Times New Roman"/>
                <w:iCs/>
                <w:sz w:val="22"/>
                <w:szCs w:val="22"/>
              </w:rPr>
            </w:pPr>
            <w:r w:rsidRPr="00C81763">
              <w:rPr>
                <w:rFonts w:ascii="Times New Roman" w:hAnsi="Times New Roman"/>
                <w:iCs/>
                <w:sz w:val="22"/>
                <w:szCs w:val="22"/>
              </w:rPr>
              <w:t>Ngân hàng TMCP Đ</w:t>
            </w:r>
            <w:r w:rsidRPr="00C81763">
              <w:rPr>
                <w:rFonts w:ascii="Times New Roman" w:hAnsi="Times New Roman" w:cs="Arial"/>
                <w:iCs/>
                <w:sz w:val="22"/>
                <w:szCs w:val="22"/>
              </w:rPr>
              <w:t>ầ</w:t>
            </w:r>
            <w:r w:rsidRPr="00C81763">
              <w:rPr>
                <w:rFonts w:ascii="Times New Roman" w:hAnsi="Times New Roman" w:cs="Century Gothic"/>
                <w:iCs/>
                <w:sz w:val="22"/>
                <w:szCs w:val="22"/>
              </w:rPr>
              <w:t>u t</w:t>
            </w:r>
            <w:r w:rsidRPr="00C81763">
              <w:rPr>
                <w:rFonts w:ascii="Times New Roman" w:hAnsi="Times New Roman" w:cs="Arial"/>
                <w:iCs/>
                <w:sz w:val="22"/>
                <w:szCs w:val="22"/>
              </w:rPr>
              <w:t>ư</w:t>
            </w:r>
            <w:r w:rsidRPr="00C81763">
              <w:rPr>
                <w:rFonts w:ascii="Times New Roman" w:hAnsi="Times New Roman" w:cs="Century Gothic"/>
                <w:iCs/>
                <w:sz w:val="22"/>
                <w:szCs w:val="22"/>
              </w:rPr>
              <w:t xml:space="preserve"> và Phát tri</w:t>
            </w:r>
            <w:r w:rsidRPr="00C81763">
              <w:rPr>
                <w:rFonts w:ascii="Times New Roman" w:hAnsi="Times New Roman" w:cs="Arial"/>
                <w:iCs/>
                <w:sz w:val="22"/>
                <w:szCs w:val="22"/>
              </w:rPr>
              <w:t>ể</w:t>
            </w:r>
            <w:r w:rsidRPr="00C81763">
              <w:rPr>
                <w:rFonts w:ascii="Times New Roman" w:hAnsi="Times New Roman" w:cs="Century Gothic"/>
                <w:iCs/>
                <w:sz w:val="22"/>
                <w:szCs w:val="22"/>
              </w:rPr>
              <w:t>n - CN B</w:t>
            </w:r>
            <w:r w:rsidRPr="00C81763">
              <w:rPr>
                <w:rFonts w:ascii="Times New Roman" w:hAnsi="Times New Roman" w:cs="Arial"/>
                <w:iCs/>
                <w:sz w:val="22"/>
                <w:szCs w:val="22"/>
              </w:rPr>
              <w:t>ắ</w:t>
            </w:r>
            <w:r w:rsidRPr="00C81763">
              <w:rPr>
                <w:rFonts w:ascii="Times New Roman" w:hAnsi="Times New Roman" w:cs="Century Gothic"/>
                <w:iCs/>
                <w:sz w:val="22"/>
                <w:szCs w:val="22"/>
              </w:rPr>
              <w:t>c Sài Gòn</w:t>
            </w:r>
          </w:p>
        </w:tc>
        <w:tc>
          <w:tcPr>
            <w:tcW w:w="862"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   937.242 </w:t>
            </w:r>
          </w:p>
        </w:tc>
        <w:tc>
          <w:tcPr>
            <w:tcW w:w="119" w:type="pct"/>
            <w:vAlign w:val="center"/>
          </w:tcPr>
          <w:p w:rsidR="00524A18" w:rsidRPr="00C81763" w:rsidRDefault="00524A18" w:rsidP="00524A18">
            <w:pPr>
              <w:jc w:val="center"/>
              <w:rPr>
                <w:rFonts w:ascii="Arial" w:hAnsi="Arial" w:cs="Arial"/>
                <w:iCs/>
                <w:color w:val="000000"/>
                <w:sz w:val="18"/>
                <w:szCs w:val="18"/>
              </w:rPr>
            </w:pPr>
          </w:p>
        </w:tc>
        <w:tc>
          <w:tcPr>
            <w:tcW w:w="861"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1.084.559 </w:t>
            </w:r>
          </w:p>
        </w:tc>
      </w:tr>
      <w:tr w:rsidR="00524A18" w:rsidRPr="00C81763" w:rsidTr="009B77A5">
        <w:trPr>
          <w:trHeight w:val="283"/>
        </w:trPr>
        <w:tc>
          <w:tcPr>
            <w:tcW w:w="3158" w:type="pct"/>
            <w:vAlign w:val="center"/>
          </w:tcPr>
          <w:p w:rsidR="00524A18" w:rsidRPr="00C81763" w:rsidRDefault="00524A18" w:rsidP="00524A18">
            <w:pPr>
              <w:spacing w:after="40"/>
              <w:ind w:left="567"/>
              <w:rPr>
                <w:rFonts w:ascii="Times New Roman" w:hAnsi="Times New Roman"/>
                <w:iCs/>
                <w:sz w:val="22"/>
                <w:szCs w:val="22"/>
              </w:rPr>
            </w:pPr>
            <w:r w:rsidRPr="00C81763">
              <w:rPr>
                <w:rFonts w:ascii="Times New Roman" w:hAnsi="Times New Roman"/>
                <w:iCs/>
                <w:sz w:val="22"/>
                <w:szCs w:val="22"/>
              </w:rPr>
              <w:t>Ngân hàng TMCP Hàng H</w:t>
            </w:r>
            <w:r w:rsidRPr="00C81763">
              <w:rPr>
                <w:rFonts w:ascii="Times New Roman" w:hAnsi="Times New Roman" w:cs="Arial"/>
                <w:iCs/>
                <w:sz w:val="22"/>
                <w:szCs w:val="22"/>
              </w:rPr>
              <w:t>ả</w:t>
            </w:r>
            <w:r w:rsidRPr="00C81763">
              <w:rPr>
                <w:rFonts w:ascii="Times New Roman" w:hAnsi="Times New Roman" w:cs="Century Gothic"/>
                <w:iCs/>
                <w:sz w:val="22"/>
                <w:szCs w:val="22"/>
              </w:rPr>
              <w:t>i - CN HCM</w:t>
            </w:r>
          </w:p>
        </w:tc>
        <w:tc>
          <w:tcPr>
            <w:tcW w:w="862"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   896.480 </w:t>
            </w:r>
          </w:p>
        </w:tc>
        <w:tc>
          <w:tcPr>
            <w:tcW w:w="119" w:type="pct"/>
            <w:vAlign w:val="center"/>
          </w:tcPr>
          <w:p w:rsidR="00524A18" w:rsidRPr="00C81763" w:rsidRDefault="00524A18" w:rsidP="00524A18">
            <w:pPr>
              <w:jc w:val="center"/>
              <w:rPr>
                <w:rFonts w:ascii="Arial" w:hAnsi="Arial" w:cs="Arial"/>
                <w:iCs/>
                <w:color w:val="000000"/>
                <w:sz w:val="18"/>
                <w:szCs w:val="18"/>
              </w:rPr>
            </w:pPr>
          </w:p>
        </w:tc>
        <w:tc>
          <w:tcPr>
            <w:tcW w:w="861"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   929.290 </w:t>
            </w:r>
          </w:p>
        </w:tc>
      </w:tr>
      <w:tr w:rsidR="00524A18" w:rsidRPr="00C81763" w:rsidTr="009B77A5">
        <w:trPr>
          <w:trHeight w:val="283"/>
        </w:trPr>
        <w:tc>
          <w:tcPr>
            <w:tcW w:w="3158" w:type="pct"/>
            <w:vAlign w:val="center"/>
          </w:tcPr>
          <w:p w:rsidR="00524A18" w:rsidRPr="00C81763" w:rsidRDefault="00524A18" w:rsidP="00524A18">
            <w:pPr>
              <w:spacing w:after="40"/>
              <w:ind w:left="567"/>
              <w:rPr>
                <w:rFonts w:ascii="Times New Roman" w:hAnsi="Times New Roman"/>
                <w:iCs/>
                <w:sz w:val="22"/>
                <w:szCs w:val="22"/>
              </w:rPr>
            </w:pPr>
            <w:r w:rsidRPr="00C81763">
              <w:rPr>
                <w:rFonts w:ascii="Times New Roman" w:hAnsi="Times New Roman"/>
                <w:iCs/>
                <w:sz w:val="22"/>
                <w:szCs w:val="22"/>
              </w:rPr>
              <w:t>Ngân hàng TMCP Sài Gòn- Hà N</w:t>
            </w:r>
            <w:r w:rsidRPr="00C81763">
              <w:rPr>
                <w:rFonts w:ascii="Times New Roman" w:hAnsi="Times New Roman" w:cs="Arial"/>
                <w:iCs/>
                <w:sz w:val="22"/>
                <w:szCs w:val="22"/>
              </w:rPr>
              <w:t>ộ</w:t>
            </w:r>
            <w:r w:rsidRPr="00C81763">
              <w:rPr>
                <w:rFonts w:ascii="Times New Roman" w:hAnsi="Times New Roman" w:cs="Century Gothic"/>
                <w:iCs/>
                <w:sz w:val="22"/>
                <w:szCs w:val="22"/>
              </w:rPr>
              <w:t>i – CN Vũng Tàu</w:t>
            </w:r>
          </w:p>
        </w:tc>
        <w:tc>
          <w:tcPr>
            <w:tcW w:w="862"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   31.167.773 </w:t>
            </w:r>
          </w:p>
        </w:tc>
        <w:tc>
          <w:tcPr>
            <w:tcW w:w="119" w:type="pct"/>
            <w:vAlign w:val="center"/>
          </w:tcPr>
          <w:p w:rsidR="00524A18" w:rsidRPr="00C81763" w:rsidRDefault="00524A18" w:rsidP="00524A18">
            <w:pPr>
              <w:jc w:val="center"/>
              <w:rPr>
                <w:rFonts w:ascii="Arial" w:hAnsi="Arial" w:cs="Arial"/>
                <w:iCs/>
                <w:color w:val="000000"/>
                <w:sz w:val="18"/>
                <w:szCs w:val="18"/>
              </w:rPr>
            </w:pPr>
          </w:p>
        </w:tc>
        <w:tc>
          <w:tcPr>
            <w:tcW w:w="861"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1.057.212 </w:t>
            </w:r>
          </w:p>
        </w:tc>
      </w:tr>
      <w:tr w:rsidR="00524A18" w:rsidRPr="00C81763" w:rsidTr="009B77A5">
        <w:trPr>
          <w:trHeight w:val="283"/>
        </w:trPr>
        <w:tc>
          <w:tcPr>
            <w:tcW w:w="3158" w:type="pct"/>
            <w:vAlign w:val="center"/>
          </w:tcPr>
          <w:p w:rsidR="00524A18" w:rsidRPr="00C81763" w:rsidRDefault="00524A18" w:rsidP="00524A18">
            <w:pPr>
              <w:spacing w:after="40"/>
              <w:ind w:left="567"/>
              <w:rPr>
                <w:rFonts w:ascii="Times New Roman" w:hAnsi="Times New Roman"/>
                <w:iCs/>
                <w:sz w:val="22"/>
                <w:szCs w:val="22"/>
              </w:rPr>
            </w:pPr>
            <w:r w:rsidRPr="00C81763">
              <w:rPr>
                <w:rFonts w:ascii="Times New Roman" w:hAnsi="Times New Roman"/>
                <w:iCs/>
                <w:sz w:val="22"/>
                <w:szCs w:val="22"/>
              </w:rPr>
              <w:t>Ngân hàng TMCP Đ</w:t>
            </w:r>
            <w:r w:rsidRPr="00C81763">
              <w:rPr>
                <w:rFonts w:ascii="Times New Roman" w:hAnsi="Times New Roman" w:cs="Arial"/>
                <w:iCs/>
                <w:sz w:val="22"/>
                <w:szCs w:val="22"/>
              </w:rPr>
              <w:t>ạ</w:t>
            </w:r>
            <w:r w:rsidRPr="00C81763">
              <w:rPr>
                <w:rFonts w:ascii="Times New Roman" w:hAnsi="Times New Roman" w:cs="Century Gothic"/>
                <w:iCs/>
                <w:sz w:val="22"/>
                <w:szCs w:val="22"/>
              </w:rPr>
              <w:t>i Á - CN Vũng Tàu</w:t>
            </w:r>
          </w:p>
        </w:tc>
        <w:tc>
          <w:tcPr>
            <w:tcW w:w="862"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2.981.357 </w:t>
            </w:r>
          </w:p>
        </w:tc>
        <w:tc>
          <w:tcPr>
            <w:tcW w:w="119" w:type="pct"/>
            <w:vAlign w:val="center"/>
          </w:tcPr>
          <w:p w:rsidR="00524A18" w:rsidRPr="00C81763" w:rsidRDefault="00524A18" w:rsidP="00524A18">
            <w:pPr>
              <w:jc w:val="center"/>
              <w:rPr>
                <w:rFonts w:ascii="Arial" w:hAnsi="Arial" w:cs="Arial"/>
                <w:iCs/>
                <w:color w:val="000000"/>
                <w:sz w:val="18"/>
                <w:szCs w:val="18"/>
              </w:rPr>
            </w:pPr>
          </w:p>
        </w:tc>
        <w:tc>
          <w:tcPr>
            <w:tcW w:w="861"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2.908.932 </w:t>
            </w:r>
          </w:p>
        </w:tc>
      </w:tr>
      <w:tr w:rsidR="00524A18" w:rsidRPr="00C81763" w:rsidTr="009B77A5">
        <w:trPr>
          <w:trHeight w:val="283"/>
        </w:trPr>
        <w:tc>
          <w:tcPr>
            <w:tcW w:w="3158" w:type="pct"/>
            <w:vAlign w:val="center"/>
          </w:tcPr>
          <w:p w:rsidR="00524A18" w:rsidRPr="00C81763" w:rsidRDefault="00524A18" w:rsidP="00524A18">
            <w:pPr>
              <w:spacing w:after="40"/>
              <w:ind w:left="567"/>
              <w:rPr>
                <w:rFonts w:ascii="Times New Roman" w:hAnsi="Times New Roman"/>
                <w:iCs/>
                <w:sz w:val="22"/>
                <w:szCs w:val="22"/>
              </w:rPr>
            </w:pPr>
            <w:r w:rsidRPr="00C81763">
              <w:rPr>
                <w:rFonts w:ascii="Times New Roman" w:hAnsi="Times New Roman"/>
                <w:iCs/>
                <w:sz w:val="22"/>
                <w:szCs w:val="22"/>
              </w:rPr>
              <w:t>Ngân hàng TMCP Phát tri</w:t>
            </w:r>
            <w:r w:rsidRPr="00C81763">
              <w:rPr>
                <w:rFonts w:ascii="Times New Roman" w:hAnsi="Times New Roman" w:cs="Arial"/>
                <w:iCs/>
                <w:sz w:val="22"/>
                <w:szCs w:val="22"/>
              </w:rPr>
              <w:t>ể</w:t>
            </w:r>
            <w:r w:rsidRPr="00C81763">
              <w:rPr>
                <w:rFonts w:ascii="Times New Roman" w:hAnsi="Times New Roman" w:cs="Century Gothic"/>
                <w:iCs/>
                <w:sz w:val="22"/>
                <w:szCs w:val="22"/>
              </w:rPr>
              <w:t>n nhà đ</w:t>
            </w:r>
            <w:r w:rsidRPr="00C81763">
              <w:rPr>
                <w:rFonts w:ascii="Times New Roman" w:hAnsi="Times New Roman" w:cs="Arial"/>
                <w:iCs/>
                <w:sz w:val="22"/>
                <w:szCs w:val="22"/>
              </w:rPr>
              <w:t>ồ</w:t>
            </w:r>
            <w:r w:rsidRPr="00C81763">
              <w:rPr>
                <w:rFonts w:ascii="Times New Roman" w:hAnsi="Times New Roman" w:cs="Century Gothic"/>
                <w:iCs/>
                <w:sz w:val="22"/>
                <w:szCs w:val="22"/>
              </w:rPr>
              <w:t>ng b</w:t>
            </w:r>
            <w:r w:rsidRPr="00C81763">
              <w:rPr>
                <w:rFonts w:ascii="Times New Roman" w:hAnsi="Times New Roman" w:cs="Arial"/>
                <w:iCs/>
                <w:sz w:val="22"/>
                <w:szCs w:val="22"/>
              </w:rPr>
              <w:t>ằ</w:t>
            </w:r>
            <w:r w:rsidRPr="00C81763">
              <w:rPr>
                <w:rFonts w:ascii="Times New Roman" w:hAnsi="Times New Roman" w:cs="Century Gothic"/>
                <w:iCs/>
                <w:sz w:val="22"/>
                <w:szCs w:val="22"/>
              </w:rPr>
              <w:t>ng sông C</w:t>
            </w:r>
            <w:r w:rsidRPr="00C81763">
              <w:rPr>
                <w:rFonts w:ascii="Times New Roman" w:hAnsi="Times New Roman" w:cs="Arial"/>
                <w:iCs/>
                <w:sz w:val="22"/>
                <w:szCs w:val="22"/>
              </w:rPr>
              <w:t>ử</w:t>
            </w:r>
            <w:r w:rsidRPr="00C81763">
              <w:rPr>
                <w:rFonts w:ascii="Times New Roman" w:hAnsi="Times New Roman" w:cs="Century Gothic"/>
                <w:iCs/>
                <w:sz w:val="22"/>
                <w:szCs w:val="22"/>
              </w:rPr>
              <w:t>u Long</w:t>
            </w:r>
          </w:p>
        </w:tc>
        <w:tc>
          <w:tcPr>
            <w:tcW w:w="862"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2.665.051 </w:t>
            </w:r>
          </w:p>
        </w:tc>
        <w:tc>
          <w:tcPr>
            <w:tcW w:w="119" w:type="pct"/>
            <w:vAlign w:val="center"/>
          </w:tcPr>
          <w:p w:rsidR="00524A18" w:rsidRPr="00C81763" w:rsidRDefault="00524A18" w:rsidP="00524A18">
            <w:pPr>
              <w:jc w:val="center"/>
              <w:rPr>
                <w:rFonts w:ascii="Arial" w:hAnsi="Arial" w:cs="Arial"/>
                <w:iCs/>
                <w:color w:val="000000"/>
                <w:sz w:val="18"/>
                <w:szCs w:val="18"/>
              </w:rPr>
            </w:pPr>
          </w:p>
        </w:tc>
        <w:tc>
          <w:tcPr>
            <w:tcW w:w="861"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2.594.266 </w:t>
            </w:r>
          </w:p>
        </w:tc>
      </w:tr>
      <w:tr w:rsidR="00524A18" w:rsidRPr="00C81763" w:rsidTr="009B77A5">
        <w:trPr>
          <w:trHeight w:val="283"/>
        </w:trPr>
        <w:tc>
          <w:tcPr>
            <w:tcW w:w="3158" w:type="pct"/>
            <w:vAlign w:val="center"/>
          </w:tcPr>
          <w:p w:rsidR="00524A18" w:rsidRPr="00C81763" w:rsidRDefault="00524A18" w:rsidP="00524A18">
            <w:pPr>
              <w:spacing w:after="40"/>
              <w:ind w:left="567"/>
              <w:rPr>
                <w:rFonts w:ascii="Times New Roman" w:hAnsi="Times New Roman"/>
                <w:iCs/>
                <w:sz w:val="22"/>
                <w:szCs w:val="22"/>
              </w:rPr>
            </w:pPr>
            <w:r w:rsidRPr="00C81763">
              <w:rPr>
                <w:rFonts w:ascii="Times New Roman" w:hAnsi="Times New Roman"/>
                <w:iCs/>
                <w:sz w:val="22"/>
                <w:szCs w:val="22"/>
              </w:rPr>
              <w:t>Ngân hàng TMCP Ph</w:t>
            </w:r>
            <w:r w:rsidRPr="00C81763">
              <w:rPr>
                <w:rFonts w:ascii="Times New Roman" w:hAnsi="Times New Roman" w:cs="Arial"/>
                <w:iCs/>
                <w:sz w:val="22"/>
                <w:szCs w:val="22"/>
              </w:rPr>
              <w:t>ươ</w:t>
            </w:r>
            <w:r w:rsidRPr="00C81763">
              <w:rPr>
                <w:rFonts w:ascii="Times New Roman" w:hAnsi="Times New Roman" w:cs="Century Gothic"/>
                <w:iCs/>
                <w:sz w:val="22"/>
                <w:szCs w:val="22"/>
              </w:rPr>
              <w:t>ng Tây - CN Vũng Tàu</w:t>
            </w:r>
          </w:p>
        </w:tc>
        <w:tc>
          <w:tcPr>
            <w:tcW w:w="862"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3.095.489 </w:t>
            </w:r>
          </w:p>
        </w:tc>
        <w:tc>
          <w:tcPr>
            <w:tcW w:w="119" w:type="pct"/>
            <w:vAlign w:val="center"/>
          </w:tcPr>
          <w:p w:rsidR="00524A18" w:rsidRPr="00C81763" w:rsidRDefault="00524A18" w:rsidP="00524A18">
            <w:pPr>
              <w:jc w:val="center"/>
              <w:rPr>
                <w:rFonts w:ascii="Arial" w:hAnsi="Arial" w:cs="Arial"/>
                <w:iCs/>
                <w:color w:val="000000"/>
                <w:sz w:val="18"/>
                <w:szCs w:val="18"/>
              </w:rPr>
            </w:pPr>
          </w:p>
        </w:tc>
        <w:tc>
          <w:tcPr>
            <w:tcW w:w="861"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   931.812 </w:t>
            </w:r>
          </w:p>
        </w:tc>
      </w:tr>
      <w:tr w:rsidR="00524A18" w:rsidRPr="00C81763" w:rsidTr="009B77A5">
        <w:trPr>
          <w:trHeight w:val="283"/>
        </w:trPr>
        <w:tc>
          <w:tcPr>
            <w:tcW w:w="3158" w:type="pct"/>
            <w:vAlign w:val="center"/>
          </w:tcPr>
          <w:p w:rsidR="00524A18" w:rsidRPr="00C81763" w:rsidRDefault="00524A18" w:rsidP="00524A18">
            <w:pPr>
              <w:spacing w:after="40"/>
              <w:ind w:left="567"/>
              <w:rPr>
                <w:rFonts w:ascii="Times New Roman" w:hAnsi="Times New Roman"/>
                <w:iCs/>
                <w:sz w:val="22"/>
                <w:szCs w:val="22"/>
              </w:rPr>
            </w:pPr>
            <w:r w:rsidRPr="00C81763">
              <w:rPr>
                <w:rFonts w:ascii="Times New Roman" w:hAnsi="Times New Roman"/>
                <w:iCs/>
                <w:sz w:val="22"/>
                <w:szCs w:val="22"/>
              </w:rPr>
              <w:t>Ngân hàng TMCP Đ</w:t>
            </w:r>
            <w:r w:rsidRPr="00C81763">
              <w:rPr>
                <w:rFonts w:ascii="Times New Roman" w:hAnsi="Times New Roman" w:cs="Arial"/>
                <w:iCs/>
                <w:sz w:val="22"/>
                <w:szCs w:val="22"/>
              </w:rPr>
              <w:t>ệ</w:t>
            </w:r>
            <w:r w:rsidRPr="00C81763">
              <w:rPr>
                <w:rFonts w:ascii="Times New Roman" w:hAnsi="Times New Roman" w:cs="Century Gothic"/>
                <w:iCs/>
                <w:sz w:val="22"/>
                <w:szCs w:val="22"/>
              </w:rPr>
              <w:t xml:space="preserve"> Nh</w:t>
            </w:r>
            <w:r w:rsidRPr="00C81763">
              <w:rPr>
                <w:rFonts w:ascii="Times New Roman" w:hAnsi="Times New Roman" w:cs="Arial"/>
                <w:iCs/>
                <w:sz w:val="22"/>
                <w:szCs w:val="22"/>
              </w:rPr>
              <w:t>ấ</w:t>
            </w:r>
            <w:r w:rsidRPr="00C81763">
              <w:rPr>
                <w:rFonts w:ascii="Times New Roman" w:hAnsi="Times New Roman" w:cs="Century Gothic"/>
                <w:iCs/>
                <w:sz w:val="22"/>
                <w:szCs w:val="22"/>
              </w:rPr>
              <w:t>t - CN Vũng Tàu</w:t>
            </w:r>
          </w:p>
        </w:tc>
        <w:tc>
          <w:tcPr>
            <w:tcW w:w="862"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1.022.543 </w:t>
            </w:r>
          </w:p>
        </w:tc>
        <w:tc>
          <w:tcPr>
            <w:tcW w:w="119" w:type="pct"/>
            <w:vAlign w:val="center"/>
          </w:tcPr>
          <w:p w:rsidR="00524A18" w:rsidRPr="00C81763" w:rsidRDefault="00524A18" w:rsidP="00524A18">
            <w:pPr>
              <w:jc w:val="center"/>
              <w:rPr>
                <w:rFonts w:ascii="Arial" w:hAnsi="Arial" w:cs="Arial"/>
                <w:iCs/>
                <w:color w:val="000000"/>
                <w:sz w:val="18"/>
                <w:szCs w:val="18"/>
              </w:rPr>
            </w:pPr>
          </w:p>
        </w:tc>
        <w:tc>
          <w:tcPr>
            <w:tcW w:w="861"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1.008.100 </w:t>
            </w:r>
          </w:p>
        </w:tc>
      </w:tr>
      <w:tr w:rsidR="00524A18" w:rsidRPr="00C81763" w:rsidTr="009B77A5">
        <w:trPr>
          <w:trHeight w:val="283"/>
        </w:trPr>
        <w:tc>
          <w:tcPr>
            <w:tcW w:w="3158" w:type="pct"/>
            <w:vAlign w:val="center"/>
          </w:tcPr>
          <w:p w:rsidR="00524A18" w:rsidRPr="00C81763" w:rsidRDefault="00524A18" w:rsidP="00524A18">
            <w:pPr>
              <w:spacing w:after="40"/>
              <w:ind w:left="567"/>
              <w:rPr>
                <w:rFonts w:ascii="Times New Roman" w:hAnsi="Times New Roman"/>
                <w:iCs/>
                <w:sz w:val="22"/>
                <w:szCs w:val="22"/>
              </w:rPr>
            </w:pPr>
            <w:r w:rsidRPr="00C81763">
              <w:rPr>
                <w:rFonts w:ascii="Times New Roman" w:hAnsi="Times New Roman"/>
                <w:iCs/>
                <w:sz w:val="22"/>
                <w:szCs w:val="22"/>
              </w:rPr>
              <w:t>Ngân hàng NN</w:t>
            </w:r>
            <w:r w:rsidRPr="00C81763">
              <w:rPr>
                <w:rFonts w:ascii="Times New Roman" w:hAnsi="Times New Roman" w:cs="Century Gothic"/>
                <w:iCs/>
                <w:sz w:val="22"/>
                <w:szCs w:val="22"/>
              </w:rPr>
              <w:t>&amp; Phát tri</w:t>
            </w:r>
            <w:r w:rsidRPr="00C81763">
              <w:rPr>
                <w:rFonts w:ascii="Times New Roman" w:hAnsi="Times New Roman" w:cs="Arial"/>
                <w:iCs/>
                <w:sz w:val="22"/>
                <w:szCs w:val="22"/>
              </w:rPr>
              <w:t>ể</w:t>
            </w:r>
            <w:r w:rsidRPr="00C81763">
              <w:rPr>
                <w:rFonts w:ascii="Times New Roman" w:hAnsi="Times New Roman" w:cs="Century Gothic"/>
                <w:iCs/>
                <w:sz w:val="22"/>
                <w:szCs w:val="22"/>
              </w:rPr>
              <w:t>n nông thôn - CN Đ</w:t>
            </w:r>
            <w:r w:rsidRPr="00C81763">
              <w:rPr>
                <w:rFonts w:ascii="Times New Roman" w:hAnsi="Times New Roman" w:cs="Arial"/>
                <w:iCs/>
                <w:sz w:val="22"/>
                <w:szCs w:val="22"/>
              </w:rPr>
              <w:t>ồ</w:t>
            </w:r>
            <w:r w:rsidRPr="00C81763">
              <w:rPr>
                <w:rFonts w:ascii="Times New Roman" w:hAnsi="Times New Roman" w:cs="Century Gothic"/>
                <w:iCs/>
                <w:sz w:val="22"/>
                <w:szCs w:val="22"/>
              </w:rPr>
              <w:t>ng Nai</w:t>
            </w:r>
          </w:p>
        </w:tc>
        <w:tc>
          <w:tcPr>
            <w:tcW w:w="862"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1.025.300 </w:t>
            </w:r>
          </w:p>
        </w:tc>
        <w:tc>
          <w:tcPr>
            <w:tcW w:w="119" w:type="pct"/>
            <w:vAlign w:val="center"/>
          </w:tcPr>
          <w:p w:rsidR="00524A18" w:rsidRPr="00C81763" w:rsidRDefault="00524A18" w:rsidP="00524A18">
            <w:pPr>
              <w:jc w:val="center"/>
              <w:rPr>
                <w:rFonts w:ascii="Arial" w:hAnsi="Arial" w:cs="Arial"/>
                <w:iCs/>
                <w:color w:val="000000"/>
                <w:sz w:val="18"/>
                <w:szCs w:val="18"/>
              </w:rPr>
            </w:pPr>
          </w:p>
        </w:tc>
        <w:tc>
          <w:tcPr>
            <w:tcW w:w="861"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1.000.000 </w:t>
            </w:r>
          </w:p>
        </w:tc>
      </w:tr>
      <w:tr w:rsidR="00524A18" w:rsidRPr="00C81763" w:rsidTr="009B77A5">
        <w:trPr>
          <w:trHeight w:val="283"/>
        </w:trPr>
        <w:tc>
          <w:tcPr>
            <w:tcW w:w="3158" w:type="pct"/>
            <w:vAlign w:val="center"/>
          </w:tcPr>
          <w:p w:rsidR="00524A18" w:rsidRPr="00C81763" w:rsidRDefault="00524A18" w:rsidP="00524A18">
            <w:pPr>
              <w:spacing w:after="40"/>
              <w:ind w:left="567"/>
              <w:rPr>
                <w:rFonts w:ascii="Times New Roman" w:hAnsi="Times New Roman"/>
                <w:iCs/>
                <w:sz w:val="22"/>
                <w:szCs w:val="22"/>
              </w:rPr>
            </w:pPr>
            <w:r w:rsidRPr="00C81763">
              <w:rPr>
                <w:rFonts w:ascii="Times New Roman" w:hAnsi="Times New Roman"/>
                <w:iCs/>
                <w:sz w:val="22"/>
                <w:szCs w:val="22"/>
              </w:rPr>
              <w:t>Ngân hàng B</w:t>
            </w:r>
            <w:r w:rsidRPr="00C81763">
              <w:rPr>
                <w:rFonts w:ascii="Times New Roman" w:hAnsi="Times New Roman" w:hint="eastAsia"/>
                <w:iCs/>
                <w:sz w:val="22"/>
                <w:szCs w:val="22"/>
              </w:rPr>
              <w:t>ư</w:t>
            </w:r>
            <w:r w:rsidRPr="00C81763">
              <w:rPr>
                <w:rFonts w:ascii="Times New Roman" w:hAnsi="Times New Roman"/>
                <w:iCs/>
                <w:sz w:val="22"/>
                <w:szCs w:val="22"/>
              </w:rPr>
              <w:t>u điện Liên Việt - CN Vũng Tàu</w:t>
            </w:r>
          </w:p>
        </w:tc>
        <w:tc>
          <w:tcPr>
            <w:tcW w:w="862" w:type="pct"/>
            <w:vAlign w:val="center"/>
          </w:tcPr>
          <w:p w:rsidR="00524A18" w:rsidRPr="00C81763" w:rsidRDefault="00524A18" w:rsidP="00524A18">
            <w:pPr>
              <w:jc w:val="right"/>
              <w:rPr>
                <w:rFonts w:ascii="Arial" w:hAnsi="Arial" w:cs="Arial"/>
                <w:iCs/>
                <w:color w:val="000000"/>
                <w:sz w:val="18"/>
                <w:szCs w:val="18"/>
              </w:rPr>
            </w:pPr>
            <w:r w:rsidRPr="00C81763">
              <w:rPr>
                <w:rFonts w:ascii="Arial" w:hAnsi="Arial" w:cs="Arial"/>
                <w:iCs/>
                <w:color w:val="000000"/>
                <w:sz w:val="18"/>
                <w:szCs w:val="18"/>
              </w:rPr>
              <w:t xml:space="preserve">   505.273 </w:t>
            </w:r>
          </w:p>
        </w:tc>
        <w:tc>
          <w:tcPr>
            <w:tcW w:w="119" w:type="pct"/>
            <w:vAlign w:val="center"/>
          </w:tcPr>
          <w:p w:rsidR="00524A18" w:rsidRPr="00C81763" w:rsidRDefault="00524A18" w:rsidP="00524A18">
            <w:pPr>
              <w:jc w:val="center"/>
              <w:rPr>
                <w:rFonts w:ascii="Arial" w:hAnsi="Arial" w:cs="Arial"/>
                <w:iCs/>
                <w:color w:val="000000"/>
                <w:sz w:val="18"/>
                <w:szCs w:val="18"/>
              </w:rPr>
            </w:pPr>
          </w:p>
        </w:tc>
        <w:tc>
          <w:tcPr>
            <w:tcW w:w="861" w:type="pct"/>
            <w:vAlign w:val="center"/>
          </w:tcPr>
          <w:p w:rsidR="00524A18" w:rsidRPr="00C81763" w:rsidRDefault="00524A18" w:rsidP="00524A18">
            <w:pPr>
              <w:jc w:val="right"/>
              <w:rPr>
                <w:rFonts w:ascii="Arial" w:hAnsi="Arial" w:cs="Arial"/>
                <w:iCs/>
                <w:color w:val="000000"/>
                <w:sz w:val="18"/>
                <w:szCs w:val="18"/>
              </w:rPr>
            </w:pPr>
          </w:p>
        </w:tc>
      </w:tr>
      <w:tr w:rsidR="00524A18" w:rsidRPr="00C81763" w:rsidTr="00097D0F">
        <w:trPr>
          <w:trHeight w:val="283"/>
        </w:trPr>
        <w:tc>
          <w:tcPr>
            <w:tcW w:w="3158" w:type="pct"/>
          </w:tcPr>
          <w:p w:rsidR="00524A18" w:rsidRPr="00C81763" w:rsidRDefault="00524A18" w:rsidP="00524A18">
            <w:pPr>
              <w:ind w:left="357"/>
              <w:rPr>
                <w:rFonts w:ascii="Times New Roman" w:hAnsi="Times New Roman"/>
                <w:sz w:val="22"/>
                <w:lang w:val="nl-NL"/>
              </w:rPr>
            </w:pPr>
            <w:r w:rsidRPr="00C81763">
              <w:rPr>
                <w:rFonts w:ascii="Times New Roman" w:hAnsi="Times New Roman"/>
                <w:sz w:val="22"/>
                <w:lang w:val="nl-NL"/>
              </w:rPr>
              <w:t>Tiền đang chuyển</w:t>
            </w:r>
          </w:p>
        </w:tc>
        <w:tc>
          <w:tcPr>
            <w:tcW w:w="862" w:type="pct"/>
            <w:vAlign w:val="center"/>
          </w:tcPr>
          <w:p w:rsidR="00524A18" w:rsidRPr="00C81763" w:rsidRDefault="00524A18" w:rsidP="00524A18">
            <w:pPr>
              <w:jc w:val="right"/>
              <w:rPr>
                <w:rFonts w:ascii="Arial" w:hAnsi="Arial" w:cs="Arial"/>
                <w:color w:val="000000"/>
                <w:sz w:val="18"/>
                <w:szCs w:val="18"/>
              </w:rPr>
            </w:pPr>
            <w:r w:rsidRPr="00C81763">
              <w:rPr>
                <w:rFonts w:ascii="Arial" w:hAnsi="Arial" w:cs="Arial"/>
                <w:color w:val="000000"/>
                <w:sz w:val="18"/>
                <w:szCs w:val="18"/>
              </w:rPr>
              <w:t xml:space="preserve"> -   </w:t>
            </w:r>
          </w:p>
        </w:tc>
        <w:tc>
          <w:tcPr>
            <w:tcW w:w="119" w:type="pct"/>
            <w:vAlign w:val="center"/>
          </w:tcPr>
          <w:p w:rsidR="00524A18" w:rsidRPr="00C81763" w:rsidRDefault="00524A18" w:rsidP="00524A18">
            <w:pPr>
              <w:jc w:val="center"/>
              <w:rPr>
                <w:rFonts w:ascii="Arial" w:hAnsi="Arial" w:cs="Arial"/>
                <w:color w:val="000000"/>
                <w:sz w:val="18"/>
                <w:szCs w:val="18"/>
              </w:rPr>
            </w:pPr>
          </w:p>
        </w:tc>
        <w:tc>
          <w:tcPr>
            <w:tcW w:w="861" w:type="pct"/>
            <w:vAlign w:val="center"/>
          </w:tcPr>
          <w:p w:rsidR="00524A18" w:rsidRPr="00C81763" w:rsidRDefault="00524A18" w:rsidP="00524A18">
            <w:pPr>
              <w:jc w:val="right"/>
              <w:rPr>
                <w:rFonts w:ascii="Arial" w:hAnsi="Arial" w:cs="Arial"/>
                <w:color w:val="000000"/>
                <w:sz w:val="18"/>
                <w:szCs w:val="18"/>
              </w:rPr>
            </w:pPr>
            <w:r w:rsidRPr="00C81763">
              <w:rPr>
                <w:rFonts w:ascii="Arial" w:hAnsi="Arial" w:cs="Arial"/>
                <w:color w:val="000000"/>
                <w:sz w:val="18"/>
                <w:szCs w:val="18"/>
              </w:rPr>
              <w:t xml:space="preserve"> -   </w:t>
            </w:r>
          </w:p>
        </w:tc>
      </w:tr>
      <w:tr w:rsidR="00524A18" w:rsidRPr="00C81763" w:rsidTr="00097D0F">
        <w:trPr>
          <w:trHeight w:val="283"/>
        </w:trPr>
        <w:tc>
          <w:tcPr>
            <w:tcW w:w="3158" w:type="pct"/>
          </w:tcPr>
          <w:p w:rsidR="00524A18" w:rsidRPr="00C81763" w:rsidRDefault="00524A18" w:rsidP="00524A18">
            <w:pPr>
              <w:ind w:left="357"/>
              <w:rPr>
                <w:rFonts w:ascii="Times New Roman" w:hAnsi="Times New Roman"/>
                <w:sz w:val="22"/>
                <w:lang w:val="nl-NL"/>
              </w:rPr>
            </w:pPr>
            <w:r w:rsidRPr="00C81763">
              <w:rPr>
                <w:rFonts w:ascii="Times New Roman" w:hAnsi="Times New Roman"/>
                <w:sz w:val="22"/>
                <w:lang w:val="nl-NL"/>
              </w:rPr>
              <w:t>Các khoản tương đương tiền</w:t>
            </w:r>
          </w:p>
        </w:tc>
        <w:tc>
          <w:tcPr>
            <w:tcW w:w="862" w:type="pct"/>
            <w:vAlign w:val="center"/>
          </w:tcPr>
          <w:p w:rsidR="00524A18" w:rsidRPr="00C81763" w:rsidRDefault="00524A18" w:rsidP="00524A18">
            <w:pPr>
              <w:jc w:val="right"/>
              <w:rPr>
                <w:rFonts w:ascii="Arial" w:hAnsi="Arial" w:cs="Arial"/>
                <w:color w:val="000000"/>
                <w:sz w:val="18"/>
                <w:szCs w:val="18"/>
              </w:rPr>
            </w:pPr>
            <w:r w:rsidRPr="00C81763">
              <w:rPr>
                <w:rFonts w:ascii="Arial" w:hAnsi="Arial" w:cs="Arial"/>
                <w:color w:val="000000"/>
                <w:sz w:val="18"/>
                <w:szCs w:val="18"/>
              </w:rPr>
              <w:t xml:space="preserve">   3.500.000.000 </w:t>
            </w:r>
          </w:p>
        </w:tc>
        <w:tc>
          <w:tcPr>
            <w:tcW w:w="119" w:type="pct"/>
            <w:vAlign w:val="center"/>
          </w:tcPr>
          <w:p w:rsidR="00524A18" w:rsidRPr="00C81763" w:rsidRDefault="00524A18" w:rsidP="00524A18">
            <w:pPr>
              <w:jc w:val="center"/>
              <w:rPr>
                <w:rFonts w:ascii="Arial" w:hAnsi="Arial" w:cs="Arial"/>
                <w:color w:val="000000"/>
                <w:sz w:val="18"/>
                <w:szCs w:val="18"/>
              </w:rPr>
            </w:pPr>
          </w:p>
        </w:tc>
        <w:tc>
          <w:tcPr>
            <w:tcW w:w="861" w:type="pct"/>
            <w:vAlign w:val="center"/>
          </w:tcPr>
          <w:p w:rsidR="00524A18" w:rsidRPr="00C81763" w:rsidRDefault="00524A18" w:rsidP="00524A18">
            <w:pPr>
              <w:jc w:val="right"/>
              <w:rPr>
                <w:rFonts w:ascii="Arial" w:hAnsi="Arial" w:cs="Arial"/>
                <w:color w:val="000000"/>
                <w:sz w:val="18"/>
                <w:szCs w:val="18"/>
              </w:rPr>
            </w:pPr>
            <w:r w:rsidRPr="00C81763">
              <w:rPr>
                <w:rFonts w:ascii="Arial" w:hAnsi="Arial" w:cs="Arial"/>
                <w:color w:val="000000"/>
                <w:sz w:val="18"/>
                <w:szCs w:val="18"/>
              </w:rPr>
              <w:t xml:space="preserve">31.638.000.000 </w:t>
            </w:r>
          </w:p>
        </w:tc>
      </w:tr>
      <w:tr w:rsidR="00524A18" w:rsidRPr="00C81763" w:rsidTr="009B77A5">
        <w:trPr>
          <w:trHeight w:val="283"/>
        </w:trPr>
        <w:tc>
          <w:tcPr>
            <w:tcW w:w="3158" w:type="pct"/>
            <w:vAlign w:val="bottom"/>
          </w:tcPr>
          <w:p w:rsidR="00524A18" w:rsidRPr="00C81763" w:rsidRDefault="00524A18" w:rsidP="00524A18">
            <w:pPr>
              <w:ind w:left="567"/>
              <w:rPr>
                <w:rFonts w:ascii="Times New Roman" w:hAnsi="Times New Roman"/>
                <w:sz w:val="22"/>
                <w:lang w:val="nl-NL"/>
              </w:rPr>
            </w:pPr>
            <w:r w:rsidRPr="00C81763">
              <w:rPr>
                <w:rFonts w:ascii="Times New Roman" w:hAnsi="Times New Roman"/>
                <w:sz w:val="22"/>
                <w:lang w:val="nl-NL"/>
              </w:rPr>
              <w:t>Ngân hàng TMCP Đầu Tư và Phát Triển - CN Vũng Tàu</w:t>
            </w:r>
          </w:p>
        </w:tc>
        <w:tc>
          <w:tcPr>
            <w:tcW w:w="862" w:type="pct"/>
            <w:vAlign w:val="center"/>
          </w:tcPr>
          <w:p w:rsidR="00524A18" w:rsidRPr="00C81763" w:rsidRDefault="00524A18" w:rsidP="00524A18">
            <w:pPr>
              <w:jc w:val="right"/>
              <w:rPr>
                <w:rFonts w:ascii="Arial" w:hAnsi="Arial" w:cs="Arial"/>
                <w:color w:val="000000"/>
                <w:sz w:val="18"/>
                <w:szCs w:val="18"/>
              </w:rPr>
            </w:pPr>
            <w:r w:rsidRPr="00C81763">
              <w:rPr>
                <w:rFonts w:ascii="Arial" w:hAnsi="Arial" w:cs="Arial"/>
                <w:color w:val="000000"/>
                <w:sz w:val="18"/>
                <w:szCs w:val="18"/>
              </w:rPr>
              <w:t xml:space="preserve"> -   </w:t>
            </w:r>
          </w:p>
        </w:tc>
        <w:tc>
          <w:tcPr>
            <w:tcW w:w="119" w:type="pct"/>
            <w:vAlign w:val="center"/>
          </w:tcPr>
          <w:p w:rsidR="00524A18" w:rsidRPr="00C81763" w:rsidRDefault="00524A18" w:rsidP="00524A18">
            <w:pPr>
              <w:jc w:val="center"/>
              <w:rPr>
                <w:rFonts w:ascii="Arial" w:hAnsi="Arial" w:cs="Arial"/>
                <w:color w:val="000000"/>
                <w:sz w:val="18"/>
                <w:szCs w:val="18"/>
              </w:rPr>
            </w:pPr>
          </w:p>
        </w:tc>
        <w:tc>
          <w:tcPr>
            <w:tcW w:w="861" w:type="pct"/>
            <w:vAlign w:val="center"/>
          </w:tcPr>
          <w:p w:rsidR="00524A18" w:rsidRPr="00C81763" w:rsidRDefault="00524A18" w:rsidP="00524A18">
            <w:pPr>
              <w:jc w:val="right"/>
              <w:rPr>
                <w:rFonts w:ascii="Arial" w:hAnsi="Arial" w:cs="Arial"/>
                <w:color w:val="000000"/>
                <w:sz w:val="18"/>
                <w:szCs w:val="18"/>
              </w:rPr>
            </w:pPr>
            <w:r w:rsidRPr="00C81763">
              <w:rPr>
                <w:rFonts w:ascii="Arial" w:hAnsi="Arial" w:cs="Arial"/>
                <w:color w:val="000000"/>
                <w:sz w:val="18"/>
                <w:szCs w:val="18"/>
              </w:rPr>
              <w:t xml:space="preserve">   5.700.000.000 </w:t>
            </w:r>
          </w:p>
        </w:tc>
      </w:tr>
      <w:tr w:rsidR="00524A18" w:rsidRPr="00C81763" w:rsidTr="009B77A5">
        <w:trPr>
          <w:trHeight w:val="283"/>
        </w:trPr>
        <w:tc>
          <w:tcPr>
            <w:tcW w:w="3158" w:type="pct"/>
            <w:vAlign w:val="bottom"/>
          </w:tcPr>
          <w:p w:rsidR="00524A18" w:rsidRPr="00C81763" w:rsidRDefault="00524A18" w:rsidP="00524A18">
            <w:pPr>
              <w:ind w:left="567"/>
              <w:rPr>
                <w:rFonts w:ascii="Times New Roman" w:hAnsi="Times New Roman"/>
                <w:sz w:val="22"/>
                <w:lang w:val="nl-NL"/>
              </w:rPr>
            </w:pPr>
            <w:r w:rsidRPr="00C81763">
              <w:rPr>
                <w:rFonts w:ascii="Times New Roman" w:hAnsi="Times New Roman"/>
                <w:sz w:val="22"/>
                <w:lang w:val="nl-NL"/>
              </w:rPr>
              <w:t>Ngân hàng TMCP Hàng Hải - CN Vũng Tàu</w:t>
            </w:r>
          </w:p>
        </w:tc>
        <w:tc>
          <w:tcPr>
            <w:tcW w:w="862" w:type="pct"/>
            <w:vAlign w:val="center"/>
          </w:tcPr>
          <w:p w:rsidR="00524A18" w:rsidRPr="00C81763" w:rsidRDefault="00524A18" w:rsidP="00524A18">
            <w:pPr>
              <w:jc w:val="right"/>
              <w:rPr>
                <w:rFonts w:ascii="Arial" w:hAnsi="Arial" w:cs="Arial"/>
                <w:color w:val="000000"/>
                <w:sz w:val="18"/>
                <w:szCs w:val="18"/>
              </w:rPr>
            </w:pPr>
            <w:r w:rsidRPr="00C81763">
              <w:rPr>
                <w:rFonts w:ascii="Arial" w:hAnsi="Arial" w:cs="Arial"/>
                <w:color w:val="000000"/>
                <w:sz w:val="18"/>
                <w:szCs w:val="18"/>
              </w:rPr>
              <w:t xml:space="preserve">   3.500.000.000 </w:t>
            </w:r>
          </w:p>
        </w:tc>
        <w:tc>
          <w:tcPr>
            <w:tcW w:w="119" w:type="pct"/>
            <w:vAlign w:val="center"/>
          </w:tcPr>
          <w:p w:rsidR="00524A18" w:rsidRPr="00C81763" w:rsidRDefault="00524A18" w:rsidP="00524A18">
            <w:pPr>
              <w:jc w:val="center"/>
              <w:rPr>
                <w:rFonts w:ascii="Arial" w:hAnsi="Arial" w:cs="Arial"/>
                <w:color w:val="000000"/>
                <w:sz w:val="18"/>
                <w:szCs w:val="18"/>
              </w:rPr>
            </w:pPr>
          </w:p>
        </w:tc>
        <w:tc>
          <w:tcPr>
            <w:tcW w:w="861" w:type="pct"/>
            <w:vAlign w:val="center"/>
          </w:tcPr>
          <w:p w:rsidR="00524A18" w:rsidRPr="00C81763" w:rsidRDefault="00524A18" w:rsidP="00524A18">
            <w:pPr>
              <w:jc w:val="right"/>
              <w:rPr>
                <w:rFonts w:ascii="Arial" w:hAnsi="Arial" w:cs="Arial"/>
                <w:color w:val="000000"/>
                <w:sz w:val="18"/>
                <w:szCs w:val="18"/>
              </w:rPr>
            </w:pPr>
            <w:r w:rsidRPr="00C81763">
              <w:rPr>
                <w:rFonts w:ascii="Arial" w:hAnsi="Arial" w:cs="Arial"/>
                <w:color w:val="000000"/>
                <w:sz w:val="18"/>
                <w:szCs w:val="18"/>
              </w:rPr>
              <w:t xml:space="preserve">15.700.000.000 </w:t>
            </w:r>
          </w:p>
        </w:tc>
      </w:tr>
      <w:tr w:rsidR="00524A18" w:rsidRPr="00C81763" w:rsidTr="009B77A5">
        <w:trPr>
          <w:trHeight w:val="283"/>
        </w:trPr>
        <w:tc>
          <w:tcPr>
            <w:tcW w:w="3158" w:type="pct"/>
            <w:vAlign w:val="center"/>
          </w:tcPr>
          <w:p w:rsidR="00524A18" w:rsidRPr="00C81763" w:rsidRDefault="00524A18" w:rsidP="00524A18">
            <w:pPr>
              <w:spacing w:after="40"/>
              <w:ind w:left="567"/>
              <w:rPr>
                <w:rFonts w:ascii="Times New Roman" w:hAnsi="Times New Roman"/>
                <w:iCs/>
                <w:sz w:val="22"/>
                <w:szCs w:val="22"/>
              </w:rPr>
            </w:pPr>
            <w:r w:rsidRPr="00C81763">
              <w:rPr>
                <w:rFonts w:ascii="Times New Roman" w:hAnsi="Times New Roman"/>
                <w:iCs/>
                <w:sz w:val="22"/>
                <w:szCs w:val="22"/>
              </w:rPr>
              <w:t>Ngân hàng TMCP Ph</w:t>
            </w:r>
            <w:r w:rsidRPr="00C81763">
              <w:rPr>
                <w:rFonts w:ascii="Times New Roman" w:hAnsi="Times New Roman" w:cs="Arial"/>
                <w:iCs/>
                <w:sz w:val="22"/>
                <w:szCs w:val="22"/>
              </w:rPr>
              <w:t>ươ</w:t>
            </w:r>
            <w:r w:rsidRPr="00C81763">
              <w:rPr>
                <w:rFonts w:ascii="Times New Roman" w:hAnsi="Times New Roman" w:cs="Century Gothic"/>
                <w:iCs/>
                <w:sz w:val="22"/>
                <w:szCs w:val="22"/>
              </w:rPr>
              <w:t>ng Tây - CN Vũng Tàu</w:t>
            </w:r>
          </w:p>
        </w:tc>
        <w:tc>
          <w:tcPr>
            <w:tcW w:w="862" w:type="pct"/>
            <w:vAlign w:val="center"/>
          </w:tcPr>
          <w:p w:rsidR="00524A18" w:rsidRPr="00C81763" w:rsidRDefault="00524A18" w:rsidP="00524A18">
            <w:pPr>
              <w:jc w:val="right"/>
              <w:rPr>
                <w:rFonts w:ascii="Arial" w:hAnsi="Arial" w:cs="Arial"/>
                <w:color w:val="000000"/>
                <w:sz w:val="18"/>
                <w:szCs w:val="18"/>
              </w:rPr>
            </w:pPr>
            <w:r w:rsidRPr="00C81763">
              <w:rPr>
                <w:rFonts w:ascii="Arial" w:hAnsi="Arial" w:cs="Arial"/>
                <w:color w:val="000000"/>
                <w:sz w:val="18"/>
                <w:szCs w:val="18"/>
              </w:rPr>
              <w:t xml:space="preserve"> -   </w:t>
            </w:r>
          </w:p>
        </w:tc>
        <w:tc>
          <w:tcPr>
            <w:tcW w:w="119" w:type="pct"/>
            <w:vAlign w:val="center"/>
          </w:tcPr>
          <w:p w:rsidR="00524A18" w:rsidRPr="00C81763" w:rsidRDefault="00524A18" w:rsidP="00524A18">
            <w:pPr>
              <w:jc w:val="center"/>
              <w:rPr>
                <w:rFonts w:ascii="Arial" w:hAnsi="Arial" w:cs="Arial"/>
                <w:color w:val="000000"/>
                <w:sz w:val="18"/>
                <w:szCs w:val="18"/>
              </w:rPr>
            </w:pPr>
          </w:p>
        </w:tc>
        <w:tc>
          <w:tcPr>
            <w:tcW w:w="861" w:type="pct"/>
            <w:vAlign w:val="center"/>
          </w:tcPr>
          <w:p w:rsidR="00524A18" w:rsidRPr="00C81763" w:rsidRDefault="00524A18" w:rsidP="00524A18">
            <w:pPr>
              <w:jc w:val="right"/>
              <w:rPr>
                <w:rFonts w:ascii="Arial" w:hAnsi="Arial" w:cs="Arial"/>
                <w:color w:val="000000"/>
                <w:sz w:val="18"/>
                <w:szCs w:val="18"/>
              </w:rPr>
            </w:pPr>
            <w:r w:rsidRPr="00C81763">
              <w:rPr>
                <w:rFonts w:ascii="Arial" w:hAnsi="Arial" w:cs="Arial"/>
                <w:color w:val="000000"/>
                <w:sz w:val="18"/>
                <w:szCs w:val="18"/>
              </w:rPr>
              <w:t xml:space="preserve">10.238.000.000 </w:t>
            </w:r>
          </w:p>
        </w:tc>
      </w:tr>
      <w:tr w:rsidR="00524A18" w:rsidRPr="00C81763" w:rsidTr="00097D0F">
        <w:trPr>
          <w:trHeight w:val="283"/>
        </w:trPr>
        <w:tc>
          <w:tcPr>
            <w:tcW w:w="3158" w:type="pct"/>
          </w:tcPr>
          <w:p w:rsidR="00524A18" w:rsidRPr="00C81763" w:rsidRDefault="00524A18" w:rsidP="00524A18">
            <w:pPr>
              <w:ind w:left="357"/>
              <w:rPr>
                <w:rFonts w:ascii="Times New Roman" w:hAnsi="Times New Roman"/>
                <w:sz w:val="22"/>
                <w:lang w:val="nl-NL"/>
              </w:rPr>
            </w:pPr>
          </w:p>
        </w:tc>
        <w:tc>
          <w:tcPr>
            <w:tcW w:w="862" w:type="pct"/>
            <w:vAlign w:val="center"/>
          </w:tcPr>
          <w:p w:rsidR="00524A18" w:rsidRPr="00C81763" w:rsidRDefault="00524A18" w:rsidP="00524A18">
            <w:pPr>
              <w:jc w:val="right"/>
              <w:rPr>
                <w:rFonts w:ascii="Arial" w:hAnsi="Arial" w:cs="Arial"/>
                <w:color w:val="000000"/>
                <w:sz w:val="18"/>
                <w:szCs w:val="18"/>
              </w:rPr>
            </w:pPr>
          </w:p>
        </w:tc>
        <w:tc>
          <w:tcPr>
            <w:tcW w:w="119" w:type="pct"/>
            <w:vAlign w:val="center"/>
          </w:tcPr>
          <w:p w:rsidR="00524A18" w:rsidRPr="00C81763" w:rsidRDefault="00524A18" w:rsidP="00524A18">
            <w:pPr>
              <w:jc w:val="center"/>
              <w:rPr>
                <w:rFonts w:ascii="Arial" w:hAnsi="Arial" w:cs="Arial"/>
                <w:color w:val="000000"/>
                <w:sz w:val="18"/>
                <w:szCs w:val="18"/>
              </w:rPr>
            </w:pPr>
          </w:p>
        </w:tc>
        <w:tc>
          <w:tcPr>
            <w:tcW w:w="861" w:type="pct"/>
            <w:vAlign w:val="center"/>
          </w:tcPr>
          <w:p w:rsidR="00524A18" w:rsidRPr="00C81763" w:rsidRDefault="00524A18" w:rsidP="00524A18">
            <w:pPr>
              <w:jc w:val="right"/>
              <w:rPr>
                <w:rFonts w:ascii="Arial" w:hAnsi="Arial" w:cs="Arial"/>
                <w:color w:val="000000"/>
                <w:sz w:val="18"/>
                <w:szCs w:val="18"/>
              </w:rPr>
            </w:pPr>
          </w:p>
        </w:tc>
      </w:tr>
      <w:tr w:rsidR="00524A18" w:rsidRPr="00C81763" w:rsidTr="00097D0F">
        <w:trPr>
          <w:trHeight w:val="340"/>
        </w:trPr>
        <w:tc>
          <w:tcPr>
            <w:tcW w:w="3158" w:type="pct"/>
          </w:tcPr>
          <w:p w:rsidR="00524A18" w:rsidRPr="00C81763" w:rsidRDefault="00524A18" w:rsidP="00524A18">
            <w:pPr>
              <w:jc w:val="right"/>
              <w:rPr>
                <w:rFonts w:ascii="Times New Roman" w:hAnsi="Times New Roman"/>
                <w:sz w:val="22"/>
                <w:lang w:val="nl-NL"/>
              </w:rPr>
            </w:pPr>
            <w:r w:rsidRPr="00C81763">
              <w:rPr>
                <w:rFonts w:ascii="Times New Roman" w:hAnsi="Times New Roman"/>
                <w:b/>
                <w:bCs/>
                <w:sz w:val="22"/>
                <w:lang w:val="nl-NL"/>
              </w:rPr>
              <w:t>Cộng</w:t>
            </w:r>
          </w:p>
        </w:tc>
        <w:tc>
          <w:tcPr>
            <w:tcW w:w="862" w:type="pct"/>
            <w:tcBorders>
              <w:top w:val="single" w:sz="4" w:space="0" w:color="auto"/>
              <w:bottom w:val="double" w:sz="4" w:space="0" w:color="auto"/>
            </w:tcBorders>
            <w:vAlign w:val="center"/>
          </w:tcPr>
          <w:p w:rsidR="00524A18" w:rsidRPr="00C81763" w:rsidRDefault="00524A18" w:rsidP="00524A18">
            <w:pPr>
              <w:jc w:val="right"/>
              <w:rPr>
                <w:rFonts w:ascii="Arial" w:hAnsi="Arial" w:cs="Arial"/>
                <w:b/>
                <w:bCs/>
                <w:color w:val="000000"/>
                <w:sz w:val="18"/>
                <w:szCs w:val="18"/>
              </w:rPr>
            </w:pPr>
            <w:r w:rsidRPr="00C81763">
              <w:rPr>
                <w:rFonts w:ascii="Arial" w:hAnsi="Arial" w:cs="Arial"/>
                <w:b/>
                <w:bCs/>
                <w:color w:val="000000"/>
                <w:sz w:val="18"/>
                <w:szCs w:val="18"/>
              </w:rPr>
              <w:t xml:space="preserve">10.948.790.227 </w:t>
            </w:r>
          </w:p>
        </w:tc>
        <w:tc>
          <w:tcPr>
            <w:tcW w:w="119" w:type="pct"/>
            <w:vAlign w:val="center"/>
          </w:tcPr>
          <w:p w:rsidR="00524A18" w:rsidRPr="00C81763" w:rsidRDefault="00524A18" w:rsidP="00524A18">
            <w:pPr>
              <w:jc w:val="right"/>
              <w:rPr>
                <w:rFonts w:ascii="Arial" w:hAnsi="Arial" w:cs="Arial"/>
                <w:b/>
                <w:bCs/>
                <w:color w:val="000000"/>
                <w:sz w:val="18"/>
                <w:szCs w:val="18"/>
              </w:rPr>
            </w:pPr>
          </w:p>
        </w:tc>
        <w:tc>
          <w:tcPr>
            <w:tcW w:w="861" w:type="pct"/>
            <w:tcBorders>
              <w:top w:val="single" w:sz="4" w:space="0" w:color="auto"/>
              <w:bottom w:val="double" w:sz="4" w:space="0" w:color="auto"/>
            </w:tcBorders>
            <w:vAlign w:val="center"/>
          </w:tcPr>
          <w:p w:rsidR="00524A18" w:rsidRPr="00C81763" w:rsidRDefault="00524A18" w:rsidP="00524A18">
            <w:pPr>
              <w:jc w:val="right"/>
              <w:rPr>
                <w:rFonts w:ascii="Arial" w:hAnsi="Arial" w:cs="Arial"/>
                <w:b/>
                <w:bCs/>
                <w:color w:val="000000"/>
                <w:sz w:val="18"/>
                <w:szCs w:val="18"/>
              </w:rPr>
            </w:pPr>
            <w:r w:rsidRPr="00C81763">
              <w:rPr>
                <w:rFonts w:ascii="Arial" w:hAnsi="Arial" w:cs="Arial"/>
                <w:b/>
                <w:bCs/>
                <w:color w:val="000000"/>
                <w:sz w:val="18"/>
                <w:szCs w:val="18"/>
              </w:rPr>
              <w:t xml:space="preserve">35.020.572.828 </w:t>
            </w:r>
          </w:p>
        </w:tc>
      </w:tr>
    </w:tbl>
    <w:p w:rsidR="00866EDD" w:rsidRDefault="00866EDD" w:rsidP="006B2615">
      <w:pPr>
        <w:jc w:val="both"/>
        <w:rPr>
          <w:rFonts w:ascii="Times New Roman" w:hAnsi="Times New Roman"/>
          <w:sz w:val="22"/>
          <w:lang w:val="nl-NL"/>
        </w:rPr>
      </w:pPr>
    </w:p>
    <w:p w:rsidR="002F7343" w:rsidRDefault="002F7343" w:rsidP="006B2615">
      <w:pPr>
        <w:jc w:val="both"/>
        <w:rPr>
          <w:rFonts w:ascii="Times New Roman" w:hAnsi="Times New Roman"/>
          <w:sz w:val="22"/>
          <w:lang w:val="nl-NL"/>
        </w:rPr>
      </w:pPr>
    </w:p>
    <w:p w:rsidR="002F7343" w:rsidRDefault="002F7343" w:rsidP="006B2615">
      <w:pPr>
        <w:jc w:val="both"/>
        <w:rPr>
          <w:rFonts w:ascii="Times New Roman" w:hAnsi="Times New Roman"/>
          <w:sz w:val="22"/>
          <w:lang w:val="nl-NL"/>
        </w:rPr>
      </w:pPr>
    </w:p>
    <w:p w:rsidR="002F7343" w:rsidRDefault="002F7343" w:rsidP="006B2615">
      <w:pPr>
        <w:jc w:val="both"/>
        <w:rPr>
          <w:rFonts w:ascii="Times New Roman" w:hAnsi="Times New Roman"/>
          <w:sz w:val="22"/>
          <w:lang w:val="nl-NL"/>
        </w:rPr>
      </w:pPr>
    </w:p>
    <w:p w:rsidR="002F7343" w:rsidRDefault="002F7343" w:rsidP="006B2615">
      <w:pPr>
        <w:jc w:val="both"/>
        <w:rPr>
          <w:rFonts w:ascii="Times New Roman" w:hAnsi="Times New Roman"/>
          <w:sz w:val="22"/>
          <w:lang w:val="nl-NL"/>
        </w:rPr>
      </w:pPr>
    </w:p>
    <w:p w:rsidR="002F7343" w:rsidRPr="00C81763" w:rsidRDefault="002F7343" w:rsidP="006B2615">
      <w:pPr>
        <w:jc w:val="both"/>
        <w:rPr>
          <w:rFonts w:ascii="Times New Roman" w:hAnsi="Times New Roman"/>
          <w:sz w:val="22"/>
          <w:lang w:val="nl-NL"/>
        </w:rPr>
      </w:pPr>
    </w:p>
    <w:tbl>
      <w:tblPr>
        <w:tblW w:w="4977" w:type="pct"/>
        <w:tblLook w:val="01E0"/>
      </w:tblPr>
      <w:tblGrid>
        <w:gridCol w:w="4030"/>
        <w:gridCol w:w="860"/>
        <w:gridCol w:w="223"/>
        <w:gridCol w:w="1611"/>
        <w:gridCol w:w="93"/>
        <w:gridCol w:w="130"/>
        <w:gridCol w:w="767"/>
        <w:gridCol w:w="120"/>
        <w:gridCol w:w="103"/>
        <w:gridCol w:w="1923"/>
      </w:tblGrid>
      <w:tr w:rsidR="00524A18" w:rsidRPr="00C81763" w:rsidTr="00524A18">
        <w:trPr>
          <w:trHeight w:val="340"/>
          <w:tblHeader/>
        </w:trPr>
        <w:tc>
          <w:tcPr>
            <w:tcW w:w="2044" w:type="pct"/>
            <w:shd w:val="clear" w:color="auto" w:fill="auto"/>
            <w:vAlign w:val="center"/>
          </w:tcPr>
          <w:p w:rsidR="00524A18" w:rsidRPr="00C81763" w:rsidRDefault="00524A18" w:rsidP="00BC3915">
            <w:pPr>
              <w:pStyle w:val="ColorfulList-Accent11"/>
              <w:numPr>
                <w:ilvl w:val="0"/>
                <w:numId w:val="9"/>
              </w:numPr>
              <w:ind w:right="-109"/>
              <w:rPr>
                <w:rFonts w:ascii="Times New Roman" w:hAnsi="Times New Roman"/>
                <w:b/>
                <w:sz w:val="22"/>
                <w:szCs w:val="22"/>
                <w:lang w:val="nl-NL"/>
              </w:rPr>
            </w:pPr>
            <w:r w:rsidRPr="00C81763">
              <w:rPr>
                <w:rFonts w:ascii="Times New Roman" w:hAnsi="Times New Roman" w:cs="Tahoma"/>
                <w:b/>
                <w:sz w:val="22"/>
                <w:lang w:val="nl-NL"/>
              </w:rPr>
              <w:lastRenderedPageBreak/>
              <w:t>Các khoản đầu t</w:t>
            </w:r>
            <w:r w:rsidRPr="00C81763">
              <w:rPr>
                <w:rFonts w:ascii="Times New Roman" w:hAnsi="Times New Roman" w:cs="Tahoma" w:hint="eastAsia"/>
                <w:b/>
                <w:sz w:val="22"/>
                <w:lang w:val="nl-NL"/>
              </w:rPr>
              <w:t>ư</w:t>
            </w:r>
            <w:r w:rsidRPr="00C81763">
              <w:rPr>
                <w:rFonts w:ascii="Times New Roman" w:hAnsi="Times New Roman" w:cs="Tahoma"/>
                <w:b/>
                <w:sz w:val="22"/>
                <w:lang w:val="nl-NL"/>
              </w:rPr>
              <w:t xml:space="preserve"> tài chính ngắn hạn</w:t>
            </w:r>
          </w:p>
        </w:tc>
        <w:tc>
          <w:tcPr>
            <w:tcW w:w="1413" w:type="pct"/>
            <w:gridSpan w:val="4"/>
            <w:tcBorders>
              <w:bottom w:val="single" w:sz="4" w:space="0" w:color="auto"/>
            </w:tcBorders>
            <w:shd w:val="clear" w:color="auto" w:fill="auto"/>
            <w:vAlign w:val="center"/>
          </w:tcPr>
          <w:p w:rsidR="002F7343" w:rsidRPr="00C81763" w:rsidRDefault="00524A18" w:rsidP="00AC79B6">
            <w:pPr>
              <w:jc w:val="right"/>
              <w:rPr>
                <w:rFonts w:ascii="Times New Roman" w:hAnsi="Times New Roman"/>
                <w:b/>
                <w:sz w:val="22"/>
                <w:szCs w:val="22"/>
                <w:lang w:val="nl-NL"/>
              </w:rPr>
            </w:pPr>
            <w:r w:rsidRPr="00C81763">
              <w:rPr>
                <w:rFonts w:ascii="Times New Roman" w:hAnsi="Times New Roman"/>
                <w:b/>
                <w:sz w:val="22"/>
                <w:szCs w:val="22"/>
                <w:lang w:val="nl-NL"/>
              </w:rPr>
              <w:t>Cuối năm</w:t>
            </w:r>
          </w:p>
        </w:tc>
        <w:tc>
          <w:tcPr>
            <w:tcW w:w="516" w:type="pct"/>
            <w:gridSpan w:val="3"/>
            <w:tcBorders>
              <w:bottom w:val="single" w:sz="4" w:space="0" w:color="auto"/>
            </w:tcBorders>
            <w:shd w:val="clear" w:color="auto" w:fill="auto"/>
            <w:vAlign w:val="center"/>
          </w:tcPr>
          <w:p w:rsidR="00524A18" w:rsidRPr="00C81763" w:rsidRDefault="00524A18" w:rsidP="00AC79B6">
            <w:pPr>
              <w:jc w:val="right"/>
              <w:rPr>
                <w:rFonts w:ascii="Times New Roman" w:hAnsi="Times New Roman"/>
                <w:b/>
                <w:sz w:val="22"/>
                <w:szCs w:val="22"/>
                <w:lang w:val="nl-NL"/>
              </w:rPr>
            </w:pPr>
          </w:p>
        </w:tc>
        <w:tc>
          <w:tcPr>
            <w:tcW w:w="1027" w:type="pct"/>
            <w:gridSpan w:val="2"/>
            <w:tcBorders>
              <w:bottom w:val="single" w:sz="4" w:space="0" w:color="auto"/>
            </w:tcBorders>
            <w:shd w:val="clear" w:color="auto" w:fill="auto"/>
            <w:vAlign w:val="center"/>
          </w:tcPr>
          <w:p w:rsidR="002F7343" w:rsidRPr="00C81763" w:rsidRDefault="00524A18" w:rsidP="009B77A5">
            <w:pPr>
              <w:jc w:val="right"/>
              <w:rPr>
                <w:rFonts w:ascii="Times New Roman" w:hAnsi="Times New Roman"/>
                <w:b/>
                <w:sz w:val="22"/>
                <w:szCs w:val="22"/>
                <w:lang w:val="nl-NL"/>
              </w:rPr>
            </w:pPr>
            <w:r w:rsidRPr="00C81763">
              <w:rPr>
                <w:rFonts w:ascii="Times New Roman" w:hAnsi="Times New Roman"/>
                <w:b/>
                <w:sz w:val="22"/>
                <w:szCs w:val="22"/>
                <w:lang w:val="nl-NL"/>
              </w:rPr>
              <w:t>Đầu năm</w:t>
            </w:r>
          </w:p>
        </w:tc>
      </w:tr>
      <w:tr w:rsidR="00524A18" w:rsidRPr="002F7343" w:rsidTr="00524A18">
        <w:trPr>
          <w:trHeight w:val="283"/>
          <w:tblHeader/>
        </w:trPr>
        <w:tc>
          <w:tcPr>
            <w:tcW w:w="2044" w:type="pct"/>
            <w:shd w:val="clear" w:color="auto" w:fill="auto"/>
            <w:vAlign w:val="center"/>
          </w:tcPr>
          <w:p w:rsidR="00524A18" w:rsidRPr="002F7343" w:rsidRDefault="00524A18" w:rsidP="00AC79B6">
            <w:pPr>
              <w:ind w:right="-108"/>
              <w:jc w:val="right"/>
              <w:rPr>
                <w:rFonts w:ascii="Times New Roman" w:hAnsi="Times New Roman"/>
                <w:b/>
                <w:sz w:val="22"/>
                <w:szCs w:val="22"/>
                <w:lang w:val="nl-NL"/>
              </w:rPr>
            </w:pPr>
          </w:p>
        </w:tc>
        <w:tc>
          <w:tcPr>
            <w:tcW w:w="436" w:type="pct"/>
            <w:tcBorders>
              <w:top w:val="single" w:sz="4" w:space="0" w:color="auto"/>
              <w:bottom w:val="single" w:sz="4" w:space="0" w:color="auto"/>
            </w:tcBorders>
            <w:shd w:val="clear" w:color="auto" w:fill="auto"/>
            <w:vAlign w:val="center"/>
          </w:tcPr>
          <w:p w:rsidR="00524A18" w:rsidRPr="002F7343" w:rsidRDefault="00524A18" w:rsidP="00AC79B6">
            <w:pPr>
              <w:spacing w:line="0" w:lineRule="atLeast"/>
              <w:ind w:left="-142" w:right="-85"/>
              <w:jc w:val="right"/>
              <w:rPr>
                <w:rFonts w:ascii="Times New Roman" w:hAnsi="Times New Roman"/>
                <w:b/>
                <w:sz w:val="22"/>
                <w:szCs w:val="22"/>
                <w:lang w:val="nl-NL"/>
              </w:rPr>
            </w:pPr>
            <w:r w:rsidRPr="002F7343">
              <w:rPr>
                <w:rFonts w:ascii="Times New Roman" w:hAnsi="Times New Roman"/>
                <w:b/>
                <w:sz w:val="22"/>
                <w:szCs w:val="22"/>
                <w:lang w:val="nl-NL"/>
              </w:rPr>
              <w:t>SL</w:t>
            </w:r>
          </w:p>
        </w:tc>
        <w:tc>
          <w:tcPr>
            <w:tcW w:w="113" w:type="pct"/>
            <w:tcBorders>
              <w:top w:val="single" w:sz="4" w:space="0" w:color="auto"/>
            </w:tcBorders>
            <w:shd w:val="clear" w:color="auto" w:fill="auto"/>
            <w:vAlign w:val="center"/>
          </w:tcPr>
          <w:p w:rsidR="00524A18" w:rsidRPr="002F7343" w:rsidRDefault="00524A18" w:rsidP="00AC79B6">
            <w:pPr>
              <w:spacing w:line="0" w:lineRule="atLeast"/>
              <w:ind w:left="-144" w:right="-85"/>
              <w:jc w:val="right"/>
              <w:rPr>
                <w:rFonts w:ascii="Times New Roman" w:hAnsi="Times New Roman"/>
                <w:b/>
                <w:sz w:val="22"/>
                <w:szCs w:val="22"/>
                <w:lang w:val="nl-NL"/>
              </w:rPr>
            </w:pPr>
          </w:p>
        </w:tc>
        <w:tc>
          <w:tcPr>
            <w:tcW w:w="817" w:type="pct"/>
            <w:tcBorders>
              <w:top w:val="single" w:sz="4" w:space="0" w:color="auto"/>
              <w:bottom w:val="single" w:sz="4" w:space="0" w:color="auto"/>
            </w:tcBorders>
            <w:shd w:val="clear" w:color="auto" w:fill="auto"/>
            <w:vAlign w:val="center"/>
          </w:tcPr>
          <w:p w:rsidR="00524A18" w:rsidRDefault="00524A18" w:rsidP="00AC79B6">
            <w:pPr>
              <w:ind w:left="-142" w:right="-85"/>
              <w:jc w:val="right"/>
              <w:rPr>
                <w:rFonts w:ascii="Times New Roman" w:hAnsi="Times New Roman"/>
                <w:b/>
                <w:sz w:val="22"/>
                <w:szCs w:val="22"/>
                <w:lang w:val="nl-NL"/>
              </w:rPr>
            </w:pPr>
            <w:r w:rsidRPr="002F7343">
              <w:rPr>
                <w:rFonts w:ascii="Times New Roman" w:hAnsi="Times New Roman"/>
                <w:b/>
                <w:sz w:val="22"/>
                <w:szCs w:val="22"/>
                <w:lang w:val="nl-NL"/>
              </w:rPr>
              <w:t>Giá trị</w:t>
            </w:r>
          </w:p>
          <w:p w:rsidR="002F7343" w:rsidRPr="002F7343" w:rsidRDefault="002F7343" w:rsidP="00AC79B6">
            <w:pPr>
              <w:ind w:left="-142" w:right="-85"/>
              <w:jc w:val="right"/>
              <w:rPr>
                <w:rFonts w:ascii="Times New Roman" w:hAnsi="Times New Roman"/>
                <w:b/>
                <w:sz w:val="22"/>
                <w:szCs w:val="22"/>
                <w:lang w:val="nl-NL"/>
              </w:rPr>
            </w:pPr>
            <w:r>
              <w:rPr>
                <w:rFonts w:ascii="Times New Roman" w:hAnsi="Times New Roman"/>
                <w:b/>
                <w:sz w:val="22"/>
                <w:szCs w:val="22"/>
                <w:lang w:val="nl-NL"/>
              </w:rPr>
              <w:t>VND</w:t>
            </w:r>
          </w:p>
        </w:tc>
        <w:tc>
          <w:tcPr>
            <w:tcW w:w="113" w:type="pct"/>
            <w:gridSpan w:val="2"/>
            <w:shd w:val="clear" w:color="auto" w:fill="auto"/>
            <w:vAlign w:val="center"/>
          </w:tcPr>
          <w:p w:rsidR="00524A18" w:rsidRPr="002F7343" w:rsidRDefault="00524A18" w:rsidP="00AC79B6">
            <w:pPr>
              <w:spacing w:line="0" w:lineRule="atLeast"/>
              <w:ind w:left="-142" w:right="-85"/>
              <w:jc w:val="right"/>
              <w:rPr>
                <w:rFonts w:ascii="Times New Roman" w:hAnsi="Times New Roman"/>
                <w:b/>
                <w:sz w:val="22"/>
                <w:szCs w:val="22"/>
                <w:lang w:val="nl-NL"/>
              </w:rPr>
            </w:pPr>
          </w:p>
        </w:tc>
        <w:tc>
          <w:tcPr>
            <w:tcW w:w="389" w:type="pct"/>
            <w:tcBorders>
              <w:bottom w:val="single" w:sz="4" w:space="0" w:color="auto"/>
            </w:tcBorders>
            <w:shd w:val="clear" w:color="auto" w:fill="auto"/>
            <w:vAlign w:val="center"/>
          </w:tcPr>
          <w:p w:rsidR="00524A18" w:rsidRPr="002F7343" w:rsidRDefault="00524A18" w:rsidP="00AC79B6">
            <w:pPr>
              <w:spacing w:line="0" w:lineRule="atLeast"/>
              <w:ind w:left="-142" w:right="-85"/>
              <w:jc w:val="right"/>
              <w:rPr>
                <w:rFonts w:ascii="Times New Roman" w:hAnsi="Times New Roman"/>
                <w:b/>
                <w:sz w:val="22"/>
                <w:szCs w:val="22"/>
                <w:lang w:val="nl-NL"/>
              </w:rPr>
            </w:pPr>
            <w:r w:rsidRPr="002F7343">
              <w:rPr>
                <w:rFonts w:ascii="Times New Roman" w:hAnsi="Times New Roman"/>
                <w:b/>
                <w:sz w:val="22"/>
                <w:szCs w:val="22"/>
                <w:lang w:val="nl-NL"/>
              </w:rPr>
              <w:t>SL</w:t>
            </w:r>
          </w:p>
        </w:tc>
        <w:tc>
          <w:tcPr>
            <w:tcW w:w="113" w:type="pct"/>
            <w:gridSpan w:val="2"/>
            <w:shd w:val="clear" w:color="auto" w:fill="auto"/>
            <w:vAlign w:val="center"/>
          </w:tcPr>
          <w:p w:rsidR="00524A18" w:rsidRPr="002F7343" w:rsidRDefault="00524A18" w:rsidP="00AC79B6">
            <w:pPr>
              <w:spacing w:line="0" w:lineRule="atLeast"/>
              <w:ind w:left="-144" w:right="-85"/>
              <w:jc w:val="right"/>
              <w:rPr>
                <w:rFonts w:ascii="Times New Roman" w:hAnsi="Times New Roman"/>
                <w:b/>
                <w:sz w:val="22"/>
                <w:szCs w:val="22"/>
                <w:lang w:val="nl-NL"/>
              </w:rPr>
            </w:pPr>
          </w:p>
        </w:tc>
        <w:tc>
          <w:tcPr>
            <w:tcW w:w="976" w:type="pct"/>
            <w:tcBorders>
              <w:bottom w:val="single" w:sz="4" w:space="0" w:color="auto"/>
            </w:tcBorders>
            <w:shd w:val="clear" w:color="auto" w:fill="auto"/>
            <w:vAlign w:val="center"/>
          </w:tcPr>
          <w:p w:rsidR="00524A18" w:rsidRDefault="00524A18" w:rsidP="00AC79B6">
            <w:pPr>
              <w:ind w:left="-142" w:right="-85"/>
              <w:jc w:val="right"/>
              <w:rPr>
                <w:rFonts w:ascii="Times New Roman" w:hAnsi="Times New Roman"/>
                <w:b/>
                <w:sz w:val="22"/>
                <w:szCs w:val="22"/>
                <w:lang w:val="nl-NL"/>
              </w:rPr>
            </w:pPr>
            <w:r w:rsidRPr="002F7343">
              <w:rPr>
                <w:rFonts w:ascii="Times New Roman" w:hAnsi="Times New Roman"/>
                <w:b/>
                <w:sz w:val="22"/>
                <w:szCs w:val="22"/>
                <w:lang w:val="nl-NL"/>
              </w:rPr>
              <w:t>Giá trị</w:t>
            </w:r>
          </w:p>
          <w:p w:rsidR="002F7343" w:rsidRPr="002F7343" w:rsidRDefault="002F7343" w:rsidP="00AC79B6">
            <w:pPr>
              <w:ind w:left="-142" w:right="-85"/>
              <w:jc w:val="right"/>
              <w:rPr>
                <w:rFonts w:ascii="Times New Roman" w:hAnsi="Times New Roman"/>
                <w:b/>
                <w:sz w:val="22"/>
                <w:szCs w:val="22"/>
                <w:lang w:val="nl-NL"/>
              </w:rPr>
            </w:pPr>
            <w:r>
              <w:rPr>
                <w:rFonts w:ascii="Times New Roman" w:hAnsi="Times New Roman"/>
                <w:b/>
                <w:sz w:val="22"/>
                <w:szCs w:val="22"/>
                <w:lang w:val="nl-NL"/>
              </w:rPr>
              <w:t>VND</w:t>
            </w:r>
          </w:p>
        </w:tc>
      </w:tr>
      <w:tr w:rsidR="00524A18" w:rsidRPr="00C81763" w:rsidTr="00524A18">
        <w:trPr>
          <w:trHeight w:val="283"/>
          <w:tblHeader/>
        </w:trPr>
        <w:tc>
          <w:tcPr>
            <w:tcW w:w="2044" w:type="pct"/>
            <w:shd w:val="clear" w:color="auto" w:fill="auto"/>
            <w:vAlign w:val="center"/>
          </w:tcPr>
          <w:p w:rsidR="00524A18" w:rsidRPr="00C81763" w:rsidRDefault="00524A18" w:rsidP="00AC79B6">
            <w:pPr>
              <w:ind w:left="357" w:right="-108"/>
              <w:rPr>
                <w:rFonts w:ascii="Times New Roman" w:hAnsi="Times New Roman"/>
                <w:szCs w:val="22"/>
                <w:lang w:val="nl-NL"/>
              </w:rPr>
            </w:pPr>
          </w:p>
        </w:tc>
        <w:tc>
          <w:tcPr>
            <w:tcW w:w="436" w:type="pct"/>
            <w:tcBorders>
              <w:top w:val="single" w:sz="4" w:space="0" w:color="auto"/>
            </w:tcBorders>
            <w:shd w:val="clear" w:color="auto" w:fill="auto"/>
            <w:vAlign w:val="center"/>
          </w:tcPr>
          <w:p w:rsidR="00524A18" w:rsidRPr="00C81763" w:rsidRDefault="00524A18" w:rsidP="00AC79B6">
            <w:pPr>
              <w:ind w:left="-142" w:right="-85"/>
              <w:jc w:val="right"/>
              <w:rPr>
                <w:rFonts w:ascii="Times New Roman" w:hAnsi="Times New Roman"/>
                <w:szCs w:val="22"/>
              </w:rPr>
            </w:pPr>
          </w:p>
        </w:tc>
        <w:tc>
          <w:tcPr>
            <w:tcW w:w="113" w:type="pct"/>
            <w:shd w:val="clear" w:color="auto" w:fill="auto"/>
            <w:vAlign w:val="center"/>
          </w:tcPr>
          <w:p w:rsidR="00524A18" w:rsidRPr="00C81763" w:rsidRDefault="00524A18" w:rsidP="00AC79B6">
            <w:pPr>
              <w:ind w:left="-142" w:right="-85"/>
              <w:jc w:val="right"/>
              <w:rPr>
                <w:rFonts w:ascii="Times New Roman" w:hAnsi="Times New Roman"/>
                <w:szCs w:val="22"/>
              </w:rPr>
            </w:pPr>
          </w:p>
        </w:tc>
        <w:tc>
          <w:tcPr>
            <w:tcW w:w="817" w:type="pct"/>
            <w:shd w:val="clear" w:color="auto" w:fill="auto"/>
            <w:vAlign w:val="center"/>
          </w:tcPr>
          <w:p w:rsidR="00524A18" w:rsidRPr="00C81763" w:rsidRDefault="00524A18" w:rsidP="00AC79B6">
            <w:pPr>
              <w:ind w:left="-142" w:right="-85"/>
              <w:jc w:val="right"/>
              <w:rPr>
                <w:rFonts w:ascii="Times New Roman" w:hAnsi="Times New Roman"/>
                <w:szCs w:val="22"/>
              </w:rPr>
            </w:pPr>
          </w:p>
        </w:tc>
        <w:tc>
          <w:tcPr>
            <w:tcW w:w="113" w:type="pct"/>
            <w:gridSpan w:val="2"/>
            <w:shd w:val="clear" w:color="auto" w:fill="auto"/>
            <w:vAlign w:val="center"/>
          </w:tcPr>
          <w:p w:rsidR="00524A18" w:rsidRPr="00C81763" w:rsidRDefault="00524A18" w:rsidP="00AC79B6">
            <w:pPr>
              <w:ind w:left="-142" w:right="-85"/>
              <w:jc w:val="right"/>
              <w:rPr>
                <w:rFonts w:ascii="Times New Roman" w:hAnsi="Times New Roman"/>
                <w:szCs w:val="22"/>
              </w:rPr>
            </w:pPr>
          </w:p>
        </w:tc>
        <w:tc>
          <w:tcPr>
            <w:tcW w:w="389" w:type="pct"/>
            <w:tcBorders>
              <w:top w:val="single" w:sz="4" w:space="0" w:color="auto"/>
            </w:tcBorders>
            <w:shd w:val="clear" w:color="auto" w:fill="auto"/>
            <w:vAlign w:val="center"/>
          </w:tcPr>
          <w:p w:rsidR="00524A18" w:rsidRPr="00C81763" w:rsidRDefault="00524A18" w:rsidP="00AC79B6">
            <w:pPr>
              <w:ind w:left="-142" w:right="-85"/>
              <w:jc w:val="right"/>
              <w:rPr>
                <w:rFonts w:ascii="Times New Roman" w:hAnsi="Times New Roman"/>
                <w:szCs w:val="22"/>
              </w:rPr>
            </w:pPr>
          </w:p>
        </w:tc>
        <w:tc>
          <w:tcPr>
            <w:tcW w:w="113" w:type="pct"/>
            <w:gridSpan w:val="2"/>
            <w:shd w:val="clear" w:color="auto" w:fill="auto"/>
            <w:vAlign w:val="center"/>
          </w:tcPr>
          <w:p w:rsidR="00524A18" w:rsidRPr="00C81763" w:rsidRDefault="00524A18" w:rsidP="00AC79B6">
            <w:pPr>
              <w:ind w:right="-85"/>
              <w:jc w:val="right"/>
              <w:rPr>
                <w:rFonts w:ascii="Times New Roman" w:hAnsi="Times New Roman"/>
                <w:szCs w:val="22"/>
              </w:rPr>
            </w:pPr>
          </w:p>
        </w:tc>
        <w:tc>
          <w:tcPr>
            <w:tcW w:w="976" w:type="pct"/>
            <w:tcBorders>
              <w:top w:val="single" w:sz="4" w:space="0" w:color="auto"/>
            </w:tcBorders>
            <w:shd w:val="clear" w:color="auto" w:fill="auto"/>
            <w:vAlign w:val="center"/>
          </w:tcPr>
          <w:p w:rsidR="00524A18" w:rsidRPr="00C81763" w:rsidRDefault="00524A18" w:rsidP="00AC79B6">
            <w:pPr>
              <w:ind w:right="-85"/>
              <w:jc w:val="right"/>
              <w:rPr>
                <w:rFonts w:ascii="Times New Roman" w:hAnsi="Times New Roman"/>
                <w:szCs w:val="22"/>
              </w:rPr>
            </w:pPr>
          </w:p>
        </w:tc>
      </w:tr>
      <w:tr w:rsidR="00524A18" w:rsidRPr="00C81763" w:rsidTr="00524A18">
        <w:trPr>
          <w:trHeight w:val="283"/>
        </w:trPr>
        <w:tc>
          <w:tcPr>
            <w:tcW w:w="2044" w:type="pct"/>
            <w:shd w:val="clear" w:color="auto" w:fill="auto"/>
            <w:vAlign w:val="center"/>
          </w:tcPr>
          <w:p w:rsidR="00524A18" w:rsidRPr="00C81763" w:rsidRDefault="00524A18" w:rsidP="00792B83">
            <w:pPr>
              <w:ind w:left="357" w:right="-108"/>
              <w:rPr>
                <w:rFonts w:ascii="Times New Roman" w:hAnsi="Times New Roman"/>
                <w:sz w:val="22"/>
                <w:szCs w:val="22"/>
              </w:rPr>
            </w:pPr>
            <w:r w:rsidRPr="00C81763">
              <w:rPr>
                <w:rFonts w:ascii="Times New Roman" w:hAnsi="Times New Roman"/>
                <w:sz w:val="22"/>
                <w:szCs w:val="22"/>
              </w:rPr>
              <w:t>Cổ phiếu đầu t</w:t>
            </w:r>
            <w:r w:rsidRPr="00C81763">
              <w:rPr>
                <w:rFonts w:ascii="Times New Roman" w:hAnsi="Times New Roman" w:hint="eastAsia"/>
                <w:sz w:val="22"/>
                <w:szCs w:val="22"/>
              </w:rPr>
              <w:t>ư</w:t>
            </w:r>
            <w:r w:rsidRPr="00C81763">
              <w:rPr>
                <w:rFonts w:ascii="Times New Roman" w:hAnsi="Times New Roman"/>
                <w:sz w:val="22"/>
                <w:szCs w:val="22"/>
              </w:rPr>
              <w:t xml:space="preserve"> ngắn hạn </w:t>
            </w:r>
          </w:p>
        </w:tc>
        <w:tc>
          <w:tcPr>
            <w:tcW w:w="436" w:type="pct"/>
            <w:shd w:val="clear" w:color="auto" w:fill="auto"/>
            <w:vAlign w:val="center"/>
          </w:tcPr>
          <w:p w:rsidR="00524A18" w:rsidRPr="00C81763" w:rsidRDefault="00524A18" w:rsidP="00AC79B6">
            <w:pPr>
              <w:ind w:right="-85"/>
              <w:jc w:val="right"/>
              <w:rPr>
                <w:rFonts w:ascii="Arial" w:hAnsi="Arial" w:cs="Arial"/>
                <w:b/>
                <w:bCs/>
                <w:i/>
                <w:iCs/>
                <w:sz w:val="18"/>
                <w:szCs w:val="18"/>
              </w:rPr>
            </w:pPr>
          </w:p>
        </w:tc>
        <w:tc>
          <w:tcPr>
            <w:tcW w:w="113" w:type="pct"/>
            <w:shd w:val="clear" w:color="auto" w:fill="auto"/>
            <w:vAlign w:val="center"/>
          </w:tcPr>
          <w:p w:rsidR="00524A18" w:rsidRPr="00C81763" w:rsidRDefault="00524A18" w:rsidP="00AC79B6">
            <w:pPr>
              <w:ind w:left="-142" w:right="-85"/>
              <w:jc w:val="right"/>
              <w:rPr>
                <w:rFonts w:ascii="Arial" w:hAnsi="Arial" w:cs="Arial"/>
                <w:b/>
                <w:sz w:val="18"/>
                <w:szCs w:val="18"/>
              </w:rPr>
            </w:pPr>
          </w:p>
        </w:tc>
        <w:tc>
          <w:tcPr>
            <w:tcW w:w="817" w:type="pct"/>
            <w:shd w:val="clear" w:color="auto" w:fill="auto"/>
            <w:vAlign w:val="center"/>
          </w:tcPr>
          <w:p w:rsidR="00524A18" w:rsidRPr="00C81763" w:rsidRDefault="00524A18">
            <w:pPr>
              <w:jc w:val="right"/>
              <w:rPr>
                <w:rFonts w:ascii="Arial" w:hAnsi="Arial" w:cs="Arial"/>
                <w:color w:val="000000"/>
                <w:sz w:val="18"/>
                <w:szCs w:val="18"/>
              </w:rPr>
            </w:pPr>
            <w:r w:rsidRPr="00C81763">
              <w:rPr>
                <w:rFonts w:ascii="Arial" w:hAnsi="Arial" w:cs="Arial"/>
                <w:color w:val="000000"/>
                <w:sz w:val="18"/>
                <w:szCs w:val="18"/>
              </w:rPr>
              <w:t xml:space="preserve">   3.257.960.050 </w:t>
            </w:r>
          </w:p>
        </w:tc>
        <w:tc>
          <w:tcPr>
            <w:tcW w:w="113" w:type="pct"/>
            <w:gridSpan w:val="2"/>
            <w:shd w:val="clear" w:color="auto" w:fill="auto"/>
            <w:vAlign w:val="center"/>
          </w:tcPr>
          <w:p w:rsidR="00524A18" w:rsidRPr="00C81763" w:rsidRDefault="00524A18" w:rsidP="00AC79B6">
            <w:pPr>
              <w:ind w:left="-142" w:right="-85"/>
              <w:jc w:val="right"/>
              <w:rPr>
                <w:rFonts w:ascii="Arial" w:hAnsi="Arial" w:cs="Arial"/>
                <w:b/>
                <w:sz w:val="18"/>
                <w:szCs w:val="18"/>
              </w:rPr>
            </w:pPr>
          </w:p>
        </w:tc>
        <w:tc>
          <w:tcPr>
            <w:tcW w:w="389" w:type="pct"/>
            <w:shd w:val="clear" w:color="auto" w:fill="auto"/>
            <w:vAlign w:val="center"/>
          </w:tcPr>
          <w:p w:rsidR="00524A18" w:rsidRPr="00C81763" w:rsidRDefault="00524A18" w:rsidP="00AC79B6">
            <w:pPr>
              <w:ind w:left="-142" w:right="-85"/>
              <w:jc w:val="right"/>
              <w:rPr>
                <w:rFonts w:ascii="Arial" w:hAnsi="Arial" w:cs="Arial"/>
                <w:b/>
                <w:sz w:val="18"/>
                <w:szCs w:val="18"/>
              </w:rPr>
            </w:pPr>
          </w:p>
        </w:tc>
        <w:tc>
          <w:tcPr>
            <w:tcW w:w="113" w:type="pct"/>
            <w:gridSpan w:val="2"/>
            <w:shd w:val="clear" w:color="auto" w:fill="auto"/>
            <w:vAlign w:val="center"/>
          </w:tcPr>
          <w:p w:rsidR="00524A18" w:rsidRPr="00C81763" w:rsidRDefault="00524A18" w:rsidP="00AC79B6">
            <w:pPr>
              <w:ind w:left="-142" w:right="-85"/>
              <w:jc w:val="right"/>
              <w:rPr>
                <w:rFonts w:ascii="Arial" w:hAnsi="Arial" w:cs="Arial"/>
                <w:b/>
                <w:sz w:val="18"/>
                <w:szCs w:val="18"/>
              </w:rPr>
            </w:pPr>
          </w:p>
        </w:tc>
        <w:tc>
          <w:tcPr>
            <w:tcW w:w="976" w:type="pct"/>
            <w:shd w:val="clear" w:color="auto" w:fill="auto"/>
            <w:vAlign w:val="center"/>
          </w:tcPr>
          <w:p w:rsidR="00524A18" w:rsidRPr="00C81763" w:rsidRDefault="00524A18">
            <w:pPr>
              <w:jc w:val="right"/>
              <w:rPr>
                <w:rFonts w:ascii="Arial" w:hAnsi="Arial" w:cs="Arial"/>
                <w:color w:val="000000"/>
                <w:sz w:val="18"/>
                <w:szCs w:val="18"/>
              </w:rPr>
            </w:pPr>
            <w:r w:rsidRPr="00C81763">
              <w:rPr>
                <w:rFonts w:ascii="Arial" w:hAnsi="Arial" w:cs="Arial"/>
                <w:color w:val="000000"/>
                <w:sz w:val="18"/>
                <w:szCs w:val="18"/>
              </w:rPr>
              <w:t xml:space="preserve">   3.257.960.050 </w:t>
            </w:r>
          </w:p>
        </w:tc>
      </w:tr>
      <w:tr w:rsidR="00524A18" w:rsidRPr="00C81763" w:rsidTr="00524A18">
        <w:trPr>
          <w:trHeight w:val="283"/>
        </w:trPr>
        <w:tc>
          <w:tcPr>
            <w:tcW w:w="2044" w:type="pct"/>
            <w:shd w:val="clear" w:color="auto" w:fill="auto"/>
            <w:vAlign w:val="center"/>
          </w:tcPr>
          <w:p w:rsidR="00524A18" w:rsidRPr="00C81763" w:rsidRDefault="00524A18" w:rsidP="009B77A5">
            <w:pPr>
              <w:jc w:val="center"/>
              <w:rPr>
                <w:rFonts w:ascii="Times New Roman" w:hAnsi="Times New Roman"/>
                <w:color w:val="000000"/>
                <w:sz w:val="22"/>
                <w:szCs w:val="22"/>
              </w:rPr>
            </w:pPr>
            <w:r w:rsidRPr="00C81763">
              <w:rPr>
                <w:rFonts w:ascii="Times New Roman" w:hAnsi="Times New Roman"/>
                <w:color w:val="000000"/>
                <w:sz w:val="22"/>
                <w:szCs w:val="22"/>
              </w:rPr>
              <w:t>DIG</w:t>
            </w:r>
          </w:p>
        </w:tc>
        <w:tc>
          <w:tcPr>
            <w:tcW w:w="436"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36.405 </w:t>
            </w:r>
          </w:p>
        </w:tc>
        <w:tc>
          <w:tcPr>
            <w:tcW w:w="113" w:type="pct"/>
            <w:shd w:val="clear" w:color="auto" w:fill="auto"/>
            <w:vAlign w:val="center"/>
          </w:tcPr>
          <w:p w:rsidR="00524A18" w:rsidRPr="00C81763" w:rsidRDefault="00524A18" w:rsidP="00AC79B6">
            <w:pPr>
              <w:ind w:right="-85"/>
              <w:jc w:val="right"/>
              <w:rPr>
                <w:rFonts w:ascii="Arial" w:hAnsi="Arial" w:cs="Arial"/>
                <w:sz w:val="18"/>
                <w:szCs w:val="18"/>
              </w:rPr>
            </w:pPr>
          </w:p>
        </w:tc>
        <w:tc>
          <w:tcPr>
            <w:tcW w:w="817"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  1.510.487.040 </w:t>
            </w:r>
          </w:p>
        </w:tc>
        <w:tc>
          <w:tcPr>
            <w:tcW w:w="113" w:type="pct"/>
            <w:gridSpan w:val="2"/>
            <w:shd w:val="clear" w:color="auto" w:fill="auto"/>
            <w:vAlign w:val="center"/>
          </w:tcPr>
          <w:p w:rsidR="00524A18" w:rsidRPr="00C81763" w:rsidRDefault="00524A18" w:rsidP="00AC79B6">
            <w:pPr>
              <w:ind w:right="-85"/>
              <w:jc w:val="right"/>
              <w:rPr>
                <w:rFonts w:ascii="Arial" w:hAnsi="Arial" w:cs="Arial"/>
                <w:sz w:val="18"/>
                <w:szCs w:val="18"/>
              </w:rPr>
            </w:pPr>
          </w:p>
        </w:tc>
        <w:tc>
          <w:tcPr>
            <w:tcW w:w="389"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36.405 </w:t>
            </w:r>
          </w:p>
        </w:tc>
        <w:tc>
          <w:tcPr>
            <w:tcW w:w="113" w:type="pct"/>
            <w:gridSpan w:val="2"/>
            <w:shd w:val="clear" w:color="auto" w:fill="auto"/>
            <w:vAlign w:val="center"/>
          </w:tcPr>
          <w:p w:rsidR="00524A18" w:rsidRPr="00C81763" w:rsidRDefault="00524A18" w:rsidP="00AC79B6">
            <w:pPr>
              <w:ind w:right="-85"/>
              <w:jc w:val="right"/>
              <w:rPr>
                <w:rFonts w:ascii="Arial" w:hAnsi="Arial" w:cs="Arial"/>
                <w:sz w:val="18"/>
                <w:szCs w:val="18"/>
              </w:rPr>
            </w:pPr>
          </w:p>
        </w:tc>
        <w:tc>
          <w:tcPr>
            <w:tcW w:w="976"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  1.510.487.040 </w:t>
            </w:r>
          </w:p>
        </w:tc>
      </w:tr>
      <w:tr w:rsidR="00524A18" w:rsidRPr="00C81763" w:rsidTr="00524A18">
        <w:trPr>
          <w:trHeight w:val="283"/>
        </w:trPr>
        <w:tc>
          <w:tcPr>
            <w:tcW w:w="2044" w:type="pct"/>
            <w:shd w:val="clear" w:color="auto" w:fill="auto"/>
            <w:vAlign w:val="center"/>
          </w:tcPr>
          <w:p w:rsidR="00524A18" w:rsidRPr="00C81763" w:rsidRDefault="00524A18" w:rsidP="009B77A5">
            <w:pPr>
              <w:jc w:val="center"/>
              <w:rPr>
                <w:rFonts w:ascii="Times New Roman" w:hAnsi="Times New Roman"/>
                <w:color w:val="000000"/>
                <w:sz w:val="22"/>
                <w:szCs w:val="22"/>
              </w:rPr>
            </w:pPr>
            <w:r w:rsidRPr="00C81763">
              <w:rPr>
                <w:rFonts w:ascii="Times New Roman" w:hAnsi="Times New Roman"/>
                <w:color w:val="000000"/>
                <w:sz w:val="22"/>
                <w:szCs w:val="22"/>
              </w:rPr>
              <w:t>KBC</w:t>
            </w:r>
          </w:p>
        </w:tc>
        <w:tc>
          <w:tcPr>
            <w:tcW w:w="436"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21.080 </w:t>
            </w:r>
          </w:p>
        </w:tc>
        <w:tc>
          <w:tcPr>
            <w:tcW w:w="113" w:type="pct"/>
            <w:shd w:val="clear" w:color="auto" w:fill="auto"/>
            <w:vAlign w:val="center"/>
          </w:tcPr>
          <w:p w:rsidR="00524A18" w:rsidRPr="00C81763" w:rsidRDefault="00524A18" w:rsidP="00AC79B6">
            <w:pPr>
              <w:ind w:right="-85"/>
              <w:jc w:val="right"/>
              <w:rPr>
                <w:rFonts w:ascii="Arial" w:hAnsi="Arial" w:cs="Arial"/>
                <w:sz w:val="18"/>
                <w:szCs w:val="18"/>
              </w:rPr>
            </w:pPr>
          </w:p>
        </w:tc>
        <w:tc>
          <w:tcPr>
            <w:tcW w:w="817"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939.542.260 </w:t>
            </w:r>
          </w:p>
        </w:tc>
        <w:tc>
          <w:tcPr>
            <w:tcW w:w="113" w:type="pct"/>
            <w:gridSpan w:val="2"/>
            <w:shd w:val="clear" w:color="auto" w:fill="auto"/>
            <w:vAlign w:val="center"/>
          </w:tcPr>
          <w:p w:rsidR="00524A18" w:rsidRPr="00C81763" w:rsidRDefault="00524A18" w:rsidP="00AC79B6">
            <w:pPr>
              <w:ind w:right="-85"/>
              <w:jc w:val="right"/>
              <w:rPr>
                <w:rFonts w:ascii="Arial" w:hAnsi="Arial" w:cs="Arial"/>
                <w:sz w:val="18"/>
                <w:szCs w:val="18"/>
              </w:rPr>
            </w:pPr>
          </w:p>
        </w:tc>
        <w:tc>
          <w:tcPr>
            <w:tcW w:w="389"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21.080 </w:t>
            </w:r>
          </w:p>
        </w:tc>
        <w:tc>
          <w:tcPr>
            <w:tcW w:w="113" w:type="pct"/>
            <w:gridSpan w:val="2"/>
            <w:shd w:val="clear" w:color="auto" w:fill="auto"/>
            <w:vAlign w:val="center"/>
          </w:tcPr>
          <w:p w:rsidR="00524A18" w:rsidRPr="00C81763" w:rsidRDefault="00524A18" w:rsidP="00AC79B6">
            <w:pPr>
              <w:ind w:right="-85"/>
              <w:jc w:val="right"/>
              <w:rPr>
                <w:rFonts w:ascii="Arial" w:hAnsi="Arial" w:cs="Arial"/>
                <w:sz w:val="18"/>
                <w:szCs w:val="18"/>
              </w:rPr>
            </w:pPr>
          </w:p>
        </w:tc>
        <w:tc>
          <w:tcPr>
            <w:tcW w:w="976"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939.542.260 </w:t>
            </w:r>
          </w:p>
        </w:tc>
      </w:tr>
      <w:tr w:rsidR="00524A18" w:rsidRPr="00C81763" w:rsidTr="00524A18">
        <w:trPr>
          <w:trHeight w:val="283"/>
        </w:trPr>
        <w:tc>
          <w:tcPr>
            <w:tcW w:w="2044" w:type="pct"/>
            <w:shd w:val="clear" w:color="auto" w:fill="auto"/>
            <w:vAlign w:val="center"/>
          </w:tcPr>
          <w:p w:rsidR="00524A18" w:rsidRPr="00C81763" w:rsidRDefault="00524A18" w:rsidP="009B77A5">
            <w:pPr>
              <w:jc w:val="center"/>
              <w:rPr>
                <w:rFonts w:ascii="Times New Roman" w:hAnsi="Times New Roman"/>
                <w:color w:val="000000"/>
                <w:sz w:val="22"/>
                <w:szCs w:val="22"/>
              </w:rPr>
            </w:pPr>
            <w:r w:rsidRPr="00C81763">
              <w:rPr>
                <w:rFonts w:ascii="Times New Roman" w:hAnsi="Times New Roman"/>
                <w:color w:val="000000"/>
                <w:sz w:val="22"/>
                <w:szCs w:val="22"/>
              </w:rPr>
              <w:t>ACB</w:t>
            </w:r>
          </w:p>
        </w:tc>
        <w:tc>
          <w:tcPr>
            <w:tcW w:w="436"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   70 </w:t>
            </w:r>
          </w:p>
        </w:tc>
        <w:tc>
          <w:tcPr>
            <w:tcW w:w="113" w:type="pct"/>
            <w:shd w:val="clear" w:color="auto" w:fill="auto"/>
            <w:vAlign w:val="center"/>
          </w:tcPr>
          <w:p w:rsidR="00524A18" w:rsidRPr="00C81763" w:rsidRDefault="00524A18" w:rsidP="00AC79B6">
            <w:pPr>
              <w:ind w:right="-85"/>
              <w:jc w:val="right"/>
              <w:rPr>
                <w:rFonts w:ascii="Arial" w:hAnsi="Arial" w:cs="Arial"/>
                <w:sz w:val="18"/>
                <w:szCs w:val="18"/>
              </w:rPr>
            </w:pPr>
          </w:p>
        </w:tc>
        <w:tc>
          <w:tcPr>
            <w:tcW w:w="817"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2.921.000 </w:t>
            </w:r>
          </w:p>
        </w:tc>
        <w:tc>
          <w:tcPr>
            <w:tcW w:w="113" w:type="pct"/>
            <w:gridSpan w:val="2"/>
            <w:shd w:val="clear" w:color="auto" w:fill="auto"/>
            <w:vAlign w:val="center"/>
          </w:tcPr>
          <w:p w:rsidR="00524A18" w:rsidRPr="00C81763" w:rsidRDefault="00524A18" w:rsidP="00AC79B6">
            <w:pPr>
              <w:ind w:right="-85"/>
              <w:jc w:val="right"/>
              <w:rPr>
                <w:rFonts w:ascii="Arial" w:hAnsi="Arial" w:cs="Arial"/>
                <w:sz w:val="18"/>
                <w:szCs w:val="18"/>
              </w:rPr>
            </w:pPr>
          </w:p>
        </w:tc>
        <w:tc>
          <w:tcPr>
            <w:tcW w:w="389"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  70 </w:t>
            </w:r>
          </w:p>
        </w:tc>
        <w:tc>
          <w:tcPr>
            <w:tcW w:w="113" w:type="pct"/>
            <w:gridSpan w:val="2"/>
            <w:shd w:val="clear" w:color="auto" w:fill="auto"/>
            <w:vAlign w:val="center"/>
          </w:tcPr>
          <w:p w:rsidR="00524A18" w:rsidRPr="00C81763" w:rsidRDefault="00524A18" w:rsidP="00AC79B6">
            <w:pPr>
              <w:ind w:right="-85"/>
              <w:jc w:val="right"/>
              <w:rPr>
                <w:rFonts w:ascii="Arial" w:hAnsi="Arial" w:cs="Arial"/>
                <w:sz w:val="18"/>
                <w:szCs w:val="18"/>
              </w:rPr>
            </w:pPr>
          </w:p>
        </w:tc>
        <w:tc>
          <w:tcPr>
            <w:tcW w:w="976"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2.921.000 </w:t>
            </w:r>
          </w:p>
        </w:tc>
      </w:tr>
      <w:tr w:rsidR="00524A18" w:rsidRPr="00C81763" w:rsidTr="00524A18">
        <w:trPr>
          <w:trHeight w:val="283"/>
        </w:trPr>
        <w:tc>
          <w:tcPr>
            <w:tcW w:w="2044" w:type="pct"/>
            <w:shd w:val="clear" w:color="auto" w:fill="auto"/>
            <w:vAlign w:val="center"/>
          </w:tcPr>
          <w:p w:rsidR="00524A18" w:rsidRPr="00C81763" w:rsidRDefault="00524A18" w:rsidP="009B77A5">
            <w:pPr>
              <w:jc w:val="center"/>
              <w:rPr>
                <w:rFonts w:ascii="Times New Roman" w:hAnsi="Times New Roman"/>
                <w:color w:val="000000"/>
                <w:sz w:val="22"/>
                <w:szCs w:val="22"/>
              </w:rPr>
            </w:pPr>
            <w:r w:rsidRPr="00C81763">
              <w:rPr>
                <w:rFonts w:ascii="Times New Roman" w:hAnsi="Times New Roman"/>
                <w:color w:val="000000"/>
                <w:sz w:val="22"/>
                <w:szCs w:val="22"/>
              </w:rPr>
              <w:t>ITA</w:t>
            </w:r>
          </w:p>
        </w:tc>
        <w:tc>
          <w:tcPr>
            <w:tcW w:w="436" w:type="pct"/>
            <w:shd w:val="clear" w:color="auto" w:fill="auto"/>
            <w:vAlign w:val="center"/>
          </w:tcPr>
          <w:p w:rsidR="00524A18" w:rsidRPr="00C81763" w:rsidRDefault="00524A18" w:rsidP="00C93DF8">
            <w:pPr>
              <w:jc w:val="right"/>
              <w:rPr>
                <w:rFonts w:ascii="Arial" w:hAnsi="Arial" w:cs="Arial"/>
                <w:iCs/>
                <w:color w:val="000000"/>
                <w:sz w:val="18"/>
                <w:szCs w:val="18"/>
              </w:rPr>
            </w:pPr>
            <w:r w:rsidRPr="00C81763">
              <w:rPr>
                <w:rFonts w:ascii="Arial" w:hAnsi="Arial" w:cs="Arial"/>
                <w:iCs/>
                <w:color w:val="000000"/>
                <w:sz w:val="18"/>
                <w:szCs w:val="18"/>
              </w:rPr>
              <w:t xml:space="preserve">   </w:t>
            </w:r>
            <w:r>
              <w:rPr>
                <w:rFonts w:ascii="Arial" w:hAnsi="Arial" w:cs="Arial"/>
                <w:iCs/>
                <w:color w:val="000000"/>
                <w:sz w:val="18"/>
                <w:szCs w:val="18"/>
              </w:rPr>
              <w:t>6</w:t>
            </w:r>
            <w:r w:rsidRPr="00C81763">
              <w:rPr>
                <w:rFonts w:ascii="Arial" w:hAnsi="Arial" w:cs="Arial"/>
                <w:iCs/>
                <w:color w:val="000000"/>
                <w:sz w:val="18"/>
                <w:szCs w:val="18"/>
              </w:rPr>
              <w:t>.</w:t>
            </w:r>
            <w:r>
              <w:rPr>
                <w:rFonts w:ascii="Arial" w:hAnsi="Arial" w:cs="Arial"/>
                <w:iCs/>
                <w:color w:val="000000"/>
                <w:sz w:val="18"/>
                <w:szCs w:val="18"/>
              </w:rPr>
              <w:t>5</w:t>
            </w:r>
            <w:r w:rsidRPr="00C81763">
              <w:rPr>
                <w:rFonts w:ascii="Arial" w:hAnsi="Arial" w:cs="Arial"/>
                <w:iCs/>
                <w:color w:val="000000"/>
                <w:sz w:val="18"/>
                <w:szCs w:val="18"/>
              </w:rPr>
              <w:t xml:space="preserve">00 </w:t>
            </w:r>
          </w:p>
        </w:tc>
        <w:tc>
          <w:tcPr>
            <w:tcW w:w="113" w:type="pct"/>
            <w:shd w:val="clear" w:color="auto" w:fill="auto"/>
            <w:vAlign w:val="center"/>
          </w:tcPr>
          <w:p w:rsidR="00524A18" w:rsidRPr="00C81763" w:rsidRDefault="00524A18" w:rsidP="00AC79B6">
            <w:pPr>
              <w:ind w:right="-85"/>
              <w:jc w:val="right"/>
              <w:rPr>
                <w:rFonts w:ascii="Arial" w:hAnsi="Arial" w:cs="Arial"/>
                <w:sz w:val="18"/>
                <w:szCs w:val="18"/>
              </w:rPr>
            </w:pPr>
          </w:p>
        </w:tc>
        <w:tc>
          <w:tcPr>
            <w:tcW w:w="817"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121.806.000 </w:t>
            </w:r>
          </w:p>
        </w:tc>
        <w:tc>
          <w:tcPr>
            <w:tcW w:w="113" w:type="pct"/>
            <w:gridSpan w:val="2"/>
            <w:shd w:val="clear" w:color="auto" w:fill="auto"/>
            <w:vAlign w:val="center"/>
          </w:tcPr>
          <w:p w:rsidR="00524A18" w:rsidRPr="00C81763" w:rsidRDefault="00524A18" w:rsidP="00AC79B6">
            <w:pPr>
              <w:ind w:right="-85"/>
              <w:jc w:val="right"/>
              <w:rPr>
                <w:rFonts w:ascii="Arial" w:hAnsi="Arial" w:cs="Arial"/>
                <w:sz w:val="18"/>
                <w:szCs w:val="18"/>
              </w:rPr>
            </w:pPr>
          </w:p>
        </w:tc>
        <w:tc>
          <w:tcPr>
            <w:tcW w:w="389"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 5.000 </w:t>
            </w:r>
          </w:p>
        </w:tc>
        <w:tc>
          <w:tcPr>
            <w:tcW w:w="113" w:type="pct"/>
            <w:gridSpan w:val="2"/>
            <w:shd w:val="clear" w:color="auto" w:fill="auto"/>
            <w:vAlign w:val="center"/>
          </w:tcPr>
          <w:p w:rsidR="00524A18" w:rsidRPr="00C81763" w:rsidRDefault="00524A18" w:rsidP="00AC79B6">
            <w:pPr>
              <w:ind w:right="-85"/>
              <w:jc w:val="right"/>
              <w:rPr>
                <w:rFonts w:ascii="Arial" w:hAnsi="Arial" w:cs="Arial"/>
                <w:sz w:val="18"/>
                <w:szCs w:val="18"/>
              </w:rPr>
            </w:pPr>
          </w:p>
        </w:tc>
        <w:tc>
          <w:tcPr>
            <w:tcW w:w="976"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121.806.000 </w:t>
            </w:r>
          </w:p>
        </w:tc>
      </w:tr>
      <w:tr w:rsidR="00524A18" w:rsidRPr="00C81763" w:rsidTr="00524A18">
        <w:trPr>
          <w:trHeight w:val="283"/>
        </w:trPr>
        <w:tc>
          <w:tcPr>
            <w:tcW w:w="2044" w:type="pct"/>
            <w:shd w:val="clear" w:color="auto" w:fill="auto"/>
            <w:vAlign w:val="center"/>
          </w:tcPr>
          <w:p w:rsidR="00524A18" w:rsidRPr="00C81763" w:rsidRDefault="00524A18" w:rsidP="009B77A5">
            <w:pPr>
              <w:jc w:val="center"/>
              <w:rPr>
                <w:rFonts w:ascii="Times New Roman" w:hAnsi="Times New Roman"/>
                <w:color w:val="000000"/>
                <w:sz w:val="22"/>
                <w:szCs w:val="22"/>
              </w:rPr>
            </w:pPr>
            <w:r w:rsidRPr="00C81763">
              <w:rPr>
                <w:rFonts w:ascii="Times New Roman" w:hAnsi="Times New Roman"/>
                <w:color w:val="000000"/>
                <w:sz w:val="22"/>
                <w:szCs w:val="22"/>
              </w:rPr>
              <w:t>L10</w:t>
            </w:r>
          </w:p>
        </w:tc>
        <w:tc>
          <w:tcPr>
            <w:tcW w:w="436"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   5.000 </w:t>
            </w:r>
          </w:p>
        </w:tc>
        <w:tc>
          <w:tcPr>
            <w:tcW w:w="113" w:type="pct"/>
            <w:shd w:val="clear" w:color="auto" w:fill="auto"/>
            <w:vAlign w:val="center"/>
          </w:tcPr>
          <w:p w:rsidR="00524A18" w:rsidRPr="00C81763" w:rsidRDefault="00524A18" w:rsidP="00AC79B6">
            <w:pPr>
              <w:ind w:right="-85"/>
              <w:jc w:val="right"/>
              <w:rPr>
                <w:rFonts w:ascii="Arial" w:hAnsi="Arial" w:cs="Arial"/>
                <w:b/>
                <w:bCs/>
                <w:sz w:val="18"/>
                <w:szCs w:val="18"/>
              </w:rPr>
            </w:pPr>
          </w:p>
        </w:tc>
        <w:tc>
          <w:tcPr>
            <w:tcW w:w="817"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111.778.750 </w:t>
            </w:r>
          </w:p>
        </w:tc>
        <w:tc>
          <w:tcPr>
            <w:tcW w:w="113" w:type="pct"/>
            <w:gridSpan w:val="2"/>
            <w:shd w:val="clear" w:color="auto" w:fill="auto"/>
            <w:vAlign w:val="center"/>
          </w:tcPr>
          <w:p w:rsidR="00524A18" w:rsidRPr="00C81763" w:rsidRDefault="00524A18" w:rsidP="00AC79B6">
            <w:pPr>
              <w:ind w:right="-85"/>
              <w:jc w:val="right"/>
              <w:rPr>
                <w:rFonts w:ascii="Arial" w:hAnsi="Arial" w:cs="Arial"/>
                <w:b/>
                <w:bCs/>
                <w:sz w:val="18"/>
                <w:szCs w:val="18"/>
              </w:rPr>
            </w:pPr>
          </w:p>
        </w:tc>
        <w:tc>
          <w:tcPr>
            <w:tcW w:w="389"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 5.000 </w:t>
            </w:r>
          </w:p>
        </w:tc>
        <w:tc>
          <w:tcPr>
            <w:tcW w:w="113" w:type="pct"/>
            <w:gridSpan w:val="2"/>
            <w:shd w:val="clear" w:color="auto" w:fill="auto"/>
            <w:vAlign w:val="center"/>
          </w:tcPr>
          <w:p w:rsidR="00524A18" w:rsidRPr="00C81763" w:rsidRDefault="00524A18" w:rsidP="00AC79B6">
            <w:pPr>
              <w:ind w:right="-85"/>
              <w:jc w:val="right"/>
              <w:rPr>
                <w:rFonts w:ascii="Arial" w:hAnsi="Arial" w:cs="Arial"/>
                <w:b/>
                <w:bCs/>
                <w:sz w:val="18"/>
                <w:szCs w:val="18"/>
              </w:rPr>
            </w:pPr>
          </w:p>
        </w:tc>
        <w:tc>
          <w:tcPr>
            <w:tcW w:w="976"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111.778.750 </w:t>
            </w:r>
          </w:p>
        </w:tc>
      </w:tr>
      <w:tr w:rsidR="00524A18" w:rsidRPr="00C81763" w:rsidTr="00524A18">
        <w:trPr>
          <w:trHeight w:val="283"/>
        </w:trPr>
        <w:tc>
          <w:tcPr>
            <w:tcW w:w="2044" w:type="pct"/>
            <w:shd w:val="clear" w:color="auto" w:fill="auto"/>
            <w:vAlign w:val="center"/>
          </w:tcPr>
          <w:p w:rsidR="00524A18" w:rsidRPr="00C81763" w:rsidRDefault="00524A18" w:rsidP="009B77A5">
            <w:pPr>
              <w:jc w:val="center"/>
              <w:rPr>
                <w:rFonts w:ascii="Times New Roman" w:hAnsi="Times New Roman"/>
                <w:color w:val="000000"/>
                <w:sz w:val="22"/>
                <w:szCs w:val="22"/>
              </w:rPr>
            </w:pPr>
            <w:r w:rsidRPr="00C81763">
              <w:rPr>
                <w:rFonts w:ascii="Times New Roman" w:hAnsi="Times New Roman"/>
                <w:color w:val="000000"/>
                <w:sz w:val="22"/>
                <w:szCs w:val="22"/>
              </w:rPr>
              <w:t>TDH</w:t>
            </w:r>
          </w:p>
        </w:tc>
        <w:tc>
          <w:tcPr>
            <w:tcW w:w="436"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   5.000 </w:t>
            </w:r>
          </w:p>
        </w:tc>
        <w:tc>
          <w:tcPr>
            <w:tcW w:w="113" w:type="pct"/>
            <w:shd w:val="clear" w:color="auto" w:fill="auto"/>
            <w:vAlign w:val="center"/>
          </w:tcPr>
          <w:p w:rsidR="00524A18" w:rsidRPr="00C81763" w:rsidRDefault="00524A18" w:rsidP="00AC79B6">
            <w:pPr>
              <w:ind w:right="-85"/>
              <w:jc w:val="right"/>
              <w:rPr>
                <w:rFonts w:ascii="Arial" w:hAnsi="Arial" w:cs="Arial"/>
                <w:b/>
                <w:bCs/>
                <w:sz w:val="18"/>
                <w:szCs w:val="18"/>
              </w:rPr>
            </w:pPr>
          </w:p>
        </w:tc>
        <w:tc>
          <w:tcPr>
            <w:tcW w:w="817"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330.825.000 </w:t>
            </w:r>
          </w:p>
        </w:tc>
        <w:tc>
          <w:tcPr>
            <w:tcW w:w="113" w:type="pct"/>
            <w:gridSpan w:val="2"/>
            <w:shd w:val="clear" w:color="auto" w:fill="auto"/>
            <w:vAlign w:val="center"/>
          </w:tcPr>
          <w:p w:rsidR="00524A18" w:rsidRPr="00C81763" w:rsidRDefault="00524A18" w:rsidP="00AC79B6">
            <w:pPr>
              <w:ind w:right="-85"/>
              <w:jc w:val="right"/>
              <w:rPr>
                <w:rFonts w:ascii="Arial" w:hAnsi="Arial" w:cs="Arial"/>
                <w:b/>
                <w:bCs/>
                <w:sz w:val="18"/>
                <w:szCs w:val="18"/>
              </w:rPr>
            </w:pPr>
          </w:p>
        </w:tc>
        <w:tc>
          <w:tcPr>
            <w:tcW w:w="389"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 5.000 </w:t>
            </w:r>
          </w:p>
        </w:tc>
        <w:tc>
          <w:tcPr>
            <w:tcW w:w="113" w:type="pct"/>
            <w:gridSpan w:val="2"/>
            <w:shd w:val="clear" w:color="auto" w:fill="auto"/>
            <w:vAlign w:val="center"/>
          </w:tcPr>
          <w:p w:rsidR="00524A18" w:rsidRPr="00C81763" w:rsidRDefault="00524A18" w:rsidP="00AC79B6">
            <w:pPr>
              <w:ind w:right="-85"/>
              <w:jc w:val="right"/>
              <w:rPr>
                <w:rFonts w:ascii="Arial" w:hAnsi="Arial" w:cs="Arial"/>
                <w:b/>
                <w:bCs/>
                <w:sz w:val="18"/>
                <w:szCs w:val="18"/>
              </w:rPr>
            </w:pPr>
          </w:p>
        </w:tc>
        <w:tc>
          <w:tcPr>
            <w:tcW w:w="976"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330.825.000 </w:t>
            </w:r>
          </w:p>
        </w:tc>
      </w:tr>
      <w:tr w:rsidR="00524A18" w:rsidRPr="00C81763" w:rsidTr="00524A18">
        <w:trPr>
          <w:trHeight w:val="283"/>
        </w:trPr>
        <w:tc>
          <w:tcPr>
            <w:tcW w:w="2044" w:type="pct"/>
            <w:shd w:val="clear" w:color="auto" w:fill="auto"/>
            <w:vAlign w:val="center"/>
          </w:tcPr>
          <w:p w:rsidR="00524A18" w:rsidRPr="00C81763" w:rsidRDefault="00524A18" w:rsidP="009B77A5">
            <w:pPr>
              <w:jc w:val="center"/>
              <w:rPr>
                <w:rFonts w:ascii="Times New Roman" w:hAnsi="Times New Roman"/>
                <w:color w:val="000000"/>
                <w:sz w:val="22"/>
                <w:szCs w:val="22"/>
              </w:rPr>
            </w:pPr>
            <w:smartTag w:uri="urn:schemas-microsoft-com:office:smarttags" w:element="place">
              <w:r w:rsidRPr="00C81763">
                <w:rPr>
                  <w:rFonts w:ascii="Times New Roman" w:hAnsi="Times New Roman"/>
                  <w:color w:val="000000"/>
                  <w:sz w:val="22"/>
                  <w:szCs w:val="22"/>
                </w:rPr>
                <w:t>VIS</w:t>
              </w:r>
            </w:smartTag>
          </w:p>
        </w:tc>
        <w:tc>
          <w:tcPr>
            <w:tcW w:w="436"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   2.000 </w:t>
            </w:r>
          </w:p>
        </w:tc>
        <w:tc>
          <w:tcPr>
            <w:tcW w:w="113" w:type="pct"/>
            <w:shd w:val="clear" w:color="auto" w:fill="auto"/>
            <w:vAlign w:val="center"/>
          </w:tcPr>
          <w:p w:rsidR="00524A18" w:rsidRPr="00C81763" w:rsidRDefault="00524A18" w:rsidP="00AC79B6">
            <w:pPr>
              <w:ind w:right="-85"/>
              <w:jc w:val="right"/>
              <w:rPr>
                <w:rFonts w:ascii="Arial" w:hAnsi="Arial" w:cs="Arial"/>
                <w:sz w:val="18"/>
                <w:szCs w:val="18"/>
              </w:rPr>
            </w:pPr>
          </w:p>
        </w:tc>
        <w:tc>
          <w:tcPr>
            <w:tcW w:w="817"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133.332.500 </w:t>
            </w:r>
          </w:p>
        </w:tc>
        <w:tc>
          <w:tcPr>
            <w:tcW w:w="113" w:type="pct"/>
            <w:gridSpan w:val="2"/>
            <w:shd w:val="clear" w:color="auto" w:fill="auto"/>
            <w:vAlign w:val="center"/>
          </w:tcPr>
          <w:p w:rsidR="00524A18" w:rsidRPr="00C81763" w:rsidRDefault="00524A18" w:rsidP="00AC79B6">
            <w:pPr>
              <w:ind w:right="-85"/>
              <w:jc w:val="right"/>
              <w:rPr>
                <w:rFonts w:ascii="Arial" w:hAnsi="Arial" w:cs="Arial"/>
                <w:sz w:val="18"/>
                <w:szCs w:val="18"/>
              </w:rPr>
            </w:pPr>
          </w:p>
        </w:tc>
        <w:tc>
          <w:tcPr>
            <w:tcW w:w="389"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 2.000 </w:t>
            </w:r>
          </w:p>
        </w:tc>
        <w:tc>
          <w:tcPr>
            <w:tcW w:w="113" w:type="pct"/>
            <w:gridSpan w:val="2"/>
            <w:shd w:val="clear" w:color="auto" w:fill="auto"/>
            <w:vAlign w:val="center"/>
          </w:tcPr>
          <w:p w:rsidR="00524A18" w:rsidRPr="00C81763" w:rsidRDefault="00524A18" w:rsidP="00AC79B6">
            <w:pPr>
              <w:ind w:right="-85"/>
              <w:jc w:val="right"/>
              <w:rPr>
                <w:rFonts w:ascii="Arial" w:hAnsi="Arial" w:cs="Arial"/>
                <w:sz w:val="18"/>
                <w:szCs w:val="18"/>
              </w:rPr>
            </w:pPr>
          </w:p>
        </w:tc>
        <w:tc>
          <w:tcPr>
            <w:tcW w:w="976"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133.332.500 </w:t>
            </w:r>
          </w:p>
        </w:tc>
      </w:tr>
      <w:tr w:rsidR="00524A18" w:rsidRPr="00C81763" w:rsidTr="00524A18">
        <w:trPr>
          <w:trHeight w:val="283"/>
        </w:trPr>
        <w:tc>
          <w:tcPr>
            <w:tcW w:w="2044" w:type="pct"/>
            <w:shd w:val="clear" w:color="auto" w:fill="auto"/>
            <w:vAlign w:val="center"/>
          </w:tcPr>
          <w:p w:rsidR="00524A18" w:rsidRPr="00C81763" w:rsidRDefault="00524A18" w:rsidP="009B77A5">
            <w:pPr>
              <w:jc w:val="center"/>
              <w:rPr>
                <w:rFonts w:ascii="Times New Roman" w:hAnsi="Times New Roman"/>
                <w:color w:val="000000"/>
                <w:sz w:val="22"/>
                <w:szCs w:val="22"/>
              </w:rPr>
            </w:pPr>
            <w:r w:rsidRPr="00C81763">
              <w:rPr>
                <w:rFonts w:ascii="Times New Roman" w:hAnsi="Times New Roman"/>
                <w:color w:val="000000"/>
                <w:sz w:val="22"/>
                <w:szCs w:val="22"/>
              </w:rPr>
              <w:t>VPH</w:t>
            </w:r>
          </w:p>
        </w:tc>
        <w:tc>
          <w:tcPr>
            <w:tcW w:w="436"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   2.300 </w:t>
            </w:r>
          </w:p>
        </w:tc>
        <w:tc>
          <w:tcPr>
            <w:tcW w:w="113" w:type="pct"/>
            <w:shd w:val="clear" w:color="auto" w:fill="auto"/>
            <w:vAlign w:val="center"/>
          </w:tcPr>
          <w:p w:rsidR="00524A18" w:rsidRPr="00C81763" w:rsidRDefault="00524A18" w:rsidP="00AC79B6">
            <w:pPr>
              <w:ind w:right="-85"/>
              <w:jc w:val="right"/>
              <w:rPr>
                <w:rFonts w:ascii="Arial" w:hAnsi="Arial" w:cs="Arial"/>
                <w:sz w:val="18"/>
                <w:szCs w:val="18"/>
              </w:rPr>
            </w:pPr>
          </w:p>
        </w:tc>
        <w:tc>
          <w:tcPr>
            <w:tcW w:w="817"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107.267.500 </w:t>
            </w:r>
          </w:p>
        </w:tc>
        <w:tc>
          <w:tcPr>
            <w:tcW w:w="113" w:type="pct"/>
            <w:gridSpan w:val="2"/>
            <w:shd w:val="clear" w:color="auto" w:fill="auto"/>
            <w:vAlign w:val="center"/>
          </w:tcPr>
          <w:p w:rsidR="00524A18" w:rsidRPr="00C81763" w:rsidRDefault="00524A18" w:rsidP="00AC79B6">
            <w:pPr>
              <w:ind w:right="-85"/>
              <w:jc w:val="right"/>
              <w:rPr>
                <w:rFonts w:ascii="Arial" w:hAnsi="Arial" w:cs="Arial"/>
                <w:sz w:val="18"/>
                <w:szCs w:val="18"/>
              </w:rPr>
            </w:pPr>
          </w:p>
        </w:tc>
        <w:tc>
          <w:tcPr>
            <w:tcW w:w="389"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 2.300 </w:t>
            </w:r>
          </w:p>
        </w:tc>
        <w:tc>
          <w:tcPr>
            <w:tcW w:w="113" w:type="pct"/>
            <w:gridSpan w:val="2"/>
            <w:shd w:val="clear" w:color="auto" w:fill="auto"/>
            <w:vAlign w:val="center"/>
          </w:tcPr>
          <w:p w:rsidR="00524A18" w:rsidRPr="00C81763" w:rsidRDefault="00524A18" w:rsidP="00AC79B6">
            <w:pPr>
              <w:ind w:right="-85"/>
              <w:jc w:val="right"/>
              <w:rPr>
                <w:rFonts w:ascii="Arial" w:hAnsi="Arial" w:cs="Arial"/>
                <w:sz w:val="18"/>
                <w:szCs w:val="18"/>
              </w:rPr>
            </w:pPr>
          </w:p>
        </w:tc>
        <w:tc>
          <w:tcPr>
            <w:tcW w:w="976" w:type="pct"/>
            <w:shd w:val="clear" w:color="auto" w:fill="auto"/>
            <w:vAlign w:val="center"/>
          </w:tcPr>
          <w:p w:rsidR="00524A18" w:rsidRPr="00C81763" w:rsidRDefault="00524A18">
            <w:pPr>
              <w:jc w:val="right"/>
              <w:rPr>
                <w:rFonts w:ascii="Arial" w:hAnsi="Arial" w:cs="Arial"/>
                <w:iCs/>
                <w:color w:val="000000"/>
                <w:sz w:val="18"/>
                <w:szCs w:val="18"/>
              </w:rPr>
            </w:pPr>
            <w:r w:rsidRPr="00C81763">
              <w:rPr>
                <w:rFonts w:ascii="Arial" w:hAnsi="Arial" w:cs="Arial"/>
                <w:iCs/>
                <w:color w:val="000000"/>
                <w:sz w:val="18"/>
                <w:szCs w:val="18"/>
              </w:rPr>
              <w:t xml:space="preserve">107.267.500 </w:t>
            </w:r>
          </w:p>
        </w:tc>
      </w:tr>
      <w:tr w:rsidR="00524A18" w:rsidRPr="00C81763" w:rsidTr="00524A18">
        <w:trPr>
          <w:trHeight w:val="283"/>
        </w:trPr>
        <w:tc>
          <w:tcPr>
            <w:tcW w:w="2044" w:type="pct"/>
            <w:shd w:val="clear" w:color="auto" w:fill="auto"/>
            <w:vAlign w:val="center"/>
          </w:tcPr>
          <w:p w:rsidR="00524A18" w:rsidRPr="00C81763" w:rsidRDefault="00524A18" w:rsidP="00AC79B6">
            <w:pPr>
              <w:ind w:left="357" w:firstLineChars="100" w:firstLine="210"/>
              <w:rPr>
                <w:rFonts w:ascii="Times New Roman" w:hAnsi="Times New Roman"/>
                <w:sz w:val="21"/>
                <w:szCs w:val="21"/>
              </w:rPr>
            </w:pPr>
          </w:p>
        </w:tc>
        <w:tc>
          <w:tcPr>
            <w:tcW w:w="436" w:type="pct"/>
            <w:shd w:val="clear" w:color="auto" w:fill="auto"/>
            <w:vAlign w:val="center"/>
          </w:tcPr>
          <w:p w:rsidR="00524A18" w:rsidRPr="00C81763" w:rsidRDefault="00524A18" w:rsidP="00AC79B6">
            <w:pPr>
              <w:ind w:right="-85"/>
              <w:jc w:val="right"/>
              <w:rPr>
                <w:rFonts w:ascii="Arial" w:hAnsi="Arial" w:cs="Arial"/>
                <w:sz w:val="18"/>
                <w:szCs w:val="18"/>
              </w:rPr>
            </w:pPr>
          </w:p>
        </w:tc>
        <w:tc>
          <w:tcPr>
            <w:tcW w:w="113" w:type="pct"/>
            <w:shd w:val="clear" w:color="auto" w:fill="auto"/>
            <w:vAlign w:val="center"/>
          </w:tcPr>
          <w:p w:rsidR="00524A18" w:rsidRPr="00C81763" w:rsidRDefault="00524A18" w:rsidP="00AC79B6">
            <w:pPr>
              <w:ind w:right="-85"/>
              <w:jc w:val="right"/>
              <w:rPr>
                <w:rFonts w:ascii="Arial" w:hAnsi="Arial" w:cs="Arial"/>
                <w:sz w:val="18"/>
                <w:szCs w:val="18"/>
              </w:rPr>
            </w:pPr>
          </w:p>
        </w:tc>
        <w:tc>
          <w:tcPr>
            <w:tcW w:w="817" w:type="pct"/>
            <w:shd w:val="clear" w:color="auto" w:fill="auto"/>
            <w:vAlign w:val="center"/>
          </w:tcPr>
          <w:p w:rsidR="00524A18" w:rsidRPr="00C81763" w:rsidRDefault="00524A18" w:rsidP="00AC79B6">
            <w:pPr>
              <w:ind w:right="-85"/>
              <w:jc w:val="right"/>
              <w:rPr>
                <w:rFonts w:ascii="Arial" w:hAnsi="Arial" w:cs="Arial"/>
                <w:sz w:val="18"/>
                <w:szCs w:val="18"/>
              </w:rPr>
            </w:pPr>
          </w:p>
        </w:tc>
        <w:tc>
          <w:tcPr>
            <w:tcW w:w="113" w:type="pct"/>
            <w:gridSpan w:val="2"/>
            <w:shd w:val="clear" w:color="auto" w:fill="auto"/>
            <w:vAlign w:val="center"/>
          </w:tcPr>
          <w:p w:rsidR="00524A18" w:rsidRPr="00C81763" w:rsidRDefault="00524A18" w:rsidP="00AC79B6">
            <w:pPr>
              <w:ind w:right="-85"/>
              <w:jc w:val="right"/>
              <w:rPr>
                <w:rFonts w:ascii="Arial" w:hAnsi="Arial" w:cs="Arial"/>
                <w:sz w:val="18"/>
                <w:szCs w:val="18"/>
              </w:rPr>
            </w:pPr>
          </w:p>
        </w:tc>
        <w:tc>
          <w:tcPr>
            <w:tcW w:w="389" w:type="pct"/>
            <w:shd w:val="clear" w:color="auto" w:fill="auto"/>
            <w:vAlign w:val="center"/>
          </w:tcPr>
          <w:p w:rsidR="00524A18" w:rsidRPr="00C81763" w:rsidRDefault="00524A18" w:rsidP="00AC79B6">
            <w:pPr>
              <w:ind w:right="-85"/>
              <w:jc w:val="right"/>
              <w:rPr>
                <w:rFonts w:ascii="Arial" w:hAnsi="Arial" w:cs="Arial"/>
                <w:sz w:val="18"/>
                <w:szCs w:val="18"/>
              </w:rPr>
            </w:pPr>
          </w:p>
        </w:tc>
        <w:tc>
          <w:tcPr>
            <w:tcW w:w="113" w:type="pct"/>
            <w:gridSpan w:val="2"/>
            <w:shd w:val="clear" w:color="auto" w:fill="auto"/>
            <w:vAlign w:val="center"/>
          </w:tcPr>
          <w:p w:rsidR="00524A18" w:rsidRPr="00C81763" w:rsidRDefault="00524A18" w:rsidP="00AC79B6">
            <w:pPr>
              <w:ind w:right="-85"/>
              <w:jc w:val="right"/>
              <w:rPr>
                <w:rFonts w:ascii="Arial" w:hAnsi="Arial" w:cs="Arial"/>
                <w:sz w:val="18"/>
                <w:szCs w:val="18"/>
              </w:rPr>
            </w:pPr>
          </w:p>
        </w:tc>
        <w:tc>
          <w:tcPr>
            <w:tcW w:w="976" w:type="pct"/>
            <w:shd w:val="clear" w:color="auto" w:fill="auto"/>
            <w:vAlign w:val="center"/>
          </w:tcPr>
          <w:p w:rsidR="00524A18" w:rsidRPr="00C81763" w:rsidRDefault="00524A18" w:rsidP="00AC79B6">
            <w:pPr>
              <w:ind w:right="-85"/>
              <w:jc w:val="right"/>
              <w:rPr>
                <w:rFonts w:ascii="Arial" w:hAnsi="Arial" w:cs="Arial"/>
                <w:sz w:val="18"/>
                <w:szCs w:val="18"/>
              </w:rPr>
            </w:pPr>
          </w:p>
        </w:tc>
      </w:tr>
      <w:tr w:rsidR="00524A18" w:rsidRPr="00C81763" w:rsidTr="00524A18">
        <w:trPr>
          <w:trHeight w:val="283"/>
        </w:trPr>
        <w:tc>
          <w:tcPr>
            <w:tcW w:w="2044" w:type="pct"/>
            <w:shd w:val="clear" w:color="auto" w:fill="auto"/>
            <w:vAlign w:val="center"/>
          </w:tcPr>
          <w:p w:rsidR="00524A18" w:rsidRPr="00C81763" w:rsidRDefault="00524A18" w:rsidP="00AC79B6">
            <w:pPr>
              <w:ind w:left="357" w:right="-108"/>
              <w:rPr>
                <w:rFonts w:ascii="Times New Roman" w:hAnsi="Times New Roman"/>
                <w:bCs/>
                <w:sz w:val="22"/>
                <w:szCs w:val="22"/>
              </w:rPr>
            </w:pPr>
            <w:r w:rsidRPr="00C81763">
              <w:rPr>
                <w:rFonts w:ascii="Times New Roman" w:hAnsi="Times New Roman"/>
                <w:bCs/>
                <w:sz w:val="22"/>
                <w:szCs w:val="22"/>
              </w:rPr>
              <w:t>Dự phòng giảm giá đầu tư ngắn hạn</w:t>
            </w:r>
            <w:r>
              <w:rPr>
                <w:rFonts w:ascii="Times New Roman" w:hAnsi="Times New Roman"/>
                <w:bCs/>
                <w:sz w:val="22"/>
                <w:szCs w:val="22"/>
              </w:rPr>
              <w:t xml:space="preserve"> (*)</w:t>
            </w:r>
          </w:p>
        </w:tc>
        <w:tc>
          <w:tcPr>
            <w:tcW w:w="436" w:type="pct"/>
            <w:shd w:val="clear" w:color="auto" w:fill="auto"/>
            <w:vAlign w:val="center"/>
          </w:tcPr>
          <w:p w:rsidR="00524A18" w:rsidRPr="00C81763" w:rsidRDefault="00524A18" w:rsidP="00AC79B6">
            <w:pPr>
              <w:ind w:left="-142" w:right="-85"/>
              <w:jc w:val="right"/>
              <w:rPr>
                <w:rFonts w:ascii="Arial" w:hAnsi="Arial" w:cs="Arial"/>
                <w:b/>
                <w:bCs/>
                <w:sz w:val="18"/>
                <w:szCs w:val="18"/>
              </w:rPr>
            </w:pPr>
          </w:p>
        </w:tc>
        <w:tc>
          <w:tcPr>
            <w:tcW w:w="113" w:type="pct"/>
            <w:shd w:val="clear" w:color="auto" w:fill="auto"/>
            <w:vAlign w:val="center"/>
          </w:tcPr>
          <w:p w:rsidR="00524A18" w:rsidRPr="00C81763" w:rsidRDefault="00524A18" w:rsidP="00AC79B6">
            <w:pPr>
              <w:ind w:right="-85"/>
              <w:jc w:val="right"/>
              <w:rPr>
                <w:rFonts w:ascii="Arial" w:hAnsi="Arial" w:cs="Arial"/>
                <w:sz w:val="18"/>
                <w:szCs w:val="18"/>
              </w:rPr>
            </w:pPr>
          </w:p>
        </w:tc>
        <w:tc>
          <w:tcPr>
            <w:tcW w:w="817" w:type="pct"/>
            <w:shd w:val="clear" w:color="auto" w:fill="auto"/>
            <w:vAlign w:val="center"/>
          </w:tcPr>
          <w:p w:rsidR="00524A18" w:rsidRPr="00C81763" w:rsidRDefault="00524A18" w:rsidP="00AC79B6">
            <w:pPr>
              <w:ind w:right="-85"/>
              <w:jc w:val="right"/>
              <w:rPr>
                <w:rFonts w:ascii="Arial" w:hAnsi="Arial" w:cs="Arial"/>
                <w:bCs/>
                <w:sz w:val="18"/>
                <w:szCs w:val="18"/>
              </w:rPr>
            </w:pPr>
            <w:r w:rsidRPr="00C81763">
              <w:rPr>
                <w:rFonts w:ascii="Arial" w:hAnsi="Arial" w:cs="Arial"/>
                <w:bCs/>
                <w:sz w:val="18"/>
                <w:szCs w:val="18"/>
              </w:rPr>
              <w:t>(2.510.949.050)</w:t>
            </w:r>
          </w:p>
        </w:tc>
        <w:tc>
          <w:tcPr>
            <w:tcW w:w="113" w:type="pct"/>
            <w:gridSpan w:val="2"/>
            <w:shd w:val="clear" w:color="auto" w:fill="auto"/>
            <w:vAlign w:val="center"/>
          </w:tcPr>
          <w:p w:rsidR="00524A18" w:rsidRPr="00C81763" w:rsidRDefault="00524A18" w:rsidP="00AC79B6">
            <w:pPr>
              <w:ind w:right="-85"/>
              <w:jc w:val="right"/>
              <w:rPr>
                <w:rFonts w:ascii="Arial" w:hAnsi="Arial" w:cs="Arial"/>
                <w:b/>
                <w:bCs/>
                <w:sz w:val="18"/>
                <w:szCs w:val="18"/>
              </w:rPr>
            </w:pPr>
          </w:p>
        </w:tc>
        <w:tc>
          <w:tcPr>
            <w:tcW w:w="389" w:type="pct"/>
            <w:shd w:val="clear" w:color="auto" w:fill="auto"/>
            <w:vAlign w:val="center"/>
          </w:tcPr>
          <w:p w:rsidR="00524A18" w:rsidRPr="00C81763" w:rsidRDefault="00524A18" w:rsidP="00AC79B6">
            <w:pPr>
              <w:ind w:left="-142" w:right="-85"/>
              <w:jc w:val="right"/>
              <w:rPr>
                <w:rFonts w:ascii="Arial" w:hAnsi="Arial" w:cs="Arial"/>
                <w:b/>
                <w:bCs/>
                <w:sz w:val="18"/>
                <w:szCs w:val="18"/>
              </w:rPr>
            </w:pPr>
          </w:p>
        </w:tc>
        <w:tc>
          <w:tcPr>
            <w:tcW w:w="113" w:type="pct"/>
            <w:gridSpan w:val="2"/>
            <w:shd w:val="clear" w:color="auto" w:fill="auto"/>
            <w:vAlign w:val="center"/>
          </w:tcPr>
          <w:p w:rsidR="00524A18" w:rsidRPr="00C81763" w:rsidRDefault="00524A18" w:rsidP="00AC79B6">
            <w:pPr>
              <w:ind w:right="-85"/>
              <w:jc w:val="right"/>
              <w:rPr>
                <w:rFonts w:ascii="Arial" w:hAnsi="Arial" w:cs="Arial"/>
                <w:sz w:val="18"/>
                <w:szCs w:val="18"/>
              </w:rPr>
            </w:pPr>
          </w:p>
        </w:tc>
        <w:tc>
          <w:tcPr>
            <w:tcW w:w="976" w:type="pct"/>
            <w:shd w:val="clear" w:color="auto" w:fill="auto"/>
            <w:vAlign w:val="center"/>
          </w:tcPr>
          <w:p w:rsidR="00524A18" w:rsidRPr="00C81763" w:rsidRDefault="00524A18" w:rsidP="00AC79B6">
            <w:pPr>
              <w:ind w:right="-85"/>
              <w:jc w:val="right"/>
              <w:rPr>
                <w:rFonts w:ascii="Arial" w:hAnsi="Arial" w:cs="Arial"/>
                <w:bCs/>
                <w:sz w:val="18"/>
                <w:szCs w:val="18"/>
              </w:rPr>
            </w:pPr>
            <w:r w:rsidRPr="00C81763">
              <w:rPr>
                <w:rFonts w:ascii="Arial" w:hAnsi="Arial" w:cs="Arial"/>
                <w:bCs/>
                <w:sz w:val="18"/>
                <w:szCs w:val="18"/>
              </w:rPr>
              <w:t>(2.514.268.050)</w:t>
            </w:r>
          </w:p>
        </w:tc>
      </w:tr>
      <w:tr w:rsidR="00524A18" w:rsidRPr="00C81763" w:rsidTr="00524A18">
        <w:trPr>
          <w:trHeight w:val="283"/>
        </w:trPr>
        <w:tc>
          <w:tcPr>
            <w:tcW w:w="2044" w:type="pct"/>
            <w:shd w:val="clear" w:color="auto" w:fill="auto"/>
            <w:vAlign w:val="center"/>
          </w:tcPr>
          <w:p w:rsidR="00524A18" w:rsidRPr="00C81763" w:rsidRDefault="00524A18" w:rsidP="00AC79B6">
            <w:pPr>
              <w:ind w:left="357" w:right="-108"/>
              <w:rPr>
                <w:rFonts w:ascii="Times New Roman" w:hAnsi="Times New Roman"/>
                <w:sz w:val="14"/>
                <w:szCs w:val="22"/>
                <w:lang w:val="nl-NL"/>
              </w:rPr>
            </w:pPr>
          </w:p>
        </w:tc>
        <w:tc>
          <w:tcPr>
            <w:tcW w:w="436" w:type="pct"/>
            <w:shd w:val="clear" w:color="auto" w:fill="auto"/>
            <w:vAlign w:val="center"/>
          </w:tcPr>
          <w:p w:rsidR="00524A18" w:rsidRPr="00C81763" w:rsidRDefault="00524A18" w:rsidP="00AC79B6">
            <w:pPr>
              <w:ind w:left="-142" w:right="-85"/>
              <w:jc w:val="right"/>
              <w:rPr>
                <w:rFonts w:ascii="Arial" w:hAnsi="Arial" w:cs="Arial"/>
                <w:sz w:val="18"/>
                <w:szCs w:val="18"/>
              </w:rPr>
            </w:pPr>
          </w:p>
        </w:tc>
        <w:tc>
          <w:tcPr>
            <w:tcW w:w="113" w:type="pct"/>
            <w:shd w:val="clear" w:color="auto" w:fill="auto"/>
            <w:vAlign w:val="center"/>
          </w:tcPr>
          <w:p w:rsidR="00524A18" w:rsidRPr="00C81763" w:rsidRDefault="00524A18" w:rsidP="00AC79B6">
            <w:pPr>
              <w:ind w:left="-142" w:right="-85"/>
              <w:jc w:val="right"/>
              <w:rPr>
                <w:rFonts w:ascii="Arial" w:hAnsi="Arial" w:cs="Arial"/>
                <w:sz w:val="18"/>
                <w:szCs w:val="18"/>
              </w:rPr>
            </w:pPr>
          </w:p>
        </w:tc>
        <w:tc>
          <w:tcPr>
            <w:tcW w:w="817" w:type="pct"/>
            <w:tcBorders>
              <w:bottom w:val="single" w:sz="4" w:space="0" w:color="auto"/>
            </w:tcBorders>
            <w:shd w:val="clear" w:color="auto" w:fill="auto"/>
            <w:vAlign w:val="center"/>
          </w:tcPr>
          <w:p w:rsidR="00524A18" w:rsidRPr="00C81763" w:rsidRDefault="00524A18" w:rsidP="00AC79B6">
            <w:pPr>
              <w:ind w:right="-85"/>
              <w:jc w:val="right"/>
              <w:rPr>
                <w:rFonts w:ascii="Arial" w:hAnsi="Arial" w:cs="Arial"/>
                <w:sz w:val="18"/>
                <w:szCs w:val="18"/>
              </w:rPr>
            </w:pPr>
          </w:p>
        </w:tc>
        <w:tc>
          <w:tcPr>
            <w:tcW w:w="113" w:type="pct"/>
            <w:gridSpan w:val="2"/>
            <w:shd w:val="clear" w:color="auto" w:fill="auto"/>
            <w:vAlign w:val="center"/>
          </w:tcPr>
          <w:p w:rsidR="00524A18" w:rsidRPr="00C81763" w:rsidRDefault="00524A18" w:rsidP="00AC79B6">
            <w:pPr>
              <w:ind w:left="-142" w:right="-85"/>
              <w:jc w:val="right"/>
              <w:rPr>
                <w:rFonts w:ascii="Arial" w:hAnsi="Arial" w:cs="Arial"/>
                <w:sz w:val="18"/>
                <w:szCs w:val="18"/>
              </w:rPr>
            </w:pPr>
          </w:p>
        </w:tc>
        <w:tc>
          <w:tcPr>
            <w:tcW w:w="389" w:type="pct"/>
            <w:shd w:val="clear" w:color="auto" w:fill="auto"/>
            <w:vAlign w:val="center"/>
          </w:tcPr>
          <w:p w:rsidR="00524A18" w:rsidRPr="00C81763" w:rsidRDefault="00524A18" w:rsidP="00AC79B6">
            <w:pPr>
              <w:ind w:left="-142" w:right="-85"/>
              <w:jc w:val="right"/>
              <w:rPr>
                <w:rFonts w:ascii="Arial" w:hAnsi="Arial" w:cs="Arial"/>
                <w:sz w:val="18"/>
                <w:szCs w:val="18"/>
              </w:rPr>
            </w:pPr>
          </w:p>
        </w:tc>
        <w:tc>
          <w:tcPr>
            <w:tcW w:w="113" w:type="pct"/>
            <w:gridSpan w:val="2"/>
            <w:shd w:val="clear" w:color="auto" w:fill="auto"/>
            <w:vAlign w:val="center"/>
          </w:tcPr>
          <w:p w:rsidR="00524A18" w:rsidRPr="00C81763" w:rsidRDefault="00524A18" w:rsidP="00AC79B6">
            <w:pPr>
              <w:ind w:left="-142" w:right="-85"/>
              <w:jc w:val="right"/>
              <w:rPr>
                <w:rFonts w:ascii="Arial" w:hAnsi="Arial" w:cs="Arial"/>
                <w:sz w:val="18"/>
                <w:szCs w:val="18"/>
              </w:rPr>
            </w:pPr>
          </w:p>
        </w:tc>
        <w:tc>
          <w:tcPr>
            <w:tcW w:w="976" w:type="pct"/>
            <w:tcBorders>
              <w:bottom w:val="single" w:sz="4" w:space="0" w:color="auto"/>
            </w:tcBorders>
            <w:shd w:val="clear" w:color="auto" w:fill="auto"/>
            <w:vAlign w:val="center"/>
          </w:tcPr>
          <w:p w:rsidR="00524A18" w:rsidRPr="00C81763" w:rsidRDefault="00524A18" w:rsidP="00AC79B6">
            <w:pPr>
              <w:ind w:right="-85"/>
              <w:jc w:val="right"/>
              <w:rPr>
                <w:rFonts w:ascii="Arial" w:hAnsi="Arial" w:cs="Arial"/>
                <w:sz w:val="18"/>
                <w:szCs w:val="18"/>
              </w:rPr>
            </w:pPr>
          </w:p>
        </w:tc>
      </w:tr>
      <w:tr w:rsidR="00524A18" w:rsidRPr="00C81763" w:rsidTr="00524A18">
        <w:trPr>
          <w:trHeight w:val="340"/>
        </w:trPr>
        <w:tc>
          <w:tcPr>
            <w:tcW w:w="2044" w:type="pct"/>
            <w:shd w:val="clear" w:color="auto" w:fill="auto"/>
            <w:vAlign w:val="center"/>
          </w:tcPr>
          <w:p w:rsidR="00524A18" w:rsidRPr="00C81763" w:rsidRDefault="00524A18" w:rsidP="00382D15">
            <w:pPr>
              <w:jc w:val="right"/>
              <w:rPr>
                <w:rFonts w:ascii="Times New Roman" w:hAnsi="Times New Roman"/>
                <w:b/>
                <w:bCs/>
                <w:sz w:val="22"/>
                <w:szCs w:val="22"/>
              </w:rPr>
            </w:pPr>
            <w:r w:rsidRPr="00C81763">
              <w:rPr>
                <w:rFonts w:ascii="Times New Roman" w:hAnsi="Times New Roman"/>
                <w:b/>
                <w:bCs/>
                <w:sz w:val="22"/>
                <w:szCs w:val="22"/>
                <w:lang w:val="nl-NL"/>
              </w:rPr>
              <w:t>Cộng</w:t>
            </w:r>
          </w:p>
        </w:tc>
        <w:tc>
          <w:tcPr>
            <w:tcW w:w="436" w:type="pct"/>
            <w:shd w:val="clear" w:color="auto" w:fill="auto"/>
            <w:vAlign w:val="center"/>
          </w:tcPr>
          <w:p w:rsidR="00524A18" w:rsidRPr="00C81763" w:rsidRDefault="00524A18" w:rsidP="00AC79B6">
            <w:pPr>
              <w:ind w:left="-142" w:right="-85"/>
              <w:jc w:val="right"/>
              <w:rPr>
                <w:rFonts w:ascii="Arial" w:hAnsi="Arial" w:cs="Arial"/>
                <w:b/>
                <w:bCs/>
                <w:sz w:val="18"/>
                <w:szCs w:val="18"/>
              </w:rPr>
            </w:pPr>
          </w:p>
        </w:tc>
        <w:tc>
          <w:tcPr>
            <w:tcW w:w="113" w:type="pct"/>
            <w:shd w:val="clear" w:color="auto" w:fill="auto"/>
            <w:vAlign w:val="center"/>
          </w:tcPr>
          <w:p w:rsidR="00524A18" w:rsidRPr="00C81763" w:rsidRDefault="00524A18" w:rsidP="00AC79B6">
            <w:pPr>
              <w:ind w:left="-142" w:right="-85"/>
              <w:jc w:val="right"/>
              <w:rPr>
                <w:rFonts w:ascii="Arial" w:hAnsi="Arial" w:cs="Arial"/>
                <w:b/>
                <w:bCs/>
                <w:sz w:val="18"/>
                <w:szCs w:val="18"/>
              </w:rPr>
            </w:pPr>
          </w:p>
        </w:tc>
        <w:tc>
          <w:tcPr>
            <w:tcW w:w="817" w:type="pct"/>
            <w:tcBorders>
              <w:top w:val="single" w:sz="4" w:space="0" w:color="auto"/>
              <w:bottom w:val="double" w:sz="2" w:space="0" w:color="auto"/>
            </w:tcBorders>
            <w:shd w:val="clear" w:color="auto" w:fill="auto"/>
            <w:vAlign w:val="center"/>
          </w:tcPr>
          <w:p w:rsidR="00524A18" w:rsidRPr="00C81763" w:rsidRDefault="00524A18" w:rsidP="00AC79B6">
            <w:pPr>
              <w:ind w:right="-85"/>
              <w:jc w:val="right"/>
              <w:rPr>
                <w:rFonts w:ascii="Arial" w:hAnsi="Arial" w:cs="Arial"/>
                <w:b/>
                <w:bCs/>
                <w:sz w:val="18"/>
                <w:szCs w:val="18"/>
              </w:rPr>
            </w:pPr>
            <w:r w:rsidRPr="00C81763">
              <w:rPr>
                <w:rFonts w:ascii="Arial" w:hAnsi="Arial" w:cs="Arial"/>
                <w:b/>
                <w:bCs/>
                <w:sz w:val="18"/>
                <w:szCs w:val="18"/>
              </w:rPr>
              <w:t>747.011.000</w:t>
            </w:r>
          </w:p>
        </w:tc>
        <w:tc>
          <w:tcPr>
            <w:tcW w:w="113" w:type="pct"/>
            <w:gridSpan w:val="2"/>
            <w:shd w:val="clear" w:color="auto" w:fill="auto"/>
            <w:vAlign w:val="center"/>
          </w:tcPr>
          <w:p w:rsidR="00524A18" w:rsidRPr="00C81763" w:rsidRDefault="00524A18" w:rsidP="00AC79B6">
            <w:pPr>
              <w:ind w:right="-85"/>
              <w:jc w:val="right"/>
              <w:rPr>
                <w:rFonts w:ascii="Arial" w:hAnsi="Arial" w:cs="Arial"/>
                <w:b/>
                <w:bCs/>
                <w:sz w:val="18"/>
                <w:szCs w:val="18"/>
              </w:rPr>
            </w:pPr>
          </w:p>
        </w:tc>
        <w:tc>
          <w:tcPr>
            <w:tcW w:w="389" w:type="pct"/>
            <w:shd w:val="clear" w:color="auto" w:fill="auto"/>
            <w:vAlign w:val="center"/>
          </w:tcPr>
          <w:p w:rsidR="00524A18" w:rsidRPr="00C81763" w:rsidRDefault="00524A18" w:rsidP="00AC79B6">
            <w:pPr>
              <w:ind w:left="-142" w:right="-85"/>
              <w:jc w:val="right"/>
              <w:rPr>
                <w:rFonts w:ascii="Arial" w:hAnsi="Arial" w:cs="Arial"/>
                <w:b/>
                <w:bCs/>
                <w:sz w:val="18"/>
                <w:szCs w:val="18"/>
              </w:rPr>
            </w:pPr>
          </w:p>
        </w:tc>
        <w:tc>
          <w:tcPr>
            <w:tcW w:w="113" w:type="pct"/>
            <w:gridSpan w:val="2"/>
            <w:shd w:val="clear" w:color="auto" w:fill="auto"/>
            <w:vAlign w:val="center"/>
          </w:tcPr>
          <w:p w:rsidR="00524A18" w:rsidRPr="00C81763" w:rsidRDefault="00524A18" w:rsidP="00AC79B6">
            <w:pPr>
              <w:ind w:left="-142" w:right="-85"/>
              <w:jc w:val="right"/>
              <w:rPr>
                <w:rFonts w:ascii="Arial" w:hAnsi="Arial" w:cs="Arial"/>
                <w:b/>
                <w:bCs/>
                <w:sz w:val="18"/>
                <w:szCs w:val="18"/>
              </w:rPr>
            </w:pPr>
          </w:p>
        </w:tc>
        <w:tc>
          <w:tcPr>
            <w:tcW w:w="976" w:type="pct"/>
            <w:tcBorders>
              <w:top w:val="single" w:sz="4" w:space="0" w:color="auto"/>
              <w:bottom w:val="double" w:sz="4" w:space="0" w:color="auto"/>
            </w:tcBorders>
            <w:shd w:val="clear" w:color="auto" w:fill="auto"/>
            <w:vAlign w:val="center"/>
          </w:tcPr>
          <w:p w:rsidR="00524A18" w:rsidRPr="00C81763" w:rsidRDefault="00524A18" w:rsidP="00AC79B6">
            <w:pPr>
              <w:ind w:right="-85"/>
              <w:jc w:val="right"/>
              <w:rPr>
                <w:rFonts w:ascii="Arial" w:hAnsi="Arial" w:cs="Arial"/>
                <w:b/>
                <w:bCs/>
                <w:sz w:val="18"/>
                <w:szCs w:val="18"/>
              </w:rPr>
            </w:pPr>
            <w:r w:rsidRPr="00C81763">
              <w:rPr>
                <w:rFonts w:ascii="Arial" w:hAnsi="Arial" w:cs="Arial"/>
                <w:b/>
                <w:bCs/>
                <w:sz w:val="18"/>
                <w:szCs w:val="18"/>
              </w:rPr>
              <w:t>743.692.000</w:t>
            </w:r>
          </w:p>
        </w:tc>
      </w:tr>
    </w:tbl>
    <w:p w:rsidR="00792B83" w:rsidRPr="00C81763" w:rsidRDefault="00792B83" w:rsidP="00792B83">
      <w:pPr>
        <w:ind w:left="357" w:right="-108"/>
        <w:rPr>
          <w:rFonts w:ascii="Times New Roman" w:hAnsi="Times New Roman"/>
          <w:bCs/>
          <w:sz w:val="22"/>
          <w:szCs w:val="22"/>
        </w:rPr>
      </w:pPr>
    </w:p>
    <w:p w:rsidR="00DE4C95" w:rsidRDefault="00DE4C95" w:rsidP="00DE4C95">
      <w:pPr>
        <w:ind w:left="357"/>
        <w:jc w:val="both"/>
        <w:rPr>
          <w:rFonts w:ascii="Times New Roman" w:hAnsi="Times New Roman"/>
          <w:sz w:val="22"/>
          <w:lang w:val="nl-NL"/>
        </w:rPr>
      </w:pPr>
      <w:r>
        <w:rPr>
          <w:rFonts w:ascii="Times New Roman" w:hAnsi="Times New Roman"/>
          <w:sz w:val="22"/>
          <w:lang w:val="nl-NL"/>
        </w:rPr>
        <w:t xml:space="preserve">(*) Tại thời điểm ngày 31/12/2012 Công ty đã trích lập dự phòng giảm giá đầu tư chứng khoán ngắn hạn đối với các cổ phiếu DIG: </w:t>
      </w:r>
      <w:r w:rsidR="009053CF" w:rsidRPr="009053CF">
        <w:rPr>
          <w:rFonts w:ascii="Times New Roman" w:hAnsi="Times New Roman"/>
          <w:sz w:val="22"/>
          <w:lang w:val="nl-NL"/>
        </w:rPr>
        <w:t xml:space="preserve">1.044.503.040 </w:t>
      </w:r>
      <w:r>
        <w:rPr>
          <w:rFonts w:ascii="Times New Roman" w:hAnsi="Times New Roman"/>
          <w:sz w:val="22"/>
          <w:lang w:val="nl-NL"/>
        </w:rPr>
        <w:t xml:space="preserve">đồng, KBC: </w:t>
      </w:r>
      <w:r w:rsidR="009053CF" w:rsidRPr="009053CF">
        <w:rPr>
          <w:rFonts w:ascii="Times New Roman" w:hAnsi="Times New Roman"/>
          <w:sz w:val="22"/>
          <w:lang w:val="nl-NL"/>
        </w:rPr>
        <w:t xml:space="preserve">815.170.260 </w:t>
      </w:r>
      <w:r>
        <w:rPr>
          <w:rFonts w:ascii="Times New Roman" w:hAnsi="Times New Roman"/>
          <w:sz w:val="22"/>
          <w:lang w:val="nl-NL"/>
        </w:rPr>
        <w:t xml:space="preserve">đồng, ACB: </w:t>
      </w:r>
      <w:r w:rsidR="009053CF" w:rsidRPr="009053CF">
        <w:rPr>
          <w:rFonts w:ascii="Times New Roman" w:hAnsi="Times New Roman"/>
          <w:sz w:val="22"/>
          <w:lang w:val="nl-NL"/>
        </w:rPr>
        <w:t xml:space="preserve">1.766.000 </w:t>
      </w:r>
      <w:r>
        <w:rPr>
          <w:rFonts w:ascii="Times New Roman" w:hAnsi="Times New Roman"/>
          <w:sz w:val="22"/>
          <w:lang w:val="nl-NL"/>
        </w:rPr>
        <w:t xml:space="preserve">đồng, ITA: </w:t>
      </w:r>
      <w:r w:rsidR="009053CF" w:rsidRPr="009053CF">
        <w:rPr>
          <w:rFonts w:ascii="Times New Roman" w:hAnsi="Times New Roman"/>
          <w:sz w:val="22"/>
          <w:lang w:val="nl-NL"/>
        </w:rPr>
        <w:t xml:space="preserve">91.256.000 </w:t>
      </w:r>
      <w:r>
        <w:rPr>
          <w:rFonts w:ascii="Times New Roman" w:hAnsi="Times New Roman"/>
          <w:sz w:val="22"/>
          <w:lang w:val="nl-NL"/>
        </w:rPr>
        <w:t xml:space="preserve">đồng, VIS: </w:t>
      </w:r>
      <w:r w:rsidR="009053CF" w:rsidRPr="009053CF">
        <w:rPr>
          <w:rFonts w:ascii="Times New Roman" w:hAnsi="Times New Roman"/>
          <w:sz w:val="22"/>
          <w:lang w:val="nl-NL"/>
        </w:rPr>
        <w:t xml:space="preserve">116.732.500 </w:t>
      </w:r>
      <w:r>
        <w:rPr>
          <w:rFonts w:ascii="Times New Roman" w:hAnsi="Times New Roman"/>
          <w:sz w:val="22"/>
          <w:lang w:val="nl-NL"/>
        </w:rPr>
        <w:t xml:space="preserve">đồng, VPH: </w:t>
      </w:r>
      <w:r w:rsidR="009053CF" w:rsidRPr="009053CF">
        <w:rPr>
          <w:rFonts w:ascii="Times New Roman" w:hAnsi="Times New Roman"/>
          <w:sz w:val="22"/>
          <w:lang w:val="nl-NL"/>
        </w:rPr>
        <w:t xml:space="preserve">96.917.500 </w:t>
      </w:r>
      <w:r>
        <w:rPr>
          <w:rFonts w:ascii="Times New Roman" w:hAnsi="Times New Roman"/>
          <w:sz w:val="22"/>
          <w:lang w:val="nl-NL"/>
        </w:rPr>
        <w:t xml:space="preserve">đồng, TDH: </w:t>
      </w:r>
      <w:r w:rsidR="009053CF" w:rsidRPr="009053CF">
        <w:rPr>
          <w:rFonts w:ascii="Times New Roman" w:hAnsi="Times New Roman"/>
          <w:sz w:val="22"/>
          <w:lang w:val="nl-NL"/>
        </w:rPr>
        <w:t xml:space="preserve">270.325.000 </w:t>
      </w:r>
      <w:r>
        <w:rPr>
          <w:rFonts w:ascii="Times New Roman" w:hAnsi="Times New Roman"/>
          <w:sz w:val="22"/>
          <w:lang w:val="nl-NL"/>
        </w:rPr>
        <w:t xml:space="preserve">đồng, L10: </w:t>
      </w:r>
      <w:r w:rsidR="009053CF" w:rsidRPr="009053CF">
        <w:rPr>
          <w:rFonts w:ascii="Times New Roman" w:hAnsi="Times New Roman"/>
          <w:sz w:val="22"/>
          <w:lang w:val="nl-NL"/>
        </w:rPr>
        <w:t xml:space="preserve">74.278.750 </w:t>
      </w:r>
      <w:r>
        <w:rPr>
          <w:rFonts w:ascii="Times New Roman" w:hAnsi="Times New Roman"/>
          <w:sz w:val="22"/>
          <w:lang w:val="nl-NL"/>
        </w:rPr>
        <w:t>đồng.</w:t>
      </w:r>
    </w:p>
    <w:p w:rsidR="00524A18" w:rsidRPr="00C81763" w:rsidRDefault="00524A18" w:rsidP="006B2615">
      <w:pPr>
        <w:jc w:val="both"/>
        <w:rPr>
          <w:rFonts w:ascii="Times New Roman" w:hAnsi="Times New Roman"/>
          <w:sz w:val="22"/>
          <w:lang w:val="nl-NL"/>
        </w:rPr>
      </w:pPr>
    </w:p>
    <w:tbl>
      <w:tblPr>
        <w:tblW w:w="5000" w:type="pct"/>
        <w:tblLook w:val="01E0"/>
      </w:tblPr>
      <w:tblGrid>
        <w:gridCol w:w="6256"/>
        <w:gridCol w:w="1708"/>
        <w:gridCol w:w="236"/>
        <w:gridCol w:w="1706"/>
      </w:tblGrid>
      <w:tr w:rsidR="006B2615" w:rsidRPr="00C81763" w:rsidTr="00097D0F">
        <w:trPr>
          <w:trHeight w:val="340"/>
        </w:trPr>
        <w:tc>
          <w:tcPr>
            <w:tcW w:w="3158" w:type="pct"/>
            <w:vAlign w:val="center"/>
          </w:tcPr>
          <w:p w:rsidR="006B2615" w:rsidRPr="00C81763" w:rsidRDefault="006B2615" w:rsidP="00BC3915">
            <w:pPr>
              <w:pStyle w:val="ColorfulList-Accent11"/>
              <w:numPr>
                <w:ilvl w:val="0"/>
                <w:numId w:val="9"/>
              </w:numPr>
              <w:rPr>
                <w:rFonts w:ascii="Times New Roman" w:hAnsi="Times New Roman"/>
                <w:b/>
                <w:sz w:val="22"/>
                <w:lang w:val="nl-NL"/>
              </w:rPr>
            </w:pPr>
            <w:r w:rsidRPr="00C81763">
              <w:rPr>
                <w:rFonts w:ascii="Times New Roman" w:hAnsi="Times New Roman"/>
                <w:b/>
                <w:sz w:val="22"/>
                <w:lang w:val="nl-NL"/>
              </w:rPr>
              <w:t>Các khoản phải thu ngắn hạn khác</w:t>
            </w:r>
          </w:p>
        </w:tc>
        <w:tc>
          <w:tcPr>
            <w:tcW w:w="862"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Cuối năm</w:t>
            </w:r>
          </w:p>
          <w:p w:rsidR="002F7343" w:rsidRPr="00C81763" w:rsidRDefault="002F7343" w:rsidP="008D6311">
            <w:pPr>
              <w:jc w:val="right"/>
              <w:rPr>
                <w:rFonts w:ascii="Times New Roman" w:hAnsi="Times New Roman"/>
                <w:b/>
                <w:sz w:val="22"/>
                <w:lang w:val="nl-NL"/>
              </w:rPr>
            </w:pPr>
            <w:r>
              <w:rPr>
                <w:rFonts w:ascii="Times New Roman" w:hAnsi="Times New Roman"/>
                <w:b/>
                <w:sz w:val="22"/>
                <w:lang w:val="nl-NL"/>
              </w:rPr>
              <w:t>VND</w:t>
            </w:r>
          </w:p>
        </w:tc>
        <w:tc>
          <w:tcPr>
            <w:tcW w:w="119" w:type="pct"/>
            <w:vAlign w:val="center"/>
          </w:tcPr>
          <w:p w:rsidR="006B2615" w:rsidRPr="00C81763" w:rsidRDefault="006B2615" w:rsidP="008D6311">
            <w:pPr>
              <w:jc w:val="right"/>
              <w:rPr>
                <w:rFonts w:ascii="Times New Roman" w:hAnsi="Times New Roman"/>
                <w:b/>
                <w:sz w:val="22"/>
                <w:lang w:val="nl-NL"/>
              </w:rPr>
            </w:pPr>
          </w:p>
        </w:tc>
        <w:tc>
          <w:tcPr>
            <w:tcW w:w="861"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Đầu năm</w:t>
            </w:r>
          </w:p>
          <w:p w:rsidR="002F7343" w:rsidRPr="00C81763" w:rsidRDefault="002F7343" w:rsidP="008D6311">
            <w:pPr>
              <w:jc w:val="right"/>
              <w:rPr>
                <w:rFonts w:ascii="Times New Roman" w:hAnsi="Times New Roman"/>
                <w:b/>
                <w:sz w:val="22"/>
                <w:lang w:val="nl-NL"/>
              </w:rPr>
            </w:pPr>
            <w:r>
              <w:rPr>
                <w:rFonts w:ascii="Times New Roman" w:hAnsi="Times New Roman"/>
                <w:b/>
                <w:sz w:val="22"/>
                <w:lang w:val="nl-NL"/>
              </w:rPr>
              <w:t>VND</w:t>
            </w:r>
          </w:p>
        </w:tc>
      </w:tr>
      <w:tr w:rsidR="006B2615" w:rsidRPr="00C81763" w:rsidTr="00097D0F">
        <w:trPr>
          <w:trHeight w:val="283"/>
        </w:trPr>
        <w:tc>
          <w:tcPr>
            <w:tcW w:w="3158" w:type="pct"/>
            <w:vAlign w:val="center"/>
          </w:tcPr>
          <w:p w:rsidR="006B2615" w:rsidRPr="00C81763" w:rsidRDefault="006B2615" w:rsidP="00966ECC">
            <w:pPr>
              <w:ind w:left="357"/>
              <w:rPr>
                <w:rFonts w:ascii="Times New Roman" w:hAnsi="Times New Roman"/>
                <w:sz w:val="22"/>
                <w:lang w:val="nl-NL"/>
              </w:rPr>
            </w:pPr>
          </w:p>
        </w:tc>
        <w:tc>
          <w:tcPr>
            <w:tcW w:w="862" w:type="pct"/>
            <w:tcBorders>
              <w:top w:val="single" w:sz="4" w:space="0" w:color="auto"/>
            </w:tcBorders>
            <w:vAlign w:val="center"/>
          </w:tcPr>
          <w:p w:rsidR="006B2615" w:rsidRPr="00C81763" w:rsidRDefault="006B2615" w:rsidP="008D6311">
            <w:pPr>
              <w:jc w:val="right"/>
              <w:rPr>
                <w:rFonts w:ascii="Times New Roman" w:hAnsi="Times New Roman"/>
                <w:sz w:val="18"/>
                <w:szCs w:val="18"/>
              </w:rPr>
            </w:pPr>
          </w:p>
        </w:tc>
        <w:tc>
          <w:tcPr>
            <w:tcW w:w="119" w:type="pct"/>
            <w:vAlign w:val="center"/>
          </w:tcPr>
          <w:p w:rsidR="006B2615" w:rsidRPr="00C81763" w:rsidRDefault="006B2615" w:rsidP="008D6311">
            <w:pPr>
              <w:jc w:val="center"/>
              <w:rPr>
                <w:rFonts w:ascii="Times New Roman" w:hAnsi="Times New Roman"/>
                <w:sz w:val="18"/>
                <w:szCs w:val="18"/>
              </w:rPr>
            </w:pPr>
          </w:p>
        </w:tc>
        <w:tc>
          <w:tcPr>
            <w:tcW w:w="861" w:type="pct"/>
            <w:tcBorders>
              <w:top w:val="single" w:sz="4" w:space="0" w:color="auto"/>
            </w:tcBorders>
            <w:vAlign w:val="center"/>
          </w:tcPr>
          <w:p w:rsidR="006B2615" w:rsidRPr="00C81763" w:rsidRDefault="006B2615" w:rsidP="008D6311">
            <w:pPr>
              <w:jc w:val="right"/>
              <w:rPr>
                <w:rFonts w:ascii="Times New Roman" w:hAnsi="Times New Roman"/>
                <w:sz w:val="18"/>
                <w:szCs w:val="18"/>
              </w:rPr>
            </w:pPr>
          </w:p>
        </w:tc>
      </w:tr>
      <w:tr w:rsidR="00B40723" w:rsidRPr="00152E8E" w:rsidTr="00097D0F">
        <w:trPr>
          <w:trHeight w:val="283"/>
        </w:trPr>
        <w:tc>
          <w:tcPr>
            <w:tcW w:w="3158" w:type="pct"/>
            <w:vAlign w:val="center"/>
          </w:tcPr>
          <w:p w:rsidR="00B40723" w:rsidRPr="00152E8E" w:rsidRDefault="00B40723" w:rsidP="00464489">
            <w:pPr>
              <w:ind w:left="357"/>
              <w:rPr>
                <w:rFonts w:ascii="Times New Roman" w:hAnsi="Times New Roman"/>
                <w:b/>
                <w:i/>
                <w:sz w:val="22"/>
                <w:lang w:val="nl-NL"/>
              </w:rPr>
            </w:pPr>
            <w:r w:rsidRPr="00152E8E">
              <w:rPr>
                <w:rFonts w:ascii="Times New Roman" w:hAnsi="Times New Roman"/>
                <w:b/>
                <w:i/>
                <w:sz w:val="22"/>
                <w:lang w:val="nl-NL"/>
              </w:rPr>
              <w:t>Phải thu người lao động</w:t>
            </w:r>
          </w:p>
        </w:tc>
        <w:tc>
          <w:tcPr>
            <w:tcW w:w="862" w:type="pct"/>
            <w:vAlign w:val="center"/>
          </w:tcPr>
          <w:p w:rsidR="00B40723" w:rsidRPr="00152E8E" w:rsidRDefault="00B40723">
            <w:pPr>
              <w:jc w:val="right"/>
              <w:rPr>
                <w:rFonts w:ascii="Arial" w:hAnsi="Arial" w:cs="Arial"/>
                <w:b/>
                <w:i/>
                <w:color w:val="000000"/>
                <w:sz w:val="18"/>
                <w:szCs w:val="18"/>
              </w:rPr>
            </w:pPr>
            <w:r w:rsidRPr="00152E8E">
              <w:rPr>
                <w:rFonts w:ascii="Arial" w:hAnsi="Arial" w:cs="Arial"/>
                <w:b/>
                <w:i/>
                <w:color w:val="000000"/>
                <w:sz w:val="18"/>
                <w:szCs w:val="18"/>
              </w:rPr>
              <w:t xml:space="preserve"> -   </w:t>
            </w:r>
          </w:p>
        </w:tc>
        <w:tc>
          <w:tcPr>
            <w:tcW w:w="119" w:type="pct"/>
            <w:vAlign w:val="center"/>
          </w:tcPr>
          <w:p w:rsidR="00B40723" w:rsidRPr="00152E8E" w:rsidRDefault="00B40723">
            <w:pPr>
              <w:jc w:val="center"/>
              <w:rPr>
                <w:rFonts w:ascii="Arial" w:hAnsi="Arial" w:cs="Arial"/>
                <w:b/>
                <w:i/>
                <w:color w:val="000000"/>
                <w:sz w:val="18"/>
                <w:szCs w:val="18"/>
              </w:rPr>
            </w:pPr>
          </w:p>
        </w:tc>
        <w:tc>
          <w:tcPr>
            <w:tcW w:w="861" w:type="pct"/>
            <w:vAlign w:val="center"/>
          </w:tcPr>
          <w:p w:rsidR="00B40723" w:rsidRPr="00152E8E" w:rsidRDefault="00B40723">
            <w:pPr>
              <w:jc w:val="right"/>
              <w:rPr>
                <w:rFonts w:ascii="Arial" w:hAnsi="Arial" w:cs="Arial"/>
                <w:b/>
                <w:i/>
                <w:color w:val="000000"/>
                <w:sz w:val="18"/>
                <w:szCs w:val="18"/>
              </w:rPr>
            </w:pPr>
            <w:r w:rsidRPr="00152E8E">
              <w:rPr>
                <w:rFonts w:ascii="Arial" w:hAnsi="Arial" w:cs="Arial"/>
                <w:b/>
                <w:i/>
                <w:color w:val="000000"/>
                <w:sz w:val="18"/>
                <w:szCs w:val="18"/>
              </w:rPr>
              <w:t xml:space="preserve">   17.750.000 </w:t>
            </w:r>
          </w:p>
        </w:tc>
      </w:tr>
      <w:tr w:rsidR="00B40723" w:rsidRPr="00152E8E" w:rsidTr="00097D0F">
        <w:trPr>
          <w:trHeight w:val="283"/>
        </w:trPr>
        <w:tc>
          <w:tcPr>
            <w:tcW w:w="3158" w:type="pct"/>
            <w:vAlign w:val="center"/>
          </w:tcPr>
          <w:p w:rsidR="00B40723" w:rsidRPr="00152E8E" w:rsidRDefault="00B40723" w:rsidP="00464489">
            <w:pPr>
              <w:ind w:left="357"/>
              <w:rPr>
                <w:rFonts w:ascii="Times New Roman" w:hAnsi="Times New Roman"/>
                <w:b/>
                <w:i/>
                <w:sz w:val="22"/>
                <w:lang w:val="nl-NL"/>
              </w:rPr>
            </w:pPr>
            <w:r w:rsidRPr="00152E8E">
              <w:rPr>
                <w:rFonts w:ascii="Times New Roman" w:hAnsi="Times New Roman"/>
                <w:b/>
                <w:i/>
                <w:sz w:val="22"/>
                <w:lang w:val="nl-NL"/>
              </w:rPr>
              <w:t>Phải thu khác</w:t>
            </w:r>
          </w:p>
        </w:tc>
        <w:tc>
          <w:tcPr>
            <w:tcW w:w="862" w:type="pct"/>
            <w:vAlign w:val="center"/>
          </w:tcPr>
          <w:p w:rsidR="00B40723" w:rsidRPr="00152E8E" w:rsidRDefault="00B40723">
            <w:pPr>
              <w:jc w:val="right"/>
              <w:rPr>
                <w:rFonts w:ascii="Arial" w:hAnsi="Arial" w:cs="Arial"/>
                <w:b/>
                <w:i/>
                <w:color w:val="000000"/>
                <w:sz w:val="18"/>
                <w:szCs w:val="18"/>
              </w:rPr>
            </w:pPr>
            <w:r w:rsidRPr="00152E8E">
              <w:rPr>
                <w:rFonts w:ascii="Arial" w:hAnsi="Arial" w:cs="Arial"/>
                <w:b/>
                <w:i/>
                <w:color w:val="000000"/>
                <w:sz w:val="18"/>
                <w:szCs w:val="18"/>
              </w:rPr>
              <w:t xml:space="preserve">   9.887.337.539 </w:t>
            </w:r>
          </w:p>
        </w:tc>
        <w:tc>
          <w:tcPr>
            <w:tcW w:w="119" w:type="pct"/>
            <w:vAlign w:val="center"/>
          </w:tcPr>
          <w:p w:rsidR="00B40723" w:rsidRPr="00152E8E" w:rsidRDefault="00B40723">
            <w:pPr>
              <w:jc w:val="center"/>
              <w:rPr>
                <w:rFonts w:ascii="Arial" w:hAnsi="Arial" w:cs="Arial"/>
                <w:b/>
                <w:i/>
                <w:color w:val="000000"/>
                <w:sz w:val="18"/>
                <w:szCs w:val="18"/>
              </w:rPr>
            </w:pPr>
          </w:p>
        </w:tc>
        <w:tc>
          <w:tcPr>
            <w:tcW w:w="861" w:type="pct"/>
            <w:vAlign w:val="center"/>
          </w:tcPr>
          <w:p w:rsidR="00B40723" w:rsidRPr="00152E8E" w:rsidRDefault="00B40723">
            <w:pPr>
              <w:jc w:val="right"/>
              <w:rPr>
                <w:rFonts w:ascii="Arial" w:hAnsi="Arial" w:cs="Arial"/>
                <w:b/>
                <w:i/>
                <w:color w:val="000000"/>
                <w:sz w:val="18"/>
                <w:szCs w:val="18"/>
              </w:rPr>
            </w:pPr>
            <w:r w:rsidRPr="00152E8E">
              <w:rPr>
                <w:rFonts w:ascii="Arial" w:hAnsi="Arial" w:cs="Arial"/>
                <w:b/>
                <w:i/>
                <w:color w:val="000000"/>
                <w:sz w:val="18"/>
                <w:szCs w:val="18"/>
              </w:rPr>
              <w:t xml:space="preserve"> 835.344.858 </w:t>
            </w:r>
          </w:p>
        </w:tc>
      </w:tr>
      <w:tr w:rsidR="00B40723" w:rsidRPr="00C81763" w:rsidTr="00097D0F">
        <w:trPr>
          <w:trHeight w:val="283"/>
        </w:trPr>
        <w:tc>
          <w:tcPr>
            <w:tcW w:w="3158" w:type="pct"/>
            <w:vAlign w:val="center"/>
          </w:tcPr>
          <w:p w:rsidR="00B40723" w:rsidRPr="00C81763" w:rsidRDefault="00B40723" w:rsidP="00B40723">
            <w:pPr>
              <w:ind w:left="709"/>
              <w:rPr>
                <w:rFonts w:ascii="Times New Roman" w:hAnsi="Times New Roman"/>
                <w:sz w:val="22"/>
                <w:lang w:val="nl-NL"/>
              </w:rPr>
            </w:pPr>
            <w:r w:rsidRPr="00C81763">
              <w:rPr>
                <w:rFonts w:ascii="Times New Roman" w:hAnsi="Times New Roman"/>
                <w:sz w:val="22"/>
                <w:lang w:val="nl-NL"/>
              </w:rPr>
              <w:t>Nguyễn Hữu Tiệp</w:t>
            </w:r>
          </w:p>
        </w:tc>
        <w:tc>
          <w:tcPr>
            <w:tcW w:w="862" w:type="pct"/>
            <w:vAlign w:val="center"/>
          </w:tcPr>
          <w:p w:rsidR="00B40723" w:rsidRPr="00C81763" w:rsidRDefault="00B40723">
            <w:pPr>
              <w:jc w:val="right"/>
              <w:rPr>
                <w:rFonts w:ascii="Arial" w:hAnsi="Arial" w:cs="Arial"/>
                <w:color w:val="000000"/>
                <w:sz w:val="18"/>
                <w:szCs w:val="18"/>
              </w:rPr>
            </w:pPr>
            <w:r w:rsidRPr="00C81763">
              <w:rPr>
                <w:rFonts w:ascii="Arial" w:hAnsi="Arial" w:cs="Arial"/>
                <w:color w:val="000000"/>
                <w:sz w:val="18"/>
                <w:szCs w:val="18"/>
              </w:rPr>
              <w:t xml:space="preserve"> 274.318.000 </w:t>
            </w:r>
          </w:p>
        </w:tc>
        <w:tc>
          <w:tcPr>
            <w:tcW w:w="119" w:type="pct"/>
            <w:vAlign w:val="center"/>
          </w:tcPr>
          <w:p w:rsidR="00B40723" w:rsidRPr="00C81763" w:rsidRDefault="00B40723">
            <w:pPr>
              <w:jc w:val="center"/>
              <w:rPr>
                <w:rFonts w:ascii="Arial" w:hAnsi="Arial" w:cs="Arial"/>
                <w:color w:val="000000"/>
                <w:sz w:val="18"/>
                <w:szCs w:val="18"/>
              </w:rPr>
            </w:pPr>
          </w:p>
        </w:tc>
        <w:tc>
          <w:tcPr>
            <w:tcW w:w="861" w:type="pct"/>
            <w:vAlign w:val="center"/>
          </w:tcPr>
          <w:p w:rsidR="00B40723" w:rsidRPr="00C81763" w:rsidRDefault="00B40723">
            <w:pPr>
              <w:jc w:val="right"/>
              <w:rPr>
                <w:rFonts w:ascii="Arial" w:hAnsi="Arial" w:cs="Arial"/>
                <w:color w:val="000000"/>
                <w:sz w:val="18"/>
                <w:szCs w:val="18"/>
              </w:rPr>
            </w:pPr>
            <w:r w:rsidRPr="00C81763">
              <w:rPr>
                <w:rFonts w:ascii="Arial" w:hAnsi="Arial" w:cs="Arial"/>
                <w:color w:val="000000"/>
                <w:sz w:val="18"/>
                <w:szCs w:val="18"/>
              </w:rPr>
              <w:t xml:space="preserve"> -   </w:t>
            </w:r>
          </w:p>
        </w:tc>
      </w:tr>
      <w:tr w:rsidR="00B40723" w:rsidRPr="00C81763" w:rsidTr="00097D0F">
        <w:trPr>
          <w:trHeight w:val="283"/>
        </w:trPr>
        <w:tc>
          <w:tcPr>
            <w:tcW w:w="3158" w:type="pct"/>
            <w:vAlign w:val="center"/>
          </w:tcPr>
          <w:p w:rsidR="00B40723" w:rsidRPr="00C81763" w:rsidRDefault="00B40723" w:rsidP="00B40723">
            <w:pPr>
              <w:ind w:left="709"/>
              <w:rPr>
                <w:rFonts w:ascii="Times New Roman" w:hAnsi="Times New Roman"/>
                <w:sz w:val="22"/>
                <w:lang w:val="nl-NL"/>
              </w:rPr>
            </w:pPr>
            <w:r w:rsidRPr="00C81763">
              <w:rPr>
                <w:rFonts w:ascii="Times New Roman" w:hAnsi="Times New Roman"/>
                <w:sz w:val="22"/>
                <w:lang w:val="nl-NL"/>
              </w:rPr>
              <w:t>D</w:t>
            </w:r>
            <w:r w:rsidRPr="00C81763">
              <w:rPr>
                <w:rFonts w:ascii="Times New Roman" w:hAnsi="Times New Roman" w:hint="eastAsia"/>
                <w:sz w:val="22"/>
                <w:lang w:val="nl-NL"/>
              </w:rPr>
              <w:t>ươ</w:t>
            </w:r>
            <w:r w:rsidRPr="00C81763">
              <w:rPr>
                <w:rFonts w:ascii="Times New Roman" w:hAnsi="Times New Roman"/>
                <w:sz w:val="22"/>
                <w:lang w:val="nl-NL"/>
              </w:rPr>
              <w:t>ng Thị Thục</w:t>
            </w:r>
            <w:r w:rsidR="00F76993" w:rsidRPr="00C81763">
              <w:rPr>
                <w:rFonts w:ascii="Times New Roman" w:hAnsi="Times New Roman"/>
                <w:sz w:val="22"/>
                <w:lang w:val="nl-NL"/>
              </w:rPr>
              <w:t xml:space="preserve"> (*)</w:t>
            </w:r>
          </w:p>
        </w:tc>
        <w:tc>
          <w:tcPr>
            <w:tcW w:w="862" w:type="pct"/>
            <w:vAlign w:val="center"/>
          </w:tcPr>
          <w:p w:rsidR="00B40723" w:rsidRPr="00C81763" w:rsidRDefault="00B40723">
            <w:pPr>
              <w:jc w:val="right"/>
              <w:rPr>
                <w:rFonts w:ascii="Arial" w:hAnsi="Arial" w:cs="Arial"/>
                <w:color w:val="000000"/>
                <w:sz w:val="18"/>
                <w:szCs w:val="18"/>
              </w:rPr>
            </w:pPr>
            <w:r w:rsidRPr="00C81763">
              <w:rPr>
                <w:rFonts w:ascii="Arial" w:hAnsi="Arial" w:cs="Arial"/>
                <w:color w:val="000000"/>
                <w:sz w:val="18"/>
                <w:szCs w:val="18"/>
              </w:rPr>
              <w:t xml:space="preserve">   9.374.212.500 </w:t>
            </w:r>
          </w:p>
        </w:tc>
        <w:tc>
          <w:tcPr>
            <w:tcW w:w="119" w:type="pct"/>
            <w:vAlign w:val="center"/>
          </w:tcPr>
          <w:p w:rsidR="00B40723" w:rsidRPr="00C81763" w:rsidRDefault="00B40723">
            <w:pPr>
              <w:jc w:val="center"/>
              <w:rPr>
                <w:rFonts w:ascii="Arial" w:hAnsi="Arial" w:cs="Arial"/>
                <w:color w:val="000000"/>
                <w:sz w:val="18"/>
                <w:szCs w:val="18"/>
              </w:rPr>
            </w:pPr>
          </w:p>
        </w:tc>
        <w:tc>
          <w:tcPr>
            <w:tcW w:w="861" w:type="pct"/>
            <w:vAlign w:val="center"/>
          </w:tcPr>
          <w:p w:rsidR="00B40723" w:rsidRPr="00C81763" w:rsidRDefault="00B40723">
            <w:pPr>
              <w:jc w:val="right"/>
              <w:rPr>
                <w:rFonts w:ascii="Arial" w:hAnsi="Arial" w:cs="Arial"/>
                <w:color w:val="000000"/>
                <w:sz w:val="18"/>
                <w:szCs w:val="18"/>
              </w:rPr>
            </w:pPr>
            <w:r w:rsidRPr="00C81763">
              <w:rPr>
                <w:rFonts w:ascii="Arial" w:hAnsi="Arial" w:cs="Arial"/>
                <w:color w:val="000000"/>
                <w:sz w:val="18"/>
                <w:szCs w:val="18"/>
              </w:rPr>
              <w:t xml:space="preserve"> 300.000.000 </w:t>
            </w:r>
          </w:p>
        </w:tc>
      </w:tr>
      <w:tr w:rsidR="00B40723" w:rsidRPr="00C81763" w:rsidTr="00097D0F">
        <w:trPr>
          <w:trHeight w:val="283"/>
        </w:trPr>
        <w:tc>
          <w:tcPr>
            <w:tcW w:w="3158" w:type="pct"/>
            <w:vAlign w:val="center"/>
          </w:tcPr>
          <w:p w:rsidR="00B40723" w:rsidRPr="00C81763" w:rsidRDefault="00B40723" w:rsidP="00B40723">
            <w:pPr>
              <w:ind w:left="709"/>
              <w:rPr>
                <w:rFonts w:ascii="Times New Roman" w:hAnsi="Times New Roman"/>
                <w:sz w:val="22"/>
                <w:lang w:val="nl-NL"/>
              </w:rPr>
            </w:pPr>
            <w:r w:rsidRPr="00C81763">
              <w:rPr>
                <w:rFonts w:ascii="Times New Roman" w:hAnsi="Times New Roman"/>
                <w:sz w:val="22"/>
                <w:lang w:val="nl-NL"/>
              </w:rPr>
              <w:t>Ngân hàng TMCP Hàng Hải - CN Vũng Tàu</w:t>
            </w:r>
          </w:p>
        </w:tc>
        <w:tc>
          <w:tcPr>
            <w:tcW w:w="862" w:type="pct"/>
            <w:vAlign w:val="center"/>
          </w:tcPr>
          <w:p w:rsidR="00B40723" w:rsidRPr="00C81763" w:rsidRDefault="00B40723">
            <w:pPr>
              <w:jc w:val="right"/>
              <w:rPr>
                <w:rFonts w:ascii="Arial" w:hAnsi="Arial" w:cs="Arial"/>
                <w:color w:val="000000"/>
                <w:sz w:val="18"/>
                <w:szCs w:val="18"/>
              </w:rPr>
            </w:pPr>
            <w:r w:rsidRPr="00C81763">
              <w:rPr>
                <w:rFonts w:ascii="Arial" w:hAnsi="Arial" w:cs="Arial"/>
                <w:color w:val="000000"/>
                <w:sz w:val="18"/>
                <w:szCs w:val="18"/>
              </w:rPr>
              <w:t xml:space="preserve"> 160.125.000 </w:t>
            </w:r>
          </w:p>
        </w:tc>
        <w:tc>
          <w:tcPr>
            <w:tcW w:w="119" w:type="pct"/>
            <w:vAlign w:val="center"/>
          </w:tcPr>
          <w:p w:rsidR="00B40723" w:rsidRPr="00C81763" w:rsidRDefault="00B40723">
            <w:pPr>
              <w:jc w:val="center"/>
              <w:rPr>
                <w:rFonts w:ascii="Arial" w:hAnsi="Arial" w:cs="Arial"/>
                <w:color w:val="000000"/>
                <w:sz w:val="18"/>
                <w:szCs w:val="18"/>
              </w:rPr>
            </w:pPr>
          </w:p>
        </w:tc>
        <w:tc>
          <w:tcPr>
            <w:tcW w:w="861" w:type="pct"/>
            <w:vAlign w:val="center"/>
          </w:tcPr>
          <w:p w:rsidR="00B40723" w:rsidRPr="00C81763" w:rsidRDefault="00B40723">
            <w:pPr>
              <w:jc w:val="right"/>
              <w:rPr>
                <w:rFonts w:ascii="Arial" w:hAnsi="Arial" w:cs="Arial"/>
                <w:color w:val="000000"/>
                <w:sz w:val="18"/>
                <w:szCs w:val="18"/>
              </w:rPr>
            </w:pPr>
            <w:r w:rsidRPr="00C81763">
              <w:rPr>
                <w:rFonts w:ascii="Arial" w:hAnsi="Arial" w:cs="Arial"/>
                <w:color w:val="000000"/>
                <w:sz w:val="18"/>
                <w:szCs w:val="18"/>
              </w:rPr>
              <w:t xml:space="preserve"> 231.000.000 </w:t>
            </w:r>
          </w:p>
        </w:tc>
      </w:tr>
      <w:tr w:rsidR="00B40723" w:rsidRPr="00C81763" w:rsidTr="00097D0F">
        <w:trPr>
          <w:trHeight w:val="283"/>
        </w:trPr>
        <w:tc>
          <w:tcPr>
            <w:tcW w:w="3158" w:type="pct"/>
            <w:vAlign w:val="center"/>
          </w:tcPr>
          <w:p w:rsidR="00B40723" w:rsidRPr="00C81763" w:rsidRDefault="00B40723" w:rsidP="00B40723">
            <w:pPr>
              <w:ind w:left="709"/>
              <w:rPr>
                <w:rFonts w:ascii="Times New Roman" w:hAnsi="Times New Roman"/>
                <w:sz w:val="22"/>
                <w:lang w:val="nl-NL"/>
              </w:rPr>
            </w:pPr>
            <w:r w:rsidRPr="00C81763">
              <w:rPr>
                <w:rFonts w:ascii="Times New Roman" w:hAnsi="Times New Roman"/>
                <w:sz w:val="22"/>
                <w:lang w:val="nl-NL"/>
              </w:rPr>
              <w:t>Ngân hàng TMCP Ph</w:t>
            </w:r>
            <w:r w:rsidRPr="00C81763">
              <w:rPr>
                <w:rFonts w:ascii="Times New Roman" w:hAnsi="Times New Roman" w:hint="eastAsia"/>
                <w:sz w:val="22"/>
                <w:lang w:val="nl-NL"/>
              </w:rPr>
              <w:t>ươ</w:t>
            </w:r>
            <w:r w:rsidRPr="00C81763">
              <w:rPr>
                <w:rFonts w:ascii="Times New Roman" w:hAnsi="Times New Roman"/>
                <w:sz w:val="22"/>
                <w:lang w:val="nl-NL"/>
              </w:rPr>
              <w:t>ng Tây - CN Vũng Tàu</w:t>
            </w:r>
          </w:p>
        </w:tc>
        <w:tc>
          <w:tcPr>
            <w:tcW w:w="862" w:type="pct"/>
            <w:vAlign w:val="center"/>
          </w:tcPr>
          <w:p w:rsidR="00B40723" w:rsidRPr="00C81763" w:rsidRDefault="00B40723">
            <w:pPr>
              <w:jc w:val="right"/>
              <w:rPr>
                <w:rFonts w:ascii="Arial" w:hAnsi="Arial" w:cs="Arial"/>
                <w:color w:val="000000"/>
                <w:sz w:val="18"/>
                <w:szCs w:val="18"/>
              </w:rPr>
            </w:pPr>
            <w:r w:rsidRPr="00C81763">
              <w:rPr>
                <w:rFonts w:ascii="Arial" w:hAnsi="Arial" w:cs="Arial"/>
                <w:color w:val="000000"/>
                <w:sz w:val="18"/>
                <w:szCs w:val="18"/>
              </w:rPr>
              <w:t xml:space="preserve"> -   </w:t>
            </w:r>
          </w:p>
        </w:tc>
        <w:tc>
          <w:tcPr>
            <w:tcW w:w="119" w:type="pct"/>
            <w:vAlign w:val="center"/>
          </w:tcPr>
          <w:p w:rsidR="00B40723" w:rsidRPr="00C81763" w:rsidRDefault="00B40723">
            <w:pPr>
              <w:jc w:val="center"/>
              <w:rPr>
                <w:rFonts w:ascii="Arial" w:hAnsi="Arial" w:cs="Arial"/>
                <w:color w:val="000000"/>
                <w:sz w:val="18"/>
                <w:szCs w:val="18"/>
              </w:rPr>
            </w:pPr>
          </w:p>
        </w:tc>
        <w:tc>
          <w:tcPr>
            <w:tcW w:w="861" w:type="pct"/>
            <w:vAlign w:val="center"/>
          </w:tcPr>
          <w:p w:rsidR="00B40723" w:rsidRPr="00C81763" w:rsidRDefault="00B40723">
            <w:pPr>
              <w:jc w:val="right"/>
              <w:rPr>
                <w:rFonts w:ascii="Arial" w:hAnsi="Arial" w:cs="Arial"/>
                <w:color w:val="000000"/>
                <w:sz w:val="18"/>
                <w:szCs w:val="18"/>
              </w:rPr>
            </w:pPr>
            <w:r w:rsidRPr="00C81763">
              <w:rPr>
                <w:rFonts w:ascii="Arial" w:hAnsi="Arial" w:cs="Arial"/>
                <w:color w:val="000000"/>
                <w:sz w:val="18"/>
                <w:szCs w:val="18"/>
              </w:rPr>
              <w:t xml:space="preserve">   79.628.889 </w:t>
            </w:r>
          </w:p>
        </w:tc>
      </w:tr>
      <w:tr w:rsidR="00B40723" w:rsidRPr="00C81763" w:rsidTr="00097D0F">
        <w:trPr>
          <w:trHeight w:val="283"/>
        </w:trPr>
        <w:tc>
          <w:tcPr>
            <w:tcW w:w="3158" w:type="pct"/>
            <w:vAlign w:val="center"/>
          </w:tcPr>
          <w:p w:rsidR="00B40723" w:rsidRPr="00C81763" w:rsidRDefault="00974714" w:rsidP="00B40723">
            <w:pPr>
              <w:ind w:left="709"/>
              <w:rPr>
                <w:rFonts w:ascii="Times New Roman" w:hAnsi="Times New Roman"/>
                <w:sz w:val="22"/>
                <w:lang w:val="nl-NL"/>
              </w:rPr>
            </w:pPr>
            <w:r>
              <w:rPr>
                <w:rFonts w:ascii="Times New Roman" w:hAnsi="Times New Roman"/>
                <w:sz w:val="22"/>
                <w:lang w:val="nl-NL"/>
              </w:rPr>
              <w:t xml:space="preserve">Công ty </w:t>
            </w:r>
            <w:r w:rsidR="007E484E">
              <w:rPr>
                <w:rFonts w:ascii="Times New Roman" w:hAnsi="Times New Roman"/>
                <w:sz w:val="22"/>
                <w:lang w:val="nl-NL"/>
              </w:rPr>
              <w:t xml:space="preserve">CP </w:t>
            </w:r>
            <w:r w:rsidR="00B40723" w:rsidRPr="00C81763">
              <w:rPr>
                <w:rFonts w:ascii="Times New Roman" w:hAnsi="Times New Roman"/>
                <w:sz w:val="22"/>
                <w:lang w:val="nl-NL"/>
              </w:rPr>
              <w:t xml:space="preserve">DIC </w:t>
            </w:r>
            <w:r w:rsidR="007E484E">
              <w:rPr>
                <w:rFonts w:ascii="Times New Roman" w:hAnsi="Times New Roman"/>
                <w:sz w:val="22"/>
                <w:lang w:val="nl-NL"/>
              </w:rPr>
              <w:t xml:space="preserve">số </w:t>
            </w:r>
            <w:r w:rsidR="00B40723" w:rsidRPr="00C81763">
              <w:rPr>
                <w:rFonts w:ascii="Times New Roman" w:hAnsi="Times New Roman"/>
                <w:sz w:val="22"/>
                <w:lang w:val="nl-NL"/>
              </w:rPr>
              <w:t>1</w:t>
            </w:r>
          </w:p>
        </w:tc>
        <w:tc>
          <w:tcPr>
            <w:tcW w:w="862" w:type="pct"/>
            <w:vAlign w:val="center"/>
          </w:tcPr>
          <w:p w:rsidR="00B40723" w:rsidRPr="00C81763" w:rsidRDefault="00B40723">
            <w:pPr>
              <w:jc w:val="right"/>
              <w:rPr>
                <w:rFonts w:ascii="Arial" w:hAnsi="Arial" w:cs="Arial"/>
                <w:color w:val="000000"/>
                <w:sz w:val="18"/>
                <w:szCs w:val="18"/>
              </w:rPr>
            </w:pPr>
            <w:r w:rsidRPr="00C81763">
              <w:rPr>
                <w:rFonts w:ascii="Arial" w:hAnsi="Arial" w:cs="Arial"/>
                <w:color w:val="000000"/>
                <w:sz w:val="18"/>
                <w:szCs w:val="18"/>
              </w:rPr>
              <w:t xml:space="preserve"> -   </w:t>
            </w:r>
          </w:p>
        </w:tc>
        <w:tc>
          <w:tcPr>
            <w:tcW w:w="119" w:type="pct"/>
            <w:vAlign w:val="center"/>
          </w:tcPr>
          <w:p w:rsidR="00B40723" w:rsidRPr="00C81763" w:rsidRDefault="00B40723">
            <w:pPr>
              <w:jc w:val="center"/>
              <w:rPr>
                <w:rFonts w:ascii="Arial" w:hAnsi="Arial" w:cs="Arial"/>
                <w:color w:val="000000"/>
                <w:sz w:val="18"/>
                <w:szCs w:val="18"/>
              </w:rPr>
            </w:pPr>
          </w:p>
        </w:tc>
        <w:tc>
          <w:tcPr>
            <w:tcW w:w="861" w:type="pct"/>
            <w:vAlign w:val="center"/>
          </w:tcPr>
          <w:p w:rsidR="00B40723" w:rsidRPr="00C81763" w:rsidRDefault="00B40723">
            <w:pPr>
              <w:jc w:val="right"/>
              <w:rPr>
                <w:rFonts w:ascii="Arial" w:hAnsi="Arial" w:cs="Arial"/>
                <w:color w:val="000000"/>
                <w:sz w:val="18"/>
                <w:szCs w:val="18"/>
              </w:rPr>
            </w:pPr>
            <w:r w:rsidRPr="00C81763">
              <w:rPr>
                <w:rFonts w:ascii="Arial" w:hAnsi="Arial" w:cs="Arial"/>
                <w:color w:val="000000"/>
                <w:sz w:val="18"/>
                <w:szCs w:val="18"/>
              </w:rPr>
              <w:t xml:space="preserve"> 126.831.392 </w:t>
            </w:r>
          </w:p>
        </w:tc>
      </w:tr>
      <w:tr w:rsidR="00B40723" w:rsidRPr="00C81763" w:rsidTr="00097D0F">
        <w:trPr>
          <w:trHeight w:val="283"/>
        </w:trPr>
        <w:tc>
          <w:tcPr>
            <w:tcW w:w="3158" w:type="pct"/>
            <w:vAlign w:val="center"/>
          </w:tcPr>
          <w:p w:rsidR="00B40723" w:rsidRPr="00C81763" w:rsidRDefault="00B40723" w:rsidP="00B40723">
            <w:pPr>
              <w:ind w:left="709"/>
              <w:rPr>
                <w:rFonts w:ascii="Times New Roman" w:hAnsi="Times New Roman"/>
                <w:sz w:val="22"/>
                <w:lang w:val="nl-NL"/>
              </w:rPr>
            </w:pPr>
            <w:r w:rsidRPr="00C81763">
              <w:rPr>
                <w:rFonts w:ascii="Times New Roman" w:hAnsi="Times New Roman"/>
                <w:sz w:val="22"/>
                <w:lang w:val="nl-NL"/>
              </w:rPr>
              <w:t>Khác</w:t>
            </w:r>
          </w:p>
        </w:tc>
        <w:tc>
          <w:tcPr>
            <w:tcW w:w="862" w:type="pct"/>
            <w:vAlign w:val="center"/>
          </w:tcPr>
          <w:p w:rsidR="00B40723" w:rsidRPr="00C81763" w:rsidRDefault="00B40723">
            <w:pPr>
              <w:jc w:val="right"/>
              <w:rPr>
                <w:rFonts w:ascii="Arial" w:hAnsi="Arial" w:cs="Arial"/>
                <w:color w:val="000000"/>
                <w:sz w:val="18"/>
                <w:szCs w:val="18"/>
              </w:rPr>
            </w:pPr>
            <w:r w:rsidRPr="00C81763">
              <w:rPr>
                <w:rFonts w:ascii="Arial" w:hAnsi="Arial" w:cs="Arial"/>
                <w:color w:val="000000"/>
                <w:sz w:val="18"/>
                <w:szCs w:val="18"/>
              </w:rPr>
              <w:t xml:space="preserve">   78.682.039 </w:t>
            </w:r>
          </w:p>
        </w:tc>
        <w:tc>
          <w:tcPr>
            <w:tcW w:w="119" w:type="pct"/>
            <w:vAlign w:val="center"/>
          </w:tcPr>
          <w:p w:rsidR="00B40723" w:rsidRPr="00C81763" w:rsidRDefault="00B40723">
            <w:pPr>
              <w:jc w:val="center"/>
              <w:rPr>
                <w:rFonts w:ascii="Arial" w:hAnsi="Arial" w:cs="Arial"/>
                <w:color w:val="000000"/>
                <w:sz w:val="18"/>
                <w:szCs w:val="18"/>
              </w:rPr>
            </w:pPr>
          </w:p>
        </w:tc>
        <w:tc>
          <w:tcPr>
            <w:tcW w:w="861" w:type="pct"/>
            <w:vAlign w:val="center"/>
          </w:tcPr>
          <w:p w:rsidR="00B40723" w:rsidRPr="00C81763" w:rsidRDefault="00B40723">
            <w:pPr>
              <w:jc w:val="right"/>
              <w:rPr>
                <w:rFonts w:ascii="Arial" w:hAnsi="Arial" w:cs="Arial"/>
                <w:color w:val="000000"/>
                <w:sz w:val="18"/>
                <w:szCs w:val="18"/>
              </w:rPr>
            </w:pPr>
            <w:r w:rsidRPr="00C81763">
              <w:rPr>
                <w:rFonts w:ascii="Arial" w:hAnsi="Arial" w:cs="Arial"/>
                <w:color w:val="000000"/>
                <w:sz w:val="18"/>
                <w:szCs w:val="18"/>
              </w:rPr>
              <w:t xml:space="preserve">   97.884.577 </w:t>
            </w:r>
          </w:p>
        </w:tc>
      </w:tr>
      <w:tr w:rsidR="00B40723" w:rsidRPr="00C81763" w:rsidTr="00097D0F">
        <w:trPr>
          <w:trHeight w:val="283"/>
        </w:trPr>
        <w:tc>
          <w:tcPr>
            <w:tcW w:w="3158" w:type="pct"/>
            <w:vAlign w:val="center"/>
          </w:tcPr>
          <w:p w:rsidR="00B40723" w:rsidRPr="00C81763" w:rsidRDefault="00B40723" w:rsidP="00966ECC">
            <w:pPr>
              <w:ind w:left="357"/>
              <w:rPr>
                <w:rFonts w:ascii="Times New Roman" w:hAnsi="Times New Roman"/>
                <w:sz w:val="22"/>
                <w:lang w:val="nl-NL"/>
              </w:rPr>
            </w:pPr>
          </w:p>
        </w:tc>
        <w:tc>
          <w:tcPr>
            <w:tcW w:w="862" w:type="pct"/>
            <w:tcBorders>
              <w:bottom w:val="single" w:sz="4" w:space="0" w:color="auto"/>
            </w:tcBorders>
            <w:vAlign w:val="center"/>
          </w:tcPr>
          <w:p w:rsidR="00B40723" w:rsidRPr="00C81763" w:rsidRDefault="00B40723">
            <w:pPr>
              <w:jc w:val="right"/>
              <w:rPr>
                <w:rFonts w:ascii="Arial" w:hAnsi="Arial" w:cs="Arial"/>
                <w:sz w:val="18"/>
                <w:szCs w:val="18"/>
              </w:rPr>
            </w:pPr>
          </w:p>
        </w:tc>
        <w:tc>
          <w:tcPr>
            <w:tcW w:w="119" w:type="pct"/>
            <w:vAlign w:val="center"/>
          </w:tcPr>
          <w:p w:rsidR="00B40723" w:rsidRPr="00C81763" w:rsidRDefault="00B40723">
            <w:pPr>
              <w:jc w:val="right"/>
              <w:rPr>
                <w:rFonts w:ascii="Arial" w:hAnsi="Arial" w:cs="Arial"/>
                <w:sz w:val="18"/>
                <w:szCs w:val="18"/>
              </w:rPr>
            </w:pPr>
          </w:p>
        </w:tc>
        <w:tc>
          <w:tcPr>
            <w:tcW w:w="861" w:type="pct"/>
            <w:tcBorders>
              <w:bottom w:val="single" w:sz="4" w:space="0" w:color="auto"/>
            </w:tcBorders>
            <w:vAlign w:val="center"/>
          </w:tcPr>
          <w:p w:rsidR="00B40723" w:rsidRPr="00C81763" w:rsidRDefault="00B40723">
            <w:pPr>
              <w:jc w:val="right"/>
              <w:rPr>
                <w:rFonts w:ascii="Arial" w:hAnsi="Arial" w:cs="Arial"/>
                <w:sz w:val="18"/>
                <w:szCs w:val="18"/>
              </w:rPr>
            </w:pPr>
          </w:p>
        </w:tc>
      </w:tr>
      <w:tr w:rsidR="00B40723" w:rsidRPr="00C81763" w:rsidTr="00097D0F">
        <w:trPr>
          <w:trHeight w:val="340"/>
        </w:trPr>
        <w:tc>
          <w:tcPr>
            <w:tcW w:w="3158" w:type="pct"/>
            <w:vAlign w:val="center"/>
          </w:tcPr>
          <w:p w:rsidR="00B40723" w:rsidRPr="00C81763" w:rsidRDefault="00B40723" w:rsidP="008D6311">
            <w:pPr>
              <w:jc w:val="right"/>
              <w:rPr>
                <w:rFonts w:ascii="Times New Roman" w:hAnsi="Times New Roman"/>
                <w:b/>
                <w:bCs/>
                <w:sz w:val="22"/>
              </w:rPr>
            </w:pPr>
            <w:r w:rsidRPr="00C81763">
              <w:rPr>
                <w:rFonts w:ascii="Times New Roman" w:hAnsi="Times New Roman"/>
                <w:b/>
                <w:bCs/>
                <w:sz w:val="22"/>
                <w:lang w:val="nl-NL"/>
              </w:rPr>
              <w:t>Cộng</w:t>
            </w:r>
          </w:p>
        </w:tc>
        <w:tc>
          <w:tcPr>
            <w:tcW w:w="862" w:type="pct"/>
            <w:tcBorders>
              <w:top w:val="single" w:sz="4" w:space="0" w:color="auto"/>
              <w:bottom w:val="double" w:sz="4" w:space="0" w:color="auto"/>
            </w:tcBorders>
            <w:vAlign w:val="center"/>
          </w:tcPr>
          <w:p w:rsidR="00B40723" w:rsidRPr="00C81763" w:rsidRDefault="00B40723">
            <w:pPr>
              <w:jc w:val="right"/>
              <w:rPr>
                <w:rFonts w:ascii="Arial" w:hAnsi="Arial" w:cs="Arial"/>
                <w:b/>
                <w:bCs/>
                <w:color w:val="000000"/>
                <w:sz w:val="18"/>
                <w:szCs w:val="18"/>
              </w:rPr>
            </w:pPr>
            <w:r w:rsidRPr="00C81763">
              <w:rPr>
                <w:rFonts w:ascii="Arial" w:hAnsi="Arial" w:cs="Arial"/>
                <w:b/>
                <w:bCs/>
                <w:color w:val="000000"/>
                <w:sz w:val="18"/>
                <w:szCs w:val="18"/>
              </w:rPr>
              <w:t xml:space="preserve">   9.887.337.539 </w:t>
            </w:r>
          </w:p>
        </w:tc>
        <w:tc>
          <w:tcPr>
            <w:tcW w:w="119" w:type="pct"/>
            <w:vAlign w:val="center"/>
          </w:tcPr>
          <w:p w:rsidR="00B40723" w:rsidRPr="00C81763" w:rsidRDefault="00B40723">
            <w:pPr>
              <w:jc w:val="right"/>
              <w:rPr>
                <w:rFonts w:ascii="Arial" w:hAnsi="Arial" w:cs="Arial"/>
                <w:b/>
                <w:bCs/>
                <w:color w:val="000000"/>
                <w:sz w:val="18"/>
                <w:szCs w:val="18"/>
              </w:rPr>
            </w:pPr>
          </w:p>
        </w:tc>
        <w:tc>
          <w:tcPr>
            <w:tcW w:w="861" w:type="pct"/>
            <w:tcBorders>
              <w:top w:val="single" w:sz="4" w:space="0" w:color="auto"/>
              <w:bottom w:val="double" w:sz="4" w:space="0" w:color="auto"/>
            </w:tcBorders>
            <w:vAlign w:val="center"/>
          </w:tcPr>
          <w:p w:rsidR="00B40723" w:rsidRPr="00C81763" w:rsidRDefault="00B40723">
            <w:pPr>
              <w:jc w:val="right"/>
              <w:rPr>
                <w:rFonts w:ascii="Arial" w:hAnsi="Arial" w:cs="Arial"/>
                <w:b/>
                <w:bCs/>
                <w:color w:val="000000"/>
                <w:sz w:val="18"/>
                <w:szCs w:val="18"/>
              </w:rPr>
            </w:pPr>
            <w:r w:rsidRPr="00C81763">
              <w:rPr>
                <w:rFonts w:ascii="Arial" w:hAnsi="Arial" w:cs="Arial"/>
                <w:b/>
                <w:bCs/>
                <w:color w:val="000000"/>
                <w:sz w:val="18"/>
                <w:szCs w:val="18"/>
              </w:rPr>
              <w:t xml:space="preserve"> 853.094.858 </w:t>
            </w:r>
          </w:p>
        </w:tc>
      </w:tr>
    </w:tbl>
    <w:p w:rsidR="00EC761B" w:rsidRPr="00C81763" w:rsidRDefault="00EC761B" w:rsidP="006B2615">
      <w:pPr>
        <w:rPr>
          <w:rFonts w:ascii="Times New Roman" w:hAnsi="Times New Roman"/>
          <w:sz w:val="22"/>
        </w:rPr>
      </w:pPr>
    </w:p>
    <w:p w:rsidR="00F76993" w:rsidRPr="00DE5192" w:rsidRDefault="00F76993" w:rsidP="00DE5192">
      <w:pPr>
        <w:ind w:left="357"/>
        <w:jc w:val="both"/>
        <w:rPr>
          <w:rFonts w:ascii="Times New Roman" w:hAnsi="Times New Roman"/>
          <w:sz w:val="22"/>
          <w:lang w:val="nl-NL"/>
        </w:rPr>
      </w:pPr>
      <w:r w:rsidRPr="00C81763">
        <w:rPr>
          <w:rFonts w:ascii="Times New Roman" w:hAnsi="Times New Roman"/>
          <w:sz w:val="22"/>
          <w:lang w:val="nl-NL"/>
        </w:rPr>
        <w:t>(*) Đây là khoản phải thu tiền ứng trước cho bà</w:t>
      </w:r>
      <w:r w:rsidRPr="00DE5192">
        <w:rPr>
          <w:rFonts w:ascii="Times New Roman" w:hAnsi="Times New Roman"/>
          <w:sz w:val="22"/>
          <w:lang w:val="nl-NL"/>
        </w:rPr>
        <w:t xml:space="preserve"> Dương Thị Thục để thực hiện Dự án Long Điền (dự án khu nhà ở Quốc lộ 55 huyện Long Điền) đơn vị hợp tác kinh doanh theo Hợp đồng hợp tác kinh doanh số</w:t>
      </w:r>
      <w:r w:rsidR="00A975FB" w:rsidRPr="00DE5192">
        <w:rPr>
          <w:rFonts w:ascii="Times New Roman" w:hAnsi="Times New Roman"/>
          <w:sz w:val="22"/>
          <w:lang w:val="nl-NL"/>
        </w:rPr>
        <w:t xml:space="preserve"> </w:t>
      </w:r>
      <w:r w:rsidRPr="00DE5192">
        <w:rPr>
          <w:rFonts w:ascii="Times New Roman" w:hAnsi="Times New Roman"/>
          <w:sz w:val="22"/>
          <w:lang w:val="nl-NL"/>
        </w:rPr>
        <w:t>07/HTKD ngày 20/02/2008. Tỷ lệ góp vốn: 50%</w:t>
      </w:r>
      <w:r w:rsidR="007E484E" w:rsidRPr="00DE5192">
        <w:rPr>
          <w:rFonts w:ascii="Times New Roman" w:hAnsi="Times New Roman"/>
          <w:sz w:val="22"/>
          <w:lang w:val="nl-NL"/>
        </w:rPr>
        <w:t xml:space="preserve"> </w:t>
      </w:r>
      <w:r w:rsidRPr="00DE5192">
        <w:rPr>
          <w:rFonts w:ascii="Times New Roman" w:hAnsi="Times New Roman"/>
          <w:sz w:val="22"/>
          <w:lang w:val="nl-NL"/>
        </w:rPr>
        <w:t>:</w:t>
      </w:r>
      <w:r w:rsidR="007E484E" w:rsidRPr="00DE5192">
        <w:rPr>
          <w:rFonts w:ascii="Times New Roman" w:hAnsi="Times New Roman"/>
          <w:sz w:val="22"/>
          <w:lang w:val="nl-NL"/>
        </w:rPr>
        <w:t xml:space="preserve"> </w:t>
      </w:r>
      <w:r w:rsidRPr="00DE5192">
        <w:rPr>
          <w:rFonts w:ascii="Times New Roman" w:hAnsi="Times New Roman"/>
          <w:sz w:val="22"/>
          <w:lang w:val="nl-NL"/>
        </w:rPr>
        <w:t>50%. Dự án có tổng mức đầu tư: 93.868.000.000 đồng, Công ty đã góp: 9.374.212.500 đồng.</w:t>
      </w:r>
    </w:p>
    <w:p w:rsidR="00DE5192" w:rsidRDefault="00DE5192" w:rsidP="00DE5192">
      <w:pPr>
        <w:ind w:left="357"/>
        <w:jc w:val="both"/>
        <w:rPr>
          <w:rFonts w:ascii="Times New Roman" w:hAnsi="Times New Roman"/>
          <w:sz w:val="22"/>
          <w:lang w:val="nl-NL"/>
        </w:rPr>
      </w:pPr>
    </w:p>
    <w:p w:rsidR="00DE5192" w:rsidRPr="00DE5192" w:rsidRDefault="00DE5192" w:rsidP="00DE5192">
      <w:pPr>
        <w:ind w:left="357"/>
        <w:jc w:val="both"/>
        <w:rPr>
          <w:rFonts w:ascii="Times New Roman" w:hAnsi="Times New Roman"/>
          <w:sz w:val="22"/>
          <w:lang w:val="nl-NL"/>
        </w:rPr>
      </w:pPr>
      <w:r w:rsidRPr="00DE5192">
        <w:rPr>
          <w:rFonts w:ascii="Times New Roman" w:hAnsi="Times New Roman"/>
          <w:sz w:val="22"/>
          <w:lang w:val="nl-NL"/>
        </w:rPr>
        <w:t>Theo biên bản họp HĐQT số 157/BB- DIC 4 ngày 21/02/2012, Công ty quyết định chấm dứt thực hiện dự án và đang làm hồ s</w:t>
      </w:r>
      <w:r w:rsidRPr="00DE5192">
        <w:rPr>
          <w:rFonts w:ascii="Times New Roman" w:hAnsi="Times New Roman" w:hint="eastAsia"/>
          <w:sz w:val="22"/>
          <w:lang w:val="nl-NL"/>
        </w:rPr>
        <w:t>ơ</w:t>
      </w:r>
      <w:r w:rsidRPr="00DE5192">
        <w:rPr>
          <w:rFonts w:ascii="Times New Roman" w:hAnsi="Times New Roman"/>
          <w:sz w:val="22"/>
          <w:lang w:val="nl-NL"/>
        </w:rPr>
        <w:t xml:space="preserve"> khởi kiện bà Thục tại toà dân sự để thu hồi vốn.</w:t>
      </w:r>
    </w:p>
    <w:p w:rsidR="00DE5192" w:rsidRDefault="00DE5192" w:rsidP="00DE5192">
      <w:pPr>
        <w:ind w:left="357"/>
        <w:jc w:val="both"/>
        <w:rPr>
          <w:rFonts w:ascii="Times New Roman" w:hAnsi="Times New Roman"/>
          <w:sz w:val="22"/>
          <w:lang w:val="nl-NL"/>
        </w:rPr>
      </w:pPr>
    </w:p>
    <w:p w:rsidR="00DE5192" w:rsidRDefault="00DE5192" w:rsidP="00DE5192">
      <w:pPr>
        <w:ind w:left="357"/>
        <w:jc w:val="both"/>
        <w:rPr>
          <w:rFonts w:ascii="Times New Roman" w:hAnsi="Times New Roman"/>
          <w:sz w:val="22"/>
          <w:lang w:val="nl-NL"/>
        </w:rPr>
      </w:pPr>
      <w:r w:rsidRPr="00DE5192">
        <w:rPr>
          <w:rFonts w:ascii="Times New Roman" w:hAnsi="Times New Roman"/>
          <w:sz w:val="22"/>
          <w:lang w:val="nl-NL"/>
        </w:rPr>
        <w:t xml:space="preserve">Trong năm 2012, Công ty đã thực hiện trích lập dự phòng nợ phải thu khó đòi đối với </w:t>
      </w:r>
      <w:r>
        <w:rPr>
          <w:rFonts w:ascii="Times New Roman" w:hAnsi="Times New Roman"/>
          <w:sz w:val="22"/>
          <w:lang w:val="nl-NL"/>
        </w:rPr>
        <w:t>bà Dương Thị Thục là: 2.812.263.750 đồng.</w:t>
      </w:r>
    </w:p>
    <w:p w:rsidR="002F7343" w:rsidRPr="00B74EF8" w:rsidRDefault="002F7343" w:rsidP="00DE5192">
      <w:pPr>
        <w:ind w:left="357"/>
        <w:jc w:val="both"/>
        <w:rPr>
          <w:rFonts w:ascii="Times New Roman" w:hAnsi="Times New Roman"/>
          <w:sz w:val="22"/>
          <w:lang w:val="nl-NL"/>
        </w:rPr>
      </w:pPr>
    </w:p>
    <w:p w:rsidR="00F76993" w:rsidRPr="00C81763" w:rsidRDefault="00F76993" w:rsidP="006B2615">
      <w:pPr>
        <w:rPr>
          <w:rFonts w:ascii="Times New Roman" w:hAnsi="Times New Roman"/>
          <w:sz w:val="22"/>
          <w:lang w:val="vi-VN"/>
        </w:rPr>
      </w:pPr>
    </w:p>
    <w:tbl>
      <w:tblPr>
        <w:tblW w:w="5000" w:type="pct"/>
        <w:tblLook w:val="01E0"/>
      </w:tblPr>
      <w:tblGrid>
        <w:gridCol w:w="6247"/>
        <w:gridCol w:w="1698"/>
        <w:gridCol w:w="267"/>
        <w:gridCol w:w="1694"/>
      </w:tblGrid>
      <w:tr w:rsidR="006B2615" w:rsidRPr="00C81763" w:rsidTr="001B4CA5">
        <w:trPr>
          <w:trHeight w:val="340"/>
          <w:tblHeader/>
        </w:trPr>
        <w:tc>
          <w:tcPr>
            <w:tcW w:w="3153" w:type="pct"/>
            <w:vAlign w:val="center"/>
          </w:tcPr>
          <w:p w:rsidR="006B2615" w:rsidRPr="00C81763" w:rsidRDefault="006B2615" w:rsidP="00972D7C">
            <w:pPr>
              <w:pStyle w:val="ColorfulList-Accent11"/>
              <w:numPr>
                <w:ilvl w:val="0"/>
                <w:numId w:val="9"/>
              </w:numPr>
              <w:jc w:val="both"/>
              <w:rPr>
                <w:rFonts w:ascii="Times New Roman" w:hAnsi="Times New Roman"/>
                <w:b/>
                <w:sz w:val="22"/>
                <w:lang w:val="nl-NL"/>
              </w:rPr>
            </w:pPr>
            <w:r w:rsidRPr="00C81763">
              <w:rPr>
                <w:rFonts w:ascii="Times New Roman" w:hAnsi="Times New Roman"/>
                <w:b/>
                <w:sz w:val="22"/>
                <w:lang w:val="nl-NL"/>
              </w:rPr>
              <w:lastRenderedPageBreak/>
              <w:t>Hàng tồn kho</w:t>
            </w:r>
          </w:p>
        </w:tc>
        <w:tc>
          <w:tcPr>
            <w:tcW w:w="857"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Cuối năm</w:t>
            </w:r>
          </w:p>
          <w:p w:rsidR="002F7343" w:rsidRPr="00C81763" w:rsidRDefault="002F7343" w:rsidP="008D6311">
            <w:pPr>
              <w:jc w:val="right"/>
              <w:rPr>
                <w:rFonts w:ascii="Times New Roman" w:hAnsi="Times New Roman"/>
                <w:b/>
                <w:sz w:val="22"/>
                <w:lang w:val="nl-NL"/>
              </w:rPr>
            </w:pPr>
            <w:r>
              <w:rPr>
                <w:rFonts w:ascii="Times New Roman" w:hAnsi="Times New Roman"/>
                <w:b/>
                <w:sz w:val="22"/>
                <w:lang w:val="nl-NL"/>
              </w:rPr>
              <w:t>VND</w:t>
            </w:r>
          </w:p>
        </w:tc>
        <w:tc>
          <w:tcPr>
            <w:tcW w:w="135" w:type="pct"/>
            <w:vAlign w:val="center"/>
          </w:tcPr>
          <w:p w:rsidR="006B2615" w:rsidRPr="00C81763" w:rsidRDefault="006B2615" w:rsidP="008D6311">
            <w:pPr>
              <w:jc w:val="right"/>
              <w:rPr>
                <w:rFonts w:ascii="Times New Roman" w:hAnsi="Times New Roman"/>
                <w:b/>
                <w:sz w:val="22"/>
                <w:lang w:val="nl-NL"/>
              </w:rPr>
            </w:pPr>
          </w:p>
        </w:tc>
        <w:tc>
          <w:tcPr>
            <w:tcW w:w="855"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Đầu năm</w:t>
            </w:r>
          </w:p>
          <w:p w:rsidR="002F7343" w:rsidRPr="00C81763" w:rsidRDefault="002F7343" w:rsidP="008D6311">
            <w:pPr>
              <w:jc w:val="right"/>
              <w:rPr>
                <w:rFonts w:ascii="Times New Roman" w:hAnsi="Times New Roman"/>
                <w:b/>
                <w:sz w:val="22"/>
                <w:lang w:val="nl-NL"/>
              </w:rPr>
            </w:pPr>
            <w:r>
              <w:rPr>
                <w:rFonts w:ascii="Times New Roman" w:hAnsi="Times New Roman"/>
                <w:b/>
                <w:sz w:val="22"/>
                <w:lang w:val="nl-NL"/>
              </w:rPr>
              <w:t>VND</w:t>
            </w:r>
          </w:p>
        </w:tc>
      </w:tr>
      <w:tr w:rsidR="006B2615" w:rsidRPr="00C81763" w:rsidTr="001B4CA5">
        <w:trPr>
          <w:trHeight w:val="283"/>
          <w:tblHeader/>
        </w:trPr>
        <w:tc>
          <w:tcPr>
            <w:tcW w:w="3153" w:type="pct"/>
            <w:vAlign w:val="center"/>
          </w:tcPr>
          <w:p w:rsidR="006B2615" w:rsidRPr="00C81763" w:rsidRDefault="006B2615" w:rsidP="00966ECC">
            <w:pPr>
              <w:ind w:left="357"/>
              <w:rPr>
                <w:rFonts w:ascii="Times New Roman" w:hAnsi="Times New Roman"/>
                <w:sz w:val="22"/>
                <w:lang w:val="nl-NL"/>
              </w:rPr>
            </w:pPr>
          </w:p>
        </w:tc>
        <w:tc>
          <w:tcPr>
            <w:tcW w:w="857" w:type="pct"/>
            <w:tcBorders>
              <w:top w:val="single" w:sz="4" w:space="0" w:color="auto"/>
            </w:tcBorders>
            <w:vAlign w:val="center"/>
          </w:tcPr>
          <w:p w:rsidR="006B2615" w:rsidRPr="00C81763" w:rsidRDefault="006B2615" w:rsidP="008D6311">
            <w:pPr>
              <w:jc w:val="right"/>
              <w:rPr>
                <w:rFonts w:ascii="Times New Roman" w:hAnsi="Times New Roman"/>
                <w:sz w:val="18"/>
                <w:szCs w:val="18"/>
              </w:rPr>
            </w:pPr>
          </w:p>
        </w:tc>
        <w:tc>
          <w:tcPr>
            <w:tcW w:w="135" w:type="pct"/>
            <w:vAlign w:val="center"/>
          </w:tcPr>
          <w:p w:rsidR="006B2615" w:rsidRPr="00C81763" w:rsidRDefault="006B2615" w:rsidP="008D6311">
            <w:pPr>
              <w:jc w:val="center"/>
              <w:rPr>
                <w:rFonts w:ascii="Times New Roman" w:hAnsi="Times New Roman"/>
                <w:sz w:val="18"/>
                <w:szCs w:val="18"/>
              </w:rPr>
            </w:pPr>
          </w:p>
        </w:tc>
        <w:tc>
          <w:tcPr>
            <w:tcW w:w="855" w:type="pct"/>
            <w:tcBorders>
              <w:top w:val="single" w:sz="4" w:space="0" w:color="auto"/>
            </w:tcBorders>
            <w:vAlign w:val="center"/>
          </w:tcPr>
          <w:p w:rsidR="006B2615" w:rsidRPr="00C81763" w:rsidRDefault="006B2615" w:rsidP="008D6311">
            <w:pPr>
              <w:jc w:val="right"/>
              <w:rPr>
                <w:rFonts w:ascii="Times New Roman" w:hAnsi="Times New Roman"/>
                <w:sz w:val="18"/>
                <w:szCs w:val="18"/>
              </w:rPr>
            </w:pPr>
          </w:p>
        </w:tc>
      </w:tr>
      <w:tr w:rsidR="00B40723" w:rsidRPr="00152E8E" w:rsidTr="001B4CA5">
        <w:trPr>
          <w:trHeight w:val="283"/>
        </w:trPr>
        <w:tc>
          <w:tcPr>
            <w:tcW w:w="3153" w:type="pct"/>
            <w:vAlign w:val="center"/>
          </w:tcPr>
          <w:p w:rsidR="00B40723" w:rsidRPr="00152E8E" w:rsidRDefault="00B40723" w:rsidP="00966ECC">
            <w:pPr>
              <w:ind w:left="357"/>
              <w:rPr>
                <w:rFonts w:ascii="Times New Roman" w:hAnsi="Times New Roman"/>
                <w:b/>
                <w:i/>
                <w:sz w:val="22"/>
                <w:lang w:val="nl-NL"/>
              </w:rPr>
            </w:pPr>
            <w:r w:rsidRPr="00152E8E">
              <w:rPr>
                <w:rFonts w:ascii="Times New Roman" w:hAnsi="Times New Roman"/>
                <w:b/>
                <w:i/>
                <w:sz w:val="22"/>
                <w:lang w:val="nl-NL"/>
              </w:rPr>
              <w:t xml:space="preserve">Nguyên liệu, vật liệu </w:t>
            </w:r>
          </w:p>
        </w:tc>
        <w:tc>
          <w:tcPr>
            <w:tcW w:w="857" w:type="pct"/>
            <w:vAlign w:val="center"/>
          </w:tcPr>
          <w:p w:rsidR="00B40723" w:rsidRPr="00152E8E" w:rsidRDefault="00B40723">
            <w:pPr>
              <w:jc w:val="right"/>
              <w:rPr>
                <w:rFonts w:ascii="Arial" w:hAnsi="Arial" w:cs="Arial"/>
                <w:b/>
                <w:i/>
                <w:sz w:val="18"/>
                <w:szCs w:val="18"/>
              </w:rPr>
            </w:pPr>
            <w:r w:rsidRPr="00152E8E">
              <w:rPr>
                <w:rFonts w:ascii="Arial" w:hAnsi="Arial" w:cs="Arial"/>
                <w:b/>
                <w:i/>
                <w:sz w:val="18"/>
                <w:szCs w:val="18"/>
              </w:rPr>
              <w:t xml:space="preserve">13.673.645.383 </w:t>
            </w:r>
          </w:p>
        </w:tc>
        <w:tc>
          <w:tcPr>
            <w:tcW w:w="135" w:type="pct"/>
            <w:vAlign w:val="center"/>
          </w:tcPr>
          <w:p w:rsidR="00B40723" w:rsidRPr="00152E8E" w:rsidRDefault="00B40723">
            <w:pPr>
              <w:jc w:val="right"/>
              <w:rPr>
                <w:rFonts w:ascii="Arial" w:hAnsi="Arial" w:cs="Arial"/>
                <w:b/>
                <w:i/>
                <w:sz w:val="18"/>
                <w:szCs w:val="18"/>
              </w:rPr>
            </w:pPr>
          </w:p>
        </w:tc>
        <w:tc>
          <w:tcPr>
            <w:tcW w:w="855" w:type="pct"/>
            <w:vAlign w:val="center"/>
          </w:tcPr>
          <w:p w:rsidR="00B40723" w:rsidRPr="00152E8E" w:rsidRDefault="00B40723">
            <w:pPr>
              <w:jc w:val="right"/>
              <w:rPr>
                <w:rFonts w:ascii="Arial" w:hAnsi="Arial" w:cs="Arial"/>
                <w:b/>
                <w:i/>
                <w:sz w:val="18"/>
                <w:szCs w:val="18"/>
              </w:rPr>
            </w:pPr>
            <w:r w:rsidRPr="00152E8E">
              <w:rPr>
                <w:rFonts w:ascii="Arial" w:hAnsi="Arial" w:cs="Arial"/>
                <w:b/>
                <w:i/>
                <w:sz w:val="18"/>
                <w:szCs w:val="18"/>
              </w:rPr>
              <w:t xml:space="preserve">   4.719.330.007 </w:t>
            </w:r>
          </w:p>
        </w:tc>
      </w:tr>
      <w:tr w:rsidR="00B40723" w:rsidRPr="00152E8E" w:rsidTr="001B4CA5">
        <w:trPr>
          <w:trHeight w:val="283"/>
        </w:trPr>
        <w:tc>
          <w:tcPr>
            <w:tcW w:w="3153" w:type="pct"/>
            <w:vAlign w:val="center"/>
          </w:tcPr>
          <w:p w:rsidR="00B40723" w:rsidRPr="00152E8E" w:rsidRDefault="00B40723" w:rsidP="00966ECC">
            <w:pPr>
              <w:ind w:left="357"/>
              <w:rPr>
                <w:rFonts w:ascii="Times New Roman" w:hAnsi="Times New Roman"/>
                <w:b/>
                <w:i/>
                <w:sz w:val="22"/>
                <w:lang w:val="nl-NL"/>
              </w:rPr>
            </w:pPr>
            <w:r w:rsidRPr="00152E8E">
              <w:rPr>
                <w:rFonts w:ascii="Times New Roman" w:hAnsi="Times New Roman"/>
                <w:b/>
                <w:i/>
                <w:sz w:val="22"/>
                <w:lang w:val="nl-NL"/>
              </w:rPr>
              <w:t>Chi phí SX, KD dở dang</w:t>
            </w:r>
          </w:p>
        </w:tc>
        <w:tc>
          <w:tcPr>
            <w:tcW w:w="857" w:type="pct"/>
            <w:vAlign w:val="center"/>
          </w:tcPr>
          <w:p w:rsidR="00B40723" w:rsidRPr="00152E8E" w:rsidRDefault="006D277E">
            <w:pPr>
              <w:jc w:val="right"/>
              <w:rPr>
                <w:rFonts w:ascii="Arial" w:hAnsi="Arial" w:cs="Arial"/>
                <w:b/>
                <w:i/>
                <w:sz w:val="18"/>
                <w:szCs w:val="18"/>
              </w:rPr>
            </w:pPr>
            <w:r w:rsidRPr="00152E8E">
              <w:rPr>
                <w:rFonts w:ascii="Arial" w:hAnsi="Arial" w:cs="Arial"/>
                <w:b/>
                <w:i/>
                <w:sz w:val="18"/>
                <w:szCs w:val="18"/>
              </w:rPr>
              <w:t>91.928.968.401</w:t>
            </w:r>
          </w:p>
        </w:tc>
        <w:tc>
          <w:tcPr>
            <w:tcW w:w="135" w:type="pct"/>
            <w:vAlign w:val="center"/>
          </w:tcPr>
          <w:p w:rsidR="00B40723" w:rsidRPr="00152E8E" w:rsidRDefault="00B40723">
            <w:pPr>
              <w:jc w:val="right"/>
              <w:rPr>
                <w:rFonts w:ascii="Arial" w:hAnsi="Arial" w:cs="Arial"/>
                <w:b/>
                <w:i/>
                <w:sz w:val="18"/>
                <w:szCs w:val="18"/>
              </w:rPr>
            </w:pPr>
          </w:p>
        </w:tc>
        <w:tc>
          <w:tcPr>
            <w:tcW w:w="855" w:type="pct"/>
            <w:vAlign w:val="center"/>
          </w:tcPr>
          <w:p w:rsidR="00B40723" w:rsidRPr="00152E8E" w:rsidRDefault="00B40723">
            <w:pPr>
              <w:jc w:val="right"/>
              <w:rPr>
                <w:rFonts w:ascii="Arial" w:hAnsi="Arial" w:cs="Arial"/>
                <w:b/>
                <w:i/>
                <w:sz w:val="18"/>
                <w:szCs w:val="18"/>
              </w:rPr>
            </w:pPr>
            <w:r w:rsidRPr="00152E8E">
              <w:rPr>
                <w:rFonts w:ascii="Arial" w:hAnsi="Arial" w:cs="Arial"/>
                <w:b/>
                <w:i/>
                <w:sz w:val="18"/>
                <w:szCs w:val="18"/>
              </w:rPr>
              <w:t xml:space="preserve">98.909.644.443 </w:t>
            </w:r>
          </w:p>
        </w:tc>
      </w:tr>
      <w:tr w:rsidR="001B4CA5" w:rsidRPr="00C81763" w:rsidTr="001B4CA5">
        <w:trPr>
          <w:trHeight w:val="283"/>
        </w:trPr>
        <w:tc>
          <w:tcPr>
            <w:tcW w:w="3153" w:type="pct"/>
            <w:vAlign w:val="center"/>
          </w:tcPr>
          <w:p w:rsidR="001B4CA5" w:rsidRPr="00C81763" w:rsidRDefault="001B4CA5" w:rsidP="001B4CA5">
            <w:pPr>
              <w:ind w:left="709"/>
              <w:rPr>
                <w:rFonts w:ascii="Times New Roman" w:hAnsi="Times New Roman"/>
                <w:sz w:val="22"/>
                <w:lang w:val="nl-NL"/>
              </w:rPr>
            </w:pPr>
            <w:r w:rsidRPr="00C81763">
              <w:rPr>
                <w:rFonts w:ascii="Times New Roman" w:hAnsi="Times New Roman"/>
                <w:sz w:val="22"/>
                <w:lang w:val="nl-NL"/>
              </w:rPr>
              <w:t>Cao ốc Phan Chu Trinh - Vũng Tàu</w:t>
            </w:r>
          </w:p>
        </w:tc>
        <w:tc>
          <w:tcPr>
            <w:tcW w:w="857" w:type="pct"/>
            <w:vAlign w:val="center"/>
          </w:tcPr>
          <w:p w:rsidR="001B4CA5" w:rsidRPr="00C81763" w:rsidRDefault="001B4CA5">
            <w:pPr>
              <w:jc w:val="right"/>
              <w:rPr>
                <w:rFonts w:ascii="Arial" w:hAnsi="Arial" w:cs="Arial"/>
                <w:sz w:val="18"/>
                <w:szCs w:val="18"/>
              </w:rPr>
            </w:pPr>
            <w:r w:rsidRPr="00C81763">
              <w:rPr>
                <w:rFonts w:ascii="Arial" w:hAnsi="Arial" w:cs="Arial"/>
                <w:sz w:val="18"/>
                <w:szCs w:val="18"/>
              </w:rPr>
              <w:t xml:space="preserve">   4.708.005.493 </w:t>
            </w:r>
          </w:p>
        </w:tc>
        <w:tc>
          <w:tcPr>
            <w:tcW w:w="135" w:type="pct"/>
            <w:vAlign w:val="center"/>
          </w:tcPr>
          <w:p w:rsidR="001B4CA5" w:rsidRPr="00C81763" w:rsidRDefault="001B4CA5">
            <w:pPr>
              <w:jc w:val="right"/>
              <w:rPr>
                <w:rFonts w:ascii="Arial" w:hAnsi="Arial" w:cs="Arial"/>
                <w:sz w:val="18"/>
                <w:szCs w:val="18"/>
              </w:rPr>
            </w:pPr>
            <w:r w:rsidRPr="00C81763">
              <w:rPr>
                <w:rFonts w:ascii="Arial" w:hAnsi="Arial" w:cs="Arial"/>
                <w:sz w:val="18"/>
                <w:szCs w:val="18"/>
              </w:rPr>
              <w:t> </w:t>
            </w:r>
          </w:p>
        </w:tc>
        <w:tc>
          <w:tcPr>
            <w:tcW w:w="855" w:type="pct"/>
            <w:vAlign w:val="center"/>
          </w:tcPr>
          <w:p w:rsidR="001B4CA5" w:rsidRPr="00C81763" w:rsidRDefault="001B4CA5">
            <w:pPr>
              <w:jc w:val="right"/>
              <w:rPr>
                <w:rFonts w:ascii="Arial" w:hAnsi="Arial" w:cs="Arial"/>
                <w:sz w:val="18"/>
                <w:szCs w:val="18"/>
              </w:rPr>
            </w:pPr>
            <w:r w:rsidRPr="00C81763">
              <w:rPr>
                <w:rFonts w:ascii="Arial" w:hAnsi="Arial" w:cs="Arial"/>
                <w:sz w:val="18"/>
                <w:szCs w:val="18"/>
              </w:rPr>
              <w:t xml:space="preserve">   4.708.005.493 </w:t>
            </w:r>
          </w:p>
        </w:tc>
      </w:tr>
      <w:tr w:rsidR="001B4CA5" w:rsidRPr="00C81763" w:rsidTr="001B4CA5">
        <w:trPr>
          <w:trHeight w:val="283"/>
        </w:trPr>
        <w:tc>
          <w:tcPr>
            <w:tcW w:w="3153" w:type="pct"/>
            <w:vAlign w:val="center"/>
          </w:tcPr>
          <w:p w:rsidR="001B4CA5" w:rsidRPr="00C81763" w:rsidRDefault="001B4CA5" w:rsidP="001B4CA5">
            <w:pPr>
              <w:ind w:left="709"/>
              <w:rPr>
                <w:rFonts w:ascii="Times New Roman" w:hAnsi="Times New Roman"/>
                <w:sz w:val="22"/>
                <w:lang w:val="nl-NL"/>
              </w:rPr>
            </w:pPr>
            <w:r w:rsidRPr="00C81763">
              <w:rPr>
                <w:rFonts w:ascii="Times New Roman" w:hAnsi="Times New Roman"/>
                <w:sz w:val="22"/>
                <w:lang w:val="nl-NL"/>
              </w:rPr>
              <w:t>Chung c</w:t>
            </w:r>
            <w:r w:rsidRPr="00C81763">
              <w:rPr>
                <w:rFonts w:ascii="Times New Roman" w:hAnsi="Times New Roman" w:hint="eastAsia"/>
                <w:sz w:val="22"/>
                <w:lang w:val="nl-NL"/>
              </w:rPr>
              <w:t>ư</w:t>
            </w:r>
            <w:r w:rsidRPr="00C81763">
              <w:rPr>
                <w:rFonts w:ascii="Times New Roman" w:hAnsi="Times New Roman"/>
                <w:sz w:val="22"/>
                <w:lang w:val="nl-NL"/>
              </w:rPr>
              <w:t xml:space="preserve"> 15 tầng - Chí Linh</w:t>
            </w:r>
          </w:p>
        </w:tc>
        <w:tc>
          <w:tcPr>
            <w:tcW w:w="857" w:type="pct"/>
            <w:vAlign w:val="center"/>
          </w:tcPr>
          <w:p w:rsidR="001B4CA5" w:rsidRPr="00C81763" w:rsidRDefault="001B4CA5">
            <w:pPr>
              <w:jc w:val="right"/>
              <w:rPr>
                <w:rFonts w:ascii="Arial" w:hAnsi="Arial" w:cs="Arial"/>
                <w:sz w:val="18"/>
                <w:szCs w:val="18"/>
              </w:rPr>
            </w:pPr>
            <w:r w:rsidRPr="00C81763">
              <w:rPr>
                <w:rFonts w:ascii="Arial" w:hAnsi="Arial" w:cs="Arial"/>
                <w:sz w:val="18"/>
                <w:szCs w:val="18"/>
              </w:rPr>
              <w:t xml:space="preserve"> -   </w:t>
            </w:r>
          </w:p>
        </w:tc>
        <w:tc>
          <w:tcPr>
            <w:tcW w:w="135" w:type="pct"/>
            <w:vAlign w:val="center"/>
          </w:tcPr>
          <w:p w:rsidR="001B4CA5" w:rsidRPr="00C81763" w:rsidRDefault="001B4CA5">
            <w:pPr>
              <w:jc w:val="right"/>
              <w:rPr>
                <w:rFonts w:ascii="Arial" w:hAnsi="Arial" w:cs="Arial"/>
                <w:sz w:val="18"/>
                <w:szCs w:val="18"/>
              </w:rPr>
            </w:pPr>
          </w:p>
        </w:tc>
        <w:tc>
          <w:tcPr>
            <w:tcW w:w="855" w:type="pct"/>
            <w:vAlign w:val="center"/>
          </w:tcPr>
          <w:p w:rsidR="001B4CA5" w:rsidRPr="00C81763" w:rsidRDefault="001B4CA5">
            <w:pPr>
              <w:jc w:val="right"/>
              <w:rPr>
                <w:rFonts w:ascii="Arial" w:hAnsi="Arial" w:cs="Arial"/>
                <w:sz w:val="18"/>
                <w:szCs w:val="18"/>
              </w:rPr>
            </w:pPr>
            <w:r w:rsidRPr="00C81763">
              <w:rPr>
                <w:rFonts w:ascii="Arial" w:hAnsi="Arial" w:cs="Arial"/>
                <w:sz w:val="18"/>
                <w:szCs w:val="18"/>
              </w:rPr>
              <w:t xml:space="preserve">   2.966.191.931 </w:t>
            </w:r>
          </w:p>
        </w:tc>
      </w:tr>
      <w:tr w:rsidR="001B4CA5" w:rsidRPr="00C81763" w:rsidTr="001B4CA5">
        <w:trPr>
          <w:trHeight w:val="283"/>
        </w:trPr>
        <w:tc>
          <w:tcPr>
            <w:tcW w:w="3153" w:type="pct"/>
            <w:vAlign w:val="center"/>
          </w:tcPr>
          <w:p w:rsidR="001B4CA5" w:rsidRPr="00C81763" w:rsidRDefault="001B4CA5" w:rsidP="001B4CA5">
            <w:pPr>
              <w:ind w:left="709"/>
              <w:rPr>
                <w:rFonts w:ascii="Times New Roman" w:hAnsi="Times New Roman"/>
                <w:sz w:val="22"/>
                <w:lang w:val="nl-NL"/>
              </w:rPr>
            </w:pPr>
            <w:r w:rsidRPr="00C81763">
              <w:rPr>
                <w:rFonts w:ascii="Times New Roman" w:hAnsi="Times New Roman"/>
                <w:sz w:val="22"/>
                <w:lang w:val="nl-NL"/>
              </w:rPr>
              <w:t xml:space="preserve">Trung tâm hành chính tỉnh </w:t>
            </w:r>
            <w:r w:rsidR="00716C17" w:rsidRPr="00C81763">
              <w:rPr>
                <w:rFonts w:ascii="Times New Roman" w:hAnsi="Times New Roman"/>
                <w:sz w:val="22"/>
                <w:lang w:val="nl-NL"/>
              </w:rPr>
              <w:t xml:space="preserve">Bà rịa – </w:t>
            </w:r>
            <w:r w:rsidR="00716C17">
              <w:rPr>
                <w:rFonts w:ascii="Times New Roman" w:hAnsi="Times New Roman"/>
                <w:sz w:val="22"/>
                <w:lang w:val="nl-NL"/>
              </w:rPr>
              <w:t>Vũng Tàu</w:t>
            </w:r>
          </w:p>
        </w:tc>
        <w:tc>
          <w:tcPr>
            <w:tcW w:w="857" w:type="pct"/>
            <w:vAlign w:val="center"/>
          </w:tcPr>
          <w:p w:rsidR="001B4CA5" w:rsidRPr="00C81763" w:rsidRDefault="001B4CA5">
            <w:pPr>
              <w:jc w:val="right"/>
              <w:rPr>
                <w:rFonts w:ascii="Arial" w:hAnsi="Arial" w:cs="Arial"/>
                <w:sz w:val="18"/>
                <w:szCs w:val="18"/>
              </w:rPr>
            </w:pPr>
            <w:r w:rsidRPr="00C81763">
              <w:rPr>
                <w:rFonts w:ascii="Arial" w:hAnsi="Arial" w:cs="Arial"/>
                <w:sz w:val="18"/>
                <w:szCs w:val="18"/>
              </w:rPr>
              <w:t xml:space="preserve">   8.392.742.665 </w:t>
            </w:r>
          </w:p>
        </w:tc>
        <w:tc>
          <w:tcPr>
            <w:tcW w:w="135" w:type="pct"/>
            <w:vAlign w:val="center"/>
          </w:tcPr>
          <w:p w:rsidR="001B4CA5" w:rsidRPr="00C81763" w:rsidRDefault="001B4CA5">
            <w:pPr>
              <w:jc w:val="right"/>
              <w:rPr>
                <w:rFonts w:ascii="Arial" w:hAnsi="Arial" w:cs="Arial"/>
                <w:sz w:val="18"/>
                <w:szCs w:val="18"/>
              </w:rPr>
            </w:pPr>
          </w:p>
        </w:tc>
        <w:tc>
          <w:tcPr>
            <w:tcW w:w="855" w:type="pct"/>
            <w:vAlign w:val="center"/>
          </w:tcPr>
          <w:p w:rsidR="001B4CA5" w:rsidRPr="00C81763" w:rsidRDefault="001B4CA5">
            <w:pPr>
              <w:jc w:val="right"/>
              <w:rPr>
                <w:rFonts w:ascii="Arial" w:hAnsi="Arial" w:cs="Arial"/>
                <w:sz w:val="18"/>
                <w:szCs w:val="18"/>
              </w:rPr>
            </w:pPr>
            <w:r w:rsidRPr="00C81763">
              <w:rPr>
                <w:rFonts w:ascii="Arial" w:hAnsi="Arial" w:cs="Arial"/>
                <w:sz w:val="18"/>
                <w:szCs w:val="18"/>
              </w:rPr>
              <w:t xml:space="preserve">13.423.833.354 </w:t>
            </w:r>
          </w:p>
        </w:tc>
      </w:tr>
      <w:tr w:rsidR="001B4CA5" w:rsidRPr="00C81763" w:rsidTr="001B4CA5">
        <w:trPr>
          <w:trHeight w:val="283"/>
        </w:trPr>
        <w:tc>
          <w:tcPr>
            <w:tcW w:w="3153" w:type="pct"/>
            <w:vAlign w:val="center"/>
          </w:tcPr>
          <w:p w:rsidR="001B4CA5" w:rsidRPr="00C81763" w:rsidRDefault="001B4CA5" w:rsidP="00716C17">
            <w:pPr>
              <w:ind w:left="709"/>
              <w:rPr>
                <w:rFonts w:ascii="Times New Roman" w:hAnsi="Times New Roman"/>
                <w:sz w:val="22"/>
                <w:lang w:val="nl-NL"/>
              </w:rPr>
            </w:pPr>
            <w:r w:rsidRPr="00C81763">
              <w:rPr>
                <w:rFonts w:ascii="Times New Roman" w:hAnsi="Times New Roman"/>
                <w:sz w:val="22"/>
                <w:lang w:val="nl-NL"/>
              </w:rPr>
              <w:t xml:space="preserve">Bệnh viện đa khoa Bà rịa – </w:t>
            </w:r>
            <w:r w:rsidR="00716C17">
              <w:rPr>
                <w:rFonts w:ascii="Times New Roman" w:hAnsi="Times New Roman"/>
                <w:sz w:val="22"/>
                <w:lang w:val="nl-NL"/>
              </w:rPr>
              <w:t>Vũng Tàu</w:t>
            </w:r>
          </w:p>
        </w:tc>
        <w:tc>
          <w:tcPr>
            <w:tcW w:w="857" w:type="pct"/>
            <w:vAlign w:val="center"/>
          </w:tcPr>
          <w:p w:rsidR="001B4CA5" w:rsidRPr="00C81763" w:rsidRDefault="001B4CA5">
            <w:pPr>
              <w:jc w:val="right"/>
              <w:rPr>
                <w:rFonts w:ascii="Arial" w:hAnsi="Arial" w:cs="Arial"/>
                <w:sz w:val="18"/>
                <w:szCs w:val="18"/>
              </w:rPr>
            </w:pPr>
            <w:r w:rsidRPr="00C81763">
              <w:rPr>
                <w:rFonts w:ascii="Arial" w:hAnsi="Arial" w:cs="Arial"/>
                <w:sz w:val="18"/>
                <w:szCs w:val="18"/>
              </w:rPr>
              <w:t xml:space="preserve">43.076.662.786 </w:t>
            </w:r>
          </w:p>
        </w:tc>
        <w:tc>
          <w:tcPr>
            <w:tcW w:w="135" w:type="pct"/>
            <w:vAlign w:val="center"/>
          </w:tcPr>
          <w:p w:rsidR="001B4CA5" w:rsidRPr="00C81763" w:rsidRDefault="001B4CA5">
            <w:pPr>
              <w:jc w:val="right"/>
              <w:rPr>
                <w:rFonts w:ascii="Arial" w:hAnsi="Arial" w:cs="Arial"/>
                <w:sz w:val="18"/>
                <w:szCs w:val="18"/>
              </w:rPr>
            </w:pPr>
          </w:p>
        </w:tc>
        <w:tc>
          <w:tcPr>
            <w:tcW w:w="855" w:type="pct"/>
            <w:vAlign w:val="center"/>
          </w:tcPr>
          <w:p w:rsidR="001B4CA5" w:rsidRPr="00C81763" w:rsidRDefault="001B4CA5">
            <w:pPr>
              <w:jc w:val="right"/>
              <w:rPr>
                <w:rFonts w:ascii="Arial" w:hAnsi="Arial" w:cs="Arial"/>
                <w:sz w:val="18"/>
                <w:szCs w:val="18"/>
              </w:rPr>
            </w:pPr>
            <w:r w:rsidRPr="00C81763">
              <w:rPr>
                <w:rFonts w:ascii="Arial" w:hAnsi="Arial" w:cs="Arial"/>
                <w:sz w:val="18"/>
                <w:szCs w:val="18"/>
              </w:rPr>
              <w:t xml:space="preserve">51.871.680.148 </w:t>
            </w:r>
          </w:p>
        </w:tc>
      </w:tr>
      <w:tr w:rsidR="00F76993" w:rsidRPr="00C81763" w:rsidTr="001B4CA5">
        <w:trPr>
          <w:trHeight w:val="283"/>
        </w:trPr>
        <w:tc>
          <w:tcPr>
            <w:tcW w:w="3153" w:type="pct"/>
            <w:vAlign w:val="center"/>
          </w:tcPr>
          <w:p w:rsidR="00F76993" w:rsidRPr="00C81763" w:rsidRDefault="00F76993" w:rsidP="00F76993">
            <w:pPr>
              <w:ind w:left="709"/>
              <w:rPr>
                <w:rFonts w:ascii="Times New Roman" w:hAnsi="Times New Roman"/>
                <w:sz w:val="22"/>
                <w:lang w:val="nl-NL"/>
              </w:rPr>
            </w:pPr>
            <w:r w:rsidRPr="00C81763">
              <w:rPr>
                <w:rFonts w:ascii="Times New Roman" w:hAnsi="Times New Roman"/>
                <w:sz w:val="22"/>
                <w:lang w:val="nl-NL"/>
              </w:rPr>
              <w:t>Lilama Trịnh Đình Trọng</w:t>
            </w:r>
          </w:p>
        </w:tc>
        <w:tc>
          <w:tcPr>
            <w:tcW w:w="857" w:type="pct"/>
            <w:vAlign w:val="center"/>
          </w:tcPr>
          <w:p w:rsidR="00F76993" w:rsidRPr="00C81763" w:rsidRDefault="006D277E">
            <w:pPr>
              <w:jc w:val="right"/>
              <w:rPr>
                <w:rFonts w:ascii="Arial" w:hAnsi="Arial" w:cs="Arial"/>
                <w:sz w:val="18"/>
                <w:szCs w:val="18"/>
              </w:rPr>
            </w:pPr>
            <w:r w:rsidRPr="006D277E">
              <w:rPr>
                <w:rFonts w:ascii="Arial" w:hAnsi="Arial" w:cs="Arial"/>
                <w:sz w:val="18"/>
                <w:szCs w:val="18"/>
              </w:rPr>
              <w:t xml:space="preserve">4.829.061.412 </w:t>
            </w:r>
            <w:r w:rsidR="00603E19" w:rsidRPr="00C81763">
              <w:rPr>
                <w:rFonts w:ascii="Arial" w:hAnsi="Arial" w:cs="Arial"/>
                <w:sz w:val="18"/>
                <w:szCs w:val="18"/>
              </w:rPr>
              <w:t xml:space="preserve"> </w:t>
            </w:r>
            <w:r w:rsidR="00F76993" w:rsidRPr="00C81763">
              <w:rPr>
                <w:rFonts w:ascii="Arial" w:hAnsi="Arial" w:cs="Arial"/>
                <w:sz w:val="18"/>
                <w:szCs w:val="18"/>
              </w:rPr>
              <w:t xml:space="preserve"> </w:t>
            </w:r>
          </w:p>
        </w:tc>
        <w:tc>
          <w:tcPr>
            <w:tcW w:w="135" w:type="pct"/>
            <w:vAlign w:val="center"/>
          </w:tcPr>
          <w:p w:rsidR="00F76993" w:rsidRPr="00C81763" w:rsidRDefault="00F76993">
            <w:pPr>
              <w:jc w:val="right"/>
              <w:rPr>
                <w:rFonts w:ascii="Arial" w:hAnsi="Arial" w:cs="Arial"/>
                <w:sz w:val="18"/>
                <w:szCs w:val="18"/>
              </w:rPr>
            </w:pPr>
          </w:p>
        </w:tc>
        <w:tc>
          <w:tcPr>
            <w:tcW w:w="855"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4.380.328.791 </w:t>
            </w:r>
          </w:p>
        </w:tc>
      </w:tr>
      <w:tr w:rsidR="00F76993" w:rsidRPr="00C81763" w:rsidTr="001B4CA5">
        <w:trPr>
          <w:trHeight w:val="283"/>
        </w:trPr>
        <w:tc>
          <w:tcPr>
            <w:tcW w:w="3153" w:type="pct"/>
            <w:vAlign w:val="center"/>
          </w:tcPr>
          <w:p w:rsidR="00F76993" w:rsidRPr="00C81763" w:rsidRDefault="00F76993" w:rsidP="00F76993">
            <w:pPr>
              <w:ind w:left="709"/>
              <w:rPr>
                <w:rFonts w:ascii="Times New Roman" w:hAnsi="Times New Roman"/>
                <w:sz w:val="22"/>
                <w:lang w:val="nl-NL"/>
              </w:rPr>
            </w:pPr>
            <w:r w:rsidRPr="00C81763">
              <w:rPr>
                <w:rFonts w:ascii="Times New Roman" w:hAnsi="Times New Roman"/>
                <w:sz w:val="22"/>
                <w:lang w:val="nl-NL"/>
              </w:rPr>
              <w:t>Ngân hàng Nông nghiệp và PTNT Tân Phú</w:t>
            </w:r>
          </w:p>
        </w:tc>
        <w:tc>
          <w:tcPr>
            <w:tcW w:w="857"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1.870.788.206 </w:t>
            </w:r>
          </w:p>
        </w:tc>
        <w:tc>
          <w:tcPr>
            <w:tcW w:w="135" w:type="pct"/>
            <w:vAlign w:val="center"/>
          </w:tcPr>
          <w:p w:rsidR="00F76993" w:rsidRPr="00C81763" w:rsidRDefault="00F76993">
            <w:pPr>
              <w:jc w:val="right"/>
              <w:rPr>
                <w:rFonts w:ascii="Arial" w:hAnsi="Arial" w:cs="Arial"/>
                <w:sz w:val="18"/>
                <w:szCs w:val="18"/>
              </w:rPr>
            </w:pPr>
          </w:p>
        </w:tc>
        <w:tc>
          <w:tcPr>
            <w:tcW w:w="855"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1.769.694.288 </w:t>
            </w:r>
          </w:p>
        </w:tc>
      </w:tr>
      <w:tr w:rsidR="00F76993" w:rsidRPr="00C81763" w:rsidTr="001B4CA5">
        <w:trPr>
          <w:trHeight w:val="283"/>
        </w:trPr>
        <w:tc>
          <w:tcPr>
            <w:tcW w:w="3153" w:type="pct"/>
            <w:vAlign w:val="center"/>
          </w:tcPr>
          <w:p w:rsidR="00F76993" w:rsidRPr="00C81763" w:rsidRDefault="00F76993" w:rsidP="00F76993">
            <w:pPr>
              <w:ind w:left="709"/>
              <w:rPr>
                <w:rFonts w:ascii="Times New Roman" w:hAnsi="Times New Roman"/>
                <w:sz w:val="22"/>
                <w:lang w:val="nl-NL"/>
              </w:rPr>
            </w:pPr>
            <w:r w:rsidRPr="00C81763">
              <w:rPr>
                <w:rFonts w:ascii="Times New Roman" w:hAnsi="Times New Roman"/>
                <w:sz w:val="22"/>
                <w:lang w:val="nl-NL"/>
              </w:rPr>
              <w:t>Sản xuất cửa Upvc</w:t>
            </w:r>
          </w:p>
        </w:tc>
        <w:tc>
          <w:tcPr>
            <w:tcW w:w="857"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2.609.901.987 </w:t>
            </w:r>
          </w:p>
        </w:tc>
        <w:tc>
          <w:tcPr>
            <w:tcW w:w="135" w:type="pct"/>
            <w:vAlign w:val="center"/>
          </w:tcPr>
          <w:p w:rsidR="00F76993" w:rsidRPr="00C81763" w:rsidRDefault="00F76993">
            <w:pPr>
              <w:jc w:val="right"/>
              <w:rPr>
                <w:rFonts w:ascii="Arial" w:hAnsi="Arial" w:cs="Arial"/>
                <w:sz w:val="18"/>
                <w:szCs w:val="18"/>
              </w:rPr>
            </w:pPr>
          </w:p>
        </w:tc>
        <w:tc>
          <w:tcPr>
            <w:tcW w:w="855"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970.091.186 </w:t>
            </w:r>
          </w:p>
        </w:tc>
      </w:tr>
      <w:tr w:rsidR="00F76993" w:rsidRPr="00C81763" w:rsidTr="001B4CA5">
        <w:trPr>
          <w:trHeight w:val="283"/>
        </w:trPr>
        <w:tc>
          <w:tcPr>
            <w:tcW w:w="3153" w:type="pct"/>
            <w:vAlign w:val="center"/>
          </w:tcPr>
          <w:p w:rsidR="00F76993" w:rsidRPr="00C81763" w:rsidRDefault="00F76993" w:rsidP="00F76993">
            <w:pPr>
              <w:ind w:left="709"/>
              <w:rPr>
                <w:rFonts w:ascii="Times New Roman" w:hAnsi="Times New Roman"/>
                <w:sz w:val="22"/>
                <w:lang w:val="nl-NL"/>
              </w:rPr>
            </w:pPr>
            <w:r w:rsidRPr="00C81763">
              <w:rPr>
                <w:rFonts w:ascii="Times New Roman" w:hAnsi="Times New Roman"/>
                <w:sz w:val="22"/>
                <w:lang w:val="nl-NL"/>
              </w:rPr>
              <w:t>Công trình 557 Âu C</w:t>
            </w:r>
            <w:r w:rsidRPr="00C81763">
              <w:rPr>
                <w:rFonts w:ascii="Times New Roman" w:hAnsi="Times New Roman" w:hint="eastAsia"/>
                <w:sz w:val="22"/>
                <w:lang w:val="nl-NL"/>
              </w:rPr>
              <w:t>ơ</w:t>
            </w:r>
          </w:p>
        </w:tc>
        <w:tc>
          <w:tcPr>
            <w:tcW w:w="857" w:type="pct"/>
            <w:vAlign w:val="center"/>
          </w:tcPr>
          <w:p w:rsidR="00F76993" w:rsidRPr="00C81763" w:rsidRDefault="006D277E">
            <w:pPr>
              <w:jc w:val="right"/>
              <w:rPr>
                <w:rFonts w:ascii="Arial" w:hAnsi="Arial" w:cs="Arial"/>
                <w:sz w:val="18"/>
                <w:szCs w:val="18"/>
              </w:rPr>
            </w:pPr>
            <w:r w:rsidRPr="006D277E">
              <w:rPr>
                <w:rFonts w:ascii="Arial" w:hAnsi="Arial" w:cs="Arial"/>
                <w:sz w:val="18"/>
                <w:szCs w:val="18"/>
              </w:rPr>
              <w:t xml:space="preserve">8.452.549.298 </w:t>
            </w:r>
            <w:r w:rsidR="00603E19" w:rsidRPr="00C81763">
              <w:rPr>
                <w:rFonts w:ascii="Arial" w:hAnsi="Arial" w:cs="Arial"/>
                <w:sz w:val="18"/>
                <w:szCs w:val="18"/>
              </w:rPr>
              <w:t xml:space="preserve"> </w:t>
            </w:r>
            <w:r w:rsidR="00F76993" w:rsidRPr="00C81763">
              <w:rPr>
                <w:rFonts w:ascii="Arial" w:hAnsi="Arial" w:cs="Arial"/>
                <w:sz w:val="18"/>
                <w:szCs w:val="18"/>
              </w:rPr>
              <w:t xml:space="preserve"> </w:t>
            </w:r>
          </w:p>
        </w:tc>
        <w:tc>
          <w:tcPr>
            <w:tcW w:w="135" w:type="pct"/>
            <w:vAlign w:val="center"/>
          </w:tcPr>
          <w:p w:rsidR="00F76993" w:rsidRPr="00C81763" w:rsidRDefault="00F76993">
            <w:pPr>
              <w:jc w:val="right"/>
              <w:rPr>
                <w:rFonts w:ascii="Arial" w:hAnsi="Arial" w:cs="Arial"/>
                <w:sz w:val="18"/>
                <w:szCs w:val="18"/>
              </w:rPr>
            </w:pPr>
          </w:p>
        </w:tc>
        <w:tc>
          <w:tcPr>
            <w:tcW w:w="855"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7.819.380.259 </w:t>
            </w:r>
          </w:p>
        </w:tc>
      </w:tr>
      <w:tr w:rsidR="00F76993" w:rsidRPr="00C81763" w:rsidTr="001B4CA5">
        <w:trPr>
          <w:trHeight w:val="283"/>
        </w:trPr>
        <w:tc>
          <w:tcPr>
            <w:tcW w:w="3153" w:type="pct"/>
            <w:vAlign w:val="center"/>
          </w:tcPr>
          <w:p w:rsidR="00F76993" w:rsidRPr="00C81763" w:rsidRDefault="00F76993" w:rsidP="00F76993">
            <w:pPr>
              <w:ind w:left="709"/>
              <w:rPr>
                <w:rFonts w:ascii="Times New Roman" w:hAnsi="Times New Roman"/>
                <w:sz w:val="22"/>
                <w:lang w:val="nl-NL"/>
              </w:rPr>
            </w:pPr>
            <w:r w:rsidRPr="00C81763">
              <w:rPr>
                <w:rFonts w:ascii="Times New Roman" w:hAnsi="Times New Roman"/>
                <w:sz w:val="22"/>
                <w:lang w:val="nl-NL"/>
              </w:rPr>
              <w:t>X</w:t>
            </w:r>
            <w:r w:rsidRPr="00C81763">
              <w:rPr>
                <w:rFonts w:ascii="Times New Roman" w:hAnsi="Times New Roman" w:hint="eastAsia"/>
                <w:sz w:val="22"/>
                <w:lang w:val="nl-NL"/>
              </w:rPr>
              <w:t>ư</w:t>
            </w:r>
            <w:r w:rsidRPr="00C81763">
              <w:rPr>
                <w:rFonts w:ascii="Times New Roman" w:hAnsi="Times New Roman"/>
                <w:sz w:val="22"/>
                <w:lang w:val="nl-NL"/>
              </w:rPr>
              <w:t>ởng in tài chính</w:t>
            </w:r>
          </w:p>
        </w:tc>
        <w:tc>
          <w:tcPr>
            <w:tcW w:w="857"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898.252.305 </w:t>
            </w:r>
          </w:p>
        </w:tc>
        <w:tc>
          <w:tcPr>
            <w:tcW w:w="135" w:type="pct"/>
            <w:vAlign w:val="center"/>
          </w:tcPr>
          <w:p w:rsidR="00F76993" w:rsidRPr="00C81763" w:rsidRDefault="00F76993">
            <w:pPr>
              <w:jc w:val="right"/>
              <w:rPr>
                <w:rFonts w:ascii="Arial" w:hAnsi="Arial" w:cs="Arial"/>
                <w:sz w:val="18"/>
                <w:szCs w:val="18"/>
              </w:rPr>
            </w:pPr>
          </w:p>
        </w:tc>
        <w:tc>
          <w:tcPr>
            <w:tcW w:w="855"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708.809.981 </w:t>
            </w:r>
          </w:p>
        </w:tc>
      </w:tr>
      <w:tr w:rsidR="00F76993" w:rsidRPr="00C81763" w:rsidTr="001B4CA5">
        <w:trPr>
          <w:trHeight w:val="283"/>
        </w:trPr>
        <w:tc>
          <w:tcPr>
            <w:tcW w:w="3153" w:type="pct"/>
            <w:vAlign w:val="center"/>
          </w:tcPr>
          <w:p w:rsidR="00F76993" w:rsidRPr="00C81763" w:rsidRDefault="00F76993" w:rsidP="00F76993">
            <w:pPr>
              <w:ind w:left="709"/>
              <w:rPr>
                <w:rFonts w:ascii="Times New Roman" w:hAnsi="Times New Roman"/>
                <w:sz w:val="22"/>
                <w:lang w:val="nl-NL"/>
              </w:rPr>
            </w:pPr>
            <w:r w:rsidRPr="00C81763">
              <w:rPr>
                <w:rFonts w:ascii="Times New Roman" w:hAnsi="Times New Roman"/>
                <w:sz w:val="22"/>
                <w:lang w:val="nl-NL"/>
              </w:rPr>
              <w:t>Tổng Công ty L</w:t>
            </w:r>
            <w:r w:rsidRPr="00C81763">
              <w:rPr>
                <w:rFonts w:ascii="Times New Roman" w:hAnsi="Times New Roman" w:hint="eastAsia"/>
                <w:sz w:val="22"/>
                <w:lang w:val="nl-NL"/>
              </w:rPr>
              <w:t>ươ</w:t>
            </w:r>
            <w:r w:rsidRPr="00C81763">
              <w:rPr>
                <w:rFonts w:ascii="Times New Roman" w:hAnsi="Times New Roman"/>
                <w:sz w:val="22"/>
                <w:lang w:val="nl-NL"/>
              </w:rPr>
              <w:t>ng thực miền nam</w:t>
            </w:r>
          </w:p>
        </w:tc>
        <w:tc>
          <w:tcPr>
            <w:tcW w:w="857" w:type="pct"/>
            <w:vAlign w:val="center"/>
          </w:tcPr>
          <w:p w:rsidR="00F76993" w:rsidRPr="00C81763" w:rsidRDefault="006D277E">
            <w:pPr>
              <w:jc w:val="right"/>
              <w:rPr>
                <w:rFonts w:ascii="Arial" w:hAnsi="Arial" w:cs="Arial"/>
                <w:sz w:val="18"/>
                <w:szCs w:val="18"/>
              </w:rPr>
            </w:pPr>
            <w:r w:rsidRPr="006D277E">
              <w:rPr>
                <w:rFonts w:ascii="Arial" w:hAnsi="Arial" w:cs="Arial"/>
                <w:sz w:val="18"/>
                <w:szCs w:val="18"/>
              </w:rPr>
              <w:t>609.699.712</w:t>
            </w:r>
          </w:p>
        </w:tc>
        <w:tc>
          <w:tcPr>
            <w:tcW w:w="135" w:type="pct"/>
            <w:vAlign w:val="center"/>
          </w:tcPr>
          <w:p w:rsidR="00F76993" w:rsidRPr="00C81763" w:rsidRDefault="00F76993">
            <w:pPr>
              <w:jc w:val="right"/>
              <w:rPr>
                <w:rFonts w:ascii="Arial" w:hAnsi="Arial" w:cs="Arial"/>
                <w:sz w:val="18"/>
                <w:szCs w:val="18"/>
              </w:rPr>
            </w:pPr>
          </w:p>
        </w:tc>
        <w:tc>
          <w:tcPr>
            <w:tcW w:w="855"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4.600.215.441 </w:t>
            </w:r>
          </w:p>
        </w:tc>
      </w:tr>
      <w:tr w:rsidR="00F76993" w:rsidRPr="00C81763" w:rsidTr="001B4CA5">
        <w:trPr>
          <w:trHeight w:val="283"/>
        </w:trPr>
        <w:tc>
          <w:tcPr>
            <w:tcW w:w="3153" w:type="pct"/>
            <w:vAlign w:val="center"/>
          </w:tcPr>
          <w:p w:rsidR="00F76993" w:rsidRPr="00C81763" w:rsidRDefault="00F76993" w:rsidP="00F76993">
            <w:pPr>
              <w:ind w:left="709"/>
              <w:rPr>
                <w:rFonts w:ascii="Times New Roman" w:hAnsi="Times New Roman"/>
                <w:sz w:val="22"/>
                <w:lang w:val="nl-NL"/>
              </w:rPr>
            </w:pPr>
            <w:r w:rsidRPr="00C81763">
              <w:rPr>
                <w:rFonts w:ascii="Times New Roman" w:hAnsi="Times New Roman"/>
                <w:sz w:val="22"/>
                <w:lang w:val="nl-NL"/>
              </w:rPr>
              <w:t>Công trình 141 Lý Chính Thắng</w:t>
            </w:r>
          </w:p>
        </w:tc>
        <w:tc>
          <w:tcPr>
            <w:tcW w:w="857"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3.741.099.181 </w:t>
            </w:r>
          </w:p>
        </w:tc>
        <w:tc>
          <w:tcPr>
            <w:tcW w:w="135" w:type="pct"/>
            <w:vAlign w:val="center"/>
          </w:tcPr>
          <w:p w:rsidR="00F76993" w:rsidRPr="00C81763" w:rsidRDefault="00F76993">
            <w:pPr>
              <w:jc w:val="right"/>
              <w:rPr>
                <w:rFonts w:ascii="Arial" w:hAnsi="Arial" w:cs="Arial"/>
                <w:sz w:val="18"/>
                <w:szCs w:val="18"/>
              </w:rPr>
            </w:pPr>
          </w:p>
        </w:tc>
        <w:tc>
          <w:tcPr>
            <w:tcW w:w="855"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3.603.815.089 </w:t>
            </w:r>
          </w:p>
        </w:tc>
      </w:tr>
      <w:tr w:rsidR="00F76993" w:rsidRPr="00C81763" w:rsidTr="001B4CA5">
        <w:trPr>
          <w:trHeight w:val="283"/>
        </w:trPr>
        <w:tc>
          <w:tcPr>
            <w:tcW w:w="3153" w:type="pct"/>
            <w:vAlign w:val="center"/>
          </w:tcPr>
          <w:p w:rsidR="00F76993" w:rsidRPr="00C81763" w:rsidRDefault="00F76993" w:rsidP="00F76993">
            <w:pPr>
              <w:ind w:left="709"/>
              <w:rPr>
                <w:rFonts w:ascii="Times New Roman" w:hAnsi="Times New Roman"/>
                <w:sz w:val="22"/>
                <w:lang w:val="nl-NL"/>
              </w:rPr>
            </w:pPr>
            <w:r w:rsidRPr="00C81763">
              <w:rPr>
                <w:rFonts w:ascii="Times New Roman" w:hAnsi="Times New Roman"/>
                <w:sz w:val="22"/>
                <w:lang w:val="nl-NL"/>
              </w:rPr>
              <w:t>Tr</w:t>
            </w:r>
            <w:r w:rsidRPr="00C81763">
              <w:rPr>
                <w:rFonts w:ascii="Times New Roman" w:hAnsi="Times New Roman" w:hint="eastAsia"/>
                <w:sz w:val="22"/>
                <w:lang w:val="nl-NL"/>
              </w:rPr>
              <w:t>ư</w:t>
            </w:r>
            <w:r w:rsidRPr="00C81763">
              <w:rPr>
                <w:rFonts w:ascii="Times New Roman" w:hAnsi="Times New Roman"/>
                <w:sz w:val="22"/>
                <w:lang w:val="nl-NL"/>
              </w:rPr>
              <w:t>ờng ĐH Marketing</w:t>
            </w:r>
          </w:p>
        </w:tc>
        <w:tc>
          <w:tcPr>
            <w:tcW w:w="857" w:type="pct"/>
            <w:vAlign w:val="center"/>
          </w:tcPr>
          <w:p w:rsidR="00F76993" w:rsidRPr="00C81763" w:rsidRDefault="00603E19">
            <w:pPr>
              <w:jc w:val="right"/>
              <w:rPr>
                <w:rFonts w:ascii="Arial" w:hAnsi="Arial" w:cs="Arial"/>
                <w:sz w:val="18"/>
                <w:szCs w:val="18"/>
              </w:rPr>
            </w:pPr>
            <w:r w:rsidRPr="00C81763">
              <w:rPr>
                <w:rFonts w:ascii="Arial" w:hAnsi="Arial" w:cs="Arial"/>
                <w:sz w:val="18"/>
                <w:szCs w:val="18"/>
              </w:rPr>
              <w:t xml:space="preserve">7.757.227.591 </w:t>
            </w:r>
            <w:r w:rsidR="00F76993" w:rsidRPr="00C81763">
              <w:rPr>
                <w:rFonts w:ascii="Arial" w:hAnsi="Arial" w:cs="Arial"/>
                <w:sz w:val="18"/>
                <w:szCs w:val="18"/>
              </w:rPr>
              <w:t xml:space="preserve"> </w:t>
            </w:r>
          </w:p>
        </w:tc>
        <w:tc>
          <w:tcPr>
            <w:tcW w:w="135" w:type="pct"/>
            <w:vAlign w:val="center"/>
          </w:tcPr>
          <w:p w:rsidR="00F76993" w:rsidRPr="00C81763" w:rsidRDefault="00F76993">
            <w:pPr>
              <w:jc w:val="right"/>
              <w:rPr>
                <w:rFonts w:ascii="Arial" w:hAnsi="Arial" w:cs="Arial"/>
                <w:sz w:val="18"/>
                <w:szCs w:val="18"/>
              </w:rPr>
            </w:pPr>
          </w:p>
        </w:tc>
        <w:tc>
          <w:tcPr>
            <w:tcW w:w="855"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   </w:t>
            </w:r>
          </w:p>
        </w:tc>
      </w:tr>
      <w:tr w:rsidR="00F76993" w:rsidRPr="00C81763" w:rsidTr="001B4CA5">
        <w:trPr>
          <w:trHeight w:val="283"/>
        </w:trPr>
        <w:tc>
          <w:tcPr>
            <w:tcW w:w="3153" w:type="pct"/>
            <w:vAlign w:val="center"/>
          </w:tcPr>
          <w:p w:rsidR="00F76993" w:rsidRPr="00C81763" w:rsidRDefault="00F76993" w:rsidP="00F76993">
            <w:pPr>
              <w:ind w:left="709"/>
              <w:rPr>
                <w:rFonts w:ascii="Times New Roman" w:hAnsi="Times New Roman"/>
                <w:sz w:val="22"/>
                <w:lang w:val="nl-NL"/>
              </w:rPr>
            </w:pPr>
            <w:r w:rsidRPr="00C81763">
              <w:rPr>
                <w:rFonts w:ascii="Times New Roman" w:hAnsi="Times New Roman"/>
                <w:sz w:val="22"/>
                <w:lang w:val="nl-NL"/>
              </w:rPr>
              <w:t>Khách sạn S</w:t>
            </w:r>
            <w:r w:rsidRPr="00C81763">
              <w:rPr>
                <w:rFonts w:ascii="Times New Roman" w:hAnsi="Times New Roman" w:hint="eastAsia"/>
                <w:sz w:val="22"/>
                <w:lang w:val="nl-NL"/>
              </w:rPr>
              <w:t>ơ</w:t>
            </w:r>
            <w:r w:rsidRPr="00C81763">
              <w:rPr>
                <w:rFonts w:ascii="Times New Roman" w:hAnsi="Times New Roman"/>
                <w:sz w:val="22"/>
                <w:lang w:val="nl-NL"/>
              </w:rPr>
              <w:t>n Nguyên</w:t>
            </w:r>
          </w:p>
        </w:tc>
        <w:tc>
          <w:tcPr>
            <w:tcW w:w="857"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571.869.524 </w:t>
            </w:r>
          </w:p>
        </w:tc>
        <w:tc>
          <w:tcPr>
            <w:tcW w:w="135" w:type="pct"/>
            <w:vAlign w:val="center"/>
          </w:tcPr>
          <w:p w:rsidR="00F76993" w:rsidRPr="00C81763" w:rsidRDefault="00F76993">
            <w:pPr>
              <w:jc w:val="right"/>
              <w:rPr>
                <w:rFonts w:ascii="Arial" w:hAnsi="Arial" w:cs="Arial"/>
                <w:sz w:val="18"/>
                <w:szCs w:val="18"/>
              </w:rPr>
            </w:pPr>
          </w:p>
        </w:tc>
        <w:tc>
          <w:tcPr>
            <w:tcW w:w="855"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   </w:t>
            </w:r>
          </w:p>
        </w:tc>
      </w:tr>
      <w:tr w:rsidR="00F76993" w:rsidRPr="00C81763" w:rsidTr="001B4CA5">
        <w:trPr>
          <w:trHeight w:val="283"/>
        </w:trPr>
        <w:tc>
          <w:tcPr>
            <w:tcW w:w="3153" w:type="pct"/>
            <w:vAlign w:val="center"/>
          </w:tcPr>
          <w:p w:rsidR="00F76993" w:rsidRPr="00C81763" w:rsidRDefault="00F76993" w:rsidP="00F76993">
            <w:pPr>
              <w:ind w:left="709"/>
              <w:rPr>
                <w:rFonts w:ascii="Times New Roman" w:hAnsi="Times New Roman"/>
                <w:sz w:val="22"/>
                <w:lang w:val="nl-NL"/>
              </w:rPr>
            </w:pPr>
            <w:r w:rsidRPr="00C81763">
              <w:rPr>
                <w:rFonts w:ascii="Times New Roman" w:hAnsi="Times New Roman"/>
                <w:sz w:val="22"/>
                <w:lang w:val="nl-NL"/>
              </w:rPr>
              <w:t>Đại Ph</w:t>
            </w:r>
            <w:r w:rsidRPr="00C81763">
              <w:rPr>
                <w:rFonts w:ascii="Times New Roman" w:hAnsi="Times New Roman" w:hint="eastAsia"/>
                <w:sz w:val="22"/>
                <w:lang w:val="nl-NL"/>
              </w:rPr>
              <w:t>ư</w:t>
            </w:r>
            <w:r w:rsidRPr="00C81763">
              <w:rPr>
                <w:rFonts w:ascii="Times New Roman" w:hAnsi="Times New Roman"/>
                <w:sz w:val="22"/>
                <w:lang w:val="nl-NL"/>
              </w:rPr>
              <w:t>ớc Lotus</w:t>
            </w:r>
          </w:p>
        </w:tc>
        <w:tc>
          <w:tcPr>
            <w:tcW w:w="857"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473.402.163 </w:t>
            </w:r>
          </w:p>
        </w:tc>
        <w:tc>
          <w:tcPr>
            <w:tcW w:w="135" w:type="pct"/>
            <w:vAlign w:val="center"/>
          </w:tcPr>
          <w:p w:rsidR="00F76993" w:rsidRPr="00C81763" w:rsidRDefault="00F76993">
            <w:pPr>
              <w:jc w:val="right"/>
              <w:rPr>
                <w:rFonts w:ascii="Arial" w:hAnsi="Arial" w:cs="Arial"/>
                <w:sz w:val="18"/>
                <w:szCs w:val="18"/>
              </w:rPr>
            </w:pPr>
          </w:p>
        </w:tc>
        <w:tc>
          <w:tcPr>
            <w:tcW w:w="855"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   </w:t>
            </w:r>
          </w:p>
        </w:tc>
      </w:tr>
      <w:tr w:rsidR="00F76993" w:rsidRPr="00C81763" w:rsidTr="001B4CA5">
        <w:trPr>
          <w:trHeight w:val="283"/>
        </w:trPr>
        <w:tc>
          <w:tcPr>
            <w:tcW w:w="3153" w:type="pct"/>
            <w:vAlign w:val="center"/>
          </w:tcPr>
          <w:p w:rsidR="00F76993" w:rsidRPr="00C81763" w:rsidRDefault="00F76993" w:rsidP="00F76993">
            <w:pPr>
              <w:ind w:left="709"/>
              <w:rPr>
                <w:rFonts w:ascii="Times New Roman" w:hAnsi="Times New Roman"/>
                <w:sz w:val="22"/>
                <w:lang w:val="nl-NL"/>
              </w:rPr>
            </w:pPr>
            <w:r w:rsidRPr="00C81763">
              <w:rPr>
                <w:rFonts w:ascii="Times New Roman" w:hAnsi="Times New Roman"/>
                <w:sz w:val="22"/>
                <w:lang w:val="nl-NL"/>
              </w:rPr>
              <w:t>Công trình 193 Đinh Tiên Hoàng</w:t>
            </w:r>
          </w:p>
        </w:tc>
        <w:tc>
          <w:tcPr>
            <w:tcW w:w="857"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921.172.209 </w:t>
            </w:r>
          </w:p>
        </w:tc>
        <w:tc>
          <w:tcPr>
            <w:tcW w:w="135" w:type="pct"/>
            <w:vAlign w:val="center"/>
          </w:tcPr>
          <w:p w:rsidR="00F76993" w:rsidRPr="00C81763" w:rsidRDefault="00F76993">
            <w:pPr>
              <w:jc w:val="right"/>
              <w:rPr>
                <w:rFonts w:ascii="Arial" w:hAnsi="Arial" w:cs="Arial"/>
                <w:sz w:val="18"/>
                <w:szCs w:val="18"/>
              </w:rPr>
            </w:pPr>
          </w:p>
        </w:tc>
        <w:tc>
          <w:tcPr>
            <w:tcW w:w="855"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   </w:t>
            </w:r>
          </w:p>
        </w:tc>
      </w:tr>
      <w:tr w:rsidR="00F76993" w:rsidRPr="00C81763" w:rsidTr="001B4CA5">
        <w:trPr>
          <w:trHeight w:val="283"/>
        </w:trPr>
        <w:tc>
          <w:tcPr>
            <w:tcW w:w="3153" w:type="pct"/>
            <w:vAlign w:val="center"/>
          </w:tcPr>
          <w:p w:rsidR="00F76993" w:rsidRPr="00C81763" w:rsidRDefault="00F76993" w:rsidP="00F76993">
            <w:pPr>
              <w:ind w:left="709"/>
              <w:rPr>
                <w:rFonts w:ascii="Times New Roman" w:hAnsi="Times New Roman"/>
                <w:sz w:val="22"/>
                <w:lang w:val="nl-NL"/>
              </w:rPr>
            </w:pPr>
            <w:r w:rsidRPr="00C81763">
              <w:rPr>
                <w:rFonts w:ascii="Times New Roman" w:hAnsi="Times New Roman"/>
                <w:sz w:val="22"/>
                <w:lang w:val="nl-NL"/>
              </w:rPr>
              <w:t>Văn phòng OSC Tech</w:t>
            </w:r>
          </w:p>
        </w:tc>
        <w:tc>
          <w:tcPr>
            <w:tcW w:w="857"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289.817.437 </w:t>
            </w:r>
          </w:p>
        </w:tc>
        <w:tc>
          <w:tcPr>
            <w:tcW w:w="135" w:type="pct"/>
            <w:vAlign w:val="center"/>
          </w:tcPr>
          <w:p w:rsidR="00F76993" w:rsidRPr="00C81763" w:rsidRDefault="00F76993">
            <w:pPr>
              <w:jc w:val="right"/>
              <w:rPr>
                <w:rFonts w:ascii="Arial" w:hAnsi="Arial" w:cs="Arial"/>
                <w:sz w:val="18"/>
                <w:szCs w:val="18"/>
              </w:rPr>
            </w:pPr>
          </w:p>
        </w:tc>
        <w:tc>
          <w:tcPr>
            <w:tcW w:w="855"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   </w:t>
            </w:r>
          </w:p>
        </w:tc>
      </w:tr>
      <w:tr w:rsidR="00F76993" w:rsidRPr="00C81763" w:rsidTr="001B4CA5">
        <w:trPr>
          <w:trHeight w:val="283"/>
        </w:trPr>
        <w:tc>
          <w:tcPr>
            <w:tcW w:w="3153" w:type="pct"/>
            <w:vAlign w:val="center"/>
          </w:tcPr>
          <w:p w:rsidR="00F76993" w:rsidRPr="00C81763" w:rsidRDefault="00F76993" w:rsidP="00F76993">
            <w:pPr>
              <w:ind w:left="709"/>
              <w:rPr>
                <w:rFonts w:ascii="Times New Roman" w:hAnsi="Times New Roman"/>
                <w:sz w:val="22"/>
                <w:lang w:val="nl-NL"/>
              </w:rPr>
            </w:pPr>
            <w:r w:rsidRPr="00C81763">
              <w:rPr>
                <w:rFonts w:ascii="Times New Roman" w:hAnsi="Times New Roman"/>
                <w:sz w:val="22"/>
                <w:lang w:val="nl-NL"/>
              </w:rPr>
              <w:t>Cụm Công Nghiệp huyện Tam Ph</w:t>
            </w:r>
            <w:r w:rsidRPr="00C81763">
              <w:rPr>
                <w:rFonts w:ascii="Times New Roman" w:hAnsi="Times New Roman" w:hint="eastAsia"/>
                <w:sz w:val="22"/>
                <w:lang w:val="nl-NL"/>
              </w:rPr>
              <w:t>ư</w:t>
            </w:r>
            <w:r w:rsidRPr="00C81763">
              <w:rPr>
                <w:rFonts w:ascii="Times New Roman" w:hAnsi="Times New Roman"/>
                <w:sz w:val="22"/>
                <w:lang w:val="nl-NL"/>
              </w:rPr>
              <w:t>ớc</w:t>
            </w:r>
          </w:p>
        </w:tc>
        <w:tc>
          <w:tcPr>
            <w:tcW w:w="857"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1.576.211.328 </w:t>
            </w:r>
          </w:p>
        </w:tc>
        <w:tc>
          <w:tcPr>
            <w:tcW w:w="135" w:type="pct"/>
            <w:vAlign w:val="center"/>
          </w:tcPr>
          <w:p w:rsidR="00F76993" w:rsidRPr="00C81763" w:rsidRDefault="00F76993">
            <w:pPr>
              <w:jc w:val="right"/>
              <w:rPr>
                <w:rFonts w:ascii="Arial" w:hAnsi="Arial" w:cs="Arial"/>
                <w:sz w:val="18"/>
                <w:szCs w:val="18"/>
              </w:rPr>
            </w:pPr>
          </w:p>
        </w:tc>
        <w:tc>
          <w:tcPr>
            <w:tcW w:w="855"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   </w:t>
            </w:r>
          </w:p>
        </w:tc>
      </w:tr>
      <w:tr w:rsidR="00F76993" w:rsidRPr="00C81763" w:rsidTr="001B4CA5">
        <w:trPr>
          <w:trHeight w:val="283"/>
        </w:trPr>
        <w:tc>
          <w:tcPr>
            <w:tcW w:w="3153" w:type="pct"/>
            <w:vAlign w:val="center"/>
          </w:tcPr>
          <w:p w:rsidR="00F76993" w:rsidRPr="00C81763" w:rsidRDefault="00F76993" w:rsidP="00F76993">
            <w:pPr>
              <w:ind w:left="709"/>
              <w:rPr>
                <w:rFonts w:ascii="Times New Roman" w:hAnsi="Times New Roman"/>
                <w:sz w:val="22"/>
                <w:lang w:val="nl-NL"/>
              </w:rPr>
            </w:pPr>
            <w:r w:rsidRPr="00C81763">
              <w:rPr>
                <w:rFonts w:ascii="Times New Roman" w:hAnsi="Times New Roman"/>
                <w:sz w:val="22"/>
                <w:lang w:val="nl-NL"/>
              </w:rPr>
              <w:t>Dự án nhà ở DIC Ph</w:t>
            </w:r>
            <w:r w:rsidRPr="00C81763">
              <w:rPr>
                <w:rFonts w:ascii="Times New Roman" w:hAnsi="Times New Roman" w:hint="eastAsia"/>
                <w:sz w:val="22"/>
                <w:lang w:val="nl-NL"/>
              </w:rPr>
              <w:t>ư</w:t>
            </w:r>
            <w:r w:rsidRPr="00C81763">
              <w:rPr>
                <w:rFonts w:ascii="Times New Roman" w:hAnsi="Times New Roman"/>
                <w:sz w:val="22"/>
                <w:lang w:val="nl-NL"/>
              </w:rPr>
              <w:t>ớc H</w:t>
            </w:r>
            <w:r w:rsidRPr="00C81763">
              <w:rPr>
                <w:rFonts w:ascii="Times New Roman" w:hAnsi="Times New Roman" w:hint="eastAsia"/>
                <w:sz w:val="22"/>
                <w:lang w:val="nl-NL"/>
              </w:rPr>
              <w:t>ư</w:t>
            </w:r>
            <w:r w:rsidRPr="00C81763">
              <w:rPr>
                <w:rFonts w:ascii="Times New Roman" w:hAnsi="Times New Roman"/>
                <w:sz w:val="22"/>
                <w:lang w:val="nl-NL"/>
              </w:rPr>
              <w:t>ng</w:t>
            </w:r>
          </w:p>
        </w:tc>
        <w:tc>
          <w:tcPr>
            <w:tcW w:w="857"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466.018.182 </w:t>
            </w:r>
          </w:p>
        </w:tc>
        <w:tc>
          <w:tcPr>
            <w:tcW w:w="135" w:type="pct"/>
            <w:vAlign w:val="center"/>
          </w:tcPr>
          <w:p w:rsidR="00F76993" w:rsidRPr="00C81763" w:rsidRDefault="00F76993">
            <w:pPr>
              <w:jc w:val="right"/>
              <w:rPr>
                <w:rFonts w:ascii="Arial" w:hAnsi="Arial" w:cs="Arial"/>
                <w:sz w:val="18"/>
                <w:szCs w:val="18"/>
              </w:rPr>
            </w:pPr>
          </w:p>
        </w:tc>
        <w:tc>
          <w:tcPr>
            <w:tcW w:w="855"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   </w:t>
            </w:r>
          </w:p>
        </w:tc>
      </w:tr>
      <w:tr w:rsidR="00F76993" w:rsidRPr="00C81763" w:rsidTr="001B4CA5">
        <w:trPr>
          <w:trHeight w:val="283"/>
        </w:trPr>
        <w:tc>
          <w:tcPr>
            <w:tcW w:w="3153" w:type="pct"/>
            <w:vAlign w:val="center"/>
          </w:tcPr>
          <w:p w:rsidR="00F76993" w:rsidRPr="00C81763" w:rsidRDefault="00F76993" w:rsidP="00F76993">
            <w:pPr>
              <w:ind w:left="709"/>
              <w:rPr>
                <w:rFonts w:ascii="Times New Roman" w:hAnsi="Times New Roman"/>
                <w:sz w:val="22"/>
                <w:lang w:val="nl-NL"/>
              </w:rPr>
            </w:pPr>
            <w:r w:rsidRPr="00C81763">
              <w:rPr>
                <w:rFonts w:ascii="Times New Roman" w:hAnsi="Times New Roman"/>
                <w:sz w:val="22"/>
                <w:lang w:val="nl-NL"/>
              </w:rPr>
              <w:t>Các công trình khác</w:t>
            </w:r>
          </w:p>
        </w:tc>
        <w:tc>
          <w:tcPr>
            <w:tcW w:w="857" w:type="pct"/>
            <w:vAlign w:val="center"/>
          </w:tcPr>
          <w:p w:rsidR="00F76993" w:rsidRPr="00C81763" w:rsidRDefault="006D277E">
            <w:pPr>
              <w:jc w:val="right"/>
              <w:rPr>
                <w:rFonts w:ascii="Arial" w:hAnsi="Arial" w:cs="Arial"/>
                <w:sz w:val="18"/>
                <w:szCs w:val="18"/>
              </w:rPr>
            </w:pPr>
            <w:r w:rsidRPr="006D277E">
              <w:rPr>
                <w:rFonts w:ascii="Arial" w:hAnsi="Arial" w:cs="Arial"/>
                <w:sz w:val="18"/>
                <w:szCs w:val="18"/>
              </w:rPr>
              <w:t xml:space="preserve">684.486.922 </w:t>
            </w:r>
            <w:r w:rsidR="00603E19" w:rsidRPr="00C81763">
              <w:rPr>
                <w:rFonts w:ascii="Arial" w:hAnsi="Arial" w:cs="Arial"/>
                <w:sz w:val="18"/>
                <w:szCs w:val="18"/>
              </w:rPr>
              <w:t xml:space="preserve"> </w:t>
            </w:r>
            <w:r w:rsidR="00F76993" w:rsidRPr="00C81763">
              <w:rPr>
                <w:rFonts w:ascii="Arial" w:hAnsi="Arial" w:cs="Arial"/>
                <w:sz w:val="18"/>
                <w:szCs w:val="18"/>
              </w:rPr>
              <w:t xml:space="preserve"> </w:t>
            </w:r>
          </w:p>
        </w:tc>
        <w:tc>
          <w:tcPr>
            <w:tcW w:w="135" w:type="pct"/>
            <w:vAlign w:val="center"/>
          </w:tcPr>
          <w:p w:rsidR="00F76993" w:rsidRPr="00C81763" w:rsidRDefault="00F76993">
            <w:pPr>
              <w:jc w:val="right"/>
              <w:rPr>
                <w:rFonts w:ascii="Arial" w:hAnsi="Arial" w:cs="Arial"/>
                <w:sz w:val="18"/>
                <w:szCs w:val="18"/>
              </w:rPr>
            </w:pPr>
          </w:p>
        </w:tc>
        <w:tc>
          <w:tcPr>
            <w:tcW w:w="855" w:type="pct"/>
            <w:vAlign w:val="center"/>
          </w:tcPr>
          <w:p w:rsidR="00F76993" w:rsidRPr="00C81763" w:rsidRDefault="00F76993">
            <w:pPr>
              <w:jc w:val="right"/>
              <w:rPr>
                <w:rFonts w:ascii="Arial" w:hAnsi="Arial" w:cs="Arial"/>
                <w:sz w:val="18"/>
                <w:szCs w:val="18"/>
              </w:rPr>
            </w:pPr>
            <w:r w:rsidRPr="00C81763">
              <w:rPr>
                <w:rFonts w:ascii="Arial" w:hAnsi="Arial" w:cs="Arial"/>
                <w:sz w:val="18"/>
                <w:szCs w:val="18"/>
              </w:rPr>
              <w:t xml:space="preserve">   2.087.598.482 </w:t>
            </w:r>
          </w:p>
        </w:tc>
      </w:tr>
      <w:tr w:rsidR="00B40723" w:rsidRPr="00152E8E" w:rsidTr="001B4CA5">
        <w:trPr>
          <w:trHeight w:val="283"/>
        </w:trPr>
        <w:tc>
          <w:tcPr>
            <w:tcW w:w="3153" w:type="pct"/>
            <w:vAlign w:val="center"/>
          </w:tcPr>
          <w:p w:rsidR="00B40723" w:rsidRPr="00152E8E" w:rsidRDefault="00B40723" w:rsidP="00966ECC">
            <w:pPr>
              <w:ind w:left="357"/>
              <w:rPr>
                <w:rFonts w:ascii="Times New Roman" w:hAnsi="Times New Roman"/>
                <w:b/>
                <w:i/>
                <w:sz w:val="22"/>
                <w:lang w:val="nl-NL"/>
              </w:rPr>
            </w:pPr>
            <w:r w:rsidRPr="00152E8E">
              <w:rPr>
                <w:rFonts w:ascii="Times New Roman" w:hAnsi="Times New Roman"/>
                <w:b/>
                <w:i/>
                <w:sz w:val="22"/>
                <w:lang w:val="nl-NL"/>
              </w:rPr>
              <w:t>Hàng hoá bất động sản</w:t>
            </w:r>
          </w:p>
        </w:tc>
        <w:tc>
          <w:tcPr>
            <w:tcW w:w="857" w:type="pct"/>
            <w:vAlign w:val="center"/>
          </w:tcPr>
          <w:p w:rsidR="00B40723" w:rsidRPr="00152E8E" w:rsidRDefault="00B40723">
            <w:pPr>
              <w:jc w:val="right"/>
              <w:rPr>
                <w:rFonts w:ascii="Arial" w:hAnsi="Arial" w:cs="Arial"/>
                <w:b/>
                <w:i/>
                <w:sz w:val="18"/>
                <w:szCs w:val="18"/>
              </w:rPr>
            </w:pPr>
            <w:r w:rsidRPr="00152E8E">
              <w:rPr>
                <w:rFonts w:ascii="Arial" w:hAnsi="Arial" w:cs="Arial"/>
                <w:b/>
                <w:i/>
                <w:sz w:val="18"/>
                <w:szCs w:val="18"/>
              </w:rPr>
              <w:t xml:space="preserve">   7.799.847.049 </w:t>
            </w:r>
          </w:p>
        </w:tc>
        <w:tc>
          <w:tcPr>
            <w:tcW w:w="135" w:type="pct"/>
            <w:vAlign w:val="center"/>
          </w:tcPr>
          <w:p w:rsidR="00B40723" w:rsidRPr="00152E8E" w:rsidRDefault="00B40723">
            <w:pPr>
              <w:jc w:val="right"/>
              <w:rPr>
                <w:rFonts w:ascii="Arial" w:hAnsi="Arial" w:cs="Arial"/>
                <w:b/>
                <w:i/>
                <w:sz w:val="18"/>
                <w:szCs w:val="18"/>
              </w:rPr>
            </w:pPr>
          </w:p>
        </w:tc>
        <w:tc>
          <w:tcPr>
            <w:tcW w:w="855" w:type="pct"/>
            <w:vAlign w:val="center"/>
          </w:tcPr>
          <w:p w:rsidR="00B40723" w:rsidRPr="00152E8E" w:rsidRDefault="00B40723">
            <w:pPr>
              <w:jc w:val="right"/>
              <w:rPr>
                <w:rFonts w:ascii="Arial" w:hAnsi="Arial" w:cs="Arial"/>
                <w:b/>
                <w:i/>
                <w:sz w:val="18"/>
                <w:szCs w:val="18"/>
              </w:rPr>
            </w:pPr>
            <w:r w:rsidRPr="00152E8E">
              <w:rPr>
                <w:rFonts w:ascii="Arial" w:hAnsi="Arial" w:cs="Arial"/>
                <w:b/>
                <w:i/>
                <w:sz w:val="18"/>
                <w:szCs w:val="18"/>
              </w:rPr>
              <w:t xml:space="preserve">   7.432.558.312 </w:t>
            </w:r>
          </w:p>
        </w:tc>
      </w:tr>
      <w:tr w:rsidR="00B40723" w:rsidRPr="00C81763" w:rsidTr="001B4CA5">
        <w:trPr>
          <w:trHeight w:val="283"/>
        </w:trPr>
        <w:tc>
          <w:tcPr>
            <w:tcW w:w="3153" w:type="pct"/>
            <w:vAlign w:val="center"/>
          </w:tcPr>
          <w:p w:rsidR="00B40723" w:rsidRPr="00C81763" w:rsidRDefault="00B40723" w:rsidP="00966ECC">
            <w:pPr>
              <w:ind w:left="357"/>
              <w:rPr>
                <w:rFonts w:ascii="Times New Roman" w:hAnsi="Times New Roman"/>
                <w:sz w:val="22"/>
                <w:lang w:val="nl-NL"/>
              </w:rPr>
            </w:pPr>
          </w:p>
        </w:tc>
        <w:tc>
          <w:tcPr>
            <w:tcW w:w="857" w:type="pct"/>
            <w:tcBorders>
              <w:bottom w:val="single" w:sz="6" w:space="0" w:color="auto"/>
            </w:tcBorders>
            <w:vAlign w:val="center"/>
          </w:tcPr>
          <w:p w:rsidR="00B40723" w:rsidRPr="00C81763" w:rsidRDefault="00B40723">
            <w:pPr>
              <w:jc w:val="right"/>
              <w:rPr>
                <w:rFonts w:ascii="Arial" w:hAnsi="Arial" w:cs="Arial"/>
                <w:sz w:val="18"/>
                <w:szCs w:val="18"/>
              </w:rPr>
            </w:pPr>
          </w:p>
        </w:tc>
        <w:tc>
          <w:tcPr>
            <w:tcW w:w="135" w:type="pct"/>
            <w:vAlign w:val="center"/>
          </w:tcPr>
          <w:p w:rsidR="00B40723" w:rsidRPr="00C81763" w:rsidRDefault="00B40723">
            <w:pPr>
              <w:jc w:val="right"/>
              <w:rPr>
                <w:rFonts w:ascii="Arial" w:hAnsi="Arial" w:cs="Arial"/>
                <w:sz w:val="18"/>
                <w:szCs w:val="18"/>
              </w:rPr>
            </w:pPr>
          </w:p>
        </w:tc>
        <w:tc>
          <w:tcPr>
            <w:tcW w:w="855" w:type="pct"/>
            <w:tcBorders>
              <w:bottom w:val="single" w:sz="6" w:space="0" w:color="auto"/>
            </w:tcBorders>
            <w:vAlign w:val="center"/>
          </w:tcPr>
          <w:p w:rsidR="00B40723" w:rsidRPr="00C81763" w:rsidRDefault="00B40723">
            <w:pPr>
              <w:jc w:val="right"/>
              <w:rPr>
                <w:rFonts w:ascii="Arial" w:hAnsi="Arial" w:cs="Arial"/>
                <w:sz w:val="18"/>
                <w:szCs w:val="18"/>
              </w:rPr>
            </w:pPr>
          </w:p>
        </w:tc>
      </w:tr>
      <w:tr w:rsidR="00B40723" w:rsidRPr="00C81763" w:rsidTr="001B4CA5">
        <w:trPr>
          <w:trHeight w:val="340"/>
        </w:trPr>
        <w:tc>
          <w:tcPr>
            <w:tcW w:w="3153" w:type="pct"/>
            <w:vAlign w:val="center"/>
          </w:tcPr>
          <w:p w:rsidR="00B40723" w:rsidRPr="00C81763" w:rsidRDefault="00B40723" w:rsidP="008D6311">
            <w:pPr>
              <w:ind w:left="357"/>
              <w:rPr>
                <w:rFonts w:ascii="Times New Roman" w:hAnsi="Times New Roman"/>
                <w:b/>
                <w:sz w:val="22"/>
                <w:lang w:val="nl-NL"/>
              </w:rPr>
            </w:pPr>
            <w:r w:rsidRPr="00C81763">
              <w:rPr>
                <w:rFonts w:ascii="Times New Roman" w:hAnsi="Times New Roman"/>
                <w:b/>
                <w:sz w:val="22"/>
                <w:lang w:val="nl-NL"/>
              </w:rPr>
              <w:t>Cộng giá gốc hàng tồn kho</w:t>
            </w:r>
          </w:p>
        </w:tc>
        <w:tc>
          <w:tcPr>
            <w:tcW w:w="857" w:type="pct"/>
            <w:tcBorders>
              <w:top w:val="single" w:sz="6" w:space="0" w:color="auto"/>
              <w:bottom w:val="double" w:sz="4" w:space="0" w:color="auto"/>
            </w:tcBorders>
            <w:vAlign w:val="center"/>
          </w:tcPr>
          <w:p w:rsidR="00B40723" w:rsidRPr="00C81763" w:rsidRDefault="006D277E">
            <w:pPr>
              <w:jc w:val="right"/>
              <w:rPr>
                <w:rFonts w:ascii="Arial" w:hAnsi="Arial" w:cs="Arial"/>
                <w:b/>
                <w:bCs/>
                <w:sz w:val="18"/>
                <w:szCs w:val="18"/>
              </w:rPr>
            </w:pPr>
            <w:r w:rsidRPr="006D277E">
              <w:rPr>
                <w:rFonts w:ascii="Arial" w:hAnsi="Arial" w:cs="Arial"/>
                <w:b/>
                <w:bCs/>
                <w:sz w:val="18"/>
                <w:szCs w:val="18"/>
              </w:rPr>
              <w:t>113.402.460.833</w:t>
            </w:r>
          </w:p>
        </w:tc>
        <w:tc>
          <w:tcPr>
            <w:tcW w:w="135" w:type="pct"/>
            <w:vAlign w:val="center"/>
          </w:tcPr>
          <w:p w:rsidR="00B40723" w:rsidRPr="00C81763" w:rsidRDefault="00B40723">
            <w:pPr>
              <w:jc w:val="right"/>
              <w:rPr>
                <w:rFonts w:ascii="Arial" w:hAnsi="Arial" w:cs="Arial"/>
                <w:b/>
                <w:bCs/>
                <w:i/>
                <w:iCs/>
                <w:sz w:val="18"/>
                <w:szCs w:val="18"/>
              </w:rPr>
            </w:pPr>
          </w:p>
        </w:tc>
        <w:tc>
          <w:tcPr>
            <w:tcW w:w="855" w:type="pct"/>
            <w:tcBorders>
              <w:top w:val="single" w:sz="6" w:space="0" w:color="auto"/>
              <w:bottom w:val="double" w:sz="4" w:space="0" w:color="auto"/>
            </w:tcBorders>
            <w:vAlign w:val="center"/>
          </w:tcPr>
          <w:p w:rsidR="00B40723" w:rsidRPr="00C81763" w:rsidRDefault="00B40723">
            <w:pPr>
              <w:jc w:val="right"/>
              <w:rPr>
                <w:rFonts w:ascii="Arial" w:hAnsi="Arial" w:cs="Arial"/>
                <w:b/>
                <w:bCs/>
                <w:sz w:val="18"/>
                <w:szCs w:val="18"/>
              </w:rPr>
            </w:pPr>
            <w:r w:rsidRPr="00C81763">
              <w:rPr>
                <w:rFonts w:ascii="Arial" w:hAnsi="Arial" w:cs="Arial"/>
                <w:b/>
                <w:bCs/>
                <w:sz w:val="18"/>
                <w:szCs w:val="18"/>
              </w:rPr>
              <w:t xml:space="preserve">111.061.532.762 </w:t>
            </w:r>
          </w:p>
        </w:tc>
      </w:tr>
      <w:tr w:rsidR="00B40723" w:rsidRPr="00C81763" w:rsidTr="001B4CA5">
        <w:trPr>
          <w:trHeight w:val="283"/>
        </w:trPr>
        <w:tc>
          <w:tcPr>
            <w:tcW w:w="3153" w:type="pct"/>
            <w:vAlign w:val="center"/>
          </w:tcPr>
          <w:p w:rsidR="00B40723" w:rsidRPr="00C81763" w:rsidRDefault="00B40723" w:rsidP="00966ECC">
            <w:pPr>
              <w:ind w:left="357"/>
              <w:rPr>
                <w:rFonts w:ascii="Times New Roman" w:hAnsi="Times New Roman"/>
                <w:sz w:val="22"/>
                <w:lang w:val="nl-NL"/>
              </w:rPr>
            </w:pPr>
            <w:r w:rsidRPr="00C81763">
              <w:rPr>
                <w:rFonts w:ascii="Times New Roman" w:hAnsi="Times New Roman"/>
                <w:sz w:val="22"/>
                <w:lang w:val="nl-NL"/>
              </w:rPr>
              <w:t>Dự phòng giảm giá hàng tồn kho</w:t>
            </w:r>
          </w:p>
        </w:tc>
        <w:tc>
          <w:tcPr>
            <w:tcW w:w="857" w:type="pct"/>
            <w:vAlign w:val="center"/>
          </w:tcPr>
          <w:p w:rsidR="00B40723" w:rsidRPr="00C81763" w:rsidRDefault="00B40723">
            <w:pPr>
              <w:jc w:val="right"/>
              <w:rPr>
                <w:rFonts w:ascii="Arial" w:hAnsi="Arial" w:cs="Arial"/>
                <w:sz w:val="18"/>
                <w:szCs w:val="18"/>
              </w:rPr>
            </w:pPr>
            <w:r w:rsidRPr="00C81763">
              <w:rPr>
                <w:rFonts w:ascii="Arial" w:hAnsi="Arial" w:cs="Arial"/>
                <w:sz w:val="18"/>
                <w:szCs w:val="18"/>
              </w:rPr>
              <w:t xml:space="preserve"> -   </w:t>
            </w:r>
          </w:p>
        </w:tc>
        <w:tc>
          <w:tcPr>
            <w:tcW w:w="135" w:type="pct"/>
            <w:vAlign w:val="center"/>
          </w:tcPr>
          <w:p w:rsidR="00B40723" w:rsidRPr="00C81763" w:rsidRDefault="00B40723">
            <w:pPr>
              <w:jc w:val="right"/>
              <w:rPr>
                <w:rFonts w:ascii="Arial" w:hAnsi="Arial" w:cs="Arial"/>
                <w:sz w:val="18"/>
                <w:szCs w:val="18"/>
              </w:rPr>
            </w:pPr>
          </w:p>
        </w:tc>
        <w:tc>
          <w:tcPr>
            <w:tcW w:w="855" w:type="pct"/>
            <w:vAlign w:val="center"/>
          </w:tcPr>
          <w:p w:rsidR="00B40723" w:rsidRPr="00C81763" w:rsidRDefault="00B40723">
            <w:pPr>
              <w:jc w:val="right"/>
              <w:rPr>
                <w:rFonts w:ascii="Arial" w:hAnsi="Arial" w:cs="Arial"/>
                <w:sz w:val="18"/>
                <w:szCs w:val="18"/>
              </w:rPr>
            </w:pPr>
            <w:r w:rsidRPr="00C81763">
              <w:rPr>
                <w:rFonts w:ascii="Arial" w:hAnsi="Arial" w:cs="Arial"/>
                <w:sz w:val="18"/>
                <w:szCs w:val="18"/>
              </w:rPr>
              <w:t xml:space="preserve"> -   </w:t>
            </w:r>
          </w:p>
        </w:tc>
      </w:tr>
      <w:tr w:rsidR="00B40723" w:rsidRPr="00C81763" w:rsidTr="001B4CA5">
        <w:trPr>
          <w:trHeight w:val="283"/>
        </w:trPr>
        <w:tc>
          <w:tcPr>
            <w:tcW w:w="3153" w:type="pct"/>
            <w:vAlign w:val="center"/>
          </w:tcPr>
          <w:p w:rsidR="00B40723" w:rsidRPr="00C81763" w:rsidRDefault="00B40723" w:rsidP="00966ECC">
            <w:pPr>
              <w:ind w:left="357"/>
              <w:rPr>
                <w:rFonts w:ascii="Times New Roman" w:hAnsi="Times New Roman"/>
                <w:sz w:val="22"/>
                <w:lang w:val="nl-NL"/>
              </w:rPr>
            </w:pPr>
            <w:r w:rsidRPr="00C81763">
              <w:rPr>
                <w:rFonts w:ascii="Times New Roman" w:hAnsi="Times New Roman"/>
                <w:sz w:val="22"/>
                <w:lang w:val="nl-NL"/>
              </w:rPr>
              <w:t>Giá trị thuần có thể thực hiện được của hàng tồn kho</w:t>
            </w:r>
          </w:p>
        </w:tc>
        <w:tc>
          <w:tcPr>
            <w:tcW w:w="857" w:type="pct"/>
            <w:vAlign w:val="center"/>
          </w:tcPr>
          <w:p w:rsidR="00B40723" w:rsidRPr="00C81763" w:rsidRDefault="006D277E">
            <w:pPr>
              <w:jc w:val="right"/>
              <w:rPr>
                <w:rFonts w:ascii="Arial" w:hAnsi="Arial" w:cs="Arial"/>
                <w:b/>
                <w:bCs/>
                <w:iCs/>
                <w:sz w:val="18"/>
                <w:szCs w:val="18"/>
              </w:rPr>
            </w:pPr>
            <w:r w:rsidRPr="006D277E">
              <w:rPr>
                <w:rFonts w:ascii="Arial" w:hAnsi="Arial" w:cs="Arial"/>
                <w:b/>
                <w:bCs/>
                <w:iCs/>
                <w:sz w:val="18"/>
                <w:szCs w:val="18"/>
              </w:rPr>
              <w:t xml:space="preserve">113.402.460.833 </w:t>
            </w:r>
            <w:r w:rsidR="00603E19" w:rsidRPr="00C81763">
              <w:rPr>
                <w:rFonts w:ascii="Arial" w:hAnsi="Arial" w:cs="Arial"/>
                <w:b/>
                <w:bCs/>
                <w:iCs/>
                <w:sz w:val="18"/>
                <w:szCs w:val="18"/>
              </w:rPr>
              <w:t xml:space="preserve"> </w:t>
            </w:r>
            <w:r w:rsidR="00B40723" w:rsidRPr="00C81763">
              <w:rPr>
                <w:rFonts w:ascii="Arial" w:hAnsi="Arial" w:cs="Arial"/>
                <w:b/>
                <w:bCs/>
                <w:iCs/>
                <w:sz w:val="18"/>
                <w:szCs w:val="18"/>
              </w:rPr>
              <w:t xml:space="preserve"> </w:t>
            </w:r>
          </w:p>
        </w:tc>
        <w:tc>
          <w:tcPr>
            <w:tcW w:w="135" w:type="pct"/>
            <w:vAlign w:val="center"/>
          </w:tcPr>
          <w:p w:rsidR="00B40723" w:rsidRPr="00C81763" w:rsidRDefault="00B40723">
            <w:pPr>
              <w:jc w:val="right"/>
              <w:rPr>
                <w:rFonts w:ascii="Arial" w:hAnsi="Arial" w:cs="Arial"/>
                <w:sz w:val="18"/>
                <w:szCs w:val="18"/>
              </w:rPr>
            </w:pPr>
          </w:p>
        </w:tc>
        <w:tc>
          <w:tcPr>
            <w:tcW w:w="855" w:type="pct"/>
            <w:vAlign w:val="center"/>
          </w:tcPr>
          <w:p w:rsidR="00B40723" w:rsidRPr="00C81763" w:rsidRDefault="00B40723">
            <w:pPr>
              <w:jc w:val="right"/>
              <w:rPr>
                <w:rFonts w:ascii="Arial" w:hAnsi="Arial" w:cs="Arial"/>
                <w:b/>
                <w:bCs/>
                <w:iCs/>
                <w:sz w:val="18"/>
                <w:szCs w:val="18"/>
              </w:rPr>
            </w:pPr>
            <w:r w:rsidRPr="00C81763">
              <w:rPr>
                <w:rFonts w:ascii="Arial" w:hAnsi="Arial" w:cs="Arial"/>
                <w:b/>
                <w:bCs/>
                <w:iCs/>
                <w:sz w:val="18"/>
                <w:szCs w:val="18"/>
              </w:rPr>
              <w:t xml:space="preserve">  111.061.532.762 </w:t>
            </w:r>
          </w:p>
        </w:tc>
      </w:tr>
      <w:tr w:rsidR="006B2615" w:rsidRPr="00C81763" w:rsidTr="001B4CA5">
        <w:trPr>
          <w:trHeight w:val="283"/>
        </w:trPr>
        <w:tc>
          <w:tcPr>
            <w:tcW w:w="3153" w:type="pct"/>
            <w:vAlign w:val="center"/>
          </w:tcPr>
          <w:p w:rsidR="006B2615" w:rsidRPr="00C81763" w:rsidRDefault="006B2615" w:rsidP="008D6311">
            <w:pPr>
              <w:ind w:left="221"/>
              <w:rPr>
                <w:rFonts w:ascii="Times New Roman" w:hAnsi="Times New Roman"/>
                <w:sz w:val="22"/>
                <w:lang w:val="nl-NL"/>
              </w:rPr>
            </w:pPr>
          </w:p>
        </w:tc>
        <w:tc>
          <w:tcPr>
            <w:tcW w:w="857" w:type="pct"/>
            <w:vAlign w:val="center"/>
          </w:tcPr>
          <w:p w:rsidR="006B2615" w:rsidRPr="00C81763" w:rsidRDefault="006B2615" w:rsidP="008D6311">
            <w:pPr>
              <w:jc w:val="right"/>
              <w:rPr>
                <w:rFonts w:ascii="Times New Roman" w:hAnsi="Times New Roman"/>
                <w:sz w:val="18"/>
                <w:szCs w:val="18"/>
              </w:rPr>
            </w:pPr>
          </w:p>
        </w:tc>
        <w:tc>
          <w:tcPr>
            <w:tcW w:w="135" w:type="pct"/>
            <w:vAlign w:val="center"/>
          </w:tcPr>
          <w:p w:rsidR="006B2615" w:rsidRPr="00C81763" w:rsidRDefault="006B2615" w:rsidP="008D6311">
            <w:pPr>
              <w:jc w:val="right"/>
              <w:rPr>
                <w:rFonts w:ascii="Times New Roman" w:hAnsi="Times New Roman"/>
                <w:sz w:val="18"/>
                <w:szCs w:val="18"/>
              </w:rPr>
            </w:pPr>
          </w:p>
        </w:tc>
        <w:tc>
          <w:tcPr>
            <w:tcW w:w="855" w:type="pct"/>
            <w:vAlign w:val="center"/>
          </w:tcPr>
          <w:p w:rsidR="006B2615" w:rsidRPr="00C81763" w:rsidRDefault="006B2615" w:rsidP="008D6311">
            <w:pPr>
              <w:jc w:val="right"/>
              <w:rPr>
                <w:rFonts w:ascii="Times New Roman" w:hAnsi="Times New Roman"/>
                <w:sz w:val="18"/>
                <w:szCs w:val="18"/>
              </w:rPr>
            </w:pPr>
          </w:p>
        </w:tc>
      </w:tr>
    </w:tbl>
    <w:p w:rsidR="00464489" w:rsidRPr="00C81763" w:rsidRDefault="00464489">
      <w:pPr>
        <w:rPr>
          <w:rFonts w:ascii="Times New Roman" w:hAnsi="Times New Roman"/>
          <w:sz w:val="22"/>
          <w:lang w:val="nl-NL"/>
        </w:rPr>
        <w:sectPr w:rsidR="00464489" w:rsidRPr="00C81763" w:rsidSect="00F05BFF">
          <w:headerReference w:type="default" r:id="rId18"/>
          <w:pgSz w:w="12242" w:h="15842" w:code="1"/>
          <w:pgMar w:top="1134" w:right="1021" w:bottom="1021" w:left="1531" w:header="454" w:footer="510" w:gutter="0"/>
          <w:cols w:space="720"/>
          <w:docGrid w:linePitch="360"/>
        </w:sectPr>
      </w:pPr>
    </w:p>
    <w:p w:rsidR="000A0821" w:rsidRDefault="000A0821" w:rsidP="00152E8E">
      <w:pPr>
        <w:jc w:val="right"/>
        <w:rPr>
          <w:rFonts w:ascii="Times New Roman" w:hAnsi="Times New Roman"/>
          <w:sz w:val="22"/>
          <w:lang w:val="nl-NL"/>
        </w:rPr>
      </w:pPr>
    </w:p>
    <w:p w:rsidR="00464489" w:rsidRPr="00C81763" w:rsidRDefault="00152E8E" w:rsidP="00152E8E">
      <w:pPr>
        <w:jc w:val="right"/>
        <w:rPr>
          <w:rFonts w:ascii="Times New Roman" w:hAnsi="Times New Roman"/>
          <w:sz w:val="22"/>
          <w:lang w:val="nl-NL"/>
        </w:rPr>
      </w:pPr>
      <w:r>
        <w:rPr>
          <w:rFonts w:ascii="Times New Roman" w:hAnsi="Times New Roman"/>
          <w:sz w:val="22"/>
          <w:lang w:val="nl-NL"/>
        </w:rPr>
        <w:t>Đơn vị tính: VND</w:t>
      </w:r>
    </w:p>
    <w:tbl>
      <w:tblPr>
        <w:tblW w:w="5000" w:type="pct"/>
        <w:tblLook w:val="01E0"/>
      </w:tblPr>
      <w:tblGrid>
        <w:gridCol w:w="3283"/>
        <w:gridCol w:w="1624"/>
        <w:gridCol w:w="1624"/>
        <w:gridCol w:w="1502"/>
        <w:gridCol w:w="1729"/>
        <w:gridCol w:w="1708"/>
        <w:gridCol w:w="1708"/>
      </w:tblGrid>
      <w:tr w:rsidR="00464489" w:rsidRPr="00C81763" w:rsidTr="00464489">
        <w:trPr>
          <w:tblHeader/>
        </w:trPr>
        <w:tc>
          <w:tcPr>
            <w:tcW w:w="1246" w:type="pct"/>
          </w:tcPr>
          <w:p w:rsidR="00464489" w:rsidRPr="00C81763" w:rsidRDefault="00464489" w:rsidP="00972D7C">
            <w:pPr>
              <w:pStyle w:val="ColorfulList-Accent11"/>
              <w:numPr>
                <w:ilvl w:val="0"/>
                <w:numId w:val="15"/>
              </w:numPr>
              <w:ind w:left="357" w:right="-125" w:hanging="357"/>
              <w:rPr>
                <w:rFonts w:ascii="Times New Roman" w:hAnsi="Times New Roman"/>
                <w:b/>
                <w:sz w:val="22"/>
                <w:szCs w:val="22"/>
                <w:lang w:val="nl-NL"/>
              </w:rPr>
            </w:pPr>
            <w:r w:rsidRPr="00C81763">
              <w:rPr>
                <w:rFonts w:ascii="Times New Roman" w:hAnsi="Times New Roman"/>
                <w:b/>
                <w:sz w:val="22"/>
                <w:szCs w:val="22"/>
                <w:lang w:val="nl-NL"/>
              </w:rPr>
              <w:t>Tài sản cố định hữu hình</w:t>
            </w:r>
          </w:p>
        </w:tc>
        <w:tc>
          <w:tcPr>
            <w:tcW w:w="616" w:type="pct"/>
            <w:tcBorders>
              <w:bottom w:val="single" w:sz="4" w:space="0" w:color="auto"/>
            </w:tcBorders>
          </w:tcPr>
          <w:p w:rsidR="00464489" w:rsidRPr="00C81763" w:rsidRDefault="00464489" w:rsidP="00B25CD0">
            <w:pPr>
              <w:ind w:right="-85"/>
              <w:jc w:val="right"/>
              <w:rPr>
                <w:rFonts w:ascii="Times New Roman" w:hAnsi="Times New Roman"/>
                <w:sz w:val="22"/>
                <w:szCs w:val="24"/>
              </w:rPr>
            </w:pPr>
            <w:r w:rsidRPr="00C81763">
              <w:rPr>
                <w:rFonts w:ascii="Times New Roman" w:hAnsi="Times New Roman"/>
                <w:sz w:val="22"/>
                <w:szCs w:val="24"/>
                <w:lang w:val="nl-NL"/>
              </w:rPr>
              <w:t>Nhà cửa</w:t>
            </w:r>
          </w:p>
        </w:tc>
        <w:tc>
          <w:tcPr>
            <w:tcW w:w="616" w:type="pct"/>
            <w:tcBorders>
              <w:bottom w:val="single" w:sz="4" w:space="0" w:color="auto"/>
            </w:tcBorders>
          </w:tcPr>
          <w:p w:rsidR="00524A18" w:rsidRDefault="00464489" w:rsidP="00524A18">
            <w:pPr>
              <w:ind w:right="-85"/>
              <w:jc w:val="right"/>
              <w:rPr>
                <w:rFonts w:ascii="Times New Roman" w:hAnsi="Times New Roman"/>
                <w:sz w:val="22"/>
                <w:szCs w:val="24"/>
                <w:lang w:val="nl-NL"/>
              </w:rPr>
            </w:pPr>
            <w:r w:rsidRPr="00C81763">
              <w:rPr>
                <w:rFonts w:ascii="Times New Roman" w:hAnsi="Times New Roman"/>
                <w:sz w:val="22"/>
                <w:szCs w:val="24"/>
                <w:lang w:val="nl-NL"/>
              </w:rPr>
              <w:t>Máy móc</w:t>
            </w:r>
          </w:p>
          <w:p w:rsidR="00464489" w:rsidRPr="00C81763" w:rsidRDefault="00464489" w:rsidP="00524A18">
            <w:pPr>
              <w:ind w:right="-85"/>
              <w:jc w:val="right"/>
              <w:rPr>
                <w:rFonts w:ascii="Times New Roman" w:hAnsi="Times New Roman"/>
                <w:sz w:val="22"/>
                <w:szCs w:val="24"/>
              </w:rPr>
            </w:pPr>
            <w:r w:rsidRPr="00C81763">
              <w:rPr>
                <w:rFonts w:ascii="Times New Roman" w:hAnsi="Times New Roman"/>
                <w:sz w:val="22"/>
                <w:szCs w:val="24"/>
                <w:lang w:val="nl-NL"/>
              </w:rPr>
              <w:t>thiết bị</w:t>
            </w:r>
          </w:p>
        </w:tc>
        <w:tc>
          <w:tcPr>
            <w:tcW w:w="570" w:type="pct"/>
            <w:tcBorders>
              <w:bottom w:val="single" w:sz="4" w:space="0" w:color="auto"/>
            </w:tcBorders>
          </w:tcPr>
          <w:p w:rsidR="00464489" w:rsidRPr="00C81763" w:rsidRDefault="00464489" w:rsidP="00B25CD0">
            <w:pPr>
              <w:ind w:right="-85"/>
              <w:jc w:val="right"/>
              <w:rPr>
                <w:rFonts w:ascii="Times New Roman" w:hAnsi="Times New Roman"/>
                <w:sz w:val="22"/>
                <w:szCs w:val="24"/>
                <w:lang w:val="nl-NL"/>
              </w:rPr>
            </w:pPr>
            <w:r w:rsidRPr="00C81763">
              <w:rPr>
                <w:rFonts w:ascii="Times New Roman" w:hAnsi="Times New Roman"/>
                <w:sz w:val="22"/>
                <w:szCs w:val="24"/>
                <w:lang w:val="nl-NL"/>
              </w:rPr>
              <w:t xml:space="preserve">Phương tiện </w:t>
            </w:r>
          </w:p>
          <w:p w:rsidR="00464489" w:rsidRPr="00C81763" w:rsidRDefault="00464489" w:rsidP="00B25CD0">
            <w:pPr>
              <w:ind w:right="-85"/>
              <w:jc w:val="right"/>
              <w:rPr>
                <w:rFonts w:ascii="Times New Roman" w:hAnsi="Times New Roman"/>
                <w:sz w:val="22"/>
                <w:szCs w:val="24"/>
              </w:rPr>
            </w:pPr>
            <w:r w:rsidRPr="00C81763">
              <w:rPr>
                <w:rFonts w:ascii="Times New Roman" w:hAnsi="Times New Roman"/>
                <w:sz w:val="22"/>
                <w:szCs w:val="24"/>
                <w:lang w:val="nl-NL"/>
              </w:rPr>
              <w:t xml:space="preserve">vận tải </w:t>
            </w:r>
          </w:p>
        </w:tc>
        <w:tc>
          <w:tcPr>
            <w:tcW w:w="656" w:type="pct"/>
            <w:tcBorders>
              <w:bottom w:val="single" w:sz="4" w:space="0" w:color="auto"/>
            </w:tcBorders>
          </w:tcPr>
          <w:p w:rsidR="00464489" w:rsidRPr="00C81763" w:rsidRDefault="00464489" w:rsidP="00B25CD0">
            <w:pPr>
              <w:ind w:right="-85"/>
              <w:jc w:val="right"/>
              <w:rPr>
                <w:rFonts w:ascii="Times New Roman" w:hAnsi="Times New Roman"/>
                <w:sz w:val="22"/>
                <w:szCs w:val="24"/>
              </w:rPr>
            </w:pPr>
            <w:r w:rsidRPr="00C81763">
              <w:rPr>
                <w:rFonts w:ascii="Times New Roman" w:hAnsi="Times New Roman"/>
                <w:sz w:val="22"/>
                <w:szCs w:val="24"/>
              </w:rPr>
              <w:t>Thiết bị dụng cụ quản lý</w:t>
            </w:r>
          </w:p>
        </w:tc>
        <w:tc>
          <w:tcPr>
            <w:tcW w:w="648" w:type="pct"/>
            <w:tcBorders>
              <w:bottom w:val="single" w:sz="4" w:space="0" w:color="auto"/>
            </w:tcBorders>
          </w:tcPr>
          <w:p w:rsidR="00464489" w:rsidRPr="00C81763" w:rsidRDefault="00464489" w:rsidP="00B25CD0">
            <w:pPr>
              <w:ind w:right="-85"/>
              <w:jc w:val="right"/>
              <w:rPr>
                <w:rFonts w:ascii="Times New Roman" w:hAnsi="Times New Roman"/>
                <w:sz w:val="22"/>
                <w:szCs w:val="24"/>
                <w:lang w:val="nl-NL"/>
              </w:rPr>
            </w:pPr>
            <w:r w:rsidRPr="00C81763">
              <w:rPr>
                <w:rFonts w:ascii="Times New Roman" w:hAnsi="Times New Roman"/>
                <w:sz w:val="22"/>
                <w:szCs w:val="24"/>
                <w:lang w:val="nl-NL"/>
              </w:rPr>
              <w:t>TSCĐ khác</w:t>
            </w:r>
          </w:p>
        </w:tc>
        <w:tc>
          <w:tcPr>
            <w:tcW w:w="648" w:type="pct"/>
            <w:tcBorders>
              <w:bottom w:val="single" w:sz="4" w:space="0" w:color="auto"/>
            </w:tcBorders>
          </w:tcPr>
          <w:p w:rsidR="00464489" w:rsidRPr="00C81763" w:rsidRDefault="00464489" w:rsidP="00B25CD0">
            <w:pPr>
              <w:ind w:right="-85"/>
              <w:jc w:val="right"/>
              <w:rPr>
                <w:rFonts w:ascii="Times New Roman" w:hAnsi="Times New Roman"/>
                <w:sz w:val="22"/>
                <w:szCs w:val="24"/>
              </w:rPr>
            </w:pPr>
            <w:r w:rsidRPr="00C81763">
              <w:rPr>
                <w:rFonts w:ascii="Times New Roman" w:hAnsi="Times New Roman"/>
                <w:sz w:val="22"/>
                <w:szCs w:val="24"/>
                <w:lang w:val="nl-NL"/>
              </w:rPr>
              <w:t>Tổng cộng</w:t>
            </w:r>
          </w:p>
        </w:tc>
      </w:tr>
      <w:tr w:rsidR="00464489" w:rsidRPr="00C81763" w:rsidTr="00464489">
        <w:trPr>
          <w:trHeight w:val="283"/>
        </w:trPr>
        <w:tc>
          <w:tcPr>
            <w:tcW w:w="1246" w:type="pct"/>
            <w:vAlign w:val="center"/>
          </w:tcPr>
          <w:p w:rsidR="00464489" w:rsidRPr="00C81763" w:rsidRDefault="00464489" w:rsidP="007154F3">
            <w:pPr>
              <w:ind w:left="357" w:right="-125"/>
              <w:rPr>
                <w:rFonts w:ascii="Times New Roman" w:hAnsi="Times New Roman"/>
                <w:b/>
                <w:sz w:val="22"/>
                <w:szCs w:val="22"/>
              </w:rPr>
            </w:pPr>
            <w:r w:rsidRPr="00C81763">
              <w:rPr>
                <w:rFonts w:ascii="Times New Roman" w:hAnsi="Times New Roman"/>
                <w:b/>
                <w:sz w:val="22"/>
                <w:szCs w:val="22"/>
              </w:rPr>
              <w:t xml:space="preserve">Nguyên giá </w:t>
            </w:r>
          </w:p>
        </w:tc>
        <w:tc>
          <w:tcPr>
            <w:tcW w:w="616" w:type="pct"/>
            <w:tcBorders>
              <w:top w:val="single" w:sz="4" w:space="0" w:color="auto"/>
              <w:bottom w:val="single" w:sz="4" w:space="0" w:color="auto"/>
            </w:tcBorders>
            <w:vAlign w:val="center"/>
          </w:tcPr>
          <w:p w:rsidR="00464489" w:rsidRPr="00C81763" w:rsidRDefault="00464489" w:rsidP="00B25CD0">
            <w:pPr>
              <w:ind w:right="-85"/>
              <w:jc w:val="right"/>
              <w:rPr>
                <w:rFonts w:ascii="Arial" w:hAnsi="Arial" w:cs="Arial"/>
                <w:b/>
                <w:bCs/>
                <w:sz w:val="18"/>
              </w:rPr>
            </w:pPr>
          </w:p>
        </w:tc>
        <w:tc>
          <w:tcPr>
            <w:tcW w:w="616" w:type="pct"/>
            <w:tcBorders>
              <w:top w:val="single" w:sz="4" w:space="0" w:color="auto"/>
              <w:bottom w:val="single" w:sz="4" w:space="0" w:color="auto"/>
            </w:tcBorders>
            <w:vAlign w:val="center"/>
          </w:tcPr>
          <w:p w:rsidR="00464489" w:rsidRPr="00C81763" w:rsidRDefault="00464489" w:rsidP="00B25CD0">
            <w:pPr>
              <w:ind w:right="-85"/>
              <w:jc w:val="right"/>
              <w:rPr>
                <w:rFonts w:ascii="Times New Roman" w:hAnsi="Times New Roman" w:cs="Tahoma"/>
                <w:sz w:val="22"/>
                <w:lang w:val="nl-NL"/>
              </w:rPr>
            </w:pPr>
          </w:p>
        </w:tc>
        <w:tc>
          <w:tcPr>
            <w:tcW w:w="570" w:type="pct"/>
            <w:tcBorders>
              <w:top w:val="single" w:sz="4" w:space="0" w:color="auto"/>
              <w:bottom w:val="single" w:sz="4" w:space="0" w:color="auto"/>
            </w:tcBorders>
            <w:vAlign w:val="center"/>
          </w:tcPr>
          <w:p w:rsidR="00464489" w:rsidRPr="00C81763" w:rsidRDefault="00464489" w:rsidP="00B25CD0">
            <w:pPr>
              <w:ind w:right="-85"/>
              <w:jc w:val="right"/>
              <w:rPr>
                <w:rFonts w:ascii="Times New Roman" w:hAnsi="Times New Roman" w:cs="Tahoma"/>
                <w:sz w:val="22"/>
                <w:lang w:val="nl-NL"/>
              </w:rPr>
            </w:pPr>
          </w:p>
        </w:tc>
        <w:tc>
          <w:tcPr>
            <w:tcW w:w="656" w:type="pct"/>
            <w:tcBorders>
              <w:top w:val="single" w:sz="4" w:space="0" w:color="auto"/>
              <w:bottom w:val="single" w:sz="4" w:space="0" w:color="auto"/>
            </w:tcBorders>
            <w:vAlign w:val="center"/>
          </w:tcPr>
          <w:p w:rsidR="00464489" w:rsidRPr="00C81763" w:rsidRDefault="00464489" w:rsidP="00B25CD0">
            <w:pPr>
              <w:ind w:right="-85"/>
              <w:jc w:val="right"/>
              <w:rPr>
                <w:rFonts w:ascii="Times New Roman" w:hAnsi="Times New Roman" w:cs="Tahoma"/>
                <w:sz w:val="22"/>
                <w:lang w:val="nl-NL"/>
              </w:rPr>
            </w:pPr>
          </w:p>
        </w:tc>
        <w:tc>
          <w:tcPr>
            <w:tcW w:w="648" w:type="pct"/>
            <w:tcBorders>
              <w:top w:val="single" w:sz="4" w:space="0" w:color="auto"/>
              <w:bottom w:val="single" w:sz="4" w:space="0" w:color="auto"/>
            </w:tcBorders>
          </w:tcPr>
          <w:p w:rsidR="00464489" w:rsidRPr="00C81763" w:rsidRDefault="00464489" w:rsidP="00B25CD0">
            <w:pPr>
              <w:ind w:right="-85"/>
              <w:jc w:val="right"/>
              <w:rPr>
                <w:rFonts w:ascii="Times New Roman" w:hAnsi="Times New Roman" w:cs="Tahoma"/>
                <w:sz w:val="22"/>
                <w:lang w:val="nl-NL"/>
              </w:rPr>
            </w:pPr>
          </w:p>
        </w:tc>
        <w:tc>
          <w:tcPr>
            <w:tcW w:w="648" w:type="pct"/>
            <w:tcBorders>
              <w:top w:val="single" w:sz="4" w:space="0" w:color="auto"/>
              <w:bottom w:val="single" w:sz="4" w:space="0" w:color="auto"/>
            </w:tcBorders>
            <w:vAlign w:val="center"/>
          </w:tcPr>
          <w:p w:rsidR="00464489" w:rsidRPr="00C81763" w:rsidRDefault="00464489" w:rsidP="00B25CD0">
            <w:pPr>
              <w:ind w:right="-85"/>
              <w:jc w:val="right"/>
              <w:rPr>
                <w:rFonts w:ascii="Times New Roman" w:hAnsi="Times New Roman" w:cs="Tahoma"/>
                <w:sz w:val="22"/>
                <w:lang w:val="nl-NL"/>
              </w:rPr>
            </w:pPr>
          </w:p>
        </w:tc>
      </w:tr>
      <w:tr w:rsidR="00464489" w:rsidRPr="00C81763" w:rsidTr="00464489">
        <w:trPr>
          <w:trHeight w:val="283"/>
        </w:trPr>
        <w:tc>
          <w:tcPr>
            <w:tcW w:w="1246" w:type="pct"/>
            <w:vAlign w:val="center"/>
          </w:tcPr>
          <w:p w:rsidR="00464489" w:rsidRPr="00C81763" w:rsidRDefault="00464489" w:rsidP="007154F3">
            <w:pPr>
              <w:ind w:left="357" w:right="-125"/>
              <w:rPr>
                <w:rFonts w:ascii="Times New Roman" w:hAnsi="Times New Roman"/>
                <w:sz w:val="22"/>
                <w:szCs w:val="22"/>
              </w:rPr>
            </w:pPr>
            <w:r w:rsidRPr="00C81763">
              <w:rPr>
                <w:rFonts w:ascii="Times New Roman" w:hAnsi="Times New Roman"/>
                <w:sz w:val="22"/>
                <w:szCs w:val="22"/>
              </w:rPr>
              <w:t>Số dư đầu năm</w:t>
            </w:r>
          </w:p>
        </w:tc>
        <w:tc>
          <w:tcPr>
            <w:tcW w:w="616" w:type="pct"/>
            <w:tcBorders>
              <w:top w:val="single" w:sz="4" w:space="0" w:color="auto"/>
            </w:tcBorders>
            <w:vAlign w:val="center"/>
          </w:tcPr>
          <w:p w:rsidR="00464489" w:rsidRPr="00C81763" w:rsidRDefault="00464489">
            <w:pPr>
              <w:jc w:val="right"/>
              <w:rPr>
                <w:rFonts w:ascii="Arial" w:hAnsi="Arial" w:cs="Arial"/>
                <w:b/>
                <w:bCs/>
                <w:color w:val="000000"/>
                <w:sz w:val="18"/>
                <w:szCs w:val="18"/>
              </w:rPr>
            </w:pPr>
            <w:r w:rsidRPr="00C81763">
              <w:rPr>
                <w:rFonts w:ascii="Arial" w:hAnsi="Arial" w:cs="Arial"/>
                <w:b/>
                <w:bCs/>
                <w:color w:val="000000"/>
                <w:sz w:val="18"/>
                <w:szCs w:val="18"/>
              </w:rPr>
              <w:t xml:space="preserve">4.523.983.984  </w:t>
            </w:r>
          </w:p>
        </w:tc>
        <w:tc>
          <w:tcPr>
            <w:tcW w:w="616" w:type="pct"/>
            <w:tcBorders>
              <w:top w:val="single" w:sz="4" w:space="0" w:color="auto"/>
            </w:tcBorders>
            <w:vAlign w:val="center"/>
          </w:tcPr>
          <w:p w:rsidR="00464489" w:rsidRPr="00C81763" w:rsidRDefault="00464489">
            <w:pPr>
              <w:jc w:val="right"/>
              <w:rPr>
                <w:rFonts w:ascii="Arial" w:hAnsi="Arial" w:cs="Arial"/>
                <w:b/>
                <w:bCs/>
                <w:color w:val="000000"/>
                <w:sz w:val="18"/>
                <w:szCs w:val="18"/>
              </w:rPr>
            </w:pPr>
            <w:r w:rsidRPr="00C81763">
              <w:rPr>
                <w:rFonts w:ascii="Arial" w:hAnsi="Arial" w:cs="Arial"/>
                <w:b/>
                <w:bCs/>
                <w:color w:val="000000"/>
                <w:sz w:val="18"/>
                <w:szCs w:val="18"/>
              </w:rPr>
              <w:t xml:space="preserve">12.273.593.019  </w:t>
            </w:r>
          </w:p>
        </w:tc>
        <w:tc>
          <w:tcPr>
            <w:tcW w:w="570" w:type="pct"/>
            <w:tcBorders>
              <w:top w:val="single" w:sz="4" w:space="0" w:color="auto"/>
            </w:tcBorders>
            <w:vAlign w:val="center"/>
          </w:tcPr>
          <w:p w:rsidR="00464489" w:rsidRPr="00C81763" w:rsidRDefault="00464489">
            <w:pPr>
              <w:jc w:val="right"/>
              <w:rPr>
                <w:rFonts w:ascii="Arial" w:hAnsi="Arial" w:cs="Arial"/>
                <w:b/>
                <w:bCs/>
                <w:color w:val="000000"/>
                <w:sz w:val="18"/>
                <w:szCs w:val="18"/>
              </w:rPr>
            </w:pPr>
            <w:r w:rsidRPr="00C81763">
              <w:rPr>
                <w:rFonts w:ascii="Arial" w:hAnsi="Arial" w:cs="Arial"/>
                <w:b/>
                <w:bCs/>
                <w:color w:val="000000"/>
                <w:sz w:val="18"/>
                <w:szCs w:val="18"/>
              </w:rPr>
              <w:t xml:space="preserve">4.543.425.736  </w:t>
            </w:r>
          </w:p>
        </w:tc>
        <w:tc>
          <w:tcPr>
            <w:tcW w:w="656" w:type="pct"/>
            <w:tcBorders>
              <w:top w:val="single" w:sz="4" w:space="0" w:color="auto"/>
            </w:tcBorders>
            <w:vAlign w:val="center"/>
          </w:tcPr>
          <w:p w:rsidR="00464489" w:rsidRPr="00C81763" w:rsidRDefault="00464489">
            <w:pPr>
              <w:jc w:val="right"/>
              <w:rPr>
                <w:rFonts w:ascii="Arial" w:hAnsi="Arial" w:cs="Arial"/>
                <w:b/>
                <w:bCs/>
                <w:color w:val="000000"/>
                <w:sz w:val="18"/>
                <w:szCs w:val="18"/>
              </w:rPr>
            </w:pPr>
            <w:r w:rsidRPr="00C81763">
              <w:rPr>
                <w:rFonts w:ascii="Arial" w:hAnsi="Arial" w:cs="Arial"/>
                <w:b/>
                <w:bCs/>
                <w:color w:val="000000"/>
                <w:sz w:val="18"/>
                <w:szCs w:val="18"/>
              </w:rPr>
              <w:t xml:space="preserve">284.187.669  </w:t>
            </w:r>
          </w:p>
        </w:tc>
        <w:tc>
          <w:tcPr>
            <w:tcW w:w="648" w:type="pct"/>
            <w:tcBorders>
              <w:top w:val="single" w:sz="4" w:space="0" w:color="auto"/>
            </w:tcBorders>
            <w:vAlign w:val="center"/>
          </w:tcPr>
          <w:p w:rsidR="00464489" w:rsidRPr="00C81763" w:rsidRDefault="00464489">
            <w:pPr>
              <w:jc w:val="right"/>
              <w:rPr>
                <w:rFonts w:ascii="Arial" w:hAnsi="Arial" w:cs="Arial"/>
                <w:b/>
                <w:bCs/>
                <w:color w:val="000000"/>
                <w:sz w:val="18"/>
                <w:szCs w:val="18"/>
              </w:rPr>
            </w:pPr>
            <w:r w:rsidRPr="00C81763">
              <w:rPr>
                <w:rFonts w:ascii="Arial" w:hAnsi="Arial" w:cs="Arial"/>
                <w:b/>
                <w:bCs/>
                <w:color w:val="000000"/>
                <w:sz w:val="18"/>
                <w:szCs w:val="18"/>
              </w:rPr>
              <w:t xml:space="preserve">15.985.181.815  </w:t>
            </w:r>
          </w:p>
        </w:tc>
        <w:tc>
          <w:tcPr>
            <w:tcW w:w="648" w:type="pct"/>
            <w:tcBorders>
              <w:top w:val="single" w:sz="4" w:space="0" w:color="auto"/>
            </w:tcBorders>
            <w:vAlign w:val="center"/>
          </w:tcPr>
          <w:p w:rsidR="00464489" w:rsidRPr="00C81763" w:rsidRDefault="00464489">
            <w:pPr>
              <w:jc w:val="right"/>
              <w:rPr>
                <w:rFonts w:ascii="Arial" w:hAnsi="Arial" w:cs="Arial"/>
                <w:b/>
                <w:bCs/>
                <w:color w:val="000000"/>
                <w:sz w:val="18"/>
                <w:szCs w:val="18"/>
              </w:rPr>
            </w:pPr>
            <w:r w:rsidRPr="00C81763">
              <w:rPr>
                <w:rFonts w:ascii="Arial" w:hAnsi="Arial" w:cs="Arial"/>
                <w:b/>
                <w:bCs/>
                <w:color w:val="000000"/>
                <w:sz w:val="18"/>
                <w:szCs w:val="18"/>
              </w:rPr>
              <w:t xml:space="preserve">37.610.372.223  </w:t>
            </w:r>
          </w:p>
        </w:tc>
      </w:tr>
      <w:tr w:rsidR="00464489" w:rsidRPr="00C81763" w:rsidTr="00464489">
        <w:trPr>
          <w:trHeight w:val="283"/>
        </w:trPr>
        <w:tc>
          <w:tcPr>
            <w:tcW w:w="1246" w:type="pct"/>
            <w:vAlign w:val="center"/>
          </w:tcPr>
          <w:p w:rsidR="00464489" w:rsidRPr="00C81763" w:rsidRDefault="00464489" w:rsidP="007154F3">
            <w:pPr>
              <w:ind w:left="357" w:right="-125"/>
              <w:rPr>
                <w:rFonts w:ascii="Times New Roman" w:hAnsi="Times New Roman"/>
                <w:sz w:val="22"/>
                <w:szCs w:val="22"/>
              </w:rPr>
            </w:pPr>
            <w:r w:rsidRPr="00C81763">
              <w:rPr>
                <w:rFonts w:ascii="Times New Roman" w:hAnsi="Times New Roman"/>
                <w:sz w:val="22"/>
                <w:szCs w:val="22"/>
              </w:rPr>
              <w:t>Mua trong năm</w:t>
            </w:r>
          </w:p>
        </w:tc>
        <w:tc>
          <w:tcPr>
            <w:tcW w:w="616" w:type="pct"/>
            <w:vAlign w:val="center"/>
          </w:tcPr>
          <w:p w:rsidR="00464489" w:rsidRPr="00C81763" w:rsidRDefault="00464489">
            <w:pPr>
              <w:jc w:val="right"/>
              <w:rPr>
                <w:rFonts w:ascii="Arial" w:hAnsi="Arial" w:cs="Arial"/>
                <w:color w:val="000000"/>
                <w:sz w:val="18"/>
                <w:szCs w:val="18"/>
              </w:rPr>
            </w:pPr>
          </w:p>
        </w:tc>
        <w:tc>
          <w:tcPr>
            <w:tcW w:w="616" w:type="pct"/>
            <w:vAlign w:val="center"/>
          </w:tcPr>
          <w:p w:rsidR="00464489" w:rsidRPr="00C81763" w:rsidRDefault="00464489">
            <w:pPr>
              <w:jc w:val="right"/>
              <w:rPr>
                <w:rFonts w:ascii="Arial" w:hAnsi="Arial" w:cs="Arial"/>
                <w:color w:val="000000"/>
                <w:sz w:val="18"/>
                <w:szCs w:val="18"/>
              </w:rPr>
            </w:pPr>
            <w:r w:rsidRPr="00C81763">
              <w:rPr>
                <w:rFonts w:ascii="Arial" w:hAnsi="Arial" w:cs="Arial"/>
                <w:color w:val="000000"/>
                <w:sz w:val="18"/>
                <w:szCs w:val="18"/>
              </w:rPr>
              <w:t xml:space="preserve">151.000.000  </w:t>
            </w:r>
          </w:p>
        </w:tc>
        <w:tc>
          <w:tcPr>
            <w:tcW w:w="570" w:type="pct"/>
            <w:vAlign w:val="center"/>
          </w:tcPr>
          <w:p w:rsidR="00464489" w:rsidRPr="00C81763" w:rsidRDefault="00464489">
            <w:pPr>
              <w:jc w:val="right"/>
              <w:rPr>
                <w:rFonts w:ascii="Arial" w:hAnsi="Arial" w:cs="Arial"/>
                <w:color w:val="000000"/>
                <w:sz w:val="18"/>
                <w:szCs w:val="18"/>
              </w:rPr>
            </w:pPr>
          </w:p>
        </w:tc>
        <w:tc>
          <w:tcPr>
            <w:tcW w:w="656" w:type="pct"/>
            <w:vAlign w:val="center"/>
          </w:tcPr>
          <w:p w:rsidR="00464489" w:rsidRPr="00C81763" w:rsidRDefault="00464489">
            <w:pPr>
              <w:jc w:val="right"/>
              <w:rPr>
                <w:rFonts w:ascii="Arial" w:hAnsi="Arial" w:cs="Arial"/>
                <w:color w:val="000000"/>
                <w:sz w:val="18"/>
                <w:szCs w:val="18"/>
              </w:rPr>
            </w:pPr>
            <w:r w:rsidRPr="00C81763">
              <w:rPr>
                <w:rFonts w:ascii="Arial" w:hAnsi="Arial" w:cs="Arial"/>
                <w:color w:val="000000"/>
                <w:sz w:val="18"/>
                <w:szCs w:val="18"/>
              </w:rPr>
              <w:t xml:space="preserve">46.045.453  </w:t>
            </w:r>
          </w:p>
        </w:tc>
        <w:tc>
          <w:tcPr>
            <w:tcW w:w="648" w:type="pct"/>
            <w:vAlign w:val="center"/>
          </w:tcPr>
          <w:p w:rsidR="00464489" w:rsidRPr="00C81763" w:rsidRDefault="00464489">
            <w:pPr>
              <w:jc w:val="right"/>
              <w:rPr>
                <w:rFonts w:ascii="Arial" w:hAnsi="Arial" w:cs="Arial"/>
                <w:color w:val="000000"/>
                <w:sz w:val="18"/>
                <w:szCs w:val="18"/>
              </w:rPr>
            </w:pPr>
          </w:p>
        </w:tc>
        <w:tc>
          <w:tcPr>
            <w:tcW w:w="648" w:type="pct"/>
            <w:vAlign w:val="center"/>
          </w:tcPr>
          <w:p w:rsidR="00464489" w:rsidRPr="00C81763" w:rsidRDefault="00464489">
            <w:pPr>
              <w:jc w:val="right"/>
              <w:rPr>
                <w:rFonts w:ascii="Arial" w:hAnsi="Arial" w:cs="Arial"/>
                <w:b/>
                <w:bCs/>
                <w:color w:val="000000"/>
                <w:sz w:val="18"/>
                <w:szCs w:val="18"/>
              </w:rPr>
            </w:pPr>
            <w:r w:rsidRPr="00C81763">
              <w:rPr>
                <w:rFonts w:ascii="Arial" w:hAnsi="Arial" w:cs="Arial"/>
                <w:b/>
                <w:bCs/>
                <w:color w:val="000000"/>
                <w:sz w:val="18"/>
                <w:szCs w:val="18"/>
              </w:rPr>
              <w:t xml:space="preserve">197.045.453  </w:t>
            </w:r>
          </w:p>
        </w:tc>
      </w:tr>
      <w:tr w:rsidR="00464489" w:rsidRPr="00C81763" w:rsidTr="00464489">
        <w:trPr>
          <w:trHeight w:val="283"/>
        </w:trPr>
        <w:tc>
          <w:tcPr>
            <w:tcW w:w="1246" w:type="pct"/>
            <w:vAlign w:val="center"/>
          </w:tcPr>
          <w:p w:rsidR="00464489" w:rsidRPr="00C81763" w:rsidRDefault="00464489" w:rsidP="007154F3">
            <w:pPr>
              <w:ind w:left="357" w:right="-125"/>
              <w:rPr>
                <w:rFonts w:ascii="Times New Roman" w:hAnsi="Times New Roman"/>
                <w:sz w:val="22"/>
                <w:szCs w:val="22"/>
              </w:rPr>
            </w:pPr>
            <w:r w:rsidRPr="00C81763">
              <w:rPr>
                <w:rFonts w:ascii="Times New Roman" w:hAnsi="Times New Roman"/>
                <w:sz w:val="22"/>
                <w:szCs w:val="22"/>
              </w:rPr>
              <w:t>Đầu tư XD hoàn thành</w:t>
            </w:r>
          </w:p>
        </w:tc>
        <w:tc>
          <w:tcPr>
            <w:tcW w:w="616" w:type="pct"/>
            <w:vAlign w:val="center"/>
          </w:tcPr>
          <w:p w:rsidR="00464489" w:rsidRPr="00C81763" w:rsidRDefault="00464489">
            <w:pPr>
              <w:jc w:val="right"/>
              <w:rPr>
                <w:rFonts w:ascii="Arial" w:hAnsi="Arial" w:cs="Arial"/>
                <w:color w:val="000000"/>
                <w:sz w:val="18"/>
                <w:szCs w:val="18"/>
              </w:rPr>
            </w:pPr>
          </w:p>
        </w:tc>
        <w:tc>
          <w:tcPr>
            <w:tcW w:w="616" w:type="pct"/>
            <w:vAlign w:val="center"/>
          </w:tcPr>
          <w:p w:rsidR="00464489" w:rsidRPr="00C81763" w:rsidRDefault="00464489">
            <w:pPr>
              <w:jc w:val="right"/>
              <w:rPr>
                <w:rFonts w:ascii="Arial" w:hAnsi="Arial" w:cs="Arial"/>
                <w:color w:val="000000"/>
                <w:sz w:val="18"/>
                <w:szCs w:val="18"/>
              </w:rPr>
            </w:pPr>
          </w:p>
        </w:tc>
        <w:tc>
          <w:tcPr>
            <w:tcW w:w="570" w:type="pct"/>
            <w:vAlign w:val="center"/>
          </w:tcPr>
          <w:p w:rsidR="00464489" w:rsidRPr="00C81763" w:rsidRDefault="00464489">
            <w:pPr>
              <w:jc w:val="right"/>
              <w:rPr>
                <w:rFonts w:ascii="Arial" w:hAnsi="Arial" w:cs="Arial"/>
                <w:color w:val="000000"/>
                <w:sz w:val="18"/>
                <w:szCs w:val="18"/>
              </w:rPr>
            </w:pPr>
          </w:p>
        </w:tc>
        <w:tc>
          <w:tcPr>
            <w:tcW w:w="656" w:type="pct"/>
            <w:vAlign w:val="center"/>
          </w:tcPr>
          <w:p w:rsidR="00464489" w:rsidRPr="00C81763" w:rsidRDefault="00464489">
            <w:pPr>
              <w:jc w:val="right"/>
              <w:rPr>
                <w:rFonts w:ascii="Arial" w:hAnsi="Arial" w:cs="Arial"/>
                <w:color w:val="000000"/>
                <w:sz w:val="18"/>
                <w:szCs w:val="18"/>
              </w:rPr>
            </w:pPr>
          </w:p>
        </w:tc>
        <w:tc>
          <w:tcPr>
            <w:tcW w:w="648" w:type="pct"/>
            <w:vAlign w:val="center"/>
          </w:tcPr>
          <w:p w:rsidR="00464489" w:rsidRPr="00C81763" w:rsidRDefault="00464489">
            <w:pPr>
              <w:jc w:val="right"/>
              <w:rPr>
                <w:rFonts w:ascii="Arial" w:hAnsi="Arial" w:cs="Arial"/>
                <w:color w:val="000000"/>
                <w:sz w:val="18"/>
                <w:szCs w:val="18"/>
              </w:rPr>
            </w:pPr>
          </w:p>
        </w:tc>
        <w:tc>
          <w:tcPr>
            <w:tcW w:w="648" w:type="pct"/>
            <w:vAlign w:val="center"/>
          </w:tcPr>
          <w:p w:rsidR="00464489" w:rsidRPr="00C81763" w:rsidRDefault="00464489">
            <w:pPr>
              <w:jc w:val="right"/>
              <w:rPr>
                <w:rFonts w:ascii="Arial" w:hAnsi="Arial" w:cs="Arial"/>
                <w:b/>
                <w:bCs/>
                <w:color w:val="000000"/>
                <w:sz w:val="18"/>
                <w:szCs w:val="18"/>
              </w:rPr>
            </w:pPr>
          </w:p>
        </w:tc>
      </w:tr>
      <w:tr w:rsidR="00464489" w:rsidRPr="00C81763" w:rsidTr="00464489">
        <w:trPr>
          <w:trHeight w:val="283"/>
        </w:trPr>
        <w:tc>
          <w:tcPr>
            <w:tcW w:w="1246" w:type="pct"/>
            <w:vAlign w:val="center"/>
          </w:tcPr>
          <w:p w:rsidR="00464489" w:rsidRPr="00C81763" w:rsidRDefault="00464489" w:rsidP="007154F3">
            <w:pPr>
              <w:ind w:left="357" w:right="-125"/>
              <w:rPr>
                <w:rFonts w:ascii="Times New Roman" w:hAnsi="Times New Roman"/>
                <w:sz w:val="22"/>
                <w:szCs w:val="22"/>
              </w:rPr>
            </w:pPr>
            <w:r w:rsidRPr="00C81763">
              <w:rPr>
                <w:rFonts w:ascii="Times New Roman" w:hAnsi="Times New Roman"/>
                <w:sz w:val="22"/>
                <w:szCs w:val="22"/>
              </w:rPr>
              <w:t>Tăng khác</w:t>
            </w:r>
            <w:r w:rsidR="006D277E">
              <w:rPr>
                <w:rFonts w:ascii="Times New Roman" w:hAnsi="Times New Roman"/>
                <w:sz w:val="22"/>
                <w:szCs w:val="22"/>
              </w:rPr>
              <w:t xml:space="preserve"> (*)</w:t>
            </w:r>
          </w:p>
        </w:tc>
        <w:tc>
          <w:tcPr>
            <w:tcW w:w="616" w:type="pct"/>
            <w:vAlign w:val="center"/>
          </w:tcPr>
          <w:p w:rsidR="00464489" w:rsidRPr="00C81763" w:rsidRDefault="00464489">
            <w:pPr>
              <w:jc w:val="right"/>
              <w:rPr>
                <w:rFonts w:ascii="Arial" w:hAnsi="Arial" w:cs="Arial"/>
                <w:color w:val="000000"/>
                <w:sz w:val="18"/>
                <w:szCs w:val="18"/>
              </w:rPr>
            </w:pPr>
          </w:p>
        </w:tc>
        <w:tc>
          <w:tcPr>
            <w:tcW w:w="616" w:type="pct"/>
            <w:vAlign w:val="center"/>
          </w:tcPr>
          <w:p w:rsidR="00464489" w:rsidRPr="00C81763" w:rsidRDefault="00464489">
            <w:pPr>
              <w:jc w:val="right"/>
              <w:rPr>
                <w:rFonts w:ascii="Arial" w:hAnsi="Arial" w:cs="Arial"/>
                <w:color w:val="000000"/>
                <w:sz w:val="18"/>
                <w:szCs w:val="18"/>
              </w:rPr>
            </w:pPr>
          </w:p>
        </w:tc>
        <w:tc>
          <w:tcPr>
            <w:tcW w:w="570" w:type="pct"/>
            <w:vAlign w:val="center"/>
          </w:tcPr>
          <w:p w:rsidR="00464489" w:rsidRPr="00C81763" w:rsidRDefault="00464489">
            <w:pPr>
              <w:jc w:val="right"/>
              <w:rPr>
                <w:rFonts w:ascii="Arial" w:hAnsi="Arial" w:cs="Arial"/>
                <w:color w:val="000000"/>
                <w:sz w:val="18"/>
                <w:szCs w:val="18"/>
              </w:rPr>
            </w:pPr>
            <w:r w:rsidRPr="00C81763">
              <w:rPr>
                <w:rFonts w:ascii="Arial" w:hAnsi="Arial" w:cs="Arial"/>
                <w:color w:val="000000"/>
                <w:sz w:val="18"/>
                <w:szCs w:val="18"/>
              </w:rPr>
              <w:t xml:space="preserve">  41.900.000 </w:t>
            </w:r>
          </w:p>
        </w:tc>
        <w:tc>
          <w:tcPr>
            <w:tcW w:w="656" w:type="pct"/>
            <w:vAlign w:val="center"/>
          </w:tcPr>
          <w:p w:rsidR="00464489" w:rsidRPr="00C81763" w:rsidRDefault="00464489">
            <w:pPr>
              <w:jc w:val="right"/>
              <w:rPr>
                <w:rFonts w:ascii="Arial" w:hAnsi="Arial" w:cs="Arial"/>
                <w:color w:val="000000"/>
                <w:sz w:val="18"/>
                <w:szCs w:val="18"/>
              </w:rPr>
            </w:pPr>
          </w:p>
        </w:tc>
        <w:tc>
          <w:tcPr>
            <w:tcW w:w="648" w:type="pct"/>
            <w:vAlign w:val="center"/>
          </w:tcPr>
          <w:p w:rsidR="00464489" w:rsidRPr="00C81763" w:rsidRDefault="00464489">
            <w:pPr>
              <w:jc w:val="right"/>
              <w:rPr>
                <w:rFonts w:ascii="Arial" w:hAnsi="Arial" w:cs="Arial"/>
                <w:color w:val="000000"/>
                <w:sz w:val="18"/>
                <w:szCs w:val="18"/>
              </w:rPr>
            </w:pPr>
          </w:p>
        </w:tc>
        <w:tc>
          <w:tcPr>
            <w:tcW w:w="648" w:type="pct"/>
            <w:vAlign w:val="center"/>
          </w:tcPr>
          <w:p w:rsidR="00464489" w:rsidRPr="00C81763" w:rsidRDefault="00464489">
            <w:pPr>
              <w:jc w:val="right"/>
              <w:rPr>
                <w:rFonts w:ascii="Arial" w:hAnsi="Arial" w:cs="Arial"/>
                <w:b/>
                <w:bCs/>
                <w:color w:val="000000"/>
                <w:sz w:val="18"/>
                <w:szCs w:val="18"/>
              </w:rPr>
            </w:pPr>
            <w:r w:rsidRPr="00C81763">
              <w:rPr>
                <w:rFonts w:ascii="Arial" w:hAnsi="Arial" w:cs="Arial"/>
                <w:b/>
                <w:bCs/>
                <w:color w:val="000000"/>
                <w:sz w:val="18"/>
                <w:szCs w:val="18"/>
              </w:rPr>
              <w:t xml:space="preserve">    41.900.000 </w:t>
            </w:r>
          </w:p>
        </w:tc>
      </w:tr>
      <w:tr w:rsidR="00464489" w:rsidRPr="00C81763" w:rsidTr="00464489">
        <w:trPr>
          <w:trHeight w:val="283"/>
        </w:trPr>
        <w:tc>
          <w:tcPr>
            <w:tcW w:w="1246" w:type="pct"/>
            <w:vAlign w:val="center"/>
          </w:tcPr>
          <w:p w:rsidR="00464489" w:rsidRPr="00C81763" w:rsidRDefault="00464489" w:rsidP="007154F3">
            <w:pPr>
              <w:ind w:left="357" w:right="-125"/>
              <w:rPr>
                <w:rFonts w:ascii="Times New Roman" w:hAnsi="Times New Roman"/>
                <w:sz w:val="22"/>
                <w:szCs w:val="22"/>
              </w:rPr>
            </w:pPr>
            <w:r w:rsidRPr="00C81763">
              <w:rPr>
                <w:rFonts w:ascii="Times New Roman" w:hAnsi="Times New Roman"/>
                <w:sz w:val="22"/>
                <w:szCs w:val="22"/>
              </w:rPr>
              <w:t>Thanh lý, nhượng bán</w:t>
            </w:r>
          </w:p>
        </w:tc>
        <w:tc>
          <w:tcPr>
            <w:tcW w:w="616" w:type="pct"/>
            <w:vAlign w:val="center"/>
          </w:tcPr>
          <w:p w:rsidR="00464489" w:rsidRPr="00C81763" w:rsidRDefault="00464489">
            <w:pPr>
              <w:jc w:val="right"/>
              <w:rPr>
                <w:rFonts w:ascii="Arial" w:hAnsi="Arial" w:cs="Arial"/>
                <w:color w:val="000000"/>
                <w:sz w:val="18"/>
                <w:szCs w:val="18"/>
              </w:rPr>
            </w:pPr>
          </w:p>
        </w:tc>
        <w:tc>
          <w:tcPr>
            <w:tcW w:w="616" w:type="pct"/>
            <w:vAlign w:val="center"/>
          </w:tcPr>
          <w:p w:rsidR="00464489" w:rsidRPr="00C81763" w:rsidRDefault="00464489">
            <w:pPr>
              <w:jc w:val="right"/>
              <w:rPr>
                <w:rFonts w:ascii="Arial" w:hAnsi="Arial" w:cs="Arial"/>
                <w:color w:val="000000"/>
                <w:sz w:val="18"/>
                <w:szCs w:val="18"/>
              </w:rPr>
            </w:pPr>
          </w:p>
        </w:tc>
        <w:tc>
          <w:tcPr>
            <w:tcW w:w="570" w:type="pct"/>
            <w:vAlign w:val="center"/>
          </w:tcPr>
          <w:p w:rsidR="00464489" w:rsidRPr="00C81763" w:rsidRDefault="00464489">
            <w:pPr>
              <w:jc w:val="right"/>
              <w:rPr>
                <w:rFonts w:ascii="Arial" w:hAnsi="Arial" w:cs="Arial"/>
                <w:color w:val="000000"/>
                <w:sz w:val="18"/>
                <w:szCs w:val="18"/>
              </w:rPr>
            </w:pPr>
            <w:r w:rsidRPr="00C81763">
              <w:rPr>
                <w:rFonts w:ascii="Arial" w:hAnsi="Arial" w:cs="Arial"/>
                <w:color w:val="000000"/>
                <w:sz w:val="18"/>
                <w:szCs w:val="18"/>
              </w:rPr>
              <w:t>(16.500.000)</w:t>
            </w:r>
          </w:p>
        </w:tc>
        <w:tc>
          <w:tcPr>
            <w:tcW w:w="656" w:type="pct"/>
            <w:vAlign w:val="center"/>
          </w:tcPr>
          <w:p w:rsidR="00464489" w:rsidRPr="00C81763" w:rsidRDefault="00464489">
            <w:pPr>
              <w:jc w:val="right"/>
              <w:rPr>
                <w:rFonts w:ascii="Arial" w:hAnsi="Arial" w:cs="Arial"/>
                <w:color w:val="000000"/>
                <w:sz w:val="18"/>
                <w:szCs w:val="18"/>
              </w:rPr>
            </w:pPr>
          </w:p>
        </w:tc>
        <w:tc>
          <w:tcPr>
            <w:tcW w:w="648" w:type="pct"/>
            <w:vAlign w:val="center"/>
          </w:tcPr>
          <w:p w:rsidR="00464489" w:rsidRPr="00C81763" w:rsidRDefault="00464489">
            <w:pPr>
              <w:jc w:val="right"/>
              <w:rPr>
                <w:rFonts w:ascii="Arial" w:hAnsi="Arial" w:cs="Arial"/>
                <w:color w:val="000000"/>
                <w:sz w:val="18"/>
                <w:szCs w:val="18"/>
              </w:rPr>
            </w:pPr>
          </w:p>
        </w:tc>
        <w:tc>
          <w:tcPr>
            <w:tcW w:w="648" w:type="pct"/>
            <w:vAlign w:val="center"/>
          </w:tcPr>
          <w:p w:rsidR="00464489" w:rsidRPr="00C81763" w:rsidRDefault="00464489">
            <w:pPr>
              <w:jc w:val="right"/>
              <w:rPr>
                <w:rFonts w:ascii="Arial" w:hAnsi="Arial" w:cs="Arial"/>
                <w:b/>
                <w:bCs/>
                <w:color w:val="000000"/>
                <w:sz w:val="18"/>
                <w:szCs w:val="18"/>
              </w:rPr>
            </w:pPr>
            <w:r w:rsidRPr="00C81763">
              <w:rPr>
                <w:rFonts w:ascii="Arial" w:hAnsi="Arial" w:cs="Arial"/>
                <w:b/>
                <w:bCs/>
                <w:color w:val="000000"/>
                <w:sz w:val="18"/>
                <w:szCs w:val="18"/>
              </w:rPr>
              <w:t xml:space="preserve">   (16.500.000)</w:t>
            </w:r>
          </w:p>
        </w:tc>
      </w:tr>
      <w:tr w:rsidR="006D277E" w:rsidRPr="00C81763" w:rsidTr="00464489">
        <w:trPr>
          <w:trHeight w:val="283"/>
        </w:trPr>
        <w:tc>
          <w:tcPr>
            <w:tcW w:w="1246" w:type="pct"/>
            <w:vAlign w:val="center"/>
          </w:tcPr>
          <w:p w:rsidR="006D277E" w:rsidRPr="00C81763" w:rsidRDefault="006D277E" w:rsidP="007154F3">
            <w:pPr>
              <w:ind w:left="357" w:right="-125"/>
              <w:rPr>
                <w:rFonts w:ascii="Times New Roman" w:hAnsi="Times New Roman"/>
                <w:sz w:val="22"/>
                <w:szCs w:val="22"/>
              </w:rPr>
            </w:pPr>
            <w:r w:rsidRPr="00C81763">
              <w:rPr>
                <w:rFonts w:ascii="Times New Roman" w:hAnsi="Times New Roman"/>
                <w:sz w:val="22"/>
                <w:szCs w:val="22"/>
              </w:rPr>
              <w:t>Giảm khác</w:t>
            </w:r>
          </w:p>
        </w:tc>
        <w:tc>
          <w:tcPr>
            <w:tcW w:w="616" w:type="pct"/>
            <w:vAlign w:val="center"/>
          </w:tcPr>
          <w:p w:rsidR="006D277E" w:rsidRPr="00C81763" w:rsidRDefault="006D277E">
            <w:pPr>
              <w:jc w:val="right"/>
              <w:rPr>
                <w:rFonts w:ascii="Arial" w:hAnsi="Arial" w:cs="Arial"/>
                <w:color w:val="000000"/>
                <w:sz w:val="18"/>
                <w:szCs w:val="18"/>
              </w:rPr>
            </w:pPr>
          </w:p>
        </w:tc>
        <w:tc>
          <w:tcPr>
            <w:tcW w:w="616" w:type="pct"/>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xml:space="preserve">   (150.000.000)</w:t>
            </w:r>
          </w:p>
        </w:tc>
        <w:tc>
          <w:tcPr>
            <w:tcW w:w="570" w:type="pct"/>
            <w:vAlign w:val="center"/>
          </w:tcPr>
          <w:p w:rsidR="006D277E" w:rsidRPr="00C81763" w:rsidRDefault="006D277E">
            <w:pPr>
              <w:jc w:val="right"/>
              <w:rPr>
                <w:rFonts w:ascii="Arial" w:hAnsi="Arial" w:cs="Arial"/>
                <w:color w:val="000000"/>
                <w:sz w:val="18"/>
                <w:szCs w:val="18"/>
              </w:rPr>
            </w:pPr>
          </w:p>
        </w:tc>
        <w:tc>
          <w:tcPr>
            <w:tcW w:w="656" w:type="pct"/>
            <w:vAlign w:val="center"/>
          </w:tcPr>
          <w:p w:rsidR="006D277E" w:rsidRPr="00C81763" w:rsidRDefault="006D277E">
            <w:pPr>
              <w:jc w:val="right"/>
              <w:rPr>
                <w:rFonts w:ascii="Arial" w:hAnsi="Arial" w:cs="Arial"/>
                <w:color w:val="000000"/>
                <w:sz w:val="18"/>
                <w:szCs w:val="18"/>
              </w:rPr>
            </w:pPr>
          </w:p>
        </w:tc>
        <w:tc>
          <w:tcPr>
            <w:tcW w:w="648"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(1.713.757.195)</w:t>
            </w:r>
          </w:p>
        </w:tc>
        <w:tc>
          <w:tcPr>
            <w:tcW w:w="648"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(1.863.757.195)</w:t>
            </w:r>
          </w:p>
        </w:tc>
      </w:tr>
      <w:tr w:rsidR="006D277E" w:rsidRPr="00C81763" w:rsidTr="00464489">
        <w:trPr>
          <w:trHeight w:val="283"/>
        </w:trPr>
        <w:tc>
          <w:tcPr>
            <w:tcW w:w="1246" w:type="pct"/>
            <w:vAlign w:val="center"/>
          </w:tcPr>
          <w:p w:rsidR="006D277E" w:rsidRPr="00C81763" w:rsidRDefault="006D277E" w:rsidP="007154F3">
            <w:pPr>
              <w:ind w:left="357" w:right="-125"/>
              <w:rPr>
                <w:rFonts w:ascii="Times New Roman" w:hAnsi="Times New Roman"/>
                <w:sz w:val="22"/>
                <w:szCs w:val="22"/>
              </w:rPr>
            </w:pPr>
            <w:r w:rsidRPr="00C81763">
              <w:rPr>
                <w:rFonts w:ascii="Times New Roman" w:hAnsi="Times New Roman"/>
                <w:sz w:val="22"/>
                <w:szCs w:val="22"/>
              </w:rPr>
              <w:t>Số dư cuối năm</w:t>
            </w:r>
          </w:p>
        </w:tc>
        <w:tc>
          <w:tcPr>
            <w:tcW w:w="616" w:type="pct"/>
            <w:tcBorders>
              <w:bottom w:val="single" w:sz="4" w:space="0" w:color="auto"/>
            </w:tcBorders>
            <w:vAlign w:val="center"/>
          </w:tcPr>
          <w:p w:rsidR="006D277E" w:rsidRPr="00C81763" w:rsidRDefault="006D277E">
            <w:pPr>
              <w:jc w:val="right"/>
              <w:rPr>
                <w:rFonts w:ascii="Arial" w:hAnsi="Arial" w:cs="Arial"/>
                <w:b/>
                <w:bCs/>
                <w:color w:val="000000"/>
                <w:sz w:val="18"/>
                <w:szCs w:val="18"/>
              </w:rPr>
            </w:pPr>
            <w:r w:rsidRPr="00C81763">
              <w:rPr>
                <w:rFonts w:ascii="Arial" w:hAnsi="Arial" w:cs="Arial"/>
                <w:b/>
                <w:bCs/>
                <w:color w:val="000000"/>
                <w:sz w:val="18"/>
                <w:szCs w:val="18"/>
              </w:rPr>
              <w:t xml:space="preserve">4.523.983.984  </w:t>
            </w:r>
          </w:p>
        </w:tc>
        <w:tc>
          <w:tcPr>
            <w:tcW w:w="616" w:type="pct"/>
            <w:tcBorders>
              <w:bottom w:val="single" w:sz="4" w:space="0" w:color="auto"/>
            </w:tcBorders>
            <w:vAlign w:val="center"/>
          </w:tcPr>
          <w:p w:rsidR="006D277E" w:rsidRPr="00C81763" w:rsidRDefault="006D277E">
            <w:pPr>
              <w:jc w:val="right"/>
              <w:rPr>
                <w:rFonts w:ascii="Arial" w:hAnsi="Arial" w:cs="Arial"/>
                <w:b/>
                <w:bCs/>
                <w:color w:val="000000"/>
                <w:sz w:val="18"/>
                <w:szCs w:val="18"/>
              </w:rPr>
            </w:pPr>
            <w:r w:rsidRPr="00C81763">
              <w:rPr>
                <w:rFonts w:ascii="Arial" w:hAnsi="Arial" w:cs="Arial"/>
                <w:b/>
                <w:bCs/>
                <w:color w:val="000000"/>
                <w:sz w:val="18"/>
                <w:szCs w:val="18"/>
              </w:rPr>
              <w:t xml:space="preserve">12.274.593.019  </w:t>
            </w:r>
          </w:p>
        </w:tc>
        <w:tc>
          <w:tcPr>
            <w:tcW w:w="570" w:type="pct"/>
            <w:tcBorders>
              <w:bottom w:val="single" w:sz="4" w:space="0" w:color="auto"/>
            </w:tcBorders>
            <w:vAlign w:val="center"/>
          </w:tcPr>
          <w:p w:rsidR="006D277E" w:rsidRPr="00C81763" w:rsidRDefault="006D277E">
            <w:pPr>
              <w:jc w:val="right"/>
              <w:rPr>
                <w:rFonts w:ascii="Arial" w:hAnsi="Arial" w:cs="Arial"/>
                <w:b/>
                <w:bCs/>
                <w:color w:val="000000"/>
                <w:sz w:val="18"/>
                <w:szCs w:val="18"/>
              </w:rPr>
            </w:pPr>
            <w:r w:rsidRPr="00C81763">
              <w:rPr>
                <w:rFonts w:ascii="Arial" w:hAnsi="Arial" w:cs="Arial"/>
                <w:b/>
                <w:bCs/>
                <w:color w:val="000000"/>
                <w:sz w:val="18"/>
                <w:szCs w:val="18"/>
              </w:rPr>
              <w:t xml:space="preserve">4.568.825.736  </w:t>
            </w:r>
          </w:p>
        </w:tc>
        <w:tc>
          <w:tcPr>
            <w:tcW w:w="656" w:type="pct"/>
            <w:tcBorders>
              <w:bottom w:val="single" w:sz="4" w:space="0" w:color="auto"/>
            </w:tcBorders>
            <w:vAlign w:val="center"/>
          </w:tcPr>
          <w:p w:rsidR="006D277E" w:rsidRPr="00C81763" w:rsidRDefault="006D277E">
            <w:pPr>
              <w:jc w:val="right"/>
              <w:rPr>
                <w:rFonts w:ascii="Arial" w:hAnsi="Arial" w:cs="Arial"/>
                <w:b/>
                <w:bCs/>
                <w:color w:val="000000"/>
                <w:sz w:val="18"/>
                <w:szCs w:val="18"/>
              </w:rPr>
            </w:pPr>
            <w:r w:rsidRPr="00C81763">
              <w:rPr>
                <w:rFonts w:ascii="Arial" w:hAnsi="Arial" w:cs="Arial"/>
                <w:b/>
                <w:bCs/>
                <w:color w:val="000000"/>
                <w:sz w:val="18"/>
                <w:szCs w:val="18"/>
              </w:rPr>
              <w:t xml:space="preserve">330.233.122  </w:t>
            </w:r>
          </w:p>
        </w:tc>
        <w:tc>
          <w:tcPr>
            <w:tcW w:w="648" w:type="pct"/>
            <w:tcBorders>
              <w:bottom w:val="single" w:sz="4" w:space="0" w:color="auto"/>
            </w:tcBorders>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14.271.424.620  </w:t>
            </w:r>
          </w:p>
        </w:tc>
        <w:tc>
          <w:tcPr>
            <w:tcW w:w="648" w:type="pct"/>
            <w:tcBorders>
              <w:bottom w:val="single" w:sz="4" w:space="0" w:color="auto"/>
            </w:tcBorders>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35.969.060.481  </w:t>
            </w:r>
          </w:p>
        </w:tc>
      </w:tr>
      <w:tr w:rsidR="006D277E" w:rsidRPr="00C81763" w:rsidTr="00464489">
        <w:trPr>
          <w:trHeight w:val="283"/>
        </w:trPr>
        <w:tc>
          <w:tcPr>
            <w:tcW w:w="1246" w:type="pct"/>
            <w:vAlign w:val="center"/>
          </w:tcPr>
          <w:p w:rsidR="006D277E" w:rsidRPr="00C81763" w:rsidRDefault="006D277E" w:rsidP="007154F3">
            <w:pPr>
              <w:ind w:left="357" w:right="-125"/>
              <w:rPr>
                <w:rFonts w:ascii="Times New Roman" w:hAnsi="Times New Roman"/>
                <w:b/>
                <w:sz w:val="22"/>
                <w:szCs w:val="22"/>
              </w:rPr>
            </w:pPr>
            <w:r w:rsidRPr="00C81763">
              <w:rPr>
                <w:rFonts w:ascii="Times New Roman" w:hAnsi="Times New Roman"/>
                <w:b/>
                <w:sz w:val="22"/>
                <w:szCs w:val="22"/>
              </w:rPr>
              <w:t>Giá trị hao mòn lũy kế</w:t>
            </w:r>
          </w:p>
        </w:tc>
        <w:tc>
          <w:tcPr>
            <w:tcW w:w="616" w:type="pct"/>
            <w:tcBorders>
              <w:top w:val="single" w:sz="4" w:space="0" w:color="auto"/>
              <w:bottom w:val="single" w:sz="4" w:space="0" w:color="auto"/>
            </w:tcBorders>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w:t>
            </w:r>
          </w:p>
        </w:tc>
        <w:tc>
          <w:tcPr>
            <w:tcW w:w="616" w:type="pct"/>
            <w:tcBorders>
              <w:top w:val="single" w:sz="4" w:space="0" w:color="auto"/>
              <w:bottom w:val="single" w:sz="4" w:space="0" w:color="auto"/>
            </w:tcBorders>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w:t>
            </w:r>
          </w:p>
        </w:tc>
        <w:tc>
          <w:tcPr>
            <w:tcW w:w="570" w:type="pct"/>
            <w:tcBorders>
              <w:top w:val="single" w:sz="4" w:space="0" w:color="auto"/>
              <w:bottom w:val="single" w:sz="4" w:space="0" w:color="auto"/>
            </w:tcBorders>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w:t>
            </w:r>
          </w:p>
        </w:tc>
        <w:tc>
          <w:tcPr>
            <w:tcW w:w="656" w:type="pct"/>
            <w:tcBorders>
              <w:top w:val="single" w:sz="4" w:space="0" w:color="auto"/>
              <w:bottom w:val="single" w:sz="4" w:space="0" w:color="auto"/>
            </w:tcBorders>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w:t>
            </w:r>
          </w:p>
        </w:tc>
        <w:tc>
          <w:tcPr>
            <w:tcW w:w="648" w:type="pct"/>
            <w:tcBorders>
              <w:top w:val="single" w:sz="4" w:space="0" w:color="auto"/>
              <w:bottom w:val="single" w:sz="4" w:space="0" w:color="auto"/>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w:t>
            </w:r>
          </w:p>
        </w:tc>
        <w:tc>
          <w:tcPr>
            <w:tcW w:w="648" w:type="pct"/>
            <w:tcBorders>
              <w:top w:val="single" w:sz="4" w:space="0" w:color="auto"/>
              <w:bottom w:val="single" w:sz="4" w:space="0" w:color="auto"/>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w:t>
            </w:r>
          </w:p>
        </w:tc>
      </w:tr>
      <w:tr w:rsidR="006D277E" w:rsidRPr="00C81763" w:rsidTr="00464489">
        <w:trPr>
          <w:trHeight w:val="283"/>
        </w:trPr>
        <w:tc>
          <w:tcPr>
            <w:tcW w:w="1246" w:type="pct"/>
            <w:vAlign w:val="center"/>
          </w:tcPr>
          <w:p w:rsidR="006D277E" w:rsidRPr="00C81763" w:rsidRDefault="006D277E" w:rsidP="007154F3">
            <w:pPr>
              <w:ind w:left="357" w:right="-125"/>
              <w:rPr>
                <w:rFonts w:ascii="Times New Roman" w:hAnsi="Times New Roman"/>
                <w:sz w:val="22"/>
                <w:szCs w:val="22"/>
              </w:rPr>
            </w:pPr>
            <w:r w:rsidRPr="00C81763">
              <w:rPr>
                <w:rFonts w:ascii="Times New Roman" w:hAnsi="Times New Roman"/>
                <w:sz w:val="22"/>
                <w:szCs w:val="22"/>
              </w:rPr>
              <w:t>Số dư đầu năm</w:t>
            </w:r>
          </w:p>
        </w:tc>
        <w:tc>
          <w:tcPr>
            <w:tcW w:w="616" w:type="pct"/>
            <w:tcBorders>
              <w:top w:val="single" w:sz="4" w:space="0" w:color="auto"/>
            </w:tcBorders>
            <w:vAlign w:val="center"/>
          </w:tcPr>
          <w:p w:rsidR="006D277E" w:rsidRPr="00C81763" w:rsidRDefault="006D277E">
            <w:pPr>
              <w:jc w:val="right"/>
              <w:rPr>
                <w:rFonts w:ascii="Arial" w:hAnsi="Arial" w:cs="Arial"/>
                <w:b/>
                <w:bCs/>
                <w:color w:val="000000"/>
                <w:sz w:val="18"/>
                <w:szCs w:val="18"/>
              </w:rPr>
            </w:pPr>
            <w:r w:rsidRPr="00C81763">
              <w:rPr>
                <w:rFonts w:ascii="Arial" w:hAnsi="Arial" w:cs="Arial"/>
                <w:b/>
                <w:bCs/>
                <w:color w:val="000000"/>
                <w:sz w:val="18"/>
                <w:szCs w:val="18"/>
              </w:rPr>
              <w:t xml:space="preserve">2.082.214.530  </w:t>
            </w:r>
          </w:p>
        </w:tc>
        <w:tc>
          <w:tcPr>
            <w:tcW w:w="616" w:type="pct"/>
            <w:tcBorders>
              <w:top w:val="single" w:sz="4" w:space="0" w:color="auto"/>
            </w:tcBorders>
            <w:vAlign w:val="center"/>
          </w:tcPr>
          <w:p w:rsidR="006D277E" w:rsidRPr="00C81763" w:rsidRDefault="006D277E">
            <w:pPr>
              <w:jc w:val="right"/>
              <w:rPr>
                <w:rFonts w:ascii="Arial" w:hAnsi="Arial" w:cs="Arial"/>
                <w:b/>
                <w:bCs/>
                <w:color w:val="000000"/>
                <w:sz w:val="18"/>
                <w:szCs w:val="18"/>
              </w:rPr>
            </w:pPr>
            <w:r w:rsidRPr="00C81763">
              <w:rPr>
                <w:rFonts w:ascii="Arial" w:hAnsi="Arial" w:cs="Arial"/>
                <w:b/>
                <w:bCs/>
                <w:color w:val="000000"/>
                <w:sz w:val="18"/>
                <w:szCs w:val="18"/>
              </w:rPr>
              <w:t xml:space="preserve">6.264.216.547  </w:t>
            </w:r>
          </w:p>
        </w:tc>
        <w:tc>
          <w:tcPr>
            <w:tcW w:w="570" w:type="pct"/>
            <w:tcBorders>
              <w:top w:val="single" w:sz="4" w:space="0" w:color="auto"/>
            </w:tcBorders>
            <w:vAlign w:val="center"/>
          </w:tcPr>
          <w:p w:rsidR="006D277E" w:rsidRPr="00C81763" w:rsidRDefault="006D277E">
            <w:pPr>
              <w:jc w:val="right"/>
              <w:rPr>
                <w:rFonts w:ascii="Arial" w:hAnsi="Arial" w:cs="Arial"/>
                <w:b/>
                <w:bCs/>
                <w:color w:val="000000"/>
                <w:sz w:val="18"/>
                <w:szCs w:val="18"/>
              </w:rPr>
            </w:pPr>
            <w:r w:rsidRPr="00C81763">
              <w:rPr>
                <w:rFonts w:ascii="Arial" w:hAnsi="Arial" w:cs="Arial"/>
                <w:b/>
                <w:bCs/>
                <w:color w:val="000000"/>
                <w:sz w:val="18"/>
                <w:szCs w:val="18"/>
              </w:rPr>
              <w:t xml:space="preserve">1.097.937.421  </w:t>
            </w:r>
          </w:p>
        </w:tc>
        <w:tc>
          <w:tcPr>
            <w:tcW w:w="656" w:type="pct"/>
            <w:tcBorders>
              <w:top w:val="single" w:sz="4" w:space="0" w:color="auto"/>
            </w:tcBorders>
            <w:vAlign w:val="center"/>
          </w:tcPr>
          <w:p w:rsidR="006D277E" w:rsidRPr="00C81763" w:rsidRDefault="006D277E">
            <w:pPr>
              <w:jc w:val="right"/>
              <w:rPr>
                <w:rFonts w:ascii="Arial" w:hAnsi="Arial" w:cs="Arial"/>
                <w:b/>
                <w:bCs/>
                <w:color w:val="000000"/>
                <w:sz w:val="18"/>
                <w:szCs w:val="18"/>
              </w:rPr>
            </w:pPr>
            <w:r w:rsidRPr="00C81763">
              <w:rPr>
                <w:rFonts w:ascii="Arial" w:hAnsi="Arial" w:cs="Arial"/>
                <w:b/>
                <w:bCs/>
                <w:color w:val="000000"/>
                <w:sz w:val="18"/>
                <w:szCs w:val="18"/>
              </w:rPr>
              <w:t xml:space="preserve">186.117.546  </w:t>
            </w:r>
          </w:p>
        </w:tc>
        <w:tc>
          <w:tcPr>
            <w:tcW w:w="648" w:type="pct"/>
            <w:tcBorders>
              <w:top w:val="single" w:sz="4" w:space="0" w:color="auto"/>
            </w:tcBorders>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7.376.681.078  </w:t>
            </w:r>
          </w:p>
        </w:tc>
        <w:tc>
          <w:tcPr>
            <w:tcW w:w="648" w:type="pct"/>
            <w:tcBorders>
              <w:top w:val="single" w:sz="4" w:space="0" w:color="auto"/>
            </w:tcBorders>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17.007.167.122  </w:t>
            </w:r>
          </w:p>
        </w:tc>
      </w:tr>
      <w:tr w:rsidR="006D277E" w:rsidRPr="00C81763" w:rsidTr="00464489">
        <w:trPr>
          <w:trHeight w:val="283"/>
        </w:trPr>
        <w:tc>
          <w:tcPr>
            <w:tcW w:w="1246" w:type="pct"/>
            <w:vAlign w:val="center"/>
          </w:tcPr>
          <w:p w:rsidR="006D277E" w:rsidRPr="00C81763" w:rsidRDefault="006D277E" w:rsidP="007154F3">
            <w:pPr>
              <w:ind w:left="357" w:right="-125"/>
              <w:rPr>
                <w:rFonts w:ascii="Times New Roman" w:hAnsi="Times New Roman"/>
                <w:sz w:val="22"/>
                <w:szCs w:val="22"/>
              </w:rPr>
            </w:pPr>
            <w:r w:rsidRPr="00C81763">
              <w:rPr>
                <w:rFonts w:ascii="Times New Roman" w:hAnsi="Times New Roman"/>
                <w:sz w:val="22"/>
                <w:szCs w:val="22"/>
              </w:rPr>
              <w:t>Khấu hao trong năm</w:t>
            </w:r>
          </w:p>
        </w:tc>
        <w:tc>
          <w:tcPr>
            <w:tcW w:w="616" w:type="pct"/>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xml:space="preserve">451.650.497  </w:t>
            </w:r>
          </w:p>
        </w:tc>
        <w:tc>
          <w:tcPr>
            <w:tcW w:w="616" w:type="pct"/>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xml:space="preserve">1.518.330.305  </w:t>
            </w:r>
          </w:p>
        </w:tc>
        <w:tc>
          <w:tcPr>
            <w:tcW w:w="570" w:type="pct"/>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xml:space="preserve">460.567.791  </w:t>
            </w:r>
          </w:p>
        </w:tc>
        <w:tc>
          <w:tcPr>
            <w:tcW w:w="656" w:type="pct"/>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xml:space="preserve">53.969.124  </w:t>
            </w:r>
          </w:p>
        </w:tc>
        <w:tc>
          <w:tcPr>
            <w:tcW w:w="648"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2.404.264.037  </w:t>
            </w:r>
          </w:p>
        </w:tc>
        <w:tc>
          <w:tcPr>
            <w:tcW w:w="648"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4.888.781.754  </w:t>
            </w:r>
          </w:p>
        </w:tc>
      </w:tr>
      <w:tr w:rsidR="006D277E" w:rsidRPr="00C81763" w:rsidTr="00464489">
        <w:trPr>
          <w:trHeight w:val="283"/>
        </w:trPr>
        <w:tc>
          <w:tcPr>
            <w:tcW w:w="1246" w:type="pct"/>
            <w:vAlign w:val="center"/>
          </w:tcPr>
          <w:p w:rsidR="006D277E" w:rsidRPr="00C81763" w:rsidRDefault="006D277E" w:rsidP="007154F3">
            <w:pPr>
              <w:ind w:left="357" w:right="-125"/>
              <w:rPr>
                <w:rFonts w:ascii="Times New Roman" w:hAnsi="Times New Roman"/>
                <w:sz w:val="22"/>
                <w:szCs w:val="22"/>
              </w:rPr>
            </w:pPr>
            <w:r w:rsidRPr="00C81763">
              <w:rPr>
                <w:rFonts w:ascii="Times New Roman" w:hAnsi="Times New Roman"/>
                <w:sz w:val="22"/>
                <w:szCs w:val="22"/>
              </w:rPr>
              <w:t>Tăng khác</w:t>
            </w:r>
          </w:p>
        </w:tc>
        <w:tc>
          <w:tcPr>
            <w:tcW w:w="616" w:type="pct"/>
            <w:vAlign w:val="center"/>
          </w:tcPr>
          <w:p w:rsidR="006D277E" w:rsidRPr="00C81763" w:rsidRDefault="006D277E">
            <w:pPr>
              <w:jc w:val="right"/>
              <w:rPr>
                <w:rFonts w:ascii="Arial" w:hAnsi="Arial" w:cs="Arial"/>
                <w:color w:val="000000"/>
                <w:sz w:val="18"/>
                <w:szCs w:val="18"/>
              </w:rPr>
            </w:pPr>
          </w:p>
        </w:tc>
        <w:tc>
          <w:tcPr>
            <w:tcW w:w="616" w:type="pct"/>
            <w:vAlign w:val="center"/>
          </w:tcPr>
          <w:p w:rsidR="006D277E" w:rsidRPr="00C81763" w:rsidRDefault="006D277E">
            <w:pPr>
              <w:jc w:val="right"/>
              <w:rPr>
                <w:rFonts w:ascii="Arial" w:hAnsi="Arial" w:cs="Arial"/>
                <w:color w:val="000000"/>
                <w:sz w:val="18"/>
                <w:szCs w:val="18"/>
              </w:rPr>
            </w:pPr>
          </w:p>
        </w:tc>
        <w:tc>
          <w:tcPr>
            <w:tcW w:w="570" w:type="pct"/>
            <w:vAlign w:val="center"/>
          </w:tcPr>
          <w:p w:rsidR="006D277E" w:rsidRPr="00C81763" w:rsidRDefault="006D277E">
            <w:pPr>
              <w:jc w:val="right"/>
              <w:rPr>
                <w:rFonts w:ascii="Arial" w:hAnsi="Arial" w:cs="Arial"/>
                <w:color w:val="000000"/>
                <w:sz w:val="18"/>
                <w:szCs w:val="18"/>
              </w:rPr>
            </w:pPr>
          </w:p>
        </w:tc>
        <w:tc>
          <w:tcPr>
            <w:tcW w:w="656" w:type="pct"/>
            <w:vAlign w:val="center"/>
          </w:tcPr>
          <w:p w:rsidR="006D277E" w:rsidRPr="00C81763" w:rsidRDefault="006D277E">
            <w:pPr>
              <w:jc w:val="right"/>
              <w:rPr>
                <w:rFonts w:ascii="Arial" w:hAnsi="Arial" w:cs="Arial"/>
                <w:color w:val="000000"/>
                <w:sz w:val="18"/>
                <w:szCs w:val="18"/>
              </w:rPr>
            </w:pPr>
          </w:p>
        </w:tc>
        <w:tc>
          <w:tcPr>
            <w:tcW w:w="648" w:type="pct"/>
            <w:vAlign w:val="center"/>
          </w:tcPr>
          <w:p w:rsidR="006D277E" w:rsidRDefault="006D277E">
            <w:pPr>
              <w:jc w:val="right"/>
              <w:rPr>
                <w:rFonts w:ascii="Arial" w:hAnsi="Arial" w:cs="Arial"/>
                <w:color w:val="000000"/>
                <w:sz w:val="18"/>
                <w:szCs w:val="18"/>
              </w:rPr>
            </w:pPr>
          </w:p>
        </w:tc>
        <w:tc>
          <w:tcPr>
            <w:tcW w:w="648" w:type="pct"/>
            <w:vAlign w:val="center"/>
          </w:tcPr>
          <w:p w:rsidR="006D277E" w:rsidRDefault="006D277E">
            <w:pPr>
              <w:jc w:val="right"/>
              <w:rPr>
                <w:rFonts w:ascii="Arial" w:hAnsi="Arial" w:cs="Arial"/>
                <w:b/>
                <w:bCs/>
                <w:color w:val="000000"/>
                <w:sz w:val="18"/>
                <w:szCs w:val="18"/>
              </w:rPr>
            </w:pPr>
          </w:p>
        </w:tc>
      </w:tr>
      <w:tr w:rsidR="006D277E" w:rsidRPr="00C81763" w:rsidTr="00464489">
        <w:trPr>
          <w:trHeight w:val="283"/>
        </w:trPr>
        <w:tc>
          <w:tcPr>
            <w:tcW w:w="1246" w:type="pct"/>
            <w:vAlign w:val="center"/>
          </w:tcPr>
          <w:p w:rsidR="006D277E" w:rsidRPr="00C81763" w:rsidRDefault="006D277E" w:rsidP="007154F3">
            <w:pPr>
              <w:ind w:left="357" w:right="-125"/>
              <w:rPr>
                <w:rFonts w:ascii="Times New Roman" w:hAnsi="Times New Roman"/>
                <w:sz w:val="22"/>
                <w:szCs w:val="22"/>
              </w:rPr>
            </w:pPr>
            <w:r w:rsidRPr="00C81763">
              <w:rPr>
                <w:rFonts w:ascii="Times New Roman" w:hAnsi="Times New Roman"/>
                <w:sz w:val="22"/>
                <w:szCs w:val="22"/>
              </w:rPr>
              <w:t>Thanh lý, nhượng bán</w:t>
            </w:r>
          </w:p>
        </w:tc>
        <w:tc>
          <w:tcPr>
            <w:tcW w:w="616" w:type="pct"/>
            <w:vAlign w:val="center"/>
          </w:tcPr>
          <w:p w:rsidR="006D277E" w:rsidRPr="00C81763" w:rsidRDefault="006D277E">
            <w:pPr>
              <w:jc w:val="right"/>
              <w:rPr>
                <w:rFonts w:ascii="Arial" w:hAnsi="Arial" w:cs="Arial"/>
                <w:color w:val="000000"/>
                <w:sz w:val="18"/>
                <w:szCs w:val="18"/>
              </w:rPr>
            </w:pPr>
          </w:p>
        </w:tc>
        <w:tc>
          <w:tcPr>
            <w:tcW w:w="616" w:type="pct"/>
            <w:vAlign w:val="center"/>
          </w:tcPr>
          <w:p w:rsidR="006D277E" w:rsidRPr="00C81763" w:rsidRDefault="006D277E">
            <w:pPr>
              <w:jc w:val="right"/>
              <w:rPr>
                <w:rFonts w:ascii="Arial" w:hAnsi="Arial" w:cs="Arial"/>
                <w:color w:val="000000"/>
                <w:sz w:val="18"/>
                <w:szCs w:val="18"/>
              </w:rPr>
            </w:pPr>
          </w:p>
        </w:tc>
        <w:tc>
          <w:tcPr>
            <w:tcW w:w="570" w:type="pct"/>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xml:space="preserve">   (4.910.715)</w:t>
            </w:r>
          </w:p>
        </w:tc>
        <w:tc>
          <w:tcPr>
            <w:tcW w:w="656" w:type="pct"/>
            <w:vAlign w:val="center"/>
          </w:tcPr>
          <w:p w:rsidR="006D277E" w:rsidRPr="00C81763" w:rsidRDefault="006D277E">
            <w:pPr>
              <w:jc w:val="right"/>
              <w:rPr>
                <w:rFonts w:ascii="Arial" w:hAnsi="Arial" w:cs="Arial"/>
                <w:color w:val="000000"/>
                <w:sz w:val="18"/>
                <w:szCs w:val="18"/>
              </w:rPr>
            </w:pPr>
          </w:p>
        </w:tc>
        <w:tc>
          <w:tcPr>
            <w:tcW w:w="648" w:type="pct"/>
            <w:vAlign w:val="center"/>
          </w:tcPr>
          <w:p w:rsidR="006D277E" w:rsidRDefault="006D277E">
            <w:pPr>
              <w:jc w:val="right"/>
              <w:rPr>
                <w:rFonts w:ascii="Arial" w:hAnsi="Arial" w:cs="Arial"/>
                <w:color w:val="000000"/>
                <w:sz w:val="18"/>
                <w:szCs w:val="18"/>
              </w:rPr>
            </w:pPr>
          </w:p>
        </w:tc>
        <w:tc>
          <w:tcPr>
            <w:tcW w:w="648"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(4.910.715)</w:t>
            </w:r>
          </w:p>
        </w:tc>
      </w:tr>
      <w:tr w:rsidR="006D277E" w:rsidRPr="00C81763" w:rsidTr="00464489">
        <w:trPr>
          <w:trHeight w:val="283"/>
        </w:trPr>
        <w:tc>
          <w:tcPr>
            <w:tcW w:w="1246" w:type="pct"/>
            <w:vAlign w:val="center"/>
          </w:tcPr>
          <w:p w:rsidR="006D277E" w:rsidRPr="00C81763" w:rsidRDefault="006D277E" w:rsidP="007154F3">
            <w:pPr>
              <w:ind w:left="357" w:right="-125"/>
              <w:rPr>
                <w:rFonts w:ascii="Times New Roman" w:hAnsi="Times New Roman"/>
                <w:sz w:val="22"/>
                <w:szCs w:val="22"/>
              </w:rPr>
            </w:pPr>
            <w:r w:rsidRPr="00C81763">
              <w:rPr>
                <w:rFonts w:ascii="Times New Roman" w:hAnsi="Times New Roman"/>
                <w:sz w:val="22"/>
                <w:szCs w:val="22"/>
              </w:rPr>
              <w:t>Giảm khác</w:t>
            </w:r>
            <w:r>
              <w:rPr>
                <w:rFonts w:ascii="Times New Roman" w:hAnsi="Times New Roman"/>
                <w:sz w:val="22"/>
                <w:szCs w:val="22"/>
              </w:rPr>
              <w:t xml:space="preserve"> (*)</w:t>
            </w:r>
          </w:p>
        </w:tc>
        <w:tc>
          <w:tcPr>
            <w:tcW w:w="616" w:type="pct"/>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(178.780.392)</w:t>
            </w:r>
          </w:p>
        </w:tc>
        <w:tc>
          <w:tcPr>
            <w:tcW w:w="616" w:type="pct"/>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xml:space="preserve">   (166.912.028)</w:t>
            </w:r>
          </w:p>
        </w:tc>
        <w:tc>
          <w:tcPr>
            <w:tcW w:w="570" w:type="pct"/>
            <w:vAlign w:val="center"/>
          </w:tcPr>
          <w:p w:rsidR="006D277E" w:rsidRPr="00C81763" w:rsidRDefault="006D277E">
            <w:pPr>
              <w:jc w:val="right"/>
              <w:rPr>
                <w:rFonts w:ascii="Arial" w:hAnsi="Arial" w:cs="Arial"/>
                <w:color w:val="000000"/>
                <w:sz w:val="18"/>
                <w:szCs w:val="18"/>
              </w:rPr>
            </w:pPr>
          </w:p>
        </w:tc>
        <w:tc>
          <w:tcPr>
            <w:tcW w:w="656" w:type="pct"/>
            <w:vAlign w:val="center"/>
          </w:tcPr>
          <w:p w:rsidR="006D277E" w:rsidRPr="00C81763" w:rsidRDefault="006D277E">
            <w:pPr>
              <w:jc w:val="right"/>
              <w:rPr>
                <w:rFonts w:ascii="Arial" w:hAnsi="Arial" w:cs="Arial"/>
                <w:color w:val="000000"/>
                <w:sz w:val="18"/>
                <w:szCs w:val="18"/>
              </w:rPr>
            </w:pPr>
          </w:p>
        </w:tc>
        <w:tc>
          <w:tcPr>
            <w:tcW w:w="648"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 (673.375.563)</w:t>
            </w:r>
          </w:p>
        </w:tc>
        <w:tc>
          <w:tcPr>
            <w:tcW w:w="648" w:type="pct"/>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  (1.019.067.983)</w:t>
            </w:r>
          </w:p>
        </w:tc>
      </w:tr>
      <w:tr w:rsidR="006D277E" w:rsidRPr="00C81763" w:rsidTr="00464489">
        <w:trPr>
          <w:trHeight w:val="283"/>
        </w:trPr>
        <w:tc>
          <w:tcPr>
            <w:tcW w:w="1246" w:type="pct"/>
            <w:vAlign w:val="center"/>
          </w:tcPr>
          <w:p w:rsidR="006D277E" w:rsidRPr="00C81763" w:rsidRDefault="006D277E" w:rsidP="007154F3">
            <w:pPr>
              <w:ind w:left="357" w:right="-125"/>
              <w:rPr>
                <w:rFonts w:ascii="Times New Roman" w:hAnsi="Times New Roman"/>
                <w:sz w:val="22"/>
                <w:szCs w:val="22"/>
              </w:rPr>
            </w:pPr>
            <w:r w:rsidRPr="00C81763">
              <w:rPr>
                <w:rFonts w:ascii="Times New Roman" w:hAnsi="Times New Roman"/>
                <w:sz w:val="22"/>
                <w:szCs w:val="22"/>
              </w:rPr>
              <w:t>Số dư cuối năm</w:t>
            </w:r>
          </w:p>
        </w:tc>
        <w:tc>
          <w:tcPr>
            <w:tcW w:w="616" w:type="pct"/>
            <w:tcBorders>
              <w:bottom w:val="single" w:sz="4" w:space="0" w:color="auto"/>
            </w:tcBorders>
            <w:vAlign w:val="center"/>
          </w:tcPr>
          <w:p w:rsidR="006D277E" w:rsidRPr="00C81763" w:rsidRDefault="006D277E">
            <w:pPr>
              <w:jc w:val="right"/>
              <w:rPr>
                <w:rFonts w:ascii="Arial" w:hAnsi="Arial" w:cs="Arial"/>
                <w:b/>
                <w:bCs/>
                <w:color w:val="000000"/>
                <w:sz w:val="18"/>
                <w:szCs w:val="18"/>
              </w:rPr>
            </w:pPr>
            <w:r w:rsidRPr="00C81763">
              <w:rPr>
                <w:rFonts w:ascii="Arial" w:hAnsi="Arial" w:cs="Arial"/>
                <w:b/>
                <w:bCs/>
                <w:color w:val="000000"/>
                <w:sz w:val="18"/>
                <w:szCs w:val="18"/>
              </w:rPr>
              <w:t xml:space="preserve">2.355.084.635  </w:t>
            </w:r>
          </w:p>
        </w:tc>
        <w:tc>
          <w:tcPr>
            <w:tcW w:w="616" w:type="pct"/>
            <w:tcBorders>
              <w:bottom w:val="single" w:sz="4" w:space="0" w:color="auto"/>
            </w:tcBorders>
            <w:vAlign w:val="center"/>
          </w:tcPr>
          <w:p w:rsidR="006D277E" w:rsidRPr="00C81763" w:rsidRDefault="006D277E">
            <w:pPr>
              <w:jc w:val="right"/>
              <w:rPr>
                <w:rFonts w:ascii="Arial" w:hAnsi="Arial" w:cs="Arial"/>
                <w:b/>
                <w:bCs/>
                <w:color w:val="000000"/>
                <w:sz w:val="18"/>
                <w:szCs w:val="18"/>
              </w:rPr>
            </w:pPr>
            <w:r w:rsidRPr="00C81763">
              <w:rPr>
                <w:rFonts w:ascii="Arial" w:hAnsi="Arial" w:cs="Arial"/>
                <w:b/>
                <w:bCs/>
                <w:color w:val="000000"/>
                <w:sz w:val="18"/>
                <w:szCs w:val="18"/>
              </w:rPr>
              <w:t xml:space="preserve">7.615.634.824  </w:t>
            </w:r>
          </w:p>
        </w:tc>
        <w:tc>
          <w:tcPr>
            <w:tcW w:w="570" w:type="pct"/>
            <w:tcBorders>
              <w:bottom w:val="single" w:sz="4" w:space="0" w:color="auto"/>
            </w:tcBorders>
            <w:vAlign w:val="center"/>
          </w:tcPr>
          <w:p w:rsidR="006D277E" w:rsidRPr="00C81763" w:rsidRDefault="006D277E">
            <w:pPr>
              <w:jc w:val="right"/>
              <w:rPr>
                <w:rFonts w:ascii="Arial" w:hAnsi="Arial" w:cs="Arial"/>
                <w:b/>
                <w:bCs/>
                <w:color w:val="000000"/>
                <w:sz w:val="18"/>
                <w:szCs w:val="18"/>
              </w:rPr>
            </w:pPr>
            <w:r w:rsidRPr="00C81763">
              <w:rPr>
                <w:rFonts w:ascii="Arial" w:hAnsi="Arial" w:cs="Arial"/>
                <w:b/>
                <w:bCs/>
                <w:color w:val="000000"/>
                <w:sz w:val="18"/>
                <w:szCs w:val="18"/>
              </w:rPr>
              <w:t xml:space="preserve">1.553.594.497  </w:t>
            </w:r>
          </w:p>
        </w:tc>
        <w:tc>
          <w:tcPr>
            <w:tcW w:w="656" w:type="pct"/>
            <w:tcBorders>
              <w:bottom w:val="single" w:sz="4" w:space="0" w:color="auto"/>
            </w:tcBorders>
            <w:vAlign w:val="center"/>
          </w:tcPr>
          <w:p w:rsidR="006D277E" w:rsidRPr="00C81763" w:rsidRDefault="006D277E">
            <w:pPr>
              <w:jc w:val="right"/>
              <w:rPr>
                <w:rFonts w:ascii="Arial" w:hAnsi="Arial" w:cs="Arial"/>
                <w:b/>
                <w:bCs/>
                <w:color w:val="000000"/>
                <w:sz w:val="18"/>
                <w:szCs w:val="18"/>
              </w:rPr>
            </w:pPr>
            <w:r w:rsidRPr="00C81763">
              <w:rPr>
                <w:rFonts w:ascii="Arial" w:hAnsi="Arial" w:cs="Arial"/>
                <w:b/>
                <w:bCs/>
                <w:color w:val="000000"/>
                <w:sz w:val="18"/>
                <w:szCs w:val="18"/>
              </w:rPr>
              <w:t xml:space="preserve">240.086.670  </w:t>
            </w:r>
          </w:p>
        </w:tc>
        <w:tc>
          <w:tcPr>
            <w:tcW w:w="648" w:type="pct"/>
            <w:tcBorders>
              <w:bottom w:val="single" w:sz="4" w:space="0" w:color="auto"/>
            </w:tcBorders>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9.107.569.552  </w:t>
            </w:r>
          </w:p>
        </w:tc>
        <w:tc>
          <w:tcPr>
            <w:tcW w:w="648" w:type="pct"/>
            <w:tcBorders>
              <w:bottom w:val="single" w:sz="4" w:space="0" w:color="auto"/>
            </w:tcBorders>
            <w:vAlign w:val="center"/>
          </w:tcPr>
          <w:p w:rsidR="006D277E" w:rsidRDefault="006D277E">
            <w:pPr>
              <w:jc w:val="right"/>
              <w:rPr>
                <w:rFonts w:ascii="Arial" w:hAnsi="Arial" w:cs="Arial"/>
                <w:b/>
                <w:bCs/>
                <w:color w:val="000000"/>
                <w:sz w:val="18"/>
                <w:szCs w:val="18"/>
              </w:rPr>
            </w:pPr>
            <w:r>
              <w:rPr>
                <w:rFonts w:ascii="Arial" w:hAnsi="Arial" w:cs="Arial"/>
                <w:b/>
                <w:bCs/>
                <w:color w:val="000000"/>
                <w:sz w:val="18"/>
                <w:szCs w:val="18"/>
              </w:rPr>
              <w:t xml:space="preserve">20.871.970.178  </w:t>
            </w:r>
          </w:p>
        </w:tc>
      </w:tr>
      <w:tr w:rsidR="006D277E" w:rsidRPr="00C81763" w:rsidTr="00464489">
        <w:trPr>
          <w:trHeight w:val="283"/>
        </w:trPr>
        <w:tc>
          <w:tcPr>
            <w:tcW w:w="1246" w:type="pct"/>
            <w:vAlign w:val="center"/>
          </w:tcPr>
          <w:p w:rsidR="006D277E" w:rsidRPr="00C81763" w:rsidRDefault="006D277E" w:rsidP="007154F3">
            <w:pPr>
              <w:ind w:left="357" w:right="-125"/>
              <w:rPr>
                <w:rFonts w:ascii="Times New Roman" w:hAnsi="Times New Roman"/>
                <w:b/>
                <w:sz w:val="22"/>
                <w:szCs w:val="22"/>
              </w:rPr>
            </w:pPr>
            <w:r w:rsidRPr="00C81763">
              <w:rPr>
                <w:rFonts w:ascii="Times New Roman" w:hAnsi="Times New Roman"/>
                <w:b/>
                <w:sz w:val="22"/>
                <w:szCs w:val="22"/>
              </w:rPr>
              <w:t xml:space="preserve">Giá trị còn lại </w:t>
            </w:r>
          </w:p>
        </w:tc>
        <w:tc>
          <w:tcPr>
            <w:tcW w:w="616" w:type="pct"/>
            <w:tcBorders>
              <w:top w:val="single" w:sz="4" w:space="0" w:color="auto"/>
              <w:bottom w:val="single" w:sz="4" w:space="0" w:color="auto"/>
            </w:tcBorders>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w:t>
            </w:r>
          </w:p>
        </w:tc>
        <w:tc>
          <w:tcPr>
            <w:tcW w:w="616" w:type="pct"/>
            <w:tcBorders>
              <w:top w:val="single" w:sz="4" w:space="0" w:color="auto"/>
              <w:bottom w:val="single" w:sz="4" w:space="0" w:color="auto"/>
            </w:tcBorders>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w:t>
            </w:r>
          </w:p>
        </w:tc>
        <w:tc>
          <w:tcPr>
            <w:tcW w:w="570" w:type="pct"/>
            <w:tcBorders>
              <w:top w:val="single" w:sz="4" w:space="0" w:color="auto"/>
              <w:bottom w:val="single" w:sz="4" w:space="0" w:color="auto"/>
            </w:tcBorders>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w:t>
            </w:r>
          </w:p>
        </w:tc>
        <w:tc>
          <w:tcPr>
            <w:tcW w:w="656" w:type="pct"/>
            <w:tcBorders>
              <w:top w:val="single" w:sz="4" w:space="0" w:color="auto"/>
              <w:bottom w:val="single" w:sz="4" w:space="0" w:color="auto"/>
            </w:tcBorders>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w:t>
            </w:r>
          </w:p>
        </w:tc>
        <w:tc>
          <w:tcPr>
            <w:tcW w:w="648" w:type="pct"/>
            <w:tcBorders>
              <w:top w:val="single" w:sz="4" w:space="0" w:color="auto"/>
              <w:bottom w:val="single" w:sz="4" w:space="0" w:color="auto"/>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w:t>
            </w:r>
          </w:p>
        </w:tc>
        <w:tc>
          <w:tcPr>
            <w:tcW w:w="648" w:type="pct"/>
            <w:tcBorders>
              <w:top w:val="single" w:sz="4" w:space="0" w:color="auto"/>
              <w:bottom w:val="single" w:sz="4" w:space="0" w:color="auto"/>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w:t>
            </w:r>
          </w:p>
        </w:tc>
      </w:tr>
      <w:tr w:rsidR="006D277E" w:rsidRPr="00C81763" w:rsidTr="00464489">
        <w:trPr>
          <w:trHeight w:val="283"/>
        </w:trPr>
        <w:tc>
          <w:tcPr>
            <w:tcW w:w="1246" w:type="pct"/>
            <w:vAlign w:val="center"/>
          </w:tcPr>
          <w:p w:rsidR="006D277E" w:rsidRPr="00C81763" w:rsidRDefault="006D277E" w:rsidP="007154F3">
            <w:pPr>
              <w:ind w:left="357" w:right="-125"/>
              <w:rPr>
                <w:rFonts w:ascii="Times New Roman" w:hAnsi="Times New Roman"/>
                <w:sz w:val="22"/>
                <w:szCs w:val="22"/>
              </w:rPr>
            </w:pPr>
            <w:r w:rsidRPr="00C81763">
              <w:rPr>
                <w:rFonts w:ascii="Times New Roman" w:hAnsi="Times New Roman"/>
                <w:sz w:val="22"/>
                <w:szCs w:val="22"/>
              </w:rPr>
              <w:t>Tại ngày đầu năm</w:t>
            </w:r>
          </w:p>
        </w:tc>
        <w:tc>
          <w:tcPr>
            <w:tcW w:w="616" w:type="pct"/>
            <w:tcBorders>
              <w:top w:val="single" w:sz="4" w:space="0" w:color="auto"/>
            </w:tcBorders>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xml:space="preserve">2.441.769.454  </w:t>
            </w:r>
          </w:p>
        </w:tc>
        <w:tc>
          <w:tcPr>
            <w:tcW w:w="616" w:type="pct"/>
            <w:tcBorders>
              <w:top w:val="single" w:sz="4" w:space="0" w:color="auto"/>
            </w:tcBorders>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xml:space="preserve">6.009.376.472  </w:t>
            </w:r>
          </w:p>
        </w:tc>
        <w:tc>
          <w:tcPr>
            <w:tcW w:w="570" w:type="pct"/>
            <w:tcBorders>
              <w:top w:val="single" w:sz="4" w:space="0" w:color="auto"/>
            </w:tcBorders>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xml:space="preserve">3.445.488.315  </w:t>
            </w:r>
          </w:p>
        </w:tc>
        <w:tc>
          <w:tcPr>
            <w:tcW w:w="656" w:type="pct"/>
            <w:tcBorders>
              <w:top w:val="single" w:sz="4" w:space="0" w:color="auto"/>
            </w:tcBorders>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xml:space="preserve">98.070.123  </w:t>
            </w:r>
          </w:p>
        </w:tc>
        <w:tc>
          <w:tcPr>
            <w:tcW w:w="648" w:type="pct"/>
            <w:tcBorders>
              <w:top w:val="single" w:sz="4" w:space="0" w:color="auto"/>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8.608.500.737  </w:t>
            </w:r>
          </w:p>
        </w:tc>
        <w:tc>
          <w:tcPr>
            <w:tcW w:w="648" w:type="pct"/>
            <w:tcBorders>
              <w:top w:val="single" w:sz="4" w:space="0" w:color="auto"/>
            </w:tcBorders>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20.603.205.101  </w:t>
            </w:r>
          </w:p>
        </w:tc>
      </w:tr>
      <w:tr w:rsidR="006D277E" w:rsidRPr="00C81763" w:rsidTr="00464489">
        <w:trPr>
          <w:trHeight w:val="283"/>
        </w:trPr>
        <w:tc>
          <w:tcPr>
            <w:tcW w:w="1246" w:type="pct"/>
            <w:vAlign w:val="center"/>
          </w:tcPr>
          <w:p w:rsidR="006D277E" w:rsidRPr="00C81763" w:rsidRDefault="006D277E" w:rsidP="007154F3">
            <w:pPr>
              <w:ind w:left="357" w:right="-125"/>
              <w:rPr>
                <w:rFonts w:ascii="Times New Roman" w:hAnsi="Times New Roman"/>
                <w:sz w:val="22"/>
                <w:szCs w:val="22"/>
              </w:rPr>
            </w:pPr>
            <w:r w:rsidRPr="00C81763">
              <w:rPr>
                <w:rFonts w:ascii="Times New Roman" w:hAnsi="Times New Roman"/>
                <w:sz w:val="22"/>
                <w:szCs w:val="22"/>
              </w:rPr>
              <w:t xml:space="preserve">Tại ngày cuối năm </w:t>
            </w:r>
          </w:p>
        </w:tc>
        <w:tc>
          <w:tcPr>
            <w:tcW w:w="616" w:type="pct"/>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xml:space="preserve">2.168.899.349  </w:t>
            </w:r>
          </w:p>
        </w:tc>
        <w:tc>
          <w:tcPr>
            <w:tcW w:w="616" w:type="pct"/>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xml:space="preserve">4.658.958.195  </w:t>
            </w:r>
          </w:p>
        </w:tc>
        <w:tc>
          <w:tcPr>
            <w:tcW w:w="570" w:type="pct"/>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xml:space="preserve">3.015.231.239  </w:t>
            </w:r>
          </w:p>
        </w:tc>
        <w:tc>
          <w:tcPr>
            <w:tcW w:w="656" w:type="pct"/>
            <w:vAlign w:val="center"/>
          </w:tcPr>
          <w:p w:rsidR="006D277E" w:rsidRPr="00C81763" w:rsidRDefault="006D277E">
            <w:pPr>
              <w:jc w:val="right"/>
              <w:rPr>
                <w:rFonts w:ascii="Arial" w:hAnsi="Arial" w:cs="Arial"/>
                <w:color w:val="000000"/>
                <w:sz w:val="18"/>
                <w:szCs w:val="18"/>
              </w:rPr>
            </w:pPr>
            <w:r w:rsidRPr="00C81763">
              <w:rPr>
                <w:rFonts w:ascii="Arial" w:hAnsi="Arial" w:cs="Arial"/>
                <w:color w:val="000000"/>
                <w:sz w:val="18"/>
                <w:szCs w:val="18"/>
              </w:rPr>
              <w:t xml:space="preserve">90.146.452  </w:t>
            </w:r>
          </w:p>
        </w:tc>
        <w:tc>
          <w:tcPr>
            <w:tcW w:w="648"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5.163.855.068  </w:t>
            </w:r>
          </w:p>
        </w:tc>
        <w:tc>
          <w:tcPr>
            <w:tcW w:w="648" w:type="pct"/>
            <w:vAlign w:val="center"/>
          </w:tcPr>
          <w:p w:rsidR="006D277E" w:rsidRDefault="006D277E">
            <w:pPr>
              <w:jc w:val="right"/>
              <w:rPr>
                <w:rFonts w:ascii="Arial" w:hAnsi="Arial" w:cs="Arial"/>
                <w:color w:val="000000"/>
                <w:sz w:val="18"/>
                <w:szCs w:val="18"/>
              </w:rPr>
            </w:pPr>
            <w:r>
              <w:rPr>
                <w:rFonts w:ascii="Arial" w:hAnsi="Arial" w:cs="Arial"/>
                <w:color w:val="000000"/>
                <w:sz w:val="18"/>
                <w:szCs w:val="18"/>
              </w:rPr>
              <w:t xml:space="preserve">15.097.090.303  </w:t>
            </w:r>
          </w:p>
        </w:tc>
      </w:tr>
    </w:tbl>
    <w:p w:rsidR="00BF43E5" w:rsidRPr="00C81763" w:rsidRDefault="00B8531A" w:rsidP="00A84E21">
      <w:pPr>
        <w:spacing w:before="120"/>
        <w:ind w:left="357" w:right="-108"/>
        <w:rPr>
          <w:rFonts w:ascii="Times New Roman" w:hAnsi="Times New Roman"/>
          <w:sz w:val="22"/>
          <w:szCs w:val="22"/>
          <w:lang w:val="nl-NL"/>
        </w:rPr>
      </w:pPr>
      <w:r w:rsidRPr="00B74EF8">
        <w:rPr>
          <w:rFonts w:ascii="Times New Roman" w:hAnsi="Times New Roman"/>
          <w:sz w:val="22"/>
          <w:szCs w:val="22"/>
          <w:lang w:val="nl-NL"/>
        </w:rPr>
        <w:t xml:space="preserve">(*) </w:t>
      </w:r>
      <w:r>
        <w:rPr>
          <w:rFonts w:ascii="Times New Roman" w:hAnsi="Times New Roman"/>
          <w:sz w:val="22"/>
          <w:szCs w:val="22"/>
          <w:lang w:val="nl-NL"/>
        </w:rPr>
        <w:tab/>
      </w:r>
      <w:r w:rsidRPr="00B74EF8">
        <w:rPr>
          <w:rFonts w:ascii="Times New Roman" w:hAnsi="Times New Roman"/>
          <w:sz w:val="22"/>
          <w:szCs w:val="22"/>
          <w:lang w:val="nl-NL"/>
        </w:rPr>
        <w:t>Công ty điều chỉnh theo Biên bản kiểm tra thuế ngày 22/06/2012</w:t>
      </w:r>
      <w:r>
        <w:rPr>
          <w:rFonts w:ascii="Times New Roman" w:hAnsi="Times New Roman"/>
          <w:sz w:val="22"/>
          <w:szCs w:val="22"/>
          <w:lang w:val="nl-NL"/>
        </w:rPr>
        <w:t xml:space="preserve"> của Cục Thuế tỉnh Bà Rịa – Vũng Tàu</w:t>
      </w:r>
      <w:r w:rsidRPr="00B74EF8">
        <w:rPr>
          <w:rFonts w:ascii="Times New Roman" w:hAnsi="Times New Roman"/>
          <w:sz w:val="22"/>
          <w:szCs w:val="22"/>
          <w:lang w:val="nl-NL"/>
        </w:rPr>
        <w:t>.</w:t>
      </w:r>
    </w:p>
    <w:p w:rsidR="00BF43E5" w:rsidRPr="00C81763" w:rsidRDefault="00B8531A" w:rsidP="00A84E21">
      <w:pPr>
        <w:ind w:left="357" w:right="-108"/>
        <w:rPr>
          <w:rFonts w:ascii="Times New Roman" w:hAnsi="Times New Roman"/>
          <w:sz w:val="22"/>
          <w:szCs w:val="22"/>
          <w:lang w:val="nl-NL"/>
        </w:rPr>
      </w:pPr>
      <w:r>
        <w:rPr>
          <w:rFonts w:ascii="Times New Roman" w:hAnsi="Times New Roman"/>
          <w:sz w:val="22"/>
          <w:szCs w:val="22"/>
          <w:lang w:val="nl-NL"/>
        </w:rPr>
        <w:tab/>
      </w:r>
      <w:r>
        <w:rPr>
          <w:rFonts w:ascii="Times New Roman" w:hAnsi="Times New Roman"/>
          <w:sz w:val="22"/>
          <w:szCs w:val="22"/>
          <w:lang w:val="nl-NL"/>
        </w:rPr>
        <w:tab/>
      </w:r>
      <w:r w:rsidR="00BF43E5" w:rsidRPr="00C81763">
        <w:rPr>
          <w:rFonts w:ascii="Times New Roman" w:hAnsi="Times New Roman"/>
          <w:sz w:val="22"/>
          <w:szCs w:val="22"/>
          <w:lang w:val="nl-NL"/>
        </w:rPr>
        <w:t>Nguyên giá TSCĐ cuối nă</w:t>
      </w:r>
      <w:r w:rsidR="00382D15" w:rsidRPr="00C81763">
        <w:rPr>
          <w:rFonts w:ascii="Times New Roman" w:hAnsi="Times New Roman"/>
          <w:sz w:val="22"/>
          <w:szCs w:val="22"/>
          <w:lang w:val="nl-NL"/>
        </w:rPr>
        <w:t>m đ</w:t>
      </w:r>
      <w:r w:rsidR="00BF43E5" w:rsidRPr="00C81763">
        <w:rPr>
          <w:rFonts w:ascii="Times New Roman" w:hAnsi="Times New Roman"/>
          <w:sz w:val="22"/>
          <w:szCs w:val="22"/>
          <w:lang w:val="nl-NL"/>
        </w:rPr>
        <w:t>ã khấu hao hết nhưng vẫn còn sử dụng:</w:t>
      </w:r>
      <w:r w:rsidR="007E484E">
        <w:rPr>
          <w:rFonts w:ascii="Times New Roman" w:hAnsi="Times New Roman"/>
          <w:sz w:val="22"/>
          <w:szCs w:val="22"/>
          <w:lang w:val="nl-NL"/>
        </w:rPr>
        <w:t xml:space="preserve"> </w:t>
      </w:r>
      <w:r w:rsidR="00BC5309">
        <w:rPr>
          <w:rFonts w:ascii="Times New Roman" w:hAnsi="Times New Roman"/>
          <w:sz w:val="22"/>
          <w:szCs w:val="22"/>
          <w:lang w:val="nl-NL"/>
        </w:rPr>
        <w:t>3.369.280.129 đồng.</w:t>
      </w:r>
    </w:p>
    <w:p w:rsidR="00BF43E5" w:rsidRPr="00C81763" w:rsidRDefault="00BF43E5" w:rsidP="00A84E21">
      <w:pPr>
        <w:ind w:left="357" w:right="-108"/>
        <w:rPr>
          <w:rFonts w:ascii="Times New Roman" w:hAnsi="Times New Roman"/>
          <w:i/>
          <w:iCs/>
          <w:sz w:val="22"/>
          <w:lang w:val="nl-NL"/>
        </w:rPr>
      </w:pPr>
    </w:p>
    <w:p w:rsidR="00464489" w:rsidRDefault="00464489">
      <w:pPr>
        <w:rPr>
          <w:rFonts w:ascii="Times New Roman" w:hAnsi="Times New Roman"/>
          <w:sz w:val="22"/>
          <w:lang w:val="nl-NL"/>
        </w:rPr>
      </w:pPr>
    </w:p>
    <w:p w:rsidR="00152E8E" w:rsidRDefault="00152E8E">
      <w:pPr>
        <w:rPr>
          <w:rFonts w:ascii="Times New Roman" w:hAnsi="Times New Roman"/>
          <w:sz w:val="22"/>
          <w:lang w:val="nl-NL"/>
        </w:rPr>
      </w:pPr>
    </w:p>
    <w:p w:rsidR="00152E8E" w:rsidRPr="00C81763" w:rsidRDefault="00152E8E">
      <w:pPr>
        <w:rPr>
          <w:rFonts w:ascii="Times New Roman" w:hAnsi="Times New Roman"/>
          <w:sz w:val="22"/>
          <w:lang w:val="nl-NL"/>
        </w:rPr>
        <w:sectPr w:rsidR="00152E8E" w:rsidRPr="00C81763" w:rsidSect="00152E8E">
          <w:headerReference w:type="default" r:id="rId19"/>
          <w:pgSz w:w="15842" w:h="12242" w:orient="landscape" w:code="1"/>
          <w:pgMar w:top="1134" w:right="1440" w:bottom="1440" w:left="1440" w:header="1418" w:footer="510" w:gutter="0"/>
          <w:cols w:space="720"/>
          <w:docGrid w:linePitch="360"/>
        </w:sectPr>
      </w:pPr>
    </w:p>
    <w:p w:rsidR="000A0821" w:rsidRDefault="000A0821"/>
    <w:tbl>
      <w:tblPr>
        <w:tblW w:w="4975" w:type="pct"/>
        <w:tblLook w:val="01E0"/>
      </w:tblPr>
      <w:tblGrid>
        <w:gridCol w:w="4313"/>
        <w:gridCol w:w="2074"/>
        <w:gridCol w:w="1475"/>
        <w:gridCol w:w="1713"/>
      </w:tblGrid>
      <w:tr w:rsidR="00152E8E" w:rsidRPr="00C81763" w:rsidTr="000A0821">
        <w:trPr>
          <w:trHeight w:val="340"/>
          <w:tblHeader/>
        </w:trPr>
        <w:tc>
          <w:tcPr>
            <w:tcW w:w="2253" w:type="pct"/>
            <w:vAlign w:val="center"/>
          </w:tcPr>
          <w:p w:rsidR="00152E8E" w:rsidRPr="00C81763" w:rsidRDefault="00152E8E" w:rsidP="00972D7C">
            <w:pPr>
              <w:pStyle w:val="ColorfulList-Accent11"/>
              <w:numPr>
                <w:ilvl w:val="0"/>
                <w:numId w:val="16"/>
              </w:numPr>
              <w:ind w:left="357" w:right="-125" w:hanging="357"/>
              <w:rPr>
                <w:rFonts w:ascii="Times New Roman" w:hAnsi="Times New Roman"/>
                <w:b/>
                <w:sz w:val="22"/>
                <w:szCs w:val="22"/>
                <w:lang w:val="nl-NL"/>
              </w:rPr>
            </w:pPr>
            <w:r>
              <w:rPr>
                <w:rFonts w:ascii="Times New Roman" w:hAnsi="Times New Roman"/>
                <w:b/>
                <w:sz w:val="22"/>
                <w:szCs w:val="22"/>
                <w:lang w:val="nl-NL"/>
              </w:rPr>
              <w:tab/>
            </w:r>
            <w:r w:rsidRPr="00C81763">
              <w:rPr>
                <w:rFonts w:ascii="Times New Roman" w:hAnsi="Times New Roman"/>
                <w:b/>
                <w:sz w:val="22"/>
                <w:szCs w:val="22"/>
                <w:lang w:val="nl-NL"/>
              </w:rPr>
              <w:t>Tài sản cố định vô hình</w:t>
            </w:r>
          </w:p>
        </w:tc>
        <w:tc>
          <w:tcPr>
            <w:tcW w:w="1083" w:type="pct"/>
            <w:vAlign w:val="center"/>
          </w:tcPr>
          <w:p w:rsidR="00152E8E" w:rsidRDefault="00152E8E" w:rsidP="00BA2447">
            <w:pPr>
              <w:ind w:right="-85"/>
              <w:jc w:val="right"/>
              <w:rPr>
                <w:rFonts w:ascii="Times New Roman" w:hAnsi="Times New Roman"/>
                <w:sz w:val="22"/>
                <w:szCs w:val="22"/>
                <w:lang w:val="nl-NL"/>
              </w:rPr>
            </w:pPr>
            <w:r w:rsidRPr="00C81763">
              <w:rPr>
                <w:rFonts w:ascii="Times New Roman" w:hAnsi="Times New Roman"/>
                <w:sz w:val="22"/>
                <w:szCs w:val="22"/>
                <w:lang w:val="nl-NL"/>
              </w:rPr>
              <w:t>Quyền sử dụng đất</w:t>
            </w:r>
          </w:p>
          <w:p w:rsidR="00152E8E" w:rsidRPr="00C81763" w:rsidRDefault="00152E8E" w:rsidP="00BA2447">
            <w:pPr>
              <w:ind w:right="-85"/>
              <w:jc w:val="right"/>
              <w:rPr>
                <w:rFonts w:ascii="Times New Roman" w:hAnsi="Times New Roman"/>
                <w:sz w:val="22"/>
                <w:szCs w:val="22"/>
              </w:rPr>
            </w:pPr>
          </w:p>
        </w:tc>
        <w:tc>
          <w:tcPr>
            <w:tcW w:w="770" w:type="pct"/>
          </w:tcPr>
          <w:p w:rsidR="00152E8E" w:rsidRPr="00C81763" w:rsidRDefault="00152E8E" w:rsidP="00716C17">
            <w:pPr>
              <w:ind w:right="-85"/>
              <w:jc w:val="right"/>
              <w:rPr>
                <w:rFonts w:ascii="Times New Roman" w:hAnsi="Times New Roman"/>
                <w:sz w:val="22"/>
                <w:szCs w:val="22"/>
                <w:lang w:val="nl-NL"/>
              </w:rPr>
            </w:pPr>
          </w:p>
        </w:tc>
        <w:tc>
          <w:tcPr>
            <w:tcW w:w="895" w:type="pct"/>
            <w:tcBorders>
              <w:bottom w:val="single" w:sz="4" w:space="0" w:color="auto"/>
            </w:tcBorders>
            <w:vAlign w:val="center"/>
          </w:tcPr>
          <w:p w:rsidR="00152E8E" w:rsidRDefault="00152E8E" w:rsidP="00716C17">
            <w:pPr>
              <w:ind w:right="-85"/>
              <w:jc w:val="right"/>
              <w:rPr>
                <w:rFonts w:ascii="Times New Roman" w:hAnsi="Times New Roman"/>
                <w:sz w:val="22"/>
                <w:szCs w:val="22"/>
                <w:lang w:val="nl-NL"/>
              </w:rPr>
            </w:pPr>
            <w:r>
              <w:rPr>
                <w:rFonts w:ascii="Times New Roman" w:hAnsi="Times New Roman"/>
                <w:sz w:val="22"/>
                <w:szCs w:val="22"/>
                <w:lang w:val="nl-NL"/>
              </w:rPr>
              <w:t>Cuối năm</w:t>
            </w:r>
          </w:p>
          <w:p w:rsidR="00152E8E" w:rsidRPr="00C81763" w:rsidRDefault="00152E8E" w:rsidP="00716C17">
            <w:pPr>
              <w:ind w:right="-85"/>
              <w:jc w:val="right"/>
              <w:rPr>
                <w:rFonts w:ascii="Times New Roman" w:hAnsi="Times New Roman"/>
                <w:sz w:val="22"/>
                <w:szCs w:val="22"/>
              </w:rPr>
            </w:pPr>
            <w:r>
              <w:rPr>
                <w:rFonts w:ascii="Times New Roman" w:hAnsi="Times New Roman"/>
                <w:sz w:val="22"/>
                <w:szCs w:val="22"/>
                <w:lang w:val="nl-NL"/>
              </w:rPr>
              <w:t>VND</w:t>
            </w:r>
          </w:p>
        </w:tc>
      </w:tr>
      <w:tr w:rsidR="00152E8E" w:rsidRPr="00C81763" w:rsidTr="000A0821">
        <w:trPr>
          <w:tblHeader/>
        </w:trPr>
        <w:tc>
          <w:tcPr>
            <w:tcW w:w="2253" w:type="pct"/>
          </w:tcPr>
          <w:p w:rsidR="00152E8E" w:rsidRPr="00C81763" w:rsidRDefault="00152E8E" w:rsidP="00716C17">
            <w:pPr>
              <w:pStyle w:val="ColorfulList-Accent11"/>
              <w:ind w:left="349" w:right="-125"/>
              <w:rPr>
                <w:rFonts w:ascii="Times New Roman" w:hAnsi="Times New Roman"/>
                <w:b/>
                <w:sz w:val="22"/>
                <w:szCs w:val="22"/>
                <w:lang w:val="nl-NL"/>
              </w:rPr>
            </w:pPr>
          </w:p>
        </w:tc>
        <w:tc>
          <w:tcPr>
            <w:tcW w:w="1083" w:type="pct"/>
          </w:tcPr>
          <w:p w:rsidR="00152E8E" w:rsidRPr="00C81763" w:rsidRDefault="00152E8E" w:rsidP="00BA2447">
            <w:pPr>
              <w:ind w:right="-85"/>
              <w:jc w:val="right"/>
              <w:rPr>
                <w:rFonts w:ascii="Times New Roman" w:hAnsi="Times New Roman"/>
                <w:sz w:val="22"/>
                <w:szCs w:val="22"/>
                <w:lang w:val="nl-NL"/>
              </w:rPr>
            </w:pPr>
          </w:p>
        </w:tc>
        <w:tc>
          <w:tcPr>
            <w:tcW w:w="770" w:type="pct"/>
          </w:tcPr>
          <w:p w:rsidR="00152E8E" w:rsidRPr="00C81763" w:rsidRDefault="00152E8E" w:rsidP="00716C17">
            <w:pPr>
              <w:ind w:right="-85"/>
              <w:jc w:val="right"/>
              <w:rPr>
                <w:rFonts w:ascii="Times New Roman" w:hAnsi="Times New Roman"/>
                <w:sz w:val="22"/>
                <w:szCs w:val="22"/>
                <w:lang w:val="nl-NL"/>
              </w:rPr>
            </w:pPr>
          </w:p>
        </w:tc>
        <w:tc>
          <w:tcPr>
            <w:tcW w:w="895" w:type="pct"/>
            <w:tcBorders>
              <w:top w:val="single" w:sz="4" w:space="0" w:color="auto"/>
            </w:tcBorders>
          </w:tcPr>
          <w:p w:rsidR="00152E8E" w:rsidRPr="00C81763" w:rsidRDefault="00152E8E" w:rsidP="00716C17">
            <w:pPr>
              <w:ind w:right="-85"/>
              <w:jc w:val="right"/>
              <w:rPr>
                <w:rFonts w:ascii="Times New Roman" w:hAnsi="Times New Roman"/>
                <w:sz w:val="22"/>
                <w:szCs w:val="22"/>
                <w:lang w:val="nl-NL"/>
              </w:rPr>
            </w:pPr>
          </w:p>
        </w:tc>
      </w:tr>
      <w:tr w:rsidR="00152E8E" w:rsidRPr="00C81763" w:rsidTr="000A0821">
        <w:trPr>
          <w:trHeight w:val="283"/>
        </w:trPr>
        <w:tc>
          <w:tcPr>
            <w:tcW w:w="2253" w:type="pct"/>
            <w:vAlign w:val="center"/>
          </w:tcPr>
          <w:p w:rsidR="00152E8E" w:rsidRPr="00C81763" w:rsidRDefault="00152E8E" w:rsidP="002E519F">
            <w:pPr>
              <w:ind w:left="357" w:right="-125"/>
              <w:rPr>
                <w:rFonts w:ascii="Times New Roman" w:hAnsi="Times New Roman"/>
                <w:b/>
                <w:sz w:val="22"/>
                <w:szCs w:val="22"/>
              </w:rPr>
            </w:pPr>
            <w:r w:rsidRPr="00C81763">
              <w:rPr>
                <w:rFonts w:ascii="Times New Roman" w:hAnsi="Times New Roman"/>
                <w:b/>
                <w:sz w:val="22"/>
                <w:szCs w:val="22"/>
              </w:rPr>
              <w:t>Nguyên giá</w:t>
            </w:r>
          </w:p>
        </w:tc>
        <w:tc>
          <w:tcPr>
            <w:tcW w:w="1083" w:type="pct"/>
            <w:vAlign w:val="center"/>
          </w:tcPr>
          <w:p w:rsidR="00152E8E" w:rsidRPr="00C81763" w:rsidRDefault="00152E8E" w:rsidP="00BA2447">
            <w:pPr>
              <w:ind w:right="-85"/>
              <w:jc w:val="right"/>
              <w:rPr>
                <w:rFonts w:ascii="Times New Roman" w:hAnsi="Times New Roman" w:cs="Tahoma"/>
                <w:sz w:val="22"/>
              </w:rPr>
            </w:pPr>
          </w:p>
        </w:tc>
        <w:tc>
          <w:tcPr>
            <w:tcW w:w="770" w:type="pct"/>
          </w:tcPr>
          <w:p w:rsidR="00152E8E" w:rsidRPr="00C81763" w:rsidRDefault="00152E8E" w:rsidP="00B25CD0">
            <w:pPr>
              <w:ind w:right="-85"/>
              <w:jc w:val="right"/>
              <w:rPr>
                <w:rFonts w:ascii="Times New Roman" w:hAnsi="Times New Roman" w:cs="Tahoma"/>
                <w:sz w:val="22"/>
              </w:rPr>
            </w:pPr>
          </w:p>
        </w:tc>
        <w:tc>
          <w:tcPr>
            <w:tcW w:w="895" w:type="pct"/>
            <w:vAlign w:val="center"/>
          </w:tcPr>
          <w:p w:rsidR="00152E8E" w:rsidRPr="00C81763" w:rsidRDefault="00152E8E" w:rsidP="00B25CD0">
            <w:pPr>
              <w:ind w:right="-85"/>
              <w:jc w:val="right"/>
              <w:rPr>
                <w:rFonts w:ascii="Times New Roman" w:hAnsi="Times New Roman" w:cs="Tahoma"/>
                <w:sz w:val="22"/>
              </w:rPr>
            </w:pPr>
          </w:p>
        </w:tc>
      </w:tr>
      <w:tr w:rsidR="00152E8E" w:rsidRPr="00152E8E" w:rsidTr="000A0821">
        <w:trPr>
          <w:trHeight w:val="283"/>
        </w:trPr>
        <w:tc>
          <w:tcPr>
            <w:tcW w:w="2253" w:type="pct"/>
            <w:vAlign w:val="center"/>
          </w:tcPr>
          <w:p w:rsidR="00152E8E" w:rsidRPr="00C81763" w:rsidRDefault="00152E8E" w:rsidP="002E519F">
            <w:pPr>
              <w:ind w:left="357" w:right="-125"/>
              <w:rPr>
                <w:rFonts w:ascii="Times New Roman" w:hAnsi="Times New Roman"/>
                <w:sz w:val="22"/>
                <w:szCs w:val="22"/>
              </w:rPr>
            </w:pPr>
            <w:r w:rsidRPr="00C81763">
              <w:rPr>
                <w:rFonts w:ascii="Times New Roman" w:hAnsi="Times New Roman"/>
                <w:sz w:val="22"/>
                <w:szCs w:val="22"/>
              </w:rPr>
              <w:t>Số dư đầu năm</w:t>
            </w:r>
          </w:p>
        </w:tc>
        <w:tc>
          <w:tcPr>
            <w:tcW w:w="1083" w:type="pct"/>
            <w:vAlign w:val="center"/>
          </w:tcPr>
          <w:p w:rsidR="00152E8E" w:rsidRPr="00152E8E" w:rsidRDefault="00152E8E" w:rsidP="00152E8E">
            <w:pPr>
              <w:ind w:left="357" w:right="-125"/>
              <w:rPr>
                <w:rFonts w:ascii="Times New Roman" w:hAnsi="Times New Roman"/>
                <w:sz w:val="22"/>
                <w:szCs w:val="22"/>
              </w:rPr>
            </w:pPr>
            <w:r w:rsidRPr="00152E8E">
              <w:rPr>
                <w:rFonts w:ascii="Times New Roman" w:hAnsi="Times New Roman"/>
                <w:sz w:val="22"/>
                <w:szCs w:val="22"/>
              </w:rPr>
              <w:t xml:space="preserve">1.187.514.136  </w:t>
            </w:r>
          </w:p>
        </w:tc>
        <w:tc>
          <w:tcPr>
            <w:tcW w:w="770" w:type="pct"/>
          </w:tcPr>
          <w:p w:rsidR="00152E8E" w:rsidRPr="00152E8E" w:rsidRDefault="00152E8E" w:rsidP="00152E8E">
            <w:pPr>
              <w:ind w:left="357" w:right="-125"/>
              <w:rPr>
                <w:rFonts w:ascii="Times New Roman" w:hAnsi="Times New Roman"/>
                <w:sz w:val="22"/>
                <w:szCs w:val="22"/>
              </w:rPr>
            </w:pPr>
          </w:p>
        </w:tc>
        <w:tc>
          <w:tcPr>
            <w:tcW w:w="895" w:type="pct"/>
            <w:vAlign w:val="center"/>
          </w:tcPr>
          <w:p w:rsidR="00152E8E" w:rsidRPr="00152E8E" w:rsidRDefault="00152E8E" w:rsidP="00152E8E">
            <w:pPr>
              <w:ind w:left="357" w:right="-125"/>
              <w:rPr>
                <w:rFonts w:ascii="Times New Roman" w:hAnsi="Times New Roman"/>
                <w:sz w:val="22"/>
                <w:szCs w:val="22"/>
              </w:rPr>
            </w:pPr>
            <w:r w:rsidRPr="00152E8E">
              <w:rPr>
                <w:rFonts w:ascii="Times New Roman" w:hAnsi="Times New Roman"/>
                <w:sz w:val="22"/>
                <w:szCs w:val="22"/>
              </w:rPr>
              <w:t xml:space="preserve">1.187.514.136  </w:t>
            </w:r>
          </w:p>
        </w:tc>
      </w:tr>
      <w:tr w:rsidR="00152E8E" w:rsidRPr="00C81763" w:rsidTr="000A0821">
        <w:trPr>
          <w:trHeight w:val="283"/>
        </w:trPr>
        <w:tc>
          <w:tcPr>
            <w:tcW w:w="2253" w:type="pct"/>
            <w:vAlign w:val="center"/>
          </w:tcPr>
          <w:p w:rsidR="00152E8E" w:rsidRPr="00C81763" w:rsidRDefault="00152E8E" w:rsidP="002E519F">
            <w:pPr>
              <w:ind w:left="357" w:right="-125"/>
              <w:rPr>
                <w:rFonts w:ascii="Times New Roman" w:hAnsi="Times New Roman"/>
                <w:sz w:val="22"/>
                <w:szCs w:val="22"/>
              </w:rPr>
            </w:pPr>
            <w:r w:rsidRPr="00C81763">
              <w:rPr>
                <w:rFonts w:ascii="Times New Roman" w:hAnsi="Times New Roman"/>
                <w:sz w:val="22"/>
                <w:szCs w:val="22"/>
              </w:rPr>
              <w:t>Mua trong năm</w:t>
            </w:r>
          </w:p>
        </w:tc>
        <w:tc>
          <w:tcPr>
            <w:tcW w:w="1083" w:type="pct"/>
            <w:vAlign w:val="center"/>
          </w:tcPr>
          <w:p w:rsidR="00152E8E" w:rsidRPr="00C81763" w:rsidRDefault="00152E8E" w:rsidP="00BA2447">
            <w:pPr>
              <w:jc w:val="right"/>
              <w:rPr>
                <w:rFonts w:ascii="Arial" w:hAnsi="Arial" w:cs="Arial"/>
                <w:color w:val="000000"/>
                <w:sz w:val="18"/>
                <w:szCs w:val="18"/>
              </w:rPr>
            </w:pPr>
          </w:p>
        </w:tc>
        <w:tc>
          <w:tcPr>
            <w:tcW w:w="770" w:type="pct"/>
          </w:tcPr>
          <w:p w:rsidR="00152E8E" w:rsidRPr="00C81763" w:rsidRDefault="00152E8E">
            <w:pPr>
              <w:jc w:val="right"/>
              <w:rPr>
                <w:rFonts w:ascii="Arial" w:hAnsi="Arial" w:cs="Arial"/>
                <w:color w:val="000000"/>
                <w:sz w:val="18"/>
                <w:szCs w:val="18"/>
              </w:rPr>
            </w:pPr>
          </w:p>
        </w:tc>
        <w:tc>
          <w:tcPr>
            <w:tcW w:w="895" w:type="pct"/>
            <w:vAlign w:val="center"/>
          </w:tcPr>
          <w:p w:rsidR="00152E8E" w:rsidRPr="00C81763" w:rsidRDefault="00152E8E">
            <w:pPr>
              <w:jc w:val="right"/>
              <w:rPr>
                <w:rFonts w:ascii="Arial" w:hAnsi="Arial" w:cs="Arial"/>
                <w:color w:val="000000"/>
                <w:sz w:val="18"/>
                <w:szCs w:val="18"/>
              </w:rPr>
            </w:pPr>
          </w:p>
        </w:tc>
      </w:tr>
      <w:tr w:rsidR="00152E8E" w:rsidRPr="00C81763" w:rsidTr="000A0821">
        <w:trPr>
          <w:trHeight w:val="283"/>
        </w:trPr>
        <w:tc>
          <w:tcPr>
            <w:tcW w:w="2253" w:type="pct"/>
            <w:vAlign w:val="center"/>
          </w:tcPr>
          <w:p w:rsidR="00152E8E" w:rsidRPr="00C81763" w:rsidRDefault="00152E8E" w:rsidP="002E519F">
            <w:pPr>
              <w:ind w:left="357" w:right="-125"/>
              <w:rPr>
                <w:rFonts w:ascii="Times New Roman" w:hAnsi="Times New Roman"/>
                <w:sz w:val="22"/>
                <w:szCs w:val="22"/>
              </w:rPr>
            </w:pPr>
            <w:r w:rsidRPr="00C81763">
              <w:rPr>
                <w:rFonts w:ascii="Times New Roman" w:hAnsi="Times New Roman"/>
                <w:sz w:val="22"/>
                <w:szCs w:val="22"/>
              </w:rPr>
              <w:t>Tạo ra từ nội bộ D.Nghiệp</w:t>
            </w:r>
          </w:p>
        </w:tc>
        <w:tc>
          <w:tcPr>
            <w:tcW w:w="1083" w:type="pct"/>
            <w:vAlign w:val="center"/>
          </w:tcPr>
          <w:p w:rsidR="00152E8E" w:rsidRPr="00C81763" w:rsidRDefault="00152E8E" w:rsidP="00BA2447">
            <w:pPr>
              <w:jc w:val="right"/>
              <w:rPr>
                <w:rFonts w:ascii="Arial" w:hAnsi="Arial" w:cs="Arial"/>
                <w:color w:val="000000"/>
                <w:sz w:val="18"/>
                <w:szCs w:val="18"/>
              </w:rPr>
            </w:pPr>
          </w:p>
        </w:tc>
        <w:tc>
          <w:tcPr>
            <w:tcW w:w="770" w:type="pct"/>
          </w:tcPr>
          <w:p w:rsidR="00152E8E" w:rsidRPr="00C81763" w:rsidRDefault="00152E8E">
            <w:pPr>
              <w:jc w:val="right"/>
              <w:rPr>
                <w:rFonts w:ascii="Arial" w:hAnsi="Arial" w:cs="Arial"/>
                <w:color w:val="000000"/>
                <w:sz w:val="18"/>
                <w:szCs w:val="18"/>
              </w:rPr>
            </w:pPr>
          </w:p>
        </w:tc>
        <w:tc>
          <w:tcPr>
            <w:tcW w:w="895" w:type="pct"/>
            <w:vAlign w:val="center"/>
          </w:tcPr>
          <w:p w:rsidR="00152E8E" w:rsidRPr="00C81763" w:rsidRDefault="00152E8E">
            <w:pPr>
              <w:jc w:val="right"/>
              <w:rPr>
                <w:rFonts w:ascii="Arial" w:hAnsi="Arial" w:cs="Arial"/>
                <w:color w:val="000000"/>
                <w:sz w:val="18"/>
                <w:szCs w:val="18"/>
              </w:rPr>
            </w:pPr>
          </w:p>
        </w:tc>
      </w:tr>
      <w:tr w:rsidR="00152E8E" w:rsidRPr="00C81763" w:rsidTr="000A0821">
        <w:trPr>
          <w:trHeight w:val="283"/>
        </w:trPr>
        <w:tc>
          <w:tcPr>
            <w:tcW w:w="2253" w:type="pct"/>
            <w:vAlign w:val="center"/>
          </w:tcPr>
          <w:p w:rsidR="00152E8E" w:rsidRPr="00C81763" w:rsidRDefault="00152E8E" w:rsidP="002E519F">
            <w:pPr>
              <w:ind w:left="357" w:right="-125"/>
              <w:rPr>
                <w:rFonts w:ascii="Times New Roman" w:hAnsi="Times New Roman"/>
                <w:sz w:val="22"/>
                <w:szCs w:val="22"/>
              </w:rPr>
            </w:pPr>
            <w:r w:rsidRPr="00C81763">
              <w:rPr>
                <w:rFonts w:ascii="Times New Roman" w:hAnsi="Times New Roman"/>
                <w:sz w:val="22"/>
                <w:szCs w:val="22"/>
              </w:rPr>
              <w:t>Tăng do hợp nhất kinh doanh</w:t>
            </w:r>
          </w:p>
        </w:tc>
        <w:tc>
          <w:tcPr>
            <w:tcW w:w="1083" w:type="pct"/>
            <w:vAlign w:val="center"/>
          </w:tcPr>
          <w:p w:rsidR="00152E8E" w:rsidRPr="00C81763" w:rsidRDefault="00152E8E" w:rsidP="00BA2447">
            <w:pPr>
              <w:jc w:val="right"/>
              <w:rPr>
                <w:rFonts w:ascii="Arial" w:hAnsi="Arial" w:cs="Arial"/>
                <w:color w:val="000000"/>
                <w:sz w:val="18"/>
                <w:szCs w:val="18"/>
              </w:rPr>
            </w:pPr>
          </w:p>
        </w:tc>
        <w:tc>
          <w:tcPr>
            <w:tcW w:w="770" w:type="pct"/>
          </w:tcPr>
          <w:p w:rsidR="00152E8E" w:rsidRPr="00C81763" w:rsidRDefault="00152E8E">
            <w:pPr>
              <w:jc w:val="right"/>
              <w:rPr>
                <w:rFonts w:ascii="Arial" w:hAnsi="Arial" w:cs="Arial"/>
                <w:color w:val="000000"/>
                <w:sz w:val="18"/>
                <w:szCs w:val="18"/>
              </w:rPr>
            </w:pPr>
          </w:p>
        </w:tc>
        <w:tc>
          <w:tcPr>
            <w:tcW w:w="895" w:type="pct"/>
            <w:vAlign w:val="center"/>
          </w:tcPr>
          <w:p w:rsidR="00152E8E" w:rsidRPr="00C81763" w:rsidRDefault="00152E8E">
            <w:pPr>
              <w:jc w:val="right"/>
              <w:rPr>
                <w:rFonts w:ascii="Arial" w:hAnsi="Arial" w:cs="Arial"/>
                <w:color w:val="000000"/>
                <w:sz w:val="18"/>
                <w:szCs w:val="18"/>
              </w:rPr>
            </w:pPr>
          </w:p>
        </w:tc>
      </w:tr>
      <w:tr w:rsidR="00152E8E" w:rsidRPr="00C81763" w:rsidTr="000A0821">
        <w:trPr>
          <w:trHeight w:val="283"/>
        </w:trPr>
        <w:tc>
          <w:tcPr>
            <w:tcW w:w="2253" w:type="pct"/>
            <w:vAlign w:val="center"/>
          </w:tcPr>
          <w:p w:rsidR="00152E8E" w:rsidRPr="00C81763" w:rsidRDefault="00152E8E" w:rsidP="002E519F">
            <w:pPr>
              <w:ind w:left="357" w:right="-125"/>
              <w:rPr>
                <w:rFonts w:ascii="Times New Roman" w:hAnsi="Times New Roman"/>
                <w:sz w:val="22"/>
                <w:szCs w:val="22"/>
              </w:rPr>
            </w:pPr>
            <w:r w:rsidRPr="00C81763">
              <w:rPr>
                <w:rFonts w:ascii="Times New Roman" w:hAnsi="Times New Roman"/>
                <w:sz w:val="22"/>
                <w:szCs w:val="22"/>
              </w:rPr>
              <w:t>Tăng khác</w:t>
            </w:r>
          </w:p>
        </w:tc>
        <w:tc>
          <w:tcPr>
            <w:tcW w:w="1083" w:type="pct"/>
            <w:vAlign w:val="center"/>
          </w:tcPr>
          <w:p w:rsidR="00152E8E" w:rsidRPr="00C81763" w:rsidRDefault="00152E8E" w:rsidP="00BA2447">
            <w:pPr>
              <w:jc w:val="right"/>
              <w:rPr>
                <w:rFonts w:ascii="Arial" w:hAnsi="Arial" w:cs="Arial"/>
                <w:color w:val="000000"/>
                <w:sz w:val="18"/>
                <w:szCs w:val="18"/>
              </w:rPr>
            </w:pPr>
          </w:p>
        </w:tc>
        <w:tc>
          <w:tcPr>
            <w:tcW w:w="770" w:type="pct"/>
          </w:tcPr>
          <w:p w:rsidR="00152E8E" w:rsidRPr="00C81763" w:rsidRDefault="00152E8E">
            <w:pPr>
              <w:jc w:val="right"/>
              <w:rPr>
                <w:rFonts w:ascii="Arial" w:hAnsi="Arial" w:cs="Arial"/>
                <w:color w:val="000000"/>
                <w:sz w:val="18"/>
                <w:szCs w:val="18"/>
              </w:rPr>
            </w:pPr>
          </w:p>
        </w:tc>
        <w:tc>
          <w:tcPr>
            <w:tcW w:w="895" w:type="pct"/>
            <w:vAlign w:val="center"/>
          </w:tcPr>
          <w:p w:rsidR="00152E8E" w:rsidRPr="00C81763" w:rsidRDefault="00152E8E">
            <w:pPr>
              <w:jc w:val="right"/>
              <w:rPr>
                <w:rFonts w:ascii="Arial" w:hAnsi="Arial" w:cs="Arial"/>
                <w:color w:val="000000"/>
                <w:sz w:val="18"/>
                <w:szCs w:val="18"/>
              </w:rPr>
            </w:pPr>
          </w:p>
        </w:tc>
      </w:tr>
      <w:tr w:rsidR="00152E8E" w:rsidRPr="00C81763" w:rsidTr="000A0821">
        <w:trPr>
          <w:trHeight w:val="283"/>
        </w:trPr>
        <w:tc>
          <w:tcPr>
            <w:tcW w:w="2253" w:type="pct"/>
            <w:vAlign w:val="center"/>
          </w:tcPr>
          <w:p w:rsidR="00152E8E" w:rsidRPr="00C81763" w:rsidRDefault="00152E8E" w:rsidP="002E519F">
            <w:pPr>
              <w:ind w:left="357" w:right="-125"/>
              <w:rPr>
                <w:rFonts w:ascii="Times New Roman" w:hAnsi="Times New Roman"/>
                <w:sz w:val="22"/>
                <w:szCs w:val="22"/>
              </w:rPr>
            </w:pPr>
            <w:r w:rsidRPr="00C81763">
              <w:rPr>
                <w:rFonts w:ascii="Times New Roman" w:hAnsi="Times New Roman"/>
                <w:sz w:val="22"/>
                <w:szCs w:val="22"/>
              </w:rPr>
              <w:t>Thanh lý, nhượng bán</w:t>
            </w:r>
          </w:p>
        </w:tc>
        <w:tc>
          <w:tcPr>
            <w:tcW w:w="1083" w:type="pct"/>
            <w:vAlign w:val="center"/>
          </w:tcPr>
          <w:p w:rsidR="00152E8E" w:rsidRPr="00C81763" w:rsidRDefault="00152E8E" w:rsidP="00BA2447">
            <w:pPr>
              <w:jc w:val="right"/>
              <w:rPr>
                <w:rFonts w:ascii="Arial" w:hAnsi="Arial" w:cs="Arial"/>
                <w:color w:val="000000"/>
                <w:sz w:val="18"/>
                <w:szCs w:val="18"/>
              </w:rPr>
            </w:pPr>
          </w:p>
        </w:tc>
        <w:tc>
          <w:tcPr>
            <w:tcW w:w="770" w:type="pct"/>
          </w:tcPr>
          <w:p w:rsidR="00152E8E" w:rsidRPr="00C81763" w:rsidRDefault="00152E8E">
            <w:pPr>
              <w:jc w:val="right"/>
              <w:rPr>
                <w:rFonts w:ascii="Arial" w:hAnsi="Arial" w:cs="Arial"/>
                <w:color w:val="000000"/>
                <w:sz w:val="18"/>
                <w:szCs w:val="18"/>
              </w:rPr>
            </w:pPr>
          </w:p>
        </w:tc>
        <w:tc>
          <w:tcPr>
            <w:tcW w:w="895" w:type="pct"/>
            <w:vAlign w:val="center"/>
          </w:tcPr>
          <w:p w:rsidR="00152E8E" w:rsidRPr="00C81763" w:rsidRDefault="00152E8E">
            <w:pPr>
              <w:jc w:val="right"/>
              <w:rPr>
                <w:rFonts w:ascii="Arial" w:hAnsi="Arial" w:cs="Arial"/>
                <w:color w:val="000000"/>
                <w:sz w:val="18"/>
                <w:szCs w:val="18"/>
              </w:rPr>
            </w:pPr>
          </w:p>
        </w:tc>
      </w:tr>
      <w:tr w:rsidR="00152E8E" w:rsidRPr="00C81763" w:rsidTr="000A0821">
        <w:trPr>
          <w:trHeight w:val="283"/>
        </w:trPr>
        <w:tc>
          <w:tcPr>
            <w:tcW w:w="2253" w:type="pct"/>
            <w:vAlign w:val="center"/>
          </w:tcPr>
          <w:p w:rsidR="00152E8E" w:rsidRPr="00C81763" w:rsidRDefault="00152E8E" w:rsidP="002E519F">
            <w:pPr>
              <w:ind w:left="357" w:right="-125"/>
              <w:rPr>
                <w:rFonts w:ascii="Times New Roman" w:hAnsi="Times New Roman"/>
                <w:sz w:val="22"/>
                <w:szCs w:val="22"/>
              </w:rPr>
            </w:pPr>
            <w:r w:rsidRPr="00C81763">
              <w:rPr>
                <w:rFonts w:ascii="Times New Roman" w:hAnsi="Times New Roman"/>
                <w:sz w:val="22"/>
                <w:szCs w:val="22"/>
              </w:rPr>
              <w:t>Giảm khác</w:t>
            </w:r>
          </w:p>
        </w:tc>
        <w:tc>
          <w:tcPr>
            <w:tcW w:w="1083" w:type="pct"/>
            <w:vAlign w:val="center"/>
          </w:tcPr>
          <w:p w:rsidR="00152E8E" w:rsidRPr="00C81763" w:rsidRDefault="00152E8E" w:rsidP="00BA2447">
            <w:pPr>
              <w:jc w:val="right"/>
              <w:rPr>
                <w:rFonts w:ascii="Arial" w:hAnsi="Arial" w:cs="Arial"/>
                <w:color w:val="000000"/>
                <w:sz w:val="18"/>
                <w:szCs w:val="18"/>
              </w:rPr>
            </w:pPr>
          </w:p>
        </w:tc>
        <w:tc>
          <w:tcPr>
            <w:tcW w:w="770" w:type="pct"/>
          </w:tcPr>
          <w:p w:rsidR="00152E8E" w:rsidRPr="00C81763" w:rsidRDefault="00152E8E">
            <w:pPr>
              <w:jc w:val="right"/>
              <w:rPr>
                <w:rFonts w:ascii="Arial" w:hAnsi="Arial" w:cs="Arial"/>
                <w:color w:val="000000"/>
                <w:sz w:val="18"/>
                <w:szCs w:val="18"/>
              </w:rPr>
            </w:pPr>
          </w:p>
        </w:tc>
        <w:tc>
          <w:tcPr>
            <w:tcW w:w="895" w:type="pct"/>
            <w:vAlign w:val="center"/>
          </w:tcPr>
          <w:p w:rsidR="00152E8E" w:rsidRPr="00C81763" w:rsidRDefault="00152E8E">
            <w:pPr>
              <w:jc w:val="right"/>
              <w:rPr>
                <w:rFonts w:ascii="Arial" w:hAnsi="Arial" w:cs="Arial"/>
                <w:color w:val="000000"/>
                <w:sz w:val="18"/>
                <w:szCs w:val="18"/>
              </w:rPr>
            </w:pPr>
          </w:p>
        </w:tc>
      </w:tr>
      <w:tr w:rsidR="00152E8E" w:rsidRPr="00C81763" w:rsidTr="000A0821">
        <w:trPr>
          <w:trHeight w:val="283"/>
        </w:trPr>
        <w:tc>
          <w:tcPr>
            <w:tcW w:w="2253" w:type="pct"/>
            <w:vAlign w:val="center"/>
          </w:tcPr>
          <w:p w:rsidR="00152E8E" w:rsidRPr="00C81763" w:rsidRDefault="00152E8E" w:rsidP="002E519F">
            <w:pPr>
              <w:ind w:left="357" w:right="-125"/>
              <w:rPr>
                <w:rFonts w:ascii="Times New Roman" w:hAnsi="Times New Roman"/>
                <w:sz w:val="22"/>
                <w:szCs w:val="22"/>
              </w:rPr>
            </w:pPr>
            <w:r w:rsidRPr="00C81763">
              <w:rPr>
                <w:rFonts w:ascii="Times New Roman" w:hAnsi="Times New Roman"/>
                <w:sz w:val="22"/>
                <w:szCs w:val="22"/>
              </w:rPr>
              <w:t>Số dư cuối năm</w:t>
            </w:r>
          </w:p>
        </w:tc>
        <w:tc>
          <w:tcPr>
            <w:tcW w:w="1083" w:type="pct"/>
            <w:vAlign w:val="center"/>
          </w:tcPr>
          <w:p w:rsidR="00152E8E" w:rsidRPr="00C81763" w:rsidRDefault="00152E8E" w:rsidP="00BA2447">
            <w:pPr>
              <w:jc w:val="right"/>
              <w:rPr>
                <w:rFonts w:ascii="Arial" w:hAnsi="Arial" w:cs="Arial"/>
                <w:b/>
                <w:bCs/>
                <w:color w:val="000000"/>
                <w:sz w:val="18"/>
                <w:szCs w:val="18"/>
              </w:rPr>
            </w:pPr>
            <w:r w:rsidRPr="00C81763">
              <w:rPr>
                <w:rFonts w:ascii="Arial" w:hAnsi="Arial" w:cs="Arial"/>
                <w:b/>
                <w:bCs/>
                <w:color w:val="000000"/>
                <w:sz w:val="18"/>
                <w:szCs w:val="18"/>
              </w:rPr>
              <w:t xml:space="preserve">1.187.514.136  </w:t>
            </w:r>
          </w:p>
        </w:tc>
        <w:tc>
          <w:tcPr>
            <w:tcW w:w="770" w:type="pct"/>
          </w:tcPr>
          <w:p w:rsidR="00152E8E" w:rsidRPr="00C81763" w:rsidRDefault="00152E8E">
            <w:pPr>
              <w:jc w:val="right"/>
              <w:rPr>
                <w:rFonts w:ascii="Arial" w:hAnsi="Arial" w:cs="Arial"/>
                <w:b/>
                <w:bCs/>
                <w:color w:val="000000"/>
                <w:sz w:val="18"/>
                <w:szCs w:val="18"/>
              </w:rPr>
            </w:pPr>
          </w:p>
        </w:tc>
        <w:tc>
          <w:tcPr>
            <w:tcW w:w="895" w:type="pct"/>
            <w:tcBorders>
              <w:bottom w:val="single" w:sz="4" w:space="0" w:color="auto"/>
            </w:tcBorders>
            <w:vAlign w:val="center"/>
          </w:tcPr>
          <w:p w:rsidR="00152E8E" w:rsidRPr="00C81763" w:rsidRDefault="00152E8E">
            <w:pPr>
              <w:jc w:val="right"/>
              <w:rPr>
                <w:rFonts w:ascii="Arial" w:hAnsi="Arial" w:cs="Arial"/>
                <w:b/>
                <w:bCs/>
                <w:color w:val="000000"/>
                <w:sz w:val="18"/>
                <w:szCs w:val="18"/>
              </w:rPr>
            </w:pPr>
            <w:r w:rsidRPr="00C81763">
              <w:rPr>
                <w:rFonts w:ascii="Arial" w:hAnsi="Arial" w:cs="Arial"/>
                <w:b/>
                <w:bCs/>
                <w:color w:val="000000"/>
                <w:sz w:val="18"/>
                <w:szCs w:val="18"/>
              </w:rPr>
              <w:t xml:space="preserve">1.187.514.136  </w:t>
            </w:r>
          </w:p>
        </w:tc>
      </w:tr>
      <w:tr w:rsidR="00152E8E" w:rsidRPr="00C81763" w:rsidTr="000A0821">
        <w:trPr>
          <w:trHeight w:val="283"/>
        </w:trPr>
        <w:tc>
          <w:tcPr>
            <w:tcW w:w="2253" w:type="pct"/>
            <w:vAlign w:val="center"/>
          </w:tcPr>
          <w:p w:rsidR="00152E8E" w:rsidRPr="00C81763" w:rsidRDefault="00152E8E" w:rsidP="002E519F">
            <w:pPr>
              <w:ind w:left="357" w:right="-125"/>
              <w:rPr>
                <w:rFonts w:ascii="Times New Roman" w:hAnsi="Times New Roman"/>
                <w:b/>
                <w:sz w:val="22"/>
                <w:szCs w:val="22"/>
              </w:rPr>
            </w:pPr>
            <w:r w:rsidRPr="00C81763">
              <w:rPr>
                <w:rFonts w:ascii="Times New Roman" w:hAnsi="Times New Roman"/>
                <w:b/>
                <w:sz w:val="22"/>
                <w:szCs w:val="22"/>
              </w:rPr>
              <w:t>Giá trị hao mòn lũy kế</w:t>
            </w:r>
          </w:p>
        </w:tc>
        <w:tc>
          <w:tcPr>
            <w:tcW w:w="1083" w:type="pct"/>
            <w:vAlign w:val="center"/>
          </w:tcPr>
          <w:p w:rsidR="00152E8E" w:rsidRPr="00C81763" w:rsidRDefault="00152E8E" w:rsidP="00BA2447">
            <w:pPr>
              <w:jc w:val="right"/>
              <w:rPr>
                <w:rFonts w:ascii="Arial" w:hAnsi="Arial" w:cs="Arial"/>
                <w:color w:val="000000"/>
                <w:sz w:val="18"/>
                <w:szCs w:val="18"/>
              </w:rPr>
            </w:pPr>
            <w:r w:rsidRPr="00C81763">
              <w:rPr>
                <w:rFonts w:ascii="Arial" w:hAnsi="Arial" w:cs="Arial"/>
                <w:color w:val="000000"/>
                <w:sz w:val="18"/>
                <w:szCs w:val="18"/>
              </w:rPr>
              <w:t> </w:t>
            </w:r>
          </w:p>
        </w:tc>
        <w:tc>
          <w:tcPr>
            <w:tcW w:w="770" w:type="pct"/>
          </w:tcPr>
          <w:p w:rsidR="00152E8E" w:rsidRPr="00C81763" w:rsidRDefault="00152E8E">
            <w:pPr>
              <w:jc w:val="right"/>
              <w:rPr>
                <w:rFonts w:ascii="Arial" w:hAnsi="Arial" w:cs="Arial"/>
                <w:color w:val="000000"/>
                <w:sz w:val="18"/>
                <w:szCs w:val="18"/>
              </w:rPr>
            </w:pPr>
          </w:p>
        </w:tc>
        <w:tc>
          <w:tcPr>
            <w:tcW w:w="895" w:type="pct"/>
            <w:tcBorders>
              <w:top w:val="single" w:sz="4" w:space="0" w:color="auto"/>
              <w:bottom w:val="single" w:sz="4" w:space="0" w:color="auto"/>
            </w:tcBorders>
            <w:vAlign w:val="center"/>
          </w:tcPr>
          <w:p w:rsidR="00152E8E" w:rsidRPr="00C81763" w:rsidRDefault="00152E8E">
            <w:pPr>
              <w:jc w:val="right"/>
              <w:rPr>
                <w:rFonts w:ascii="Arial" w:hAnsi="Arial" w:cs="Arial"/>
                <w:color w:val="000000"/>
                <w:sz w:val="18"/>
                <w:szCs w:val="18"/>
              </w:rPr>
            </w:pPr>
            <w:r w:rsidRPr="00C81763">
              <w:rPr>
                <w:rFonts w:ascii="Arial" w:hAnsi="Arial" w:cs="Arial"/>
                <w:color w:val="000000"/>
                <w:sz w:val="18"/>
                <w:szCs w:val="18"/>
              </w:rPr>
              <w:t> </w:t>
            </w:r>
          </w:p>
        </w:tc>
      </w:tr>
      <w:tr w:rsidR="00152E8E" w:rsidRPr="00C81763" w:rsidTr="000A0821">
        <w:trPr>
          <w:trHeight w:val="283"/>
        </w:trPr>
        <w:tc>
          <w:tcPr>
            <w:tcW w:w="2253" w:type="pct"/>
            <w:vAlign w:val="center"/>
          </w:tcPr>
          <w:p w:rsidR="00152E8E" w:rsidRPr="00C81763" w:rsidRDefault="00152E8E" w:rsidP="002E519F">
            <w:pPr>
              <w:ind w:left="357" w:right="-125"/>
              <w:rPr>
                <w:rFonts w:ascii="Times New Roman" w:hAnsi="Times New Roman"/>
                <w:sz w:val="22"/>
                <w:szCs w:val="22"/>
              </w:rPr>
            </w:pPr>
            <w:r w:rsidRPr="00C81763">
              <w:rPr>
                <w:rFonts w:ascii="Times New Roman" w:hAnsi="Times New Roman"/>
                <w:sz w:val="22"/>
                <w:szCs w:val="22"/>
              </w:rPr>
              <w:t>Số dư đầu năm</w:t>
            </w:r>
          </w:p>
        </w:tc>
        <w:tc>
          <w:tcPr>
            <w:tcW w:w="1083" w:type="pct"/>
            <w:vAlign w:val="center"/>
          </w:tcPr>
          <w:p w:rsidR="00152E8E" w:rsidRPr="00C81763" w:rsidRDefault="00152E8E" w:rsidP="00BA2447">
            <w:pPr>
              <w:jc w:val="right"/>
              <w:rPr>
                <w:rFonts w:ascii="Arial" w:hAnsi="Arial" w:cs="Arial"/>
                <w:b/>
                <w:bCs/>
                <w:color w:val="000000"/>
                <w:sz w:val="18"/>
                <w:szCs w:val="18"/>
              </w:rPr>
            </w:pPr>
          </w:p>
        </w:tc>
        <w:tc>
          <w:tcPr>
            <w:tcW w:w="770" w:type="pct"/>
          </w:tcPr>
          <w:p w:rsidR="00152E8E" w:rsidRPr="00C81763" w:rsidRDefault="00152E8E">
            <w:pPr>
              <w:jc w:val="right"/>
              <w:rPr>
                <w:rFonts w:ascii="Arial" w:hAnsi="Arial" w:cs="Arial"/>
                <w:b/>
                <w:bCs/>
                <w:color w:val="000000"/>
                <w:sz w:val="18"/>
                <w:szCs w:val="18"/>
              </w:rPr>
            </w:pPr>
          </w:p>
        </w:tc>
        <w:tc>
          <w:tcPr>
            <w:tcW w:w="895" w:type="pct"/>
            <w:tcBorders>
              <w:top w:val="single" w:sz="4" w:space="0" w:color="auto"/>
            </w:tcBorders>
            <w:vAlign w:val="center"/>
          </w:tcPr>
          <w:p w:rsidR="00152E8E" w:rsidRPr="00C81763" w:rsidRDefault="00152E8E">
            <w:pPr>
              <w:jc w:val="right"/>
              <w:rPr>
                <w:rFonts w:ascii="Arial" w:hAnsi="Arial" w:cs="Arial"/>
                <w:b/>
                <w:bCs/>
                <w:color w:val="000000"/>
                <w:sz w:val="18"/>
                <w:szCs w:val="18"/>
              </w:rPr>
            </w:pPr>
          </w:p>
        </w:tc>
      </w:tr>
      <w:tr w:rsidR="00152E8E" w:rsidRPr="00C81763" w:rsidTr="000A0821">
        <w:trPr>
          <w:trHeight w:val="283"/>
        </w:trPr>
        <w:tc>
          <w:tcPr>
            <w:tcW w:w="2253" w:type="pct"/>
            <w:vAlign w:val="center"/>
          </w:tcPr>
          <w:p w:rsidR="00152E8E" w:rsidRPr="00C81763" w:rsidRDefault="00152E8E" w:rsidP="002E519F">
            <w:pPr>
              <w:ind w:left="357" w:right="-125"/>
              <w:rPr>
                <w:rFonts w:ascii="Times New Roman" w:hAnsi="Times New Roman"/>
                <w:sz w:val="22"/>
                <w:szCs w:val="22"/>
              </w:rPr>
            </w:pPr>
            <w:r w:rsidRPr="00C81763">
              <w:rPr>
                <w:rFonts w:ascii="Times New Roman" w:hAnsi="Times New Roman"/>
                <w:sz w:val="22"/>
                <w:szCs w:val="22"/>
              </w:rPr>
              <w:t>Khấu hao trong năm</w:t>
            </w:r>
          </w:p>
        </w:tc>
        <w:tc>
          <w:tcPr>
            <w:tcW w:w="1083" w:type="pct"/>
            <w:vAlign w:val="center"/>
          </w:tcPr>
          <w:p w:rsidR="00152E8E" w:rsidRPr="00C81763" w:rsidRDefault="00152E8E" w:rsidP="00BA2447">
            <w:pPr>
              <w:jc w:val="right"/>
              <w:rPr>
                <w:rFonts w:ascii="Arial" w:hAnsi="Arial" w:cs="Arial"/>
                <w:color w:val="000000"/>
                <w:sz w:val="18"/>
                <w:szCs w:val="18"/>
              </w:rPr>
            </w:pPr>
          </w:p>
        </w:tc>
        <w:tc>
          <w:tcPr>
            <w:tcW w:w="770" w:type="pct"/>
          </w:tcPr>
          <w:p w:rsidR="00152E8E" w:rsidRPr="00C81763" w:rsidRDefault="00152E8E">
            <w:pPr>
              <w:jc w:val="right"/>
              <w:rPr>
                <w:rFonts w:ascii="Arial" w:hAnsi="Arial" w:cs="Arial"/>
                <w:color w:val="000000"/>
                <w:sz w:val="18"/>
                <w:szCs w:val="18"/>
              </w:rPr>
            </w:pPr>
          </w:p>
        </w:tc>
        <w:tc>
          <w:tcPr>
            <w:tcW w:w="895" w:type="pct"/>
            <w:vAlign w:val="center"/>
          </w:tcPr>
          <w:p w:rsidR="00152E8E" w:rsidRPr="00C81763" w:rsidRDefault="00152E8E">
            <w:pPr>
              <w:jc w:val="right"/>
              <w:rPr>
                <w:rFonts w:ascii="Arial" w:hAnsi="Arial" w:cs="Arial"/>
                <w:color w:val="000000"/>
                <w:sz w:val="18"/>
                <w:szCs w:val="18"/>
              </w:rPr>
            </w:pPr>
          </w:p>
        </w:tc>
      </w:tr>
      <w:tr w:rsidR="00152E8E" w:rsidRPr="00C81763" w:rsidTr="000A0821">
        <w:trPr>
          <w:trHeight w:val="283"/>
        </w:trPr>
        <w:tc>
          <w:tcPr>
            <w:tcW w:w="2253" w:type="pct"/>
            <w:vAlign w:val="center"/>
          </w:tcPr>
          <w:p w:rsidR="00152E8E" w:rsidRPr="00C81763" w:rsidRDefault="00152E8E" w:rsidP="002E519F">
            <w:pPr>
              <w:ind w:left="357" w:right="-125"/>
              <w:rPr>
                <w:rFonts w:ascii="Times New Roman" w:hAnsi="Times New Roman"/>
                <w:sz w:val="22"/>
                <w:szCs w:val="22"/>
              </w:rPr>
            </w:pPr>
            <w:r w:rsidRPr="00C81763">
              <w:rPr>
                <w:rFonts w:ascii="Times New Roman" w:hAnsi="Times New Roman"/>
                <w:sz w:val="22"/>
                <w:szCs w:val="22"/>
              </w:rPr>
              <w:t>Tăng khác</w:t>
            </w:r>
          </w:p>
        </w:tc>
        <w:tc>
          <w:tcPr>
            <w:tcW w:w="1083" w:type="pct"/>
            <w:vAlign w:val="center"/>
          </w:tcPr>
          <w:p w:rsidR="00152E8E" w:rsidRPr="00C81763" w:rsidRDefault="00152E8E" w:rsidP="00BA2447">
            <w:pPr>
              <w:jc w:val="right"/>
              <w:rPr>
                <w:rFonts w:ascii="Arial" w:hAnsi="Arial" w:cs="Arial"/>
                <w:color w:val="000000"/>
                <w:sz w:val="18"/>
                <w:szCs w:val="18"/>
              </w:rPr>
            </w:pPr>
          </w:p>
        </w:tc>
        <w:tc>
          <w:tcPr>
            <w:tcW w:w="770" w:type="pct"/>
          </w:tcPr>
          <w:p w:rsidR="00152E8E" w:rsidRPr="00C81763" w:rsidRDefault="00152E8E">
            <w:pPr>
              <w:jc w:val="right"/>
              <w:rPr>
                <w:rFonts w:ascii="Arial" w:hAnsi="Arial" w:cs="Arial"/>
                <w:color w:val="000000"/>
                <w:sz w:val="18"/>
                <w:szCs w:val="18"/>
              </w:rPr>
            </w:pPr>
          </w:p>
        </w:tc>
        <w:tc>
          <w:tcPr>
            <w:tcW w:w="895" w:type="pct"/>
            <w:vAlign w:val="center"/>
          </w:tcPr>
          <w:p w:rsidR="00152E8E" w:rsidRPr="00C81763" w:rsidRDefault="00152E8E">
            <w:pPr>
              <w:jc w:val="right"/>
              <w:rPr>
                <w:rFonts w:ascii="Arial" w:hAnsi="Arial" w:cs="Arial"/>
                <w:color w:val="000000"/>
                <w:sz w:val="18"/>
                <w:szCs w:val="18"/>
              </w:rPr>
            </w:pPr>
          </w:p>
        </w:tc>
      </w:tr>
      <w:tr w:rsidR="00152E8E" w:rsidRPr="00C81763" w:rsidTr="000A0821">
        <w:trPr>
          <w:trHeight w:val="283"/>
        </w:trPr>
        <w:tc>
          <w:tcPr>
            <w:tcW w:w="2253" w:type="pct"/>
            <w:vAlign w:val="center"/>
          </w:tcPr>
          <w:p w:rsidR="00152E8E" w:rsidRPr="00C81763" w:rsidRDefault="00152E8E" w:rsidP="002E519F">
            <w:pPr>
              <w:ind w:left="357" w:right="-125"/>
              <w:rPr>
                <w:rFonts w:ascii="Times New Roman" w:hAnsi="Times New Roman"/>
                <w:sz w:val="22"/>
                <w:szCs w:val="22"/>
              </w:rPr>
            </w:pPr>
            <w:r w:rsidRPr="00C81763">
              <w:rPr>
                <w:rFonts w:ascii="Times New Roman" w:hAnsi="Times New Roman"/>
                <w:sz w:val="22"/>
                <w:szCs w:val="22"/>
              </w:rPr>
              <w:t>Thanh lý, nhượng bán</w:t>
            </w:r>
          </w:p>
        </w:tc>
        <w:tc>
          <w:tcPr>
            <w:tcW w:w="1083" w:type="pct"/>
            <w:vAlign w:val="center"/>
          </w:tcPr>
          <w:p w:rsidR="00152E8E" w:rsidRPr="00C81763" w:rsidRDefault="00152E8E" w:rsidP="00BA2447">
            <w:pPr>
              <w:jc w:val="right"/>
              <w:rPr>
                <w:rFonts w:ascii="Arial" w:hAnsi="Arial" w:cs="Arial"/>
                <w:color w:val="000000"/>
                <w:sz w:val="18"/>
                <w:szCs w:val="18"/>
              </w:rPr>
            </w:pPr>
          </w:p>
        </w:tc>
        <w:tc>
          <w:tcPr>
            <w:tcW w:w="770" w:type="pct"/>
          </w:tcPr>
          <w:p w:rsidR="00152E8E" w:rsidRPr="00C81763" w:rsidRDefault="00152E8E">
            <w:pPr>
              <w:jc w:val="right"/>
              <w:rPr>
                <w:rFonts w:ascii="Arial" w:hAnsi="Arial" w:cs="Arial"/>
                <w:color w:val="000000"/>
                <w:sz w:val="18"/>
                <w:szCs w:val="18"/>
              </w:rPr>
            </w:pPr>
          </w:p>
        </w:tc>
        <w:tc>
          <w:tcPr>
            <w:tcW w:w="895" w:type="pct"/>
            <w:vAlign w:val="center"/>
          </w:tcPr>
          <w:p w:rsidR="00152E8E" w:rsidRPr="00C81763" w:rsidRDefault="00152E8E">
            <w:pPr>
              <w:jc w:val="right"/>
              <w:rPr>
                <w:rFonts w:ascii="Arial" w:hAnsi="Arial" w:cs="Arial"/>
                <w:color w:val="000000"/>
                <w:sz w:val="18"/>
                <w:szCs w:val="18"/>
              </w:rPr>
            </w:pPr>
          </w:p>
        </w:tc>
      </w:tr>
      <w:tr w:rsidR="00152E8E" w:rsidRPr="00C81763" w:rsidTr="000A0821">
        <w:trPr>
          <w:trHeight w:val="283"/>
        </w:trPr>
        <w:tc>
          <w:tcPr>
            <w:tcW w:w="2253" w:type="pct"/>
            <w:vAlign w:val="center"/>
          </w:tcPr>
          <w:p w:rsidR="00152E8E" w:rsidRPr="00C81763" w:rsidRDefault="00152E8E" w:rsidP="002E519F">
            <w:pPr>
              <w:ind w:left="357" w:right="-125"/>
              <w:rPr>
                <w:rFonts w:ascii="Times New Roman" w:hAnsi="Times New Roman"/>
                <w:sz w:val="22"/>
                <w:szCs w:val="22"/>
              </w:rPr>
            </w:pPr>
            <w:r w:rsidRPr="00C81763">
              <w:rPr>
                <w:rFonts w:ascii="Times New Roman" w:hAnsi="Times New Roman"/>
                <w:sz w:val="22"/>
                <w:szCs w:val="22"/>
              </w:rPr>
              <w:t>Giảm khác</w:t>
            </w:r>
          </w:p>
        </w:tc>
        <w:tc>
          <w:tcPr>
            <w:tcW w:w="1083" w:type="pct"/>
            <w:vAlign w:val="center"/>
          </w:tcPr>
          <w:p w:rsidR="00152E8E" w:rsidRPr="00C81763" w:rsidRDefault="00152E8E" w:rsidP="00BA2447">
            <w:pPr>
              <w:jc w:val="right"/>
              <w:rPr>
                <w:rFonts w:ascii="Arial" w:hAnsi="Arial" w:cs="Arial"/>
                <w:color w:val="000000"/>
                <w:sz w:val="18"/>
                <w:szCs w:val="18"/>
              </w:rPr>
            </w:pPr>
          </w:p>
        </w:tc>
        <w:tc>
          <w:tcPr>
            <w:tcW w:w="770" w:type="pct"/>
          </w:tcPr>
          <w:p w:rsidR="00152E8E" w:rsidRPr="00C81763" w:rsidRDefault="00152E8E">
            <w:pPr>
              <w:jc w:val="right"/>
              <w:rPr>
                <w:rFonts w:ascii="Arial" w:hAnsi="Arial" w:cs="Arial"/>
                <w:color w:val="000000"/>
                <w:sz w:val="18"/>
                <w:szCs w:val="18"/>
              </w:rPr>
            </w:pPr>
          </w:p>
        </w:tc>
        <w:tc>
          <w:tcPr>
            <w:tcW w:w="895" w:type="pct"/>
            <w:vAlign w:val="center"/>
          </w:tcPr>
          <w:p w:rsidR="00152E8E" w:rsidRPr="00C81763" w:rsidRDefault="00152E8E">
            <w:pPr>
              <w:jc w:val="right"/>
              <w:rPr>
                <w:rFonts w:ascii="Arial" w:hAnsi="Arial" w:cs="Arial"/>
                <w:color w:val="000000"/>
                <w:sz w:val="18"/>
                <w:szCs w:val="18"/>
              </w:rPr>
            </w:pPr>
          </w:p>
        </w:tc>
      </w:tr>
      <w:tr w:rsidR="00152E8E" w:rsidRPr="00C81763" w:rsidTr="000A0821">
        <w:trPr>
          <w:trHeight w:val="283"/>
        </w:trPr>
        <w:tc>
          <w:tcPr>
            <w:tcW w:w="2253" w:type="pct"/>
            <w:vAlign w:val="center"/>
          </w:tcPr>
          <w:p w:rsidR="00152E8E" w:rsidRPr="00C81763" w:rsidRDefault="00152E8E" w:rsidP="002E519F">
            <w:pPr>
              <w:ind w:left="357" w:right="-125"/>
              <w:rPr>
                <w:rFonts w:ascii="Times New Roman" w:hAnsi="Times New Roman"/>
                <w:sz w:val="22"/>
                <w:szCs w:val="22"/>
              </w:rPr>
            </w:pPr>
            <w:r w:rsidRPr="00C81763">
              <w:rPr>
                <w:rFonts w:ascii="Times New Roman" w:hAnsi="Times New Roman"/>
                <w:sz w:val="22"/>
                <w:szCs w:val="22"/>
              </w:rPr>
              <w:t>Số dư cuối năm</w:t>
            </w:r>
          </w:p>
        </w:tc>
        <w:tc>
          <w:tcPr>
            <w:tcW w:w="1083" w:type="pct"/>
            <w:vAlign w:val="center"/>
          </w:tcPr>
          <w:p w:rsidR="00152E8E" w:rsidRPr="00C81763" w:rsidRDefault="00152E8E" w:rsidP="00BA2447">
            <w:pPr>
              <w:jc w:val="right"/>
              <w:rPr>
                <w:rFonts w:ascii="Arial" w:hAnsi="Arial" w:cs="Arial"/>
                <w:b/>
                <w:bCs/>
                <w:color w:val="000000"/>
                <w:sz w:val="18"/>
                <w:szCs w:val="18"/>
              </w:rPr>
            </w:pPr>
          </w:p>
        </w:tc>
        <w:tc>
          <w:tcPr>
            <w:tcW w:w="770" w:type="pct"/>
          </w:tcPr>
          <w:p w:rsidR="00152E8E" w:rsidRPr="00C81763" w:rsidRDefault="00152E8E">
            <w:pPr>
              <w:jc w:val="right"/>
              <w:rPr>
                <w:rFonts w:ascii="Arial" w:hAnsi="Arial" w:cs="Arial"/>
                <w:b/>
                <w:bCs/>
                <w:color w:val="000000"/>
                <w:sz w:val="18"/>
                <w:szCs w:val="18"/>
              </w:rPr>
            </w:pPr>
          </w:p>
        </w:tc>
        <w:tc>
          <w:tcPr>
            <w:tcW w:w="895" w:type="pct"/>
            <w:tcBorders>
              <w:bottom w:val="single" w:sz="4" w:space="0" w:color="auto"/>
            </w:tcBorders>
            <w:vAlign w:val="center"/>
          </w:tcPr>
          <w:p w:rsidR="00152E8E" w:rsidRPr="00C81763" w:rsidRDefault="00152E8E">
            <w:pPr>
              <w:jc w:val="right"/>
              <w:rPr>
                <w:rFonts w:ascii="Arial" w:hAnsi="Arial" w:cs="Arial"/>
                <w:b/>
                <w:bCs/>
                <w:color w:val="000000"/>
                <w:sz w:val="18"/>
                <w:szCs w:val="18"/>
              </w:rPr>
            </w:pPr>
          </w:p>
        </w:tc>
      </w:tr>
      <w:tr w:rsidR="00152E8E" w:rsidRPr="00C81763" w:rsidTr="000A0821">
        <w:trPr>
          <w:trHeight w:val="283"/>
        </w:trPr>
        <w:tc>
          <w:tcPr>
            <w:tcW w:w="2253" w:type="pct"/>
            <w:vAlign w:val="center"/>
          </w:tcPr>
          <w:p w:rsidR="00152E8E" w:rsidRPr="00C81763" w:rsidRDefault="00152E8E" w:rsidP="002E519F">
            <w:pPr>
              <w:ind w:left="357" w:right="-125"/>
              <w:rPr>
                <w:rFonts w:ascii="Times New Roman" w:hAnsi="Times New Roman"/>
                <w:b/>
                <w:sz w:val="22"/>
                <w:szCs w:val="22"/>
              </w:rPr>
            </w:pPr>
            <w:r w:rsidRPr="00C81763">
              <w:rPr>
                <w:rFonts w:ascii="Times New Roman" w:hAnsi="Times New Roman"/>
                <w:b/>
                <w:sz w:val="22"/>
                <w:szCs w:val="22"/>
              </w:rPr>
              <w:t>Giá trị còn lại</w:t>
            </w:r>
          </w:p>
        </w:tc>
        <w:tc>
          <w:tcPr>
            <w:tcW w:w="1083" w:type="pct"/>
            <w:vAlign w:val="center"/>
          </w:tcPr>
          <w:p w:rsidR="00152E8E" w:rsidRPr="00C81763" w:rsidRDefault="00152E8E" w:rsidP="00BA2447">
            <w:pPr>
              <w:jc w:val="right"/>
              <w:rPr>
                <w:rFonts w:ascii="Arial" w:hAnsi="Arial" w:cs="Arial"/>
                <w:color w:val="000000"/>
                <w:sz w:val="18"/>
                <w:szCs w:val="18"/>
              </w:rPr>
            </w:pPr>
            <w:r w:rsidRPr="00C81763">
              <w:rPr>
                <w:rFonts w:ascii="Arial" w:hAnsi="Arial" w:cs="Arial"/>
                <w:color w:val="000000"/>
                <w:sz w:val="18"/>
                <w:szCs w:val="18"/>
              </w:rPr>
              <w:t> </w:t>
            </w:r>
          </w:p>
        </w:tc>
        <w:tc>
          <w:tcPr>
            <w:tcW w:w="770" w:type="pct"/>
          </w:tcPr>
          <w:p w:rsidR="00152E8E" w:rsidRPr="00C81763" w:rsidRDefault="00152E8E">
            <w:pPr>
              <w:jc w:val="right"/>
              <w:rPr>
                <w:rFonts w:ascii="Arial" w:hAnsi="Arial" w:cs="Arial"/>
                <w:color w:val="000000"/>
                <w:sz w:val="18"/>
                <w:szCs w:val="18"/>
              </w:rPr>
            </w:pPr>
          </w:p>
        </w:tc>
        <w:tc>
          <w:tcPr>
            <w:tcW w:w="895" w:type="pct"/>
            <w:tcBorders>
              <w:top w:val="single" w:sz="4" w:space="0" w:color="auto"/>
              <w:bottom w:val="single" w:sz="4" w:space="0" w:color="auto"/>
            </w:tcBorders>
            <w:vAlign w:val="center"/>
          </w:tcPr>
          <w:p w:rsidR="00152E8E" w:rsidRPr="00C81763" w:rsidRDefault="00152E8E">
            <w:pPr>
              <w:jc w:val="right"/>
              <w:rPr>
                <w:rFonts w:ascii="Arial" w:hAnsi="Arial" w:cs="Arial"/>
                <w:color w:val="000000"/>
                <w:sz w:val="18"/>
                <w:szCs w:val="18"/>
              </w:rPr>
            </w:pPr>
            <w:r w:rsidRPr="00C81763">
              <w:rPr>
                <w:rFonts w:ascii="Arial" w:hAnsi="Arial" w:cs="Arial"/>
                <w:color w:val="000000"/>
                <w:sz w:val="18"/>
                <w:szCs w:val="18"/>
              </w:rPr>
              <w:t> </w:t>
            </w:r>
          </w:p>
        </w:tc>
      </w:tr>
      <w:tr w:rsidR="00152E8E" w:rsidRPr="00C81763" w:rsidTr="000A0821">
        <w:trPr>
          <w:trHeight w:val="283"/>
        </w:trPr>
        <w:tc>
          <w:tcPr>
            <w:tcW w:w="2253" w:type="pct"/>
            <w:vAlign w:val="center"/>
          </w:tcPr>
          <w:p w:rsidR="00152E8E" w:rsidRPr="00C81763" w:rsidRDefault="00152E8E" w:rsidP="002E519F">
            <w:pPr>
              <w:ind w:left="357" w:right="-125"/>
              <w:rPr>
                <w:rFonts w:ascii="Times New Roman" w:hAnsi="Times New Roman"/>
                <w:sz w:val="22"/>
                <w:szCs w:val="22"/>
              </w:rPr>
            </w:pPr>
            <w:r w:rsidRPr="00C81763">
              <w:rPr>
                <w:rFonts w:ascii="Times New Roman" w:hAnsi="Times New Roman"/>
                <w:sz w:val="22"/>
                <w:szCs w:val="22"/>
              </w:rPr>
              <w:t>Tại ngày đầu năm</w:t>
            </w:r>
          </w:p>
        </w:tc>
        <w:tc>
          <w:tcPr>
            <w:tcW w:w="1083" w:type="pct"/>
            <w:vAlign w:val="center"/>
          </w:tcPr>
          <w:p w:rsidR="00152E8E" w:rsidRPr="00C81763" w:rsidRDefault="00152E8E" w:rsidP="00BA2447">
            <w:pPr>
              <w:jc w:val="right"/>
              <w:rPr>
                <w:rFonts w:ascii="Arial" w:hAnsi="Arial" w:cs="Arial"/>
                <w:color w:val="000000"/>
                <w:sz w:val="18"/>
                <w:szCs w:val="18"/>
              </w:rPr>
            </w:pPr>
            <w:r w:rsidRPr="00C81763">
              <w:rPr>
                <w:rFonts w:ascii="Arial" w:hAnsi="Arial" w:cs="Arial"/>
                <w:color w:val="000000"/>
                <w:sz w:val="18"/>
                <w:szCs w:val="18"/>
              </w:rPr>
              <w:t xml:space="preserve">1.187.514.136  </w:t>
            </w:r>
          </w:p>
        </w:tc>
        <w:tc>
          <w:tcPr>
            <w:tcW w:w="770" w:type="pct"/>
          </w:tcPr>
          <w:p w:rsidR="00152E8E" w:rsidRPr="00C81763" w:rsidRDefault="00152E8E">
            <w:pPr>
              <w:jc w:val="right"/>
              <w:rPr>
                <w:rFonts w:ascii="Arial" w:hAnsi="Arial" w:cs="Arial"/>
                <w:color w:val="000000"/>
                <w:sz w:val="18"/>
                <w:szCs w:val="18"/>
              </w:rPr>
            </w:pPr>
          </w:p>
        </w:tc>
        <w:tc>
          <w:tcPr>
            <w:tcW w:w="895" w:type="pct"/>
            <w:tcBorders>
              <w:top w:val="single" w:sz="4" w:space="0" w:color="auto"/>
            </w:tcBorders>
            <w:vAlign w:val="center"/>
          </w:tcPr>
          <w:p w:rsidR="00152E8E" w:rsidRPr="00C81763" w:rsidRDefault="00152E8E">
            <w:pPr>
              <w:jc w:val="right"/>
              <w:rPr>
                <w:rFonts w:ascii="Arial" w:hAnsi="Arial" w:cs="Arial"/>
                <w:color w:val="000000"/>
                <w:sz w:val="18"/>
                <w:szCs w:val="18"/>
              </w:rPr>
            </w:pPr>
            <w:r w:rsidRPr="00C81763">
              <w:rPr>
                <w:rFonts w:ascii="Arial" w:hAnsi="Arial" w:cs="Arial"/>
                <w:color w:val="000000"/>
                <w:sz w:val="18"/>
                <w:szCs w:val="18"/>
              </w:rPr>
              <w:t xml:space="preserve">1.187.514.136  </w:t>
            </w:r>
          </w:p>
        </w:tc>
      </w:tr>
      <w:tr w:rsidR="00152E8E" w:rsidRPr="00C81763" w:rsidTr="000A0821">
        <w:trPr>
          <w:trHeight w:val="283"/>
        </w:trPr>
        <w:tc>
          <w:tcPr>
            <w:tcW w:w="2253" w:type="pct"/>
            <w:vAlign w:val="center"/>
          </w:tcPr>
          <w:p w:rsidR="00152E8E" w:rsidRPr="00C81763" w:rsidRDefault="00152E8E" w:rsidP="002E519F">
            <w:pPr>
              <w:ind w:left="357" w:right="-125"/>
              <w:rPr>
                <w:rFonts w:ascii="Times New Roman" w:hAnsi="Times New Roman"/>
                <w:sz w:val="22"/>
                <w:szCs w:val="22"/>
              </w:rPr>
            </w:pPr>
            <w:r w:rsidRPr="00C81763">
              <w:rPr>
                <w:rFonts w:ascii="Times New Roman" w:hAnsi="Times New Roman"/>
                <w:sz w:val="22"/>
                <w:szCs w:val="22"/>
              </w:rPr>
              <w:t xml:space="preserve">Tại ngày cuối năm </w:t>
            </w:r>
          </w:p>
        </w:tc>
        <w:tc>
          <w:tcPr>
            <w:tcW w:w="1083" w:type="pct"/>
            <w:vAlign w:val="center"/>
          </w:tcPr>
          <w:p w:rsidR="00152E8E" w:rsidRPr="00C81763" w:rsidRDefault="00152E8E" w:rsidP="00BA2447">
            <w:pPr>
              <w:jc w:val="right"/>
              <w:rPr>
                <w:rFonts w:ascii="Arial" w:hAnsi="Arial" w:cs="Arial"/>
                <w:color w:val="000000"/>
                <w:sz w:val="18"/>
                <w:szCs w:val="18"/>
              </w:rPr>
            </w:pPr>
            <w:r w:rsidRPr="00C81763">
              <w:rPr>
                <w:rFonts w:ascii="Arial" w:hAnsi="Arial" w:cs="Arial"/>
                <w:color w:val="000000"/>
                <w:sz w:val="18"/>
                <w:szCs w:val="18"/>
              </w:rPr>
              <w:t xml:space="preserve">1.187.514.136  </w:t>
            </w:r>
          </w:p>
        </w:tc>
        <w:tc>
          <w:tcPr>
            <w:tcW w:w="770" w:type="pct"/>
          </w:tcPr>
          <w:p w:rsidR="00152E8E" w:rsidRPr="00C81763" w:rsidRDefault="00152E8E">
            <w:pPr>
              <w:jc w:val="right"/>
              <w:rPr>
                <w:rFonts w:ascii="Arial" w:hAnsi="Arial" w:cs="Arial"/>
                <w:color w:val="000000"/>
                <w:sz w:val="18"/>
                <w:szCs w:val="18"/>
              </w:rPr>
            </w:pPr>
          </w:p>
        </w:tc>
        <w:tc>
          <w:tcPr>
            <w:tcW w:w="895" w:type="pct"/>
            <w:vAlign w:val="center"/>
          </w:tcPr>
          <w:p w:rsidR="00152E8E" w:rsidRPr="00C81763" w:rsidRDefault="00152E8E">
            <w:pPr>
              <w:jc w:val="right"/>
              <w:rPr>
                <w:rFonts w:ascii="Arial" w:hAnsi="Arial" w:cs="Arial"/>
                <w:color w:val="000000"/>
                <w:sz w:val="18"/>
                <w:szCs w:val="18"/>
              </w:rPr>
            </w:pPr>
            <w:r w:rsidRPr="00C81763">
              <w:rPr>
                <w:rFonts w:ascii="Arial" w:hAnsi="Arial" w:cs="Arial"/>
                <w:color w:val="000000"/>
                <w:sz w:val="18"/>
                <w:szCs w:val="18"/>
              </w:rPr>
              <w:t xml:space="preserve">1.187.514.136  </w:t>
            </w:r>
          </w:p>
        </w:tc>
      </w:tr>
    </w:tbl>
    <w:p w:rsidR="00AE3826" w:rsidRPr="00C81763" w:rsidRDefault="00AE3826" w:rsidP="00195A8D">
      <w:pPr>
        <w:jc w:val="both"/>
        <w:rPr>
          <w:rFonts w:ascii="Times New Roman" w:hAnsi="Times New Roman"/>
          <w:sz w:val="22"/>
          <w:lang w:val="nl-NL"/>
        </w:rPr>
      </w:pPr>
    </w:p>
    <w:p w:rsidR="003B3BA0" w:rsidRPr="00C81763" w:rsidRDefault="003B3BA0" w:rsidP="00A84E21">
      <w:pPr>
        <w:ind w:left="567" w:right="-108"/>
        <w:jc w:val="both"/>
        <w:rPr>
          <w:rFonts w:ascii="Times New Roman" w:hAnsi="Times New Roman"/>
          <w:sz w:val="22"/>
          <w:szCs w:val="22"/>
          <w:lang w:val="nl-NL"/>
        </w:rPr>
      </w:pPr>
      <w:r w:rsidRPr="00C81763">
        <w:rPr>
          <w:rFonts w:ascii="Times New Roman" w:hAnsi="Times New Roman"/>
          <w:sz w:val="22"/>
          <w:szCs w:val="22"/>
          <w:lang w:val="nl-NL"/>
        </w:rPr>
        <w:t>Giá trị còn lại của TSCĐ vô hình đã dùng để thế chấp cho các khoản nợ phải trả</w:t>
      </w:r>
      <w:r w:rsidR="00A84E21" w:rsidRPr="00C81763">
        <w:rPr>
          <w:rFonts w:ascii="Times New Roman" w:hAnsi="Times New Roman"/>
          <w:sz w:val="22"/>
          <w:szCs w:val="22"/>
          <w:lang w:val="nl-NL"/>
        </w:rPr>
        <w:t>:</w:t>
      </w:r>
      <w:r w:rsidR="002A7253">
        <w:rPr>
          <w:rFonts w:ascii="Times New Roman" w:hAnsi="Times New Roman"/>
          <w:sz w:val="22"/>
          <w:szCs w:val="22"/>
          <w:lang w:val="nl-NL"/>
        </w:rPr>
        <w:t xml:space="preserve"> </w:t>
      </w:r>
      <w:r w:rsidR="002A7253" w:rsidRPr="002A7253">
        <w:rPr>
          <w:rFonts w:ascii="Times New Roman" w:hAnsi="Times New Roman"/>
          <w:sz w:val="22"/>
          <w:szCs w:val="22"/>
          <w:lang w:val="nl-NL"/>
        </w:rPr>
        <w:t xml:space="preserve">1.187.514.136  </w:t>
      </w:r>
    </w:p>
    <w:p w:rsidR="00C62E25" w:rsidRPr="00C81763" w:rsidRDefault="00C62E25" w:rsidP="00C62E25">
      <w:pPr>
        <w:ind w:left="644"/>
        <w:jc w:val="both"/>
        <w:rPr>
          <w:rFonts w:ascii="Times New Roman" w:hAnsi="Times New Roman"/>
          <w:iCs/>
          <w:sz w:val="22"/>
          <w:lang w:val="nl-NL"/>
        </w:rPr>
      </w:pPr>
    </w:p>
    <w:p w:rsidR="004F76F1" w:rsidRPr="00C81763" w:rsidRDefault="004F76F1" w:rsidP="00C62E25">
      <w:pPr>
        <w:ind w:left="644"/>
        <w:jc w:val="both"/>
        <w:rPr>
          <w:rFonts w:ascii="Times New Roman" w:hAnsi="Times New Roman"/>
          <w:iCs/>
          <w:sz w:val="22"/>
          <w:lang w:val="nl-NL"/>
        </w:rPr>
      </w:pPr>
    </w:p>
    <w:tbl>
      <w:tblPr>
        <w:tblW w:w="5000" w:type="pct"/>
        <w:tblLook w:val="01E0"/>
      </w:tblPr>
      <w:tblGrid>
        <w:gridCol w:w="6078"/>
        <w:gridCol w:w="1659"/>
        <w:gridCol w:w="229"/>
        <w:gridCol w:w="1657"/>
      </w:tblGrid>
      <w:tr w:rsidR="006B2615" w:rsidRPr="00C81763" w:rsidTr="00097D0F">
        <w:trPr>
          <w:trHeight w:val="340"/>
        </w:trPr>
        <w:tc>
          <w:tcPr>
            <w:tcW w:w="3158" w:type="pct"/>
            <w:vAlign w:val="center"/>
          </w:tcPr>
          <w:p w:rsidR="006B2615" w:rsidRPr="00C81763" w:rsidRDefault="006F02D5" w:rsidP="00972D7C">
            <w:pPr>
              <w:pStyle w:val="ColorfulList-Accent11"/>
              <w:numPr>
                <w:ilvl w:val="0"/>
                <w:numId w:val="16"/>
              </w:numPr>
              <w:ind w:left="357" w:hanging="357"/>
              <w:rPr>
                <w:rFonts w:ascii="Times New Roman" w:hAnsi="Times New Roman"/>
                <w:b/>
                <w:sz w:val="22"/>
                <w:szCs w:val="22"/>
                <w:lang w:val="nl-NL"/>
              </w:rPr>
            </w:pPr>
            <w:r w:rsidRPr="00C81763">
              <w:rPr>
                <w:rFonts w:ascii="Times New Roman" w:hAnsi="Times New Roman"/>
                <w:iCs/>
                <w:sz w:val="22"/>
                <w:lang w:val="nl-NL"/>
              </w:rPr>
              <w:br w:type="page"/>
            </w:r>
            <w:r w:rsidR="001B6977">
              <w:rPr>
                <w:rFonts w:ascii="Times New Roman" w:hAnsi="Times New Roman"/>
                <w:iCs/>
                <w:sz w:val="22"/>
                <w:lang w:val="nl-NL"/>
              </w:rPr>
              <w:tab/>
            </w:r>
            <w:r w:rsidR="006B2615" w:rsidRPr="00C81763">
              <w:rPr>
                <w:rFonts w:ascii="Times New Roman" w:hAnsi="Times New Roman"/>
                <w:b/>
                <w:sz w:val="22"/>
                <w:szCs w:val="22"/>
                <w:lang w:val="nl-NL"/>
              </w:rPr>
              <w:t>Chi phí xây dựng cơ bản dở dang</w:t>
            </w:r>
          </w:p>
        </w:tc>
        <w:tc>
          <w:tcPr>
            <w:tcW w:w="862"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Cuối năm</w:t>
            </w:r>
          </w:p>
          <w:p w:rsidR="00152E8E" w:rsidRPr="00C81763" w:rsidRDefault="00152E8E" w:rsidP="008D6311">
            <w:pPr>
              <w:jc w:val="right"/>
              <w:rPr>
                <w:rFonts w:ascii="Times New Roman" w:hAnsi="Times New Roman"/>
                <w:b/>
                <w:sz w:val="22"/>
                <w:lang w:val="nl-NL"/>
              </w:rPr>
            </w:pPr>
            <w:r>
              <w:rPr>
                <w:rFonts w:ascii="Times New Roman" w:hAnsi="Times New Roman"/>
                <w:b/>
                <w:sz w:val="22"/>
                <w:lang w:val="nl-NL"/>
              </w:rPr>
              <w:t>VND</w:t>
            </w:r>
          </w:p>
        </w:tc>
        <w:tc>
          <w:tcPr>
            <w:tcW w:w="119" w:type="pct"/>
            <w:vAlign w:val="center"/>
          </w:tcPr>
          <w:p w:rsidR="006B2615" w:rsidRPr="00C81763" w:rsidRDefault="006B2615" w:rsidP="008D6311">
            <w:pPr>
              <w:jc w:val="right"/>
              <w:rPr>
                <w:rFonts w:ascii="Times New Roman" w:hAnsi="Times New Roman"/>
                <w:b/>
                <w:sz w:val="22"/>
                <w:lang w:val="nl-NL"/>
              </w:rPr>
            </w:pPr>
          </w:p>
        </w:tc>
        <w:tc>
          <w:tcPr>
            <w:tcW w:w="861"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Đầu năm</w:t>
            </w:r>
          </w:p>
          <w:p w:rsidR="00152E8E" w:rsidRPr="00C81763" w:rsidRDefault="00152E8E" w:rsidP="008D6311">
            <w:pPr>
              <w:jc w:val="right"/>
              <w:rPr>
                <w:rFonts w:ascii="Times New Roman" w:hAnsi="Times New Roman"/>
                <w:b/>
                <w:sz w:val="22"/>
                <w:lang w:val="nl-NL"/>
              </w:rPr>
            </w:pPr>
            <w:r>
              <w:rPr>
                <w:rFonts w:ascii="Times New Roman" w:hAnsi="Times New Roman"/>
                <w:b/>
                <w:sz w:val="22"/>
                <w:lang w:val="nl-NL"/>
              </w:rPr>
              <w:t>VND</w:t>
            </w:r>
          </w:p>
        </w:tc>
      </w:tr>
      <w:tr w:rsidR="006B2615" w:rsidRPr="00C81763" w:rsidTr="00097D0F">
        <w:tc>
          <w:tcPr>
            <w:tcW w:w="3158" w:type="pct"/>
            <w:vAlign w:val="center"/>
          </w:tcPr>
          <w:p w:rsidR="006B2615" w:rsidRPr="00C81763" w:rsidRDefault="006B2615" w:rsidP="00966ECC">
            <w:pPr>
              <w:ind w:left="357"/>
              <w:rPr>
                <w:rFonts w:ascii="Times New Roman" w:hAnsi="Times New Roman"/>
                <w:sz w:val="22"/>
                <w:lang w:val="nl-NL"/>
              </w:rPr>
            </w:pPr>
          </w:p>
        </w:tc>
        <w:tc>
          <w:tcPr>
            <w:tcW w:w="862" w:type="pct"/>
            <w:tcBorders>
              <w:top w:val="single" w:sz="4" w:space="0" w:color="auto"/>
            </w:tcBorders>
            <w:vAlign w:val="center"/>
          </w:tcPr>
          <w:p w:rsidR="006B2615" w:rsidRPr="00C81763" w:rsidRDefault="006B2615" w:rsidP="008D6311">
            <w:pPr>
              <w:jc w:val="right"/>
              <w:rPr>
                <w:rFonts w:ascii="Times New Roman" w:hAnsi="Times New Roman"/>
                <w:sz w:val="16"/>
                <w:szCs w:val="22"/>
              </w:rPr>
            </w:pPr>
          </w:p>
        </w:tc>
        <w:tc>
          <w:tcPr>
            <w:tcW w:w="119" w:type="pct"/>
            <w:vAlign w:val="center"/>
          </w:tcPr>
          <w:p w:rsidR="006B2615" w:rsidRPr="00C81763" w:rsidRDefault="006B2615" w:rsidP="008D6311">
            <w:pPr>
              <w:jc w:val="right"/>
              <w:rPr>
                <w:rFonts w:ascii="Times New Roman" w:hAnsi="Times New Roman"/>
                <w:sz w:val="16"/>
                <w:szCs w:val="22"/>
              </w:rPr>
            </w:pPr>
          </w:p>
        </w:tc>
        <w:tc>
          <w:tcPr>
            <w:tcW w:w="861" w:type="pct"/>
            <w:tcBorders>
              <w:top w:val="single" w:sz="4" w:space="0" w:color="auto"/>
            </w:tcBorders>
            <w:vAlign w:val="center"/>
          </w:tcPr>
          <w:p w:rsidR="006B2615" w:rsidRPr="00C81763" w:rsidRDefault="006B2615" w:rsidP="008D6311">
            <w:pPr>
              <w:jc w:val="right"/>
              <w:rPr>
                <w:rFonts w:ascii="Times New Roman" w:hAnsi="Times New Roman"/>
                <w:sz w:val="16"/>
                <w:szCs w:val="22"/>
              </w:rPr>
            </w:pPr>
          </w:p>
        </w:tc>
      </w:tr>
      <w:tr w:rsidR="006B2615" w:rsidRPr="00C81763" w:rsidTr="00097D0F">
        <w:trPr>
          <w:trHeight w:val="283"/>
        </w:trPr>
        <w:tc>
          <w:tcPr>
            <w:tcW w:w="3158" w:type="pct"/>
            <w:vAlign w:val="center"/>
          </w:tcPr>
          <w:p w:rsidR="006B2615" w:rsidRPr="00C81763" w:rsidRDefault="006B2615" w:rsidP="00966ECC">
            <w:pPr>
              <w:ind w:left="357"/>
              <w:rPr>
                <w:rFonts w:ascii="Times New Roman" w:hAnsi="Times New Roman"/>
                <w:sz w:val="22"/>
                <w:lang w:val="nl-NL"/>
              </w:rPr>
            </w:pPr>
            <w:r w:rsidRPr="00C81763">
              <w:rPr>
                <w:rFonts w:ascii="Times New Roman" w:hAnsi="Times New Roman"/>
                <w:sz w:val="22"/>
                <w:lang w:val="nl-NL"/>
              </w:rPr>
              <w:t>Tổng chi phí XDCB dở dang</w:t>
            </w:r>
          </w:p>
        </w:tc>
        <w:tc>
          <w:tcPr>
            <w:tcW w:w="862" w:type="pct"/>
            <w:vAlign w:val="center"/>
          </w:tcPr>
          <w:p w:rsidR="006B2615" w:rsidRPr="00C81763" w:rsidRDefault="006B2615" w:rsidP="008D6311">
            <w:pPr>
              <w:jc w:val="right"/>
              <w:rPr>
                <w:rFonts w:ascii="Times New Roman" w:hAnsi="Times New Roman"/>
                <w:lang w:val="nl-NL"/>
              </w:rPr>
            </w:pPr>
          </w:p>
        </w:tc>
        <w:tc>
          <w:tcPr>
            <w:tcW w:w="119" w:type="pct"/>
            <w:vAlign w:val="center"/>
          </w:tcPr>
          <w:p w:rsidR="006B2615" w:rsidRPr="00C81763" w:rsidRDefault="006B2615" w:rsidP="008D6311">
            <w:pPr>
              <w:jc w:val="right"/>
              <w:rPr>
                <w:rFonts w:ascii="Times New Roman" w:hAnsi="Times New Roman"/>
                <w:lang w:val="nl-NL"/>
              </w:rPr>
            </w:pPr>
          </w:p>
        </w:tc>
        <w:tc>
          <w:tcPr>
            <w:tcW w:w="861" w:type="pct"/>
            <w:vAlign w:val="center"/>
          </w:tcPr>
          <w:p w:rsidR="006B2615" w:rsidRPr="00C81763" w:rsidRDefault="004F76F1" w:rsidP="008D6311">
            <w:pPr>
              <w:jc w:val="right"/>
              <w:rPr>
                <w:rFonts w:ascii="Arial" w:hAnsi="Arial" w:cs="Arial"/>
                <w:color w:val="000000"/>
                <w:sz w:val="18"/>
                <w:szCs w:val="18"/>
              </w:rPr>
            </w:pPr>
            <w:r w:rsidRPr="00C81763">
              <w:rPr>
                <w:rFonts w:ascii="Arial" w:hAnsi="Arial" w:cs="Arial"/>
                <w:color w:val="000000"/>
                <w:sz w:val="18"/>
                <w:szCs w:val="18"/>
              </w:rPr>
              <w:t>1.576.211.328</w:t>
            </w:r>
          </w:p>
        </w:tc>
      </w:tr>
      <w:tr w:rsidR="006B2615" w:rsidRPr="00C81763" w:rsidTr="00097D0F">
        <w:trPr>
          <w:trHeight w:val="283"/>
        </w:trPr>
        <w:tc>
          <w:tcPr>
            <w:tcW w:w="3158" w:type="pct"/>
            <w:vAlign w:val="center"/>
          </w:tcPr>
          <w:p w:rsidR="006B2615" w:rsidRPr="00C81763" w:rsidRDefault="00816BE7" w:rsidP="004F76F1">
            <w:pPr>
              <w:ind w:left="567"/>
              <w:rPr>
                <w:rFonts w:ascii="Times New Roman" w:hAnsi="Times New Roman"/>
                <w:sz w:val="22"/>
                <w:lang w:val="nl-NL"/>
              </w:rPr>
            </w:pPr>
            <w:r w:rsidRPr="00C81763">
              <w:rPr>
                <w:rFonts w:ascii="Times New Roman" w:hAnsi="Times New Roman"/>
                <w:sz w:val="22"/>
                <w:lang w:val="nl-NL"/>
              </w:rPr>
              <w:tab/>
            </w:r>
            <w:r w:rsidR="006B2615" w:rsidRPr="00C81763">
              <w:rPr>
                <w:rFonts w:ascii="Times New Roman" w:hAnsi="Times New Roman"/>
                <w:sz w:val="22"/>
                <w:lang w:val="nl-NL"/>
              </w:rPr>
              <w:t xml:space="preserve">Trong đó: </w:t>
            </w:r>
          </w:p>
        </w:tc>
        <w:tc>
          <w:tcPr>
            <w:tcW w:w="862" w:type="pct"/>
            <w:vAlign w:val="center"/>
          </w:tcPr>
          <w:p w:rsidR="006B2615" w:rsidRPr="00C81763" w:rsidRDefault="006B2615" w:rsidP="008D6311">
            <w:pPr>
              <w:jc w:val="right"/>
              <w:rPr>
                <w:rFonts w:ascii="Times New Roman" w:hAnsi="Times New Roman"/>
                <w:lang w:val="nl-NL"/>
              </w:rPr>
            </w:pPr>
          </w:p>
        </w:tc>
        <w:tc>
          <w:tcPr>
            <w:tcW w:w="119" w:type="pct"/>
            <w:vAlign w:val="center"/>
          </w:tcPr>
          <w:p w:rsidR="006B2615" w:rsidRPr="00C81763" w:rsidRDefault="006B2615" w:rsidP="008D6311">
            <w:pPr>
              <w:jc w:val="right"/>
              <w:rPr>
                <w:rFonts w:ascii="Times New Roman" w:hAnsi="Times New Roman"/>
                <w:lang w:val="nl-NL"/>
              </w:rPr>
            </w:pPr>
          </w:p>
        </w:tc>
        <w:tc>
          <w:tcPr>
            <w:tcW w:w="861" w:type="pct"/>
            <w:vAlign w:val="center"/>
          </w:tcPr>
          <w:p w:rsidR="006B2615" w:rsidRPr="00C81763" w:rsidRDefault="006B2615" w:rsidP="008D6311">
            <w:pPr>
              <w:jc w:val="right"/>
              <w:rPr>
                <w:rFonts w:ascii="Times New Roman" w:hAnsi="Times New Roman"/>
                <w:lang w:val="nl-NL"/>
              </w:rPr>
            </w:pPr>
          </w:p>
        </w:tc>
      </w:tr>
      <w:tr w:rsidR="004F76F1" w:rsidRPr="00C81763" w:rsidTr="00097D0F">
        <w:trPr>
          <w:trHeight w:val="283"/>
        </w:trPr>
        <w:tc>
          <w:tcPr>
            <w:tcW w:w="3158" w:type="pct"/>
            <w:vAlign w:val="center"/>
          </w:tcPr>
          <w:p w:rsidR="004F76F1" w:rsidRPr="00C81763" w:rsidRDefault="004F76F1" w:rsidP="00866EDD">
            <w:pPr>
              <w:ind w:left="567"/>
              <w:rPr>
                <w:rFonts w:ascii="Times New Roman" w:hAnsi="Times New Roman"/>
                <w:sz w:val="22"/>
                <w:lang w:val="nl-NL"/>
              </w:rPr>
            </w:pPr>
            <w:r w:rsidRPr="00C81763">
              <w:rPr>
                <w:rFonts w:ascii="Times New Roman" w:hAnsi="Times New Roman"/>
                <w:sz w:val="22"/>
                <w:lang w:val="nl-NL"/>
              </w:rPr>
              <w:t>Công trình cụm Công Nghiệp huyện Tam Ph</w:t>
            </w:r>
            <w:r w:rsidRPr="00C81763">
              <w:rPr>
                <w:rFonts w:ascii="Times New Roman" w:hAnsi="Times New Roman" w:hint="eastAsia"/>
                <w:sz w:val="22"/>
                <w:lang w:val="nl-NL"/>
              </w:rPr>
              <w:t>ư</w:t>
            </w:r>
            <w:r w:rsidRPr="00C81763">
              <w:rPr>
                <w:rFonts w:ascii="Times New Roman" w:hAnsi="Times New Roman"/>
                <w:sz w:val="22"/>
                <w:lang w:val="nl-NL"/>
              </w:rPr>
              <w:t>ớc</w:t>
            </w:r>
          </w:p>
        </w:tc>
        <w:tc>
          <w:tcPr>
            <w:tcW w:w="862" w:type="pct"/>
            <w:vAlign w:val="center"/>
          </w:tcPr>
          <w:p w:rsidR="004F76F1" w:rsidRPr="00C81763" w:rsidRDefault="004F76F1" w:rsidP="008D6311">
            <w:pPr>
              <w:jc w:val="right"/>
              <w:rPr>
                <w:rFonts w:ascii="Times New Roman" w:hAnsi="Times New Roman"/>
                <w:lang w:val="nl-NL"/>
              </w:rPr>
            </w:pPr>
          </w:p>
        </w:tc>
        <w:tc>
          <w:tcPr>
            <w:tcW w:w="119" w:type="pct"/>
            <w:vAlign w:val="center"/>
          </w:tcPr>
          <w:p w:rsidR="004F76F1" w:rsidRPr="00C81763" w:rsidRDefault="004F76F1" w:rsidP="008D6311">
            <w:pPr>
              <w:jc w:val="right"/>
              <w:rPr>
                <w:rFonts w:ascii="Times New Roman" w:hAnsi="Times New Roman"/>
                <w:lang w:val="nl-NL"/>
              </w:rPr>
            </w:pPr>
          </w:p>
        </w:tc>
        <w:tc>
          <w:tcPr>
            <w:tcW w:w="861" w:type="pct"/>
            <w:vAlign w:val="center"/>
          </w:tcPr>
          <w:p w:rsidR="004F76F1" w:rsidRPr="00C81763" w:rsidRDefault="004F76F1" w:rsidP="00F76993">
            <w:pPr>
              <w:jc w:val="right"/>
              <w:rPr>
                <w:rFonts w:ascii="Arial" w:hAnsi="Arial" w:cs="Arial"/>
                <w:color w:val="000000"/>
                <w:sz w:val="18"/>
                <w:szCs w:val="18"/>
              </w:rPr>
            </w:pPr>
            <w:r w:rsidRPr="00C81763">
              <w:rPr>
                <w:rFonts w:ascii="Arial" w:hAnsi="Arial" w:cs="Arial"/>
                <w:color w:val="000000"/>
                <w:sz w:val="18"/>
                <w:szCs w:val="18"/>
              </w:rPr>
              <w:t>1.576.211.328</w:t>
            </w:r>
          </w:p>
        </w:tc>
      </w:tr>
      <w:tr w:rsidR="004F76F1" w:rsidRPr="00C81763" w:rsidTr="00097D0F">
        <w:tc>
          <w:tcPr>
            <w:tcW w:w="3158" w:type="pct"/>
            <w:vAlign w:val="center"/>
          </w:tcPr>
          <w:p w:rsidR="004F76F1" w:rsidRPr="00C81763" w:rsidRDefault="004F76F1" w:rsidP="00966ECC">
            <w:pPr>
              <w:ind w:left="357"/>
              <w:rPr>
                <w:rFonts w:ascii="Times New Roman" w:hAnsi="Times New Roman"/>
                <w:sz w:val="22"/>
                <w:lang w:val="nl-NL"/>
              </w:rPr>
            </w:pPr>
          </w:p>
        </w:tc>
        <w:tc>
          <w:tcPr>
            <w:tcW w:w="862" w:type="pct"/>
            <w:tcBorders>
              <w:bottom w:val="single" w:sz="4" w:space="0" w:color="auto"/>
            </w:tcBorders>
            <w:vAlign w:val="center"/>
          </w:tcPr>
          <w:p w:rsidR="004F76F1" w:rsidRPr="00C81763" w:rsidRDefault="004F76F1" w:rsidP="008D6311">
            <w:pPr>
              <w:jc w:val="right"/>
              <w:rPr>
                <w:rFonts w:ascii="Times New Roman" w:hAnsi="Times New Roman"/>
              </w:rPr>
            </w:pPr>
          </w:p>
        </w:tc>
        <w:tc>
          <w:tcPr>
            <w:tcW w:w="119" w:type="pct"/>
            <w:vAlign w:val="center"/>
          </w:tcPr>
          <w:p w:rsidR="004F76F1" w:rsidRPr="00C81763" w:rsidRDefault="004F76F1" w:rsidP="008D6311">
            <w:pPr>
              <w:jc w:val="right"/>
              <w:rPr>
                <w:rFonts w:ascii="Times New Roman" w:hAnsi="Times New Roman"/>
              </w:rPr>
            </w:pPr>
          </w:p>
        </w:tc>
        <w:tc>
          <w:tcPr>
            <w:tcW w:w="861" w:type="pct"/>
            <w:tcBorders>
              <w:bottom w:val="single" w:sz="4" w:space="0" w:color="auto"/>
            </w:tcBorders>
            <w:vAlign w:val="center"/>
          </w:tcPr>
          <w:p w:rsidR="004F76F1" w:rsidRPr="00C81763" w:rsidRDefault="004F76F1" w:rsidP="008D6311">
            <w:pPr>
              <w:jc w:val="right"/>
              <w:rPr>
                <w:rFonts w:ascii="Times New Roman" w:hAnsi="Times New Roman"/>
              </w:rPr>
            </w:pPr>
          </w:p>
        </w:tc>
      </w:tr>
      <w:tr w:rsidR="004F76F1" w:rsidRPr="00C81763" w:rsidTr="00097D0F">
        <w:trPr>
          <w:trHeight w:val="340"/>
        </w:trPr>
        <w:tc>
          <w:tcPr>
            <w:tcW w:w="3158" w:type="pct"/>
          </w:tcPr>
          <w:p w:rsidR="004F76F1" w:rsidRPr="00C81763" w:rsidRDefault="004F76F1" w:rsidP="008D6311">
            <w:pPr>
              <w:jc w:val="right"/>
              <w:rPr>
                <w:rFonts w:ascii="Times New Roman" w:hAnsi="Times New Roman"/>
                <w:sz w:val="22"/>
                <w:lang w:val="nl-NL"/>
              </w:rPr>
            </w:pPr>
            <w:r w:rsidRPr="00C81763">
              <w:rPr>
                <w:rFonts w:ascii="Times New Roman" w:hAnsi="Times New Roman"/>
                <w:b/>
                <w:bCs/>
                <w:sz w:val="22"/>
                <w:lang w:val="nl-NL"/>
              </w:rPr>
              <w:t>Cộng (*)</w:t>
            </w:r>
          </w:p>
        </w:tc>
        <w:tc>
          <w:tcPr>
            <w:tcW w:w="862" w:type="pct"/>
            <w:tcBorders>
              <w:top w:val="single" w:sz="4" w:space="0" w:color="auto"/>
              <w:bottom w:val="double" w:sz="4" w:space="0" w:color="auto"/>
            </w:tcBorders>
            <w:vAlign w:val="center"/>
          </w:tcPr>
          <w:p w:rsidR="004F76F1" w:rsidRPr="00C81763" w:rsidRDefault="004F76F1" w:rsidP="008D6311">
            <w:pPr>
              <w:jc w:val="right"/>
              <w:rPr>
                <w:rFonts w:ascii="Times New Roman" w:hAnsi="Times New Roman"/>
                <w:b/>
                <w:bCs/>
              </w:rPr>
            </w:pPr>
          </w:p>
        </w:tc>
        <w:tc>
          <w:tcPr>
            <w:tcW w:w="119" w:type="pct"/>
            <w:vAlign w:val="center"/>
          </w:tcPr>
          <w:p w:rsidR="004F76F1" w:rsidRPr="00C81763" w:rsidRDefault="004F76F1" w:rsidP="008D6311">
            <w:pPr>
              <w:jc w:val="right"/>
              <w:rPr>
                <w:rFonts w:ascii="Times New Roman" w:hAnsi="Times New Roman"/>
                <w:b/>
                <w:bCs/>
              </w:rPr>
            </w:pPr>
          </w:p>
        </w:tc>
        <w:tc>
          <w:tcPr>
            <w:tcW w:w="861" w:type="pct"/>
            <w:tcBorders>
              <w:top w:val="single" w:sz="4" w:space="0" w:color="auto"/>
              <w:bottom w:val="double" w:sz="4" w:space="0" w:color="auto"/>
            </w:tcBorders>
            <w:vAlign w:val="center"/>
          </w:tcPr>
          <w:p w:rsidR="004F76F1" w:rsidRPr="00C81763" w:rsidRDefault="004F76F1" w:rsidP="00F76993">
            <w:pPr>
              <w:jc w:val="right"/>
              <w:rPr>
                <w:rFonts w:ascii="Arial" w:hAnsi="Arial" w:cs="Arial"/>
                <w:b/>
                <w:color w:val="000000"/>
                <w:sz w:val="18"/>
                <w:szCs w:val="18"/>
              </w:rPr>
            </w:pPr>
            <w:r w:rsidRPr="00C81763">
              <w:rPr>
                <w:rFonts w:ascii="Arial" w:hAnsi="Arial" w:cs="Arial"/>
                <w:b/>
                <w:color w:val="000000"/>
                <w:sz w:val="18"/>
                <w:szCs w:val="18"/>
              </w:rPr>
              <w:t>1.576.211.328</w:t>
            </w:r>
          </w:p>
        </w:tc>
      </w:tr>
    </w:tbl>
    <w:p w:rsidR="006B2615" w:rsidRPr="00C81763" w:rsidRDefault="006B2615" w:rsidP="006B2615">
      <w:pPr>
        <w:jc w:val="both"/>
        <w:rPr>
          <w:rFonts w:ascii="Times New Roman" w:hAnsi="Times New Roman"/>
          <w:b/>
          <w:sz w:val="22"/>
          <w:lang w:val="nl-NL"/>
        </w:rPr>
      </w:pPr>
    </w:p>
    <w:tbl>
      <w:tblPr>
        <w:tblW w:w="5000" w:type="pct"/>
        <w:tblLook w:val="01E0"/>
      </w:tblPr>
      <w:tblGrid>
        <w:gridCol w:w="6078"/>
        <w:gridCol w:w="1659"/>
        <w:gridCol w:w="229"/>
        <w:gridCol w:w="1657"/>
      </w:tblGrid>
      <w:tr w:rsidR="006B2615" w:rsidRPr="00C81763" w:rsidTr="00097D0F">
        <w:trPr>
          <w:trHeight w:val="340"/>
        </w:trPr>
        <w:tc>
          <w:tcPr>
            <w:tcW w:w="3158" w:type="pct"/>
            <w:vAlign w:val="center"/>
          </w:tcPr>
          <w:p w:rsidR="006B2615" w:rsidRPr="00C81763" w:rsidRDefault="006B2615" w:rsidP="00816BE7">
            <w:pPr>
              <w:ind w:left="357"/>
              <w:rPr>
                <w:rFonts w:ascii="Times New Roman" w:hAnsi="Times New Roman"/>
                <w:b/>
                <w:sz w:val="22"/>
                <w:szCs w:val="22"/>
                <w:lang w:val="nl-NL"/>
              </w:rPr>
            </w:pPr>
            <w:r w:rsidRPr="00C81763">
              <w:rPr>
                <w:rFonts w:ascii="Times New Roman" w:hAnsi="Times New Roman"/>
                <w:b/>
                <w:sz w:val="22"/>
                <w:szCs w:val="22"/>
                <w:lang w:val="nl-NL"/>
              </w:rPr>
              <w:t xml:space="preserve">(*) Chi tiết tăng, giảm </w:t>
            </w:r>
            <w:r w:rsidR="00816BE7" w:rsidRPr="00C81763">
              <w:rPr>
                <w:rFonts w:ascii="Times New Roman" w:hAnsi="Times New Roman"/>
                <w:b/>
                <w:sz w:val="22"/>
                <w:szCs w:val="22"/>
                <w:lang w:val="nl-NL"/>
              </w:rPr>
              <w:t>c</w:t>
            </w:r>
            <w:r w:rsidRPr="00C81763">
              <w:rPr>
                <w:rFonts w:ascii="Times New Roman" w:hAnsi="Times New Roman"/>
                <w:b/>
                <w:sz w:val="22"/>
                <w:szCs w:val="22"/>
                <w:lang w:val="nl-NL"/>
              </w:rPr>
              <w:t>hi phí xây dựng</w:t>
            </w:r>
            <w:r w:rsidR="00382D15" w:rsidRPr="00C81763">
              <w:rPr>
                <w:rFonts w:ascii="Times New Roman" w:hAnsi="Times New Roman"/>
                <w:b/>
                <w:sz w:val="22"/>
                <w:szCs w:val="22"/>
                <w:lang w:val="nl-NL"/>
              </w:rPr>
              <w:t xml:space="preserve"> cơ bản</w:t>
            </w:r>
            <w:r w:rsidRPr="00C81763">
              <w:rPr>
                <w:rFonts w:ascii="Times New Roman" w:hAnsi="Times New Roman"/>
                <w:b/>
                <w:sz w:val="22"/>
                <w:szCs w:val="22"/>
                <w:lang w:val="nl-NL"/>
              </w:rPr>
              <w:t xml:space="preserve"> dở dang</w:t>
            </w:r>
          </w:p>
        </w:tc>
        <w:tc>
          <w:tcPr>
            <w:tcW w:w="862"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Năm nay</w:t>
            </w:r>
          </w:p>
          <w:p w:rsidR="00152E8E" w:rsidRPr="00C81763" w:rsidRDefault="00152E8E" w:rsidP="008D6311">
            <w:pPr>
              <w:jc w:val="right"/>
              <w:rPr>
                <w:rFonts w:ascii="Times New Roman" w:hAnsi="Times New Roman"/>
                <w:b/>
                <w:sz w:val="22"/>
                <w:lang w:val="nl-NL"/>
              </w:rPr>
            </w:pPr>
            <w:r>
              <w:rPr>
                <w:rFonts w:ascii="Times New Roman" w:hAnsi="Times New Roman"/>
                <w:b/>
                <w:sz w:val="22"/>
                <w:lang w:val="nl-NL"/>
              </w:rPr>
              <w:t>VND</w:t>
            </w:r>
          </w:p>
        </w:tc>
        <w:tc>
          <w:tcPr>
            <w:tcW w:w="119" w:type="pct"/>
            <w:vAlign w:val="center"/>
          </w:tcPr>
          <w:p w:rsidR="006B2615" w:rsidRPr="00C81763" w:rsidRDefault="006B2615" w:rsidP="008D6311">
            <w:pPr>
              <w:jc w:val="right"/>
              <w:rPr>
                <w:rFonts w:ascii="Times New Roman" w:hAnsi="Times New Roman"/>
                <w:b/>
                <w:sz w:val="22"/>
                <w:lang w:val="nl-NL"/>
              </w:rPr>
            </w:pPr>
          </w:p>
        </w:tc>
        <w:tc>
          <w:tcPr>
            <w:tcW w:w="861"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Năm trước</w:t>
            </w:r>
          </w:p>
          <w:p w:rsidR="00152E8E" w:rsidRPr="00C81763" w:rsidRDefault="00152E8E" w:rsidP="008D6311">
            <w:pPr>
              <w:jc w:val="right"/>
              <w:rPr>
                <w:rFonts w:ascii="Times New Roman" w:hAnsi="Times New Roman"/>
                <w:b/>
                <w:sz w:val="22"/>
                <w:lang w:val="nl-NL"/>
              </w:rPr>
            </w:pPr>
            <w:r>
              <w:rPr>
                <w:rFonts w:ascii="Times New Roman" w:hAnsi="Times New Roman"/>
                <w:b/>
                <w:sz w:val="22"/>
                <w:lang w:val="nl-NL"/>
              </w:rPr>
              <w:t>VND</w:t>
            </w:r>
          </w:p>
        </w:tc>
      </w:tr>
      <w:tr w:rsidR="006B2615" w:rsidRPr="00C81763" w:rsidTr="00097D0F">
        <w:tc>
          <w:tcPr>
            <w:tcW w:w="3158" w:type="pct"/>
            <w:vAlign w:val="center"/>
          </w:tcPr>
          <w:p w:rsidR="006B2615" w:rsidRPr="00C81763" w:rsidRDefault="006B2615" w:rsidP="008D6311">
            <w:pPr>
              <w:rPr>
                <w:rFonts w:ascii="Times New Roman" w:hAnsi="Times New Roman"/>
                <w:sz w:val="16"/>
                <w:szCs w:val="22"/>
                <w:lang w:val="nl-NL"/>
              </w:rPr>
            </w:pPr>
          </w:p>
        </w:tc>
        <w:tc>
          <w:tcPr>
            <w:tcW w:w="862" w:type="pct"/>
            <w:tcBorders>
              <w:top w:val="single" w:sz="4" w:space="0" w:color="auto"/>
            </w:tcBorders>
            <w:vAlign w:val="center"/>
          </w:tcPr>
          <w:p w:rsidR="006B2615" w:rsidRPr="00C81763" w:rsidRDefault="006B2615" w:rsidP="008D6311">
            <w:pPr>
              <w:jc w:val="right"/>
              <w:rPr>
                <w:rFonts w:ascii="Times New Roman" w:hAnsi="Times New Roman"/>
                <w:sz w:val="16"/>
                <w:szCs w:val="22"/>
              </w:rPr>
            </w:pPr>
          </w:p>
        </w:tc>
        <w:tc>
          <w:tcPr>
            <w:tcW w:w="119" w:type="pct"/>
            <w:vAlign w:val="center"/>
          </w:tcPr>
          <w:p w:rsidR="006B2615" w:rsidRPr="00C81763" w:rsidRDefault="006B2615" w:rsidP="008D6311">
            <w:pPr>
              <w:jc w:val="right"/>
              <w:rPr>
                <w:rFonts w:ascii="Times New Roman" w:hAnsi="Times New Roman"/>
                <w:sz w:val="16"/>
                <w:szCs w:val="22"/>
              </w:rPr>
            </w:pPr>
          </w:p>
        </w:tc>
        <w:tc>
          <w:tcPr>
            <w:tcW w:w="861" w:type="pct"/>
            <w:tcBorders>
              <w:top w:val="single" w:sz="4" w:space="0" w:color="auto"/>
            </w:tcBorders>
            <w:vAlign w:val="center"/>
          </w:tcPr>
          <w:p w:rsidR="006B2615" w:rsidRPr="00C81763" w:rsidRDefault="006B2615" w:rsidP="008D6311">
            <w:pPr>
              <w:jc w:val="right"/>
              <w:rPr>
                <w:rFonts w:ascii="Times New Roman" w:hAnsi="Times New Roman"/>
                <w:sz w:val="16"/>
                <w:szCs w:val="22"/>
              </w:rPr>
            </w:pPr>
          </w:p>
        </w:tc>
      </w:tr>
      <w:tr w:rsidR="004F76F1" w:rsidRPr="00C81763" w:rsidTr="00097D0F">
        <w:trPr>
          <w:trHeight w:val="283"/>
        </w:trPr>
        <w:tc>
          <w:tcPr>
            <w:tcW w:w="3158" w:type="pct"/>
            <w:vAlign w:val="center"/>
          </w:tcPr>
          <w:p w:rsidR="004F76F1" w:rsidRPr="00C81763" w:rsidRDefault="004F76F1" w:rsidP="008D6311">
            <w:pPr>
              <w:ind w:left="357"/>
              <w:rPr>
                <w:rFonts w:ascii="Times New Roman" w:hAnsi="Times New Roman"/>
                <w:b/>
                <w:sz w:val="22"/>
                <w:lang w:val="nl-NL"/>
              </w:rPr>
            </w:pPr>
            <w:r w:rsidRPr="00C81763">
              <w:rPr>
                <w:rFonts w:ascii="Times New Roman" w:hAnsi="Times New Roman"/>
                <w:b/>
                <w:sz w:val="22"/>
                <w:lang w:val="nl-NL"/>
              </w:rPr>
              <w:t>Số đầu năm</w:t>
            </w:r>
          </w:p>
        </w:tc>
        <w:tc>
          <w:tcPr>
            <w:tcW w:w="862" w:type="pct"/>
            <w:vAlign w:val="center"/>
          </w:tcPr>
          <w:p w:rsidR="004F76F1" w:rsidRPr="00C81763" w:rsidRDefault="004F76F1">
            <w:pPr>
              <w:jc w:val="right"/>
              <w:rPr>
                <w:rFonts w:ascii="Arial" w:hAnsi="Arial" w:cs="Arial"/>
                <w:b/>
                <w:bCs/>
                <w:sz w:val="18"/>
                <w:szCs w:val="18"/>
              </w:rPr>
            </w:pPr>
            <w:r w:rsidRPr="00C81763">
              <w:rPr>
                <w:rFonts w:ascii="Arial" w:hAnsi="Arial" w:cs="Arial"/>
                <w:b/>
                <w:bCs/>
                <w:sz w:val="18"/>
                <w:szCs w:val="18"/>
              </w:rPr>
              <w:t xml:space="preserve">   1.576.211.328 </w:t>
            </w:r>
          </w:p>
        </w:tc>
        <w:tc>
          <w:tcPr>
            <w:tcW w:w="119" w:type="pct"/>
            <w:vAlign w:val="center"/>
          </w:tcPr>
          <w:p w:rsidR="004F76F1" w:rsidRPr="00C81763" w:rsidRDefault="004F76F1">
            <w:pPr>
              <w:jc w:val="right"/>
              <w:rPr>
                <w:rFonts w:ascii="Arial" w:hAnsi="Arial" w:cs="Arial"/>
                <w:b/>
                <w:bCs/>
                <w:sz w:val="18"/>
                <w:szCs w:val="18"/>
              </w:rPr>
            </w:pPr>
          </w:p>
        </w:tc>
        <w:tc>
          <w:tcPr>
            <w:tcW w:w="861" w:type="pct"/>
            <w:vAlign w:val="center"/>
          </w:tcPr>
          <w:p w:rsidR="004F76F1" w:rsidRPr="00C81763" w:rsidRDefault="004F76F1">
            <w:pPr>
              <w:jc w:val="right"/>
              <w:rPr>
                <w:rFonts w:ascii="Arial" w:hAnsi="Arial" w:cs="Arial"/>
                <w:b/>
                <w:bCs/>
                <w:sz w:val="18"/>
                <w:szCs w:val="18"/>
              </w:rPr>
            </w:pPr>
            <w:r w:rsidRPr="00C81763">
              <w:rPr>
                <w:rFonts w:ascii="Arial" w:hAnsi="Arial" w:cs="Arial"/>
                <w:b/>
                <w:bCs/>
                <w:sz w:val="18"/>
                <w:szCs w:val="18"/>
              </w:rPr>
              <w:t xml:space="preserve">   1.312.574.965 </w:t>
            </w:r>
          </w:p>
        </w:tc>
      </w:tr>
      <w:tr w:rsidR="004F76F1" w:rsidRPr="00C81763" w:rsidTr="00097D0F">
        <w:trPr>
          <w:trHeight w:val="283"/>
        </w:trPr>
        <w:tc>
          <w:tcPr>
            <w:tcW w:w="3158" w:type="pct"/>
            <w:vAlign w:val="center"/>
          </w:tcPr>
          <w:p w:rsidR="004F76F1" w:rsidRPr="00C81763" w:rsidRDefault="004F76F1" w:rsidP="00966ECC">
            <w:pPr>
              <w:ind w:left="357"/>
              <w:rPr>
                <w:rFonts w:ascii="Times New Roman" w:hAnsi="Times New Roman"/>
                <w:sz w:val="22"/>
                <w:lang w:val="nl-NL"/>
              </w:rPr>
            </w:pPr>
          </w:p>
        </w:tc>
        <w:tc>
          <w:tcPr>
            <w:tcW w:w="862" w:type="pct"/>
            <w:vAlign w:val="center"/>
          </w:tcPr>
          <w:p w:rsidR="004F76F1" w:rsidRPr="00C81763" w:rsidRDefault="004F76F1">
            <w:pPr>
              <w:jc w:val="right"/>
              <w:rPr>
                <w:rFonts w:ascii="Arial" w:hAnsi="Arial" w:cs="Arial"/>
                <w:sz w:val="18"/>
                <w:szCs w:val="18"/>
              </w:rPr>
            </w:pPr>
          </w:p>
        </w:tc>
        <w:tc>
          <w:tcPr>
            <w:tcW w:w="119" w:type="pct"/>
            <w:vAlign w:val="center"/>
          </w:tcPr>
          <w:p w:rsidR="004F76F1" w:rsidRPr="00C81763" w:rsidRDefault="004F76F1">
            <w:pPr>
              <w:jc w:val="right"/>
              <w:rPr>
                <w:rFonts w:ascii="Arial" w:hAnsi="Arial" w:cs="Arial"/>
                <w:sz w:val="18"/>
                <w:szCs w:val="18"/>
              </w:rPr>
            </w:pPr>
          </w:p>
        </w:tc>
        <w:tc>
          <w:tcPr>
            <w:tcW w:w="861" w:type="pct"/>
            <w:vAlign w:val="center"/>
          </w:tcPr>
          <w:p w:rsidR="004F76F1" w:rsidRPr="00C81763" w:rsidRDefault="004F76F1">
            <w:pPr>
              <w:jc w:val="right"/>
              <w:rPr>
                <w:rFonts w:ascii="Arial" w:hAnsi="Arial" w:cs="Arial"/>
                <w:sz w:val="18"/>
                <w:szCs w:val="18"/>
              </w:rPr>
            </w:pPr>
            <w:r w:rsidRPr="00C81763">
              <w:rPr>
                <w:rFonts w:ascii="Arial" w:hAnsi="Arial" w:cs="Arial"/>
                <w:sz w:val="18"/>
                <w:szCs w:val="18"/>
              </w:rPr>
              <w:t> </w:t>
            </w:r>
          </w:p>
        </w:tc>
      </w:tr>
      <w:tr w:rsidR="004F76F1" w:rsidRPr="00C81763" w:rsidTr="00097D0F">
        <w:trPr>
          <w:trHeight w:val="283"/>
        </w:trPr>
        <w:tc>
          <w:tcPr>
            <w:tcW w:w="3158" w:type="pct"/>
            <w:vAlign w:val="center"/>
          </w:tcPr>
          <w:p w:rsidR="004F76F1" w:rsidRPr="00C81763" w:rsidRDefault="004F76F1" w:rsidP="00966ECC">
            <w:pPr>
              <w:ind w:left="357"/>
              <w:rPr>
                <w:rFonts w:ascii="Times New Roman" w:hAnsi="Times New Roman"/>
                <w:sz w:val="22"/>
                <w:lang w:val="nl-NL"/>
              </w:rPr>
            </w:pPr>
            <w:r w:rsidRPr="00C81763">
              <w:rPr>
                <w:rFonts w:ascii="Times New Roman" w:hAnsi="Times New Roman"/>
                <w:sz w:val="22"/>
                <w:lang w:val="nl-NL"/>
              </w:rPr>
              <w:t>Số tăng trong năm</w:t>
            </w:r>
          </w:p>
        </w:tc>
        <w:tc>
          <w:tcPr>
            <w:tcW w:w="862" w:type="pct"/>
            <w:vAlign w:val="center"/>
          </w:tcPr>
          <w:p w:rsidR="004F76F1" w:rsidRPr="00C81763" w:rsidRDefault="004F76F1">
            <w:pPr>
              <w:jc w:val="right"/>
              <w:rPr>
                <w:rFonts w:ascii="Arial" w:hAnsi="Arial" w:cs="Arial"/>
                <w:sz w:val="18"/>
                <w:szCs w:val="18"/>
              </w:rPr>
            </w:pPr>
            <w:r w:rsidRPr="00C81763">
              <w:rPr>
                <w:rFonts w:ascii="Arial" w:hAnsi="Arial" w:cs="Arial"/>
                <w:sz w:val="18"/>
                <w:szCs w:val="18"/>
              </w:rPr>
              <w:t xml:space="preserve"> 466.018.182 </w:t>
            </w:r>
          </w:p>
        </w:tc>
        <w:tc>
          <w:tcPr>
            <w:tcW w:w="119" w:type="pct"/>
            <w:vAlign w:val="center"/>
          </w:tcPr>
          <w:p w:rsidR="004F76F1" w:rsidRPr="00C81763" w:rsidRDefault="004F76F1">
            <w:pPr>
              <w:jc w:val="right"/>
              <w:rPr>
                <w:rFonts w:ascii="Arial" w:hAnsi="Arial" w:cs="Arial"/>
                <w:sz w:val="18"/>
                <w:szCs w:val="18"/>
              </w:rPr>
            </w:pPr>
          </w:p>
        </w:tc>
        <w:tc>
          <w:tcPr>
            <w:tcW w:w="861" w:type="pct"/>
            <w:vAlign w:val="center"/>
          </w:tcPr>
          <w:p w:rsidR="004F76F1" w:rsidRPr="00C81763" w:rsidRDefault="004F76F1">
            <w:pPr>
              <w:jc w:val="right"/>
              <w:rPr>
                <w:rFonts w:ascii="Arial" w:hAnsi="Arial" w:cs="Arial"/>
                <w:sz w:val="18"/>
                <w:szCs w:val="18"/>
              </w:rPr>
            </w:pPr>
            <w:r w:rsidRPr="00C81763">
              <w:rPr>
                <w:rFonts w:ascii="Arial" w:hAnsi="Arial" w:cs="Arial"/>
                <w:sz w:val="18"/>
                <w:szCs w:val="18"/>
              </w:rPr>
              <w:t xml:space="preserve"> 263.636.363 </w:t>
            </w:r>
          </w:p>
        </w:tc>
      </w:tr>
      <w:tr w:rsidR="004F76F1" w:rsidRPr="00C81763" w:rsidTr="00097D0F">
        <w:trPr>
          <w:trHeight w:val="283"/>
        </w:trPr>
        <w:tc>
          <w:tcPr>
            <w:tcW w:w="3158" w:type="pct"/>
            <w:vAlign w:val="center"/>
          </w:tcPr>
          <w:p w:rsidR="004F76F1" w:rsidRPr="00C81763" w:rsidRDefault="004F76F1" w:rsidP="0076277F">
            <w:pPr>
              <w:ind w:left="357" w:right="-108"/>
              <w:rPr>
                <w:rFonts w:ascii="Times New Roman" w:hAnsi="Times New Roman"/>
                <w:sz w:val="22"/>
                <w:szCs w:val="22"/>
              </w:rPr>
            </w:pPr>
            <w:r w:rsidRPr="00C81763">
              <w:rPr>
                <w:rFonts w:ascii="Times New Roman" w:hAnsi="Times New Roman"/>
                <w:sz w:val="22"/>
                <w:szCs w:val="22"/>
              </w:rPr>
              <w:t>Giảm do tăng tài sản cố định</w:t>
            </w:r>
          </w:p>
        </w:tc>
        <w:tc>
          <w:tcPr>
            <w:tcW w:w="862" w:type="pct"/>
            <w:vAlign w:val="center"/>
          </w:tcPr>
          <w:p w:rsidR="004F76F1" w:rsidRPr="00C81763" w:rsidRDefault="004F76F1">
            <w:pPr>
              <w:jc w:val="right"/>
              <w:rPr>
                <w:rFonts w:ascii="Arial" w:hAnsi="Arial" w:cs="Arial"/>
                <w:sz w:val="18"/>
                <w:szCs w:val="18"/>
              </w:rPr>
            </w:pPr>
          </w:p>
        </w:tc>
        <w:tc>
          <w:tcPr>
            <w:tcW w:w="119" w:type="pct"/>
            <w:vAlign w:val="center"/>
          </w:tcPr>
          <w:p w:rsidR="004F76F1" w:rsidRPr="00C81763" w:rsidRDefault="004F76F1">
            <w:pPr>
              <w:jc w:val="right"/>
              <w:rPr>
                <w:rFonts w:ascii="Arial" w:hAnsi="Arial" w:cs="Arial"/>
                <w:sz w:val="18"/>
                <w:szCs w:val="18"/>
              </w:rPr>
            </w:pPr>
          </w:p>
        </w:tc>
        <w:tc>
          <w:tcPr>
            <w:tcW w:w="861" w:type="pct"/>
            <w:vAlign w:val="center"/>
          </w:tcPr>
          <w:p w:rsidR="004F76F1" w:rsidRPr="00C81763" w:rsidRDefault="004F76F1">
            <w:pPr>
              <w:jc w:val="right"/>
              <w:rPr>
                <w:rFonts w:ascii="Arial" w:hAnsi="Arial" w:cs="Arial"/>
                <w:sz w:val="18"/>
                <w:szCs w:val="18"/>
              </w:rPr>
            </w:pPr>
          </w:p>
        </w:tc>
      </w:tr>
      <w:tr w:rsidR="004F76F1" w:rsidRPr="00C81763" w:rsidTr="00097D0F">
        <w:trPr>
          <w:trHeight w:val="283"/>
        </w:trPr>
        <w:tc>
          <w:tcPr>
            <w:tcW w:w="3158" w:type="pct"/>
            <w:vAlign w:val="center"/>
          </w:tcPr>
          <w:p w:rsidR="004F76F1" w:rsidRPr="00C81763" w:rsidRDefault="004F76F1" w:rsidP="0076277F">
            <w:pPr>
              <w:ind w:left="357" w:right="-108"/>
              <w:rPr>
                <w:rFonts w:ascii="Times New Roman" w:hAnsi="Times New Roman"/>
                <w:sz w:val="22"/>
                <w:szCs w:val="22"/>
              </w:rPr>
            </w:pPr>
            <w:r w:rsidRPr="00C81763">
              <w:rPr>
                <w:rFonts w:ascii="Times New Roman" w:hAnsi="Times New Roman"/>
                <w:sz w:val="22"/>
                <w:szCs w:val="22"/>
              </w:rPr>
              <w:t>Chuyển từ tài sản không đủ điều kiện</w:t>
            </w:r>
          </w:p>
        </w:tc>
        <w:tc>
          <w:tcPr>
            <w:tcW w:w="862" w:type="pct"/>
            <w:vAlign w:val="center"/>
          </w:tcPr>
          <w:p w:rsidR="004F76F1" w:rsidRPr="00C81763" w:rsidRDefault="004F76F1">
            <w:pPr>
              <w:jc w:val="right"/>
              <w:rPr>
                <w:rFonts w:ascii="Arial" w:hAnsi="Arial" w:cs="Arial"/>
                <w:sz w:val="18"/>
                <w:szCs w:val="18"/>
              </w:rPr>
            </w:pPr>
            <w:r w:rsidRPr="00C81763">
              <w:rPr>
                <w:rFonts w:ascii="Arial" w:hAnsi="Arial" w:cs="Arial"/>
                <w:sz w:val="18"/>
                <w:szCs w:val="18"/>
              </w:rPr>
              <w:t xml:space="preserve">   2.042.229.510 </w:t>
            </w:r>
          </w:p>
        </w:tc>
        <w:tc>
          <w:tcPr>
            <w:tcW w:w="119" w:type="pct"/>
            <w:vAlign w:val="center"/>
          </w:tcPr>
          <w:p w:rsidR="004F76F1" w:rsidRPr="00C81763" w:rsidRDefault="004F76F1">
            <w:pPr>
              <w:jc w:val="right"/>
              <w:rPr>
                <w:rFonts w:ascii="Arial" w:hAnsi="Arial" w:cs="Arial"/>
                <w:sz w:val="18"/>
                <w:szCs w:val="18"/>
              </w:rPr>
            </w:pPr>
          </w:p>
        </w:tc>
        <w:tc>
          <w:tcPr>
            <w:tcW w:w="861" w:type="pct"/>
            <w:vAlign w:val="center"/>
          </w:tcPr>
          <w:p w:rsidR="004F76F1" w:rsidRPr="00C81763" w:rsidRDefault="004F76F1">
            <w:pPr>
              <w:jc w:val="right"/>
              <w:rPr>
                <w:rFonts w:ascii="Arial" w:hAnsi="Arial" w:cs="Arial"/>
                <w:sz w:val="18"/>
                <w:szCs w:val="18"/>
              </w:rPr>
            </w:pPr>
          </w:p>
        </w:tc>
      </w:tr>
      <w:tr w:rsidR="004F76F1" w:rsidRPr="00C81763" w:rsidTr="00097D0F">
        <w:trPr>
          <w:trHeight w:val="283"/>
        </w:trPr>
        <w:tc>
          <w:tcPr>
            <w:tcW w:w="3158" w:type="pct"/>
            <w:vAlign w:val="center"/>
          </w:tcPr>
          <w:p w:rsidR="004F76F1" w:rsidRPr="00C81763" w:rsidRDefault="004F76F1" w:rsidP="00966ECC">
            <w:pPr>
              <w:ind w:left="357"/>
              <w:rPr>
                <w:rFonts w:ascii="Times New Roman" w:hAnsi="Times New Roman"/>
                <w:sz w:val="22"/>
                <w:lang w:val="nl-NL"/>
              </w:rPr>
            </w:pPr>
            <w:r w:rsidRPr="00C81763">
              <w:rPr>
                <w:rFonts w:ascii="Times New Roman" w:hAnsi="Times New Roman"/>
                <w:sz w:val="22"/>
                <w:lang w:val="nl-NL"/>
              </w:rPr>
              <w:t>Giảm trong năm</w:t>
            </w:r>
          </w:p>
        </w:tc>
        <w:tc>
          <w:tcPr>
            <w:tcW w:w="862" w:type="pct"/>
            <w:vAlign w:val="center"/>
          </w:tcPr>
          <w:p w:rsidR="004F76F1" w:rsidRPr="00C81763" w:rsidRDefault="004F76F1">
            <w:pPr>
              <w:jc w:val="right"/>
              <w:rPr>
                <w:rFonts w:ascii="Arial" w:hAnsi="Arial" w:cs="Arial"/>
                <w:sz w:val="18"/>
                <w:szCs w:val="18"/>
              </w:rPr>
            </w:pPr>
          </w:p>
        </w:tc>
        <w:tc>
          <w:tcPr>
            <w:tcW w:w="119" w:type="pct"/>
            <w:vAlign w:val="center"/>
          </w:tcPr>
          <w:p w:rsidR="004F76F1" w:rsidRPr="00C81763" w:rsidRDefault="004F76F1">
            <w:pPr>
              <w:jc w:val="right"/>
              <w:rPr>
                <w:rFonts w:ascii="Arial" w:hAnsi="Arial" w:cs="Arial"/>
                <w:sz w:val="18"/>
                <w:szCs w:val="18"/>
              </w:rPr>
            </w:pPr>
          </w:p>
        </w:tc>
        <w:tc>
          <w:tcPr>
            <w:tcW w:w="861" w:type="pct"/>
            <w:vAlign w:val="center"/>
          </w:tcPr>
          <w:p w:rsidR="004F76F1" w:rsidRPr="00C81763" w:rsidRDefault="004F76F1">
            <w:pPr>
              <w:jc w:val="right"/>
              <w:rPr>
                <w:rFonts w:ascii="Arial" w:hAnsi="Arial" w:cs="Arial"/>
                <w:sz w:val="18"/>
                <w:szCs w:val="18"/>
              </w:rPr>
            </w:pPr>
          </w:p>
        </w:tc>
      </w:tr>
      <w:tr w:rsidR="004F76F1" w:rsidRPr="00C81763" w:rsidTr="00097D0F">
        <w:tc>
          <w:tcPr>
            <w:tcW w:w="3158" w:type="pct"/>
            <w:vAlign w:val="center"/>
          </w:tcPr>
          <w:p w:rsidR="004F76F1" w:rsidRPr="00C81763" w:rsidRDefault="004F76F1" w:rsidP="00966ECC">
            <w:pPr>
              <w:ind w:left="357"/>
              <w:rPr>
                <w:rFonts w:ascii="Times New Roman" w:hAnsi="Times New Roman"/>
                <w:sz w:val="22"/>
                <w:lang w:val="nl-NL"/>
              </w:rPr>
            </w:pPr>
          </w:p>
        </w:tc>
        <w:tc>
          <w:tcPr>
            <w:tcW w:w="862" w:type="pct"/>
            <w:vAlign w:val="center"/>
          </w:tcPr>
          <w:p w:rsidR="004F76F1" w:rsidRPr="00C81763" w:rsidRDefault="004F76F1">
            <w:pPr>
              <w:jc w:val="right"/>
              <w:rPr>
                <w:rFonts w:ascii="Arial" w:hAnsi="Arial" w:cs="Arial"/>
                <w:sz w:val="18"/>
                <w:szCs w:val="18"/>
              </w:rPr>
            </w:pPr>
          </w:p>
        </w:tc>
        <w:tc>
          <w:tcPr>
            <w:tcW w:w="119" w:type="pct"/>
            <w:vAlign w:val="center"/>
          </w:tcPr>
          <w:p w:rsidR="004F76F1" w:rsidRPr="00C81763" w:rsidRDefault="004F76F1">
            <w:pPr>
              <w:jc w:val="right"/>
              <w:rPr>
                <w:rFonts w:ascii="Arial" w:hAnsi="Arial" w:cs="Arial"/>
                <w:sz w:val="18"/>
                <w:szCs w:val="18"/>
              </w:rPr>
            </w:pPr>
          </w:p>
        </w:tc>
        <w:tc>
          <w:tcPr>
            <w:tcW w:w="861" w:type="pct"/>
            <w:vAlign w:val="center"/>
          </w:tcPr>
          <w:p w:rsidR="004F76F1" w:rsidRPr="00C81763" w:rsidRDefault="004F76F1">
            <w:pPr>
              <w:jc w:val="right"/>
              <w:rPr>
                <w:rFonts w:ascii="Arial" w:hAnsi="Arial" w:cs="Arial"/>
                <w:sz w:val="18"/>
                <w:szCs w:val="18"/>
              </w:rPr>
            </w:pPr>
          </w:p>
        </w:tc>
      </w:tr>
      <w:tr w:rsidR="004F76F1" w:rsidRPr="00C81763" w:rsidTr="00097D0F">
        <w:trPr>
          <w:trHeight w:val="340"/>
        </w:trPr>
        <w:tc>
          <w:tcPr>
            <w:tcW w:w="3158" w:type="pct"/>
            <w:vAlign w:val="center"/>
          </w:tcPr>
          <w:p w:rsidR="004F76F1" w:rsidRPr="00C81763" w:rsidRDefault="004F76F1" w:rsidP="008D6311">
            <w:pPr>
              <w:ind w:left="357"/>
              <w:rPr>
                <w:rFonts w:ascii="Times New Roman" w:hAnsi="Times New Roman"/>
                <w:b/>
                <w:sz w:val="22"/>
                <w:lang w:val="nl-NL"/>
              </w:rPr>
            </w:pPr>
            <w:r w:rsidRPr="00C81763">
              <w:rPr>
                <w:rFonts w:ascii="Times New Roman" w:hAnsi="Times New Roman"/>
                <w:b/>
                <w:sz w:val="22"/>
                <w:lang w:val="nl-NL"/>
              </w:rPr>
              <w:t>Số cuối năm</w:t>
            </w:r>
          </w:p>
        </w:tc>
        <w:tc>
          <w:tcPr>
            <w:tcW w:w="862" w:type="pct"/>
            <w:tcBorders>
              <w:top w:val="single" w:sz="4" w:space="0" w:color="auto"/>
              <w:bottom w:val="double" w:sz="4" w:space="0" w:color="auto"/>
            </w:tcBorders>
            <w:vAlign w:val="center"/>
          </w:tcPr>
          <w:p w:rsidR="004F76F1" w:rsidRPr="00C81763" w:rsidRDefault="004F76F1">
            <w:pPr>
              <w:jc w:val="right"/>
              <w:rPr>
                <w:rFonts w:ascii="Arial" w:hAnsi="Arial" w:cs="Arial"/>
                <w:b/>
                <w:bCs/>
                <w:sz w:val="18"/>
                <w:szCs w:val="18"/>
              </w:rPr>
            </w:pPr>
            <w:r w:rsidRPr="00C81763">
              <w:rPr>
                <w:rFonts w:ascii="Arial" w:hAnsi="Arial" w:cs="Arial"/>
                <w:b/>
                <w:bCs/>
                <w:sz w:val="18"/>
                <w:szCs w:val="18"/>
              </w:rPr>
              <w:t xml:space="preserve"> -   </w:t>
            </w:r>
          </w:p>
        </w:tc>
        <w:tc>
          <w:tcPr>
            <w:tcW w:w="119" w:type="pct"/>
            <w:vAlign w:val="center"/>
          </w:tcPr>
          <w:p w:rsidR="004F76F1" w:rsidRPr="00C81763" w:rsidRDefault="004F76F1">
            <w:pPr>
              <w:jc w:val="right"/>
              <w:rPr>
                <w:rFonts w:ascii="Arial" w:hAnsi="Arial" w:cs="Arial"/>
                <w:b/>
                <w:bCs/>
                <w:sz w:val="18"/>
                <w:szCs w:val="18"/>
              </w:rPr>
            </w:pPr>
          </w:p>
        </w:tc>
        <w:tc>
          <w:tcPr>
            <w:tcW w:w="861" w:type="pct"/>
            <w:tcBorders>
              <w:top w:val="single" w:sz="4" w:space="0" w:color="auto"/>
              <w:bottom w:val="double" w:sz="4" w:space="0" w:color="auto"/>
            </w:tcBorders>
            <w:vAlign w:val="center"/>
          </w:tcPr>
          <w:p w:rsidR="004F76F1" w:rsidRPr="00C81763" w:rsidRDefault="004F76F1" w:rsidP="00BC3915">
            <w:pPr>
              <w:pStyle w:val="ListParagraph"/>
              <w:numPr>
                <w:ilvl w:val="3"/>
                <w:numId w:val="17"/>
              </w:numPr>
              <w:jc w:val="right"/>
              <w:rPr>
                <w:rFonts w:ascii="Arial" w:hAnsi="Arial" w:cs="Arial"/>
                <w:b/>
                <w:bCs/>
                <w:sz w:val="18"/>
                <w:szCs w:val="18"/>
              </w:rPr>
            </w:pPr>
          </w:p>
        </w:tc>
      </w:tr>
    </w:tbl>
    <w:p w:rsidR="003264CF" w:rsidRDefault="003264CF" w:rsidP="00A84E21">
      <w:pPr>
        <w:spacing w:before="120"/>
        <w:ind w:left="357" w:right="-108"/>
        <w:rPr>
          <w:rFonts w:ascii="Times New Roman" w:hAnsi="Times New Roman"/>
          <w:sz w:val="22"/>
          <w:szCs w:val="22"/>
          <w:lang w:val="nl-NL"/>
        </w:rPr>
      </w:pPr>
    </w:p>
    <w:p w:rsidR="00191361" w:rsidRDefault="00191361" w:rsidP="00A84E21">
      <w:pPr>
        <w:spacing w:before="120"/>
        <w:ind w:left="357" w:right="-108"/>
        <w:rPr>
          <w:rFonts w:ascii="Times New Roman" w:hAnsi="Times New Roman"/>
          <w:sz w:val="22"/>
          <w:szCs w:val="22"/>
          <w:lang w:val="nl-NL"/>
        </w:rPr>
      </w:pPr>
    </w:p>
    <w:p w:rsidR="000A0821" w:rsidRDefault="000A0821" w:rsidP="00A84E21">
      <w:pPr>
        <w:spacing w:before="120"/>
        <w:ind w:left="357" w:right="-108"/>
        <w:rPr>
          <w:rFonts w:ascii="Times New Roman" w:hAnsi="Times New Roman"/>
          <w:sz w:val="22"/>
          <w:szCs w:val="22"/>
          <w:lang w:val="nl-NL"/>
        </w:rPr>
      </w:pPr>
    </w:p>
    <w:tbl>
      <w:tblPr>
        <w:tblW w:w="5000" w:type="pct"/>
        <w:tblLook w:val="01E0"/>
      </w:tblPr>
      <w:tblGrid>
        <w:gridCol w:w="4369"/>
        <w:gridCol w:w="1018"/>
        <w:gridCol w:w="223"/>
        <w:gridCol w:w="1328"/>
        <w:gridCol w:w="223"/>
        <w:gridCol w:w="853"/>
        <w:gridCol w:w="223"/>
        <w:gridCol w:w="1386"/>
      </w:tblGrid>
      <w:tr w:rsidR="00F76993" w:rsidRPr="00C81763" w:rsidTr="003D2225">
        <w:trPr>
          <w:trHeight w:val="340"/>
        </w:trPr>
        <w:tc>
          <w:tcPr>
            <w:tcW w:w="2270" w:type="pct"/>
            <w:shd w:val="clear" w:color="auto" w:fill="auto"/>
            <w:vAlign w:val="center"/>
          </w:tcPr>
          <w:p w:rsidR="00F76993" w:rsidRPr="00C81763" w:rsidRDefault="001B6977" w:rsidP="00972D7C">
            <w:pPr>
              <w:pStyle w:val="ColorfulList-Accent11"/>
              <w:numPr>
                <w:ilvl w:val="0"/>
                <w:numId w:val="18"/>
              </w:numPr>
              <w:ind w:left="357" w:hanging="357"/>
              <w:rPr>
                <w:rFonts w:ascii="Times New Roman" w:hAnsi="Times New Roman" w:cs="Tahoma"/>
                <w:b/>
                <w:sz w:val="22"/>
                <w:lang w:val="nl-NL"/>
              </w:rPr>
            </w:pPr>
            <w:r>
              <w:rPr>
                <w:rFonts w:ascii="Times New Roman" w:hAnsi="Times New Roman" w:cs="Tahoma"/>
                <w:b/>
                <w:sz w:val="22"/>
                <w:lang w:val="nl-NL"/>
              </w:rPr>
              <w:tab/>
            </w:r>
            <w:r w:rsidR="00F76993" w:rsidRPr="00C81763">
              <w:rPr>
                <w:rFonts w:ascii="Times New Roman" w:hAnsi="Times New Roman" w:cs="Tahoma"/>
                <w:b/>
                <w:sz w:val="22"/>
                <w:lang w:val="nl-NL"/>
              </w:rPr>
              <w:t>Các khoản đầu t</w:t>
            </w:r>
            <w:r w:rsidR="00F76993" w:rsidRPr="00C81763">
              <w:rPr>
                <w:rFonts w:ascii="Times New Roman" w:hAnsi="Times New Roman" w:cs="Tahoma" w:hint="eastAsia"/>
                <w:b/>
                <w:sz w:val="22"/>
                <w:lang w:val="nl-NL"/>
              </w:rPr>
              <w:t>ư</w:t>
            </w:r>
            <w:r w:rsidR="00F76993" w:rsidRPr="00C81763">
              <w:rPr>
                <w:rFonts w:ascii="Times New Roman" w:hAnsi="Times New Roman" w:cs="Tahoma"/>
                <w:b/>
                <w:sz w:val="22"/>
                <w:lang w:val="nl-NL"/>
              </w:rPr>
              <w:t xml:space="preserve"> tài chính dài hạn</w:t>
            </w:r>
          </w:p>
        </w:tc>
        <w:tc>
          <w:tcPr>
            <w:tcW w:w="1335" w:type="pct"/>
            <w:gridSpan w:val="3"/>
            <w:tcBorders>
              <w:bottom w:val="single" w:sz="4" w:space="0" w:color="auto"/>
            </w:tcBorders>
            <w:shd w:val="clear" w:color="auto" w:fill="auto"/>
            <w:vAlign w:val="center"/>
          </w:tcPr>
          <w:p w:rsidR="00F76993" w:rsidRPr="00C81763" w:rsidRDefault="002F2772" w:rsidP="002F2772">
            <w:pPr>
              <w:jc w:val="right"/>
              <w:rPr>
                <w:rFonts w:ascii="Times New Roman" w:hAnsi="Times New Roman"/>
                <w:b/>
                <w:sz w:val="22"/>
                <w:lang w:val="nl-NL"/>
              </w:rPr>
            </w:pPr>
            <w:r w:rsidRPr="00C81763">
              <w:rPr>
                <w:rFonts w:ascii="Times New Roman" w:hAnsi="Times New Roman"/>
                <w:b/>
                <w:sz w:val="22"/>
                <w:lang w:val="nl-NL"/>
              </w:rPr>
              <w:t>Cuối năm</w:t>
            </w:r>
          </w:p>
        </w:tc>
        <w:tc>
          <w:tcPr>
            <w:tcW w:w="116" w:type="pct"/>
            <w:shd w:val="clear" w:color="auto" w:fill="auto"/>
            <w:vAlign w:val="center"/>
          </w:tcPr>
          <w:p w:rsidR="00F76993" w:rsidRPr="00C81763" w:rsidRDefault="00F76993" w:rsidP="00F76993">
            <w:pPr>
              <w:jc w:val="right"/>
              <w:rPr>
                <w:rFonts w:ascii="Times New Roman" w:hAnsi="Times New Roman"/>
                <w:b/>
                <w:sz w:val="22"/>
                <w:lang w:val="nl-NL"/>
              </w:rPr>
            </w:pPr>
          </w:p>
        </w:tc>
        <w:tc>
          <w:tcPr>
            <w:tcW w:w="1279" w:type="pct"/>
            <w:gridSpan w:val="3"/>
            <w:tcBorders>
              <w:bottom w:val="single" w:sz="4" w:space="0" w:color="auto"/>
            </w:tcBorders>
            <w:shd w:val="clear" w:color="auto" w:fill="auto"/>
            <w:vAlign w:val="center"/>
          </w:tcPr>
          <w:p w:rsidR="00F76993" w:rsidRPr="00C81763" w:rsidRDefault="002F2772" w:rsidP="002F2772">
            <w:pPr>
              <w:jc w:val="right"/>
              <w:rPr>
                <w:rFonts w:ascii="Times New Roman" w:hAnsi="Times New Roman"/>
                <w:b/>
                <w:sz w:val="22"/>
                <w:lang w:val="nl-NL"/>
              </w:rPr>
            </w:pPr>
            <w:r w:rsidRPr="00C81763">
              <w:rPr>
                <w:rFonts w:ascii="Times New Roman" w:hAnsi="Times New Roman"/>
                <w:b/>
                <w:sz w:val="22"/>
                <w:lang w:val="nl-NL"/>
              </w:rPr>
              <w:t>Đầu năm</w:t>
            </w:r>
          </w:p>
        </w:tc>
      </w:tr>
      <w:tr w:rsidR="00F76993" w:rsidRPr="00C81763" w:rsidTr="003D2225">
        <w:trPr>
          <w:trHeight w:val="283"/>
        </w:trPr>
        <w:tc>
          <w:tcPr>
            <w:tcW w:w="2270" w:type="pct"/>
            <w:shd w:val="clear" w:color="auto" w:fill="auto"/>
            <w:vAlign w:val="center"/>
          </w:tcPr>
          <w:p w:rsidR="00F76993" w:rsidRPr="00C81763" w:rsidRDefault="00F76993" w:rsidP="00F76993">
            <w:pPr>
              <w:ind w:right="-108"/>
              <w:rPr>
                <w:rFonts w:ascii="Times New Roman" w:hAnsi="Times New Roman"/>
                <w:b/>
                <w:sz w:val="22"/>
                <w:szCs w:val="22"/>
                <w:lang w:val="nl-NL"/>
              </w:rPr>
            </w:pPr>
          </w:p>
        </w:tc>
        <w:tc>
          <w:tcPr>
            <w:tcW w:w="529" w:type="pct"/>
            <w:tcBorders>
              <w:top w:val="single" w:sz="4" w:space="0" w:color="auto"/>
              <w:bottom w:val="single" w:sz="4" w:space="0" w:color="auto"/>
            </w:tcBorders>
            <w:shd w:val="clear" w:color="auto" w:fill="auto"/>
          </w:tcPr>
          <w:p w:rsidR="00F76993" w:rsidRPr="00C81763" w:rsidRDefault="00F76993" w:rsidP="00F76993">
            <w:pPr>
              <w:spacing w:line="0" w:lineRule="atLeast"/>
              <w:ind w:left="-142" w:right="-85"/>
              <w:jc w:val="right"/>
              <w:rPr>
                <w:rFonts w:ascii="Times New Roman" w:hAnsi="Times New Roman"/>
                <w:b/>
                <w:sz w:val="22"/>
                <w:szCs w:val="22"/>
                <w:lang w:val="nl-NL"/>
              </w:rPr>
            </w:pPr>
            <w:r w:rsidRPr="00C81763">
              <w:rPr>
                <w:rFonts w:ascii="Times New Roman" w:hAnsi="Times New Roman"/>
                <w:b/>
                <w:sz w:val="22"/>
                <w:szCs w:val="22"/>
                <w:lang w:val="nl-NL"/>
              </w:rPr>
              <w:t>Số lượng</w:t>
            </w:r>
          </w:p>
        </w:tc>
        <w:tc>
          <w:tcPr>
            <w:tcW w:w="116" w:type="pct"/>
            <w:tcBorders>
              <w:top w:val="single" w:sz="4" w:space="0" w:color="auto"/>
            </w:tcBorders>
            <w:shd w:val="clear" w:color="auto" w:fill="auto"/>
          </w:tcPr>
          <w:p w:rsidR="00F76993" w:rsidRPr="00C81763" w:rsidRDefault="00F76993" w:rsidP="00F76993">
            <w:pPr>
              <w:spacing w:line="0" w:lineRule="atLeast"/>
              <w:ind w:left="-142" w:right="-85"/>
              <w:jc w:val="right"/>
              <w:rPr>
                <w:rFonts w:ascii="Times New Roman" w:hAnsi="Times New Roman"/>
                <w:b/>
                <w:sz w:val="22"/>
                <w:szCs w:val="22"/>
                <w:lang w:val="nl-NL"/>
              </w:rPr>
            </w:pPr>
          </w:p>
        </w:tc>
        <w:tc>
          <w:tcPr>
            <w:tcW w:w="690" w:type="pct"/>
            <w:tcBorders>
              <w:top w:val="single" w:sz="4" w:space="0" w:color="auto"/>
              <w:bottom w:val="single" w:sz="4" w:space="0" w:color="auto"/>
            </w:tcBorders>
            <w:shd w:val="clear" w:color="auto" w:fill="auto"/>
          </w:tcPr>
          <w:p w:rsidR="00F76993" w:rsidRDefault="00F76993" w:rsidP="00F76993">
            <w:pPr>
              <w:ind w:left="-142" w:right="-85"/>
              <w:jc w:val="right"/>
              <w:rPr>
                <w:rFonts w:ascii="Times New Roman" w:hAnsi="Times New Roman"/>
                <w:b/>
                <w:sz w:val="22"/>
                <w:szCs w:val="22"/>
                <w:lang w:val="nl-NL"/>
              </w:rPr>
            </w:pPr>
            <w:r w:rsidRPr="00C81763">
              <w:rPr>
                <w:rFonts w:ascii="Times New Roman" w:hAnsi="Times New Roman"/>
                <w:b/>
                <w:sz w:val="22"/>
                <w:szCs w:val="22"/>
                <w:lang w:val="nl-NL"/>
              </w:rPr>
              <w:t>Giá trị</w:t>
            </w:r>
          </w:p>
          <w:p w:rsidR="00152E8E" w:rsidRPr="00C81763" w:rsidRDefault="00152E8E" w:rsidP="00F76993">
            <w:pPr>
              <w:ind w:left="-142" w:right="-85"/>
              <w:jc w:val="right"/>
              <w:rPr>
                <w:rFonts w:ascii="Times New Roman" w:hAnsi="Times New Roman"/>
                <w:b/>
                <w:sz w:val="22"/>
                <w:szCs w:val="22"/>
                <w:lang w:val="nl-NL"/>
              </w:rPr>
            </w:pPr>
            <w:r>
              <w:rPr>
                <w:rFonts w:ascii="Times New Roman" w:hAnsi="Times New Roman"/>
                <w:b/>
                <w:sz w:val="22"/>
                <w:szCs w:val="22"/>
                <w:lang w:val="nl-NL"/>
              </w:rPr>
              <w:t>VND</w:t>
            </w:r>
          </w:p>
        </w:tc>
        <w:tc>
          <w:tcPr>
            <w:tcW w:w="116" w:type="pct"/>
            <w:shd w:val="clear" w:color="auto" w:fill="auto"/>
          </w:tcPr>
          <w:p w:rsidR="00F76993" w:rsidRPr="00C81763" w:rsidRDefault="00F76993" w:rsidP="00F76993">
            <w:pPr>
              <w:spacing w:line="0" w:lineRule="atLeast"/>
              <w:ind w:left="-142" w:right="-85"/>
              <w:jc w:val="right"/>
              <w:rPr>
                <w:rFonts w:ascii="Times New Roman" w:hAnsi="Times New Roman"/>
                <w:b/>
                <w:sz w:val="22"/>
                <w:szCs w:val="22"/>
                <w:lang w:val="nl-NL"/>
              </w:rPr>
            </w:pPr>
          </w:p>
        </w:tc>
        <w:tc>
          <w:tcPr>
            <w:tcW w:w="443" w:type="pct"/>
            <w:tcBorders>
              <w:bottom w:val="single" w:sz="4" w:space="0" w:color="auto"/>
            </w:tcBorders>
            <w:shd w:val="clear" w:color="auto" w:fill="auto"/>
          </w:tcPr>
          <w:p w:rsidR="00F76993" w:rsidRPr="00C81763" w:rsidRDefault="00F76993" w:rsidP="00F76993">
            <w:pPr>
              <w:spacing w:line="0" w:lineRule="atLeast"/>
              <w:ind w:left="-142" w:right="-85"/>
              <w:jc w:val="right"/>
              <w:rPr>
                <w:rFonts w:ascii="Times New Roman" w:hAnsi="Times New Roman"/>
                <w:b/>
                <w:sz w:val="22"/>
                <w:szCs w:val="22"/>
                <w:lang w:val="nl-NL"/>
              </w:rPr>
            </w:pPr>
            <w:r w:rsidRPr="00C81763">
              <w:rPr>
                <w:rFonts w:ascii="Times New Roman" w:hAnsi="Times New Roman"/>
                <w:b/>
                <w:sz w:val="22"/>
                <w:szCs w:val="22"/>
                <w:lang w:val="nl-NL"/>
              </w:rPr>
              <w:t>Số lượng</w:t>
            </w:r>
          </w:p>
        </w:tc>
        <w:tc>
          <w:tcPr>
            <w:tcW w:w="116" w:type="pct"/>
            <w:shd w:val="clear" w:color="auto" w:fill="auto"/>
          </w:tcPr>
          <w:p w:rsidR="00F76993" w:rsidRPr="00C81763" w:rsidRDefault="00F76993" w:rsidP="00F76993">
            <w:pPr>
              <w:spacing w:line="0" w:lineRule="atLeast"/>
              <w:ind w:left="-142" w:right="-85"/>
              <w:jc w:val="right"/>
              <w:rPr>
                <w:rFonts w:ascii="Times New Roman" w:hAnsi="Times New Roman"/>
                <w:b/>
                <w:sz w:val="22"/>
                <w:szCs w:val="22"/>
                <w:lang w:val="nl-NL"/>
              </w:rPr>
            </w:pPr>
          </w:p>
        </w:tc>
        <w:tc>
          <w:tcPr>
            <w:tcW w:w="720" w:type="pct"/>
            <w:tcBorders>
              <w:bottom w:val="single" w:sz="4" w:space="0" w:color="auto"/>
            </w:tcBorders>
            <w:shd w:val="clear" w:color="auto" w:fill="auto"/>
          </w:tcPr>
          <w:p w:rsidR="00F76993" w:rsidRDefault="00F76993" w:rsidP="00F76993">
            <w:pPr>
              <w:ind w:left="-142" w:right="-85"/>
              <w:jc w:val="right"/>
              <w:rPr>
                <w:rFonts w:ascii="Times New Roman" w:hAnsi="Times New Roman"/>
                <w:b/>
                <w:sz w:val="22"/>
                <w:szCs w:val="22"/>
                <w:lang w:val="nl-NL"/>
              </w:rPr>
            </w:pPr>
            <w:r w:rsidRPr="00C81763">
              <w:rPr>
                <w:rFonts w:ascii="Times New Roman" w:hAnsi="Times New Roman"/>
                <w:b/>
                <w:sz w:val="22"/>
                <w:szCs w:val="22"/>
                <w:lang w:val="nl-NL"/>
              </w:rPr>
              <w:t>Giá trị</w:t>
            </w:r>
          </w:p>
          <w:p w:rsidR="00152E8E" w:rsidRPr="00C81763" w:rsidRDefault="00152E8E" w:rsidP="00F76993">
            <w:pPr>
              <w:ind w:left="-142" w:right="-85"/>
              <w:jc w:val="right"/>
              <w:rPr>
                <w:rFonts w:ascii="Times New Roman" w:hAnsi="Times New Roman"/>
                <w:b/>
                <w:sz w:val="22"/>
                <w:szCs w:val="22"/>
                <w:lang w:val="nl-NL"/>
              </w:rPr>
            </w:pPr>
            <w:r>
              <w:rPr>
                <w:rFonts w:ascii="Times New Roman" w:hAnsi="Times New Roman"/>
                <w:b/>
                <w:sz w:val="22"/>
                <w:szCs w:val="22"/>
                <w:lang w:val="nl-NL"/>
              </w:rPr>
              <w:t>VND</w:t>
            </w:r>
          </w:p>
        </w:tc>
      </w:tr>
      <w:tr w:rsidR="00F76993" w:rsidRPr="00C81763" w:rsidTr="003D2225">
        <w:trPr>
          <w:trHeight w:val="283"/>
        </w:trPr>
        <w:tc>
          <w:tcPr>
            <w:tcW w:w="2270" w:type="pct"/>
            <w:shd w:val="clear" w:color="auto" w:fill="auto"/>
            <w:vAlign w:val="center"/>
          </w:tcPr>
          <w:p w:rsidR="00F76993" w:rsidRPr="00C81763" w:rsidRDefault="00F76993" w:rsidP="00F76993">
            <w:pPr>
              <w:ind w:left="357" w:right="-108"/>
              <w:rPr>
                <w:rFonts w:ascii="Times New Roman" w:hAnsi="Times New Roman"/>
                <w:szCs w:val="22"/>
                <w:lang w:val="nl-NL"/>
              </w:rPr>
            </w:pPr>
          </w:p>
        </w:tc>
        <w:tc>
          <w:tcPr>
            <w:tcW w:w="529" w:type="pct"/>
            <w:tcBorders>
              <w:top w:val="single" w:sz="4" w:space="0" w:color="auto"/>
            </w:tcBorders>
            <w:shd w:val="clear" w:color="auto" w:fill="auto"/>
            <w:vAlign w:val="center"/>
          </w:tcPr>
          <w:p w:rsidR="00F76993" w:rsidRPr="00C81763" w:rsidRDefault="00F76993" w:rsidP="00F76993">
            <w:pPr>
              <w:ind w:left="-142" w:right="-85"/>
              <w:jc w:val="right"/>
              <w:rPr>
                <w:rFonts w:ascii="Times New Roman" w:hAnsi="Times New Roman"/>
                <w:szCs w:val="22"/>
              </w:rPr>
            </w:pPr>
          </w:p>
        </w:tc>
        <w:tc>
          <w:tcPr>
            <w:tcW w:w="116" w:type="pct"/>
            <w:shd w:val="clear" w:color="auto" w:fill="auto"/>
            <w:vAlign w:val="center"/>
          </w:tcPr>
          <w:p w:rsidR="00F76993" w:rsidRPr="00C81763" w:rsidRDefault="00F76993" w:rsidP="00F76993">
            <w:pPr>
              <w:ind w:left="-142" w:right="-85"/>
              <w:jc w:val="right"/>
              <w:rPr>
                <w:rFonts w:ascii="Times New Roman" w:hAnsi="Times New Roman"/>
                <w:szCs w:val="22"/>
              </w:rPr>
            </w:pPr>
          </w:p>
        </w:tc>
        <w:tc>
          <w:tcPr>
            <w:tcW w:w="690" w:type="pct"/>
            <w:shd w:val="clear" w:color="auto" w:fill="auto"/>
            <w:vAlign w:val="center"/>
          </w:tcPr>
          <w:p w:rsidR="00F76993" w:rsidRPr="00C81763" w:rsidRDefault="00F76993" w:rsidP="00F76993">
            <w:pPr>
              <w:ind w:left="-142" w:right="-85"/>
              <w:jc w:val="right"/>
              <w:rPr>
                <w:rFonts w:ascii="Times New Roman" w:hAnsi="Times New Roman"/>
                <w:szCs w:val="22"/>
              </w:rPr>
            </w:pPr>
          </w:p>
        </w:tc>
        <w:tc>
          <w:tcPr>
            <w:tcW w:w="116" w:type="pct"/>
            <w:shd w:val="clear" w:color="auto" w:fill="auto"/>
            <w:vAlign w:val="center"/>
          </w:tcPr>
          <w:p w:rsidR="00F76993" w:rsidRPr="00C81763" w:rsidRDefault="00F76993" w:rsidP="00F76993">
            <w:pPr>
              <w:ind w:left="-142" w:right="-85"/>
              <w:jc w:val="right"/>
              <w:rPr>
                <w:rFonts w:ascii="Times New Roman" w:hAnsi="Times New Roman"/>
                <w:szCs w:val="22"/>
              </w:rPr>
            </w:pPr>
          </w:p>
        </w:tc>
        <w:tc>
          <w:tcPr>
            <w:tcW w:w="443" w:type="pct"/>
            <w:tcBorders>
              <w:top w:val="single" w:sz="4" w:space="0" w:color="auto"/>
            </w:tcBorders>
            <w:shd w:val="clear" w:color="auto" w:fill="auto"/>
            <w:vAlign w:val="center"/>
          </w:tcPr>
          <w:p w:rsidR="00F76993" w:rsidRPr="00C81763" w:rsidRDefault="00F76993" w:rsidP="00F76993">
            <w:pPr>
              <w:ind w:left="-142" w:right="-85"/>
              <w:jc w:val="right"/>
              <w:rPr>
                <w:rFonts w:ascii="Times New Roman" w:hAnsi="Times New Roman"/>
                <w:szCs w:val="22"/>
              </w:rPr>
            </w:pPr>
          </w:p>
        </w:tc>
        <w:tc>
          <w:tcPr>
            <w:tcW w:w="116" w:type="pct"/>
            <w:shd w:val="clear" w:color="auto" w:fill="auto"/>
            <w:vAlign w:val="center"/>
          </w:tcPr>
          <w:p w:rsidR="00F76993" w:rsidRPr="00C81763" w:rsidRDefault="00F76993" w:rsidP="00F76993">
            <w:pPr>
              <w:ind w:right="-85"/>
              <w:jc w:val="right"/>
              <w:rPr>
                <w:rFonts w:ascii="Times New Roman" w:hAnsi="Times New Roman"/>
                <w:szCs w:val="22"/>
              </w:rPr>
            </w:pPr>
          </w:p>
        </w:tc>
        <w:tc>
          <w:tcPr>
            <w:tcW w:w="720" w:type="pct"/>
            <w:tcBorders>
              <w:top w:val="single" w:sz="4" w:space="0" w:color="auto"/>
            </w:tcBorders>
            <w:shd w:val="clear" w:color="auto" w:fill="auto"/>
            <w:vAlign w:val="center"/>
          </w:tcPr>
          <w:p w:rsidR="00F76993" w:rsidRPr="00C81763" w:rsidRDefault="00F76993" w:rsidP="00F76993">
            <w:pPr>
              <w:ind w:right="-85"/>
              <w:jc w:val="right"/>
              <w:rPr>
                <w:rFonts w:ascii="Times New Roman" w:hAnsi="Times New Roman"/>
                <w:szCs w:val="22"/>
              </w:rPr>
            </w:pPr>
          </w:p>
        </w:tc>
      </w:tr>
      <w:tr w:rsidR="00F76993" w:rsidRPr="00C81763" w:rsidTr="003D2225">
        <w:trPr>
          <w:trHeight w:val="283"/>
        </w:trPr>
        <w:tc>
          <w:tcPr>
            <w:tcW w:w="2270" w:type="pct"/>
            <w:shd w:val="clear" w:color="auto" w:fill="auto"/>
          </w:tcPr>
          <w:p w:rsidR="00F76993" w:rsidRPr="00C81763" w:rsidRDefault="00F76993" w:rsidP="003D2225">
            <w:pPr>
              <w:ind w:left="357" w:right="-108"/>
              <w:rPr>
                <w:rFonts w:ascii="Times New Roman" w:hAnsi="Times New Roman"/>
                <w:b/>
                <w:sz w:val="22"/>
                <w:szCs w:val="22"/>
              </w:rPr>
            </w:pPr>
            <w:r w:rsidRPr="00C81763">
              <w:rPr>
                <w:rFonts w:ascii="Times New Roman" w:hAnsi="Times New Roman"/>
                <w:b/>
                <w:sz w:val="22"/>
                <w:szCs w:val="22"/>
              </w:rPr>
              <w:t xml:space="preserve">Đầu tư khác </w:t>
            </w:r>
          </w:p>
        </w:tc>
        <w:tc>
          <w:tcPr>
            <w:tcW w:w="529" w:type="pct"/>
            <w:shd w:val="clear" w:color="auto" w:fill="auto"/>
            <w:vAlign w:val="center"/>
          </w:tcPr>
          <w:p w:rsidR="00F76993" w:rsidRPr="00C81763" w:rsidRDefault="00F76993" w:rsidP="00F76993">
            <w:pPr>
              <w:ind w:right="-85"/>
              <w:jc w:val="right"/>
              <w:rPr>
                <w:rFonts w:ascii="Arial" w:hAnsi="Arial" w:cs="Arial"/>
                <w:b/>
                <w:bCs/>
                <w:i/>
                <w:iCs/>
                <w:sz w:val="18"/>
                <w:szCs w:val="18"/>
              </w:rPr>
            </w:pPr>
          </w:p>
        </w:tc>
        <w:tc>
          <w:tcPr>
            <w:tcW w:w="116" w:type="pct"/>
            <w:shd w:val="clear" w:color="auto" w:fill="auto"/>
            <w:vAlign w:val="center"/>
          </w:tcPr>
          <w:p w:rsidR="00F76993" w:rsidRPr="00C81763" w:rsidRDefault="00F76993" w:rsidP="00F76993">
            <w:pPr>
              <w:ind w:right="-85"/>
              <w:jc w:val="right"/>
              <w:rPr>
                <w:rFonts w:ascii="Arial" w:hAnsi="Arial" w:cs="Arial"/>
                <w:sz w:val="18"/>
                <w:szCs w:val="18"/>
              </w:rPr>
            </w:pPr>
          </w:p>
        </w:tc>
        <w:tc>
          <w:tcPr>
            <w:tcW w:w="690" w:type="pct"/>
            <w:shd w:val="clear" w:color="auto" w:fill="auto"/>
            <w:vAlign w:val="center"/>
          </w:tcPr>
          <w:p w:rsidR="00F76993" w:rsidRPr="00C81763" w:rsidRDefault="00F76993" w:rsidP="00F76993">
            <w:pPr>
              <w:ind w:right="-85"/>
              <w:jc w:val="right"/>
              <w:rPr>
                <w:rFonts w:ascii="Arial" w:hAnsi="Arial" w:cs="Arial"/>
                <w:b/>
                <w:bCs/>
                <w:i/>
                <w:iCs/>
                <w:sz w:val="18"/>
                <w:szCs w:val="18"/>
              </w:rPr>
            </w:pPr>
          </w:p>
        </w:tc>
        <w:tc>
          <w:tcPr>
            <w:tcW w:w="116" w:type="pct"/>
            <w:shd w:val="clear" w:color="auto" w:fill="auto"/>
            <w:vAlign w:val="center"/>
          </w:tcPr>
          <w:p w:rsidR="00F76993" w:rsidRPr="00C81763" w:rsidRDefault="00F76993" w:rsidP="00F76993">
            <w:pPr>
              <w:ind w:right="-85"/>
              <w:jc w:val="right"/>
              <w:rPr>
                <w:rFonts w:ascii="Arial" w:hAnsi="Arial" w:cs="Arial"/>
                <w:sz w:val="18"/>
                <w:szCs w:val="18"/>
              </w:rPr>
            </w:pPr>
          </w:p>
        </w:tc>
        <w:tc>
          <w:tcPr>
            <w:tcW w:w="443" w:type="pct"/>
            <w:shd w:val="clear" w:color="auto" w:fill="auto"/>
            <w:vAlign w:val="center"/>
          </w:tcPr>
          <w:p w:rsidR="00F76993" w:rsidRPr="00C81763" w:rsidRDefault="00F76993" w:rsidP="00F76993">
            <w:pPr>
              <w:ind w:left="-142" w:right="-85"/>
              <w:jc w:val="right"/>
              <w:rPr>
                <w:rFonts w:ascii="Arial" w:hAnsi="Arial" w:cs="Arial"/>
                <w:b/>
                <w:bCs/>
                <w:sz w:val="18"/>
                <w:szCs w:val="18"/>
              </w:rPr>
            </w:pPr>
          </w:p>
        </w:tc>
        <w:tc>
          <w:tcPr>
            <w:tcW w:w="116" w:type="pct"/>
            <w:shd w:val="clear" w:color="auto" w:fill="auto"/>
            <w:vAlign w:val="center"/>
          </w:tcPr>
          <w:p w:rsidR="00F76993" w:rsidRPr="00C81763" w:rsidRDefault="00F76993" w:rsidP="00F76993">
            <w:pPr>
              <w:ind w:right="-85"/>
              <w:jc w:val="right"/>
              <w:rPr>
                <w:rFonts w:ascii="Arial" w:hAnsi="Arial" w:cs="Arial"/>
                <w:sz w:val="18"/>
                <w:szCs w:val="18"/>
              </w:rPr>
            </w:pPr>
          </w:p>
        </w:tc>
        <w:tc>
          <w:tcPr>
            <w:tcW w:w="720" w:type="pct"/>
            <w:shd w:val="clear" w:color="auto" w:fill="auto"/>
            <w:vAlign w:val="center"/>
          </w:tcPr>
          <w:p w:rsidR="00F76993" w:rsidRPr="00C81763" w:rsidRDefault="00F76993" w:rsidP="00F76993">
            <w:pPr>
              <w:ind w:right="-85"/>
              <w:jc w:val="right"/>
              <w:rPr>
                <w:rFonts w:ascii="Arial" w:hAnsi="Arial" w:cs="Arial"/>
                <w:b/>
                <w:bCs/>
                <w:sz w:val="18"/>
                <w:szCs w:val="18"/>
              </w:rPr>
            </w:pPr>
          </w:p>
        </w:tc>
      </w:tr>
      <w:tr w:rsidR="00F76993" w:rsidRPr="00C81763" w:rsidTr="003D2225">
        <w:trPr>
          <w:trHeight w:val="283"/>
        </w:trPr>
        <w:tc>
          <w:tcPr>
            <w:tcW w:w="2270" w:type="pct"/>
            <w:shd w:val="clear" w:color="auto" w:fill="auto"/>
          </w:tcPr>
          <w:p w:rsidR="00F76993" w:rsidRPr="00C81763" w:rsidRDefault="00F76993" w:rsidP="003D2225">
            <w:pPr>
              <w:ind w:left="357" w:right="-108"/>
              <w:rPr>
                <w:rFonts w:ascii="Times New Roman" w:hAnsi="Times New Roman"/>
                <w:b/>
                <w:sz w:val="22"/>
                <w:szCs w:val="22"/>
              </w:rPr>
            </w:pPr>
            <w:r w:rsidRPr="00C81763">
              <w:rPr>
                <w:rFonts w:ascii="Times New Roman" w:hAnsi="Times New Roman"/>
                <w:b/>
                <w:sz w:val="22"/>
                <w:szCs w:val="22"/>
              </w:rPr>
              <w:t>- Đầu tư cổ phiếu</w:t>
            </w:r>
          </w:p>
        </w:tc>
        <w:tc>
          <w:tcPr>
            <w:tcW w:w="529" w:type="pct"/>
            <w:shd w:val="clear" w:color="auto" w:fill="auto"/>
          </w:tcPr>
          <w:p w:rsidR="00F76993" w:rsidRPr="00C81763" w:rsidRDefault="00F76993" w:rsidP="003D2225">
            <w:pPr>
              <w:ind w:right="-85"/>
              <w:jc w:val="right"/>
              <w:rPr>
                <w:rFonts w:ascii="Arial" w:hAnsi="Arial" w:cs="Arial"/>
                <w:b/>
                <w:sz w:val="18"/>
                <w:szCs w:val="18"/>
              </w:rPr>
            </w:pPr>
            <w:r w:rsidRPr="00C81763">
              <w:rPr>
                <w:rFonts w:ascii="Arial" w:hAnsi="Arial" w:cs="Arial"/>
                <w:b/>
                <w:sz w:val="18"/>
                <w:szCs w:val="18"/>
              </w:rPr>
              <w:t>20.000</w:t>
            </w:r>
          </w:p>
        </w:tc>
        <w:tc>
          <w:tcPr>
            <w:tcW w:w="116" w:type="pct"/>
            <w:shd w:val="clear" w:color="auto" w:fill="auto"/>
          </w:tcPr>
          <w:p w:rsidR="00F76993" w:rsidRPr="00C81763" w:rsidRDefault="00F76993" w:rsidP="003D2225">
            <w:pPr>
              <w:ind w:right="-85"/>
              <w:jc w:val="right"/>
              <w:rPr>
                <w:rFonts w:ascii="Arial" w:hAnsi="Arial" w:cs="Arial"/>
                <w:b/>
                <w:sz w:val="18"/>
                <w:szCs w:val="18"/>
              </w:rPr>
            </w:pPr>
          </w:p>
        </w:tc>
        <w:tc>
          <w:tcPr>
            <w:tcW w:w="690" w:type="pct"/>
            <w:shd w:val="clear" w:color="auto" w:fill="auto"/>
          </w:tcPr>
          <w:p w:rsidR="00F76993" w:rsidRPr="00C81763" w:rsidRDefault="00F76993" w:rsidP="003D2225">
            <w:pPr>
              <w:ind w:right="-85"/>
              <w:jc w:val="right"/>
              <w:rPr>
                <w:rFonts w:ascii="Arial" w:hAnsi="Arial" w:cs="Arial"/>
                <w:b/>
                <w:sz w:val="18"/>
                <w:szCs w:val="18"/>
              </w:rPr>
            </w:pPr>
            <w:r w:rsidRPr="00C81763">
              <w:rPr>
                <w:rFonts w:ascii="Arial" w:hAnsi="Arial" w:cs="Arial"/>
                <w:b/>
                <w:sz w:val="18"/>
                <w:szCs w:val="18"/>
              </w:rPr>
              <w:t>202.000.000</w:t>
            </w:r>
          </w:p>
        </w:tc>
        <w:tc>
          <w:tcPr>
            <w:tcW w:w="116" w:type="pct"/>
            <w:shd w:val="clear" w:color="auto" w:fill="auto"/>
          </w:tcPr>
          <w:p w:rsidR="00F76993" w:rsidRPr="00C81763" w:rsidRDefault="00F76993" w:rsidP="003D2225">
            <w:pPr>
              <w:ind w:right="-85"/>
              <w:jc w:val="right"/>
              <w:rPr>
                <w:rFonts w:ascii="Arial" w:hAnsi="Arial" w:cs="Arial"/>
                <w:b/>
                <w:sz w:val="18"/>
                <w:szCs w:val="18"/>
              </w:rPr>
            </w:pPr>
          </w:p>
        </w:tc>
        <w:tc>
          <w:tcPr>
            <w:tcW w:w="443" w:type="pct"/>
            <w:shd w:val="clear" w:color="auto" w:fill="auto"/>
          </w:tcPr>
          <w:p w:rsidR="00F76993" w:rsidRPr="00C81763" w:rsidRDefault="00F76993" w:rsidP="003D2225">
            <w:pPr>
              <w:ind w:left="-142" w:right="-85"/>
              <w:jc w:val="right"/>
              <w:rPr>
                <w:rFonts w:ascii="Arial" w:hAnsi="Arial" w:cs="Arial"/>
                <w:b/>
                <w:sz w:val="18"/>
                <w:szCs w:val="18"/>
              </w:rPr>
            </w:pPr>
            <w:r w:rsidRPr="00C81763">
              <w:rPr>
                <w:rFonts w:ascii="Arial" w:hAnsi="Arial" w:cs="Arial"/>
                <w:b/>
                <w:sz w:val="18"/>
                <w:szCs w:val="18"/>
              </w:rPr>
              <w:t>20.000</w:t>
            </w:r>
          </w:p>
        </w:tc>
        <w:tc>
          <w:tcPr>
            <w:tcW w:w="116" w:type="pct"/>
            <w:shd w:val="clear" w:color="auto" w:fill="auto"/>
          </w:tcPr>
          <w:p w:rsidR="00F76993" w:rsidRPr="00C81763" w:rsidRDefault="00F76993" w:rsidP="003D2225">
            <w:pPr>
              <w:ind w:right="-85"/>
              <w:jc w:val="right"/>
              <w:rPr>
                <w:rFonts w:ascii="Arial" w:hAnsi="Arial" w:cs="Arial"/>
                <w:b/>
                <w:sz w:val="18"/>
                <w:szCs w:val="18"/>
              </w:rPr>
            </w:pPr>
          </w:p>
        </w:tc>
        <w:tc>
          <w:tcPr>
            <w:tcW w:w="720" w:type="pct"/>
            <w:shd w:val="clear" w:color="auto" w:fill="auto"/>
          </w:tcPr>
          <w:p w:rsidR="00F76993" w:rsidRPr="00C81763" w:rsidRDefault="00F76993" w:rsidP="003D2225">
            <w:pPr>
              <w:ind w:right="-85"/>
              <w:jc w:val="right"/>
              <w:rPr>
                <w:rFonts w:ascii="Arial" w:hAnsi="Arial" w:cs="Arial"/>
                <w:b/>
                <w:sz w:val="18"/>
                <w:szCs w:val="18"/>
              </w:rPr>
            </w:pPr>
            <w:r w:rsidRPr="00C81763">
              <w:rPr>
                <w:rFonts w:ascii="Arial" w:hAnsi="Arial" w:cs="Arial"/>
                <w:b/>
                <w:sz w:val="18"/>
                <w:szCs w:val="18"/>
              </w:rPr>
              <w:t>202.000.000</w:t>
            </w:r>
          </w:p>
        </w:tc>
      </w:tr>
      <w:tr w:rsidR="00F76993" w:rsidRPr="00C81763" w:rsidTr="003D2225">
        <w:trPr>
          <w:trHeight w:val="283"/>
        </w:trPr>
        <w:tc>
          <w:tcPr>
            <w:tcW w:w="2270" w:type="pct"/>
            <w:shd w:val="clear" w:color="auto" w:fill="auto"/>
          </w:tcPr>
          <w:p w:rsidR="00F76993" w:rsidRPr="00C81763" w:rsidRDefault="00F76993" w:rsidP="003D2225">
            <w:pPr>
              <w:ind w:left="567" w:firstLineChars="4" w:firstLine="9"/>
              <w:rPr>
                <w:rFonts w:ascii="Times New Roman" w:hAnsi="Times New Roman"/>
                <w:sz w:val="22"/>
                <w:szCs w:val="22"/>
              </w:rPr>
            </w:pPr>
            <w:r w:rsidRPr="00C81763">
              <w:rPr>
                <w:rFonts w:ascii="Times New Roman" w:hAnsi="Times New Roman"/>
                <w:sz w:val="22"/>
                <w:szCs w:val="22"/>
              </w:rPr>
              <w:t xml:space="preserve">Công ty CP </w:t>
            </w:r>
            <w:r w:rsidR="00C16430">
              <w:rPr>
                <w:rFonts w:ascii="Times New Roman" w:hAnsi="Times New Roman"/>
                <w:sz w:val="22"/>
                <w:szCs w:val="22"/>
              </w:rPr>
              <w:t xml:space="preserve">Vật liệu </w:t>
            </w:r>
            <w:r w:rsidRPr="00C81763">
              <w:rPr>
                <w:rFonts w:ascii="Times New Roman" w:hAnsi="Times New Roman"/>
                <w:sz w:val="22"/>
                <w:szCs w:val="22"/>
              </w:rPr>
              <w:t xml:space="preserve">Xây dựng </w:t>
            </w:r>
            <w:r w:rsidR="00C16430">
              <w:rPr>
                <w:rFonts w:ascii="Times New Roman" w:hAnsi="Times New Roman"/>
                <w:sz w:val="22"/>
                <w:szCs w:val="22"/>
              </w:rPr>
              <w:t>DIC</w:t>
            </w:r>
          </w:p>
        </w:tc>
        <w:tc>
          <w:tcPr>
            <w:tcW w:w="529" w:type="pct"/>
            <w:shd w:val="clear" w:color="auto" w:fill="auto"/>
          </w:tcPr>
          <w:p w:rsidR="00F76993" w:rsidRPr="00C81763" w:rsidRDefault="00F76993" w:rsidP="003D2225">
            <w:pPr>
              <w:ind w:right="-85"/>
              <w:jc w:val="right"/>
              <w:rPr>
                <w:rFonts w:ascii="Arial" w:hAnsi="Arial" w:cs="Arial"/>
                <w:sz w:val="18"/>
                <w:szCs w:val="18"/>
              </w:rPr>
            </w:pPr>
            <w:r w:rsidRPr="00C81763">
              <w:rPr>
                <w:rFonts w:ascii="Arial" w:hAnsi="Arial" w:cs="Arial"/>
                <w:sz w:val="18"/>
                <w:szCs w:val="18"/>
              </w:rPr>
              <w:t>20.000</w:t>
            </w:r>
          </w:p>
        </w:tc>
        <w:tc>
          <w:tcPr>
            <w:tcW w:w="116" w:type="pct"/>
            <w:shd w:val="clear" w:color="auto" w:fill="auto"/>
          </w:tcPr>
          <w:p w:rsidR="00F76993" w:rsidRPr="00C81763" w:rsidRDefault="00F76993" w:rsidP="003D2225">
            <w:pPr>
              <w:ind w:right="-85"/>
              <w:jc w:val="right"/>
              <w:rPr>
                <w:rFonts w:ascii="Arial" w:hAnsi="Arial" w:cs="Arial"/>
                <w:sz w:val="18"/>
                <w:szCs w:val="18"/>
              </w:rPr>
            </w:pPr>
          </w:p>
        </w:tc>
        <w:tc>
          <w:tcPr>
            <w:tcW w:w="690" w:type="pct"/>
            <w:shd w:val="clear" w:color="auto" w:fill="auto"/>
          </w:tcPr>
          <w:p w:rsidR="00F76993" w:rsidRPr="00C81763" w:rsidRDefault="00F76993" w:rsidP="003D2225">
            <w:pPr>
              <w:ind w:right="-85"/>
              <w:jc w:val="right"/>
              <w:rPr>
                <w:rFonts w:ascii="Arial" w:hAnsi="Arial" w:cs="Arial"/>
                <w:sz w:val="18"/>
                <w:szCs w:val="18"/>
              </w:rPr>
            </w:pPr>
            <w:r w:rsidRPr="00C81763">
              <w:rPr>
                <w:rFonts w:ascii="Arial" w:hAnsi="Arial" w:cs="Arial"/>
                <w:sz w:val="18"/>
                <w:szCs w:val="18"/>
              </w:rPr>
              <w:t>202.000.000</w:t>
            </w:r>
          </w:p>
        </w:tc>
        <w:tc>
          <w:tcPr>
            <w:tcW w:w="116" w:type="pct"/>
            <w:shd w:val="clear" w:color="auto" w:fill="auto"/>
          </w:tcPr>
          <w:p w:rsidR="00F76993" w:rsidRPr="00C81763" w:rsidRDefault="00F76993" w:rsidP="003D2225">
            <w:pPr>
              <w:ind w:right="-85"/>
              <w:jc w:val="right"/>
              <w:rPr>
                <w:rFonts w:ascii="Arial" w:hAnsi="Arial" w:cs="Arial"/>
                <w:sz w:val="18"/>
                <w:szCs w:val="18"/>
              </w:rPr>
            </w:pPr>
          </w:p>
        </w:tc>
        <w:tc>
          <w:tcPr>
            <w:tcW w:w="443" w:type="pct"/>
            <w:shd w:val="clear" w:color="auto" w:fill="auto"/>
          </w:tcPr>
          <w:p w:rsidR="00F76993" w:rsidRPr="00C81763" w:rsidRDefault="00F76993" w:rsidP="003D2225">
            <w:pPr>
              <w:ind w:right="-85"/>
              <w:jc w:val="right"/>
              <w:rPr>
                <w:rFonts w:ascii="Arial" w:hAnsi="Arial" w:cs="Arial"/>
                <w:sz w:val="18"/>
                <w:szCs w:val="18"/>
              </w:rPr>
            </w:pPr>
            <w:r w:rsidRPr="00C81763">
              <w:rPr>
                <w:rFonts w:ascii="Arial" w:hAnsi="Arial" w:cs="Arial"/>
                <w:sz w:val="18"/>
                <w:szCs w:val="18"/>
              </w:rPr>
              <w:t>20.000</w:t>
            </w:r>
          </w:p>
        </w:tc>
        <w:tc>
          <w:tcPr>
            <w:tcW w:w="116" w:type="pct"/>
            <w:shd w:val="clear" w:color="auto" w:fill="auto"/>
          </w:tcPr>
          <w:p w:rsidR="00F76993" w:rsidRPr="00C81763" w:rsidRDefault="00F76993" w:rsidP="003D2225">
            <w:pPr>
              <w:ind w:right="-85"/>
              <w:jc w:val="right"/>
              <w:rPr>
                <w:rFonts w:ascii="Arial" w:hAnsi="Arial" w:cs="Arial"/>
                <w:sz w:val="18"/>
                <w:szCs w:val="18"/>
              </w:rPr>
            </w:pPr>
          </w:p>
        </w:tc>
        <w:tc>
          <w:tcPr>
            <w:tcW w:w="720" w:type="pct"/>
            <w:shd w:val="clear" w:color="auto" w:fill="auto"/>
          </w:tcPr>
          <w:p w:rsidR="00F76993" w:rsidRPr="00C81763" w:rsidRDefault="00F76993" w:rsidP="003D2225">
            <w:pPr>
              <w:ind w:right="-85"/>
              <w:jc w:val="right"/>
              <w:rPr>
                <w:rFonts w:ascii="Arial" w:hAnsi="Arial" w:cs="Arial"/>
                <w:sz w:val="18"/>
                <w:szCs w:val="18"/>
              </w:rPr>
            </w:pPr>
            <w:r w:rsidRPr="00C81763">
              <w:rPr>
                <w:rFonts w:ascii="Arial" w:hAnsi="Arial" w:cs="Arial"/>
                <w:sz w:val="18"/>
                <w:szCs w:val="18"/>
              </w:rPr>
              <w:t>202.000.000</w:t>
            </w:r>
          </w:p>
        </w:tc>
      </w:tr>
      <w:tr w:rsidR="00F76993" w:rsidRPr="00C81763" w:rsidTr="003D2225">
        <w:trPr>
          <w:trHeight w:val="283"/>
        </w:trPr>
        <w:tc>
          <w:tcPr>
            <w:tcW w:w="2270" w:type="pct"/>
            <w:shd w:val="clear" w:color="auto" w:fill="auto"/>
          </w:tcPr>
          <w:p w:rsidR="00F76993" w:rsidRPr="00C81763" w:rsidRDefault="00F76993" w:rsidP="003D2225">
            <w:pPr>
              <w:ind w:left="357" w:firstLineChars="100" w:firstLine="220"/>
              <w:rPr>
                <w:rFonts w:ascii="Times New Roman" w:hAnsi="Times New Roman"/>
                <w:sz w:val="22"/>
                <w:szCs w:val="22"/>
              </w:rPr>
            </w:pPr>
          </w:p>
        </w:tc>
        <w:tc>
          <w:tcPr>
            <w:tcW w:w="529" w:type="pct"/>
            <w:shd w:val="clear" w:color="auto" w:fill="auto"/>
          </w:tcPr>
          <w:p w:rsidR="00F76993" w:rsidRPr="00C81763" w:rsidRDefault="00F76993" w:rsidP="003D2225">
            <w:pPr>
              <w:ind w:right="-85"/>
              <w:jc w:val="right"/>
              <w:rPr>
                <w:rFonts w:ascii="Arial" w:hAnsi="Arial" w:cs="Arial"/>
                <w:sz w:val="18"/>
                <w:szCs w:val="18"/>
              </w:rPr>
            </w:pPr>
          </w:p>
        </w:tc>
        <w:tc>
          <w:tcPr>
            <w:tcW w:w="116" w:type="pct"/>
            <w:shd w:val="clear" w:color="auto" w:fill="auto"/>
          </w:tcPr>
          <w:p w:rsidR="00F76993" w:rsidRPr="00C81763" w:rsidRDefault="00F76993" w:rsidP="003D2225">
            <w:pPr>
              <w:ind w:right="-85"/>
              <w:jc w:val="right"/>
              <w:rPr>
                <w:rFonts w:ascii="Arial" w:hAnsi="Arial" w:cs="Arial"/>
                <w:sz w:val="18"/>
                <w:szCs w:val="18"/>
              </w:rPr>
            </w:pPr>
          </w:p>
        </w:tc>
        <w:tc>
          <w:tcPr>
            <w:tcW w:w="690" w:type="pct"/>
            <w:shd w:val="clear" w:color="auto" w:fill="auto"/>
          </w:tcPr>
          <w:p w:rsidR="00F76993" w:rsidRPr="00C81763" w:rsidRDefault="00F76993" w:rsidP="003D2225">
            <w:pPr>
              <w:ind w:right="-85"/>
              <w:jc w:val="right"/>
              <w:rPr>
                <w:rFonts w:ascii="Arial" w:hAnsi="Arial" w:cs="Arial"/>
                <w:sz w:val="18"/>
                <w:szCs w:val="18"/>
              </w:rPr>
            </w:pPr>
          </w:p>
        </w:tc>
        <w:tc>
          <w:tcPr>
            <w:tcW w:w="116" w:type="pct"/>
            <w:shd w:val="clear" w:color="auto" w:fill="auto"/>
          </w:tcPr>
          <w:p w:rsidR="00F76993" w:rsidRPr="00C81763" w:rsidRDefault="00F76993" w:rsidP="003D2225">
            <w:pPr>
              <w:ind w:right="-85"/>
              <w:jc w:val="right"/>
              <w:rPr>
                <w:rFonts w:ascii="Arial" w:hAnsi="Arial" w:cs="Arial"/>
                <w:sz w:val="18"/>
                <w:szCs w:val="18"/>
              </w:rPr>
            </w:pPr>
          </w:p>
        </w:tc>
        <w:tc>
          <w:tcPr>
            <w:tcW w:w="443" w:type="pct"/>
            <w:shd w:val="clear" w:color="auto" w:fill="auto"/>
          </w:tcPr>
          <w:p w:rsidR="00F76993" w:rsidRPr="00C81763" w:rsidRDefault="00F76993" w:rsidP="003D2225">
            <w:pPr>
              <w:ind w:right="-85"/>
              <w:jc w:val="right"/>
              <w:rPr>
                <w:rFonts w:ascii="Arial" w:hAnsi="Arial" w:cs="Arial"/>
                <w:sz w:val="18"/>
                <w:szCs w:val="18"/>
              </w:rPr>
            </w:pPr>
          </w:p>
        </w:tc>
        <w:tc>
          <w:tcPr>
            <w:tcW w:w="116" w:type="pct"/>
            <w:shd w:val="clear" w:color="auto" w:fill="auto"/>
          </w:tcPr>
          <w:p w:rsidR="00F76993" w:rsidRPr="00C81763" w:rsidRDefault="00F76993" w:rsidP="003D2225">
            <w:pPr>
              <w:ind w:right="-85"/>
              <w:jc w:val="right"/>
              <w:rPr>
                <w:rFonts w:ascii="Arial" w:hAnsi="Arial" w:cs="Arial"/>
                <w:sz w:val="18"/>
                <w:szCs w:val="18"/>
              </w:rPr>
            </w:pPr>
          </w:p>
        </w:tc>
        <w:tc>
          <w:tcPr>
            <w:tcW w:w="720" w:type="pct"/>
            <w:shd w:val="clear" w:color="auto" w:fill="auto"/>
          </w:tcPr>
          <w:p w:rsidR="00F76993" w:rsidRPr="00C81763" w:rsidRDefault="00F76993" w:rsidP="003D2225">
            <w:pPr>
              <w:ind w:right="-85"/>
              <w:jc w:val="right"/>
              <w:rPr>
                <w:rFonts w:ascii="Arial" w:hAnsi="Arial" w:cs="Arial"/>
                <w:sz w:val="18"/>
                <w:szCs w:val="18"/>
              </w:rPr>
            </w:pPr>
          </w:p>
        </w:tc>
      </w:tr>
      <w:tr w:rsidR="00F76993" w:rsidRPr="00C81763" w:rsidTr="003D2225">
        <w:trPr>
          <w:trHeight w:val="283"/>
        </w:trPr>
        <w:tc>
          <w:tcPr>
            <w:tcW w:w="2270" w:type="pct"/>
            <w:shd w:val="clear" w:color="auto" w:fill="auto"/>
          </w:tcPr>
          <w:p w:rsidR="00F76993" w:rsidRPr="00C81763" w:rsidRDefault="00F76993" w:rsidP="003D2225">
            <w:pPr>
              <w:ind w:left="357" w:right="-108"/>
              <w:rPr>
                <w:b/>
              </w:rPr>
            </w:pPr>
            <w:r w:rsidRPr="00C81763">
              <w:rPr>
                <w:b/>
              </w:rPr>
              <w:br w:type="page"/>
            </w:r>
            <w:r w:rsidRPr="00C81763">
              <w:rPr>
                <w:rFonts w:ascii="Times New Roman" w:hAnsi="Times New Roman"/>
                <w:b/>
                <w:sz w:val="22"/>
                <w:szCs w:val="22"/>
              </w:rPr>
              <w:t>- Đầu t</w:t>
            </w:r>
            <w:r w:rsidRPr="00C81763">
              <w:rPr>
                <w:rFonts w:ascii="Times New Roman" w:hAnsi="Times New Roman" w:hint="eastAsia"/>
                <w:b/>
                <w:sz w:val="22"/>
                <w:szCs w:val="22"/>
              </w:rPr>
              <w:t>ư</w:t>
            </w:r>
            <w:r w:rsidRPr="00C81763">
              <w:rPr>
                <w:rFonts w:ascii="Times New Roman" w:hAnsi="Times New Roman"/>
                <w:b/>
                <w:sz w:val="22"/>
                <w:szCs w:val="22"/>
              </w:rPr>
              <w:t xml:space="preserve"> dài hạn khác</w:t>
            </w:r>
          </w:p>
        </w:tc>
        <w:tc>
          <w:tcPr>
            <w:tcW w:w="529" w:type="pct"/>
            <w:shd w:val="clear" w:color="auto" w:fill="auto"/>
          </w:tcPr>
          <w:p w:rsidR="00F76993" w:rsidRPr="00C81763" w:rsidRDefault="00F76993" w:rsidP="003D2225">
            <w:pPr>
              <w:ind w:left="-142" w:right="-85"/>
              <w:jc w:val="right"/>
              <w:rPr>
                <w:rFonts w:ascii="Arial" w:hAnsi="Arial" w:cs="Arial"/>
                <w:b/>
                <w:sz w:val="18"/>
                <w:szCs w:val="18"/>
              </w:rPr>
            </w:pPr>
          </w:p>
        </w:tc>
        <w:tc>
          <w:tcPr>
            <w:tcW w:w="116" w:type="pct"/>
            <w:shd w:val="clear" w:color="auto" w:fill="auto"/>
          </w:tcPr>
          <w:p w:rsidR="00F76993" w:rsidRPr="00C81763" w:rsidRDefault="00F76993" w:rsidP="003D2225">
            <w:pPr>
              <w:ind w:right="-85"/>
              <w:jc w:val="right"/>
              <w:rPr>
                <w:rFonts w:ascii="Arial" w:hAnsi="Arial" w:cs="Arial"/>
                <w:b/>
                <w:sz w:val="18"/>
                <w:szCs w:val="18"/>
              </w:rPr>
            </w:pPr>
          </w:p>
        </w:tc>
        <w:tc>
          <w:tcPr>
            <w:tcW w:w="690" w:type="pct"/>
            <w:shd w:val="clear" w:color="auto" w:fill="auto"/>
          </w:tcPr>
          <w:p w:rsidR="00F76993" w:rsidRPr="00C81763" w:rsidRDefault="00F76993" w:rsidP="003D2225">
            <w:pPr>
              <w:ind w:right="-85"/>
              <w:jc w:val="right"/>
              <w:rPr>
                <w:rFonts w:ascii="Arial" w:hAnsi="Arial" w:cs="Arial"/>
                <w:b/>
                <w:sz w:val="18"/>
                <w:szCs w:val="18"/>
              </w:rPr>
            </w:pPr>
            <w:r w:rsidRPr="00C81763">
              <w:rPr>
                <w:rFonts w:ascii="Arial" w:hAnsi="Arial" w:cs="Arial"/>
                <w:b/>
                <w:sz w:val="18"/>
                <w:szCs w:val="18"/>
              </w:rPr>
              <w:t>8.000.000.000</w:t>
            </w:r>
          </w:p>
        </w:tc>
        <w:tc>
          <w:tcPr>
            <w:tcW w:w="116" w:type="pct"/>
            <w:shd w:val="clear" w:color="auto" w:fill="auto"/>
          </w:tcPr>
          <w:p w:rsidR="00F76993" w:rsidRPr="00C81763" w:rsidRDefault="00F76993" w:rsidP="003D2225">
            <w:pPr>
              <w:ind w:right="-85"/>
              <w:jc w:val="right"/>
              <w:rPr>
                <w:rFonts w:ascii="Arial" w:hAnsi="Arial" w:cs="Arial"/>
                <w:b/>
                <w:sz w:val="18"/>
                <w:szCs w:val="18"/>
              </w:rPr>
            </w:pPr>
          </w:p>
        </w:tc>
        <w:tc>
          <w:tcPr>
            <w:tcW w:w="443" w:type="pct"/>
            <w:shd w:val="clear" w:color="auto" w:fill="auto"/>
          </w:tcPr>
          <w:p w:rsidR="00F76993" w:rsidRPr="00C81763" w:rsidRDefault="00F76993" w:rsidP="003D2225">
            <w:pPr>
              <w:ind w:left="-142" w:right="-85"/>
              <w:jc w:val="right"/>
              <w:rPr>
                <w:rFonts w:ascii="Arial" w:hAnsi="Arial" w:cs="Arial"/>
                <w:b/>
                <w:sz w:val="18"/>
                <w:szCs w:val="18"/>
              </w:rPr>
            </w:pPr>
          </w:p>
        </w:tc>
        <w:tc>
          <w:tcPr>
            <w:tcW w:w="116" w:type="pct"/>
            <w:shd w:val="clear" w:color="auto" w:fill="auto"/>
          </w:tcPr>
          <w:p w:rsidR="00F76993" w:rsidRPr="00C81763" w:rsidRDefault="00F76993" w:rsidP="003D2225">
            <w:pPr>
              <w:ind w:right="-85"/>
              <w:jc w:val="right"/>
              <w:rPr>
                <w:rFonts w:ascii="Arial" w:hAnsi="Arial" w:cs="Arial"/>
                <w:b/>
                <w:sz w:val="18"/>
                <w:szCs w:val="18"/>
              </w:rPr>
            </w:pPr>
          </w:p>
        </w:tc>
        <w:tc>
          <w:tcPr>
            <w:tcW w:w="720" w:type="pct"/>
            <w:shd w:val="clear" w:color="auto" w:fill="auto"/>
          </w:tcPr>
          <w:p w:rsidR="00F76993" w:rsidRPr="00C81763" w:rsidRDefault="00F76993" w:rsidP="003D2225">
            <w:pPr>
              <w:ind w:right="-85"/>
              <w:jc w:val="right"/>
              <w:rPr>
                <w:rFonts w:ascii="Arial" w:hAnsi="Arial" w:cs="Arial"/>
                <w:b/>
                <w:sz w:val="18"/>
                <w:szCs w:val="18"/>
              </w:rPr>
            </w:pPr>
            <w:r w:rsidRPr="00C81763">
              <w:rPr>
                <w:rFonts w:ascii="Arial" w:hAnsi="Arial" w:cs="Arial"/>
                <w:b/>
                <w:sz w:val="18"/>
                <w:szCs w:val="18"/>
              </w:rPr>
              <w:t xml:space="preserve">17.074.212.500 </w:t>
            </w:r>
          </w:p>
        </w:tc>
      </w:tr>
      <w:tr w:rsidR="00F76993" w:rsidRPr="00C81763" w:rsidTr="003D2225">
        <w:trPr>
          <w:trHeight w:val="283"/>
        </w:trPr>
        <w:tc>
          <w:tcPr>
            <w:tcW w:w="2270" w:type="pct"/>
            <w:shd w:val="clear" w:color="auto" w:fill="auto"/>
          </w:tcPr>
          <w:p w:rsidR="00F76993" w:rsidRPr="00C81763" w:rsidRDefault="00F76993" w:rsidP="003D2225">
            <w:pPr>
              <w:ind w:left="567" w:right="-108"/>
              <w:rPr>
                <w:rFonts w:ascii="Times New Roman" w:hAnsi="Times New Roman"/>
                <w:bCs/>
                <w:sz w:val="22"/>
                <w:szCs w:val="22"/>
              </w:rPr>
            </w:pPr>
            <w:r w:rsidRPr="00C81763">
              <w:rPr>
                <w:rFonts w:ascii="Times New Roman" w:hAnsi="Times New Roman"/>
                <w:bCs/>
                <w:sz w:val="22"/>
                <w:szCs w:val="22"/>
              </w:rPr>
              <w:t xml:space="preserve">Dự án Long Điền </w:t>
            </w:r>
          </w:p>
        </w:tc>
        <w:tc>
          <w:tcPr>
            <w:tcW w:w="529" w:type="pct"/>
            <w:shd w:val="clear" w:color="auto" w:fill="auto"/>
          </w:tcPr>
          <w:p w:rsidR="00F76993" w:rsidRPr="00C81763" w:rsidRDefault="00F76993" w:rsidP="003D2225">
            <w:pPr>
              <w:ind w:left="-142" w:right="-85"/>
              <w:jc w:val="right"/>
              <w:rPr>
                <w:rFonts w:ascii="Arial" w:hAnsi="Arial" w:cs="Arial"/>
                <w:b/>
                <w:bCs/>
                <w:sz w:val="18"/>
                <w:szCs w:val="18"/>
              </w:rPr>
            </w:pPr>
          </w:p>
        </w:tc>
        <w:tc>
          <w:tcPr>
            <w:tcW w:w="116" w:type="pct"/>
            <w:shd w:val="clear" w:color="auto" w:fill="auto"/>
          </w:tcPr>
          <w:p w:rsidR="00F76993" w:rsidRPr="00C81763" w:rsidRDefault="00F76993" w:rsidP="003D2225">
            <w:pPr>
              <w:ind w:right="-85"/>
              <w:jc w:val="right"/>
              <w:rPr>
                <w:rFonts w:ascii="Arial" w:hAnsi="Arial" w:cs="Arial"/>
                <w:sz w:val="18"/>
                <w:szCs w:val="18"/>
              </w:rPr>
            </w:pPr>
          </w:p>
        </w:tc>
        <w:tc>
          <w:tcPr>
            <w:tcW w:w="690" w:type="pct"/>
            <w:shd w:val="clear" w:color="auto" w:fill="auto"/>
          </w:tcPr>
          <w:p w:rsidR="00F76993" w:rsidRPr="00C81763" w:rsidRDefault="00F76993" w:rsidP="003D2225">
            <w:pPr>
              <w:ind w:right="-85"/>
              <w:jc w:val="right"/>
              <w:rPr>
                <w:rFonts w:ascii="Arial" w:hAnsi="Arial" w:cs="Arial"/>
                <w:sz w:val="18"/>
                <w:szCs w:val="18"/>
              </w:rPr>
            </w:pPr>
          </w:p>
        </w:tc>
        <w:tc>
          <w:tcPr>
            <w:tcW w:w="116" w:type="pct"/>
            <w:shd w:val="clear" w:color="auto" w:fill="auto"/>
          </w:tcPr>
          <w:p w:rsidR="00F76993" w:rsidRPr="00C81763" w:rsidRDefault="00F76993" w:rsidP="003D2225">
            <w:pPr>
              <w:ind w:right="-85"/>
              <w:jc w:val="right"/>
              <w:rPr>
                <w:rFonts w:ascii="Arial" w:hAnsi="Arial" w:cs="Arial"/>
                <w:b/>
                <w:bCs/>
                <w:sz w:val="18"/>
                <w:szCs w:val="18"/>
              </w:rPr>
            </w:pPr>
          </w:p>
        </w:tc>
        <w:tc>
          <w:tcPr>
            <w:tcW w:w="443" w:type="pct"/>
            <w:shd w:val="clear" w:color="auto" w:fill="auto"/>
          </w:tcPr>
          <w:p w:rsidR="00F76993" w:rsidRPr="00C81763" w:rsidRDefault="00F76993" w:rsidP="003D2225">
            <w:pPr>
              <w:ind w:left="-142" w:right="-85"/>
              <w:jc w:val="right"/>
              <w:rPr>
                <w:rFonts w:ascii="Arial" w:hAnsi="Arial" w:cs="Arial"/>
                <w:b/>
                <w:bCs/>
                <w:sz w:val="18"/>
                <w:szCs w:val="18"/>
              </w:rPr>
            </w:pPr>
          </w:p>
        </w:tc>
        <w:tc>
          <w:tcPr>
            <w:tcW w:w="116" w:type="pct"/>
            <w:shd w:val="clear" w:color="auto" w:fill="auto"/>
          </w:tcPr>
          <w:p w:rsidR="00F76993" w:rsidRPr="00C81763" w:rsidRDefault="00F76993" w:rsidP="003D2225">
            <w:pPr>
              <w:ind w:right="-85"/>
              <w:jc w:val="right"/>
              <w:rPr>
                <w:rFonts w:ascii="Arial" w:hAnsi="Arial" w:cs="Arial"/>
                <w:sz w:val="18"/>
                <w:szCs w:val="18"/>
              </w:rPr>
            </w:pPr>
          </w:p>
        </w:tc>
        <w:tc>
          <w:tcPr>
            <w:tcW w:w="720" w:type="pct"/>
            <w:shd w:val="clear" w:color="auto" w:fill="auto"/>
          </w:tcPr>
          <w:p w:rsidR="00F76993" w:rsidRPr="00C81763" w:rsidRDefault="00F76993" w:rsidP="003D2225">
            <w:pPr>
              <w:ind w:right="-85"/>
              <w:jc w:val="right"/>
              <w:rPr>
                <w:rFonts w:ascii="Arial" w:hAnsi="Arial" w:cs="Arial"/>
                <w:sz w:val="18"/>
                <w:szCs w:val="18"/>
              </w:rPr>
            </w:pPr>
            <w:r w:rsidRPr="00C81763">
              <w:rPr>
                <w:rFonts w:ascii="Arial" w:hAnsi="Arial" w:cs="Arial"/>
                <w:sz w:val="18"/>
                <w:szCs w:val="18"/>
              </w:rPr>
              <w:t>9.074.212.500</w:t>
            </w:r>
          </w:p>
        </w:tc>
      </w:tr>
      <w:tr w:rsidR="00F76993" w:rsidRPr="00C81763" w:rsidTr="003D2225">
        <w:trPr>
          <w:trHeight w:val="283"/>
        </w:trPr>
        <w:tc>
          <w:tcPr>
            <w:tcW w:w="2270" w:type="pct"/>
            <w:shd w:val="clear" w:color="auto" w:fill="auto"/>
          </w:tcPr>
          <w:p w:rsidR="00F76993" w:rsidRPr="00C81763" w:rsidRDefault="00F76993" w:rsidP="003D2225">
            <w:pPr>
              <w:ind w:left="567" w:right="-108"/>
              <w:rPr>
                <w:rFonts w:ascii="Times New Roman" w:hAnsi="Times New Roman"/>
                <w:bCs/>
                <w:sz w:val="22"/>
                <w:szCs w:val="22"/>
              </w:rPr>
            </w:pPr>
            <w:r w:rsidRPr="00C81763">
              <w:rPr>
                <w:rFonts w:ascii="Times New Roman" w:hAnsi="Times New Roman"/>
                <w:bCs/>
                <w:sz w:val="22"/>
                <w:szCs w:val="22"/>
              </w:rPr>
              <w:t>Dự án bất động sản đ</w:t>
            </w:r>
            <w:r w:rsidRPr="00C81763">
              <w:rPr>
                <w:rFonts w:ascii="Times New Roman" w:hAnsi="Times New Roman" w:hint="eastAsia"/>
                <w:bCs/>
                <w:sz w:val="22"/>
                <w:szCs w:val="22"/>
              </w:rPr>
              <w:t>ư</w:t>
            </w:r>
            <w:r w:rsidRPr="00C81763">
              <w:rPr>
                <w:rFonts w:ascii="Times New Roman" w:hAnsi="Times New Roman"/>
                <w:bCs/>
                <w:sz w:val="22"/>
                <w:szCs w:val="22"/>
              </w:rPr>
              <w:t>ờng 3/2, P.10, TP.Vũng Tàu (*)</w:t>
            </w:r>
          </w:p>
        </w:tc>
        <w:tc>
          <w:tcPr>
            <w:tcW w:w="529" w:type="pct"/>
            <w:shd w:val="clear" w:color="auto" w:fill="auto"/>
          </w:tcPr>
          <w:p w:rsidR="00F76993" w:rsidRPr="00C81763" w:rsidRDefault="00F76993" w:rsidP="003D2225">
            <w:pPr>
              <w:ind w:left="-142" w:right="-85"/>
              <w:jc w:val="right"/>
              <w:rPr>
                <w:rFonts w:ascii="Arial" w:hAnsi="Arial" w:cs="Arial"/>
                <w:b/>
                <w:bCs/>
                <w:sz w:val="18"/>
                <w:szCs w:val="18"/>
              </w:rPr>
            </w:pPr>
          </w:p>
        </w:tc>
        <w:tc>
          <w:tcPr>
            <w:tcW w:w="116" w:type="pct"/>
            <w:shd w:val="clear" w:color="auto" w:fill="auto"/>
          </w:tcPr>
          <w:p w:rsidR="00F76993" w:rsidRPr="00C81763" w:rsidRDefault="00F76993" w:rsidP="003D2225">
            <w:pPr>
              <w:ind w:right="-85"/>
              <w:jc w:val="right"/>
              <w:rPr>
                <w:rFonts w:ascii="Arial" w:hAnsi="Arial" w:cs="Arial"/>
                <w:sz w:val="18"/>
                <w:szCs w:val="18"/>
              </w:rPr>
            </w:pPr>
          </w:p>
        </w:tc>
        <w:tc>
          <w:tcPr>
            <w:tcW w:w="690" w:type="pct"/>
            <w:shd w:val="clear" w:color="auto" w:fill="auto"/>
          </w:tcPr>
          <w:p w:rsidR="00F76993" w:rsidRPr="00C81763" w:rsidRDefault="00F76993" w:rsidP="003D2225">
            <w:pPr>
              <w:ind w:right="-85"/>
              <w:jc w:val="right"/>
              <w:rPr>
                <w:rFonts w:ascii="Arial" w:hAnsi="Arial" w:cs="Arial"/>
                <w:sz w:val="18"/>
                <w:szCs w:val="18"/>
              </w:rPr>
            </w:pPr>
            <w:r w:rsidRPr="00C81763">
              <w:rPr>
                <w:rFonts w:ascii="Arial" w:hAnsi="Arial" w:cs="Arial"/>
                <w:sz w:val="18"/>
                <w:szCs w:val="18"/>
              </w:rPr>
              <w:t>8.000.000.000</w:t>
            </w:r>
          </w:p>
        </w:tc>
        <w:tc>
          <w:tcPr>
            <w:tcW w:w="116" w:type="pct"/>
            <w:shd w:val="clear" w:color="auto" w:fill="auto"/>
          </w:tcPr>
          <w:p w:rsidR="00F76993" w:rsidRPr="00C81763" w:rsidRDefault="00F76993" w:rsidP="003D2225">
            <w:pPr>
              <w:ind w:right="-85"/>
              <w:jc w:val="right"/>
              <w:rPr>
                <w:rFonts w:ascii="Arial" w:hAnsi="Arial" w:cs="Arial"/>
                <w:b/>
                <w:bCs/>
                <w:sz w:val="18"/>
                <w:szCs w:val="18"/>
              </w:rPr>
            </w:pPr>
          </w:p>
        </w:tc>
        <w:tc>
          <w:tcPr>
            <w:tcW w:w="443" w:type="pct"/>
            <w:shd w:val="clear" w:color="auto" w:fill="auto"/>
          </w:tcPr>
          <w:p w:rsidR="00F76993" w:rsidRPr="00C81763" w:rsidRDefault="00F76993" w:rsidP="003D2225">
            <w:pPr>
              <w:ind w:left="-142" w:right="-85"/>
              <w:jc w:val="right"/>
              <w:rPr>
                <w:rFonts w:ascii="Arial" w:hAnsi="Arial" w:cs="Arial"/>
                <w:b/>
                <w:bCs/>
                <w:sz w:val="18"/>
                <w:szCs w:val="18"/>
              </w:rPr>
            </w:pPr>
          </w:p>
        </w:tc>
        <w:tc>
          <w:tcPr>
            <w:tcW w:w="116" w:type="pct"/>
            <w:shd w:val="clear" w:color="auto" w:fill="auto"/>
          </w:tcPr>
          <w:p w:rsidR="00F76993" w:rsidRPr="00C81763" w:rsidRDefault="00F76993" w:rsidP="003D2225">
            <w:pPr>
              <w:ind w:right="-85"/>
              <w:jc w:val="right"/>
              <w:rPr>
                <w:rFonts w:ascii="Arial" w:hAnsi="Arial" w:cs="Arial"/>
                <w:sz w:val="18"/>
                <w:szCs w:val="18"/>
              </w:rPr>
            </w:pPr>
          </w:p>
        </w:tc>
        <w:tc>
          <w:tcPr>
            <w:tcW w:w="720" w:type="pct"/>
            <w:shd w:val="clear" w:color="auto" w:fill="auto"/>
          </w:tcPr>
          <w:p w:rsidR="00F76993" w:rsidRPr="00C81763" w:rsidRDefault="00F76993" w:rsidP="003D2225">
            <w:pPr>
              <w:ind w:right="-85"/>
              <w:jc w:val="right"/>
              <w:rPr>
                <w:rFonts w:ascii="Arial" w:hAnsi="Arial" w:cs="Arial"/>
                <w:sz w:val="18"/>
                <w:szCs w:val="18"/>
              </w:rPr>
            </w:pPr>
            <w:r w:rsidRPr="00C81763">
              <w:rPr>
                <w:rFonts w:ascii="Arial" w:hAnsi="Arial" w:cs="Arial"/>
                <w:sz w:val="18"/>
                <w:szCs w:val="18"/>
              </w:rPr>
              <w:t>8.000.000.000</w:t>
            </w:r>
          </w:p>
        </w:tc>
      </w:tr>
      <w:tr w:rsidR="00F76993" w:rsidRPr="00C81763" w:rsidTr="003D2225">
        <w:trPr>
          <w:trHeight w:val="283"/>
        </w:trPr>
        <w:tc>
          <w:tcPr>
            <w:tcW w:w="2270" w:type="pct"/>
            <w:shd w:val="clear" w:color="auto" w:fill="auto"/>
          </w:tcPr>
          <w:p w:rsidR="00F76993" w:rsidRPr="00C81763" w:rsidRDefault="00F76993" w:rsidP="003D2225">
            <w:pPr>
              <w:ind w:left="357" w:right="-108"/>
              <w:rPr>
                <w:rFonts w:ascii="Times New Roman" w:hAnsi="Times New Roman"/>
                <w:b/>
                <w:bCs/>
                <w:sz w:val="22"/>
                <w:szCs w:val="22"/>
              </w:rPr>
            </w:pPr>
            <w:r w:rsidRPr="00C81763">
              <w:rPr>
                <w:rFonts w:ascii="Times New Roman" w:hAnsi="Times New Roman"/>
                <w:b/>
                <w:bCs/>
                <w:sz w:val="22"/>
                <w:szCs w:val="22"/>
              </w:rPr>
              <w:t xml:space="preserve">Dự phòng giảm giá đầu tư dài hạn </w:t>
            </w:r>
          </w:p>
        </w:tc>
        <w:tc>
          <w:tcPr>
            <w:tcW w:w="529" w:type="pct"/>
            <w:shd w:val="clear" w:color="auto" w:fill="auto"/>
          </w:tcPr>
          <w:p w:rsidR="00F76993" w:rsidRPr="00C81763" w:rsidRDefault="00F76993" w:rsidP="003D2225">
            <w:pPr>
              <w:ind w:left="-142" w:right="-85"/>
              <w:jc w:val="right"/>
              <w:rPr>
                <w:rFonts w:ascii="Arial" w:hAnsi="Arial" w:cs="Arial"/>
                <w:b/>
                <w:bCs/>
                <w:sz w:val="18"/>
                <w:szCs w:val="18"/>
              </w:rPr>
            </w:pPr>
          </w:p>
        </w:tc>
        <w:tc>
          <w:tcPr>
            <w:tcW w:w="116" w:type="pct"/>
            <w:shd w:val="clear" w:color="auto" w:fill="auto"/>
          </w:tcPr>
          <w:p w:rsidR="00F76993" w:rsidRPr="00C81763" w:rsidRDefault="00F76993" w:rsidP="003D2225">
            <w:pPr>
              <w:ind w:right="-85"/>
              <w:jc w:val="right"/>
              <w:rPr>
                <w:rFonts w:ascii="Arial" w:hAnsi="Arial" w:cs="Arial"/>
                <w:sz w:val="18"/>
                <w:szCs w:val="18"/>
              </w:rPr>
            </w:pPr>
          </w:p>
        </w:tc>
        <w:tc>
          <w:tcPr>
            <w:tcW w:w="690" w:type="pct"/>
            <w:shd w:val="clear" w:color="auto" w:fill="auto"/>
          </w:tcPr>
          <w:p w:rsidR="00F76993" w:rsidRPr="00C81763" w:rsidRDefault="00F76993" w:rsidP="003D2225">
            <w:pPr>
              <w:ind w:right="-85"/>
              <w:jc w:val="right"/>
              <w:rPr>
                <w:rFonts w:ascii="Arial" w:hAnsi="Arial" w:cs="Arial"/>
                <w:b/>
                <w:bCs/>
                <w:sz w:val="18"/>
                <w:szCs w:val="18"/>
              </w:rPr>
            </w:pPr>
          </w:p>
        </w:tc>
        <w:tc>
          <w:tcPr>
            <w:tcW w:w="116" w:type="pct"/>
            <w:shd w:val="clear" w:color="auto" w:fill="auto"/>
          </w:tcPr>
          <w:p w:rsidR="00F76993" w:rsidRPr="00C81763" w:rsidRDefault="00F76993" w:rsidP="003D2225">
            <w:pPr>
              <w:ind w:right="-85"/>
              <w:jc w:val="right"/>
              <w:rPr>
                <w:rFonts w:ascii="Arial" w:hAnsi="Arial" w:cs="Arial"/>
                <w:b/>
                <w:bCs/>
                <w:sz w:val="18"/>
                <w:szCs w:val="18"/>
              </w:rPr>
            </w:pPr>
          </w:p>
        </w:tc>
        <w:tc>
          <w:tcPr>
            <w:tcW w:w="443" w:type="pct"/>
            <w:shd w:val="clear" w:color="auto" w:fill="auto"/>
          </w:tcPr>
          <w:p w:rsidR="00F76993" w:rsidRPr="00C81763" w:rsidRDefault="00F76993" w:rsidP="003D2225">
            <w:pPr>
              <w:ind w:left="-142" w:right="-85"/>
              <w:jc w:val="right"/>
              <w:rPr>
                <w:rFonts w:ascii="Arial" w:hAnsi="Arial" w:cs="Arial"/>
                <w:b/>
                <w:bCs/>
                <w:sz w:val="18"/>
                <w:szCs w:val="18"/>
              </w:rPr>
            </w:pPr>
          </w:p>
        </w:tc>
        <w:tc>
          <w:tcPr>
            <w:tcW w:w="116" w:type="pct"/>
            <w:shd w:val="clear" w:color="auto" w:fill="auto"/>
          </w:tcPr>
          <w:p w:rsidR="00F76993" w:rsidRPr="00C81763" w:rsidRDefault="00F76993" w:rsidP="003D2225">
            <w:pPr>
              <w:ind w:right="-85"/>
              <w:jc w:val="right"/>
              <w:rPr>
                <w:rFonts w:ascii="Arial" w:hAnsi="Arial" w:cs="Arial"/>
                <w:sz w:val="18"/>
                <w:szCs w:val="18"/>
              </w:rPr>
            </w:pPr>
          </w:p>
        </w:tc>
        <w:tc>
          <w:tcPr>
            <w:tcW w:w="720" w:type="pct"/>
            <w:shd w:val="clear" w:color="auto" w:fill="auto"/>
          </w:tcPr>
          <w:p w:rsidR="00F76993" w:rsidRPr="00C81763" w:rsidRDefault="00F76993" w:rsidP="003D2225">
            <w:pPr>
              <w:ind w:right="-85"/>
              <w:jc w:val="right"/>
              <w:rPr>
                <w:rFonts w:ascii="Arial" w:hAnsi="Arial" w:cs="Arial"/>
                <w:b/>
                <w:bCs/>
                <w:sz w:val="18"/>
                <w:szCs w:val="18"/>
              </w:rPr>
            </w:pPr>
          </w:p>
        </w:tc>
      </w:tr>
      <w:tr w:rsidR="00F76993" w:rsidRPr="00C81763" w:rsidTr="003D2225">
        <w:trPr>
          <w:trHeight w:val="340"/>
        </w:trPr>
        <w:tc>
          <w:tcPr>
            <w:tcW w:w="2270" w:type="pct"/>
            <w:shd w:val="clear" w:color="auto" w:fill="auto"/>
            <w:vAlign w:val="center"/>
          </w:tcPr>
          <w:p w:rsidR="00F76993" w:rsidRPr="00C81763" w:rsidRDefault="00F76993" w:rsidP="00F76993">
            <w:pPr>
              <w:ind w:right="-108"/>
              <w:jc w:val="right"/>
              <w:rPr>
                <w:rFonts w:ascii="Times New Roman" w:hAnsi="Times New Roman"/>
                <w:b/>
                <w:bCs/>
                <w:sz w:val="22"/>
                <w:szCs w:val="22"/>
              </w:rPr>
            </w:pPr>
            <w:r w:rsidRPr="00C81763">
              <w:rPr>
                <w:rFonts w:ascii="Times New Roman" w:hAnsi="Times New Roman"/>
                <w:b/>
                <w:bCs/>
                <w:sz w:val="22"/>
                <w:szCs w:val="22"/>
                <w:lang w:val="nl-NL"/>
              </w:rPr>
              <w:t>Cộng</w:t>
            </w:r>
          </w:p>
        </w:tc>
        <w:tc>
          <w:tcPr>
            <w:tcW w:w="529" w:type="pct"/>
            <w:shd w:val="clear" w:color="auto" w:fill="auto"/>
            <w:vAlign w:val="center"/>
          </w:tcPr>
          <w:p w:rsidR="00F76993" w:rsidRPr="00C81763" w:rsidRDefault="00F76993" w:rsidP="00F76993">
            <w:pPr>
              <w:ind w:left="-142" w:right="-85"/>
              <w:jc w:val="right"/>
              <w:rPr>
                <w:rFonts w:ascii="Arial" w:hAnsi="Arial" w:cs="Arial"/>
                <w:b/>
                <w:bCs/>
                <w:sz w:val="18"/>
                <w:szCs w:val="18"/>
              </w:rPr>
            </w:pPr>
          </w:p>
        </w:tc>
        <w:tc>
          <w:tcPr>
            <w:tcW w:w="116" w:type="pct"/>
            <w:shd w:val="clear" w:color="auto" w:fill="auto"/>
            <w:vAlign w:val="center"/>
          </w:tcPr>
          <w:p w:rsidR="00F76993" w:rsidRPr="00C81763" w:rsidRDefault="00F76993" w:rsidP="00F76993">
            <w:pPr>
              <w:ind w:left="-142" w:right="-85"/>
              <w:jc w:val="right"/>
              <w:rPr>
                <w:rFonts w:ascii="Arial" w:hAnsi="Arial" w:cs="Arial"/>
                <w:b/>
                <w:bCs/>
                <w:sz w:val="18"/>
                <w:szCs w:val="18"/>
              </w:rPr>
            </w:pPr>
          </w:p>
        </w:tc>
        <w:tc>
          <w:tcPr>
            <w:tcW w:w="690" w:type="pct"/>
            <w:tcBorders>
              <w:top w:val="single" w:sz="4" w:space="0" w:color="auto"/>
              <w:bottom w:val="double" w:sz="2" w:space="0" w:color="auto"/>
            </w:tcBorders>
            <w:shd w:val="clear" w:color="auto" w:fill="auto"/>
            <w:vAlign w:val="center"/>
          </w:tcPr>
          <w:p w:rsidR="00F76993" w:rsidRPr="00C81763" w:rsidRDefault="00F76993" w:rsidP="00F76993">
            <w:pPr>
              <w:ind w:right="-85"/>
              <w:jc w:val="right"/>
              <w:rPr>
                <w:rFonts w:ascii="Arial" w:hAnsi="Arial" w:cs="Arial"/>
                <w:b/>
                <w:bCs/>
                <w:sz w:val="18"/>
                <w:szCs w:val="18"/>
              </w:rPr>
            </w:pPr>
            <w:r w:rsidRPr="00C81763">
              <w:rPr>
                <w:rFonts w:ascii="Arial" w:hAnsi="Arial" w:cs="Arial"/>
                <w:b/>
                <w:bCs/>
                <w:sz w:val="18"/>
                <w:szCs w:val="18"/>
              </w:rPr>
              <w:t>8.202.000.000</w:t>
            </w:r>
          </w:p>
        </w:tc>
        <w:tc>
          <w:tcPr>
            <w:tcW w:w="116" w:type="pct"/>
            <w:shd w:val="clear" w:color="auto" w:fill="auto"/>
            <w:vAlign w:val="center"/>
          </w:tcPr>
          <w:p w:rsidR="00F76993" w:rsidRPr="00C81763" w:rsidRDefault="00F76993" w:rsidP="00F76993">
            <w:pPr>
              <w:ind w:right="-85"/>
              <w:jc w:val="right"/>
              <w:rPr>
                <w:rFonts w:ascii="Arial" w:hAnsi="Arial" w:cs="Arial"/>
                <w:b/>
                <w:bCs/>
                <w:sz w:val="18"/>
                <w:szCs w:val="18"/>
              </w:rPr>
            </w:pPr>
          </w:p>
        </w:tc>
        <w:tc>
          <w:tcPr>
            <w:tcW w:w="443" w:type="pct"/>
            <w:shd w:val="clear" w:color="auto" w:fill="auto"/>
            <w:vAlign w:val="center"/>
          </w:tcPr>
          <w:p w:rsidR="00F76993" w:rsidRPr="00C81763" w:rsidRDefault="00F76993" w:rsidP="00F76993">
            <w:pPr>
              <w:ind w:left="-142" w:right="-85"/>
              <w:jc w:val="right"/>
              <w:rPr>
                <w:rFonts w:ascii="Arial" w:hAnsi="Arial" w:cs="Arial"/>
                <w:b/>
                <w:bCs/>
                <w:sz w:val="18"/>
                <w:szCs w:val="18"/>
              </w:rPr>
            </w:pPr>
          </w:p>
        </w:tc>
        <w:tc>
          <w:tcPr>
            <w:tcW w:w="116" w:type="pct"/>
            <w:shd w:val="clear" w:color="auto" w:fill="auto"/>
            <w:vAlign w:val="center"/>
          </w:tcPr>
          <w:p w:rsidR="00F76993" w:rsidRPr="00C81763" w:rsidRDefault="00F76993" w:rsidP="00F76993">
            <w:pPr>
              <w:ind w:left="-142" w:right="-85"/>
              <w:jc w:val="right"/>
              <w:rPr>
                <w:rFonts w:ascii="Arial" w:hAnsi="Arial" w:cs="Arial"/>
                <w:b/>
                <w:bCs/>
                <w:sz w:val="18"/>
                <w:szCs w:val="18"/>
              </w:rPr>
            </w:pPr>
          </w:p>
        </w:tc>
        <w:tc>
          <w:tcPr>
            <w:tcW w:w="720" w:type="pct"/>
            <w:tcBorders>
              <w:top w:val="single" w:sz="4" w:space="0" w:color="auto"/>
              <w:bottom w:val="double" w:sz="4" w:space="0" w:color="auto"/>
            </w:tcBorders>
            <w:shd w:val="clear" w:color="auto" w:fill="auto"/>
            <w:vAlign w:val="center"/>
          </w:tcPr>
          <w:p w:rsidR="00F76993" w:rsidRPr="00C81763" w:rsidRDefault="00F76993" w:rsidP="00F76993">
            <w:pPr>
              <w:ind w:right="-85"/>
              <w:jc w:val="right"/>
              <w:rPr>
                <w:rFonts w:ascii="Arial" w:hAnsi="Arial" w:cs="Arial"/>
                <w:b/>
                <w:bCs/>
                <w:sz w:val="18"/>
                <w:szCs w:val="18"/>
              </w:rPr>
            </w:pPr>
            <w:r w:rsidRPr="00C81763">
              <w:rPr>
                <w:rFonts w:ascii="Arial" w:hAnsi="Arial" w:cs="Arial"/>
                <w:b/>
                <w:bCs/>
                <w:sz w:val="18"/>
                <w:szCs w:val="18"/>
              </w:rPr>
              <w:t>17.276.212.500</w:t>
            </w:r>
          </w:p>
        </w:tc>
      </w:tr>
    </w:tbl>
    <w:p w:rsidR="00F76993" w:rsidRPr="00C81763" w:rsidRDefault="00F76993" w:rsidP="00F76993">
      <w:pPr>
        <w:jc w:val="both"/>
        <w:rPr>
          <w:rFonts w:ascii="Times New Roman" w:hAnsi="Times New Roman"/>
          <w:sz w:val="22"/>
          <w:lang w:val="nl-NL"/>
        </w:rPr>
      </w:pPr>
    </w:p>
    <w:p w:rsidR="00F76993" w:rsidRPr="00C81763" w:rsidRDefault="00F76993" w:rsidP="00F76993">
      <w:pPr>
        <w:jc w:val="both"/>
        <w:rPr>
          <w:rFonts w:ascii="Times New Roman" w:hAnsi="Times New Roman"/>
          <w:sz w:val="22"/>
          <w:lang w:val="nl-NL"/>
        </w:rPr>
      </w:pPr>
      <w:r w:rsidRPr="00C81763">
        <w:rPr>
          <w:rFonts w:ascii="Times New Roman" w:hAnsi="Times New Roman"/>
          <w:sz w:val="22"/>
          <w:lang w:val="nl-NL"/>
        </w:rPr>
        <w:t>(*) Theo biên bản họp HĐQT số 144/2010-BB-HĐQT ngày 12/08/2010; Nghị Quyết HĐQT số 145/NQ-HĐQT ngày 24/11/2010 và Hợp đồng hợp tác kinh doanh số 44 ngày 06/08/2010; Phụ lục Hợp đồng ngày 31/12/2010, Công ty CP DIC số 4 góp vốn liên doanh với Tổng Công ty CP Đầu t</w:t>
      </w:r>
      <w:r w:rsidRPr="00C81763">
        <w:rPr>
          <w:rFonts w:ascii="Times New Roman" w:hAnsi="Times New Roman" w:hint="eastAsia"/>
          <w:sz w:val="22"/>
          <w:lang w:val="nl-NL"/>
        </w:rPr>
        <w:t>ư</w:t>
      </w:r>
      <w:r w:rsidRPr="00C81763">
        <w:rPr>
          <w:rFonts w:ascii="Times New Roman" w:hAnsi="Times New Roman"/>
          <w:sz w:val="22"/>
          <w:lang w:val="nl-NL"/>
        </w:rPr>
        <w:t xml:space="preserve"> phát triển xây dựng để đầu t</w:t>
      </w:r>
      <w:r w:rsidRPr="00C81763">
        <w:rPr>
          <w:rFonts w:ascii="Times New Roman" w:hAnsi="Times New Roman" w:hint="eastAsia"/>
          <w:sz w:val="22"/>
          <w:lang w:val="nl-NL"/>
        </w:rPr>
        <w:t>ư</w:t>
      </w:r>
      <w:r w:rsidRPr="00C81763">
        <w:rPr>
          <w:rFonts w:ascii="Times New Roman" w:hAnsi="Times New Roman"/>
          <w:sz w:val="22"/>
          <w:lang w:val="nl-NL"/>
        </w:rPr>
        <w:t xml:space="preserve"> dự án bất động sản xây dựng 12 tòa nhà cao tầng quy mô 5 ha tại đ</w:t>
      </w:r>
      <w:r w:rsidRPr="00C81763">
        <w:rPr>
          <w:rFonts w:ascii="Times New Roman" w:hAnsi="Times New Roman" w:hint="eastAsia"/>
          <w:sz w:val="22"/>
          <w:lang w:val="nl-NL"/>
        </w:rPr>
        <w:t>ư</w:t>
      </w:r>
      <w:r w:rsidRPr="00C81763">
        <w:rPr>
          <w:rFonts w:ascii="Times New Roman" w:hAnsi="Times New Roman"/>
          <w:sz w:val="22"/>
          <w:lang w:val="nl-NL"/>
        </w:rPr>
        <w:t xml:space="preserve">ờng 3/2, P.10, TP.Vũng Tàu. </w:t>
      </w:r>
    </w:p>
    <w:p w:rsidR="00F76993" w:rsidRPr="00C81763" w:rsidRDefault="00F76993" w:rsidP="00F76993">
      <w:pPr>
        <w:jc w:val="both"/>
        <w:rPr>
          <w:rFonts w:ascii="Times New Roman" w:hAnsi="Times New Roman"/>
          <w:sz w:val="22"/>
          <w:lang w:val="nl-NL"/>
        </w:rPr>
      </w:pPr>
    </w:p>
    <w:p w:rsidR="00F76993" w:rsidRPr="00C81763" w:rsidRDefault="00F76993" w:rsidP="00F76993">
      <w:pPr>
        <w:jc w:val="both"/>
        <w:rPr>
          <w:rFonts w:ascii="Times New Roman" w:hAnsi="Times New Roman"/>
          <w:sz w:val="22"/>
          <w:lang w:val="nl-NL"/>
        </w:rPr>
      </w:pPr>
      <w:r w:rsidRPr="00C81763">
        <w:rPr>
          <w:rFonts w:ascii="Times New Roman" w:hAnsi="Times New Roman"/>
          <w:sz w:val="22"/>
          <w:lang w:val="nl-NL"/>
        </w:rPr>
        <w:t>Theo Biên bản họp Hội đồng Quản trị số 157/BB-DIC4 ngày 21/02/2012, Công ty quyết định làm thủ tục rút vốn đầu t</w:t>
      </w:r>
      <w:r w:rsidRPr="00C81763">
        <w:rPr>
          <w:rFonts w:ascii="Times New Roman" w:hAnsi="Times New Roman" w:hint="eastAsia"/>
          <w:sz w:val="22"/>
          <w:lang w:val="nl-NL"/>
        </w:rPr>
        <w:t>ư</w:t>
      </w:r>
      <w:r w:rsidRPr="00C81763">
        <w:rPr>
          <w:rFonts w:ascii="Times New Roman" w:hAnsi="Times New Roman"/>
          <w:sz w:val="22"/>
          <w:lang w:val="nl-NL"/>
        </w:rPr>
        <w:t xml:space="preserve"> liên doanh v</w:t>
      </w:r>
      <w:r w:rsidR="002F2772" w:rsidRPr="00C81763">
        <w:rPr>
          <w:rFonts w:ascii="Times New Roman" w:hAnsi="Times New Roman"/>
          <w:sz w:val="22"/>
          <w:lang w:val="nl-NL"/>
        </w:rPr>
        <w:t>à</w:t>
      </w:r>
      <w:r w:rsidRPr="00C81763">
        <w:rPr>
          <w:rFonts w:ascii="Times New Roman" w:hAnsi="Times New Roman"/>
          <w:sz w:val="22"/>
          <w:lang w:val="nl-NL"/>
        </w:rPr>
        <w:t>o dự án nêu trên. Đến thời điể</w:t>
      </w:r>
      <w:r w:rsidR="002F2772" w:rsidRPr="00C81763">
        <w:rPr>
          <w:rFonts w:ascii="Times New Roman" w:hAnsi="Times New Roman"/>
          <w:sz w:val="22"/>
          <w:lang w:val="nl-NL"/>
        </w:rPr>
        <w:t xml:space="preserve">m ngày </w:t>
      </w:r>
      <w:r w:rsidRPr="00C81763">
        <w:rPr>
          <w:rFonts w:ascii="Times New Roman" w:hAnsi="Times New Roman"/>
          <w:sz w:val="22"/>
          <w:lang w:val="nl-NL"/>
        </w:rPr>
        <w:t>3</w:t>
      </w:r>
      <w:r w:rsidR="002F2772" w:rsidRPr="00C81763">
        <w:rPr>
          <w:rFonts w:ascii="Times New Roman" w:hAnsi="Times New Roman"/>
          <w:sz w:val="22"/>
          <w:lang w:val="nl-NL"/>
        </w:rPr>
        <w:t>1</w:t>
      </w:r>
      <w:r w:rsidRPr="00C81763">
        <w:rPr>
          <w:rFonts w:ascii="Times New Roman" w:hAnsi="Times New Roman"/>
          <w:sz w:val="22"/>
          <w:lang w:val="nl-NL"/>
        </w:rPr>
        <w:t>/</w:t>
      </w:r>
      <w:r w:rsidR="002F2772" w:rsidRPr="00C81763">
        <w:rPr>
          <w:rFonts w:ascii="Times New Roman" w:hAnsi="Times New Roman"/>
          <w:sz w:val="22"/>
          <w:lang w:val="nl-NL"/>
        </w:rPr>
        <w:t>12</w:t>
      </w:r>
      <w:r w:rsidRPr="00C81763">
        <w:rPr>
          <w:rFonts w:ascii="Times New Roman" w:hAnsi="Times New Roman"/>
          <w:sz w:val="22"/>
          <w:lang w:val="nl-NL"/>
        </w:rPr>
        <w:t>/2012 khoản đầu tư này vẫn chưa được thu hồi</w:t>
      </w:r>
      <w:r w:rsidR="005D03FE">
        <w:rPr>
          <w:rFonts w:ascii="Times New Roman" w:hAnsi="Times New Roman"/>
          <w:sz w:val="22"/>
          <w:lang w:val="nl-NL"/>
        </w:rPr>
        <w:t xml:space="preserve"> (chưa có Biên bản thanh lý Hợp đồng)</w:t>
      </w:r>
      <w:r w:rsidRPr="00C81763">
        <w:rPr>
          <w:rFonts w:ascii="Times New Roman" w:hAnsi="Times New Roman"/>
          <w:sz w:val="22"/>
          <w:lang w:val="nl-NL"/>
        </w:rPr>
        <w:t>.</w:t>
      </w:r>
    </w:p>
    <w:p w:rsidR="00F76993" w:rsidRPr="00C81763" w:rsidRDefault="00F76993" w:rsidP="00F76993">
      <w:pPr>
        <w:jc w:val="both"/>
        <w:rPr>
          <w:rFonts w:ascii="Times New Roman" w:hAnsi="Times New Roman"/>
          <w:sz w:val="22"/>
          <w:lang w:val="nl-NL"/>
        </w:rPr>
      </w:pPr>
    </w:p>
    <w:tbl>
      <w:tblPr>
        <w:tblW w:w="5000" w:type="pct"/>
        <w:tblLook w:val="01E0"/>
      </w:tblPr>
      <w:tblGrid>
        <w:gridCol w:w="6076"/>
        <w:gridCol w:w="1657"/>
        <w:gridCol w:w="237"/>
        <w:gridCol w:w="1653"/>
      </w:tblGrid>
      <w:tr w:rsidR="006B2615" w:rsidRPr="00C81763" w:rsidTr="00152E8E">
        <w:trPr>
          <w:trHeight w:val="340"/>
        </w:trPr>
        <w:tc>
          <w:tcPr>
            <w:tcW w:w="3157" w:type="pct"/>
            <w:vAlign w:val="center"/>
          </w:tcPr>
          <w:p w:rsidR="006B2615" w:rsidRPr="00C81763" w:rsidRDefault="001B6977" w:rsidP="00972D7C">
            <w:pPr>
              <w:pStyle w:val="ColorfulList-Accent11"/>
              <w:numPr>
                <w:ilvl w:val="0"/>
                <w:numId w:val="18"/>
              </w:numPr>
              <w:ind w:left="426" w:hanging="426"/>
              <w:rPr>
                <w:rFonts w:ascii="Times New Roman" w:hAnsi="Times New Roman"/>
                <w:b/>
                <w:sz w:val="22"/>
                <w:szCs w:val="22"/>
                <w:lang w:val="nl-NL"/>
              </w:rPr>
            </w:pPr>
            <w:r>
              <w:rPr>
                <w:rFonts w:ascii="Times New Roman" w:hAnsi="Times New Roman"/>
                <w:b/>
                <w:sz w:val="22"/>
                <w:szCs w:val="22"/>
                <w:lang w:val="nl-NL"/>
              </w:rPr>
              <w:tab/>
            </w:r>
            <w:r w:rsidR="006B2615" w:rsidRPr="00C81763">
              <w:rPr>
                <w:rFonts w:ascii="Times New Roman" w:hAnsi="Times New Roman"/>
                <w:b/>
                <w:sz w:val="22"/>
                <w:szCs w:val="22"/>
                <w:lang w:val="nl-NL"/>
              </w:rPr>
              <w:t>Chi phí trả trước dài hạn</w:t>
            </w:r>
          </w:p>
        </w:tc>
        <w:tc>
          <w:tcPr>
            <w:tcW w:w="861"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Cuối năm</w:t>
            </w:r>
          </w:p>
          <w:p w:rsidR="00152E8E" w:rsidRPr="00C81763" w:rsidRDefault="00152E8E" w:rsidP="008D6311">
            <w:pPr>
              <w:jc w:val="right"/>
              <w:rPr>
                <w:rFonts w:ascii="Times New Roman" w:hAnsi="Times New Roman"/>
                <w:b/>
                <w:sz w:val="22"/>
                <w:lang w:val="nl-NL"/>
              </w:rPr>
            </w:pPr>
            <w:r>
              <w:rPr>
                <w:rFonts w:ascii="Times New Roman" w:hAnsi="Times New Roman"/>
                <w:b/>
                <w:sz w:val="22"/>
                <w:lang w:val="nl-NL"/>
              </w:rPr>
              <w:t>VND</w:t>
            </w:r>
          </w:p>
        </w:tc>
        <w:tc>
          <w:tcPr>
            <w:tcW w:w="123" w:type="pct"/>
            <w:vAlign w:val="center"/>
          </w:tcPr>
          <w:p w:rsidR="006B2615" w:rsidRPr="00C81763" w:rsidRDefault="006B2615" w:rsidP="008D6311">
            <w:pPr>
              <w:jc w:val="right"/>
              <w:rPr>
                <w:rFonts w:ascii="Times New Roman" w:hAnsi="Times New Roman"/>
                <w:b/>
                <w:sz w:val="22"/>
                <w:lang w:val="nl-NL"/>
              </w:rPr>
            </w:pPr>
          </w:p>
        </w:tc>
        <w:tc>
          <w:tcPr>
            <w:tcW w:w="860"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Đầu năm</w:t>
            </w:r>
          </w:p>
          <w:p w:rsidR="00152E8E" w:rsidRPr="00C81763" w:rsidRDefault="00152E8E" w:rsidP="008D6311">
            <w:pPr>
              <w:jc w:val="right"/>
              <w:rPr>
                <w:rFonts w:ascii="Times New Roman" w:hAnsi="Times New Roman"/>
                <w:b/>
                <w:sz w:val="22"/>
                <w:lang w:val="nl-NL"/>
              </w:rPr>
            </w:pPr>
            <w:r>
              <w:rPr>
                <w:rFonts w:ascii="Times New Roman" w:hAnsi="Times New Roman"/>
                <w:b/>
                <w:sz w:val="22"/>
                <w:lang w:val="nl-NL"/>
              </w:rPr>
              <w:t>VND</w:t>
            </w:r>
          </w:p>
        </w:tc>
      </w:tr>
      <w:tr w:rsidR="006B2615" w:rsidRPr="00C81763" w:rsidTr="00152E8E">
        <w:tc>
          <w:tcPr>
            <w:tcW w:w="3157" w:type="pct"/>
            <w:vAlign w:val="center"/>
          </w:tcPr>
          <w:p w:rsidR="006B2615" w:rsidRPr="00C81763" w:rsidRDefault="006B2615" w:rsidP="00966ECC">
            <w:pPr>
              <w:ind w:left="357"/>
              <w:rPr>
                <w:rFonts w:ascii="Times New Roman" w:hAnsi="Times New Roman"/>
                <w:sz w:val="22"/>
                <w:lang w:val="nl-NL"/>
              </w:rPr>
            </w:pPr>
          </w:p>
        </w:tc>
        <w:tc>
          <w:tcPr>
            <w:tcW w:w="861" w:type="pct"/>
            <w:tcBorders>
              <w:top w:val="single" w:sz="4" w:space="0" w:color="auto"/>
            </w:tcBorders>
            <w:vAlign w:val="center"/>
          </w:tcPr>
          <w:p w:rsidR="006B2615" w:rsidRPr="00C81763" w:rsidRDefault="006B2615" w:rsidP="008D6311">
            <w:pPr>
              <w:jc w:val="right"/>
              <w:rPr>
                <w:rFonts w:ascii="Times New Roman" w:hAnsi="Times New Roman"/>
                <w:sz w:val="16"/>
                <w:szCs w:val="22"/>
              </w:rPr>
            </w:pPr>
          </w:p>
        </w:tc>
        <w:tc>
          <w:tcPr>
            <w:tcW w:w="123" w:type="pct"/>
            <w:vAlign w:val="center"/>
          </w:tcPr>
          <w:p w:rsidR="006B2615" w:rsidRPr="00C81763" w:rsidRDefault="006B2615" w:rsidP="008D6311">
            <w:pPr>
              <w:jc w:val="right"/>
              <w:rPr>
                <w:rFonts w:ascii="Times New Roman" w:hAnsi="Times New Roman"/>
                <w:sz w:val="16"/>
                <w:szCs w:val="22"/>
              </w:rPr>
            </w:pPr>
          </w:p>
        </w:tc>
        <w:tc>
          <w:tcPr>
            <w:tcW w:w="860" w:type="pct"/>
            <w:tcBorders>
              <w:top w:val="single" w:sz="4" w:space="0" w:color="auto"/>
            </w:tcBorders>
            <w:vAlign w:val="center"/>
          </w:tcPr>
          <w:p w:rsidR="006B2615" w:rsidRPr="00C81763" w:rsidRDefault="006B2615" w:rsidP="008D6311">
            <w:pPr>
              <w:jc w:val="right"/>
              <w:rPr>
                <w:rFonts w:ascii="Times New Roman" w:hAnsi="Times New Roman"/>
                <w:sz w:val="16"/>
                <w:szCs w:val="22"/>
              </w:rPr>
            </w:pPr>
          </w:p>
        </w:tc>
      </w:tr>
      <w:tr w:rsidR="009579D2" w:rsidRPr="00C81763" w:rsidTr="00152E8E">
        <w:trPr>
          <w:trHeight w:val="283"/>
        </w:trPr>
        <w:tc>
          <w:tcPr>
            <w:tcW w:w="3157" w:type="pct"/>
            <w:vAlign w:val="center"/>
          </w:tcPr>
          <w:p w:rsidR="009579D2" w:rsidRPr="00C81763" w:rsidRDefault="009579D2" w:rsidP="00966ECC">
            <w:pPr>
              <w:ind w:left="357"/>
              <w:rPr>
                <w:rFonts w:ascii="Times New Roman" w:hAnsi="Times New Roman"/>
                <w:sz w:val="22"/>
                <w:lang w:val="nl-NL"/>
              </w:rPr>
            </w:pPr>
            <w:r w:rsidRPr="00C81763">
              <w:rPr>
                <w:rFonts w:ascii="Times New Roman" w:hAnsi="Times New Roman"/>
                <w:sz w:val="22"/>
                <w:lang w:val="nl-NL"/>
              </w:rPr>
              <w:t xml:space="preserve"> Công cụ dụng cụ</w:t>
            </w:r>
          </w:p>
        </w:tc>
        <w:tc>
          <w:tcPr>
            <w:tcW w:w="861" w:type="pct"/>
            <w:vAlign w:val="center"/>
          </w:tcPr>
          <w:p w:rsidR="009579D2" w:rsidRDefault="009579D2">
            <w:pPr>
              <w:jc w:val="right"/>
              <w:rPr>
                <w:rFonts w:ascii="Arial" w:hAnsi="Arial" w:cs="Arial"/>
                <w:color w:val="000000"/>
                <w:sz w:val="18"/>
                <w:szCs w:val="18"/>
              </w:rPr>
            </w:pPr>
            <w:r>
              <w:rPr>
                <w:rFonts w:ascii="Arial" w:hAnsi="Arial" w:cs="Arial"/>
                <w:color w:val="000000"/>
                <w:sz w:val="18"/>
                <w:szCs w:val="18"/>
              </w:rPr>
              <w:t xml:space="preserve"> 149.167.038 </w:t>
            </w:r>
          </w:p>
        </w:tc>
        <w:tc>
          <w:tcPr>
            <w:tcW w:w="123" w:type="pct"/>
            <w:vAlign w:val="center"/>
          </w:tcPr>
          <w:p w:rsidR="009579D2" w:rsidRPr="00C81763" w:rsidRDefault="009579D2">
            <w:pPr>
              <w:jc w:val="right"/>
              <w:rPr>
                <w:rFonts w:ascii="Arial" w:hAnsi="Arial" w:cs="Arial"/>
                <w:color w:val="000000"/>
                <w:sz w:val="18"/>
                <w:szCs w:val="18"/>
              </w:rPr>
            </w:pPr>
          </w:p>
        </w:tc>
        <w:tc>
          <w:tcPr>
            <w:tcW w:w="860" w:type="pct"/>
            <w:vAlign w:val="center"/>
          </w:tcPr>
          <w:p w:rsidR="009579D2" w:rsidRPr="00C81763" w:rsidRDefault="009579D2">
            <w:pPr>
              <w:jc w:val="right"/>
              <w:rPr>
                <w:rFonts w:ascii="Arial" w:hAnsi="Arial" w:cs="Arial"/>
                <w:color w:val="000000"/>
                <w:sz w:val="18"/>
                <w:szCs w:val="18"/>
              </w:rPr>
            </w:pPr>
            <w:r w:rsidRPr="00C81763">
              <w:rPr>
                <w:rFonts w:ascii="Arial" w:hAnsi="Arial" w:cs="Arial"/>
                <w:color w:val="000000"/>
                <w:sz w:val="18"/>
                <w:szCs w:val="18"/>
              </w:rPr>
              <w:t xml:space="preserve"> 309.604.457 </w:t>
            </w:r>
          </w:p>
        </w:tc>
      </w:tr>
      <w:tr w:rsidR="009579D2" w:rsidRPr="00C81763" w:rsidTr="00152E8E">
        <w:tc>
          <w:tcPr>
            <w:tcW w:w="3157" w:type="pct"/>
            <w:vAlign w:val="center"/>
          </w:tcPr>
          <w:p w:rsidR="009579D2" w:rsidRPr="00C81763" w:rsidRDefault="009579D2" w:rsidP="008D6311">
            <w:pPr>
              <w:ind w:left="221"/>
              <w:rPr>
                <w:rFonts w:ascii="Times New Roman" w:hAnsi="Times New Roman"/>
                <w:sz w:val="22"/>
                <w:szCs w:val="22"/>
                <w:lang w:val="nl-NL"/>
              </w:rPr>
            </w:pPr>
          </w:p>
        </w:tc>
        <w:tc>
          <w:tcPr>
            <w:tcW w:w="861" w:type="pct"/>
            <w:tcBorders>
              <w:bottom w:val="single" w:sz="6" w:space="0" w:color="auto"/>
            </w:tcBorders>
            <w:vAlign w:val="center"/>
          </w:tcPr>
          <w:p w:rsidR="009579D2" w:rsidRDefault="009579D2">
            <w:pPr>
              <w:jc w:val="right"/>
              <w:rPr>
                <w:rFonts w:ascii="Arial" w:hAnsi="Arial" w:cs="Arial"/>
                <w:color w:val="000000"/>
                <w:sz w:val="18"/>
                <w:szCs w:val="18"/>
              </w:rPr>
            </w:pPr>
          </w:p>
        </w:tc>
        <w:tc>
          <w:tcPr>
            <w:tcW w:w="123" w:type="pct"/>
            <w:vAlign w:val="center"/>
          </w:tcPr>
          <w:p w:rsidR="009579D2" w:rsidRPr="00C81763" w:rsidRDefault="009579D2">
            <w:pPr>
              <w:jc w:val="right"/>
              <w:rPr>
                <w:rFonts w:ascii="Arial" w:hAnsi="Arial" w:cs="Arial"/>
                <w:color w:val="000000"/>
                <w:sz w:val="18"/>
                <w:szCs w:val="18"/>
              </w:rPr>
            </w:pPr>
          </w:p>
        </w:tc>
        <w:tc>
          <w:tcPr>
            <w:tcW w:w="860" w:type="pct"/>
            <w:tcBorders>
              <w:bottom w:val="single" w:sz="6" w:space="0" w:color="auto"/>
            </w:tcBorders>
            <w:vAlign w:val="center"/>
          </w:tcPr>
          <w:p w:rsidR="009579D2" w:rsidRPr="00C81763" w:rsidRDefault="009579D2">
            <w:pPr>
              <w:jc w:val="right"/>
              <w:rPr>
                <w:rFonts w:ascii="Arial" w:hAnsi="Arial" w:cs="Arial"/>
                <w:color w:val="000000"/>
                <w:sz w:val="18"/>
                <w:szCs w:val="18"/>
              </w:rPr>
            </w:pPr>
          </w:p>
        </w:tc>
      </w:tr>
      <w:tr w:rsidR="009579D2" w:rsidRPr="00C81763" w:rsidTr="00152E8E">
        <w:trPr>
          <w:trHeight w:val="340"/>
        </w:trPr>
        <w:tc>
          <w:tcPr>
            <w:tcW w:w="3157" w:type="pct"/>
            <w:vAlign w:val="center"/>
          </w:tcPr>
          <w:p w:rsidR="009579D2" w:rsidRPr="00C81763" w:rsidRDefault="009579D2" w:rsidP="008D6311">
            <w:pPr>
              <w:jc w:val="right"/>
              <w:rPr>
                <w:rFonts w:ascii="Times New Roman" w:hAnsi="Times New Roman"/>
                <w:b/>
                <w:sz w:val="22"/>
                <w:szCs w:val="22"/>
              </w:rPr>
            </w:pPr>
            <w:r w:rsidRPr="00C81763">
              <w:rPr>
                <w:rFonts w:ascii="Times New Roman" w:hAnsi="Times New Roman"/>
                <w:b/>
                <w:sz w:val="22"/>
                <w:szCs w:val="22"/>
                <w:lang w:val="nl-NL"/>
              </w:rPr>
              <w:t>Cộng</w:t>
            </w:r>
          </w:p>
        </w:tc>
        <w:tc>
          <w:tcPr>
            <w:tcW w:w="861" w:type="pct"/>
            <w:tcBorders>
              <w:top w:val="single" w:sz="6" w:space="0" w:color="auto"/>
              <w:bottom w:val="double" w:sz="4" w:space="0" w:color="auto"/>
            </w:tcBorders>
            <w:vAlign w:val="center"/>
          </w:tcPr>
          <w:p w:rsidR="009579D2" w:rsidRDefault="009579D2">
            <w:pPr>
              <w:jc w:val="right"/>
              <w:rPr>
                <w:rFonts w:ascii="Arial" w:hAnsi="Arial" w:cs="Arial"/>
                <w:b/>
                <w:bCs/>
                <w:color w:val="000000"/>
                <w:sz w:val="18"/>
                <w:szCs w:val="18"/>
              </w:rPr>
            </w:pPr>
            <w:r>
              <w:rPr>
                <w:rFonts w:ascii="Arial" w:hAnsi="Arial" w:cs="Arial"/>
                <w:b/>
                <w:bCs/>
                <w:color w:val="000000"/>
                <w:sz w:val="18"/>
                <w:szCs w:val="18"/>
              </w:rPr>
              <w:t xml:space="preserve"> 149.167.038 </w:t>
            </w:r>
          </w:p>
        </w:tc>
        <w:tc>
          <w:tcPr>
            <w:tcW w:w="123" w:type="pct"/>
            <w:vAlign w:val="center"/>
          </w:tcPr>
          <w:p w:rsidR="009579D2" w:rsidRPr="00C81763" w:rsidRDefault="009579D2">
            <w:pPr>
              <w:jc w:val="right"/>
              <w:rPr>
                <w:rFonts w:ascii="Arial" w:hAnsi="Arial" w:cs="Arial"/>
                <w:b/>
                <w:bCs/>
                <w:color w:val="000000"/>
                <w:sz w:val="18"/>
                <w:szCs w:val="18"/>
              </w:rPr>
            </w:pPr>
          </w:p>
        </w:tc>
        <w:tc>
          <w:tcPr>
            <w:tcW w:w="860" w:type="pct"/>
            <w:tcBorders>
              <w:top w:val="single" w:sz="6" w:space="0" w:color="auto"/>
              <w:bottom w:val="double" w:sz="4" w:space="0" w:color="auto"/>
            </w:tcBorders>
            <w:vAlign w:val="center"/>
          </w:tcPr>
          <w:p w:rsidR="009579D2" w:rsidRPr="00C81763" w:rsidRDefault="009579D2">
            <w:pPr>
              <w:jc w:val="right"/>
              <w:rPr>
                <w:rFonts w:ascii="Arial" w:hAnsi="Arial" w:cs="Arial"/>
                <w:b/>
                <w:bCs/>
                <w:color w:val="000000"/>
                <w:sz w:val="18"/>
                <w:szCs w:val="18"/>
              </w:rPr>
            </w:pPr>
            <w:r w:rsidRPr="00C81763">
              <w:rPr>
                <w:rFonts w:ascii="Arial" w:hAnsi="Arial" w:cs="Arial"/>
                <w:b/>
                <w:bCs/>
                <w:color w:val="000000"/>
                <w:sz w:val="18"/>
                <w:szCs w:val="18"/>
              </w:rPr>
              <w:t xml:space="preserve"> 309.604.457 </w:t>
            </w:r>
          </w:p>
        </w:tc>
      </w:tr>
    </w:tbl>
    <w:p w:rsidR="006B2615" w:rsidRPr="00C81763" w:rsidRDefault="006B2615" w:rsidP="006B2615">
      <w:pPr>
        <w:jc w:val="both"/>
        <w:rPr>
          <w:rFonts w:ascii="Times New Roman" w:hAnsi="Times New Roman"/>
          <w:sz w:val="22"/>
          <w:lang w:val="nl-NL"/>
        </w:rPr>
      </w:pPr>
    </w:p>
    <w:p w:rsidR="002F2772" w:rsidRPr="00C81763" w:rsidRDefault="002F2772" w:rsidP="006B2615">
      <w:pPr>
        <w:jc w:val="both"/>
        <w:rPr>
          <w:rFonts w:ascii="Times New Roman" w:hAnsi="Times New Roman"/>
          <w:sz w:val="22"/>
          <w:lang w:val="nl-NL"/>
        </w:rPr>
      </w:pPr>
    </w:p>
    <w:tbl>
      <w:tblPr>
        <w:tblW w:w="5000" w:type="pct"/>
        <w:tblLook w:val="01E0"/>
      </w:tblPr>
      <w:tblGrid>
        <w:gridCol w:w="6078"/>
        <w:gridCol w:w="1659"/>
        <w:gridCol w:w="229"/>
        <w:gridCol w:w="1657"/>
      </w:tblGrid>
      <w:tr w:rsidR="006B2615" w:rsidRPr="00C81763" w:rsidTr="00097D0F">
        <w:trPr>
          <w:trHeight w:val="340"/>
        </w:trPr>
        <w:tc>
          <w:tcPr>
            <w:tcW w:w="3158" w:type="pct"/>
            <w:vAlign w:val="center"/>
          </w:tcPr>
          <w:p w:rsidR="006B2615" w:rsidRPr="00C81763" w:rsidRDefault="001B6977" w:rsidP="00972D7C">
            <w:pPr>
              <w:pStyle w:val="ColorfulList-Accent11"/>
              <w:numPr>
                <w:ilvl w:val="0"/>
                <w:numId w:val="18"/>
              </w:numPr>
              <w:ind w:left="357" w:hanging="357"/>
              <w:rPr>
                <w:rFonts w:ascii="Times New Roman" w:hAnsi="Times New Roman"/>
                <w:b/>
                <w:sz w:val="22"/>
                <w:szCs w:val="22"/>
                <w:lang w:val="nl-NL"/>
              </w:rPr>
            </w:pPr>
            <w:r>
              <w:rPr>
                <w:rFonts w:ascii="Times New Roman" w:hAnsi="Times New Roman"/>
                <w:b/>
                <w:sz w:val="22"/>
                <w:szCs w:val="22"/>
                <w:lang w:val="nl-NL"/>
              </w:rPr>
              <w:tab/>
            </w:r>
            <w:r w:rsidR="006B2615" w:rsidRPr="00C81763">
              <w:rPr>
                <w:rFonts w:ascii="Times New Roman" w:hAnsi="Times New Roman"/>
                <w:b/>
                <w:sz w:val="22"/>
                <w:szCs w:val="22"/>
                <w:lang w:val="nl-NL"/>
              </w:rPr>
              <w:t>Vay và nợ ngắn hạn</w:t>
            </w:r>
          </w:p>
        </w:tc>
        <w:tc>
          <w:tcPr>
            <w:tcW w:w="862"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Cuối năm</w:t>
            </w:r>
          </w:p>
          <w:p w:rsidR="00152E8E" w:rsidRPr="00C81763" w:rsidRDefault="00152E8E" w:rsidP="008D6311">
            <w:pPr>
              <w:jc w:val="right"/>
              <w:rPr>
                <w:rFonts w:ascii="Times New Roman" w:hAnsi="Times New Roman"/>
                <w:b/>
                <w:sz w:val="22"/>
                <w:lang w:val="nl-NL"/>
              </w:rPr>
            </w:pPr>
            <w:r>
              <w:rPr>
                <w:rFonts w:ascii="Times New Roman" w:hAnsi="Times New Roman"/>
                <w:b/>
                <w:sz w:val="22"/>
                <w:lang w:val="nl-NL"/>
              </w:rPr>
              <w:t>VND</w:t>
            </w:r>
          </w:p>
        </w:tc>
        <w:tc>
          <w:tcPr>
            <w:tcW w:w="119" w:type="pct"/>
            <w:vAlign w:val="center"/>
          </w:tcPr>
          <w:p w:rsidR="006B2615" w:rsidRPr="00C81763" w:rsidRDefault="006B2615" w:rsidP="008D6311">
            <w:pPr>
              <w:jc w:val="right"/>
              <w:rPr>
                <w:rFonts w:ascii="Times New Roman" w:hAnsi="Times New Roman"/>
                <w:b/>
                <w:sz w:val="22"/>
                <w:lang w:val="nl-NL"/>
              </w:rPr>
            </w:pPr>
          </w:p>
        </w:tc>
        <w:tc>
          <w:tcPr>
            <w:tcW w:w="861"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Đầu năm</w:t>
            </w:r>
          </w:p>
          <w:p w:rsidR="00152E8E" w:rsidRPr="00C81763" w:rsidRDefault="00152E8E" w:rsidP="008D6311">
            <w:pPr>
              <w:jc w:val="right"/>
              <w:rPr>
                <w:rFonts w:ascii="Times New Roman" w:hAnsi="Times New Roman"/>
                <w:b/>
                <w:sz w:val="22"/>
                <w:lang w:val="nl-NL"/>
              </w:rPr>
            </w:pPr>
            <w:r>
              <w:rPr>
                <w:rFonts w:ascii="Times New Roman" w:hAnsi="Times New Roman"/>
                <w:b/>
                <w:sz w:val="22"/>
                <w:lang w:val="nl-NL"/>
              </w:rPr>
              <w:t>VND</w:t>
            </w:r>
          </w:p>
        </w:tc>
      </w:tr>
      <w:tr w:rsidR="006B2615" w:rsidRPr="00C81763" w:rsidTr="00097D0F">
        <w:tc>
          <w:tcPr>
            <w:tcW w:w="3158" w:type="pct"/>
            <w:vAlign w:val="center"/>
          </w:tcPr>
          <w:p w:rsidR="006B2615" w:rsidRPr="00C81763" w:rsidRDefault="006B2615" w:rsidP="00966ECC">
            <w:pPr>
              <w:ind w:left="357"/>
              <w:rPr>
                <w:rFonts w:ascii="Times New Roman" w:hAnsi="Times New Roman"/>
                <w:sz w:val="22"/>
                <w:lang w:val="nl-NL"/>
              </w:rPr>
            </w:pPr>
          </w:p>
        </w:tc>
        <w:tc>
          <w:tcPr>
            <w:tcW w:w="862" w:type="pct"/>
            <w:tcBorders>
              <w:top w:val="single" w:sz="4" w:space="0" w:color="auto"/>
            </w:tcBorders>
            <w:vAlign w:val="center"/>
          </w:tcPr>
          <w:p w:rsidR="006B2615" w:rsidRPr="00C81763" w:rsidRDefault="006B2615" w:rsidP="008D6311">
            <w:pPr>
              <w:jc w:val="right"/>
              <w:rPr>
                <w:rFonts w:ascii="Times New Roman" w:hAnsi="Times New Roman"/>
                <w:sz w:val="16"/>
                <w:szCs w:val="22"/>
              </w:rPr>
            </w:pPr>
          </w:p>
        </w:tc>
        <w:tc>
          <w:tcPr>
            <w:tcW w:w="119" w:type="pct"/>
            <w:vAlign w:val="center"/>
          </w:tcPr>
          <w:p w:rsidR="006B2615" w:rsidRPr="00C81763" w:rsidRDefault="006B2615" w:rsidP="008D6311">
            <w:pPr>
              <w:jc w:val="right"/>
              <w:rPr>
                <w:rFonts w:ascii="Times New Roman" w:hAnsi="Times New Roman"/>
                <w:sz w:val="16"/>
                <w:szCs w:val="22"/>
              </w:rPr>
            </w:pPr>
          </w:p>
        </w:tc>
        <w:tc>
          <w:tcPr>
            <w:tcW w:w="861" w:type="pct"/>
            <w:tcBorders>
              <w:top w:val="single" w:sz="4" w:space="0" w:color="auto"/>
            </w:tcBorders>
            <w:vAlign w:val="center"/>
          </w:tcPr>
          <w:p w:rsidR="006B2615" w:rsidRPr="00C81763" w:rsidRDefault="006B2615" w:rsidP="008D6311">
            <w:pPr>
              <w:jc w:val="right"/>
              <w:rPr>
                <w:rFonts w:ascii="Times New Roman" w:hAnsi="Times New Roman"/>
                <w:sz w:val="16"/>
                <w:szCs w:val="22"/>
              </w:rPr>
            </w:pPr>
          </w:p>
        </w:tc>
      </w:tr>
      <w:tr w:rsidR="009579D2" w:rsidRPr="004254B8" w:rsidTr="00097D0F">
        <w:trPr>
          <w:trHeight w:val="283"/>
        </w:trPr>
        <w:tc>
          <w:tcPr>
            <w:tcW w:w="3158" w:type="pct"/>
            <w:vAlign w:val="center"/>
          </w:tcPr>
          <w:p w:rsidR="009579D2" w:rsidRPr="004254B8" w:rsidRDefault="009579D2" w:rsidP="00603E19">
            <w:pPr>
              <w:ind w:left="357"/>
              <w:rPr>
                <w:rFonts w:ascii="Times New Roman" w:hAnsi="Times New Roman"/>
                <w:b/>
                <w:i/>
                <w:sz w:val="22"/>
                <w:lang w:val="nl-NL"/>
              </w:rPr>
            </w:pPr>
            <w:r w:rsidRPr="004254B8">
              <w:rPr>
                <w:rFonts w:ascii="Times New Roman" w:hAnsi="Times New Roman"/>
                <w:b/>
                <w:i/>
                <w:sz w:val="22"/>
                <w:lang w:val="nl-NL"/>
              </w:rPr>
              <w:t xml:space="preserve">Vay ngắn hạn </w:t>
            </w:r>
          </w:p>
        </w:tc>
        <w:tc>
          <w:tcPr>
            <w:tcW w:w="862" w:type="pct"/>
            <w:vAlign w:val="center"/>
          </w:tcPr>
          <w:p w:rsidR="009579D2" w:rsidRPr="004254B8" w:rsidRDefault="009579D2">
            <w:pPr>
              <w:jc w:val="right"/>
              <w:rPr>
                <w:rFonts w:ascii="Arial" w:hAnsi="Arial" w:cs="Arial"/>
                <w:b/>
                <w:i/>
                <w:color w:val="000000"/>
                <w:sz w:val="18"/>
                <w:szCs w:val="18"/>
              </w:rPr>
            </w:pPr>
            <w:r w:rsidRPr="004254B8">
              <w:rPr>
                <w:rFonts w:ascii="Arial" w:hAnsi="Arial" w:cs="Arial"/>
                <w:b/>
                <w:i/>
                <w:color w:val="000000"/>
                <w:sz w:val="18"/>
                <w:szCs w:val="18"/>
              </w:rPr>
              <w:t xml:space="preserve">26.844.137.466 </w:t>
            </w:r>
          </w:p>
        </w:tc>
        <w:tc>
          <w:tcPr>
            <w:tcW w:w="119" w:type="pct"/>
            <w:vAlign w:val="center"/>
          </w:tcPr>
          <w:p w:rsidR="009579D2" w:rsidRPr="004254B8" w:rsidRDefault="009579D2">
            <w:pPr>
              <w:jc w:val="right"/>
              <w:rPr>
                <w:rFonts w:ascii="Arial" w:hAnsi="Arial" w:cs="Arial"/>
                <w:b/>
                <w:i/>
                <w:color w:val="000000"/>
                <w:sz w:val="18"/>
                <w:szCs w:val="18"/>
              </w:rPr>
            </w:pPr>
          </w:p>
        </w:tc>
        <w:tc>
          <w:tcPr>
            <w:tcW w:w="861" w:type="pct"/>
            <w:vAlign w:val="center"/>
          </w:tcPr>
          <w:p w:rsidR="009579D2" w:rsidRPr="004254B8" w:rsidRDefault="009579D2">
            <w:pPr>
              <w:jc w:val="right"/>
              <w:rPr>
                <w:rFonts w:ascii="Arial" w:hAnsi="Arial" w:cs="Arial"/>
                <w:b/>
                <w:i/>
                <w:color w:val="000000"/>
                <w:sz w:val="18"/>
                <w:szCs w:val="18"/>
              </w:rPr>
            </w:pPr>
            <w:r w:rsidRPr="004254B8">
              <w:rPr>
                <w:rFonts w:ascii="Arial" w:hAnsi="Arial" w:cs="Arial"/>
                <w:b/>
                <w:i/>
                <w:color w:val="000000"/>
                <w:sz w:val="18"/>
                <w:szCs w:val="18"/>
              </w:rPr>
              <w:t xml:space="preserve"> -   </w:t>
            </w:r>
          </w:p>
        </w:tc>
      </w:tr>
      <w:tr w:rsidR="009579D2" w:rsidRPr="00C81763" w:rsidTr="00097D0F">
        <w:trPr>
          <w:trHeight w:val="283"/>
        </w:trPr>
        <w:tc>
          <w:tcPr>
            <w:tcW w:w="3158" w:type="pct"/>
            <w:vAlign w:val="center"/>
          </w:tcPr>
          <w:p w:rsidR="009579D2" w:rsidRPr="00C81763" w:rsidRDefault="009579D2" w:rsidP="00CF677E">
            <w:pPr>
              <w:ind w:left="567"/>
              <w:rPr>
                <w:rFonts w:ascii="Times New Roman" w:hAnsi="Times New Roman"/>
                <w:sz w:val="22"/>
                <w:lang w:val="nl-NL"/>
              </w:rPr>
            </w:pPr>
            <w:r w:rsidRPr="00C81763">
              <w:rPr>
                <w:rFonts w:ascii="Times New Roman" w:hAnsi="Times New Roman"/>
                <w:sz w:val="22"/>
                <w:lang w:val="nl-NL"/>
              </w:rPr>
              <w:t>Ngân hàng TMCP đầu t</w:t>
            </w:r>
            <w:r w:rsidRPr="00C81763">
              <w:rPr>
                <w:rFonts w:ascii="Times New Roman" w:hAnsi="Times New Roman" w:hint="eastAsia"/>
                <w:sz w:val="22"/>
                <w:lang w:val="nl-NL"/>
              </w:rPr>
              <w:t>ư</w:t>
            </w:r>
            <w:r w:rsidRPr="00C81763">
              <w:rPr>
                <w:rFonts w:ascii="Times New Roman" w:hAnsi="Times New Roman"/>
                <w:sz w:val="22"/>
                <w:lang w:val="nl-NL"/>
              </w:rPr>
              <w:t xml:space="preserve"> phát triển Bà Rịa - Vũng Tàu</w:t>
            </w:r>
            <w:r w:rsidR="004254B8">
              <w:rPr>
                <w:rFonts w:ascii="Times New Roman" w:hAnsi="Times New Roman"/>
                <w:sz w:val="22"/>
                <w:lang w:val="nl-NL"/>
              </w:rPr>
              <w:t xml:space="preserve"> (i)</w:t>
            </w:r>
          </w:p>
        </w:tc>
        <w:tc>
          <w:tcPr>
            <w:tcW w:w="862" w:type="pct"/>
            <w:vAlign w:val="center"/>
          </w:tcPr>
          <w:p w:rsidR="009579D2" w:rsidRDefault="009579D2">
            <w:pPr>
              <w:jc w:val="right"/>
              <w:rPr>
                <w:rFonts w:ascii="Arial" w:hAnsi="Arial" w:cs="Arial"/>
                <w:color w:val="000000"/>
                <w:sz w:val="18"/>
                <w:szCs w:val="18"/>
              </w:rPr>
            </w:pPr>
            <w:r>
              <w:rPr>
                <w:rFonts w:ascii="Arial" w:hAnsi="Arial" w:cs="Arial"/>
                <w:color w:val="000000"/>
                <w:sz w:val="18"/>
                <w:szCs w:val="18"/>
              </w:rPr>
              <w:t xml:space="preserve">11.308.863.465 </w:t>
            </w:r>
          </w:p>
        </w:tc>
        <w:tc>
          <w:tcPr>
            <w:tcW w:w="119" w:type="pct"/>
            <w:vAlign w:val="center"/>
          </w:tcPr>
          <w:p w:rsidR="009579D2" w:rsidRPr="00C81763" w:rsidRDefault="009579D2">
            <w:pPr>
              <w:jc w:val="right"/>
              <w:rPr>
                <w:rFonts w:ascii="Arial" w:hAnsi="Arial" w:cs="Arial"/>
                <w:color w:val="000000"/>
                <w:sz w:val="18"/>
                <w:szCs w:val="18"/>
              </w:rPr>
            </w:pPr>
          </w:p>
        </w:tc>
        <w:tc>
          <w:tcPr>
            <w:tcW w:w="861" w:type="pct"/>
            <w:vAlign w:val="center"/>
          </w:tcPr>
          <w:p w:rsidR="009579D2" w:rsidRPr="00C81763" w:rsidRDefault="009579D2">
            <w:pPr>
              <w:jc w:val="right"/>
              <w:rPr>
                <w:rFonts w:ascii="Arial" w:hAnsi="Arial" w:cs="Arial"/>
                <w:color w:val="000000"/>
                <w:sz w:val="18"/>
                <w:szCs w:val="18"/>
              </w:rPr>
            </w:pPr>
            <w:r w:rsidRPr="00C81763">
              <w:rPr>
                <w:rFonts w:ascii="Arial" w:hAnsi="Arial" w:cs="Arial"/>
                <w:color w:val="000000"/>
                <w:sz w:val="18"/>
                <w:szCs w:val="18"/>
              </w:rPr>
              <w:t xml:space="preserve"> -   </w:t>
            </w:r>
          </w:p>
        </w:tc>
      </w:tr>
      <w:tr w:rsidR="009579D2" w:rsidRPr="00C81763" w:rsidTr="00097D0F">
        <w:trPr>
          <w:trHeight w:val="283"/>
        </w:trPr>
        <w:tc>
          <w:tcPr>
            <w:tcW w:w="3158" w:type="pct"/>
            <w:vAlign w:val="center"/>
          </w:tcPr>
          <w:p w:rsidR="009579D2" w:rsidRPr="00C81763" w:rsidRDefault="009579D2" w:rsidP="002F2772">
            <w:pPr>
              <w:ind w:left="567"/>
              <w:rPr>
                <w:rFonts w:ascii="Times New Roman" w:hAnsi="Times New Roman"/>
                <w:sz w:val="22"/>
                <w:lang w:val="nl-NL"/>
              </w:rPr>
            </w:pPr>
            <w:r w:rsidRPr="00C81763">
              <w:rPr>
                <w:rFonts w:ascii="Times New Roman" w:hAnsi="Times New Roman"/>
                <w:sz w:val="22"/>
                <w:lang w:val="nl-NL"/>
              </w:rPr>
              <w:t>Ngân hàng TMCP Hàng Hải - CN Vũng Tàu</w:t>
            </w:r>
            <w:r w:rsidR="004254B8">
              <w:rPr>
                <w:rFonts w:ascii="Times New Roman" w:hAnsi="Times New Roman"/>
                <w:sz w:val="22"/>
                <w:lang w:val="nl-NL"/>
              </w:rPr>
              <w:t xml:space="preserve"> (ii)</w:t>
            </w:r>
          </w:p>
        </w:tc>
        <w:tc>
          <w:tcPr>
            <w:tcW w:w="862" w:type="pct"/>
            <w:vAlign w:val="center"/>
          </w:tcPr>
          <w:p w:rsidR="009579D2" w:rsidRDefault="009579D2">
            <w:pPr>
              <w:jc w:val="right"/>
              <w:rPr>
                <w:rFonts w:ascii="Arial" w:hAnsi="Arial" w:cs="Arial"/>
                <w:color w:val="000000"/>
                <w:sz w:val="18"/>
                <w:szCs w:val="18"/>
              </w:rPr>
            </w:pPr>
            <w:r>
              <w:rPr>
                <w:rFonts w:ascii="Arial" w:hAnsi="Arial" w:cs="Arial"/>
                <w:color w:val="000000"/>
                <w:sz w:val="18"/>
                <w:szCs w:val="18"/>
              </w:rPr>
              <w:t xml:space="preserve">15.535.274.001 </w:t>
            </w:r>
          </w:p>
        </w:tc>
        <w:tc>
          <w:tcPr>
            <w:tcW w:w="119" w:type="pct"/>
            <w:vAlign w:val="center"/>
          </w:tcPr>
          <w:p w:rsidR="009579D2" w:rsidRPr="00C81763" w:rsidRDefault="009579D2">
            <w:pPr>
              <w:jc w:val="right"/>
              <w:rPr>
                <w:rFonts w:ascii="Arial" w:hAnsi="Arial" w:cs="Arial"/>
                <w:color w:val="000000"/>
                <w:sz w:val="18"/>
                <w:szCs w:val="18"/>
              </w:rPr>
            </w:pPr>
          </w:p>
        </w:tc>
        <w:tc>
          <w:tcPr>
            <w:tcW w:w="861" w:type="pct"/>
            <w:vAlign w:val="center"/>
          </w:tcPr>
          <w:p w:rsidR="009579D2" w:rsidRPr="00C81763" w:rsidRDefault="009579D2">
            <w:pPr>
              <w:jc w:val="right"/>
              <w:rPr>
                <w:rFonts w:ascii="Arial" w:hAnsi="Arial" w:cs="Arial"/>
                <w:color w:val="000000"/>
                <w:sz w:val="18"/>
                <w:szCs w:val="18"/>
              </w:rPr>
            </w:pPr>
            <w:r w:rsidRPr="00C81763">
              <w:rPr>
                <w:rFonts w:ascii="Arial" w:hAnsi="Arial" w:cs="Arial"/>
                <w:color w:val="000000"/>
                <w:sz w:val="18"/>
                <w:szCs w:val="18"/>
              </w:rPr>
              <w:t xml:space="preserve"> -   </w:t>
            </w:r>
          </w:p>
        </w:tc>
      </w:tr>
      <w:tr w:rsidR="009579D2" w:rsidRPr="00C81763" w:rsidTr="00097D0F">
        <w:trPr>
          <w:trHeight w:val="283"/>
        </w:trPr>
        <w:tc>
          <w:tcPr>
            <w:tcW w:w="3158" w:type="pct"/>
            <w:vAlign w:val="center"/>
          </w:tcPr>
          <w:p w:rsidR="009579D2" w:rsidRPr="00C81763" w:rsidRDefault="009579D2" w:rsidP="00603E19">
            <w:pPr>
              <w:ind w:left="357"/>
              <w:rPr>
                <w:rFonts w:ascii="Times New Roman" w:hAnsi="Times New Roman"/>
                <w:sz w:val="22"/>
                <w:lang w:val="nl-NL"/>
              </w:rPr>
            </w:pPr>
            <w:r w:rsidRPr="00C81763">
              <w:rPr>
                <w:rFonts w:ascii="Times New Roman" w:hAnsi="Times New Roman"/>
                <w:sz w:val="22"/>
                <w:lang w:val="nl-NL"/>
              </w:rPr>
              <w:t>Nợ dài hạn đến hạn trả</w:t>
            </w:r>
          </w:p>
        </w:tc>
        <w:tc>
          <w:tcPr>
            <w:tcW w:w="862" w:type="pct"/>
            <w:vAlign w:val="center"/>
          </w:tcPr>
          <w:p w:rsidR="009579D2" w:rsidRDefault="009579D2">
            <w:pPr>
              <w:jc w:val="right"/>
              <w:rPr>
                <w:rFonts w:ascii="Arial" w:hAnsi="Arial" w:cs="Arial"/>
                <w:color w:val="000000"/>
                <w:sz w:val="18"/>
                <w:szCs w:val="18"/>
              </w:rPr>
            </w:pPr>
            <w:r>
              <w:rPr>
                <w:rFonts w:ascii="Arial" w:hAnsi="Arial" w:cs="Arial"/>
                <w:color w:val="000000"/>
                <w:sz w:val="18"/>
                <w:szCs w:val="18"/>
              </w:rPr>
              <w:t xml:space="preserve"> -   </w:t>
            </w:r>
          </w:p>
        </w:tc>
        <w:tc>
          <w:tcPr>
            <w:tcW w:w="119" w:type="pct"/>
            <w:vAlign w:val="center"/>
          </w:tcPr>
          <w:p w:rsidR="009579D2" w:rsidRPr="00C81763" w:rsidRDefault="009579D2">
            <w:pPr>
              <w:jc w:val="right"/>
              <w:rPr>
                <w:rFonts w:ascii="Arial" w:hAnsi="Arial" w:cs="Arial"/>
                <w:color w:val="000000"/>
                <w:sz w:val="18"/>
                <w:szCs w:val="18"/>
              </w:rPr>
            </w:pPr>
          </w:p>
        </w:tc>
        <w:tc>
          <w:tcPr>
            <w:tcW w:w="861" w:type="pct"/>
            <w:vAlign w:val="center"/>
          </w:tcPr>
          <w:p w:rsidR="009579D2" w:rsidRPr="00C81763" w:rsidRDefault="009579D2">
            <w:pPr>
              <w:jc w:val="right"/>
              <w:rPr>
                <w:rFonts w:ascii="Arial" w:hAnsi="Arial" w:cs="Arial"/>
                <w:color w:val="000000"/>
                <w:sz w:val="18"/>
                <w:szCs w:val="18"/>
              </w:rPr>
            </w:pPr>
            <w:r w:rsidRPr="00C81763">
              <w:rPr>
                <w:rFonts w:ascii="Arial" w:hAnsi="Arial" w:cs="Arial"/>
                <w:color w:val="000000"/>
                <w:sz w:val="18"/>
                <w:szCs w:val="18"/>
              </w:rPr>
              <w:t xml:space="preserve"> -   </w:t>
            </w:r>
          </w:p>
        </w:tc>
      </w:tr>
      <w:tr w:rsidR="009579D2" w:rsidRPr="00C81763" w:rsidTr="00097D0F">
        <w:tc>
          <w:tcPr>
            <w:tcW w:w="3158" w:type="pct"/>
            <w:vAlign w:val="center"/>
          </w:tcPr>
          <w:p w:rsidR="009579D2" w:rsidRPr="00C81763" w:rsidRDefault="009579D2" w:rsidP="00966ECC">
            <w:pPr>
              <w:ind w:left="357"/>
              <w:rPr>
                <w:rFonts w:ascii="Times New Roman" w:hAnsi="Times New Roman"/>
                <w:sz w:val="22"/>
                <w:lang w:val="nl-NL"/>
              </w:rPr>
            </w:pPr>
          </w:p>
        </w:tc>
        <w:tc>
          <w:tcPr>
            <w:tcW w:w="862" w:type="pct"/>
            <w:vAlign w:val="center"/>
          </w:tcPr>
          <w:p w:rsidR="009579D2" w:rsidRDefault="009579D2">
            <w:pPr>
              <w:jc w:val="right"/>
              <w:rPr>
                <w:rFonts w:ascii="Arial" w:hAnsi="Arial" w:cs="Arial"/>
                <w:color w:val="000000"/>
                <w:sz w:val="18"/>
                <w:szCs w:val="18"/>
              </w:rPr>
            </w:pPr>
          </w:p>
        </w:tc>
        <w:tc>
          <w:tcPr>
            <w:tcW w:w="119" w:type="pct"/>
            <w:vAlign w:val="center"/>
          </w:tcPr>
          <w:p w:rsidR="009579D2" w:rsidRPr="00C81763" w:rsidRDefault="009579D2">
            <w:pPr>
              <w:jc w:val="right"/>
              <w:rPr>
                <w:rFonts w:ascii="Arial" w:hAnsi="Arial" w:cs="Arial"/>
                <w:color w:val="000000"/>
                <w:sz w:val="18"/>
                <w:szCs w:val="18"/>
              </w:rPr>
            </w:pPr>
          </w:p>
        </w:tc>
        <w:tc>
          <w:tcPr>
            <w:tcW w:w="861" w:type="pct"/>
            <w:vAlign w:val="center"/>
          </w:tcPr>
          <w:p w:rsidR="009579D2" w:rsidRPr="00C81763" w:rsidRDefault="009579D2">
            <w:pPr>
              <w:jc w:val="right"/>
              <w:rPr>
                <w:rFonts w:ascii="Arial" w:hAnsi="Arial" w:cs="Arial"/>
                <w:color w:val="000000"/>
                <w:sz w:val="18"/>
                <w:szCs w:val="18"/>
              </w:rPr>
            </w:pPr>
          </w:p>
        </w:tc>
      </w:tr>
      <w:tr w:rsidR="009579D2" w:rsidRPr="00C81763" w:rsidTr="00097D0F">
        <w:trPr>
          <w:trHeight w:val="340"/>
        </w:trPr>
        <w:tc>
          <w:tcPr>
            <w:tcW w:w="3158" w:type="pct"/>
          </w:tcPr>
          <w:p w:rsidR="009579D2" w:rsidRPr="00C81763" w:rsidRDefault="009579D2" w:rsidP="008D6311">
            <w:pPr>
              <w:jc w:val="right"/>
              <w:rPr>
                <w:rFonts w:ascii="Times New Roman" w:hAnsi="Times New Roman"/>
                <w:sz w:val="22"/>
                <w:lang w:val="nl-NL"/>
              </w:rPr>
            </w:pPr>
            <w:r w:rsidRPr="00C81763">
              <w:rPr>
                <w:rFonts w:ascii="Times New Roman" w:hAnsi="Times New Roman"/>
                <w:b/>
                <w:bCs/>
                <w:sz w:val="22"/>
                <w:lang w:val="nl-NL"/>
              </w:rPr>
              <w:t>Cộng</w:t>
            </w:r>
          </w:p>
        </w:tc>
        <w:tc>
          <w:tcPr>
            <w:tcW w:w="862" w:type="pct"/>
            <w:tcBorders>
              <w:top w:val="single" w:sz="4" w:space="0" w:color="auto"/>
              <w:bottom w:val="double" w:sz="4" w:space="0" w:color="auto"/>
            </w:tcBorders>
            <w:vAlign w:val="center"/>
          </w:tcPr>
          <w:p w:rsidR="009579D2" w:rsidRDefault="009579D2">
            <w:pPr>
              <w:jc w:val="right"/>
              <w:rPr>
                <w:rFonts w:ascii="Arial" w:hAnsi="Arial" w:cs="Arial"/>
                <w:b/>
                <w:bCs/>
                <w:color w:val="000000"/>
                <w:sz w:val="18"/>
                <w:szCs w:val="18"/>
              </w:rPr>
            </w:pPr>
            <w:r>
              <w:rPr>
                <w:rFonts w:ascii="Arial" w:hAnsi="Arial" w:cs="Arial"/>
                <w:b/>
                <w:bCs/>
                <w:color w:val="000000"/>
                <w:sz w:val="18"/>
                <w:szCs w:val="18"/>
              </w:rPr>
              <w:t xml:space="preserve">26.844.137.466 </w:t>
            </w:r>
          </w:p>
        </w:tc>
        <w:tc>
          <w:tcPr>
            <w:tcW w:w="119" w:type="pct"/>
            <w:vAlign w:val="center"/>
          </w:tcPr>
          <w:p w:rsidR="009579D2" w:rsidRPr="00C81763" w:rsidRDefault="009579D2">
            <w:pPr>
              <w:jc w:val="right"/>
              <w:rPr>
                <w:rFonts w:ascii="Arial" w:hAnsi="Arial" w:cs="Arial"/>
                <w:color w:val="000000"/>
                <w:sz w:val="18"/>
                <w:szCs w:val="18"/>
              </w:rPr>
            </w:pPr>
          </w:p>
        </w:tc>
        <w:tc>
          <w:tcPr>
            <w:tcW w:w="861" w:type="pct"/>
            <w:tcBorders>
              <w:top w:val="single" w:sz="4" w:space="0" w:color="auto"/>
              <w:bottom w:val="double" w:sz="4" w:space="0" w:color="auto"/>
            </w:tcBorders>
            <w:vAlign w:val="center"/>
          </w:tcPr>
          <w:p w:rsidR="009579D2" w:rsidRPr="00C81763" w:rsidRDefault="009579D2">
            <w:pPr>
              <w:jc w:val="right"/>
              <w:rPr>
                <w:rFonts w:ascii="Arial" w:hAnsi="Arial" w:cs="Arial"/>
                <w:b/>
                <w:bCs/>
                <w:color w:val="000000"/>
                <w:sz w:val="18"/>
                <w:szCs w:val="18"/>
              </w:rPr>
            </w:pPr>
            <w:r w:rsidRPr="00C81763">
              <w:rPr>
                <w:rFonts w:ascii="Arial" w:hAnsi="Arial" w:cs="Arial"/>
                <w:b/>
                <w:bCs/>
                <w:color w:val="000000"/>
                <w:sz w:val="18"/>
                <w:szCs w:val="18"/>
              </w:rPr>
              <w:t xml:space="preserve"> -   </w:t>
            </w:r>
          </w:p>
        </w:tc>
      </w:tr>
    </w:tbl>
    <w:p w:rsidR="00172C80" w:rsidRDefault="00172C80" w:rsidP="00A122EB">
      <w:pPr>
        <w:ind w:left="357"/>
        <w:jc w:val="both"/>
        <w:rPr>
          <w:rFonts w:ascii="Times New Roman" w:hAnsi="Times New Roman"/>
          <w:sz w:val="22"/>
          <w:lang w:val="nl-NL"/>
        </w:rPr>
      </w:pPr>
    </w:p>
    <w:p w:rsidR="00725436" w:rsidRDefault="000A0821" w:rsidP="000A0821">
      <w:pPr>
        <w:pStyle w:val="ColorfulList-Accent11"/>
        <w:numPr>
          <w:ilvl w:val="0"/>
          <w:numId w:val="30"/>
        </w:numPr>
        <w:tabs>
          <w:tab w:val="clear" w:pos="1077"/>
        </w:tabs>
        <w:ind w:hanging="1077"/>
        <w:rPr>
          <w:rFonts w:ascii="Times New Roman" w:hAnsi="Times New Roman"/>
          <w:b/>
          <w:sz w:val="22"/>
          <w:lang w:val="nl-NL"/>
        </w:rPr>
      </w:pPr>
      <w:r>
        <w:rPr>
          <w:rFonts w:ascii="Times New Roman" w:hAnsi="Times New Roman"/>
          <w:b/>
          <w:sz w:val="22"/>
          <w:lang w:val="nl-NL"/>
        </w:rPr>
        <w:t xml:space="preserve"> </w:t>
      </w:r>
      <w:r w:rsidR="00725436" w:rsidRPr="00072C1B">
        <w:rPr>
          <w:rFonts w:ascii="Times New Roman" w:hAnsi="Times New Roman"/>
          <w:b/>
          <w:sz w:val="22"/>
          <w:lang w:val="nl-NL"/>
        </w:rPr>
        <w:t xml:space="preserve">Ngân hàng TMCP </w:t>
      </w:r>
      <w:r w:rsidR="009F13D4">
        <w:rPr>
          <w:rFonts w:ascii="Times New Roman" w:hAnsi="Times New Roman"/>
          <w:b/>
          <w:sz w:val="22"/>
          <w:lang w:val="nl-NL"/>
        </w:rPr>
        <w:t>Đ</w:t>
      </w:r>
      <w:r w:rsidR="00725436" w:rsidRPr="00072C1B">
        <w:rPr>
          <w:rFonts w:ascii="Times New Roman" w:hAnsi="Times New Roman"/>
          <w:b/>
          <w:sz w:val="22"/>
          <w:lang w:val="nl-NL"/>
        </w:rPr>
        <w:t>ầu t</w:t>
      </w:r>
      <w:r w:rsidR="00725436" w:rsidRPr="00072C1B">
        <w:rPr>
          <w:rFonts w:ascii="Times New Roman" w:hAnsi="Times New Roman" w:hint="eastAsia"/>
          <w:b/>
          <w:sz w:val="22"/>
          <w:lang w:val="nl-NL"/>
        </w:rPr>
        <w:t>ư</w:t>
      </w:r>
      <w:r w:rsidR="00725436">
        <w:rPr>
          <w:rFonts w:ascii="Times New Roman" w:hAnsi="Times New Roman"/>
          <w:b/>
          <w:sz w:val="22"/>
          <w:lang w:val="nl-NL"/>
        </w:rPr>
        <w:t xml:space="preserve"> </w:t>
      </w:r>
      <w:r w:rsidR="009F13D4">
        <w:rPr>
          <w:rFonts w:ascii="Times New Roman" w:hAnsi="Times New Roman"/>
          <w:b/>
          <w:sz w:val="22"/>
          <w:lang w:val="nl-NL"/>
        </w:rPr>
        <w:t>P</w:t>
      </w:r>
      <w:r w:rsidR="00725436">
        <w:rPr>
          <w:rFonts w:ascii="Times New Roman" w:hAnsi="Times New Roman"/>
          <w:b/>
          <w:sz w:val="22"/>
          <w:lang w:val="nl-NL"/>
        </w:rPr>
        <w:t xml:space="preserve">hát triển </w:t>
      </w:r>
      <w:r w:rsidR="009F13D4">
        <w:rPr>
          <w:rFonts w:ascii="Times New Roman" w:hAnsi="Times New Roman"/>
          <w:b/>
          <w:sz w:val="22"/>
          <w:lang w:val="nl-NL"/>
        </w:rPr>
        <w:t>Việt Nam, chi nhánh Bà Rịa - Vũng Tàu</w:t>
      </w:r>
    </w:p>
    <w:p w:rsidR="00725436" w:rsidRDefault="00725436" w:rsidP="00725436">
      <w:pPr>
        <w:ind w:left="357"/>
        <w:rPr>
          <w:rFonts w:ascii="Times New Roman" w:hAnsi="Times New Roman"/>
          <w:sz w:val="22"/>
          <w:lang w:val="nl-NL"/>
        </w:rPr>
      </w:pPr>
    </w:p>
    <w:p w:rsidR="00725436" w:rsidRDefault="00725436" w:rsidP="00725436">
      <w:pPr>
        <w:ind w:left="357"/>
        <w:rPr>
          <w:rFonts w:ascii="Times New Roman" w:hAnsi="Times New Roman"/>
          <w:sz w:val="22"/>
          <w:lang w:val="nl-NL"/>
        </w:rPr>
      </w:pPr>
      <w:r w:rsidRPr="00072C1B">
        <w:rPr>
          <w:rFonts w:ascii="Times New Roman" w:hAnsi="Times New Roman"/>
          <w:sz w:val="22"/>
          <w:lang w:val="nl-NL"/>
        </w:rPr>
        <w:t>Hợp đồng tín dụng hạn mức số 02.DIC4/2012/HĐ, ngày 02/07/2012</w:t>
      </w:r>
      <w:r>
        <w:rPr>
          <w:rFonts w:ascii="Times New Roman" w:hAnsi="Times New Roman"/>
          <w:sz w:val="22"/>
          <w:lang w:val="nl-NL"/>
        </w:rPr>
        <w:t>.</w:t>
      </w:r>
    </w:p>
    <w:p w:rsidR="00725436" w:rsidRPr="00072C1B" w:rsidRDefault="00725436" w:rsidP="00725436">
      <w:pPr>
        <w:ind w:left="357"/>
        <w:rPr>
          <w:rFonts w:ascii="Times New Roman" w:hAnsi="Times New Roman"/>
          <w:sz w:val="22"/>
          <w:lang w:val="nl-NL"/>
        </w:rPr>
      </w:pPr>
      <w:r w:rsidRPr="00072C1B">
        <w:rPr>
          <w:rFonts w:ascii="Times New Roman" w:hAnsi="Times New Roman"/>
          <w:sz w:val="22"/>
          <w:lang w:val="nl-NL"/>
        </w:rPr>
        <w:t>Hạn mức tín dụng: 15.000.000.000 đồng</w:t>
      </w:r>
      <w:r>
        <w:rPr>
          <w:rFonts w:ascii="Times New Roman" w:hAnsi="Times New Roman"/>
          <w:sz w:val="22"/>
          <w:lang w:val="nl-NL"/>
        </w:rPr>
        <w:t>.</w:t>
      </w:r>
    </w:p>
    <w:p w:rsidR="00725436" w:rsidRDefault="00725436" w:rsidP="00725436">
      <w:pPr>
        <w:ind w:left="357"/>
        <w:rPr>
          <w:rFonts w:ascii="Times New Roman" w:hAnsi="Times New Roman"/>
          <w:sz w:val="22"/>
          <w:lang w:val="nl-NL"/>
        </w:rPr>
      </w:pPr>
      <w:r w:rsidRPr="00072C1B">
        <w:rPr>
          <w:rFonts w:ascii="Times New Roman" w:hAnsi="Times New Roman"/>
          <w:sz w:val="22"/>
          <w:lang w:val="nl-NL"/>
        </w:rPr>
        <w:t>Thời hạn vay: 12 tháng kể từ ngày 02/07/2012</w:t>
      </w:r>
      <w:r>
        <w:rPr>
          <w:rFonts w:ascii="Times New Roman" w:hAnsi="Times New Roman"/>
          <w:sz w:val="22"/>
          <w:lang w:val="nl-NL"/>
        </w:rPr>
        <w:t>.</w:t>
      </w:r>
    </w:p>
    <w:p w:rsidR="00725436" w:rsidRDefault="00725436" w:rsidP="00725436">
      <w:pPr>
        <w:ind w:left="357"/>
        <w:rPr>
          <w:rFonts w:ascii="Times New Roman" w:hAnsi="Times New Roman"/>
          <w:sz w:val="22"/>
          <w:lang w:val="nl-NL"/>
        </w:rPr>
      </w:pPr>
      <w:r w:rsidRPr="00072C1B">
        <w:rPr>
          <w:rFonts w:ascii="Times New Roman" w:hAnsi="Times New Roman"/>
          <w:sz w:val="22"/>
          <w:lang w:val="nl-NL"/>
        </w:rPr>
        <w:t>Mục đích vay: bổ sung vốn l</w:t>
      </w:r>
      <w:r w:rsidRPr="00072C1B">
        <w:rPr>
          <w:rFonts w:ascii="Times New Roman" w:hAnsi="Times New Roman" w:hint="eastAsia"/>
          <w:sz w:val="22"/>
          <w:lang w:val="nl-NL"/>
        </w:rPr>
        <w:t>ư</w:t>
      </w:r>
      <w:r w:rsidRPr="00072C1B">
        <w:rPr>
          <w:rFonts w:ascii="Times New Roman" w:hAnsi="Times New Roman"/>
          <w:sz w:val="22"/>
          <w:lang w:val="nl-NL"/>
        </w:rPr>
        <w:t>u động</w:t>
      </w:r>
    </w:p>
    <w:p w:rsidR="00725436" w:rsidRDefault="00725436" w:rsidP="00725436">
      <w:pPr>
        <w:ind w:left="357"/>
        <w:rPr>
          <w:rFonts w:ascii="Times New Roman" w:hAnsi="Times New Roman"/>
          <w:sz w:val="22"/>
          <w:lang w:val="nl-NL"/>
        </w:rPr>
      </w:pPr>
      <w:r w:rsidRPr="00072C1B">
        <w:rPr>
          <w:rFonts w:ascii="Times New Roman" w:hAnsi="Times New Roman"/>
          <w:sz w:val="22"/>
          <w:lang w:val="nl-NL"/>
        </w:rPr>
        <w:t>Số tiền vay:</w:t>
      </w:r>
      <w:r>
        <w:rPr>
          <w:rFonts w:ascii="Times New Roman" w:hAnsi="Times New Roman"/>
          <w:sz w:val="22"/>
          <w:lang w:val="nl-NL"/>
        </w:rPr>
        <w:t xml:space="preserve"> </w:t>
      </w:r>
      <w:r w:rsidRPr="00072C1B">
        <w:rPr>
          <w:rFonts w:ascii="Times New Roman" w:hAnsi="Times New Roman"/>
          <w:sz w:val="22"/>
          <w:lang w:val="nl-NL"/>
        </w:rPr>
        <w:t>22.274.960.427</w:t>
      </w:r>
      <w:r w:rsidR="002F6681">
        <w:rPr>
          <w:rFonts w:ascii="Times New Roman" w:hAnsi="Times New Roman"/>
          <w:sz w:val="22"/>
          <w:lang w:val="nl-NL"/>
        </w:rPr>
        <w:t xml:space="preserve"> đồng, </w:t>
      </w:r>
      <w:r w:rsidRPr="00072C1B">
        <w:rPr>
          <w:rFonts w:ascii="Times New Roman" w:hAnsi="Times New Roman"/>
          <w:sz w:val="22"/>
          <w:lang w:val="nl-NL"/>
        </w:rPr>
        <w:t>Số tiền vay đã trả:</w:t>
      </w:r>
      <w:r>
        <w:rPr>
          <w:rFonts w:ascii="Times New Roman" w:hAnsi="Times New Roman"/>
          <w:sz w:val="22"/>
          <w:lang w:val="nl-NL"/>
        </w:rPr>
        <w:t xml:space="preserve"> </w:t>
      </w:r>
      <w:r w:rsidRPr="00020C49">
        <w:rPr>
          <w:rFonts w:ascii="Times New Roman" w:hAnsi="Times New Roman"/>
          <w:sz w:val="22"/>
          <w:lang w:val="nl-NL"/>
        </w:rPr>
        <w:t xml:space="preserve">10.966.096.962 </w:t>
      </w:r>
      <w:r w:rsidR="00602F50">
        <w:rPr>
          <w:rFonts w:ascii="Times New Roman" w:hAnsi="Times New Roman"/>
          <w:sz w:val="22"/>
          <w:lang w:val="nl-NL"/>
        </w:rPr>
        <w:t>đồng</w:t>
      </w:r>
    </w:p>
    <w:p w:rsidR="00602F50" w:rsidRDefault="00602F50" w:rsidP="00725436">
      <w:pPr>
        <w:ind w:left="357"/>
        <w:rPr>
          <w:rFonts w:ascii="Times New Roman" w:hAnsi="Times New Roman"/>
          <w:sz w:val="22"/>
          <w:lang w:val="nl-NL"/>
        </w:rPr>
      </w:pPr>
      <w:r w:rsidRPr="002F6681">
        <w:rPr>
          <w:rFonts w:ascii="Times New Roman" w:hAnsi="Times New Roman"/>
          <w:sz w:val="22"/>
          <w:lang w:val="nl-NL"/>
        </w:rPr>
        <w:lastRenderedPageBreak/>
        <w:t xml:space="preserve">Số tiền còn nợ: </w:t>
      </w:r>
      <w:r w:rsidRPr="002F6681">
        <w:rPr>
          <w:rFonts w:ascii="Times New Roman" w:hAnsi="Times New Roman"/>
          <w:sz w:val="22"/>
          <w:lang w:val="nl-NL"/>
        </w:rPr>
        <w:tab/>
        <w:t>11.308.863.465 đồng</w:t>
      </w:r>
    </w:p>
    <w:p w:rsidR="00725436" w:rsidRDefault="00725436" w:rsidP="00725436">
      <w:pPr>
        <w:ind w:left="357"/>
        <w:rPr>
          <w:rFonts w:ascii="Times New Roman" w:hAnsi="Times New Roman"/>
          <w:sz w:val="22"/>
          <w:lang w:val="nl-NL"/>
        </w:rPr>
      </w:pPr>
      <w:r w:rsidRPr="00072C1B">
        <w:rPr>
          <w:rFonts w:ascii="Times New Roman" w:hAnsi="Times New Roman"/>
          <w:sz w:val="22"/>
          <w:lang w:val="nl-NL"/>
        </w:rPr>
        <w:t>Lãi suất: đ</w:t>
      </w:r>
      <w:r w:rsidRPr="00072C1B">
        <w:rPr>
          <w:rFonts w:ascii="Times New Roman" w:hAnsi="Times New Roman" w:hint="eastAsia"/>
          <w:sz w:val="22"/>
          <w:lang w:val="nl-NL"/>
        </w:rPr>
        <w:t>ư</w:t>
      </w:r>
      <w:r w:rsidRPr="00072C1B">
        <w:rPr>
          <w:rFonts w:ascii="Times New Roman" w:hAnsi="Times New Roman"/>
          <w:sz w:val="22"/>
          <w:lang w:val="nl-NL"/>
        </w:rPr>
        <w:t>ợc xác định trong từng hợp đồng tín dụng cụ thể theo chế độ lãi suất của ngân hàng trong từng thời kỳ</w:t>
      </w:r>
      <w:r w:rsidR="004C6DC7">
        <w:rPr>
          <w:rFonts w:ascii="Times New Roman" w:hAnsi="Times New Roman"/>
          <w:sz w:val="22"/>
          <w:lang w:val="nl-NL"/>
        </w:rPr>
        <w:t>.</w:t>
      </w:r>
    </w:p>
    <w:p w:rsidR="00725436" w:rsidRPr="00072C1B" w:rsidRDefault="00725436" w:rsidP="00725436">
      <w:pPr>
        <w:ind w:left="357"/>
        <w:rPr>
          <w:rFonts w:ascii="Times New Roman" w:hAnsi="Times New Roman"/>
          <w:sz w:val="22"/>
          <w:lang w:val="nl-NL"/>
        </w:rPr>
      </w:pPr>
      <w:r w:rsidRPr="00072C1B">
        <w:rPr>
          <w:rFonts w:ascii="Times New Roman" w:hAnsi="Times New Roman"/>
          <w:sz w:val="22"/>
          <w:lang w:val="nl-NL"/>
        </w:rPr>
        <w:t>Tài sản đảm bảo:</w:t>
      </w:r>
      <w:r>
        <w:rPr>
          <w:rFonts w:ascii="Times New Roman" w:hAnsi="Times New Roman"/>
          <w:sz w:val="22"/>
          <w:lang w:val="nl-NL"/>
        </w:rPr>
        <w:t xml:space="preserve"> </w:t>
      </w:r>
    </w:p>
    <w:p w:rsidR="00725436" w:rsidRPr="00F33A14" w:rsidRDefault="00725436" w:rsidP="00725436">
      <w:pPr>
        <w:pStyle w:val="ListParagraph"/>
        <w:ind w:left="709"/>
        <w:jc w:val="both"/>
        <w:rPr>
          <w:rFonts w:ascii="Times New Roman" w:hAnsi="Times New Roman"/>
          <w:sz w:val="22"/>
          <w:lang w:val="nl-NL"/>
        </w:rPr>
      </w:pPr>
      <w:r w:rsidRPr="00F33A14">
        <w:rPr>
          <w:rFonts w:ascii="Times New Roman" w:hAnsi="Times New Roman"/>
          <w:sz w:val="22"/>
          <w:lang w:val="nl-NL"/>
        </w:rPr>
        <w:t>Hợp đồng thế chấp bất động sản 01-GC/2011/HĐ-DIC4: Tài sản thế chấp bao gồm toàn bộ các Giấy chứng nhận quyền sử dụng đất, quyền sở hữu nhà ở và tài sản gắn liền với đất thuộc dự án khu nhà ở Gò Cát tại ph</w:t>
      </w:r>
      <w:r w:rsidRPr="00F33A14">
        <w:rPr>
          <w:rFonts w:ascii="Times New Roman" w:hAnsi="Times New Roman" w:hint="eastAsia"/>
          <w:sz w:val="22"/>
          <w:lang w:val="nl-NL"/>
        </w:rPr>
        <w:t>ư</w:t>
      </w:r>
      <w:r w:rsidR="000A0821">
        <w:rPr>
          <w:rFonts w:ascii="Times New Roman" w:hAnsi="Times New Roman"/>
          <w:sz w:val="22"/>
          <w:lang w:val="nl-NL"/>
        </w:rPr>
        <w:t>ờng Long Tâm, TP.</w:t>
      </w:r>
      <w:r w:rsidRPr="00F33A14">
        <w:rPr>
          <w:rFonts w:ascii="Times New Roman" w:hAnsi="Times New Roman"/>
          <w:sz w:val="22"/>
          <w:lang w:val="nl-NL"/>
        </w:rPr>
        <w:t xml:space="preserve"> Bà Rịa, tỉnh BRVT với tổng diện tích 30.452,5 m2.</w:t>
      </w:r>
    </w:p>
    <w:p w:rsidR="00725436" w:rsidRDefault="00725436" w:rsidP="00725436">
      <w:pPr>
        <w:pStyle w:val="ListParagraph"/>
        <w:ind w:left="709"/>
        <w:jc w:val="both"/>
        <w:rPr>
          <w:rFonts w:ascii="Times New Roman" w:hAnsi="Times New Roman"/>
          <w:sz w:val="22"/>
          <w:lang w:val="nl-NL"/>
        </w:rPr>
      </w:pPr>
      <w:r w:rsidRPr="00F33A14">
        <w:rPr>
          <w:rFonts w:ascii="Times New Roman" w:hAnsi="Times New Roman"/>
          <w:sz w:val="22"/>
          <w:lang w:val="nl-NL"/>
        </w:rPr>
        <w:t>Hợp đồng thế chấp quyền sử dụng đất và tài sản gắn liền với đất số 01/08/DIC4/HĐTC: Tài sản thế chấp là Giấy chứng nhận quyền sử dụng đất số AL 622492 lô đất A4-2/10 tại ph</w:t>
      </w:r>
      <w:r w:rsidRPr="00F33A14">
        <w:rPr>
          <w:rFonts w:ascii="Times New Roman" w:hAnsi="Times New Roman" w:hint="eastAsia"/>
          <w:sz w:val="22"/>
          <w:lang w:val="nl-NL"/>
        </w:rPr>
        <w:t>ư</w:t>
      </w:r>
      <w:r w:rsidRPr="00F33A14">
        <w:rPr>
          <w:rFonts w:ascii="Times New Roman" w:hAnsi="Times New Roman"/>
          <w:sz w:val="22"/>
          <w:lang w:val="nl-NL"/>
        </w:rPr>
        <w:t>ờng Thắng Nhất và tài sản gắn liền với đất do Sở Tài nguyên môi tr</w:t>
      </w:r>
      <w:r w:rsidRPr="00F33A14">
        <w:rPr>
          <w:rFonts w:ascii="Times New Roman" w:hAnsi="Times New Roman" w:hint="eastAsia"/>
          <w:sz w:val="22"/>
          <w:lang w:val="nl-NL"/>
        </w:rPr>
        <w:t>ư</w:t>
      </w:r>
      <w:r w:rsidRPr="00F33A14">
        <w:rPr>
          <w:rFonts w:ascii="Times New Roman" w:hAnsi="Times New Roman"/>
          <w:sz w:val="22"/>
          <w:lang w:val="nl-NL"/>
        </w:rPr>
        <w:t>ờng cấp ngày 18/01/2008.</w:t>
      </w:r>
    </w:p>
    <w:p w:rsidR="00725436" w:rsidRPr="00F33A14" w:rsidRDefault="00725436" w:rsidP="00725436">
      <w:pPr>
        <w:pStyle w:val="ListParagraph"/>
        <w:ind w:left="717"/>
        <w:jc w:val="both"/>
        <w:rPr>
          <w:rFonts w:ascii="Times New Roman" w:hAnsi="Times New Roman"/>
          <w:sz w:val="22"/>
          <w:lang w:val="nl-NL"/>
        </w:rPr>
      </w:pPr>
      <w:r w:rsidRPr="00F33A14">
        <w:rPr>
          <w:rFonts w:ascii="Times New Roman" w:hAnsi="Times New Roman"/>
          <w:sz w:val="22"/>
          <w:lang w:val="nl-NL"/>
        </w:rPr>
        <w:t>Tổng giá trị tài sản đảm bảo:</w:t>
      </w:r>
      <w:r>
        <w:rPr>
          <w:rFonts w:ascii="Times New Roman" w:hAnsi="Times New Roman"/>
          <w:sz w:val="22"/>
          <w:lang w:val="nl-NL"/>
        </w:rPr>
        <w:t xml:space="preserve"> </w:t>
      </w:r>
      <w:r w:rsidRPr="00F33A14">
        <w:rPr>
          <w:rFonts w:ascii="Times New Roman" w:hAnsi="Times New Roman"/>
          <w:sz w:val="22"/>
          <w:lang w:val="nl-NL"/>
        </w:rPr>
        <w:t>35.550.230.000</w:t>
      </w:r>
      <w:r>
        <w:rPr>
          <w:rFonts w:ascii="Times New Roman" w:hAnsi="Times New Roman"/>
          <w:sz w:val="22"/>
          <w:lang w:val="nl-NL"/>
        </w:rPr>
        <w:t xml:space="preserve"> đồng.</w:t>
      </w:r>
    </w:p>
    <w:p w:rsidR="00725436" w:rsidRDefault="00725436" w:rsidP="00725436">
      <w:pPr>
        <w:pStyle w:val="ListParagraph"/>
        <w:ind w:left="717"/>
        <w:jc w:val="both"/>
        <w:rPr>
          <w:rFonts w:ascii="Times New Roman" w:hAnsi="Times New Roman"/>
          <w:b/>
          <w:sz w:val="22"/>
          <w:lang w:val="nl-NL"/>
        </w:rPr>
      </w:pPr>
    </w:p>
    <w:p w:rsidR="00725436" w:rsidRDefault="000A0821" w:rsidP="00602F50">
      <w:pPr>
        <w:pStyle w:val="ColorfulList-Accent11"/>
        <w:numPr>
          <w:ilvl w:val="0"/>
          <w:numId w:val="30"/>
        </w:numPr>
        <w:tabs>
          <w:tab w:val="clear" w:pos="1077"/>
        </w:tabs>
        <w:ind w:left="432" w:hanging="432"/>
        <w:rPr>
          <w:rFonts w:ascii="Times New Roman" w:hAnsi="Times New Roman"/>
          <w:b/>
          <w:sz w:val="22"/>
          <w:lang w:val="nl-NL"/>
        </w:rPr>
      </w:pPr>
      <w:r>
        <w:rPr>
          <w:rFonts w:ascii="Times New Roman" w:hAnsi="Times New Roman"/>
          <w:b/>
          <w:sz w:val="22"/>
          <w:lang w:val="nl-NL"/>
        </w:rPr>
        <w:tab/>
      </w:r>
      <w:r w:rsidR="00725436" w:rsidRPr="00072C1B">
        <w:rPr>
          <w:rFonts w:ascii="Times New Roman" w:hAnsi="Times New Roman"/>
          <w:b/>
          <w:sz w:val="22"/>
          <w:lang w:val="nl-NL"/>
        </w:rPr>
        <w:t>Ngân hàng TMCP Hàng Hải</w:t>
      </w:r>
      <w:r w:rsidR="009F13D4">
        <w:rPr>
          <w:rFonts w:ascii="Times New Roman" w:hAnsi="Times New Roman"/>
          <w:b/>
          <w:sz w:val="22"/>
          <w:lang w:val="nl-NL"/>
        </w:rPr>
        <w:t xml:space="preserve">, chi nhánh TP. </w:t>
      </w:r>
      <w:r w:rsidR="00725436" w:rsidRPr="00072C1B">
        <w:rPr>
          <w:rFonts w:ascii="Times New Roman" w:hAnsi="Times New Roman"/>
          <w:b/>
          <w:sz w:val="22"/>
          <w:lang w:val="nl-NL"/>
        </w:rPr>
        <w:t>Vũng Tàu</w:t>
      </w:r>
    </w:p>
    <w:p w:rsidR="001B7A83" w:rsidRDefault="001B7A83" w:rsidP="00725436">
      <w:pPr>
        <w:ind w:left="357"/>
        <w:rPr>
          <w:rFonts w:ascii="Times New Roman" w:hAnsi="Times New Roman"/>
          <w:sz w:val="22"/>
          <w:lang w:val="nl-NL"/>
        </w:rPr>
      </w:pPr>
    </w:p>
    <w:p w:rsidR="00725436" w:rsidRDefault="00725436" w:rsidP="00602F50">
      <w:pPr>
        <w:ind w:left="360"/>
        <w:rPr>
          <w:rFonts w:ascii="Times New Roman" w:hAnsi="Times New Roman"/>
          <w:sz w:val="22"/>
          <w:lang w:val="nl-NL"/>
        </w:rPr>
      </w:pPr>
      <w:r w:rsidRPr="00F33A14">
        <w:rPr>
          <w:rFonts w:ascii="Times New Roman" w:hAnsi="Times New Roman"/>
          <w:sz w:val="22"/>
          <w:lang w:val="nl-NL"/>
        </w:rPr>
        <w:t>Hợp đồng tín dụng hạn mức số 0017/2012/HĐTDHM, ngày 13/09/2012</w:t>
      </w:r>
      <w:r>
        <w:rPr>
          <w:rFonts w:ascii="Times New Roman" w:hAnsi="Times New Roman"/>
          <w:sz w:val="22"/>
          <w:lang w:val="nl-NL"/>
        </w:rPr>
        <w:t>.</w:t>
      </w:r>
    </w:p>
    <w:p w:rsidR="00725436" w:rsidRDefault="00725436" w:rsidP="00725436">
      <w:pPr>
        <w:ind w:left="357"/>
        <w:rPr>
          <w:rFonts w:ascii="Times New Roman" w:hAnsi="Times New Roman"/>
          <w:sz w:val="22"/>
          <w:lang w:val="nl-NL"/>
        </w:rPr>
      </w:pPr>
      <w:r w:rsidRPr="00F33A14">
        <w:rPr>
          <w:rFonts w:ascii="Times New Roman" w:hAnsi="Times New Roman"/>
          <w:sz w:val="22"/>
          <w:lang w:val="nl-NL"/>
        </w:rPr>
        <w:t>Hạn mức tín dụng: 60.000.000.000 đồng</w:t>
      </w:r>
      <w:r>
        <w:rPr>
          <w:rFonts w:ascii="Times New Roman" w:hAnsi="Times New Roman"/>
          <w:sz w:val="22"/>
          <w:lang w:val="nl-NL"/>
        </w:rPr>
        <w:t>.</w:t>
      </w:r>
    </w:p>
    <w:p w:rsidR="00725436" w:rsidRDefault="00725436" w:rsidP="00725436">
      <w:pPr>
        <w:ind w:left="357"/>
        <w:rPr>
          <w:rFonts w:ascii="Times New Roman" w:hAnsi="Times New Roman"/>
          <w:sz w:val="22"/>
          <w:lang w:val="nl-NL"/>
        </w:rPr>
      </w:pPr>
      <w:r w:rsidRPr="00F33A14">
        <w:rPr>
          <w:rFonts w:ascii="Times New Roman" w:hAnsi="Times New Roman"/>
          <w:sz w:val="22"/>
          <w:lang w:val="nl-NL"/>
        </w:rPr>
        <w:t>Thời hạn vay: 12 tháng kể từ ngày 25/04/2012</w:t>
      </w:r>
      <w:r>
        <w:rPr>
          <w:rFonts w:ascii="Times New Roman" w:hAnsi="Times New Roman"/>
          <w:sz w:val="22"/>
          <w:lang w:val="nl-NL"/>
        </w:rPr>
        <w:t>.</w:t>
      </w:r>
    </w:p>
    <w:p w:rsidR="00725436" w:rsidRDefault="00725436" w:rsidP="00725436">
      <w:pPr>
        <w:ind w:left="357"/>
        <w:rPr>
          <w:rFonts w:ascii="Times New Roman" w:hAnsi="Times New Roman"/>
          <w:sz w:val="22"/>
          <w:lang w:val="nl-NL"/>
        </w:rPr>
      </w:pPr>
      <w:r w:rsidRPr="00F33A14">
        <w:rPr>
          <w:rFonts w:ascii="Times New Roman" w:hAnsi="Times New Roman"/>
          <w:sz w:val="22"/>
          <w:lang w:val="nl-NL"/>
        </w:rPr>
        <w:t xml:space="preserve">Mục đích vay: bổ sung vốn thi công xây lắp và thiết bị công trình Bệnh viện đa khoa </w:t>
      </w:r>
      <w:r w:rsidR="004C6DC7">
        <w:rPr>
          <w:rFonts w:ascii="Times New Roman" w:hAnsi="Times New Roman"/>
          <w:sz w:val="22"/>
          <w:lang w:val="nl-NL"/>
        </w:rPr>
        <w:t xml:space="preserve">thành phố Bà </w:t>
      </w:r>
      <w:r w:rsidR="004254B8">
        <w:rPr>
          <w:rFonts w:ascii="Times New Roman" w:hAnsi="Times New Roman"/>
          <w:sz w:val="22"/>
          <w:lang w:val="nl-NL"/>
        </w:rPr>
        <w:t>R</w:t>
      </w:r>
      <w:r w:rsidR="004C6DC7">
        <w:rPr>
          <w:rFonts w:ascii="Times New Roman" w:hAnsi="Times New Roman"/>
          <w:sz w:val="22"/>
          <w:lang w:val="nl-NL"/>
        </w:rPr>
        <w:t xml:space="preserve">ịa, </w:t>
      </w:r>
      <w:r w:rsidRPr="00F33A14">
        <w:rPr>
          <w:rFonts w:ascii="Times New Roman" w:hAnsi="Times New Roman"/>
          <w:sz w:val="22"/>
          <w:lang w:val="nl-NL"/>
        </w:rPr>
        <w:t>tỉnh Bà Rịa - Vũng Tàu</w:t>
      </w:r>
      <w:r>
        <w:rPr>
          <w:rFonts w:ascii="Times New Roman" w:hAnsi="Times New Roman"/>
          <w:sz w:val="22"/>
          <w:lang w:val="nl-NL"/>
        </w:rPr>
        <w:t>.</w:t>
      </w:r>
    </w:p>
    <w:p w:rsidR="00725436" w:rsidRDefault="00725436" w:rsidP="002F6681">
      <w:pPr>
        <w:ind w:left="357"/>
        <w:jc w:val="both"/>
        <w:rPr>
          <w:rFonts w:ascii="Times New Roman" w:hAnsi="Times New Roman"/>
          <w:sz w:val="22"/>
          <w:lang w:val="nl-NL"/>
        </w:rPr>
      </w:pPr>
      <w:r w:rsidRPr="00F33A14">
        <w:rPr>
          <w:rFonts w:ascii="Times New Roman" w:hAnsi="Times New Roman"/>
          <w:sz w:val="22"/>
          <w:lang w:val="nl-NL"/>
        </w:rPr>
        <w:t>Số tiền vay:</w:t>
      </w:r>
      <w:r>
        <w:rPr>
          <w:rFonts w:ascii="Times New Roman" w:hAnsi="Times New Roman"/>
          <w:sz w:val="22"/>
          <w:lang w:val="nl-NL"/>
        </w:rPr>
        <w:t xml:space="preserve"> </w:t>
      </w:r>
      <w:r w:rsidR="00602F50">
        <w:rPr>
          <w:rFonts w:ascii="Times New Roman" w:hAnsi="Times New Roman"/>
          <w:sz w:val="22"/>
          <w:lang w:val="nl-NL"/>
        </w:rPr>
        <w:tab/>
      </w:r>
      <w:r w:rsidRPr="00F33A14">
        <w:rPr>
          <w:rFonts w:ascii="Times New Roman" w:hAnsi="Times New Roman"/>
          <w:sz w:val="22"/>
          <w:lang w:val="nl-NL"/>
        </w:rPr>
        <w:t>15.535.274.001</w:t>
      </w:r>
      <w:r>
        <w:rPr>
          <w:rFonts w:ascii="Times New Roman" w:hAnsi="Times New Roman"/>
          <w:sz w:val="22"/>
          <w:lang w:val="nl-NL"/>
        </w:rPr>
        <w:t xml:space="preserve"> đồng.</w:t>
      </w:r>
      <w:r w:rsidR="002F6681">
        <w:rPr>
          <w:rFonts w:ascii="Times New Roman" w:hAnsi="Times New Roman"/>
          <w:sz w:val="22"/>
          <w:lang w:val="nl-NL"/>
        </w:rPr>
        <w:t xml:space="preserve"> </w:t>
      </w:r>
      <w:r w:rsidRPr="00F33A14">
        <w:rPr>
          <w:rFonts w:ascii="Times New Roman" w:hAnsi="Times New Roman"/>
          <w:sz w:val="22"/>
          <w:lang w:val="nl-NL"/>
        </w:rPr>
        <w:t>Số tiền vay đã trả:</w:t>
      </w:r>
      <w:r>
        <w:rPr>
          <w:rFonts w:ascii="Times New Roman" w:hAnsi="Times New Roman"/>
          <w:sz w:val="22"/>
          <w:lang w:val="nl-NL"/>
        </w:rPr>
        <w:t xml:space="preserve"> 0 đồng.</w:t>
      </w:r>
    </w:p>
    <w:p w:rsidR="00602F50" w:rsidRDefault="00602F50" w:rsidP="00602F50">
      <w:pPr>
        <w:ind w:left="357"/>
        <w:rPr>
          <w:rFonts w:ascii="Times New Roman" w:hAnsi="Times New Roman"/>
          <w:sz w:val="22"/>
          <w:lang w:val="nl-NL"/>
        </w:rPr>
      </w:pPr>
      <w:r w:rsidRPr="002F6681">
        <w:rPr>
          <w:rFonts w:ascii="Times New Roman" w:hAnsi="Times New Roman"/>
          <w:sz w:val="22"/>
          <w:lang w:val="nl-NL"/>
        </w:rPr>
        <w:t>Số tiền còn nợ: 15.535.274.001 đồng</w:t>
      </w:r>
    </w:p>
    <w:p w:rsidR="00725436" w:rsidRDefault="00725436" w:rsidP="000A0821">
      <w:pPr>
        <w:ind w:left="357"/>
        <w:jc w:val="both"/>
        <w:rPr>
          <w:rFonts w:ascii="Times New Roman" w:hAnsi="Times New Roman"/>
          <w:sz w:val="22"/>
          <w:lang w:val="nl-NL"/>
        </w:rPr>
      </w:pPr>
      <w:r w:rsidRPr="00F33A14">
        <w:rPr>
          <w:rFonts w:ascii="Times New Roman" w:hAnsi="Times New Roman"/>
          <w:sz w:val="22"/>
          <w:lang w:val="nl-NL"/>
        </w:rPr>
        <w:t>Lãi suất: đ</w:t>
      </w:r>
      <w:r w:rsidRPr="00F33A14">
        <w:rPr>
          <w:rFonts w:ascii="Times New Roman" w:hAnsi="Times New Roman" w:hint="eastAsia"/>
          <w:sz w:val="22"/>
          <w:lang w:val="nl-NL"/>
        </w:rPr>
        <w:t>ư</w:t>
      </w:r>
      <w:r w:rsidRPr="00F33A14">
        <w:rPr>
          <w:rFonts w:ascii="Times New Roman" w:hAnsi="Times New Roman"/>
          <w:sz w:val="22"/>
          <w:lang w:val="nl-NL"/>
        </w:rPr>
        <w:t xml:space="preserve">ợc xác định trong từng khế </w:t>
      </w:r>
      <w:r w:rsidRPr="00F33A14">
        <w:rPr>
          <w:rFonts w:ascii="Times New Roman" w:hAnsi="Times New Roman" w:hint="eastAsia"/>
          <w:sz w:val="22"/>
          <w:lang w:val="nl-NL"/>
        </w:rPr>
        <w:t>ư</w:t>
      </w:r>
      <w:r w:rsidRPr="00F33A14">
        <w:rPr>
          <w:rFonts w:ascii="Times New Roman" w:hAnsi="Times New Roman"/>
          <w:sz w:val="22"/>
          <w:lang w:val="nl-NL"/>
        </w:rPr>
        <w:t>ớc cụ thể theo Quy định của Ngân hàng TMCP Hàng Hải từng thời kỳ</w:t>
      </w:r>
      <w:r>
        <w:rPr>
          <w:rFonts w:ascii="Times New Roman" w:hAnsi="Times New Roman"/>
          <w:sz w:val="22"/>
          <w:lang w:val="nl-NL"/>
        </w:rPr>
        <w:t>.</w:t>
      </w:r>
    </w:p>
    <w:p w:rsidR="00725436" w:rsidRPr="00F33A14" w:rsidRDefault="00725436" w:rsidP="000A0821">
      <w:pPr>
        <w:ind w:left="357"/>
        <w:jc w:val="both"/>
        <w:rPr>
          <w:rFonts w:ascii="Times New Roman" w:hAnsi="Times New Roman"/>
          <w:sz w:val="22"/>
          <w:lang w:val="nl-NL"/>
        </w:rPr>
      </w:pPr>
      <w:r w:rsidRPr="00F33A14">
        <w:rPr>
          <w:rFonts w:ascii="Times New Roman" w:hAnsi="Times New Roman"/>
          <w:sz w:val="22"/>
          <w:lang w:val="nl-NL"/>
        </w:rPr>
        <w:t>Tài sản đảm bảo:</w:t>
      </w:r>
      <w:r>
        <w:rPr>
          <w:rFonts w:ascii="Times New Roman" w:hAnsi="Times New Roman"/>
          <w:sz w:val="22"/>
          <w:lang w:val="nl-NL"/>
        </w:rPr>
        <w:t xml:space="preserve"> </w:t>
      </w:r>
      <w:r w:rsidRPr="00F33A14">
        <w:rPr>
          <w:rFonts w:ascii="Times New Roman" w:hAnsi="Times New Roman"/>
          <w:sz w:val="22"/>
          <w:lang w:val="nl-NL"/>
        </w:rPr>
        <w:t>Quyền đòi nợ phát sinh từ hợp đ</w:t>
      </w:r>
      <w:r>
        <w:rPr>
          <w:rFonts w:ascii="Times New Roman" w:hAnsi="Times New Roman"/>
          <w:sz w:val="22"/>
          <w:lang w:val="nl-NL"/>
        </w:rPr>
        <w:t>ồ</w:t>
      </w:r>
      <w:r w:rsidRPr="00F33A14">
        <w:rPr>
          <w:rFonts w:ascii="Times New Roman" w:hAnsi="Times New Roman"/>
          <w:sz w:val="22"/>
          <w:lang w:val="nl-NL"/>
        </w:rPr>
        <w:t xml:space="preserve">ng thi công xây dựng số 41/2009/HĐKT ngày 18/8/2009 ký kết giữa </w:t>
      </w:r>
      <w:r>
        <w:rPr>
          <w:rFonts w:ascii="Times New Roman" w:hAnsi="Times New Roman"/>
          <w:sz w:val="22"/>
          <w:lang w:val="nl-NL"/>
        </w:rPr>
        <w:t>Công ty</w:t>
      </w:r>
      <w:r w:rsidRPr="00F33A14">
        <w:rPr>
          <w:rFonts w:ascii="Times New Roman" w:hAnsi="Times New Roman"/>
          <w:sz w:val="22"/>
          <w:lang w:val="nl-NL"/>
        </w:rPr>
        <w:t xml:space="preserve"> với </w:t>
      </w:r>
      <w:r>
        <w:rPr>
          <w:rFonts w:ascii="Times New Roman" w:hAnsi="Times New Roman"/>
          <w:sz w:val="22"/>
          <w:lang w:val="nl-NL"/>
        </w:rPr>
        <w:t>B</w:t>
      </w:r>
      <w:r w:rsidRPr="00F33A14">
        <w:rPr>
          <w:rFonts w:ascii="Times New Roman" w:hAnsi="Times New Roman"/>
          <w:sz w:val="22"/>
          <w:lang w:val="nl-NL"/>
        </w:rPr>
        <w:t>an quản lý dự án xây dựng</w:t>
      </w:r>
      <w:r w:rsidR="004C6DC7">
        <w:rPr>
          <w:rFonts w:ascii="Times New Roman" w:hAnsi="Times New Roman"/>
          <w:sz w:val="22"/>
          <w:lang w:val="nl-NL"/>
        </w:rPr>
        <w:t>, sở Xây dựng,</w:t>
      </w:r>
      <w:r w:rsidRPr="00F33A14">
        <w:rPr>
          <w:rFonts w:ascii="Times New Roman" w:hAnsi="Times New Roman"/>
          <w:sz w:val="22"/>
          <w:lang w:val="nl-NL"/>
        </w:rPr>
        <w:t xml:space="preserve"> tỉnh Bà Rịa-vũng Tàu</w:t>
      </w:r>
      <w:r>
        <w:rPr>
          <w:rFonts w:ascii="Times New Roman" w:hAnsi="Times New Roman"/>
          <w:sz w:val="22"/>
          <w:lang w:val="nl-NL"/>
        </w:rPr>
        <w:t>.</w:t>
      </w:r>
      <w:r w:rsidRPr="00F33A14">
        <w:rPr>
          <w:rFonts w:ascii="Times New Roman" w:hAnsi="Times New Roman"/>
          <w:sz w:val="22"/>
          <w:lang w:val="nl-NL"/>
        </w:rPr>
        <w:t xml:space="preserve"> Tỷ lệ cấp tín dụng tối đa là 70% giá trị tài sản.</w:t>
      </w:r>
    </w:p>
    <w:p w:rsidR="00725436" w:rsidRDefault="00725436" w:rsidP="00A122EB">
      <w:pPr>
        <w:ind w:left="357"/>
        <w:jc w:val="both"/>
        <w:rPr>
          <w:rFonts w:ascii="Times New Roman" w:hAnsi="Times New Roman"/>
          <w:sz w:val="22"/>
          <w:lang w:val="nl-NL"/>
        </w:rPr>
      </w:pPr>
    </w:p>
    <w:tbl>
      <w:tblPr>
        <w:tblW w:w="5000" w:type="pct"/>
        <w:tblLook w:val="01E0"/>
      </w:tblPr>
      <w:tblGrid>
        <w:gridCol w:w="6082"/>
        <w:gridCol w:w="1653"/>
        <w:gridCol w:w="237"/>
        <w:gridCol w:w="1651"/>
      </w:tblGrid>
      <w:tr w:rsidR="006B2615" w:rsidRPr="00C81763" w:rsidTr="004254B8">
        <w:trPr>
          <w:trHeight w:val="340"/>
          <w:tblHeader/>
        </w:trPr>
        <w:tc>
          <w:tcPr>
            <w:tcW w:w="3160" w:type="pct"/>
            <w:vAlign w:val="center"/>
          </w:tcPr>
          <w:p w:rsidR="006B2615" w:rsidRPr="00C81763" w:rsidRDefault="00725436" w:rsidP="00972D7C">
            <w:pPr>
              <w:pStyle w:val="ColorfulList-Accent11"/>
              <w:numPr>
                <w:ilvl w:val="0"/>
                <w:numId w:val="18"/>
              </w:numPr>
              <w:ind w:left="357" w:hanging="357"/>
              <w:rPr>
                <w:rFonts w:ascii="Times New Roman" w:hAnsi="Times New Roman"/>
                <w:b/>
                <w:sz w:val="22"/>
                <w:szCs w:val="22"/>
                <w:lang w:val="nl-NL"/>
              </w:rPr>
            </w:pPr>
            <w:r>
              <w:rPr>
                <w:rFonts w:ascii="Times New Roman" w:hAnsi="Times New Roman"/>
                <w:b/>
                <w:sz w:val="22"/>
                <w:szCs w:val="22"/>
                <w:lang w:val="nl-NL"/>
              </w:rPr>
              <w:tab/>
            </w:r>
            <w:r w:rsidR="006B2615" w:rsidRPr="00C81763">
              <w:rPr>
                <w:rFonts w:ascii="Times New Roman" w:hAnsi="Times New Roman"/>
                <w:b/>
                <w:sz w:val="22"/>
                <w:szCs w:val="22"/>
                <w:lang w:val="nl-NL"/>
              </w:rPr>
              <w:t>Thuế và các khoản phải nộp nhà nước</w:t>
            </w:r>
          </w:p>
        </w:tc>
        <w:tc>
          <w:tcPr>
            <w:tcW w:w="859"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Cuối năm</w:t>
            </w:r>
          </w:p>
          <w:p w:rsidR="004254B8" w:rsidRPr="00C81763" w:rsidRDefault="004254B8" w:rsidP="008D6311">
            <w:pPr>
              <w:jc w:val="right"/>
              <w:rPr>
                <w:rFonts w:ascii="Times New Roman" w:hAnsi="Times New Roman"/>
                <w:b/>
                <w:sz w:val="22"/>
                <w:lang w:val="nl-NL"/>
              </w:rPr>
            </w:pPr>
            <w:r>
              <w:rPr>
                <w:rFonts w:ascii="Times New Roman" w:hAnsi="Times New Roman"/>
                <w:b/>
                <w:sz w:val="22"/>
                <w:lang w:val="nl-NL"/>
              </w:rPr>
              <w:t>VND</w:t>
            </w:r>
          </w:p>
        </w:tc>
        <w:tc>
          <w:tcPr>
            <w:tcW w:w="123" w:type="pct"/>
            <w:vAlign w:val="center"/>
          </w:tcPr>
          <w:p w:rsidR="006B2615" w:rsidRPr="00C81763" w:rsidRDefault="006B2615" w:rsidP="008D6311">
            <w:pPr>
              <w:jc w:val="right"/>
              <w:rPr>
                <w:rFonts w:ascii="Times New Roman" w:hAnsi="Times New Roman"/>
                <w:b/>
                <w:sz w:val="22"/>
                <w:lang w:val="nl-NL"/>
              </w:rPr>
            </w:pPr>
          </w:p>
        </w:tc>
        <w:tc>
          <w:tcPr>
            <w:tcW w:w="858"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Đầu năm</w:t>
            </w:r>
          </w:p>
          <w:p w:rsidR="004254B8" w:rsidRPr="00C81763" w:rsidRDefault="004254B8" w:rsidP="008D6311">
            <w:pPr>
              <w:jc w:val="right"/>
              <w:rPr>
                <w:rFonts w:ascii="Times New Roman" w:hAnsi="Times New Roman"/>
                <w:b/>
                <w:sz w:val="22"/>
                <w:lang w:val="nl-NL"/>
              </w:rPr>
            </w:pPr>
            <w:r>
              <w:rPr>
                <w:rFonts w:ascii="Times New Roman" w:hAnsi="Times New Roman"/>
                <w:b/>
                <w:sz w:val="22"/>
                <w:lang w:val="nl-NL"/>
              </w:rPr>
              <w:t>VND</w:t>
            </w:r>
          </w:p>
        </w:tc>
      </w:tr>
      <w:tr w:rsidR="006B2615" w:rsidRPr="00C81763" w:rsidTr="004254B8">
        <w:trPr>
          <w:tblHeader/>
        </w:trPr>
        <w:tc>
          <w:tcPr>
            <w:tcW w:w="3160" w:type="pct"/>
            <w:vAlign w:val="center"/>
          </w:tcPr>
          <w:p w:rsidR="006B2615" w:rsidRPr="00C81763" w:rsidRDefault="006B2615" w:rsidP="00966ECC">
            <w:pPr>
              <w:ind w:left="357"/>
              <w:rPr>
                <w:rFonts w:ascii="Times New Roman" w:hAnsi="Times New Roman"/>
                <w:sz w:val="22"/>
                <w:lang w:val="nl-NL"/>
              </w:rPr>
            </w:pPr>
          </w:p>
        </w:tc>
        <w:tc>
          <w:tcPr>
            <w:tcW w:w="859" w:type="pct"/>
            <w:tcBorders>
              <w:top w:val="single" w:sz="4" w:space="0" w:color="auto"/>
            </w:tcBorders>
            <w:vAlign w:val="center"/>
          </w:tcPr>
          <w:p w:rsidR="006B2615" w:rsidRPr="00C81763" w:rsidRDefault="006B2615" w:rsidP="008D6311">
            <w:pPr>
              <w:jc w:val="right"/>
              <w:rPr>
                <w:rFonts w:ascii="Times New Roman" w:hAnsi="Times New Roman"/>
                <w:sz w:val="16"/>
                <w:szCs w:val="22"/>
              </w:rPr>
            </w:pPr>
          </w:p>
        </w:tc>
        <w:tc>
          <w:tcPr>
            <w:tcW w:w="123" w:type="pct"/>
            <w:vAlign w:val="center"/>
          </w:tcPr>
          <w:p w:rsidR="006B2615" w:rsidRPr="00C81763" w:rsidRDefault="006B2615" w:rsidP="008D6311">
            <w:pPr>
              <w:jc w:val="right"/>
              <w:rPr>
                <w:rFonts w:ascii="Times New Roman" w:hAnsi="Times New Roman"/>
                <w:sz w:val="16"/>
                <w:szCs w:val="22"/>
              </w:rPr>
            </w:pPr>
          </w:p>
        </w:tc>
        <w:tc>
          <w:tcPr>
            <w:tcW w:w="858" w:type="pct"/>
            <w:tcBorders>
              <w:top w:val="single" w:sz="4" w:space="0" w:color="auto"/>
            </w:tcBorders>
            <w:vAlign w:val="center"/>
          </w:tcPr>
          <w:p w:rsidR="006B2615" w:rsidRPr="00C81763" w:rsidRDefault="006B2615" w:rsidP="008D6311">
            <w:pPr>
              <w:jc w:val="right"/>
              <w:rPr>
                <w:rFonts w:ascii="Times New Roman" w:hAnsi="Times New Roman"/>
                <w:sz w:val="16"/>
                <w:szCs w:val="22"/>
              </w:rPr>
            </w:pPr>
          </w:p>
        </w:tc>
      </w:tr>
      <w:tr w:rsidR="002F2772" w:rsidRPr="00C81763" w:rsidTr="004254B8">
        <w:trPr>
          <w:trHeight w:val="283"/>
        </w:trPr>
        <w:tc>
          <w:tcPr>
            <w:tcW w:w="3160" w:type="pct"/>
            <w:vAlign w:val="center"/>
          </w:tcPr>
          <w:p w:rsidR="002F2772" w:rsidRPr="00C81763" w:rsidRDefault="002F2772" w:rsidP="00966ECC">
            <w:pPr>
              <w:ind w:left="357"/>
              <w:rPr>
                <w:rFonts w:ascii="Times New Roman" w:hAnsi="Times New Roman"/>
                <w:sz w:val="22"/>
                <w:lang w:val="nl-NL"/>
              </w:rPr>
            </w:pPr>
            <w:r w:rsidRPr="00C81763">
              <w:rPr>
                <w:rFonts w:ascii="Times New Roman" w:hAnsi="Times New Roman"/>
                <w:sz w:val="22"/>
                <w:lang w:val="nl-NL"/>
              </w:rPr>
              <w:t>Thuế giá trị gia tăng</w:t>
            </w:r>
          </w:p>
        </w:tc>
        <w:tc>
          <w:tcPr>
            <w:tcW w:w="859" w:type="pct"/>
            <w:vAlign w:val="center"/>
          </w:tcPr>
          <w:p w:rsidR="002F2772" w:rsidRPr="00C81763" w:rsidRDefault="002F2772">
            <w:pPr>
              <w:jc w:val="right"/>
              <w:rPr>
                <w:rFonts w:ascii="Arial" w:hAnsi="Arial" w:cs="Arial"/>
                <w:sz w:val="18"/>
                <w:szCs w:val="18"/>
              </w:rPr>
            </w:pPr>
            <w:r w:rsidRPr="00C81763">
              <w:rPr>
                <w:rFonts w:ascii="Arial" w:hAnsi="Arial" w:cs="Arial"/>
                <w:sz w:val="18"/>
                <w:szCs w:val="18"/>
              </w:rPr>
              <w:t xml:space="preserve">   3.134.514.916 </w:t>
            </w:r>
          </w:p>
        </w:tc>
        <w:tc>
          <w:tcPr>
            <w:tcW w:w="123" w:type="pct"/>
            <w:vAlign w:val="center"/>
          </w:tcPr>
          <w:p w:rsidR="002F2772" w:rsidRPr="00C81763" w:rsidRDefault="002F2772">
            <w:pPr>
              <w:jc w:val="right"/>
              <w:rPr>
                <w:rFonts w:ascii="Arial" w:hAnsi="Arial" w:cs="Arial"/>
                <w:sz w:val="18"/>
                <w:szCs w:val="18"/>
              </w:rPr>
            </w:pPr>
          </w:p>
        </w:tc>
        <w:tc>
          <w:tcPr>
            <w:tcW w:w="858" w:type="pct"/>
            <w:vAlign w:val="center"/>
          </w:tcPr>
          <w:p w:rsidR="002F2772" w:rsidRPr="00C81763" w:rsidRDefault="002F2772">
            <w:pPr>
              <w:jc w:val="right"/>
              <w:rPr>
                <w:rFonts w:ascii="Arial" w:hAnsi="Arial" w:cs="Arial"/>
                <w:sz w:val="18"/>
                <w:szCs w:val="18"/>
              </w:rPr>
            </w:pPr>
            <w:r w:rsidRPr="00C81763">
              <w:rPr>
                <w:rFonts w:ascii="Arial" w:hAnsi="Arial" w:cs="Arial"/>
                <w:sz w:val="18"/>
                <w:szCs w:val="18"/>
              </w:rPr>
              <w:t xml:space="preserve"> 802.808.002 </w:t>
            </w:r>
          </w:p>
        </w:tc>
      </w:tr>
      <w:tr w:rsidR="002F2772" w:rsidRPr="00C81763" w:rsidTr="004254B8">
        <w:trPr>
          <w:trHeight w:val="283"/>
        </w:trPr>
        <w:tc>
          <w:tcPr>
            <w:tcW w:w="3160" w:type="pct"/>
            <w:vAlign w:val="center"/>
          </w:tcPr>
          <w:p w:rsidR="002F2772" w:rsidRPr="00C81763" w:rsidRDefault="002F2772" w:rsidP="00966ECC">
            <w:pPr>
              <w:ind w:left="357"/>
              <w:rPr>
                <w:rFonts w:ascii="Times New Roman" w:hAnsi="Times New Roman"/>
                <w:sz w:val="22"/>
                <w:lang w:val="nl-NL"/>
              </w:rPr>
            </w:pPr>
            <w:r w:rsidRPr="00C81763">
              <w:rPr>
                <w:rFonts w:ascii="Times New Roman" w:hAnsi="Times New Roman"/>
                <w:sz w:val="22"/>
                <w:lang w:val="nl-NL"/>
              </w:rPr>
              <w:t>Thuế thu nhập doanh nghiệp</w:t>
            </w:r>
          </w:p>
        </w:tc>
        <w:tc>
          <w:tcPr>
            <w:tcW w:w="859" w:type="pct"/>
            <w:vAlign w:val="center"/>
          </w:tcPr>
          <w:p w:rsidR="002F2772" w:rsidRPr="00C81763" w:rsidRDefault="002F2772">
            <w:pPr>
              <w:jc w:val="right"/>
              <w:rPr>
                <w:rFonts w:ascii="Arial" w:hAnsi="Arial" w:cs="Arial"/>
                <w:sz w:val="18"/>
                <w:szCs w:val="18"/>
              </w:rPr>
            </w:pPr>
            <w:r w:rsidRPr="00C81763">
              <w:rPr>
                <w:rFonts w:ascii="Arial" w:hAnsi="Arial" w:cs="Arial"/>
                <w:sz w:val="18"/>
                <w:szCs w:val="18"/>
              </w:rPr>
              <w:t xml:space="preserve"> 832.678.212 </w:t>
            </w:r>
          </w:p>
        </w:tc>
        <w:tc>
          <w:tcPr>
            <w:tcW w:w="123" w:type="pct"/>
            <w:vAlign w:val="center"/>
          </w:tcPr>
          <w:p w:rsidR="002F2772" w:rsidRPr="00C81763" w:rsidRDefault="002F2772">
            <w:pPr>
              <w:jc w:val="right"/>
              <w:rPr>
                <w:rFonts w:ascii="Arial" w:hAnsi="Arial" w:cs="Arial"/>
                <w:sz w:val="18"/>
                <w:szCs w:val="18"/>
              </w:rPr>
            </w:pPr>
          </w:p>
        </w:tc>
        <w:tc>
          <w:tcPr>
            <w:tcW w:w="858" w:type="pct"/>
            <w:vAlign w:val="center"/>
          </w:tcPr>
          <w:p w:rsidR="002F2772" w:rsidRPr="00C81763" w:rsidRDefault="002F2772">
            <w:pPr>
              <w:jc w:val="right"/>
              <w:rPr>
                <w:rFonts w:ascii="Arial" w:hAnsi="Arial" w:cs="Arial"/>
                <w:sz w:val="18"/>
                <w:szCs w:val="18"/>
              </w:rPr>
            </w:pPr>
            <w:r w:rsidRPr="00C81763">
              <w:rPr>
                <w:rFonts w:ascii="Arial" w:hAnsi="Arial" w:cs="Arial"/>
                <w:sz w:val="18"/>
                <w:szCs w:val="18"/>
              </w:rPr>
              <w:t xml:space="preserve">   4.056.466.184 </w:t>
            </w:r>
          </w:p>
        </w:tc>
      </w:tr>
      <w:tr w:rsidR="002F2772" w:rsidRPr="00C81763" w:rsidTr="004254B8">
        <w:trPr>
          <w:trHeight w:val="283"/>
        </w:trPr>
        <w:tc>
          <w:tcPr>
            <w:tcW w:w="3160" w:type="pct"/>
            <w:vAlign w:val="center"/>
          </w:tcPr>
          <w:p w:rsidR="002F2772" w:rsidRPr="00C81763" w:rsidRDefault="002F2772" w:rsidP="00966ECC">
            <w:pPr>
              <w:ind w:left="357"/>
              <w:rPr>
                <w:rFonts w:ascii="Times New Roman" w:hAnsi="Times New Roman"/>
                <w:sz w:val="22"/>
                <w:lang w:val="nl-NL"/>
              </w:rPr>
            </w:pPr>
            <w:r w:rsidRPr="00C81763">
              <w:rPr>
                <w:rFonts w:ascii="Times New Roman" w:hAnsi="Times New Roman"/>
                <w:sz w:val="22"/>
                <w:lang w:val="nl-NL"/>
              </w:rPr>
              <w:t>Thuế thu nhập cá nhân</w:t>
            </w:r>
          </w:p>
        </w:tc>
        <w:tc>
          <w:tcPr>
            <w:tcW w:w="859" w:type="pct"/>
            <w:vAlign w:val="center"/>
          </w:tcPr>
          <w:p w:rsidR="002F2772" w:rsidRPr="00C81763" w:rsidRDefault="002F2772">
            <w:pPr>
              <w:jc w:val="right"/>
              <w:rPr>
                <w:rFonts w:ascii="Arial" w:hAnsi="Arial" w:cs="Arial"/>
                <w:sz w:val="18"/>
                <w:szCs w:val="18"/>
              </w:rPr>
            </w:pPr>
            <w:r w:rsidRPr="00C81763">
              <w:rPr>
                <w:rFonts w:ascii="Arial" w:hAnsi="Arial" w:cs="Arial"/>
                <w:sz w:val="18"/>
                <w:szCs w:val="18"/>
              </w:rPr>
              <w:t xml:space="preserve">   37.990.864 </w:t>
            </w:r>
          </w:p>
        </w:tc>
        <w:tc>
          <w:tcPr>
            <w:tcW w:w="123" w:type="pct"/>
            <w:vAlign w:val="center"/>
          </w:tcPr>
          <w:p w:rsidR="002F2772" w:rsidRPr="00C81763" w:rsidRDefault="002F2772">
            <w:pPr>
              <w:jc w:val="right"/>
              <w:rPr>
                <w:rFonts w:ascii="Arial" w:hAnsi="Arial" w:cs="Arial"/>
                <w:sz w:val="18"/>
                <w:szCs w:val="18"/>
              </w:rPr>
            </w:pPr>
          </w:p>
        </w:tc>
        <w:tc>
          <w:tcPr>
            <w:tcW w:w="858" w:type="pct"/>
            <w:vAlign w:val="center"/>
          </w:tcPr>
          <w:p w:rsidR="002F2772" w:rsidRPr="00C81763" w:rsidRDefault="002F2772">
            <w:pPr>
              <w:jc w:val="right"/>
              <w:rPr>
                <w:rFonts w:ascii="Arial" w:hAnsi="Arial" w:cs="Arial"/>
                <w:sz w:val="18"/>
                <w:szCs w:val="18"/>
              </w:rPr>
            </w:pPr>
            <w:r w:rsidRPr="00C81763">
              <w:rPr>
                <w:rFonts w:ascii="Arial" w:hAnsi="Arial" w:cs="Arial"/>
                <w:sz w:val="18"/>
                <w:szCs w:val="18"/>
              </w:rPr>
              <w:t xml:space="preserve">   72.463.178 </w:t>
            </w:r>
          </w:p>
        </w:tc>
      </w:tr>
      <w:tr w:rsidR="002F2772" w:rsidRPr="00C81763" w:rsidTr="004254B8">
        <w:tc>
          <w:tcPr>
            <w:tcW w:w="3160" w:type="pct"/>
            <w:vAlign w:val="center"/>
          </w:tcPr>
          <w:p w:rsidR="002F2772" w:rsidRPr="00C81763" w:rsidRDefault="002F2772" w:rsidP="00966ECC">
            <w:pPr>
              <w:ind w:left="357"/>
              <w:rPr>
                <w:rFonts w:ascii="Times New Roman" w:hAnsi="Times New Roman"/>
                <w:sz w:val="22"/>
                <w:lang w:val="nl-NL"/>
              </w:rPr>
            </w:pPr>
          </w:p>
        </w:tc>
        <w:tc>
          <w:tcPr>
            <w:tcW w:w="859" w:type="pct"/>
            <w:vAlign w:val="center"/>
          </w:tcPr>
          <w:p w:rsidR="002F2772" w:rsidRPr="00C81763" w:rsidRDefault="002F2772">
            <w:pPr>
              <w:jc w:val="right"/>
              <w:rPr>
                <w:rFonts w:ascii="Arial" w:hAnsi="Arial" w:cs="Arial"/>
                <w:sz w:val="18"/>
                <w:szCs w:val="18"/>
              </w:rPr>
            </w:pPr>
          </w:p>
        </w:tc>
        <w:tc>
          <w:tcPr>
            <w:tcW w:w="123" w:type="pct"/>
            <w:vAlign w:val="center"/>
          </w:tcPr>
          <w:p w:rsidR="002F2772" w:rsidRPr="00C81763" w:rsidRDefault="002F2772">
            <w:pPr>
              <w:jc w:val="right"/>
              <w:rPr>
                <w:rFonts w:ascii="Arial" w:hAnsi="Arial" w:cs="Arial"/>
                <w:sz w:val="18"/>
                <w:szCs w:val="18"/>
              </w:rPr>
            </w:pPr>
          </w:p>
        </w:tc>
        <w:tc>
          <w:tcPr>
            <w:tcW w:w="858" w:type="pct"/>
            <w:vAlign w:val="center"/>
          </w:tcPr>
          <w:p w:rsidR="002F2772" w:rsidRPr="00C81763" w:rsidRDefault="002F2772">
            <w:pPr>
              <w:jc w:val="right"/>
              <w:rPr>
                <w:rFonts w:ascii="Arial" w:hAnsi="Arial" w:cs="Arial"/>
                <w:sz w:val="18"/>
                <w:szCs w:val="18"/>
              </w:rPr>
            </w:pPr>
          </w:p>
        </w:tc>
      </w:tr>
      <w:tr w:rsidR="002F2772" w:rsidRPr="00C81763" w:rsidTr="004254B8">
        <w:trPr>
          <w:trHeight w:val="340"/>
        </w:trPr>
        <w:tc>
          <w:tcPr>
            <w:tcW w:w="3160" w:type="pct"/>
            <w:vAlign w:val="center"/>
          </w:tcPr>
          <w:p w:rsidR="002F2772" w:rsidRPr="00C81763" w:rsidRDefault="002F2772" w:rsidP="004254B8">
            <w:pPr>
              <w:jc w:val="right"/>
              <w:rPr>
                <w:rFonts w:ascii="Times New Roman" w:hAnsi="Times New Roman"/>
                <w:b/>
                <w:bCs/>
                <w:sz w:val="22"/>
              </w:rPr>
            </w:pPr>
            <w:r w:rsidRPr="00C81763">
              <w:rPr>
                <w:rFonts w:ascii="Times New Roman" w:hAnsi="Times New Roman"/>
                <w:b/>
                <w:bCs/>
                <w:sz w:val="22"/>
                <w:lang w:val="nl-NL"/>
              </w:rPr>
              <w:t>Cộng</w:t>
            </w:r>
          </w:p>
        </w:tc>
        <w:tc>
          <w:tcPr>
            <w:tcW w:w="859" w:type="pct"/>
            <w:tcBorders>
              <w:top w:val="single" w:sz="4" w:space="0" w:color="auto"/>
              <w:bottom w:val="double" w:sz="4" w:space="0" w:color="auto"/>
            </w:tcBorders>
            <w:vAlign w:val="center"/>
          </w:tcPr>
          <w:p w:rsidR="002F2772" w:rsidRPr="00C81763" w:rsidRDefault="002F2772">
            <w:pPr>
              <w:jc w:val="right"/>
              <w:rPr>
                <w:rFonts w:ascii="Arial" w:hAnsi="Arial" w:cs="Arial"/>
                <w:b/>
                <w:bCs/>
                <w:color w:val="000000"/>
                <w:sz w:val="18"/>
                <w:szCs w:val="18"/>
              </w:rPr>
            </w:pPr>
            <w:r w:rsidRPr="00C81763">
              <w:rPr>
                <w:rFonts w:ascii="Arial" w:hAnsi="Arial" w:cs="Arial"/>
                <w:b/>
                <w:bCs/>
                <w:color w:val="000000"/>
                <w:sz w:val="18"/>
                <w:szCs w:val="18"/>
              </w:rPr>
              <w:t xml:space="preserve">   4.005.183.992 </w:t>
            </w:r>
          </w:p>
        </w:tc>
        <w:tc>
          <w:tcPr>
            <w:tcW w:w="123" w:type="pct"/>
            <w:vAlign w:val="center"/>
          </w:tcPr>
          <w:p w:rsidR="002F2772" w:rsidRPr="00C81763" w:rsidRDefault="002F2772">
            <w:pPr>
              <w:jc w:val="right"/>
              <w:rPr>
                <w:rFonts w:ascii="Arial" w:hAnsi="Arial" w:cs="Arial"/>
                <w:color w:val="000000"/>
                <w:sz w:val="18"/>
                <w:szCs w:val="18"/>
              </w:rPr>
            </w:pPr>
          </w:p>
        </w:tc>
        <w:tc>
          <w:tcPr>
            <w:tcW w:w="858" w:type="pct"/>
            <w:tcBorders>
              <w:top w:val="single" w:sz="4" w:space="0" w:color="auto"/>
              <w:bottom w:val="double" w:sz="4" w:space="0" w:color="auto"/>
            </w:tcBorders>
            <w:vAlign w:val="center"/>
          </w:tcPr>
          <w:p w:rsidR="002F2772" w:rsidRPr="00C81763" w:rsidRDefault="002F2772">
            <w:pPr>
              <w:jc w:val="right"/>
              <w:rPr>
                <w:rFonts w:ascii="Arial" w:hAnsi="Arial" w:cs="Arial"/>
                <w:b/>
                <w:bCs/>
                <w:color w:val="000000"/>
                <w:sz w:val="18"/>
                <w:szCs w:val="18"/>
              </w:rPr>
            </w:pPr>
            <w:r w:rsidRPr="00C81763">
              <w:rPr>
                <w:rFonts w:ascii="Arial" w:hAnsi="Arial" w:cs="Arial"/>
                <w:b/>
                <w:bCs/>
                <w:color w:val="000000"/>
                <w:sz w:val="18"/>
                <w:szCs w:val="18"/>
              </w:rPr>
              <w:t xml:space="preserve">   4.931.737.364 </w:t>
            </w:r>
          </w:p>
        </w:tc>
      </w:tr>
    </w:tbl>
    <w:p w:rsidR="004C46F8" w:rsidRPr="00C81763" w:rsidRDefault="004C46F8" w:rsidP="004C46F8">
      <w:pPr>
        <w:spacing w:before="120"/>
        <w:ind w:left="357"/>
        <w:jc w:val="both"/>
        <w:rPr>
          <w:rFonts w:ascii="Times New Roman" w:hAnsi="Times New Roman"/>
          <w:bCs/>
          <w:iCs/>
          <w:sz w:val="22"/>
          <w:lang w:val="nl-NL"/>
        </w:rPr>
      </w:pPr>
      <w:r w:rsidRPr="00C81763">
        <w:rPr>
          <w:rFonts w:ascii="Times New Roman" w:hAnsi="Times New Roman"/>
          <w:bCs/>
          <w:iCs/>
          <w:sz w:val="22"/>
          <w:lang w:val="nl-NL"/>
        </w:rPr>
        <w:t>Quyết toán thuế của Công ty sẽ chịu sự kiểm tra của cơ quan Thuế. Do việc áp dụng Luật và các qui định về thuế đối với nhiều loại giao dịch khác nhau có thể được giải thích theo nhiều cách khác nhau, số thuế được trình bày trên các Báo cáo tài chính có thể bị thay đổi theo quyết định của cơ quan thuế.</w:t>
      </w:r>
    </w:p>
    <w:p w:rsidR="00172C80" w:rsidRPr="00C81763" w:rsidRDefault="00172C80" w:rsidP="006B2615">
      <w:pPr>
        <w:jc w:val="both"/>
        <w:rPr>
          <w:rFonts w:ascii="Times New Roman" w:hAnsi="Times New Roman"/>
          <w:sz w:val="22"/>
          <w:lang w:val="nl-NL"/>
        </w:rPr>
      </w:pPr>
    </w:p>
    <w:tbl>
      <w:tblPr>
        <w:tblW w:w="5000" w:type="pct"/>
        <w:tblLook w:val="01E0"/>
      </w:tblPr>
      <w:tblGrid>
        <w:gridCol w:w="6082"/>
        <w:gridCol w:w="1653"/>
        <w:gridCol w:w="237"/>
        <w:gridCol w:w="1651"/>
      </w:tblGrid>
      <w:tr w:rsidR="006B2615" w:rsidRPr="00C81763" w:rsidTr="004254B8">
        <w:trPr>
          <w:trHeight w:val="340"/>
        </w:trPr>
        <w:tc>
          <w:tcPr>
            <w:tcW w:w="3160" w:type="pct"/>
            <w:vAlign w:val="center"/>
          </w:tcPr>
          <w:p w:rsidR="006B2615" w:rsidRPr="00C81763" w:rsidRDefault="006B2615" w:rsidP="00972D7C">
            <w:pPr>
              <w:pStyle w:val="ColorfulList-Accent11"/>
              <w:numPr>
                <w:ilvl w:val="0"/>
                <w:numId w:val="18"/>
              </w:numPr>
              <w:ind w:left="357" w:hanging="357"/>
              <w:rPr>
                <w:rFonts w:ascii="Times New Roman" w:hAnsi="Times New Roman"/>
                <w:b/>
                <w:sz w:val="22"/>
                <w:szCs w:val="22"/>
              </w:rPr>
            </w:pPr>
            <w:r w:rsidRPr="00C81763">
              <w:rPr>
                <w:rFonts w:ascii="Times New Roman" w:hAnsi="Times New Roman"/>
                <w:b/>
                <w:sz w:val="22"/>
                <w:szCs w:val="22"/>
                <w:lang w:val="nl-NL"/>
              </w:rPr>
              <w:t xml:space="preserve">Chi phí phải trả </w:t>
            </w:r>
          </w:p>
        </w:tc>
        <w:tc>
          <w:tcPr>
            <w:tcW w:w="859"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Cuối năm</w:t>
            </w:r>
          </w:p>
          <w:p w:rsidR="002402F3" w:rsidRPr="00C81763" w:rsidRDefault="002402F3" w:rsidP="008D6311">
            <w:pPr>
              <w:jc w:val="right"/>
              <w:rPr>
                <w:rFonts w:ascii="Times New Roman" w:hAnsi="Times New Roman"/>
                <w:b/>
                <w:sz w:val="22"/>
                <w:lang w:val="nl-NL"/>
              </w:rPr>
            </w:pPr>
            <w:r>
              <w:rPr>
                <w:rFonts w:ascii="Times New Roman" w:hAnsi="Times New Roman"/>
                <w:b/>
                <w:sz w:val="22"/>
                <w:lang w:val="nl-NL"/>
              </w:rPr>
              <w:t>VND</w:t>
            </w:r>
          </w:p>
        </w:tc>
        <w:tc>
          <w:tcPr>
            <w:tcW w:w="123" w:type="pct"/>
            <w:vAlign w:val="center"/>
          </w:tcPr>
          <w:p w:rsidR="006B2615" w:rsidRPr="00C81763" w:rsidRDefault="006B2615" w:rsidP="008D6311">
            <w:pPr>
              <w:jc w:val="right"/>
              <w:rPr>
                <w:rFonts w:ascii="Times New Roman" w:hAnsi="Times New Roman"/>
                <w:b/>
                <w:sz w:val="22"/>
                <w:lang w:val="nl-NL"/>
              </w:rPr>
            </w:pPr>
          </w:p>
        </w:tc>
        <w:tc>
          <w:tcPr>
            <w:tcW w:w="858"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Đầu năm</w:t>
            </w:r>
          </w:p>
          <w:p w:rsidR="002402F3" w:rsidRPr="00C81763" w:rsidRDefault="002402F3" w:rsidP="008D6311">
            <w:pPr>
              <w:jc w:val="right"/>
              <w:rPr>
                <w:rFonts w:ascii="Times New Roman" w:hAnsi="Times New Roman"/>
                <w:b/>
                <w:sz w:val="22"/>
                <w:lang w:val="nl-NL"/>
              </w:rPr>
            </w:pPr>
            <w:r>
              <w:rPr>
                <w:rFonts w:ascii="Times New Roman" w:hAnsi="Times New Roman"/>
                <w:b/>
                <w:sz w:val="22"/>
                <w:lang w:val="nl-NL"/>
              </w:rPr>
              <w:t>VND</w:t>
            </w:r>
          </w:p>
        </w:tc>
      </w:tr>
      <w:tr w:rsidR="006B2615" w:rsidRPr="00C81763" w:rsidTr="004254B8">
        <w:tc>
          <w:tcPr>
            <w:tcW w:w="3160" w:type="pct"/>
            <w:vAlign w:val="center"/>
          </w:tcPr>
          <w:p w:rsidR="006B2615" w:rsidRPr="00C81763" w:rsidRDefault="006B2615" w:rsidP="00966ECC">
            <w:pPr>
              <w:ind w:left="357"/>
              <w:rPr>
                <w:rFonts w:ascii="Times New Roman" w:hAnsi="Times New Roman"/>
                <w:sz w:val="22"/>
                <w:lang w:val="nl-NL"/>
              </w:rPr>
            </w:pPr>
          </w:p>
        </w:tc>
        <w:tc>
          <w:tcPr>
            <w:tcW w:w="859" w:type="pct"/>
            <w:tcBorders>
              <w:top w:val="single" w:sz="4" w:space="0" w:color="auto"/>
            </w:tcBorders>
            <w:vAlign w:val="center"/>
          </w:tcPr>
          <w:p w:rsidR="006B2615" w:rsidRPr="00C81763" w:rsidRDefault="006B2615" w:rsidP="008D6311">
            <w:pPr>
              <w:jc w:val="right"/>
              <w:rPr>
                <w:rFonts w:ascii="Times New Roman" w:hAnsi="Times New Roman"/>
                <w:sz w:val="16"/>
                <w:szCs w:val="22"/>
              </w:rPr>
            </w:pPr>
          </w:p>
        </w:tc>
        <w:tc>
          <w:tcPr>
            <w:tcW w:w="123" w:type="pct"/>
            <w:vAlign w:val="center"/>
          </w:tcPr>
          <w:p w:rsidR="006B2615" w:rsidRPr="00C81763" w:rsidRDefault="006B2615" w:rsidP="008D6311">
            <w:pPr>
              <w:jc w:val="right"/>
              <w:rPr>
                <w:rFonts w:ascii="Times New Roman" w:hAnsi="Times New Roman"/>
                <w:sz w:val="16"/>
                <w:szCs w:val="22"/>
              </w:rPr>
            </w:pPr>
          </w:p>
        </w:tc>
        <w:tc>
          <w:tcPr>
            <w:tcW w:w="858" w:type="pct"/>
            <w:tcBorders>
              <w:top w:val="single" w:sz="4" w:space="0" w:color="auto"/>
            </w:tcBorders>
            <w:vAlign w:val="center"/>
          </w:tcPr>
          <w:p w:rsidR="006B2615" w:rsidRPr="00C81763" w:rsidRDefault="006B2615" w:rsidP="008D6311">
            <w:pPr>
              <w:jc w:val="right"/>
              <w:rPr>
                <w:rFonts w:ascii="Times New Roman" w:hAnsi="Times New Roman"/>
                <w:sz w:val="16"/>
                <w:szCs w:val="22"/>
              </w:rPr>
            </w:pPr>
          </w:p>
        </w:tc>
      </w:tr>
      <w:tr w:rsidR="00172C80" w:rsidRPr="00C81763" w:rsidTr="004254B8">
        <w:trPr>
          <w:trHeight w:val="283"/>
        </w:trPr>
        <w:tc>
          <w:tcPr>
            <w:tcW w:w="3160" w:type="pct"/>
            <w:vAlign w:val="center"/>
          </w:tcPr>
          <w:p w:rsidR="00172C80" w:rsidRPr="00C81763" w:rsidRDefault="00172C80" w:rsidP="00172C80">
            <w:pPr>
              <w:ind w:left="357"/>
              <w:rPr>
                <w:rFonts w:ascii="Times New Roman" w:hAnsi="Times New Roman"/>
                <w:sz w:val="22"/>
                <w:lang w:val="nl-NL"/>
              </w:rPr>
            </w:pPr>
            <w:r w:rsidRPr="00C81763">
              <w:rPr>
                <w:rFonts w:ascii="Times New Roman" w:hAnsi="Times New Roman"/>
                <w:sz w:val="22"/>
                <w:lang w:val="nl-NL"/>
              </w:rPr>
              <w:t xml:space="preserve"> C</w:t>
            </w:r>
            <w:r w:rsidR="002402F3">
              <w:rPr>
                <w:rFonts w:ascii="Times New Roman" w:hAnsi="Times New Roman"/>
                <w:sz w:val="22"/>
                <w:lang w:val="nl-NL"/>
              </w:rPr>
              <w:t>hi phí chuyển đổi mục đích đất dự án Gò cát (i)</w:t>
            </w:r>
          </w:p>
        </w:tc>
        <w:tc>
          <w:tcPr>
            <w:tcW w:w="859" w:type="pct"/>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xml:space="preserve">   5.276.537.599 </w:t>
            </w:r>
          </w:p>
        </w:tc>
        <w:tc>
          <w:tcPr>
            <w:tcW w:w="123" w:type="pct"/>
            <w:vAlign w:val="center"/>
          </w:tcPr>
          <w:p w:rsidR="00172C80" w:rsidRPr="00C81763" w:rsidRDefault="00172C80">
            <w:pPr>
              <w:jc w:val="right"/>
              <w:rPr>
                <w:rFonts w:ascii="Arial" w:hAnsi="Arial" w:cs="Arial"/>
                <w:color w:val="000000"/>
                <w:sz w:val="18"/>
                <w:szCs w:val="18"/>
              </w:rPr>
            </w:pPr>
          </w:p>
        </w:tc>
        <w:tc>
          <w:tcPr>
            <w:tcW w:w="858" w:type="pct"/>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xml:space="preserve">   5.276.537.599 </w:t>
            </w:r>
          </w:p>
        </w:tc>
      </w:tr>
      <w:tr w:rsidR="00172C80" w:rsidRPr="00C81763" w:rsidTr="004254B8">
        <w:trPr>
          <w:trHeight w:val="283"/>
        </w:trPr>
        <w:tc>
          <w:tcPr>
            <w:tcW w:w="3160" w:type="pct"/>
            <w:vAlign w:val="center"/>
          </w:tcPr>
          <w:p w:rsidR="00172C80" w:rsidRPr="00C81763" w:rsidRDefault="00172C80" w:rsidP="00172C80">
            <w:pPr>
              <w:ind w:left="357"/>
              <w:rPr>
                <w:rFonts w:ascii="Times New Roman" w:hAnsi="Times New Roman"/>
                <w:sz w:val="22"/>
                <w:lang w:val="nl-NL"/>
              </w:rPr>
            </w:pPr>
            <w:r w:rsidRPr="00C81763">
              <w:rPr>
                <w:rFonts w:ascii="Times New Roman" w:hAnsi="Times New Roman"/>
                <w:sz w:val="22"/>
                <w:lang w:val="nl-NL"/>
              </w:rPr>
              <w:t xml:space="preserve"> Chi p</w:t>
            </w:r>
            <w:r w:rsidR="002402F3">
              <w:rPr>
                <w:rFonts w:ascii="Times New Roman" w:hAnsi="Times New Roman"/>
                <w:sz w:val="22"/>
                <w:lang w:val="nl-NL"/>
              </w:rPr>
              <w:t>hí tư vấn pháp luật dự án khu Gò cát (i)</w:t>
            </w:r>
          </w:p>
        </w:tc>
        <w:tc>
          <w:tcPr>
            <w:tcW w:w="859" w:type="pct"/>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xml:space="preserve"> 622.786.675 </w:t>
            </w:r>
          </w:p>
        </w:tc>
        <w:tc>
          <w:tcPr>
            <w:tcW w:w="123" w:type="pct"/>
            <w:vAlign w:val="center"/>
          </w:tcPr>
          <w:p w:rsidR="00172C80" w:rsidRPr="00C81763" w:rsidRDefault="00172C80">
            <w:pPr>
              <w:jc w:val="right"/>
              <w:rPr>
                <w:rFonts w:ascii="Arial" w:hAnsi="Arial" w:cs="Arial"/>
                <w:color w:val="000000"/>
                <w:sz w:val="18"/>
                <w:szCs w:val="18"/>
              </w:rPr>
            </w:pPr>
          </w:p>
        </w:tc>
        <w:tc>
          <w:tcPr>
            <w:tcW w:w="858" w:type="pct"/>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xml:space="preserve"> 622.786.675 </w:t>
            </w:r>
          </w:p>
        </w:tc>
      </w:tr>
      <w:tr w:rsidR="00172C80" w:rsidRPr="00C81763" w:rsidTr="004254B8">
        <w:trPr>
          <w:trHeight w:val="283"/>
        </w:trPr>
        <w:tc>
          <w:tcPr>
            <w:tcW w:w="3160" w:type="pct"/>
            <w:vAlign w:val="center"/>
          </w:tcPr>
          <w:p w:rsidR="00172C80" w:rsidRPr="004254B8" w:rsidRDefault="00172C80" w:rsidP="00172C80">
            <w:pPr>
              <w:ind w:left="357"/>
              <w:rPr>
                <w:rFonts w:ascii="Times New Roman" w:hAnsi="Times New Roman"/>
                <w:sz w:val="22"/>
                <w:lang w:val="nl-NL"/>
              </w:rPr>
            </w:pPr>
            <w:r w:rsidRPr="004254B8">
              <w:rPr>
                <w:rFonts w:ascii="Times New Roman" w:hAnsi="Times New Roman"/>
                <w:sz w:val="22"/>
                <w:lang w:val="nl-NL"/>
              </w:rPr>
              <w:t xml:space="preserve"> Chi phí đo vẽ bản đồ địa chính </w:t>
            </w:r>
            <w:r w:rsidR="002402F3">
              <w:rPr>
                <w:rFonts w:ascii="Times New Roman" w:hAnsi="Times New Roman"/>
                <w:sz w:val="22"/>
                <w:lang w:val="nl-NL"/>
              </w:rPr>
              <w:t xml:space="preserve">dự án </w:t>
            </w:r>
            <w:r w:rsidRPr="004254B8">
              <w:rPr>
                <w:rFonts w:ascii="Times New Roman" w:hAnsi="Times New Roman"/>
                <w:sz w:val="22"/>
                <w:lang w:val="nl-NL"/>
              </w:rPr>
              <w:t>khu Gò cát</w:t>
            </w:r>
            <w:r w:rsidR="002402F3">
              <w:rPr>
                <w:rFonts w:ascii="Times New Roman" w:hAnsi="Times New Roman"/>
                <w:sz w:val="22"/>
                <w:lang w:val="nl-NL"/>
              </w:rPr>
              <w:t xml:space="preserve"> (i)</w:t>
            </w:r>
          </w:p>
        </w:tc>
        <w:tc>
          <w:tcPr>
            <w:tcW w:w="859" w:type="pct"/>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xml:space="preserve"> 114.534.185 </w:t>
            </w:r>
          </w:p>
        </w:tc>
        <w:tc>
          <w:tcPr>
            <w:tcW w:w="123" w:type="pct"/>
            <w:vAlign w:val="center"/>
          </w:tcPr>
          <w:p w:rsidR="00172C80" w:rsidRPr="00C81763" w:rsidRDefault="00172C80">
            <w:pPr>
              <w:jc w:val="right"/>
              <w:rPr>
                <w:rFonts w:ascii="Arial" w:hAnsi="Arial" w:cs="Arial"/>
                <w:color w:val="000000"/>
                <w:sz w:val="18"/>
                <w:szCs w:val="18"/>
              </w:rPr>
            </w:pPr>
          </w:p>
        </w:tc>
        <w:tc>
          <w:tcPr>
            <w:tcW w:w="858" w:type="pct"/>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xml:space="preserve"> 114.534.185 </w:t>
            </w:r>
          </w:p>
        </w:tc>
      </w:tr>
      <w:tr w:rsidR="00172C80" w:rsidRPr="00C81763" w:rsidTr="004254B8">
        <w:trPr>
          <w:trHeight w:val="283"/>
        </w:trPr>
        <w:tc>
          <w:tcPr>
            <w:tcW w:w="3160" w:type="pct"/>
            <w:vAlign w:val="center"/>
          </w:tcPr>
          <w:p w:rsidR="00172C80" w:rsidRPr="004254B8" w:rsidRDefault="00172C80" w:rsidP="00172C80">
            <w:pPr>
              <w:ind w:left="357"/>
              <w:rPr>
                <w:rFonts w:ascii="Times New Roman" w:hAnsi="Times New Roman"/>
                <w:sz w:val="22"/>
                <w:lang w:val="nl-NL"/>
              </w:rPr>
            </w:pPr>
            <w:r w:rsidRPr="004254B8">
              <w:rPr>
                <w:rFonts w:ascii="Times New Roman" w:hAnsi="Times New Roman"/>
                <w:sz w:val="22"/>
                <w:lang w:val="nl-NL"/>
              </w:rPr>
              <w:t xml:space="preserve"> Chi phí công trình Nhà ở NV tại Nhà máy XM Tây Ninh</w:t>
            </w:r>
            <w:r w:rsidR="002402F3">
              <w:rPr>
                <w:rFonts w:ascii="Times New Roman" w:hAnsi="Times New Roman"/>
                <w:sz w:val="22"/>
                <w:lang w:val="nl-NL"/>
              </w:rPr>
              <w:t xml:space="preserve"> (ii)</w:t>
            </w:r>
          </w:p>
        </w:tc>
        <w:tc>
          <w:tcPr>
            <w:tcW w:w="859" w:type="pct"/>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xml:space="preserve">   1.967.897.311 </w:t>
            </w:r>
          </w:p>
        </w:tc>
        <w:tc>
          <w:tcPr>
            <w:tcW w:w="123" w:type="pct"/>
            <w:vAlign w:val="center"/>
          </w:tcPr>
          <w:p w:rsidR="00172C80" w:rsidRPr="00C81763" w:rsidRDefault="00172C80">
            <w:pPr>
              <w:jc w:val="right"/>
              <w:rPr>
                <w:rFonts w:ascii="Arial" w:hAnsi="Arial" w:cs="Arial"/>
                <w:color w:val="000000"/>
                <w:sz w:val="18"/>
                <w:szCs w:val="18"/>
              </w:rPr>
            </w:pPr>
          </w:p>
        </w:tc>
        <w:tc>
          <w:tcPr>
            <w:tcW w:w="858" w:type="pct"/>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xml:space="preserve">   1.967.897.311 </w:t>
            </w:r>
          </w:p>
        </w:tc>
      </w:tr>
      <w:tr w:rsidR="00172C80" w:rsidRPr="00C81763" w:rsidTr="004254B8">
        <w:trPr>
          <w:trHeight w:val="283"/>
        </w:trPr>
        <w:tc>
          <w:tcPr>
            <w:tcW w:w="3160" w:type="pct"/>
          </w:tcPr>
          <w:p w:rsidR="00172C80" w:rsidRPr="00C81763" w:rsidRDefault="00172C80" w:rsidP="00172C80">
            <w:pPr>
              <w:ind w:left="357"/>
              <w:rPr>
                <w:rFonts w:ascii="Times New Roman" w:hAnsi="Times New Roman"/>
                <w:sz w:val="22"/>
                <w:lang w:val="nl-NL"/>
              </w:rPr>
            </w:pPr>
            <w:r w:rsidRPr="00C81763">
              <w:rPr>
                <w:rFonts w:ascii="Times New Roman" w:hAnsi="Times New Roman"/>
                <w:sz w:val="22"/>
                <w:lang w:val="nl-NL"/>
              </w:rPr>
              <w:t xml:space="preserve"> Chi phí công trình Nhà điều d</w:t>
            </w:r>
            <w:r w:rsidRPr="00C81763">
              <w:rPr>
                <w:rFonts w:ascii="Times New Roman" w:hAnsi="Times New Roman" w:hint="eastAsia"/>
                <w:sz w:val="22"/>
                <w:lang w:val="nl-NL"/>
              </w:rPr>
              <w:t>ư</w:t>
            </w:r>
            <w:r w:rsidRPr="00C81763">
              <w:rPr>
                <w:rFonts w:ascii="Times New Roman" w:hAnsi="Times New Roman"/>
                <w:sz w:val="22"/>
                <w:lang w:val="nl-NL"/>
              </w:rPr>
              <w:t>ỡng</w:t>
            </w:r>
          </w:p>
        </w:tc>
        <w:tc>
          <w:tcPr>
            <w:tcW w:w="859" w:type="pct"/>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xml:space="preserve"> -   </w:t>
            </w:r>
          </w:p>
        </w:tc>
        <w:tc>
          <w:tcPr>
            <w:tcW w:w="123" w:type="pct"/>
            <w:vAlign w:val="center"/>
          </w:tcPr>
          <w:p w:rsidR="00172C80" w:rsidRPr="00C81763" w:rsidRDefault="00172C80">
            <w:pPr>
              <w:jc w:val="right"/>
              <w:rPr>
                <w:rFonts w:ascii="Arial" w:hAnsi="Arial" w:cs="Arial"/>
                <w:color w:val="000000"/>
                <w:sz w:val="18"/>
                <w:szCs w:val="18"/>
              </w:rPr>
            </w:pPr>
          </w:p>
        </w:tc>
        <w:tc>
          <w:tcPr>
            <w:tcW w:w="858" w:type="pct"/>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xml:space="preserve"> 114.640.000 </w:t>
            </w:r>
          </w:p>
        </w:tc>
      </w:tr>
      <w:tr w:rsidR="00172C80" w:rsidRPr="00C81763" w:rsidTr="004254B8">
        <w:tc>
          <w:tcPr>
            <w:tcW w:w="3160" w:type="pct"/>
          </w:tcPr>
          <w:p w:rsidR="00172C80" w:rsidRPr="00C81763" w:rsidRDefault="00172C80" w:rsidP="00172C80">
            <w:pPr>
              <w:ind w:left="357"/>
              <w:rPr>
                <w:rFonts w:ascii="Times New Roman" w:hAnsi="Times New Roman"/>
                <w:sz w:val="22"/>
                <w:lang w:val="nl-NL"/>
              </w:rPr>
            </w:pPr>
            <w:r w:rsidRPr="00C81763">
              <w:rPr>
                <w:rFonts w:ascii="Times New Roman" w:hAnsi="Times New Roman"/>
                <w:sz w:val="22"/>
                <w:lang w:val="nl-NL"/>
              </w:rPr>
              <w:t xml:space="preserve"> Chi phí công trình Âu Cơ</w:t>
            </w:r>
          </w:p>
        </w:tc>
        <w:tc>
          <w:tcPr>
            <w:tcW w:w="859" w:type="pct"/>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xml:space="preserve"> 413.681.580 </w:t>
            </w:r>
          </w:p>
        </w:tc>
        <w:tc>
          <w:tcPr>
            <w:tcW w:w="123" w:type="pct"/>
            <w:vAlign w:val="center"/>
          </w:tcPr>
          <w:p w:rsidR="00172C80" w:rsidRPr="00C81763" w:rsidRDefault="00172C80">
            <w:pPr>
              <w:jc w:val="right"/>
              <w:rPr>
                <w:rFonts w:ascii="Arial" w:hAnsi="Arial" w:cs="Arial"/>
                <w:color w:val="000000"/>
                <w:sz w:val="18"/>
                <w:szCs w:val="18"/>
              </w:rPr>
            </w:pPr>
          </w:p>
        </w:tc>
        <w:tc>
          <w:tcPr>
            <w:tcW w:w="858" w:type="pct"/>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xml:space="preserve"> -   </w:t>
            </w:r>
          </w:p>
        </w:tc>
      </w:tr>
      <w:tr w:rsidR="00172C80" w:rsidRPr="00C81763" w:rsidTr="004254B8">
        <w:tc>
          <w:tcPr>
            <w:tcW w:w="3160" w:type="pct"/>
          </w:tcPr>
          <w:p w:rsidR="00172C80" w:rsidRPr="00C81763" w:rsidRDefault="00172C80" w:rsidP="00172C80">
            <w:pPr>
              <w:ind w:left="357"/>
              <w:rPr>
                <w:rFonts w:ascii="Times New Roman" w:hAnsi="Times New Roman"/>
                <w:sz w:val="22"/>
                <w:lang w:val="nl-NL"/>
              </w:rPr>
            </w:pPr>
            <w:r w:rsidRPr="00C81763">
              <w:rPr>
                <w:rFonts w:ascii="Times New Roman" w:hAnsi="Times New Roman"/>
                <w:sz w:val="22"/>
                <w:lang w:val="nl-NL"/>
              </w:rPr>
              <w:t xml:space="preserve"> Chi phí công trình Văn phòng OSC Tech</w:t>
            </w:r>
          </w:p>
        </w:tc>
        <w:tc>
          <w:tcPr>
            <w:tcW w:w="859" w:type="pct"/>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xml:space="preserve"> 416.632.398 </w:t>
            </w:r>
          </w:p>
        </w:tc>
        <w:tc>
          <w:tcPr>
            <w:tcW w:w="123" w:type="pct"/>
            <w:vAlign w:val="center"/>
          </w:tcPr>
          <w:p w:rsidR="00172C80" w:rsidRPr="00C81763" w:rsidRDefault="00172C80">
            <w:pPr>
              <w:jc w:val="right"/>
              <w:rPr>
                <w:rFonts w:ascii="Arial" w:hAnsi="Arial" w:cs="Arial"/>
                <w:color w:val="000000"/>
                <w:sz w:val="18"/>
                <w:szCs w:val="18"/>
              </w:rPr>
            </w:pPr>
          </w:p>
        </w:tc>
        <w:tc>
          <w:tcPr>
            <w:tcW w:w="858" w:type="pct"/>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xml:space="preserve"> -   </w:t>
            </w:r>
          </w:p>
        </w:tc>
      </w:tr>
      <w:tr w:rsidR="00172C80" w:rsidRPr="00C81763" w:rsidTr="004254B8">
        <w:tc>
          <w:tcPr>
            <w:tcW w:w="3160" w:type="pct"/>
            <w:vAlign w:val="center"/>
          </w:tcPr>
          <w:p w:rsidR="00172C80" w:rsidRPr="00C81763" w:rsidRDefault="00172C80" w:rsidP="00966ECC">
            <w:pPr>
              <w:ind w:left="357"/>
              <w:rPr>
                <w:rFonts w:ascii="Times New Roman" w:hAnsi="Times New Roman"/>
                <w:sz w:val="22"/>
                <w:lang w:val="nl-NL"/>
              </w:rPr>
            </w:pPr>
          </w:p>
        </w:tc>
        <w:tc>
          <w:tcPr>
            <w:tcW w:w="859" w:type="pct"/>
            <w:vAlign w:val="center"/>
          </w:tcPr>
          <w:p w:rsidR="00172C80" w:rsidRPr="00C81763" w:rsidRDefault="00172C80">
            <w:pPr>
              <w:jc w:val="right"/>
              <w:rPr>
                <w:rFonts w:ascii="Arial" w:hAnsi="Arial" w:cs="Arial"/>
                <w:color w:val="000000"/>
                <w:sz w:val="18"/>
                <w:szCs w:val="18"/>
              </w:rPr>
            </w:pPr>
          </w:p>
        </w:tc>
        <w:tc>
          <w:tcPr>
            <w:tcW w:w="123" w:type="pct"/>
            <w:vAlign w:val="center"/>
          </w:tcPr>
          <w:p w:rsidR="00172C80" w:rsidRPr="00C81763" w:rsidRDefault="00172C80">
            <w:pPr>
              <w:jc w:val="right"/>
              <w:rPr>
                <w:rFonts w:ascii="Arial" w:hAnsi="Arial" w:cs="Arial"/>
                <w:color w:val="000000"/>
                <w:sz w:val="18"/>
                <w:szCs w:val="18"/>
              </w:rPr>
            </w:pPr>
          </w:p>
        </w:tc>
        <w:tc>
          <w:tcPr>
            <w:tcW w:w="858" w:type="pct"/>
            <w:vAlign w:val="center"/>
          </w:tcPr>
          <w:p w:rsidR="00172C80" w:rsidRPr="00C81763" w:rsidRDefault="00172C80">
            <w:pPr>
              <w:jc w:val="right"/>
              <w:rPr>
                <w:rFonts w:ascii="Arial" w:hAnsi="Arial" w:cs="Arial"/>
                <w:color w:val="000000"/>
                <w:sz w:val="18"/>
                <w:szCs w:val="18"/>
              </w:rPr>
            </w:pPr>
          </w:p>
        </w:tc>
      </w:tr>
      <w:tr w:rsidR="00172C80" w:rsidRPr="00C81763" w:rsidTr="004254B8">
        <w:trPr>
          <w:trHeight w:val="340"/>
        </w:trPr>
        <w:tc>
          <w:tcPr>
            <w:tcW w:w="3160" w:type="pct"/>
          </w:tcPr>
          <w:p w:rsidR="00172C80" w:rsidRPr="002F6681" w:rsidRDefault="00172C80" w:rsidP="008D6311">
            <w:pPr>
              <w:jc w:val="right"/>
              <w:rPr>
                <w:rFonts w:ascii="Times New Roman" w:hAnsi="Times New Roman"/>
                <w:sz w:val="22"/>
                <w:lang w:val="nl-NL"/>
              </w:rPr>
            </w:pPr>
            <w:r w:rsidRPr="002F6681">
              <w:rPr>
                <w:rFonts w:ascii="Times New Roman" w:hAnsi="Times New Roman"/>
                <w:b/>
                <w:bCs/>
                <w:sz w:val="22"/>
                <w:lang w:val="nl-NL"/>
              </w:rPr>
              <w:t>Cộng</w:t>
            </w:r>
          </w:p>
        </w:tc>
        <w:tc>
          <w:tcPr>
            <w:tcW w:w="859" w:type="pct"/>
            <w:tcBorders>
              <w:top w:val="single" w:sz="4" w:space="0" w:color="auto"/>
              <w:bottom w:val="double" w:sz="4" w:space="0" w:color="auto"/>
            </w:tcBorders>
            <w:vAlign w:val="center"/>
          </w:tcPr>
          <w:p w:rsidR="00172C80" w:rsidRPr="002F6681" w:rsidRDefault="00172C80">
            <w:pPr>
              <w:jc w:val="right"/>
              <w:rPr>
                <w:rFonts w:ascii="Arial" w:hAnsi="Arial" w:cs="Arial"/>
                <w:b/>
                <w:bCs/>
                <w:color w:val="000000"/>
                <w:sz w:val="18"/>
                <w:szCs w:val="18"/>
              </w:rPr>
            </w:pPr>
            <w:r w:rsidRPr="002F6681">
              <w:rPr>
                <w:rFonts w:ascii="Arial" w:hAnsi="Arial" w:cs="Arial"/>
                <w:b/>
                <w:bCs/>
                <w:color w:val="000000"/>
                <w:sz w:val="18"/>
                <w:szCs w:val="18"/>
              </w:rPr>
              <w:t xml:space="preserve">   8.812.069.748 </w:t>
            </w:r>
          </w:p>
        </w:tc>
        <w:tc>
          <w:tcPr>
            <w:tcW w:w="123" w:type="pct"/>
            <w:vAlign w:val="center"/>
          </w:tcPr>
          <w:p w:rsidR="00172C80" w:rsidRPr="002F6681" w:rsidRDefault="00172C80">
            <w:pPr>
              <w:jc w:val="right"/>
              <w:rPr>
                <w:rFonts w:ascii="Arial" w:hAnsi="Arial" w:cs="Arial"/>
                <w:color w:val="000000"/>
                <w:sz w:val="18"/>
                <w:szCs w:val="18"/>
              </w:rPr>
            </w:pPr>
          </w:p>
        </w:tc>
        <w:tc>
          <w:tcPr>
            <w:tcW w:w="858" w:type="pct"/>
            <w:tcBorders>
              <w:top w:val="single" w:sz="4" w:space="0" w:color="auto"/>
              <w:bottom w:val="double" w:sz="4" w:space="0" w:color="auto"/>
            </w:tcBorders>
            <w:vAlign w:val="center"/>
          </w:tcPr>
          <w:p w:rsidR="00172C80" w:rsidRPr="002F6681" w:rsidRDefault="00172C80">
            <w:pPr>
              <w:jc w:val="right"/>
              <w:rPr>
                <w:rFonts w:ascii="Arial" w:hAnsi="Arial" w:cs="Arial"/>
                <w:b/>
                <w:bCs/>
                <w:color w:val="000000"/>
                <w:sz w:val="18"/>
                <w:szCs w:val="18"/>
              </w:rPr>
            </w:pPr>
            <w:r w:rsidRPr="002F6681">
              <w:rPr>
                <w:rFonts w:ascii="Arial" w:hAnsi="Arial" w:cs="Arial"/>
                <w:b/>
                <w:bCs/>
                <w:color w:val="000000"/>
                <w:sz w:val="18"/>
                <w:szCs w:val="18"/>
              </w:rPr>
              <w:t xml:space="preserve">   8.096.395.770 </w:t>
            </w:r>
          </w:p>
        </w:tc>
      </w:tr>
    </w:tbl>
    <w:p w:rsidR="004254B8" w:rsidRDefault="004254B8" w:rsidP="004254B8">
      <w:pPr>
        <w:pStyle w:val="CommentText"/>
        <w:rPr>
          <w:rFonts w:ascii="Times New Roman" w:hAnsi="Times New Roman"/>
          <w:sz w:val="22"/>
          <w:szCs w:val="22"/>
        </w:rPr>
      </w:pPr>
    </w:p>
    <w:p w:rsidR="004254B8" w:rsidRPr="00D22B27" w:rsidRDefault="002402F3" w:rsidP="004254B8">
      <w:pPr>
        <w:pStyle w:val="CommentText"/>
        <w:rPr>
          <w:rFonts w:ascii="Times New Roman" w:hAnsi="Times New Roman"/>
          <w:sz w:val="22"/>
          <w:szCs w:val="22"/>
        </w:rPr>
      </w:pPr>
      <w:r>
        <w:rPr>
          <w:rFonts w:ascii="Times New Roman" w:hAnsi="Times New Roman"/>
          <w:sz w:val="22"/>
          <w:szCs w:val="22"/>
        </w:rPr>
        <w:t xml:space="preserve">(i) </w:t>
      </w:r>
      <w:r w:rsidR="004254B8" w:rsidRPr="00D22B27">
        <w:rPr>
          <w:rFonts w:ascii="Times New Roman" w:hAnsi="Times New Roman"/>
          <w:sz w:val="22"/>
          <w:szCs w:val="22"/>
        </w:rPr>
        <w:t>C</w:t>
      </w:r>
      <w:r w:rsidR="004254B8">
        <w:rPr>
          <w:rFonts w:ascii="Times New Roman" w:hAnsi="Times New Roman"/>
          <w:sz w:val="22"/>
          <w:szCs w:val="22"/>
        </w:rPr>
        <w:t>ác c</w:t>
      </w:r>
      <w:r w:rsidR="004254B8" w:rsidRPr="00D22B27">
        <w:rPr>
          <w:rFonts w:ascii="Times New Roman" w:hAnsi="Times New Roman"/>
          <w:sz w:val="22"/>
          <w:szCs w:val="22"/>
        </w:rPr>
        <w:t xml:space="preserve">hi phí </w:t>
      </w:r>
      <w:r w:rsidR="004254B8">
        <w:rPr>
          <w:rFonts w:ascii="Times New Roman" w:hAnsi="Times New Roman"/>
          <w:sz w:val="22"/>
          <w:szCs w:val="22"/>
        </w:rPr>
        <w:t>trích trước của Dự án Gò Cát, TP. Bà Rịa được thực hiện trích trước từ năm trước</w:t>
      </w:r>
      <w:r w:rsidR="004254B8" w:rsidRPr="00D22B27">
        <w:rPr>
          <w:rFonts w:ascii="Times New Roman" w:hAnsi="Times New Roman"/>
          <w:sz w:val="22"/>
          <w:szCs w:val="22"/>
        </w:rPr>
        <w:t xml:space="preserve"> </w:t>
      </w:r>
      <w:r w:rsidR="004254B8">
        <w:rPr>
          <w:rFonts w:ascii="Times New Roman" w:hAnsi="Times New Roman"/>
          <w:sz w:val="22"/>
          <w:szCs w:val="22"/>
        </w:rPr>
        <w:t>cho phù hợp với</w:t>
      </w:r>
      <w:r w:rsidR="004254B8" w:rsidRPr="00D22B27">
        <w:rPr>
          <w:rFonts w:ascii="Times New Roman" w:hAnsi="Times New Roman"/>
          <w:sz w:val="22"/>
          <w:szCs w:val="22"/>
        </w:rPr>
        <w:t xml:space="preserve"> doanh thu đã ghi nhận nhưng </w:t>
      </w:r>
      <w:r w:rsidR="004254B8" w:rsidRPr="002F6681">
        <w:rPr>
          <w:rFonts w:ascii="Times New Roman" w:hAnsi="Times New Roman"/>
          <w:sz w:val="22"/>
          <w:szCs w:val="22"/>
        </w:rPr>
        <w:t>sang năm 2012</w:t>
      </w:r>
      <w:r w:rsidR="004254B8">
        <w:rPr>
          <w:rFonts w:ascii="Times New Roman" w:hAnsi="Times New Roman"/>
          <w:sz w:val="22"/>
          <w:szCs w:val="22"/>
        </w:rPr>
        <w:t xml:space="preserve"> </w:t>
      </w:r>
      <w:r w:rsidR="004254B8" w:rsidRPr="00D22B27">
        <w:rPr>
          <w:rFonts w:ascii="Times New Roman" w:hAnsi="Times New Roman"/>
          <w:sz w:val="22"/>
          <w:szCs w:val="22"/>
        </w:rPr>
        <w:t xml:space="preserve">các thủ tục cấp </w:t>
      </w:r>
      <w:r w:rsidR="004254B8">
        <w:rPr>
          <w:rFonts w:ascii="Times New Roman" w:hAnsi="Times New Roman"/>
          <w:sz w:val="22"/>
          <w:szCs w:val="22"/>
        </w:rPr>
        <w:t>giấy chứng nhận</w:t>
      </w:r>
      <w:r w:rsidR="004254B8" w:rsidRPr="00D22B27">
        <w:rPr>
          <w:rFonts w:ascii="Times New Roman" w:hAnsi="Times New Roman"/>
          <w:sz w:val="22"/>
          <w:szCs w:val="22"/>
        </w:rPr>
        <w:t xml:space="preserve"> quyền sử dụng đất chưa hoàn thành nên chưa có chứng từ để hạch toán giảm </w:t>
      </w:r>
      <w:r w:rsidR="004254B8">
        <w:rPr>
          <w:rFonts w:ascii="Times New Roman" w:hAnsi="Times New Roman"/>
          <w:sz w:val="22"/>
          <w:szCs w:val="22"/>
        </w:rPr>
        <w:t xml:space="preserve">các khoản </w:t>
      </w:r>
      <w:r w:rsidR="004254B8" w:rsidRPr="00D22B27">
        <w:rPr>
          <w:rFonts w:ascii="Times New Roman" w:hAnsi="Times New Roman"/>
          <w:sz w:val="22"/>
          <w:szCs w:val="22"/>
        </w:rPr>
        <w:t>chi phí phải trả</w:t>
      </w:r>
      <w:r w:rsidR="004254B8">
        <w:rPr>
          <w:rFonts w:ascii="Times New Roman" w:hAnsi="Times New Roman"/>
          <w:sz w:val="22"/>
          <w:szCs w:val="22"/>
        </w:rPr>
        <w:t xml:space="preserve"> này</w:t>
      </w:r>
      <w:r w:rsidR="004254B8" w:rsidRPr="00D22B27">
        <w:rPr>
          <w:rFonts w:ascii="Times New Roman" w:hAnsi="Times New Roman"/>
          <w:sz w:val="22"/>
          <w:szCs w:val="22"/>
        </w:rPr>
        <w:t>.</w:t>
      </w:r>
    </w:p>
    <w:p w:rsidR="004254B8" w:rsidRDefault="004254B8" w:rsidP="004254B8">
      <w:pPr>
        <w:pStyle w:val="CommentText"/>
        <w:rPr>
          <w:rFonts w:ascii="Times New Roman" w:hAnsi="Times New Roman"/>
          <w:sz w:val="22"/>
          <w:szCs w:val="22"/>
        </w:rPr>
      </w:pPr>
    </w:p>
    <w:p w:rsidR="00A81F2C" w:rsidRPr="00D22B27" w:rsidRDefault="002402F3" w:rsidP="00A81F2C">
      <w:pPr>
        <w:pStyle w:val="CommentText"/>
        <w:rPr>
          <w:rFonts w:ascii="Times New Roman" w:hAnsi="Times New Roman"/>
          <w:sz w:val="22"/>
          <w:szCs w:val="22"/>
        </w:rPr>
      </w:pPr>
      <w:r>
        <w:rPr>
          <w:rFonts w:ascii="Times New Roman" w:hAnsi="Times New Roman"/>
          <w:sz w:val="22"/>
          <w:szCs w:val="22"/>
        </w:rPr>
        <w:t xml:space="preserve">(ii) </w:t>
      </w:r>
      <w:r w:rsidR="004254B8" w:rsidRPr="00D22B27">
        <w:rPr>
          <w:rFonts w:ascii="Times New Roman" w:hAnsi="Times New Roman"/>
          <w:sz w:val="22"/>
          <w:szCs w:val="22"/>
        </w:rPr>
        <w:t>C</w:t>
      </w:r>
      <w:r w:rsidR="004254B8">
        <w:rPr>
          <w:rFonts w:ascii="Times New Roman" w:hAnsi="Times New Roman"/>
          <w:sz w:val="22"/>
          <w:szCs w:val="22"/>
        </w:rPr>
        <w:t>ác c</w:t>
      </w:r>
      <w:r w:rsidR="004254B8" w:rsidRPr="00D22B27">
        <w:rPr>
          <w:rFonts w:ascii="Times New Roman" w:hAnsi="Times New Roman"/>
          <w:sz w:val="22"/>
          <w:szCs w:val="22"/>
        </w:rPr>
        <w:t xml:space="preserve">hi phí </w:t>
      </w:r>
      <w:r w:rsidR="004254B8">
        <w:rPr>
          <w:rFonts w:ascii="Times New Roman" w:hAnsi="Times New Roman"/>
          <w:sz w:val="22"/>
          <w:szCs w:val="22"/>
        </w:rPr>
        <w:t xml:space="preserve">trích trước của </w:t>
      </w:r>
      <w:r w:rsidR="00A81F2C">
        <w:rPr>
          <w:rFonts w:ascii="Times New Roman" w:hAnsi="Times New Roman"/>
          <w:sz w:val="22"/>
          <w:szCs w:val="22"/>
        </w:rPr>
        <w:t>công trình nhà ở nhân viên của nhà máy xi măng Tây Ninh do c</w:t>
      </w:r>
      <w:r w:rsidR="00A81F2C" w:rsidRPr="00D22B27">
        <w:rPr>
          <w:rFonts w:ascii="Times New Roman" w:hAnsi="Times New Roman"/>
          <w:sz w:val="22"/>
          <w:szCs w:val="22"/>
        </w:rPr>
        <w:t>ông trình đã ho</w:t>
      </w:r>
      <w:r w:rsidR="00A81F2C">
        <w:rPr>
          <w:rFonts w:ascii="Times New Roman" w:hAnsi="Times New Roman"/>
          <w:sz w:val="22"/>
          <w:szCs w:val="22"/>
        </w:rPr>
        <w:t xml:space="preserve">àn thành, doanh thu và chi phí trích trước đã ghi nhận từ những năm trước </w:t>
      </w:r>
      <w:r w:rsidR="00A81F2C" w:rsidRPr="00D22B27">
        <w:rPr>
          <w:rFonts w:ascii="Times New Roman" w:hAnsi="Times New Roman"/>
          <w:sz w:val="22"/>
          <w:szCs w:val="22"/>
        </w:rPr>
        <w:t>nhưng chưa cập nhật đầy đủ</w:t>
      </w:r>
      <w:r w:rsidR="00A81F2C">
        <w:rPr>
          <w:rFonts w:ascii="Times New Roman" w:hAnsi="Times New Roman"/>
          <w:sz w:val="22"/>
          <w:szCs w:val="22"/>
        </w:rPr>
        <w:t xml:space="preserve"> </w:t>
      </w:r>
      <w:r w:rsidR="00A81F2C" w:rsidRPr="00D22B27">
        <w:rPr>
          <w:rFonts w:ascii="Times New Roman" w:hAnsi="Times New Roman"/>
          <w:sz w:val="22"/>
          <w:szCs w:val="22"/>
        </w:rPr>
        <w:t xml:space="preserve">chứng từ nên chưa hạch toán giảm </w:t>
      </w:r>
      <w:r w:rsidR="00A81F2C">
        <w:rPr>
          <w:rFonts w:ascii="Times New Roman" w:hAnsi="Times New Roman"/>
          <w:sz w:val="22"/>
          <w:szCs w:val="22"/>
        </w:rPr>
        <w:t xml:space="preserve">khoản </w:t>
      </w:r>
      <w:r w:rsidR="00A81F2C" w:rsidRPr="00D22B27">
        <w:rPr>
          <w:rFonts w:ascii="Times New Roman" w:hAnsi="Times New Roman"/>
          <w:sz w:val="22"/>
          <w:szCs w:val="22"/>
        </w:rPr>
        <w:t>chi phí phải trả</w:t>
      </w:r>
      <w:r w:rsidR="00A81F2C">
        <w:rPr>
          <w:rFonts w:ascii="Times New Roman" w:hAnsi="Times New Roman"/>
          <w:sz w:val="22"/>
          <w:szCs w:val="22"/>
        </w:rPr>
        <w:t xml:space="preserve"> này</w:t>
      </w:r>
      <w:r w:rsidR="00A81F2C" w:rsidRPr="00D22B27">
        <w:rPr>
          <w:rFonts w:ascii="Times New Roman" w:hAnsi="Times New Roman"/>
          <w:sz w:val="22"/>
          <w:szCs w:val="22"/>
        </w:rPr>
        <w:t>.</w:t>
      </w:r>
    </w:p>
    <w:p w:rsidR="00172C80" w:rsidRPr="00C81763" w:rsidRDefault="00172C80" w:rsidP="006B2615">
      <w:pPr>
        <w:jc w:val="both"/>
        <w:rPr>
          <w:rFonts w:ascii="Times New Roman" w:hAnsi="Times New Roman"/>
          <w:sz w:val="22"/>
          <w:lang w:val="nl-NL"/>
        </w:rPr>
      </w:pPr>
    </w:p>
    <w:tbl>
      <w:tblPr>
        <w:tblW w:w="5000" w:type="pct"/>
        <w:tblLook w:val="01E0"/>
      </w:tblPr>
      <w:tblGrid>
        <w:gridCol w:w="6084"/>
        <w:gridCol w:w="1657"/>
        <w:gridCol w:w="227"/>
        <w:gridCol w:w="1655"/>
      </w:tblGrid>
      <w:tr w:rsidR="006B2615" w:rsidRPr="00C81763" w:rsidTr="0019133E">
        <w:trPr>
          <w:trHeight w:val="340"/>
          <w:tblHeader/>
        </w:trPr>
        <w:tc>
          <w:tcPr>
            <w:tcW w:w="3161" w:type="pct"/>
            <w:vAlign w:val="center"/>
          </w:tcPr>
          <w:p w:rsidR="006B2615" w:rsidRPr="00C81763" w:rsidRDefault="006B2615" w:rsidP="00972D7C">
            <w:pPr>
              <w:pStyle w:val="ColorfulList-Accent11"/>
              <w:numPr>
                <w:ilvl w:val="0"/>
                <w:numId w:val="18"/>
              </w:numPr>
              <w:ind w:left="357" w:hanging="357"/>
              <w:rPr>
                <w:rFonts w:ascii="Times New Roman" w:hAnsi="Times New Roman"/>
                <w:b/>
                <w:sz w:val="22"/>
                <w:szCs w:val="22"/>
                <w:lang w:val="nl-NL"/>
              </w:rPr>
            </w:pPr>
            <w:r w:rsidRPr="00C81763">
              <w:rPr>
                <w:rFonts w:ascii="Times New Roman" w:hAnsi="Times New Roman"/>
                <w:b/>
                <w:sz w:val="22"/>
                <w:szCs w:val="22"/>
                <w:lang w:val="nl-NL"/>
              </w:rPr>
              <w:t>Các khoản phải trả, phải nộp khác</w:t>
            </w:r>
          </w:p>
        </w:tc>
        <w:tc>
          <w:tcPr>
            <w:tcW w:w="861"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Cuối năm</w:t>
            </w:r>
          </w:p>
          <w:p w:rsidR="002402F3" w:rsidRPr="00C81763" w:rsidRDefault="002402F3" w:rsidP="008D6311">
            <w:pPr>
              <w:jc w:val="right"/>
              <w:rPr>
                <w:rFonts w:ascii="Times New Roman" w:hAnsi="Times New Roman"/>
                <w:b/>
                <w:sz w:val="22"/>
                <w:lang w:val="nl-NL"/>
              </w:rPr>
            </w:pPr>
            <w:r>
              <w:rPr>
                <w:rFonts w:ascii="Times New Roman" w:hAnsi="Times New Roman"/>
                <w:b/>
                <w:sz w:val="22"/>
                <w:lang w:val="nl-NL"/>
              </w:rPr>
              <w:t>VND</w:t>
            </w:r>
          </w:p>
        </w:tc>
        <w:tc>
          <w:tcPr>
            <w:tcW w:w="118" w:type="pct"/>
            <w:vAlign w:val="center"/>
          </w:tcPr>
          <w:p w:rsidR="006B2615" w:rsidRPr="00C81763" w:rsidRDefault="006B2615" w:rsidP="008D6311">
            <w:pPr>
              <w:jc w:val="right"/>
              <w:rPr>
                <w:rFonts w:ascii="Times New Roman" w:hAnsi="Times New Roman"/>
                <w:b/>
                <w:sz w:val="22"/>
                <w:lang w:val="nl-NL"/>
              </w:rPr>
            </w:pPr>
          </w:p>
        </w:tc>
        <w:tc>
          <w:tcPr>
            <w:tcW w:w="860" w:type="pct"/>
            <w:tcBorders>
              <w:bottom w:val="single" w:sz="4" w:space="0" w:color="auto"/>
            </w:tcBorders>
            <w:vAlign w:val="center"/>
          </w:tcPr>
          <w:p w:rsidR="006B2615" w:rsidRDefault="006B2615" w:rsidP="008D6311">
            <w:pPr>
              <w:jc w:val="right"/>
              <w:rPr>
                <w:rFonts w:ascii="Times New Roman" w:hAnsi="Times New Roman"/>
                <w:b/>
                <w:sz w:val="22"/>
                <w:lang w:val="nl-NL"/>
              </w:rPr>
            </w:pPr>
            <w:r w:rsidRPr="00C81763">
              <w:rPr>
                <w:rFonts w:ascii="Times New Roman" w:hAnsi="Times New Roman"/>
                <w:b/>
                <w:sz w:val="22"/>
                <w:lang w:val="nl-NL"/>
              </w:rPr>
              <w:t>Đầu năm</w:t>
            </w:r>
          </w:p>
          <w:p w:rsidR="002402F3" w:rsidRPr="00C81763" w:rsidRDefault="002402F3" w:rsidP="008D6311">
            <w:pPr>
              <w:jc w:val="right"/>
              <w:rPr>
                <w:rFonts w:ascii="Times New Roman" w:hAnsi="Times New Roman"/>
                <w:b/>
                <w:sz w:val="22"/>
                <w:lang w:val="nl-NL"/>
              </w:rPr>
            </w:pPr>
            <w:r>
              <w:rPr>
                <w:rFonts w:ascii="Times New Roman" w:hAnsi="Times New Roman"/>
                <w:b/>
                <w:sz w:val="22"/>
                <w:lang w:val="nl-NL"/>
              </w:rPr>
              <w:t>VND</w:t>
            </w:r>
          </w:p>
        </w:tc>
      </w:tr>
      <w:tr w:rsidR="006B2615" w:rsidRPr="00C81763" w:rsidTr="0019133E">
        <w:trPr>
          <w:tblHeader/>
        </w:trPr>
        <w:tc>
          <w:tcPr>
            <w:tcW w:w="3161" w:type="pct"/>
            <w:vAlign w:val="center"/>
          </w:tcPr>
          <w:p w:rsidR="006B2615" w:rsidRPr="00C81763" w:rsidRDefault="006B2615" w:rsidP="00966ECC">
            <w:pPr>
              <w:ind w:left="357"/>
              <w:rPr>
                <w:rFonts w:ascii="Times New Roman" w:hAnsi="Times New Roman"/>
                <w:sz w:val="22"/>
                <w:lang w:val="nl-NL"/>
              </w:rPr>
            </w:pPr>
          </w:p>
        </w:tc>
        <w:tc>
          <w:tcPr>
            <w:tcW w:w="861" w:type="pct"/>
            <w:tcBorders>
              <w:top w:val="single" w:sz="4" w:space="0" w:color="auto"/>
            </w:tcBorders>
            <w:vAlign w:val="center"/>
          </w:tcPr>
          <w:p w:rsidR="006B2615" w:rsidRPr="00C81763" w:rsidRDefault="006B2615" w:rsidP="008D6311">
            <w:pPr>
              <w:jc w:val="right"/>
              <w:rPr>
                <w:rFonts w:ascii="Times New Roman" w:hAnsi="Times New Roman"/>
                <w:sz w:val="16"/>
                <w:szCs w:val="22"/>
              </w:rPr>
            </w:pPr>
          </w:p>
        </w:tc>
        <w:tc>
          <w:tcPr>
            <w:tcW w:w="118" w:type="pct"/>
            <w:vAlign w:val="center"/>
          </w:tcPr>
          <w:p w:rsidR="006B2615" w:rsidRPr="00C81763" w:rsidRDefault="006B2615" w:rsidP="008D6311">
            <w:pPr>
              <w:jc w:val="right"/>
              <w:rPr>
                <w:rFonts w:ascii="Times New Roman" w:hAnsi="Times New Roman"/>
                <w:sz w:val="16"/>
                <w:szCs w:val="22"/>
              </w:rPr>
            </w:pPr>
          </w:p>
        </w:tc>
        <w:tc>
          <w:tcPr>
            <w:tcW w:w="860" w:type="pct"/>
            <w:tcBorders>
              <w:top w:val="single" w:sz="4" w:space="0" w:color="auto"/>
            </w:tcBorders>
            <w:vAlign w:val="center"/>
          </w:tcPr>
          <w:p w:rsidR="006B2615" w:rsidRPr="00C81763" w:rsidRDefault="006B2615" w:rsidP="008D6311">
            <w:pPr>
              <w:jc w:val="right"/>
              <w:rPr>
                <w:rFonts w:ascii="Times New Roman" w:hAnsi="Times New Roman"/>
                <w:sz w:val="16"/>
                <w:szCs w:val="22"/>
              </w:rPr>
            </w:pPr>
          </w:p>
        </w:tc>
      </w:tr>
      <w:tr w:rsidR="00172C80" w:rsidRPr="00C81763" w:rsidTr="00B33BC8">
        <w:trPr>
          <w:trHeight w:val="283"/>
        </w:trPr>
        <w:tc>
          <w:tcPr>
            <w:tcW w:w="3161" w:type="pct"/>
            <w:vAlign w:val="center"/>
          </w:tcPr>
          <w:p w:rsidR="00172C80" w:rsidRPr="00C81763" w:rsidRDefault="00172C80" w:rsidP="00966ECC">
            <w:pPr>
              <w:ind w:left="357"/>
              <w:rPr>
                <w:rFonts w:ascii="Times New Roman" w:hAnsi="Times New Roman"/>
                <w:sz w:val="22"/>
                <w:lang w:val="nl-NL"/>
              </w:rPr>
            </w:pPr>
            <w:r w:rsidRPr="00C81763">
              <w:rPr>
                <w:rFonts w:ascii="Times New Roman" w:hAnsi="Times New Roman"/>
                <w:sz w:val="22"/>
                <w:lang w:val="nl-NL"/>
              </w:rPr>
              <w:t>Kinh phí công đoàn</w:t>
            </w:r>
          </w:p>
        </w:tc>
        <w:tc>
          <w:tcPr>
            <w:tcW w:w="861" w:type="pct"/>
            <w:vAlign w:val="center"/>
          </w:tcPr>
          <w:p w:rsidR="00172C80" w:rsidRPr="00C81763" w:rsidRDefault="00172C80">
            <w:pPr>
              <w:jc w:val="right"/>
              <w:rPr>
                <w:rFonts w:ascii="Arial" w:hAnsi="Arial" w:cs="Arial"/>
                <w:sz w:val="18"/>
                <w:szCs w:val="18"/>
              </w:rPr>
            </w:pPr>
            <w:r w:rsidRPr="00C81763">
              <w:rPr>
                <w:rFonts w:ascii="Arial" w:hAnsi="Arial" w:cs="Arial"/>
                <w:sz w:val="18"/>
                <w:szCs w:val="18"/>
              </w:rPr>
              <w:t xml:space="preserve"> 766.483.316 </w:t>
            </w:r>
          </w:p>
        </w:tc>
        <w:tc>
          <w:tcPr>
            <w:tcW w:w="118" w:type="pct"/>
            <w:vAlign w:val="center"/>
          </w:tcPr>
          <w:p w:rsidR="00172C80" w:rsidRPr="00C81763" w:rsidRDefault="00172C80">
            <w:pPr>
              <w:jc w:val="right"/>
              <w:rPr>
                <w:rFonts w:ascii="Arial" w:hAnsi="Arial" w:cs="Arial"/>
                <w:sz w:val="18"/>
                <w:szCs w:val="18"/>
              </w:rPr>
            </w:pPr>
          </w:p>
        </w:tc>
        <w:tc>
          <w:tcPr>
            <w:tcW w:w="860" w:type="pct"/>
            <w:vAlign w:val="center"/>
          </w:tcPr>
          <w:p w:rsidR="00172C80" w:rsidRPr="00C81763" w:rsidRDefault="00172C80">
            <w:pPr>
              <w:jc w:val="right"/>
              <w:rPr>
                <w:rFonts w:ascii="Arial" w:hAnsi="Arial" w:cs="Arial"/>
                <w:sz w:val="18"/>
                <w:szCs w:val="18"/>
              </w:rPr>
            </w:pPr>
            <w:r w:rsidRPr="00C81763">
              <w:rPr>
                <w:rFonts w:ascii="Arial" w:hAnsi="Arial" w:cs="Arial"/>
                <w:sz w:val="18"/>
                <w:szCs w:val="18"/>
              </w:rPr>
              <w:t xml:space="preserve"> 569.299.912 </w:t>
            </w:r>
          </w:p>
        </w:tc>
      </w:tr>
      <w:tr w:rsidR="00172C80" w:rsidRPr="00C81763" w:rsidTr="00B33BC8">
        <w:trPr>
          <w:trHeight w:val="283"/>
        </w:trPr>
        <w:tc>
          <w:tcPr>
            <w:tcW w:w="3161" w:type="pct"/>
            <w:vAlign w:val="center"/>
          </w:tcPr>
          <w:p w:rsidR="00172C80" w:rsidRPr="00C81763" w:rsidRDefault="00172C80" w:rsidP="00966ECC">
            <w:pPr>
              <w:ind w:left="357"/>
              <w:rPr>
                <w:rFonts w:ascii="Times New Roman" w:hAnsi="Times New Roman"/>
                <w:sz w:val="22"/>
                <w:lang w:val="nl-NL"/>
              </w:rPr>
            </w:pPr>
            <w:r w:rsidRPr="00C81763">
              <w:rPr>
                <w:rFonts w:ascii="Times New Roman" w:hAnsi="Times New Roman"/>
                <w:sz w:val="22"/>
                <w:lang w:val="nl-NL"/>
              </w:rPr>
              <w:t>Bảo hiểm xã hội</w:t>
            </w:r>
          </w:p>
        </w:tc>
        <w:tc>
          <w:tcPr>
            <w:tcW w:w="861" w:type="pct"/>
            <w:vAlign w:val="center"/>
          </w:tcPr>
          <w:p w:rsidR="00172C80" w:rsidRPr="00C81763" w:rsidRDefault="00172C80">
            <w:pPr>
              <w:jc w:val="right"/>
              <w:rPr>
                <w:rFonts w:ascii="Arial" w:hAnsi="Arial" w:cs="Arial"/>
                <w:sz w:val="18"/>
                <w:szCs w:val="18"/>
              </w:rPr>
            </w:pPr>
            <w:r w:rsidRPr="00C81763">
              <w:rPr>
                <w:rFonts w:ascii="Arial" w:hAnsi="Arial" w:cs="Arial"/>
                <w:sz w:val="18"/>
                <w:szCs w:val="18"/>
              </w:rPr>
              <w:t xml:space="preserve">   22.024.338 </w:t>
            </w:r>
          </w:p>
        </w:tc>
        <w:tc>
          <w:tcPr>
            <w:tcW w:w="118" w:type="pct"/>
            <w:vAlign w:val="center"/>
          </w:tcPr>
          <w:p w:rsidR="00172C80" w:rsidRPr="00C81763" w:rsidRDefault="00172C80">
            <w:pPr>
              <w:jc w:val="right"/>
              <w:rPr>
                <w:rFonts w:ascii="Arial" w:hAnsi="Arial" w:cs="Arial"/>
                <w:sz w:val="18"/>
                <w:szCs w:val="18"/>
              </w:rPr>
            </w:pPr>
          </w:p>
        </w:tc>
        <w:tc>
          <w:tcPr>
            <w:tcW w:w="860" w:type="pct"/>
            <w:vAlign w:val="center"/>
          </w:tcPr>
          <w:p w:rsidR="00172C80" w:rsidRPr="00C81763" w:rsidRDefault="00172C80">
            <w:pPr>
              <w:jc w:val="right"/>
              <w:rPr>
                <w:rFonts w:ascii="Arial" w:hAnsi="Arial" w:cs="Arial"/>
                <w:sz w:val="18"/>
                <w:szCs w:val="18"/>
              </w:rPr>
            </w:pPr>
            <w:r w:rsidRPr="00C81763">
              <w:rPr>
                <w:rFonts w:ascii="Arial" w:hAnsi="Arial" w:cs="Arial"/>
                <w:sz w:val="18"/>
                <w:szCs w:val="18"/>
              </w:rPr>
              <w:t xml:space="preserve"> -   </w:t>
            </w:r>
          </w:p>
        </w:tc>
      </w:tr>
      <w:tr w:rsidR="00172C80" w:rsidRPr="00C81763" w:rsidTr="00B33BC8">
        <w:trPr>
          <w:trHeight w:val="283"/>
        </w:trPr>
        <w:tc>
          <w:tcPr>
            <w:tcW w:w="3161" w:type="pct"/>
            <w:vAlign w:val="center"/>
          </w:tcPr>
          <w:p w:rsidR="00172C80" w:rsidRPr="00C81763" w:rsidRDefault="00172C80" w:rsidP="00E556C4">
            <w:pPr>
              <w:ind w:left="357"/>
              <w:rPr>
                <w:rFonts w:ascii="Times New Roman" w:hAnsi="Times New Roman"/>
                <w:sz w:val="22"/>
                <w:lang w:val="nl-NL"/>
              </w:rPr>
            </w:pPr>
            <w:r w:rsidRPr="00C81763">
              <w:rPr>
                <w:rFonts w:ascii="Times New Roman" w:hAnsi="Times New Roman"/>
                <w:sz w:val="22"/>
                <w:lang w:val="nl-NL"/>
              </w:rPr>
              <w:t>Các khoản phải trả, phải nộp khác</w:t>
            </w:r>
          </w:p>
        </w:tc>
        <w:tc>
          <w:tcPr>
            <w:tcW w:w="861" w:type="pct"/>
            <w:vAlign w:val="center"/>
          </w:tcPr>
          <w:p w:rsidR="00172C80" w:rsidRPr="00C81763" w:rsidRDefault="00172C80">
            <w:pPr>
              <w:jc w:val="right"/>
              <w:rPr>
                <w:rFonts w:ascii="Arial" w:hAnsi="Arial" w:cs="Arial"/>
                <w:sz w:val="18"/>
                <w:szCs w:val="18"/>
              </w:rPr>
            </w:pPr>
            <w:r w:rsidRPr="00C81763">
              <w:rPr>
                <w:rFonts w:ascii="Arial" w:hAnsi="Arial" w:cs="Arial"/>
                <w:sz w:val="18"/>
                <w:szCs w:val="18"/>
              </w:rPr>
              <w:t xml:space="preserve">   1.955.387.987 </w:t>
            </w:r>
          </w:p>
        </w:tc>
        <w:tc>
          <w:tcPr>
            <w:tcW w:w="118" w:type="pct"/>
            <w:vAlign w:val="center"/>
          </w:tcPr>
          <w:p w:rsidR="00172C80" w:rsidRPr="00C81763" w:rsidRDefault="00172C80">
            <w:pPr>
              <w:jc w:val="right"/>
              <w:rPr>
                <w:rFonts w:ascii="Arial" w:hAnsi="Arial" w:cs="Arial"/>
                <w:sz w:val="18"/>
                <w:szCs w:val="18"/>
              </w:rPr>
            </w:pPr>
          </w:p>
        </w:tc>
        <w:tc>
          <w:tcPr>
            <w:tcW w:w="860" w:type="pct"/>
            <w:vAlign w:val="center"/>
          </w:tcPr>
          <w:p w:rsidR="00172C80" w:rsidRPr="00C81763" w:rsidRDefault="00172C80">
            <w:pPr>
              <w:jc w:val="right"/>
              <w:rPr>
                <w:rFonts w:ascii="Arial" w:hAnsi="Arial" w:cs="Arial"/>
                <w:sz w:val="18"/>
                <w:szCs w:val="18"/>
              </w:rPr>
            </w:pPr>
            <w:r w:rsidRPr="00C81763">
              <w:rPr>
                <w:rFonts w:ascii="Arial" w:hAnsi="Arial" w:cs="Arial"/>
                <w:sz w:val="18"/>
                <w:szCs w:val="18"/>
              </w:rPr>
              <w:t xml:space="preserve">   2.875.237.156 </w:t>
            </w:r>
          </w:p>
        </w:tc>
      </w:tr>
      <w:tr w:rsidR="00172C80" w:rsidRPr="00C81763" w:rsidTr="00B33BC8">
        <w:trPr>
          <w:trHeight w:val="283"/>
        </w:trPr>
        <w:tc>
          <w:tcPr>
            <w:tcW w:w="3161" w:type="pct"/>
            <w:vAlign w:val="center"/>
          </w:tcPr>
          <w:p w:rsidR="00172C80" w:rsidRPr="00C81763" w:rsidRDefault="00172C80" w:rsidP="00966ECC">
            <w:pPr>
              <w:ind w:left="357"/>
              <w:rPr>
                <w:rFonts w:ascii="Times New Roman" w:hAnsi="Times New Roman"/>
                <w:sz w:val="22"/>
                <w:lang w:val="nl-NL"/>
              </w:rPr>
            </w:pPr>
            <w:r w:rsidRPr="00C81763">
              <w:rPr>
                <w:rFonts w:ascii="Times New Roman" w:hAnsi="Times New Roman"/>
                <w:sz w:val="22"/>
                <w:lang w:val="nl-NL"/>
              </w:rPr>
              <w:t>Bảo hiểm thất nghiệp</w:t>
            </w:r>
          </w:p>
        </w:tc>
        <w:tc>
          <w:tcPr>
            <w:tcW w:w="861" w:type="pct"/>
            <w:vAlign w:val="center"/>
          </w:tcPr>
          <w:p w:rsidR="00172C80" w:rsidRPr="00C81763" w:rsidRDefault="00172C80">
            <w:pPr>
              <w:jc w:val="right"/>
              <w:rPr>
                <w:rFonts w:ascii="Arial" w:hAnsi="Arial" w:cs="Arial"/>
                <w:sz w:val="18"/>
                <w:szCs w:val="18"/>
              </w:rPr>
            </w:pPr>
            <w:r w:rsidRPr="00C81763">
              <w:rPr>
                <w:rFonts w:ascii="Arial" w:hAnsi="Arial" w:cs="Arial"/>
                <w:sz w:val="18"/>
                <w:szCs w:val="18"/>
              </w:rPr>
              <w:t xml:space="preserve"> 1.360.820 </w:t>
            </w:r>
          </w:p>
        </w:tc>
        <w:tc>
          <w:tcPr>
            <w:tcW w:w="118" w:type="pct"/>
            <w:vAlign w:val="center"/>
          </w:tcPr>
          <w:p w:rsidR="00172C80" w:rsidRPr="00C81763" w:rsidRDefault="00172C80">
            <w:pPr>
              <w:jc w:val="right"/>
              <w:rPr>
                <w:rFonts w:ascii="Arial" w:hAnsi="Arial" w:cs="Arial"/>
                <w:sz w:val="18"/>
                <w:szCs w:val="18"/>
              </w:rPr>
            </w:pPr>
          </w:p>
        </w:tc>
        <w:tc>
          <w:tcPr>
            <w:tcW w:w="860" w:type="pct"/>
            <w:vAlign w:val="center"/>
          </w:tcPr>
          <w:p w:rsidR="00172C80" w:rsidRPr="00C81763" w:rsidRDefault="00172C80">
            <w:pPr>
              <w:jc w:val="right"/>
              <w:rPr>
                <w:rFonts w:ascii="Arial" w:hAnsi="Arial" w:cs="Arial"/>
                <w:sz w:val="18"/>
                <w:szCs w:val="18"/>
              </w:rPr>
            </w:pPr>
            <w:r w:rsidRPr="00C81763">
              <w:rPr>
                <w:rFonts w:ascii="Arial" w:hAnsi="Arial" w:cs="Arial"/>
                <w:sz w:val="18"/>
                <w:szCs w:val="18"/>
              </w:rPr>
              <w:t xml:space="preserve"> -   </w:t>
            </w:r>
          </w:p>
        </w:tc>
      </w:tr>
      <w:tr w:rsidR="00172C80" w:rsidRPr="00C81763" w:rsidTr="00B33BC8">
        <w:tc>
          <w:tcPr>
            <w:tcW w:w="3161" w:type="pct"/>
            <w:vAlign w:val="center"/>
          </w:tcPr>
          <w:p w:rsidR="00172C80" w:rsidRPr="00C81763" w:rsidRDefault="00172C80" w:rsidP="00966ECC">
            <w:pPr>
              <w:ind w:left="357"/>
              <w:rPr>
                <w:rFonts w:ascii="Times New Roman" w:hAnsi="Times New Roman"/>
                <w:sz w:val="22"/>
                <w:lang w:val="nl-NL"/>
              </w:rPr>
            </w:pPr>
          </w:p>
        </w:tc>
        <w:tc>
          <w:tcPr>
            <w:tcW w:w="861" w:type="pct"/>
            <w:vAlign w:val="center"/>
          </w:tcPr>
          <w:p w:rsidR="00172C80" w:rsidRPr="00C81763" w:rsidRDefault="00172C80">
            <w:pPr>
              <w:jc w:val="right"/>
              <w:rPr>
                <w:rFonts w:ascii="Arial" w:hAnsi="Arial" w:cs="Arial"/>
                <w:sz w:val="18"/>
                <w:szCs w:val="18"/>
              </w:rPr>
            </w:pPr>
          </w:p>
        </w:tc>
        <w:tc>
          <w:tcPr>
            <w:tcW w:w="118" w:type="pct"/>
            <w:vAlign w:val="center"/>
          </w:tcPr>
          <w:p w:rsidR="00172C80" w:rsidRPr="00C81763" w:rsidRDefault="00172C80">
            <w:pPr>
              <w:jc w:val="right"/>
              <w:rPr>
                <w:rFonts w:ascii="Arial" w:hAnsi="Arial" w:cs="Arial"/>
                <w:sz w:val="18"/>
                <w:szCs w:val="18"/>
              </w:rPr>
            </w:pPr>
          </w:p>
        </w:tc>
        <w:tc>
          <w:tcPr>
            <w:tcW w:w="860" w:type="pct"/>
            <w:vAlign w:val="center"/>
          </w:tcPr>
          <w:p w:rsidR="00172C80" w:rsidRPr="00C81763" w:rsidRDefault="00172C80">
            <w:pPr>
              <w:jc w:val="right"/>
              <w:rPr>
                <w:rFonts w:ascii="Arial" w:hAnsi="Arial" w:cs="Arial"/>
                <w:sz w:val="18"/>
                <w:szCs w:val="18"/>
              </w:rPr>
            </w:pPr>
          </w:p>
        </w:tc>
      </w:tr>
      <w:tr w:rsidR="00172C80" w:rsidRPr="00C81763" w:rsidTr="00B33BC8">
        <w:trPr>
          <w:trHeight w:val="340"/>
        </w:trPr>
        <w:tc>
          <w:tcPr>
            <w:tcW w:w="3161" w:type="pct"/>
            <w:vAlign w:val="center"/>
          </w:tcPr>
          <w:p w:rsidR="00172C80" w:rsidRPr="00C81763" w:rsidRDefault="00172C80" w:rsidP="008D6311">
            <w:pPr>
              <w:jc w:val="right"/>
              <w:rPr>
                <w:rFonts w:ascii="Times New Roman" w:hAnsi="Times New Roman"/>
                <w:b/>
                <w:bCs/>
                <w:sz w:val="22"/>
              </w:rPr>
            </w:pPr>
            <w:r w:rsidRPr="00C81763">
              <w:rPr>
                <w:rFonts w:ascii="Times New Roman" w:hAnsi="Times New Roman"/>
                <w:b/>
                <w:bCs/>
                <w:sz w:val="22"/>
                <w:lang w:val="nl-NL"/>
              </w:rPr>
              <w:t>Cộng</w:t>
            </w:r>
          </w:p>
        </w:tc>
        <w:tc>
          <w:tcPr>
            <w:tcW w:w="861" w:type="pct"/>
            <w:tcBorders>
              <w:top w:val="single" w:sz="4" w:space="0" w:color="auto"/>
              <w:bottom w:val="doub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   2.745.256.461 </w:t>
            </w:r>
          </w:p>
        </w:tc>
        <w:tc>
          <w:tcPr>
            <w:tcW w:w="118" w:type="pct"/>
            <w:vAlign w:val="center"/>
          </w:tcPr>
          <w:p w:rsidR="00172C80" w:rsidRPr="00C81763" w:rsidRDefault="00172C80">
            <w:pPr>
              <w:jc w:val="right"/>
              <w:rPr>
                <w:rFonts w:ascii="Arial" w:hAnsi="Arial" w:cs="Arial"/>
                <w:color w:val="000000"/>
                <w:sz w:val="18"/>
                <w:szCs w:val="18"/>
              </w:rPr>
            </w:pPr>
          </w:p>
        </w:tc>
        <w:tc>
          <w:tcPr>
            <w:tcW w:w="860" w:type="pct"/>
            <w:tcBorders>
              <w:top w:val="single" w:sz="4" w:space="0" w:color="auto"/>
              <w:bottom w:val="doub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   3.444.537.068 </w:t>
            </w:r>
          </w:p>
        </w:tc>
      </w:tr>
    </w:tbl>
    <w:p w:rsidR="006B2615" w:rsidRPr="00C81763" w:rsidRDefault="006B2615" w:rsidP="006B2615">
      <w:pPr>
        <w:jc w:val="both"/>
        <w:rPr>
          <w:rFonts w:ascii="Times New Roman" w:hAnsi="Times New Roman"/>
          <w:sz w:val="22"/>
          <w:lang w:val="nl-NL"/>
        </w:rPr>
      </w:pPr>
    </w:p>
    <w:p w:rsidR="0019133E" w:rsidRPr="00C81763" w:rsidRDefault="0019133E" w:rsidP="006B2615">
      <w:pPr>
        <w:jc w:val="both"/>
        <w:rPr>
          <w:rFonts w:ascii="Times New Roman" w:hAnsi="Times New Roman"/>
          <w:sz w:val="22"/>
          <w:lang w:val="nl-NL"/>
        </w:rPr>
      </w:pPr>
    </w:p>
    <w:p w:rsidR="0019133E" w:rsidRPr="00C81763" w:rsidRDefault="0019133E" w:rsidP="006B2615">
      <w:pPr>
        <w:jc w:val="both"/>
        <w:rPr>
          <w:rFonts w:ascii="Times New Roman" w:hAnsi="Times New Roman"/>
          <w:sz w:val="22"/>
          <w:lang w:val="nl-NL"/>
        </w:rPr>
      </w:pPr>
    </w:p>
    <w:p w:rsidR="006D76AD" w:rsidRPr="00C81763" w:rsidRDefault="006D76AD" w:rsidP="00A122EB">
      <w:pPr>
        <w:ind w:left="357"/>
        <w:jc w:val="both"/>
        <w:rPr>
          <w:rFonts w:ascii="Times New Roman" w:hAnsi="Times New Roman"/>
          <w:sz w:val="22"/>
          <w:lang w:val="nl-NL"/>
        </w:rPr>
        <w:sectPr w:rsidR="006D76AD" w:rsidRPr="00C81763" w:rsidSect="00152E8E">
          <w:headerReference w:type="default" r:id="rId20"/>
          <w:pgSz w:w="12242" w:h="15842" w:code="1"/>
          <w:pgMar w:top="1134" w:right="1134" w:bottom="907" w:left="1701" w:header="454" w:footer="510" w:gutter="0"/>
          <w:cols w:space="720"/>
          <w:docGrid w:linePitch="360"/>
        </w:sectPr>
      </w:pPr>
    </w:p>
    <w:p w:rsidR="00261447" w:rsidRPr="00C81763" w:rsidRDefault="00261447" w:rsidP="006D6C0A">
      <w:pPr>
        <w:jc w:val="both"/>
        <w:rPr>
          <w:rFonts w:ascii="Times New Roman" w:hAnsi="Times New Roman"/>
          <w:b/>
          <w:sz w:val="22"/>
          <w:lang w:val="nl-NL"/>
        </w:rPr>
      </w:pPr>
    </w:p>
    <w:p w:rsidR="00BF43E5" w:rsidRPr="00C81763" w:rsidRDefault="008F3D6B" w:rsidP="00972D7C">
      <w:pPr>
        <w:pStyle w:val="ColorfulList-Accent11"/>
        <w:numPr>
          <w:ilvl w:val="0"/>
          <w:numId w:val="24"/>
        </w:numPr>
        <w:ind w:left="357" w:hanging="357"/>
        <w:rPr>
          <w:rFonts w:ascii="Times New Roman" w:hAnsi="Times New Roman"/>
          <w:b/>
          <w:sz w:val="22"/>
        </w:rPr>
      </w:pPr>
      <w:r>
        <w:rPr>
          <w:rFonts w:ascii="Times New Roman" w:hAnsi="Times New Roman"/>
          <w:b/>
          <w:sz w:val="22"/>
        </w:rPr>
        <w:tab/>
      </w:r>
      <w:r w:rsidR="00BF43E5" w:rsidRPr="00C81763">
        <w:rPr>
          <w:rFonts w:ascii="Times New Roman" w:hAnsi="Times New Roman"/>
          <w:b/>
          <w:sz w:val="22"/>
        </w:rPr>
        <w:t>Vốn chủ sở hữu</w:t>
      </w:r>
    </w:p>
    <w:p w:rsidR="006D6C0A" w:rsidRPr="00C81763" w:rsidRDefault="006D6C0A" w:rsidP="006D6C0A">
      <w:pPr>
        <w:pStyle w:val="ColorfulList-Accent11"/>
        <w:ind w:left="360"/>
        <w:jc w:val="both"/>
        <w:rPr>
          <w:rFonts w:ascii="Times New Roman" w:hAnsi="Times New Roman"/>
          <w:sz w:val="22"/>
        </w:rPr>
      </w:pPr>
    </w:p>
    <w:p w:rsidR="002402F3" w:rsidRDefault="00A514F9" w:rsidP="00A514F9">
      <w:pPr>
        <w:pStyle w:val="ColorfulList-Accent11"/>
        <w:numPr>
          <w:ilvl w:val="1"/>
          <w:numId w:val="24"/>
        </w:numPr>
        <w:tabs>
          <w:tab w:val="clear" w:pos="1470"/>
        </w:tabs>
        <w:spacing w:after="40"/>
        <w:ind w:hanging="1470"/>
        <w:jc w:val="both"/>
        <w:rPr>
          <w:rFonts w:ascii="Times New Roman" w:hAnsi="Times New Roman"/>
          <w:sz w:val="22"/>
        </w:rPr>
      </w:pPr>
      <w:r>
        <w:rPr>
          <w:rFonts w:ascii="Times New Roman" w:hAnsi="Times New Roman"/>
          <w:b/>
          <w:sz w:val="22"/>
        </w:rPr>
        <w:t xml:space="preserve"> </w:t>
      </w:r>
      <w:r w:rsidR="00BF43E5" w:rsidRPr="00C81763">
        <w:rPr>
          <w:rFonts w:ascii="Times New Roman" w:hAnsi="Times New Roman"/>
          <w:b/>
          <w:sz w:val="22"/>
        </w:rPr>
        <w:t>B</w:t>
      </w:r>
      <w:r w:rsidR="00BF43E5" w:rsidRPr="00C81763">
        <w:rPr>
          <w:rFonts w:ascii="Times New Roman" w:hAnsi="Times New Roman" w:cs="Arial"/>
          <w:b/>
          <w:sz w:val="22"/>
        </w:rPr>
        <w:t>ả</w:t>
      </w:r>
      <w:r w:rsidR="00BF43E5" w:rsidRPr="00C81763">
        <w:rPr>
          <w:rFonts w:ascii="Times New Roman" w:hAnsi="Times New Roman" w:cs="Albertus Extra Bold"/>
          <w:b/>
          <w:sz w:val="22"/>
        </w:rPr>
        <w:t>ng đ</w:t>
      </w:r>
      <w:r w:rsidR="00BF43E5" w:rsidRPr="00C81763">
        <w:rPr>
          <w:rFonts w:ascii="Times New Roman" w:hAnsi="Times New Roman" w:cs="Arial"/>
          <w:b/>
          <w:sz w:val="22"/>
        </w:rPr>
        <w:t>ố</w:t>
      </w:r>
      <w:r w:rsidR="00BF43E5" w:rsidRPr="00C81763">
        <w:rPr>
          <w:rFonts w:ascii="Times New Roman" w:hAnsi="Times New Roman" w:cs="Albertus Extra Bold"/>
          <w:b/>
          <w:sz w:val="22"/>
        </w:rPr>
        <w:t>i chi</w:t>
      </w:r>
      <w:r w:rsidR="00BF43E5" w:rsidRPr="00C81763">
        <w:rPr>
          <w:rFonts w:ascii="Times New Roman" w:hAnsi="Times New Roman" w:cs="Arial"/>
          <w:b/>
          <w:sz w:val="22"/>
        </w:rPr>
        <w:t>ế</w:t>
      </w:r>
      <w:r w:rsidR="00BF43E5" w:rsidRPr="00C81763">
        <w:rPr>
          <w:rFonts w:ascii="Times New Roman" w:hAnsi="Times New Roman" w:cs="Albertus Extra Bold"/>
          <w:b/>
          <w:sz w:val="22"/>
        </w:rPr>
        <w:t>u bi</w:t>
      </w:r>
      <w:r w:rsidR="00BF43E5" w:rsidRPr="00C81763">
        <w:rPr>
          <w:rFonts w:ascii="Times New Roman" w:hAnsi="Times New Roman" w:cs="Arial"/>
          <w:b/>
          <w:sz w:val="22"/>
        </w:rPr>
        <w:t>ế</w:t>
      </w:r>
      <w:r w:rsidR="00BF43E5" w:rsidRPr="00C81763">
        <w:rPr>
          <w:rFonts w:ascii="Times New Roman" w:hAnsi="Times New Roman" w:cs="Albertus Extra Bold"/>
          <w:b/>
          <w:sz w:val="22"/>
        </w:rPr>
        <w:t>n đ</w:t>
      </w:r>
      <w:r w:rsidR="00BF43E5" w:rsidRPr="00C81763">
        <w:rPr>
          <w:rFonts w:ascii="Times New Roman" w:hAnsi="Times New Roman" w:cs="Arial"/>
          <w:b/>
          <w:sz w:val="22"/>
        </w:rPr>
        <w:t>ộ</w:t>
      </w:r>
      <w:r w:rsidR="00BF43E5" w:rsidRPr="00C81763">
        <w:rPr>
          <w:rFonts w:ascii="Times New Roman" w:hAnsi="Times New Roman" w:cs="Albertus Extra Bold"/>
          <w:b/>
          <w:sz w:val="22"/>
        </w:rPr>
        <w:t>ng c</w:t>
      </w:r>
      <w:r w:rsidR="00BF43E5" w:rsidRPr="00C81763">
        <w:rPr>
          <w:rFonts w:ascii="Times New Roman" w:hAnsi="Times New Roman" w:cs="Arial"/>
          <w:b/>
          <w:sz w:val="22"/>
        </w:rPr>
        <w:t>ủ</w:t>
      </w:r>
      <w:r w:rsidR="00BF43E5" w:rsidRPr="00C81763">
        <w:rPr>
          <w:rFonts w:ascii="Times New Roman" w:hAnsi="Times New Roman" w:cs="Albertus Extra Bold"/>
          <w:b/>
          <w:sz w:val="22"/>
        </w:rPr>
        <w:t>a V</w:t>
      </w:r>
      <w:r w:rsidR="00BF43E5" w:rsidRPr="00C81763">
        <w:rPr>
          <w:rFonts w:ascii="Times New Roman" w:hAnsi="Times New Roman" w:cs="Arial"/>
          <w:b/>
          <w:sz w:val="22"/>
        </w:rPr>
        <w:t>ố</w:t>
      </w:r>
      <w:r w:rsidR="00BF43E5" w:rsidRPr="00C81763">
        <w:rPr>
          <w:rFonts w:ascii="Times New Roman" w:hAnsi="Times New Roman" w:cs="Albertus Extra Bold"/>
          <w:b/>
          <w:sz w:val="22"/>
        </w:rPr>
        <w:t>n ch</w:t>
      </w:r>
      <w:r w:rsidR="00BF43E5" w:rsidRPr="00C81763">
        <w:rPr>
          <w:rFonts w:ascii="Times New Roman" w:hAnsi="Times New Roman" w:cs="Arial"/>
          <w:b/>
          <w:sz w:val="22"/>
        </w:rPr>
        <w:t>ủ</w:t>
      </w:r>
      <w:r w:rsidR="00BF43E5" w:rsidRPr="00C81763">
        <w:rPr>
          <w:rFonts w:ascii="Times New Roman" w:hAnsi="Times New Roman" w:cs="Albertus Extra Bold"/>
          <w:b/>
          <w:sz w:val="22"/>
        </w:rPr>
        <w:t xml:space="preserve"> s</w:t>
      </w:r>
      <w:r w:rsidR="00BF43E5" w:rsidRPr="00C81763">
        <w:rPr>
          <w:rFonts w:ascii="Times New Roman" w:hAnsi="Times New Roman" w:cs="Arial"/>
          <w:b/>
          <w:sz w:val="22"/>
        </w:rPr>
        <w:t>ở</w:t>
      </w:r>
      <w:r w:rsidR="00BF43E5" w:rsidRPr="00C81763">
        <w:rPr>
          <w:rFonts w:ascii="Times New Roman" w:hAnsi="Times New Roman" w:cs="Albertus Extra Bold"/>
          <w:b/>
          <w:sz w:val="22"/>
        </w:rPr>
        <w:t xml:space="preserve"> h</w:t>
      </w:r>
      <w:r w:rsidR="00BF43E5" w:rsidRPr="00C81763">
        <w:rPr>
          <w:rFonts w:ascii="Times New Roman" w:hAnsi="Times New Roman" w:cs="Arial"/>
          <w:b/>
          <w:sz w:val="22"/>
        </w:rPr>
        <w:t>ữ</w:t>
      </w:r>
      <w:r w:rsidR="00BF43E5" w:rsidRPr="00C81763">
        <w:rPr>
          <w:rFonts w:ascii="Times New Roman" w:hAnsi="Times New Roman" w:cs="Albertus Extra Bold"/>
          <w:b/>
          <w:sz w:val="22"/>
        </w:rPr>
        <w:t>u</w:t>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Pr>
          <w:rFonts w:ascii="Times New Roman" w:hAnsi="Times New Roman" w:cs="Albertus Extra Bold"/>
          <w:b/>
          <w:sz w:val="22"/>
        </w:rPr>
        <w:tab/>
      </w:r>
      <w:r w:rsidR="002402F3" w:rsidRPr="002402F3">
        <w:rPr>
          <w:rFonts w:ascii="Times New Roman" w:hAnsi="Times New Roman"/>
          <w:sz w:val="22"/>
        </w:rPr>
        <w:t>Đơn vị tính: VND</w:t>
      </w:r>
    </w:p>
    <w:p w:rsidR="002402F3" w:rsidRPr="002402F3" w:rsidRDefault="002402F3" w:rsidP="002402F3">
      <w:pPr>
        <w:pStyle w:val="ColorfulList-Accent11"/>
        <w:spacing w:after="40"/>
        <w:ind w:left="0"/>
        <w:jc w:val="both"/>
        <w:rPr>
          <w:rFonts w:ascii="Times New Roman" w:hAnsi="Times New Roman"/>
          <w:sz w:val="22"/>
        </w:rPr>
      </w:pPr>
    </w:p>
    <w:tbl>
      <w:tblPr>
        <w:tblW w:w="5000" w:type="pct"/>
        <w:tblLook w:val="01E0"/>
      </w:tblPr>
      <w:tblGrid>
        <w:gridCol w:w="429"/>
        <w:gridCol w:w="2496"/>
        <w:gridCol w:w="1687"/>
        <w:gridCol w:w="1829"/>
        <w:gridCol w:w="1681"/>
        <w:gridCol w:w="1544"/>
        <w:gridCol w:w="1544"/>
        <w:gridCol w:w="1966"/>
      </w:tblGrid>
      <w:tr w:rsidR="00F46B1D" w:rsidRPr="00125791" w:rsidTr="00F46B1D">
        <w:trPr>
          <w:trHeight w:val="567"/>
        </w:trPr>
        <w:tc>
          <w:tcPr>
            <w:tcW w:w="163" w:type="pct"/>
          </w:tcPr>
          <w:p w:rsidR="00172C80" w:rsidRPr="00C81763" w:rsidRDefault="00172C80" w:rsidP="00905470">
            <w:pPr>
              <w:ind w:left="142" w:right="-85"/>
              <w:rPr>
                <w:rFonts w:ascii="Times New Roman" w:hAnsi="Times New Roman"/>
                <w:b/>
                <w:sz w:val="22"/>
                <w:szCs w:val="22"/>
                <w:lang w:val="nl-NL"/>
              </w:rPr>
            </w:pPr>
          </w:p>
        </w:tc>
        <w:tc>
          <w:tcPr>
            <w:tcW w:w="947" w:type="pct"/>
            <w:tcBorders>
              <w:bottom w:val="single" w:sz="4" w:space="0" w:color="auto"/>
            </w:tcBorders>
            <w:vAlign w:val="center"/>
          </w:tcPr>
          <w:p w:rsidR="00172C80" w:rsidRPr="00C81763" w:rsidRDefault="00172C80" w:rsidP="00A019C7">
            <w:pPr>
              <w:ind w:left="-85" w:right="-85"/>
              <w:rPr>
                <w:rFonts w:ascii="Times New Roman" w:hAnsi="Times New Roman"/>
                <w:b/>
                <w:sz w:val="22"/>
                <w:szCs w:val="22"/>
                <w:lang w:val="nl-NL"/>
              </w:rPr>
            </w:pPr>
            <w:r w:rsidRPr="00C81763">
              <w:rPr>
                <w:rFonts w:ascii="Times New Roman" w:hAnsi="Times New Roman"/>
                <w:b/>
                <w:sz w:val="22"/>
                <w:szCs w:val="22"/>
                <w:lang w:val="nl-NL"/>
              </w:rPr>
              <w:t>Khoản mục</w:t>
            </w:r>
          </w:p>
        </w:tc>
        <w:tc>
          <w:tcPr>
            <w:tcW w:w="640" w:type="pct"/>
            <w:tcBorders>
              <w:bottom w:val="single" w:sz="4" w:space="0" w:color="auto"/>
            </w:tcBorders>
          </w:tcPr>
          <w:p w:rsidR="00172C80" w:rsidRPr="00C81763" w:rsidRDefault="00172C80" w:rsidP="00C220BC">
            <w:pPr>
              <w:ind w:left="-85" w:right="-85"/>
              <w:jc w:val="right"/>
              <w:rPr>
                <w:rFonts w:ascii="Times New Roman" w:hAnsi="Times New Roman"/>
                <w:sz w:val="22"/>
                <w:lang w:val="nl-NL"/>
              </w:rPr>
            </w:pPr>
            <w:r w:rsidRPr="00C81763">
              <w:rPr>
                <w:rFonts w:ascii="Times New Roman" w:hAnsi="Times New Roman"/>
                <w:sz w:val="22"/>
                <w:lang w:val="nl-NL"/>
              </w:rPr>
              <w:t xml:space="preserve">Vốn đầu tư của chủ sở hữu </w:t>
            </w:r>
          </w:p>
        </w:tc>
        <w:tc>
          <w:tcPr>
            <w:tcW w:w="694" w:type="pct"/>
            <w:tcBorders>
              <w:bottom w:val="single" w:sz="4" w:space="0" w:color="auto"/>
            </w:tcBorders>
          </w:tcPr>
          <w:p w:rsidR="00191361" w:rsidRDefault="00172C80" w:rsidP="00C220BC">
            <w:pPr>
              <w:ind w:left="-85" w:right="-85"/>
              <w:jc w:val="right"/>
              <w:rPr>
                <w:rFonts w:ascii="Times New Roman" w:hAnsi="Times New Roman"/>
                <w:sz w:val="22"/>
                <w:lang w:val="nl-NL"/>
              </w:rPr>
            </w:pPr>
            <w:r w:rsidRPr="00C81763">
              <w:rPr>
                <w:rFonts w:ascii="Times New Roman" w:hAnsi="Times New Roman"/>
                <w:sz w:val="22"/>
                <w:lang w:val="nl-NL"/>
              </w:rPr>
              <w:t xml:space="preserve">Thặng dư </w:t>
            </w:r>
          </w:p>
          <w:p w:rsidR="00172C80" w:rsidRPr="00C81763" w:rsidRDefault="00172C80" w:rsidP="00191361">
            <w:pPr>
              <w:ind w:left="-85" w:right="-85"/>
              <w:jc w:val="right"/>
              <w:rPr>
                <w:rFonts w:ascii="Times New Roman" w:hAnsi="Times New Roman"/>
                <w:sz w:val="22"/>
                <w:lang w:val="nl-NL"/>
              </w:rPr>
            </w:pPr>
            <w:r w:rsidRPr="00C81763">
              <w:rPr>
                <w:rFonts w:ascii="Times New Roman" w:hAnsi="Times New Roman"/>
                <w:sz w:val="22"/>
                <w:lang w:val="nl-NL"/>
              </w:rPr>
              <w:t>vốn cổ phần</w:t>
            </w:r>
          </w:p>
        </w:tc>
        <w:tc>
          <w:tcPr>
            <w:tcW w:w="638" w:type="pct"/>
            <w:tcBorders>
              <w:bottom w:val="single" w:sz="4" w:space="0" w:color="auto"/>
            </w:tcBorders>
          </w:tcPr>
          <w:p w:rsidR="00172C80" w:rsidRPr="00C81763" w:rsidRDefault="00172C80" w:rsidP="00C220BC">
            <w:pPr>
              <w:ind w:left="-85" w:right="-85"/>
              <w:jc w:val="right"/>
              <w:rPr>
                <w:rFonts w:ascii="Times New Roman" w:hAnsi="Times New Roman"/>
                <w:sz w:val="22"/>
                <w:lang w:val="nl-NL"/>
              </w:rPr>
            </w:pPr>
            <w:r w:rsidRPr="00C81763">
              <w:rPr>
                <w:rFonts w:ascii="Times New Roman" w:hAnsi="Times New Roman"/>
                <w:sz w:val="22"/>
                <w:lang w:val="nl-NL"/>
              </w:rPr>
              <w:t>Cổ phiếu quĩ</w:t>
            </w:r>
          </w:p>
        </w:tc>
        <w:tc>
          <w:tcPr>
            <w:tcW w:w="586" w:type="pct"/>
            <w:tcBorders>
              <w:bottom w:val="single" w:sz="4" w:space="0" w:color="auto"/>
            </w:tcBorders>
          </w:tcPr>
          <w:p w:rsidR="00F46B1D" w:rsidRDefault="00172C80" w:rsidP="00C220BC">
            <w:pPr>
              <w:ind w:left="-85" w:right="-85"/>
              <w:jc w:val="right"/>
              <w:rPr>
                <w:rFonts w:ascii="Times New Roman" w:hAnsi="Times New Roman"/>
                <w:sz w:val="22"/>
                <w:lang w:val="nl-NL"/>
              </w:rPr>
            </w:pPr>
            <w:r w:rsidRPr="00C81763">
              <w:rPr>
                <w:rFonts w:ascii="Times New Roman" w:hAnsi="Times New Roman"/>
                <w:sz w:val="22"/>
                <w:lang w:val="nl-NL"/>
              </w:rPr>
              <w:t>Quỹ đầu tư</w:t>
            </w:r>
          </w:p>
          <w:p w:rsidR="00172C80" w:rsidRPr="00C81763" w:rsidRDefault="00172C80" w:rsidP="00C220BC">
            <w:pPr>
              <w:ind w:left="-85" w:right="-85"/>
              <w:jc w:val="right"/>
              <w:rPr>
                <w:rFonts w:ascii="Times New Roman" w:hAnsi="Times New Roman"/>
                <w:sz w:val="22"/>
                <w:lang w:val="nl-NL"/>
              </w:rPr>
            </w:pPr>
            <w:r w:rsidRPr="00C81763">
              <w:rPr>
                <w:rFonts w:ascii="Times New Roman" w:hAnsi="Times New Roman"/>
                <w:sz w:val="22"/>
                <w:lang w:val="nl-NL"/>
              </w:rPr>
              <w:t xml:space="preserve"> phát triển</w:t>
            </w:r>
          </w:p>
        </w:tc>
        <w:tc>
          <w:tcPr>
            <w:tcW w:w="586" w:type="pct"/>
            <w:tcBorders>
              <w:bottom w:val="single" w:sz="4" w:space="0" w:color="auto"/>
            </w:tcBorders>
          </w:tcPr>
          <w:p w:rsidR="00172C80" w:rsidRPr="00C81763" w:rsidRDefault="00172C80" w:rsidP="00C220BC">
            <w:pPr>
              <w:ind w:left="-85" w:right="-85"/>
              <w:jc w:val="right"/>
              <w:rPr>
                <w:rFonts w:ascii="Times New Roman" w:hAnsi="Times New Roman"/>
                <w:sz w:val="22"/>
                <w:lang w:val="nl-NL"/>
              </w:rPr>
            </w:pPr>
            <w:r w:rsidRPr="00C81763">
              <w:rPr>
                <w:rFonts w:ascii="Times New Roman" w:hAnsi="Times New Roman"/>
                <w:sz w:val="22"/>
                <w:lang w:val="nl-NL"/>
              </w:rPr>
              <w:t>Quỹ dự phòng tài chính</w:t>
            </w:r>
          </w:p>
        </w:tc>
        <w:tc>
          <w:tcPr>
            <w:tcW w:w="746" w:type="pct"/>
            <w:tcBorders>
              <w:bottom w:val="single" w:sz="4" w:space="0" w:color="auto"/>
            </w:tcBorders>
          </w:tcPr>
          <w:p w:rsidR="00172C80" w:rsidRPr="00C81763" w:rsidRDefault="00172C80" w:rsidP="00C220BC">
            <w:pPr>
              <w:ind w:left="-85" w:right="-85"/>
              <w:jc w:val="right"/>
              <w:rPr>
                <w:rFonts w:ascii="Times New Roman" w:hAnsi="Times New Roman"/>
                <w:sz w:val="22"/>
                <w:lang w:val="nl-NL"/>
              </w:rPr>
            </w:pPr>
            <w:r w:rsidRPr="00C81763">
              <w:rPr>
                <w:rFonts w:ascii="Times New Roman" w:hAnsi="Times New Roman"/>
                <w:sz w:val="22"/>
                <w:lang w:val="nl-NL"/>
              </w:rPr>
              <w:t>Lợi nhuận sau thuế ch</w:t>
            </w:r>
            <w:r w:rsidRPr="00C81763">
              <w:rPr>
                <w:rFonts w:ascii="Times New Roman" w:hAnsi="Times New Roman" w:hint="eastAsia"/>
                <w:sz w:val="22"/>
                <w:lang w:val="nl-NL"/>
              </w:rPr>
              <w:t>ư</w:t>
            </w:r>
            <w:r w:rsidRPr="00C81763">
              <w:rPr>
                <w:rFonts w:ascii="Times New Roman" w:hAnsi="Times New Roman"/>
                <w:sz w:val="22"/>
                <w:lang w:val="nl-NL"/>
              </w:rPr>
              <w:t>a phân phối</w:t>
            </w:r>
          </w:p>
        </w:tc>
      </w:tr>
      <w:tr w:rsidR="00F46B1D" w:rsidRPr="00C81763" w:rsidTr="00F46B1D">
        <w:tc>
          <w:tcPr>
            <w:tcW w:w="163" w:type="pct"/>
          </w:tcPr>
          <w:p w:rsidR="00172C80" w:rsidRPr="00C81763" w:rsidRDefault="00172C80" w:rsidP="00905470">
            <w:pPr>
              <w:ind w:left="142" w:right="-85"/>
              <w:rPr>
                <w:rFonts w:ascii="Times New Roman" w:hAnsi="Times New Roman"/>
                <w:b/>
                <w:sz w:val="22"/>
                <w:szCs w:val="22"/>
                <w:lang w:val="nl-NL"/>
              </w:rPr>
            </w:pPr>
          </w:p>
        </w:tc>
        <w:tc>
          <w:tcPr>
            <w:tcW w:w="947" w:type="pct"/>
            <w:tcBorders>
              <w:top w:val="single" w:sz="4" w:space="0" w:color="auto"/>
              <w:bottom w:val="single" w:sz="4" w:space="0" w:color="auto"/>
            </w:tcBorders>
            <w:vAlign w:val="center"/>
          </w:tcPr>
          <w:p w:rsidR="00172C80" w:rsidRPr="00C81763" w:rsidRDefault="00172C80" w:rsidP="00A019C7">
            <w:pPr>
              <w:ind w:left="-85" w:right="-85"/>
              <w:rPr>
                <w:rFonts w:ascii="Times New Roman" w:hAnsi="Times New Roman"/>
                <w:b/>
                <w:sz w:val="22"/>
                <w:szCs w:val="22"/>
                <w:lang w:val="nl-NL"/>
              </w:rPr>
            </w:pPr>
            <w:r w:rsidRPr="00C81763">
              <w:rPr>
                <w:rFonts w:ascii="Times New Roman" w:hAnsi="Times New Roman"/>
                <w:b/>
                <w:sz w:val="22"/>
                <w:szCs w:val="22"/>
                <w:lang w:val="nl-NL"/>
              </w:rPr>
              <w:t>A</w:t>
            </w:r>
          </w:p>
        </w:tc>
        <w:tc>
          <w:tcPr>
            <w:tcW w:w="640" w:type="pct"/>
            <w:tcBorders>
              <w:top w:val="single" w:sz="4" w:space="0" w:color="auto"/>
              <w:bottom w:val="single" w:sz="4" w:space="0" w:color="auto"/>
            </w:tcBorders>
            <w:vAlign w:val="center"/>
          </w:tcPr>
          <w:p w:rsidR="00172C80" w:rsidRPr="00C81763" w:rsidRDefault="00172C80" w:rsidP="00964721">
            <w:pPr>
              <w:ind w:left="-85" w:right="-85"/>
              <w:jc w:val="center"/>
              <w:rPr>
                <w:rFonts w:ascii="Times New Roman" w:hAnsi="Times New Roman"/>
                <w:sz w:val="22"/>
                <w:szCs w:val="22"/>
              </w:rPr>
            </w:pPr>
            <w:r w:rsidRPr="00C81763">
              <w:rPr>
                <w:rFonts w:ascii="Times New Roman" w:hAnsi="Times New Roman"/>
                <w:sz w:val="22"/>
                <w:szCs w:val="22"/>
                <w:lang w:val="nl-NL"/>
              </w:rPr>
              <w:t>1</w:t>
            </w:r>
          </w:p>
        </w:tc>
        <w:tc>
          <w:tcPr>
            <w:tcW w:w="694" w:type="pct"/>
            <w:tcBorders>
              <w:top w:val="single" w:sz="4" w:space="0" w:color="auto"/>
              <w:bottom w:val="single" w:sz="4" w:space="0" w:color="auto"/>
            </w:tcBorders>
            <w:vAlign w:val="center"/>
          </w:tcPr>
          <w:p w:rsidR="00172C80" w:rsidRPr="00C81763" w:rsidRDefault="00172C80" w:rsidP="00964721">
            <w:pPr>
              <w:ind w:left="-85" w:right="-85"/>
              <w:jc w:val="center"/>
              <w:rPr>
                <w:rFonts w:ascii="Times New Roman" w:hAnsi="Times New Roman"/>
                <w:sz w:val="22"/>
                <w:szCs w:val="22"/>
              </w:rPr>
            </w:pPr>
            <w:r w:rsidRPr="00C81763">
              <w:rPr>
                <w:rFonts w:ascii="Times New Roman" w:hAnsi="Times New Roman"/>
                <w:sz w:val="22"/>
                <w:szCs w:val="22"/>
                <w:lang w:val="nl-NL"/>
              </w:rPr>
              <w:t>2</w:t>
            </w:r>
          </w:p>
        </w:tc>
        <w:tc>
          <w:tcPr>
            <w:tcW w:w="638" w:type="pct"/>
            <w:tcBorders>
              <w:top w:val="single" w:sz="4" w:space="0" w:color="auto"/>
              <w:bottom w:val="single" w:sz="4" w:space="0" w:color="auto"/>
            </w:tcBorders>
            <w:vAlign w:val="center"/>
          </w:tcPr>
          <w:p w:rsidR="00172C80" w:rsidRPr="00C81763" w:rsidRDefault="00172C80" w:rsidP="00964721">
            <w:pPr>
              <w:ind w:left="-85" w:right="-85"/>
              <w:jc w:val="center"/>
              <w:rPr>
                <w:rFonts w:ascii="Times New Roman" w:hAnsi="Times New Roman"/>
                <w:sz w:val="22"/>
                <w:szCs w:val="22"/>
              </w:rPr>
            </w:pPr>
            <w:r w:rsidRPr="00C81763">
              <w:rPr>
                <w:rFonts w:ascii="Times New Roman" w:hAnsi="Times New Roman"/>
                <w:sz w:val="22"/>
                <w:szCs w:val="22"/>
                <w:lang w:val="nl-NL"/>
              </w:rPr>
              <w:t>3</w:t>
            </w:r>
          </w:p>
        </w:tc>
        <w:tc>
          <w:tcPr>
            <w:tcW w:w="586" w:type="pct"/>
            <w:tcBorders>
              <w:top w:val="single" w:sz="4" w:space="0" w:color="auto"/>
              <w:bottom w:val="single" w:sz="4" w:space="0" w:color="auto"/>
            </w:tcBorders>
            <w:vAlign w:val="center"/>
          </w:tcPr>
          <w:p w:rsidR="00172C80" w:rsidRPr="00C81763" w:rsidRDefault="00172C80" w:rsidP="00964721">
            <w:pPr>
              <w:ind w:left="-85" w:right="-85"/>
              <w:jc w:val="center"/>
              <w:rPr>
                <w:rFonts w:ascii="Times New Roman" w:hAnsi="Times New Roman"/>
                <w:sz w:val="22"/>
                <w:szCs w:val="22"/>
              </w:rPr>
            </w:pPr>
            <w:r w:rsidRPr="00C81763">
              <w:rPr>
                <w:rFonts w:ascii="Times New Roman" w:hAnsi="Times New Roman"/>
                <w:sz w:val="22"/>
                <w:szCs w:val="22"/>
              </w:rPr>
              <w:t>4</w:t>
            </w:r>
          </w:p>
        </w:tc>
        <w:tc>
          <w:tcPr>
            <w:tcW w:w="586" w:type="pct"/>
            <w:tcBorders>
              <w:top w:val="single" w:sz="4" w:space="0" w:color="auto"/>
              <w:bottom w:val="single" w:sz="4" w:space="0" w:color="auto"/>
            </w:tcBorders>
            <w:vAlign w:val="center"/>
          </w:tcPr>
          <w:p w:rsidR="00172C80" w:rsidRPr="00C81763" w:rsidRDefault="00172C80" w:rsidP="00CF677E">
            <w:pPr>
              <w:ind w:left="-85" w:right="-85"/>
              <w:jc w:val="center"/>
              <w:rPr>
                <w:rFonts w:ascii="Times New Roman" w:hAnsi="Times New Roman"/>
                <w:sz w:val="22"/>
                <w:szCs w:val="22"/>
              </w:rPr>
            </w:pPr>
            <w:r w:rsidRPr="00C81763">
              <w:rPr>
                <w:rFonts w:ascii="Times New Roman" w:hAnsi="Times New Roman"/>
                <w:sz w:val="22"/>
                <w:szCs w:val="22"/>
                <w:lang w:val="nl-NL"/>
              </w:rPr>
              <w:t>5</w:t>
            </w:r>
          </w:p>
        </w:tc>
        <w:tc>
          <w:tcPr>
            <w:tcW w:w="746" w:type="pct"/>
            <w:tcBorders>
              <w:top w:val="single" w:sz="4" w:space="0" w:color="auto"/>
              <w:bottom w:val="single" w:sz="4" w:space="0" w:color="auto"/>
            </w:tcBorders>
            <w:vAlign w:val="center"/>
          </w:tcPr>
          <w:p w:rsidR="00172C80" w:rsidRPr="00C81763" w:rsidRDefault="00172C80" w:rsidP="00CF677E">
            <w:pPr>
              <w:ind w:left="-85" w:right="-85"/>
              <w:jc w:val="center"/>
              <w:rPr>
                <w:rFonts w:ascii="Times New Roman" w:hAnsi="Times New Roman"/>
                <w:sz w:val="22"/>
                <w:szCs w:val="22"/>
              </w:rPr>
            </w:pPr>
            <w:r w:rsidRPr="00C81763">
              <w:rPr>
                <w:rFonts w:ascii="Times New Roman" w:hAnsi="Times New Roman"/>
                <w:sz w:val="22"/>
                <w:szCs w:val="22"/>
                <w:lang w:val="nl-NL"/>
              </w:rPr>
              <w:t>6</w:t>
            </w:r>
          </w:p>
        </w:tc>
      </w:tr>
      <w:tr w:rsidR="00F46B1D" w:rsidRPr="00C81763" w:rsidTr="00F46B1D">
        <w:trPr>
          <w:trHeight w:val="283"/>
        </w:trPr>
        <w:tc>
          <w:tcPr>
            <w:tcW w:w="163" w:type="pct"/>
          </w:tcPr>
          <w:p w:rsidR="00172C80" w:rsidRPr="00C81763" w:rsidRDefault="00172C80" w:rsidP="00905470">
            <w:pPr>
              <w:ind w:left="142" w:right="-85"/>
              <w:rPr>
                <w:rFonts w:ascii="Times New Roman" w:hAnsi="Times New Roman"/>
                <w:b/>
                <w:sz w:val="22"/>
                <w:szCs w:val="22"/>
                <w:lang w:val="nl-NL"/>
              </w:rPr>
            </w:pPr>
          </w:p>
        </w:tc>
        <w:tc>
          <w:tcPr>
            <w:tcW w:w="947" w:type="pct"/>
            <w:tcBorders>
              <w:top w:val="single" w:sz="4" w:space="0" w:color="auto"/>
            </w:tcBorders>
            <w:vAlign w:val="center"/>
          </w:tcPr>
          <w:p w:rsidR="00172C80" w:rsidRPr="00C81763" w:rsidRDefault="00172C80" w:rsidP="00A019C7">
            <w:pPr>
              <w:ind w:left="-85" w:right="-85"/>
              <w:rPr>
                <w:rFonts w:ascii="Times New Roman" w:hAnsi="Times New Roman"/>
                <w:b/>
                <w:sz w:val="22"/>
                <w:szCs w:val="22"/>
                <w:lang w:val="nl-NL"/>
              </w:rPr>
            </w:pPr>
            <w:r w:rsidRPr="00C81763">
              <w:rPr>
                <w:rFonts w:ascii="Times New Roman" w:hAnsi="Times New Roman"/>
                <w:b/>
                <w:sz w:val="22"/>
                <w:szCs w:val="22"/>
                <w:lang w:val="nl-NL"/>
              </w:rPr>
              <w:t>Số dư đầu năm trước</w:t>
            </w:r>
          </w:p>
        </w:tc>
        <w:tc>
          <w:tcPr>
            <w:tcW w:w="640" w:type="pct"/>
            <w:tcBorders>
              <w:top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50.000.000.000  </w:t>
            </w:r>
          </w:p>
        </w:tc>
        <w:tc>
          <w:tcPr>
            <w:tcW w:w="694" w:type="pct"/>
            <w:tcBorders>
              <w:top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12.920.860.900  </w:t>
            </w:r>
          </w:p>
        </w:tc>
        <w:tc>
          <w:tcPr>
            <w:tcW w:w="638" w:type="pct"/>
            <w:tcBorders>
              <w:top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(132.891.400)</w:t>
            </w:r>
          </w:p>
        </w:tc>
        <w:tc>
          <w:tcPr>
            <w:tcW w:w="586" w:type="pct"/>
            <w:tcBorders>
              <w:top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4.482.879.523  </w:t>
            </w:r>
          </w:p>
        </w:tc>
        <w:tc>
          <w:tcPr>
            <w:tcW w:w="586" w:type="pct"/>
            <w:tcBorders>
              <w:top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704.421.255  </w:t>
            </w:r>
          </w:p>
        </w:tc>
        <w:tc>
          <w:tcPr>
            <w:tcW w:w="746" w:type="pct"/>
            <w:tcBorders>
              <w:top w:val="single" w:sz="4" w:space="0" w:color="auto"/>
            </w:tcBorders>
            <w:vAlign w:val="center"/>
          </w:tcPr>
          <w:p w:rsidR="00172C80" w:rsidRPr="00C81763" w:rsidRDefault="00172C80">
            <w:pPr>
              <w:jc w:val="right"/>
              <w:rPr>
                <w:rFonts w:ascii="Arial" w:hAnsi="Arial" w:cs="Arial"/>
                <w:b/>
                <w:bCs/>
                <w:sz w:val="18"/>
                <w:szCs w:val="18"/>
              </w:rPr>
            </w:pPr>
            <w:r w:rsidRPr="00C81763">
              <w:rPr>
                <w:rFonts w:ascii="Arial" w:hAnsi="Arial" w:cs="Arial"/>
                <w:b/>
                <w:bCs/>
                <w:sz w:val="18"/>
                <w:szCs w:val="18"/>
              </w:rPr>
              <w:t xml:space="preserve">11.771.886.599  </w:t>
            </w:r>
          </w:p>
        </w:tc>
      </w:tr>
      <w:tr w:rsidR="00F46B1D" w:rsidRPr="00C81763" w:rsidTr="00F46B1D">
        <w:trPr>
          <w:trHeight w:val="283"/>
        </w:trPr>
        <w:tc>
          <w:tcPr>
            <w:tcW w:w="163" w:type="pct"/>
          </w:tcPr>
          <w:p w:rsidR="00172C80" w:rsidRPr="00C81763" w:rsidRDefault="00172C80" w:rsidP="00964721">
            <w:pPr>
              <w:ind w:right="-85"/>
              <w:rPr>
                <w:rFonts w:ascii="Times New Roman" w:hAnsi="Times New Roman"/>
                <w:sz w:val="22"/>
                <w:szCs w:val="22"/>
                <w:lang w:val="nl-NL"/>
              </w:rPr>
            </w:pPr>
          </w:p>
        </w:tc>
        <w:tc>
          <w:tcPr>
            <w:tcW w:w="947" w:type="pct"/>
            <w:vAlign w:val="center"/>
          </w:tcPr>
          <w:p w:rsidR="00172C80" w:rsidRPr="00C81763" w:rsidRDefault="00172C80" w:rsidP="00A019C7">
            <w:pPr>
              <w:ind w:left="-85" w:right="-85"/>
              <w:rPr>
                <w:rFonts w:ascii="Times New Roman" w:hAnsi="Times New Roman"/>
                <w:sz w:val="22"/>
                <w:szCs w:val="22"/>
              </w:rPr>
            </w:pPr>
            <w:r w:rsidRPr="00C81763">
              <w:rPr>
                <w:rFonts w:ascii="Times New Roman" w:hAnsi="Times New Roman"/>
                <w:sz w:val="22"/>
                <w:szCs w:val="22"/>
              </w:rPr>
              <w:t>Tăng vốn năm trước</w:t>
            </w:r>
          </w:p>
        </w:tc>
        <w:tc>
          <w:tcPr>
            <w:tcW w:w="640" w:type="pct"/>
            <w:vAlign w:val="center"/>
          </w:tcPr>
          <w:p w:rsidR="00172C80" w:rsidRPr="00C81763" w:rsidRDefault="00172C80">
            <w:pPr>
              <w:jc w:val="right"/>
              <w:rPr>
                <w:rFonts w:ascii="Arial" w:hAnsi="Arial" w:cs="Arial"/>
                <w:color w:val="000000"/>
                <w:sz w:val="18"/>
                <w:szCs w:val="18"/>
              </w:rPr>
            </w:pPr>
          </w:p>
        </w:tc>
        <w:tc>
          <w:tcPr>
            <w:tcW w:w="694" w:type="pct"/>
            <w:vAlign w:val="center"/>
          </w:tcPr>
          <w:p w:rsidR="00172C80" w:rsidRPr="00C81763" w:rsidRDefault="00172C80">
            <w:pPr>
              <w:jc w:val="right"/>
              <w:rPr>
                <w:rFonts w:ascii="Arial" w:hAnsi="Arial" w:cs="Arial"/>
                <w:color w:val="000000"/>
                <w:sz w:val="18"/>
                <w:szCs w:val="18"/>
              </w:rPr>
            </w:pPr>
          </w:p>
        </w:tc>
        <w:tc>
          <w:tcPr>
            <w:tcW w:w="638" w:type="pct"/>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(1.129.426.525)</w:t>
            </w:r>
          </w:p>
        </w:tc>
        <w:tc>
          <w:tcPr>
            <w:tcW w:w="586" w:type="pct"/>
            <w:vAlign w:val="center"/>
          </w:tcPr>
          <w:p w:rsidR="00172C80" w:rsidRPr="00C81763" w:rsidRDefault="00172C80">
            <w:pPr>
              <w:jc w:val="right"/>
              <w:rPr>
                <w:rFonts w:ascii="Arial" w:hAnsi="Arial" w:cs="Arial"/>
                <w:color w:val="000000"/>
                <w:sz w:val="18"/>
                <w:szCs w:val="18"/>
              </w:rPr>
            </w:pPr>
          </w:p>
        </w:tc>
        <w:tc>
          <w:tcPr>
            <w:tcW w:w="586" w:type="pct"/>
            <w:vAlign w:val="center"/>
          </w:tcPr>
          <w:p w:rsidR="00172C80" w:rsidRPr="00C81763" w:rsidRDefault="00172C80">
            <w:pPr>
              <w:jc w:val="right"/>
              <w:rPr>
                <w:rFonts w:ascii="Arial" w:hAnsi="Arial" w:cs="Arial"/>
                <w:color w:val="000000"/>
                <w:sz w:val="18"/>
                <w:szCs w:val="18"/>
              </w:rPr>
            </w:pPr>
          </w:p>
        </w:tc>
        <w:tc>
          <w:tcPr>
            <w:tcW w:w="746" w:type="pct"/>
            <w:vAlign w:val="center"/>
          </w:tcPr>
          <w:p w:rsidR="00172C80" w:rsidRPr="00C81763" w:rsidRDefault="00172C80">
            <w:pPr>
              <w:jc w:val="right"/>
              <w:rPr>
                <w:rFonts w:ascii="Arial" w:hAnsi="Arial" w:cs="Arial"/>
                <w:sz w:val="18"/>
                <w:szCs w:val="18"/>
              </w:rPr>
            </w:pPr>
          </w:p>
        </w:tc>
      </w:tr>
      <w:tr w:rsidR="00F46B1D" w:rsidRPr="00C81763" w:rsidTr="00F46B1D">
        <w:trPr>
          <w:trHeight w:val="283"/>
        </w:trPr>
        <w:tc>
          <w:tcPr>
            <w:tcW w:w="163" w:type="pct"/>
          </w:tcPr>
          <w:p w:rsidR="00172C80" w:rsidRPr="00C81763" w:rsidRDefault="00172C80" w:rsidP="00964721">
            <w:pPr>
              <w:ind w:right="-85"/>
              <w:rPr>
                <w:rFonts w:ascii="Times New Roman" w:hAnsi="Times New Roman"/>
                <w:sz w:val="22"/>
                <w:szCs w:val="22"/>
              </w:rPr>
            </w:pPr>
          </w:p>
        </w:tc>
        <w:tc>
          <w:tcPr>
            <w:tcW w:w="947" w:type="pct"/>
            <w:vAlign w:val="center"/>
          </w:tcPr>
          <w:p w:rsidR="00172C80" w:rsidRPr="00C81763" w:rsidRDefault="00172C80" w:rsidP="00A019C7">
            <w:pPr>
              <w:ind w:left="-85" w:right="-85"/>
              <w:rPr>
                <w:rFonts w:ascii="Times New Roman" w:hAnsi="Times New Roman"/>
                <w:sz w:val="22"/>
                <w:szCs w:val="22"/>
              </w:rPr>
            </w:pPr>
            <w:r w:rsidRPr="00C81763">
              <w:rPr>
                <w:rFonts w:ascii="Times New Roman" w:hAnsi="Times New Roman"/>
                <w:sz w:val="22"/>
                <w:szCs w:val="22"/>
              </w:rPr>
              <w:t>Lãi trong năm trước</w:t>
            </w:r>
          </w:p>
        </w:tc>
        <w:tc>
          <w:tcPr>
            <w:tcW w:w="640" w:type="pct"/>
            <w:vAlign w:val="center"/>
          </w:tcPr>
          <w:p w:rsidR="00172C80" w:rsidRPr="00C81763" w:rsidRDefault="00172C80">
            <w:pPr>
              <w:jc w:val="right"/>
              <w:rPr>
                <w:rFonts w:ascii="Arial" w:hAnsi="Arial" w:cs="Arial"/>
                <w:color w:val="000000"/>
                <w:sz w:val="18"/>
                <w:szCs w:val="18"/>
              </w:rPr>
            </w:pPr>
          </w:p>
        </w:tc>
        <w:tc>
          <w:tcPr>
            <w:tcW w:w="694" w:type="pct"/>
            <w:vAlign w:val="center"/>
          </w:tcPr>
          <w:p w:rsidR="00172C80" w:rsidRPr="00C81763" w:rsidRDefault="00172C80">
            <w:pPr>
              <w:jc w:val="right"/>
              <w:rPr>
                <w:rFonts w:ascii="Arial" w:hAnsi="Arial" w:cs="Arial"/>
                <w:color w:val="000000"/>
                <w:sz w:val="18"/>
                <w:szCs w:val="18"/>
              </w:rPr>
            </w:pPr>
          </w:p>
        </w:tc>
        <w:tc>
          <w:tcPr>
            <w:tcW w:w="638" w:type="pct"/>
            <w:vAlign w:val="center"/>
          </w:tcPr>
          <w:p w:rsidR="00172C80" w:rsidRPr="00C81763" w:rsidRDefault="00172C80">
            <w:pPr>
              <w:jc w:val="right"/>
              <w:rPr>
                <w:rFonts w:ascii="Arial" w:hAnsi="Arial" w:cs="Arial"/>
                <w:color w:val="000000"/>
                <w:sz w:val="18"/>
                <w:szCs w:val="18"/>
              </w:rPr>
            </w:pPr>
          </w:p>
        </w:tc>
        <w:tc>
          <w:tcPr>
            <w:tcW w:w="586" w:type="pct"/>
            <w:vAlign w:val="center"/>
          </w:tcPr>
          <w:p w:rsidR="00172C80" w:rsidRPr="00C81763" w:rsidRDefault="00172C80">
            <w:pPr>
              <w:jc w:val="right"/>
              <w:rPr>
                <w:rFonts w:ascii="Arial" w:hAnsi="Arial" w:cs="Arial"/>
                <w:color w:val="000000"/>
                <w:sz w:val="18"/>
                <w:szCs w:val="18"/>
              </w:rPr>
            </w:pPr>
          </w:p>
        </w:tc>
        <w:tc>
          <w:tcPr>
            <w:tcW w:w="586" w:type="pct"/>
            <w:vAlign w:val="center"/>
          </w:tcPr>
          <w:p w:rsidR="00172C80" w:rsidRPr="00C81763" w:rsidRDefault="00172C80">
            <w:pPr>
              <w:jc w:val="right"/>
              <w:rPr>
                <w:rFonts w:ascii="Arial" w:hAnsi="Arial" w:cs="Arial"/>
                <w:color w:val="000000"/>
                <w:sz w:val="18"/>
                <w:szCs w:val="18"/>
              </w:rPr>
            </w:pPr>
          </w:p>
        </w:tc>
        <w:tc>
          <w:tcPr>
            <w:tcW w:w="746" w:type="pct"/>
            <w:vAlign w:val="center"/>
          </w:tcPr>
          <w:p w:rsidR="00172C80" w:rsidRPr="00C81763" w:rsidRDefault="00172C80">
            <w:pPr>
              <w:jc w:val="right"/>
              <w:rPr>
                <w:rFonts w:ascii="Arial" w:hAnsi="Arial" w:cs="Arial"/>
                <w:sz w:val="18"/>
                <w:szCs w:val="18"/>
              </w:rPr>
            </w:pPr>
            <w:r w:rsidRPr="00C81763">
              <w:rPr>
                <w:rFonts w:ascii="Arial" w:hAnsi="Arial" w:cs="Arial"/>
                <w:sz w:val="18"/>
                <w:szCs w:val="18"/>
              </w:rPr>
              <w:t xml:space="preserve">8.599.520.803  </w:t>
            </w:r>
          </w:p>
        </w:tc>
      </w:tr>
      <w:tr w:rsidR="00F46B1D" w:rsidRPr="00C81763" w:rsidTr="00F46B1D">
        <w:trPr>
          <w:trHeight w:val="283"/>
        </w:trPr>
        <w:tc>
          <w:tcPr>
            <w:tcW w:w="163" w:type="pct"/>
          </w:tcPr>
          <w:p w:rsidR="00172C80" w:rsidRPr="00C81763" w:rsidRDefault="00172C80" w:rsidP="00964721">
            <w:pPr>
              <w:ind w:right="-85"/>
              <w:rPr>
                <w:rFonts w:ascii="Times New Roman" w:hAnsi="Times New Roman"/>
                <w:sz w:val="22"/>
                <w:szCs w:val="22"/>
              </w:rPr>
            </w:pPr>
          </w:p>
        </w:tc>
        <w:tc>
          <w:tcPr>
            <w:tcW w:w="947" w:type="pct"/>
            <w:vAlign w:val="center"/>
          </w:tcPr>
          <w:p w:rsidR="00172C80" w:rsidRPr="00C81763" w:rsidRDefault="00172C80" w:rsidP="00A019C7">
            <w:pPr>
              <w:ind w:left="-85" w:right="-85"/>
              <w:rPr>
                <w:rFonts w:ascii="Times New Roman" w:hAnsi="Times New Roman"/>
                <w:sz w:val="22"/>
                <w:szCs w:val="22"/>
              </w:rPr>
            </w:pPr>
            <w:r w:rsidRPr="00C81763">
              <w:rPr>
                <w:rFonts w:ascii="Times New Roman" w:hAnsi="Times New Roman"/>
                <w:sz w:val="22"/>
                <w:szCs w:val="22"/>
              </w:rPr>
              <w:t>Trích lập các quỹ</w:t>
            </w:r>
          </w:p>
        </w:tc>
        <w:tc>
          <w:tcPr>
            <w:tcW w:w="640" w:type="pct"/>
            <w:vAlign w:val="center"/>
          </w:tcPr>
          <w:p w:rsidR="00172C80" w:rsidRPr="00C81763" w:rsidRDefault="00172C80">
            <w:pPr>
              <w:jc w:val="right"/>
              <w:rPr>
                <w:rFonts w:ascii="Arial" w:hAnsi="Arial" w:cs="Arial"/>
                <w:color w:val="000000"/>
                <w:sz w:val="18"/>
                <w:szCs w:val="18"/>
              </w:rPr>
            </w:pPr>
          </w:p>
        </w:tc>
        <w:tc>
          <w:tcPr>
            <w:tcW w:w="694" w:type="pct"/>
            <w:vAlign w:val="center"/>
          </w:tcPr>
          <w:p w:rsidR="00172C80" w:rsidRPr="00C81763" w:rsidRDefault="00172C80">
            <w:pPr>
              <w:jc w:val="right"/>
              <w:rPr>
                <w:rFonts w:ascii="Arial" w:hAnsi="Arial" w:cs="Arial"/>
                <w:color w:val="000000"/>
                <w:sz w:val="18"/>
                <w:szCs w:val="18"/>
              </w:rPr>
            </w:pPr>
          </w:p>
        </w:tc>
        <w:tc>
          <w:tcPr>
            <w:tcW w:w="638" w:type="pct"/>
            <w:vAlign w:val="center"/>
          </w:tcPr>
          <w:p w:rsidR="00172C80" w:rsidRPr="00C81763" w:rsidRDefault="00172C80">
            <w:pPr>
              <w:jc w:val="right"/>
              <w:rPr>
                <w:rFonts w:ascii="Arial" w:hAnsi="Arial" w:cs="Arial"/>
                <w:color w:val="000000"/>
                <w:sz w:val="18"/>
                <w:szCs w:val="18"/>
              </w:rPr>
            </w:pPr>
          </w:p>
        </w:tc>
        <w:tc>
          <w:tcPr>
            <w:tcW w:w="586" w:type="pct"/>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xml:space="preserve">1.063.724.773  </w:t>
            </w:r>
          </w:p>
        </w:tc>
        <w:tc>
          <w:tcPr>
            <w:tcW w:w="586" w:type="pct"/>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xml:space="preserve">531.862.387  </w:t>
            </w:r>
          </w:p>
        </w:tc>
        <w:tc>
          <w:tcPr>
            <w:tcW w:w="746" w:type="pct"/>
            <w:vAlign w:val="center"/>
          </w:tcPr>
          <w:p w:rsidR="00172C80" w:rsidRPr="00C81763" w:rsidRDefault="00172C80">
            <w:pPr>
              <w:jc w:val="right"/>
              <w:rPr>
                <w:rFonts w:ascii="Arial" w:hAnsi="Arial" w:cs="Arial"/>
                <w:sz w:val="18"/>
                <w:szCs w:val="18"/>
              </w:rPr>
            </w:pPr>
            <w:r w:rsidRPr="00C81763">
              <w:rPr>
                <w:rFonts w:ascii="Arial" w:hAnsi="Arial" w:cs="Arial"/>
                <w:sz w:val="18"/>
                <w:szCs w:val="18"/>
              </w:rPr>
              <w:t xml:space="preserve">    (3.191.174.320)</w:t>
            </w:r>
          </w:p>
        </w:tc>
      </w:tr>
      <w:tr w:rsidR="00F46B1D" w:rsidRPr="00C81763" w:rsidTr="00F46B1D">
        <w:trPr>
          <w:trHeight w:val="283"/>
        </w:trPr>
        <w:tc>
          <w:tcPr>
            <w:tcW w:w="163" w:type="pct"/>
          </w:tcPr>
          <w:p w:rsidR="00172C80" w:rsidRPr="00C81763" w:rsidRDefault="00172C80" w:rsidP="00964721">
            <w:pPr>
              <w:ind w:right="-85"/>
              <w:rPr>
                <w:rFonts w:ascii="Times New Roman" w:hAnsi="Times New Roman"/>
                <w:sz w:val="22"/>
                <w:szCs w:val="22"/>
              </w:rPr>
            </w:pPr>
          </w:p>
        </w:tc>
        <w:tc>
          <w:tcPr>
            <w:tcW w:w="947" w:type="pct"/>
            <w:vAlign w:val="center"/>
          </w:tcPr>
          <w:p w:rsidR="00172C80" w:rsidRPr="00C81763" w:rsidRDefault="00172C80" w:rsidP="00A019C7">
            <w:pPr>
              <w:ind w:left="-85" w:right="-85"/>
              <w:rPr>
                <w:rFonts w:ascii="Times New Roman" w:hAnsi="Times New Roman"/>
                <w:sz w:val="22"/>
                <w:szCs w:val="22"/>
              </w:rPr>
            </w:pPr>
            <w:r w:rsidRPr="00C81763">
              <w:rPr>
                <w:rFonts w:ascii="Times New Roman" w:hAnsi="Times New Roman"/>
                <w:sz w:val="22"/>
                <w:szCs w:val="22"/>
              </w:rPr>
              <w:t>Giảm vốn năm trước</w:t>
            </w:r>
          </w:p>
        </w:tc>
        <w:tc>
          <w:tcPr>
            <w:tcW w:w="640" w:type="pct"/>
            <w:vAlign w:val="center"/>
          </w:tcPr>
          <w:p w:rsidR="00172C80" w:rsidRPr="00C81763" w:rsidRDefault="00172C80">
            <w:pPr>
              <w:jc w:val="right"/>
              <w:rPr>
                <w:rFonts w:ascii="Arial" w:hAnsi="Arial" w:cs="Arial"/>
                <w:color w:val="000000"/>
                <w:sz w:val="18"/>
                <w:szCs w:val="18"/>
              </w:rPr>
            </w:pPr>
          </w:p>
        </w:tc>
        <w:tc>
          <w:tcPr>
            <w:tcW w:w="694" w:type="pct"/>
            <w:vAlign w:val="center"/>
          </w:tcPr>
          <w:p w:rsidR="00172C80" w:rsidRPr="00C81763" w:rsidRDefault="00172C80">
            <w:pPr>
              <w:jc w:val="right"/>
              <w:rPr>
                <w:rFonts w:ascii="Arial" w:hAnsi="Arial" w:cs="Arial"/>
                <w:color w:val="000000"/>
                <w:sz w:val="18"/>
                <w:szCs w:val="18"/>
              </w:rPr>
            </w:pPr>
          </w:p>
        </w:tc>
        <w:tc>
          <w:tcPr>
            <w:tcW w:w="638" w:type="pct"/>
            <w:vAlign w:val="center"/>
          </w:tcPr>
          <w:p w:rsidR="00172C80" w:rsidRPr="00C81763" w:rsidRDefault="00172C80">
            <w:pPr>
              <w:jc w:val="right"/>
              <w:rPr>
                <w:rFonts w:ascii="Arial" w:hAnsi="Arial" w:cs="Arial"/>
                <w:color w:val="000000"/>
                <w:sz w:val="18"/>
                <w:szCs w:val="18"/>
              </w:rPr>
            </w:pPr>
          </w:p>
        </w:tc>
        <w:tc>
          <w:tcPr>
            <w:tcW w:w="586" w:type="pct"/>
            <w:vAlign w:val="center"/>
          </w:tcPr>
          <w:p w:rsidR="00172C80" w:rsidRPr="00C81763" w:rsidRDefault="00172C80">
            <w:pPr>
              <w:jc w:val="right"/>
              <w:rPr>
                <w:rFonts w:ascii="Arial" w:hAnsi="Arial" w:cs="Arial"/>
                <w:color w:val="000000"/>
                <w:sz w:val="18"/>
                <w:szCs w:val="18"/>
              </w:rPr>
            </w:pPr>
          </w:p>
        </w:tc>
        <w:tc>
          <w:tcPr>
            <w:tcW w:w="586" w:type="pct"/>
            <w:vAlign w:val="center"/>
          </w:tcPr>
          <w:p w:rsidR="00172C80" w:rsidRPr="00C81763" w:rsidRDefault="00172C80">
            <w:pPr>
              <w:jc w:val="right"/>
              <w:rPr>
                <w:rFonts w:ascii="Arial" w:hAnsi="Arial" w:cs="Arial"/>
                <w:color w:val="000000"/>
                <w:sz w:val="18"/>
                <w:szCs w:val="18"/>
              </w:rPr>
            </w:pPr>
          </w:p>
        </w:tc>
        <w:tc>
          <w:tcPr>
            <w:tcW w:w="746" w:type="pct"/>
            <w:vAlign w:val="center"/>
          </w:tcPr>
          <w:p w:rsidR="00172C80" w:rsidRPr="00C81763" w:rsidRDefault="00172C80">
            <w:pPr>
              <w:jc w:val="right"/>
              <w:rPr>
                <w:rFonts w:ascii="Arial" w:hAnsi="Arial" w:cs="Arial"/>
                <w:sz w:val="18"/>
                <w:szCs w:val="18"/>
              </w:rPr>
            </w:pPr>
          </w:p>
        </w:tc>
      </w:tr>
      <w:tr w:rsidR="00F46B1D" w:rsidRPr="00C81763" w:rsidTr="00F46B1D">
        <w:trPr>
          <w:trHeight w:val="283"/>
        </w:trPr>
        <w:tc>
          <w:tcPr>
            <w:tcW w:w="163" w:type="pct"/>
          </w:tcPr>
          <w:p w:rsidR="00172C80" w:rsidRPr="00C81763" w:rsidRDefault="00172C80" w:rsidP="00964721">
            <w:pPr>
              <w:ind w:right="-85"/>
              <w:rPr>
                <w:rFonts w:ascii="Times New Roman" w:hAnsi="Times New Roman"/>
                <w:sz w:val="22"/>
                <w:szCs w:val="22"/>
              </w:rPr>
            </w:pPr>
          </w:p>
        </w:tc>
        <w:tc>
          <w:tcPr>
            <w:tcW w:w="947" w:type="pct"/>
            <w:vAlign w:val="center"/>
          </w:tcPr>
          <w:p w:rsidR="00172C80" w:rsidRPr="00C81763" w:rsidRDefault="00172C80" w:rsidP="00172C80">
            <w:pPr>
              <w:ind w:left="-85" w:right="-85"/>
              <w:rPr>
                <w:rFonts w:ascii="Times New Roman" w:hAnsi="Times New Roman"/>
                <w:sz w:val="22"/>
                <w:szCs w:val="22"/>
              </w:rPr>
            </w:pPr>
            <w:r w:rsidRPr="00C81763">
              <w:rPr>
                <w:rFonts w:ascii="Times New Roman" w:hAnsi="Times New Roman"/>
                <w:sz w:val="22"/>
                <w:szCs w:val="22"/>
              </w:rPr>
              <w:t>Chia cổ tức</w:t>
            </w:r>
          </w:p>
        </w:tc>
        <w:tc>
          <w:tcPr>
            <w:tcW w:w="640" w:type="pct"/>
            <w:vAlign w:val="center"/>
          </w:tcPr>
          <w:p w:rsidR="00172C80" w:rsidRPr="00C81763" w:rsidRDefault="00172C80">
            <w:pPr>
              <w:jc w:val="right"/>
              <w:rPr>
                <w:rFonts w:ascii="Arial" w:hAnsi="Arial" w:cs="Arial"/>
                <w:color w:val="000000"/>
                <w:sz w:val="18"/>
                <w:szCs w:val="18"/>
              </w:rPr>
            </w:pPr>
          </w:p>
        </w:tc>
        <w:tc>
          <w:tcPr>
            <w:tcW w:w="694" w:type="pct"/>
            <w:vAlign w:val="center"/>
          </w:tcPr>
          <w:p w:rsidR="00172C80" w:rsidRPr="00C81763" w:rsidRDefault="00172C80">
            <w:pPr>
              <w:jc w:val="right"/>
              <w:rPr>
                <w:rFonts w:ascii="Arial" w:hAnsi="Arial" w:cs="Arial"/>
                <w:color w:val="000000"/>
                <w:sz w:val="18"/>
                <w:szCs w:val="18"/>
              </w:rPr>
            </w:pPr>
          </w:p>
        </w:tc>
        <w:tc>
          <w:tcPr>
            <w:tcW w:w="638" w:type="pct"/>
            <w:vAlign w:val="center"/>
          </w:tcPr>
          <w:p w:rsidR="00172C80" w:rsidRPr="00C81763" w:rsidRDefault="00172C80">
            <w:pPr>
              <w:jc w:val="right"/>
              <w:rPr>
                <w:rFonts w:ascii="Arial" w:hAnsi="Arial" w:cs="Arial"/>
                <w:color w:val="000000"/>
                <w:sz w:val="18"/>
                <w:szCs w:val="18"/>
              </w:rPr>
            </w:pPr>
          </w:p>
        </w:tc>
        <w:tc>
          <w:tcPr>
            <w:tcW w:w="586" w:type="pct"/>
            <w:vAlign w:val="center"/>
          </w:tcPr>
          <w:p w:rsidR="00172C80" w:rsidRPr="00C81763" w:rsidRDefault="00172C80">
            <w:pPr>
              <w:jc w:val="right"/>
              <w:rPr>
                <w:rFonts w:ascii="Arial" w:hAnsi="Arial" w:cs="Arial"/>
                <w:color w:val="000000"/>
                <w:sz w:val="18"/>
                <w:szCs w:val="18"/>
              </w:rPr>
            </w:pPr>
          </w:p>
        </w:tc>
        <w:tc>
          <w:tcPr>
            <w:tcW w:w="586" w:type="pct"/>
            <w:vAlign w:val="center"/>
          </w:tcPr>
          <w:p w:rsidR="00172C80" w:rsidRPr="00C81763" w:rsidRDefault="00172C80">
            <w:pPr>
              <w:jc w:val="right"/>
              <w:rPr>
                <w:rFonts w:ascii="Arial" w:hAnsi="Arial" w:cs="Arial"/>
                <w:color w:val="000000"/>
                <w:sz w:val="18"/>
                <w:szCs w:val="18"/>
              </w:rPr>
            </w:pPr>
          </w:p>
        </w:tc>
        <w:tc>
          <w:tcPr>
            <w:tcW w:w="746" w:type="pct"/>
            <w:vAlign w:val="center"/>
          </w:tcPr>
          <w:p w:rsidR="00172C80" w:rsidRPr="00C81763" w:rsidRDefault="00172C80">
            <w:pPr>
              <w:jc w:val="right"/>
              <w:rPr>
                <w:rFonts w:ascii="Arial" w:hAnsi="Arial" w:cs="Arial"/>
                <w:sz w:val="18"/>
                <w:szCs w:val="18"/>
              </w:rPr>
            </w:pPr>
            <w:r w:rsidRPr="00C81763">
              <w:rPr>
                <w:rFonts w:ascii="Arial" w:hAnsi="Arial" w:cs="Arial"/>
                <w:sz w:val="18"/>
                <w:szCs w:val="18"/>
              </w:rPr>
              <w:t xml:space="preserve">    (7.350.738.000)</w:t>
            </w:r>
          </w:p>
        </w:tc>
      </w:tr>
      <w:tr w:rsidR="00F46B1D" w:rsidRPr="00C81763" w:rsidTr="00F46B1D">
        <w:trPr>
          <w:trHeight w:val="283"/>
        </w:trPr>
        <w:tc>
          <w:tcPr>
            <w:tcW w:w="163" w:type="pct"/>
          </w:tcPr>
          <w:p w:rsidR="00172C80" w:rsidRPr="00C81763" w:rsidRDefault="00172C80" w:rsidP="00964721">
            <w:pPr>
              <w:ind w:right="-85"/>
              <w:rPr>
                <w:rFonts w:ascii="Times New Roman" w:hAnsi="Times New Roman"/>
                <w:sz w:val="22"/>
                <w:szCs w:val="22"/>
              </w:rPr>
            </w:pPr>
          </w:p>
        </w:tc>
        <w:tc>
          <w:tcPr>
            <w:tcW w:w="947" w:type="pct"/>
            <w:tcBorders>
              <w:bottom w:val="single" w:sz="4" w:space="0" w:color="auto"/>
            </w:tcBorders>
            <w:vAlign w:val="center"/>
          </w:tcPr>
          <w:p w:rsidR="00172C80" w:rsidRPr="00C81763" w:rsidRDefault="00172C80" w:rsidP="00A019C7">
            <w:pPr>
              <w:ind w:left="-85" w:right="-85"/>
              <w:rPr>
                <w:rFonts w:ascii="Times New Roman" w:hAnsi="Times New Roman"/>
                <w:sz w:val="22"/>
                <w:szCs w:val="22"/>
              </w:rPr>
            </w:pPr>
            <w:r w:rsidRPr="00C81763">
              <w:rPr>
                <w:rFonts w:ascii="Times New Roman" w:hAnsi="Times New Roman"/>
                <w:sz w:val="22"/>
                <w:szCs w:val="22"/>
              </w:rPr>
              <w:t>Lỗ trong năm trước</w:t>
            </w:r>
          </w:p>
        </w:tc>
        <w:tc>
          <w:tcPr>
            <w:tcW w:w="640" w:type="pct"/>
            <w:tcBorders>
              <w:bottom w:val="single" w:sz="4" w:space="0" w:color="auto"/>
            </w:tcBorders>
            <w:vAlign w:val="center"/>
          </w:tcPr>
          <w:p w:rsidR="00172C80" w:rsidRPr="00C81763" w:rsidRDefault="00172C80">
            <w:pPr>
              <w:jc w:val="right"/>
              <w:rPr>
                <w:rFonts w:ascii="Arial" w:hAnsi="Arial" w:cs="Arial"/>
                <w:color w:val="000000"/>
                <w:sz w:val="18"/>
                <w:szCs w:val="18"/>
              </w:rPr>
            </w:pPr>
          </w:p>
        </w:tc>
        <w:tc>
          <w:tcPr>
            <w:tcW w:w="694" w:type="pct"/>
            <w:tcBorders>
              <w:bottom w:val="single" w:sz="4" w:space="0" w:color="auto"/>
            </w:tcBorders>
            <w:vAlign w:val="center"/>
          </w:tcPr>
          <w:p w:rsidR="00172C80" w:rsidRPr="00C81763" w:rsidRDefault="00172C80">
            <w:pPr>
              <w:jc w:val="right"/>
              <w:rPr>
                <w:rFonts w:ascii="Arial" w:hAnsi="Arial" w:cs="Arial"/>
                <w:color w:val="000000"/>
                <w:sz w:val="18"/>
                <w:szCs w:val="18"/>
              </w:rPr>
            </w:pPr>
          </w:p>
        </w:tc>
        <w:tc>
          <w:tcPr>
            <w:tcW w:w="638" w:type="pct"/>
            <w:tcBorders>
              <w:bottom w:val="single" w:sz="4" w:space="0" w:color="auto"/>
            </w:tcBorders>
            <w:vAlign w:val="center"/>
          </w:tcPr>
          <w:p w:rsidR="00172C80" w:rsidRPr="00C81763" w:rsidRDefault="00172C80">
            <w:pPr>
              <w:jc w:val="right"/>
              <w:rPr>
                <w:rFonts w:ascii="Arial" w:hAnsi="Arial" w:cs="Arial"/>
                <w:color w:val="000000"/>
                <w:sz w:val="18"/>
                <w:szCs w:val="18"/>
              </w:rPr>
            </w:pPr>
          </w:p>
        </w:tc>
        <w:tc>
          <w:tcPr>
            <w:tcW w:w="586" w:type="pct"/>
            <w:tcBorders>
              <w:bottom w:val="single" w:sz="4" w:space="0" w:color="auto"/>
            </w:tcBorders>
            <w:vAlign w:val="center"/>
          </w:tcPr>
          <w:p w:rsidR="00172C80" w:rsidRPr="00C81763" w:rsidRDefault="00172C80">
            <w:pPr>
              <w:jc w:val="right"/>
              <w:rPr>
                <w:rFonts w:ascii="Arial" w:hAnsi="Arial" w:cs="Arial"/>
                <w:color w:val="000000"/>
                <w:sz w:val="18"/>
                <w:szCs w:val="18"/>
              </w:rPr>
            </w:pPr>
          </w:p>
        </w:tc>
        <w:tc>
          <w:tcPr>
            <w:tcW w:w="586" w:type="pct"/>
            <w:tcBorders>
              <w:bottom w:val="single" w:sz="4" w:space="0" w:color="auto"/>
            </w:tcBorders>
            <w:vAlign w:val="center"/>
          </w:tcPr>
          <w:p w:rsidR="00172C80" w:rsidRPr="00C81763" w:rsidRDefault="00172C80">
            <w:pPr>
              <w:jc w:val="right"/>
              <w:rPr>
                <w:rFonts w:ascii="Arial" w:hAnsi="Arial" w:cs="Arial"/>
                <w:color w:val="000000"/>
                <w:sz w:val="18"/>
                <w:szCs w:val="18"/>
              </w:rPr>
            </w:pPr>
          </w:p>
        </w:tc>
        <w:tc>
          <w:tcPr>
            <w:tcW w:w="746" w:type="pct"/>
            <w:tcBorders>
              <w:bottom w:val="single" w:sz="4" w:space="0" w:color="auto"/>
            </w:tcBorders>
            <w:vAlign w:val="center"/>
          </w:tcPr>
          <w:p w:rsidR="00172C80" w:rsidRPr="00C81763" w:rsidRDefault="00172C80">
            <w:pPr>
              <w:jc w:val="right"/>
              <w:rPr>
                <w:rFonts w:ascii="Arial" w:hAnsi="Arial" w:cs="Arial"/>
                <w:sz w:val="18"/>
                <w:szCs w:val="18"/>
              </w:rPr>
            </w:pPr>
          </w:p>
        </w:tc>
      </w:tr>
      <w:tr w:rsidR="00F46B1D" w:rsidRPr="00C81763" w:rsidTr="00F46B1D">
        <w:trPr>
          <w:trHeight w:val="283"/>
        </w:trPr>
        <w:tc>
          <w:tcPr>
            <w:tcW w:w="163" w:type="pct"/>
          </w:tcPr>
          <w:p w:rsidR="00172C80" w:rsidRPr="00C81763" w:rsidRDefault="00172C80" w:rsidP="00905470">
            <w:pPr>
              <w:ind w:left="142" w:right="-85"/>
              <w:rPr>
                <w:rFonts w:ascii="Times New Roman" w:hAnsi="Times New Roman"/>
                <w:b/>
                <w:sz w:val="22"/>
                <w:szCs w:val="22"/>
                <w:lang w:val="nl-NL"/>
              </w:rPr>
            </w:pPr>
          </w:p>
        </w:tc>
        <w:tc>
          <w:tcPr>
            <w:tcW w:w="947" w:type="pct"/>
            <w:tcBorders>
              <w:top w:val="single" w:sz="4" w:space="0" w:color="auto"/>
              <w:bottom w:val="single" w:sz="4" w:space="0" w:color="auto"/>
            </w:tcBorders>
            <w:vAlign w:val="center"/>
          </w:tcPr>
          <w:p w:rsidR="00172C80" w:rsidRPr="00C81763" w:rsidRDefault="00172C80" w:rsidP="00A019C7">
            <w:pPr>
              <w:ind w:left="-85" w:right="-85"/>
              <w:rPr>
                <w:rFonts w:ascii="Times New Roman" w:hAnsi="Times New Roman"/>
                <w:b/>
                <w:sz w:val="22"/>
                <w:szCs w:val="22"/>
                <w:lang w:val="nl-NL"/>
              </w:rPr>
            </w:pPr>
            <w:r w:rsidRPr="00C81763">
              <w:rPr>
                <w:rFonts w:ascii="Times New Roman" w:hAnsi="Times New Roman"/>
                <w:b/>
                <w:sz w:val="22"/>
                <w:szCs w:val="22"/>
                <w:lang w:val="nl-NL"/>
              </w:rPr>
              <w:t>Số dư cuối năm trước</w:t>
            </w:r>
          </w:p>
        </w:tc>
        <w:tc>
          <w:tcPr>
            <w:tcW w:w="640" w:type="pct"/>
            <w:tcBorders>
              <w:top w:val="single" w:sz="4" w:space="0" w:color="auto"/>
              <w:bottom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50.000.000.000  </w:t>
            </w:r>
          </w:p>
        </w:tc>
        <w:tc>
          <w:tcPr>
            <w:tcW w:w="694" w:type="pct"/>
            <w:tcBorders>
              <w:top w:val="single" w:sz="4" w:space="0" w:color="auto"/>
              <w:bottom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12.920.860.900  </w:t>
            </w:r>
          </w:p>
        </w:tc>
        <w:tc>
          <w:tcPr>
            <w:tcW w:w="638" w:type="pct"/>
            <w:tcBorders>
              <w:top w:val="single" w:sz="4" w:space="0" w:color="auto"/>
              <w:bottom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(1.262.317.925)</w:t>
            </w:r>
          </w:p>
        </w:tc>
        <w:tc>
          <w:tcPr>
            <w:tcW w:w="586" w:type="pct"/>
            <w:tcBorders>
              <w:top w:val="single" w:sz="4" w:space="0" w:color="auto"/>
              <w:bottom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5.546.604.296  </w:t>
            </w:r>
          </w:p>
        </w:tc>
        <w:tc>
          <w:tcPr>
            <w:tcW w:w="586" w:type="pct"/>
            <w:tcBorders>
              <w:top w:val="single" w:sz="4" w:space="0" w:color="auto"/>
              <w:bottom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1.236.283.642  </w:t>
            </w:r>
          </w:p>
        </w:tc>
        <w:tc>
          <w:tcPr>
            <w:tcW w:w="746" w:type="pct"/>
            <w:tcBorders>
              <w:top w:val="single" w:sz="4" w:space="0" w:color="auto"/>
              <w:bottom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9.829.495.082  </w:t>
            </w:r>
          </w:p>
        </w:tc>
      </w:tr>
      <w:tr w:rsidR="00F46B1D" w:rsidRPr="00C81763" w:rsidTr="00F46B1D">
        <w:trPr>
          <w:trHeight w:val="283"/>
        </w:trPr>
        <w:tc>
          <w:tcPr>
            <w:tcW w:w="163" w:type="pct"/>
          </w:tcPr>
          <w:p w:rsidR="00172C80" w:rsidRPr="00C81763" w:rsidRDefault="00172C80" w:rsidP="00905470">
            <w:pPr>
              <w:ind w:left="142" w:right="-85"/>
              <w:rPr>
                <w:rFonts w:ascii="Times New Roman" w:hAnsi="Times New Roman"/>
                <w:sz w:val="22"/>
                <w:szCs w:val="22"/>
                <w:lang w:val="nl-NL"/>
              </w:rPr>
            </w:pPr>
          </w:p>
        </w:tc>
        <w:tc>
          <w:tcPr>
            <w:tcW w:w="947" w:type="pct"/>
            <w:tcBorders>
              <w:top w:val="single" w:sz="4" w:space="0" w:color="auto"/>
              <w:bottom w:val="single" w:sz="4" w:space="0" w:color="auto"/>
            </w:tcBorders>
            <w:vAlign w:val="center"/>
          </w:tcPr>
          <w:p w:rsidR="00172C80" w:rsidRPr="00C81763" w:rsidRDefault="00172C80" w:rsidP="00A019C7">
            <w:pPr>
              <w:ind w:left="-85" w:right="-85"/>
              <w:rPr>
                <w:rFonts w:ascii="Times New Roman" w:hAnsi="Times New Roman"/>
                <w:sz w:val="22"/>
                <w:szCs w:val="22"/>
                <w:lang w:val="nl-NL"/>
              </w:rPr>
            </w:pPr>
          </w:p>
        </w:tc>
        <w:tc>
          <w:tcPr>
            <w:tcW w:w="640" w:type="pct"/>
            <w:tcBorders>
              <w:top w:val="single" w:sz="4" w:space="0" w:color="auto"/>
              <w:bottom w:val="single" w:sz="4" w:space="0" w:color="auto"/>
            </w:tcBorders>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w:t>
            </w:r>
          </w:p>
        </w:tc>
        <w:tc>
          <w:tcPr>
            <w:tcW w:w="694" w:type="pct"/>
            <w:tcBorders>
              <w:top w:val="single" w:sz="4" w:space="0" w:color="auto"/>
              <w:bottom w:val="single" w:sz="4" w:space="0" w:color="auto"/>
            </w:tcBorders>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w:t>
            </w:r>
          </w:p>
        </w:tc>
        <w:tc>
          <w:tcPr>
            <w:tcW w:w="638" w:type="pct"/>
            <w:tcBorders>
              <w:top w:val="single" w:sz="4" w:space="0" w:color="auto"/>
              <w:bottom w:val="single" w:sz="4" w:space="0" w:color="auto"/>
            </w:tcBorders>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w:t>
            </w:r>
          </w:p>
        </w:tc>
        <w:tc>
          <w:tcPr>
            <w:tcW w:w="586" w:type="pct"/>
            <w:tcBorders>
              <w:top w:val="single" w:sz="4" w:space="0" w:color="auto"/>
              <w:bottom w:val="single" w:sz="4" w:space="0" w:color="auto"/>
            </w:tcBorders>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w:t>
            </w:r>
          </w:p>
        </w:tc>
        <w:tc>
          <w:tcPr>
            <w:tcW w:w="586" w:type="pct"/>
            <w:tcBorders>
              <w:top w:val="single" w:sz="4" w:space="0" w:color="auto"/>
              <w:bottom w:val="single" w:sz="4" w:space="0" w:color="auto"/>
            </w:tcBorders>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w:t>
            </w:r>
          </w:p>
        </w:tc>
        <w:tc>
          <w:tcPr>
            <w:tcW w:w="746" w:type="pct"/>
            <w:tcBorders>
              <w:top w:val="single" w:sz="4" w:space="0" w:color="auto"/>
              <w:bottom w:val="single" w:sz="4" w:space="0" w:color="auto"/>
            </w:tcBorders>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w:t>
            </w:r>
          </w:p>
        </w:tc>
      </w:tr>
      <w:tr w:rsidR="00F46B1D" w:rsidRPr="00C81763" w:rsidTr="00F46B1D">
        <w:trPr>
          <w:trHeight w:val="283"/>
        </w:trPr>
        <w:tc>
          <w:tcPr>
            <w:tcW w:w="163" w:type="pct"/>
          </w:tcPr>
          <w:p w:rsidR="00172C80" w:rsidRPr="00C81763" w:rsidRDefault="00172C80" w:rsidP="00905470">
            <w:pPr>
              <w:ind w:left="142" w:right="-85"/>
              <w:rPr>
                <w:rFonts w:ascii="Times New Roman" w:hAnsi="Times New Roman"/>
                <w:b/>
                <w:sz w:val="22"/>
                <w:szCs w:val="22"/>
                <w:lang w:val="nl-NL"/>
              </w:rPr>
            </w:pPr>
          </w:p>
        </w:tc>
        <w:tc>
          <w:tcPr>
            <w:tcW w:w="947" w:type="pct"/>
            <w:tcBorders>
              <w:bottom w:val="single" w:sz="4" w:space="0" w:color="auto"/>
            </w:tcBorders>
            <w:vAlign w:val="center"/>
          </w:tcPr>
          <w:p w:rsidR="00172C80" w:rsidRPr="00C81763" w:rsidRDefault="00172C80" w:rsidP="00A019C7">
            <w:pPr>
              <w:ind w:left="-85" w:right="-85"/>
              <w:rPr>
                <w:rFonts w:ascii="Times New Roman" w:hAnsi="Times New Roman"/>
                <w:b/>
                <w:sz w:val="22"/>
                <w:szCs w:val="22"/>
                <w:lang w:val="nl-NL"/>
              </w:rPr>
            </w:pPr>
            <w:r w:rsidRPr="00C81763">
              <w:rPr>
                <w:rFonts w:ascii="Times New Roman" w:hAnsi="Times New Roman"/>
                <w:b/>
                <w:sz w:val="22"/>
                <w:szCs w:val="22"/>
                <w:lang w:val="nl-NL"/>
              </w:rPr>
              <w:t>Số dư đầu năm nay</w:t>
            </w:r>
          </w:p>
        </w:tc>
        <w:tc>
          <w:tcPr>
            <w:tcW w:w="640" w:type="pct"/>
            <w:tcBorders>
              <w:bottom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50.000.000.000  </w:t>
            </w:r>
          </w:p>
        </w:tc>
        <w:tc>
          <w:tcPr>
            <w:tcW w:w="694" w:type="pct"/>
            <w:tcBorders>
              <w:bottom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12.920.860.900  </w:t>
            </w:r>
          </w:p>
        </w:tc>
        <w:tc>
          <w:tcPr>
            <w:tcW w:w="638" w:type="pct"/>
            <w:tcBorders>
              <w:bottom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(1.262.317.925)</w:t>
            </w:r>
          </w:p>
        </w:tc>
        <w:tc>
          <w:tcPr>
            <w:tcW w:w="586" w:type="pct"/>
            <w:tcBorders>
              <w:bottom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5.546.604.296  </w:t>
            </w:r>
          </w:p>
        </w:tc>
        <w:tc>
          <w:tcPr>
            <w:tcW w:w="586" w:type="pct"/>
            <w:tcBorders>
              <w:bottom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1.236.283.642  </w:t>
            </w:r>
          </w:p>
        </w:tc>
        <w:tc>
          <w:tcPr>
            <w:tcW w:w="746" w:type="pct"/>
            <w:tcBorders>
              <w:bottom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9.829.495.082  </w:t>
            </w:r>
          </w:p>
        </w:tc>
      </w:tr>
      <w:tr w:rsidR="00F46B1D" w:rsidRPr="00C81763" w:rsidTr="00F46B1D">
        <w:trPr>
          <w:trHeight w:val="283"/>
        </w:trPr>
        <w:tc>
          <w:tcPr>
            <w:tcW w:w="163" w:type="pct"/>
          </w:tcPr>
          <w:p w:rsidR="00172C80" w:rsidRPr="00C81763" w:rsidRDefault="00172C80" w:rsidP="00964721">
            <w:pPr>
              <w:ind w:right="-85"/>
              <w:rPr>
                <w:rFonts w:ascii="Times New Roman" w:hAnsi="Times New Roman"/>
                <w:sz w:val="22"/>
                <w:szCs w:val="22"/>
                <w:lang w:val="nl-NL"/>
              </w:rPr>
            </w:pPr>
          </w:p>
        </w:tc>
        <w:tc>
          <w:tcPr>
            <w:tcW w:w="947" w:type="pct"/>
            <w:vAlign w:val="center"/>
          </w:tcPr>
          <w:p w:rsidR="00172C80" w:rsidRPr="00C81763" w:rsidRDefault="00172C80" w:rsidP="00A019C7">
            <w:pPr>
              <w:ind w:left="-85" w:right="-85"/>
              <w:rPr>
                <w:rFonts w:ascii="Times New Roman" w:hAnsi="Times New Roman"/>
                <w:sz w:val="22"/>
                <w:szCs w:val="22"/>
              </w:rPr>
            </w:pPr>
            <w:r w:rsidRPr="00C81763">
              <w:rPr>
                <w:rFonts w:ascii="Times New Roman" w:hAnsi="Times New Roman"/>
                <w:sz w:val="22"/>
                <w:szCs w:val="22"/>
              </w:rPr>
              <w:t>Tăng vốn năm nay</w:t>
            </w:r>
          </w:p>
        </w:tc>
        <w:tc>
          <w:tcPr>
            <w:tcW w:w="640" w:type="pct"/>
            <w:vAlign w:val="center"/>
          </w:tcPr>
          <w:p w:rsidR="00172C80" w:rsidRPr="00C81763" w:rsidRDefault="00172C80">
            <w:pPr>
              <w:jc w:val="right"/>
              <w:rPr>
                <w:rFonts w:ascii="Arial" w:hAnsi="Arial" w:cs="Arial"/>
                <w:color w:val="000000"/>
                <w:sz w:val="18"/>
                <w:szCs w:val="18"/>
              </w:rPr>
            </w:pPr>
          </w:p>
        </w:tc>
        <w:tc>
          <w:tcPr>
            <w:tcW w:w="694" w:type="pct"/>
            <w:vAlign w:val="center"/>
          </w:tcPr>
          <w:p w:rsidR="00172C80" w:rsidRPr="00C81763" w:rsidRDefault="00172C80">
            <w:pPr>
              <w:jc w:val="right"/>
              <w:rPr>
                <w:rFonts w:ascii="Arial" w:hAnsi="Arial" w:cs="Arial"/>
                <w:color w:val="000000"/>
                <w:sz w:val="18"/>
                <w:szCs w:val="18"/>
              </w:rPr>
            </w:pPr>
          </w:p>
        </w:tc>
        <w:tc>
          <w:tcPr>
            <w:tcW w:w="638" w:type="pct"/>
            <w:vAlign w:val="center"/>
          </w:tcPr>
          <w:p w:rsidR="00172C80" w:rsidRPr="00C81763" w:rsidRDefault="00172C80">
            <w:pPr>
              <w:jc w:val="right"/>
              <w:rPr>
                <w:rFonts w:ascii="Arial" w:hAnsi="Arial" w:cs="Arial"/>
                <w:color w:val="000000"/>
                <w:sz w:val="18"/>
                <w:szCs w:val="18"/>
              </w:rPr>
            </w:pPr>
          </w:p>
        </w:tc>
        <w:tc>
          <w:tcPr>
            <w:tcW w:w="586" w:type="pct"/>
            <w:vAlign w:val="center"/>
          </w:tcPr>
          <w:p w:rsidR="00172C80" w:rsidRPr="00C81763" w:rsidRDefault="00172C80">
            <w:pPr>
              <w:jc w:val="right"/>
              <w:rPr>
                <w:rFonts w:ascii="Arial" w:hAnsi="Arial" w:cs="Arial"/>
                <w:color w:val="000000"/>
                <w:sz w:val="18"/>
                <w:szCs w:val="18"/>
              </w:rPr>
            </w:pPr>
          </w:p>
        </w:tc>
        <w:tc>
          <w:tcPr>
            <w:tcW w:w="586" w:type="pct"/>
            <w:vAlign w:val="center"/>
          </w:tcPr>
          <w:p w:rsidR="00172C80" w:rsidRPr="00C81763" w:rsidRDefault="00172C80">
            <w:pPr>
              <w:jc w:val="right"/>
              <w:rPr>
                <w:rFonts w:ascii="Arial" w:hAnsi="Arial" w:cs="Arial"/>
                <w:color w:val="000000"/>
                <w:sz w:val="18"/>
                <w:szCs w:val="18"/>
              </w:rPr>
            </w:pPr>
          </w:p>
        </w:tc>
        <w:tc>
          <w:tcPr>
            <w:tcW w:w="746" w:type="pct"/>
            <w:vAlign w:val="center"/>
          </w:tcPr>
          <w:p w:rsidR="00172C80" w:rsidRPr="00C81763" w:rsidRDefault="00172C80">
            <w:pPr>
              <w:jc w:val="right"/>
              <w:rPr>
                <w:rFonts w:ascii="Arial" w:hAnsi="Arial" w:cs="Arial"/>
                <w:sz w:val="18"/>
                <w:szCs w:val="18"/>
              </w:rPr>
            </w:pPr>
          </w:p>
        </w:tc>
      </w:tr>
      <w:tr w:rsidR="00F46B1D" w:rsidRPr="00C81763" w:rsidTr="00F46B1D">
        <w:trPr>
          <w:trHeight w:val="283"/>
        </w:trPr>
        <w:tc>
          <w:tcPr>
            <w:tcW w:w="163" w:type="pct"/>
          </w:tcPr>
          <w:p w:rsidR="00172C80" w:rsidRPr="00C81763" w:rsidRDefault="00172C80" w:rsidP="00964721">
            <w:pPr>
              <w:ind w:right="-85"/>
              <w:rPr>
                <w:rFonts w:ascii="Times New Roman" w:hAnsi="Times New Roman"/>
                <w:sz w:val="22"/>
                <w:szCs w:val="22"/>
              </w:rPr>
            </w:pPr>
          </w:p>
        </w:tc>
        <w:tc>
          <w:tcPr>
            <w:tcW w:w="947" w:type="pct"/>
            <w:vAlign w:val="center"/>
          </w:tcPr>
          <w:p w:rsidR="00172C80" w:rsidRPr="00C81763" w:rsidRDefault="00172C80" w:rsidP="00A019C7">
            <w:pPr>
              <w:ind w:left="-85" w:right="-85"/>
              <w:rPr>
                <w:rFonts w:ascii="Times New Roman" w:hAnsi="Times New Roman"/>
                <w:sz w:val="22"/>
                <w:szCs w:val="22"/>
              </w:rPr>
            </w:pPr>
            <w:r w:rsidRPr="00C81763">
              <w:rPr>
                <w:rFonts w:ascii="Times New Roman" w:hAnsi="Times New Roman"/>
                <w:sz w:val="22"/>
                <w:szCs w:val="22"/>
              </w:rPr>
              <w:t>Lãi trong năm nay</w:t>
            </w:r>
          </w:p>
        </w:tc>
        <w:tc>
          <w:tcPr>
            <w:tcW w:w="640" w:type="pct"/>
            <w:vAlign w:val="center"/>
          </w:tcPr>
          <w:p w:rsidR="00172C80" w:rsidRPr="00C81763" w:rsidRDefault="00172C80">
            <w:pPr>
              <w:jc w:val="right"/>
              <w:rPr>
                <w:rFonts w:ascii="Arial" w:hAnsi="Arial" w:cs="Arial"/>
                <w:color w:val="000000"/>
                <w:sz w:val="18"/>
                <w:szCs w:val="18"/>
              </w:rPr>
            </w:pPr>
          </w:p>
        </w:tc>
        <w:tc>
          <w:tcPr>
            <w:tcW w:w="694" w:type="pct"/>
            <w:vAlign w:val="center"/>
          </w:tcPr>
          <w:p w:rsidR="00172C80" w:rsidRPr="00C81763" w:rsidRDefault="00172C80">
            <w:pPr>
              <w:jc w:val="right"/>
              <w:rPr>
                <w:rFonts w:ascii="Arial" w:hAnsi="Arial" w:cs="Arial"/>
                <w:color w:val="000000"/>
                <w:sz w:val="18"/>
                <w:szCs w:val="18"/>
              </w:rPr>
            </w:pPr>
          </w:p>
        </w:tc>
        <w:tc>
          <w:tcPr>
            <w:tcW w:w="638" w:type="pct"/>
            <w:vAlign w:val="center"/>
          </w:tcPr>
          <w:p w:rsidR="00172C80" w:rsidRPr="00C81763" w:rsidRDefault="00172C80">
            <w:pPr>
              <w:jc w:val="right"/>
              <w:rPr>
                <w:rFonts w:ascii="Arial" w:hAnsi="Arial" w:cs="Arial"/>
                <w:color w:val="000000"/>
                <w:sz w:val="18"/>
                <w:szCs w:val="18"/>
              </w:rPr>
            </w:pPr>
          </w:p>
        </w:tc>
        <w:tc>
          <w:tcPr>
            <w:tcW w:w="586" w:type="pct"/>
            <w:vAlign w:val="center"/>
          </w:tcPr>
          <w:p w:rsidR="00172C80" w:rsidRPr="00C81763" w:rsidRDefault="00172C80">
            <w:pPr>
              <w:jc w:val="right"/>
              <w:rPr>
                <w:rFonts w:ascii="Arial" w:hAnsi="Arial" w:cs="Arial"/>
                <w:color w:val="000000"/>
                <w:sz w:val="18"/>
                <w:szCs w:val="18"/>
              </w:rPr>
            </w:pPr>
          </w:p>
        </w:tc>
        <w:tc>
          <w:tcPr>
            <w:tcW w:w="586" w:type="pct"/>
            <w:vAlign w:val="center"/>
          </w:tcPr>
          <w:p w:rsidR="00172C80" w:rsidRPr="00C81763" w:rsidRDefault="00172C80">
            <w:pPr>
              <w:jc w:val="right"/>
              <w:rPr>
                <w:rFonts w:ascii="Arial" w:hAnsi="Arial" w:cs="Arial"/>
                <w:color w:val="000000"/>
                <w:sz w:val="18"/>
                <w:szCs w:val="18"/>
              </w:rPr>
            </w:pPr>
          </w:p>
        </w:tc>
        <w:tc>
          <w:tcPr>
            <w:tcW w:w="746" w:type="pct"/>
            <w:vAlign w:val="center"/>
          </w:tcPr>
          <w:p w:rsidR="00172C80" w:rsidRPr="00C81763" w:rsidRDefault="00172C80">
            <w:pPr>
              <w:jc w:val="right"/>
              <w:rPr>
                <w:rFonts w:ascii="Arial" w:hAnsi="Arial" w:cs="Arial"/>
                <w:sz w:val="18"/>
                <w:szCs w:val="18"/>
              </w:rPr>
            </w:pPr>
            <w:r w:rsidRPr="00C81763">
              <w:rPr>
                <w:rFonts w:ascii="Arial" w:hAnsi="Arial" w:cs="Arial"/>
                <w:sz w:val="18"/>
                <w:szCs w:val="18"/>
              </w:rPr>
              <w:t xml:space="preserve">7.614.172.291  </w:t>
            </w:r>
          </w:p>
        </w:tc>
      </w:tr>
      <w:tr w:rsidR="00F46B1D" w:rsidRPr="00C81763" w:rsidTr="00F46B1D">
        <w:trPr>
          <w:trHeight w:val="283"/>
        </w:trPr>
        <w:tc>
          <w:tcPr>
            <w:tcW w:w="163" w:type="pct"/>
          </w:tcPr>
          <w:p w:rsidR="00172C80" w:rsidRPr="00C81763" w:rsidRDefault="00172C80" w:rsidP="00964721">
            <w:pPr>
              <w:ind w:right="-85"/>
              <w:rPr>
                <w:rFonts w:ascii="Times New Roman" w:hAnsi="Times New Roman"/>
                <w:sz w:val="22"/>
                <w:szCs w:val="22"/>
              </w:rPr>
            </w:pPr>
          </w:p>
        </w:tc>
        <w:tc>
          <w:tcPr>
            <w:tcW w:w="947" w:type="pct"/>
            <w:vAlign w:val="center"/>
          </w:tcPr>
          <w:p w:rsidR="00172C80" w:rsidRPr="00C81763" w:rsidRDefault="00172C80" w:rsidP="00A019C7">
            <w:pPr>
              <w:ind w:left="-85" w:right="-85"/>
              <w:rPr>
                <w:rFonts w:ascii="Times New Roman" w:hAnsi="Times New Roman"/>
                <w:sz w:val="22"/>
                <w:szCs w:val="22"/>
              </w:rPr>
            </w:pPr>
            <w:r w:rsidRPr="00C81763">
              <w:rPr>
                <w:rFonts w:ascii="Times New Roman" w:hAnsi="Times New Roman"/>
                <w:sz w:val="22"/>
                <w:szCs w:val="22"/>
              </w:rPr>
              <w:t>Trích lập các quỹ</w:t>
            </w:r>
          </w:p>
        </w:tc>
        <w:tc>
          <w:tcPr>
            <w:tcW w:w="640" w:type="pct"/>
            <w:vAlign w:val="center"/>
          </w:tcPr>
          <w:p w:rsidR="00172C80" w:rsidRPr="00C81763" w:rsidRDefault="00172C80">
            <w:pPr>
              <w:jc w:val="right"/>
              <w:rPr>
                <w:rFonts w:ascii="Arial" w:hAnsi="Arial" w:cs="Arial"/>
                <w:color w:val="000000"/>
                <w:sz w:val="18"/>
                <w:szCs w:val="18"/>
              </w:rPr>
            </w:pPr>
          </w:p>
        </w:tc>
        <w:tc>
          <w:tcPr>
            <w:tcW w:w="694" w:type="pct"/>
            <w:vAlign w:val="center"/>
          </w:tcPr>
          <w:p w:rsidR="00172C80" w:rsidRPr="00C81763" w:rsidRDefault="00172C80">
            <w:pPr>
              <w:jc w:val="right"/>
              <w:rPr>
                <w:rFonts w:ascii="Arial" w:hAnsi="Arial" w:cs="Arial"/>
                <w:color w:val="000000"/>
                <w:sz w:val="18"/>
                <w:szCs w:val="18"/>
              </w:rPr>
            </w:pPr>
          </w:p>
        </w:tc>
        <w:tc>
          <w:tcPr>
            <w:tcW w:w="638" w:type="pct"/>
            <w:vAlign w:val="center"/>
          </w:tcPr>
          <w:p w:rsidR="00172C80" w:rsidRPr="00C81763" w:rsidRDefault="00172C80">
            <w:pPr>
              <w:jc w:val="right"/>
              <w:rPr>
                <w:rFonts w:ascii="Arial" w:hAnsi="Arial" w:cs="Arial"/>
                <w:color w:val="000000"/>
                <w:sz w:val="18"/>
                <w:szCs w:val="18"/>
              </w:rPr>
            </w:pPr>
          </w:p>
        </w:tc>
        <w:tc>
          <w:tcPr>
            <w:tcW w:w="586" w:type="pct"/>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xml:space="preserve">496.993.945  </w:t>
            </w:r>
          </w:p>
        </w:tc>
        <w:tc>
          <w:tcPr>
            <w:tcW w:w="586" w:type="pct"/>
            <w:vAlign w:val="center"/>
          </w:tcPr>
          <w:p w:rsidR="00172C80" w:rsidRPr="00C81763" w:rsidRDefault="00172C80">
            <w:pPr>
              <w:jc w:val="right"/>
              <w:rPr>
                <w:rFonts w:ascii="Arial" w:hAnsi="Arial" w:cs="Arial"/>
                <w:color w:val="000000"/>
                <w:sz w:val="18"/>
                <w:szCs w:val="18"/>
              </w:rPr>
            </w:pPr>
            <w:r w:rsidRPr="00C81763">
              <w:rPr>
                <w:rFonts w:ascii="Arial" w:hAnsi="Arial" w:cs="Arial"/>
                <w:color w:val="000000"/>
                <w:sz w:val="18"/>
                <w:szCs w:val="18"/>
              </w:rPr>
              <w:t xml:space="preserve">429.976.040  </w:t>
            </w:r>
          </w:p>
        </w:tc>
        <w:tc>
          <w:tcPr>
            <w:tcW w:w="746" w:type="pct"/>
            <w:vAlign w:val="center"/>
          </w:tcPr>
          <w:p w:rsidR="00172C80" w:rsidRPr="00C81763" w:rsidRDefault="00172C80">
            <w:pPr>
              <w:jc w:val="right"/>
              <w:rPr>
                <w:rFonts w:ascii="Arial" w:hAnsi="Arial" w:cs="Arial"/>
                <w:sz w:val="18"/>
                <w:szCs w:val="18"/>
              </w:rPr>
            </w:pPr>
            <w:r w:rsidRPr="00C81763">
              <w:rPr>
                <w:rFonts w:ascii="Arial" w:hAnsi="Arial" w:cs="Arial"/>
                <w:sz w:val="18"/>
                <w:szCs w:val="18"/>
              </w:rPr>
              <w:t xml:space="preserve">    (2.216.898.105)</w:t>
            </w:r>
          </w:p>
        </w:tc>
      </w:tr>
      <w:tr w:rsidR="00F46B1D" w:rsidRPr="00C81763" w:rsidTr="00F46B1D">
        <w:trPr>
          <w:trHeight w:val="283"/>
        </w:trPr>
        <w:tc>
          <w:tcPr>
            <w:tcW w:w="163" w:type="pct"/>
          </w:tcPr>
          <w:p w:rsidR="00172C80" w:rsidRPr="00C81763" w:rsidRDefault="00172C80" w:rsidP="00964721">
            <w:pPr>
              <w:ind w:right="-85"/>
              <w:rPr>
                <w:rFonts w:ascii="Times New Roman" w:hAnsi="Times New Roman"/>
                <w:sz w:val="22"/>
                <w:szCs w:val="22"/>
              </w:rPr>
            </w:pPr>
          </w:p>
        </w:tc>
        <w:tc>
          <w:tcPr>
            <w:tcW w:w="947" w:type="pct"/>
            <w:vAlign w:val="center"/>
          </w:tcPr>
          <w:p w:rsidR="00172C80" w:rsidRPr="00C81763" w:rsidRDefault="00172C80" w:rsidP="00A019C7">
            <w:pPr>
              <w:ind w:left="-85" w:right="-85"/>
              <w:rPr>
                <w:rFonts w:ascii="Times New Roman" w:hAnsi="Times New Roman"/>
                <w:sz w:val="22"/>
                <w:szCs w:val="22"/>
              </w:rPr>
            </w:pPr>
            <w:r w:rsidRPr="00C81763">
              <w:rPr>
                <w:rFonts w:ascii="Times New Roman" w:hAnsi="Times New Roman"/>
                <w:sz w:val="22"/>
                <w:szCs w:val="22"/>
              </w:rPr>
              <w:t>Giảm vốn năm nay</w:t>
            </w:r>
          </w:p>
        </w:tc>
        <w:tc>
          <w:tcPr>
            <w:tcW w:w="640" w:type="pct"/>
            <w:vAlign w:val="center"/>
          </w:tcPr>
          <w:p w:rsidR="00172C80" w:rsidRPr="00C81763" w:rsidRDefault="00172C80">
            <w:pPr>
              <w:jc w:val="right"/>
              <w:rPr>
                <w:rFonts w:ascii="Arial" w:hAnsi="Arial" w:cs="Arial"/>
                <w:color w:val="000000"/>
                <w:sz w:val="18"/>
                <w:szCs w:val="18"/>
              </w:rPr>
            </w:pPr>
          </w:p>
        </w:tc>
        <w:tc>
          <w:tcPr>
            <w:tcW w:w="694" w:type="pct"/>
            <w:vAlign w:val="center"/>
          </w:tcPr>
          <w:p w:rsidR="00172C80" w:rsidRPr="00C81763" w:rsidRDefault="00172C80">
            <w:pPr>
              <w:jc w:val="right"/>
              <w:rPr>
                <w:rFonts w:ascii="Arial" w:hAnsi="Arial" w:cs="Arial"/>
                <w:color w:val="000000"/>
                <w:sz w:val="18"/>
                <w:szCs w:val="18"/>
              </w:rPr>
            </w:pPr>
          </w:p>
        </w:tc>
        <w:tc>
          <w:tcPr>
            <w:tcW w:w="638" w:type="pct"/>
            <w:vAlign w:val="center"/>
          </w:tcPr>
          <w:p w:rsidR="00172C80" w:rsidRPr="00C81763" w:rsidRDefault="00172C80">
            <w:pPr>
              <w:jc w:val="right"/>
              <w:rPr>
                <w:rFonts w:ascii="Arial" w:hAnsi="Arial" w:cs="Arial"/>
                <w:color w:val="000000"/>
                <w:sz w:val="18"/>
                <w:szCs w:val="18"/>
              </w:rPr>
            </w:pPr>
          </w:p>
        </w:tc>
        <w:tc>
          <w:tcPr>
            <w:tcW w:w="586" w:type="pct"/>
            <w:vAlign w:val="center"/>
          </w:tcPr>
          <w:p w:rsidR="00172C80" w:rsidRPr="00C81763" w:rsidRDefault="00172C80">
            <w:pPr>
              <w:jc w:val="right"/>
              <w:rPr>
                <w:rFonts w:ascii="Arial" w:hAnsi="Arial" w:cs="Arial"/>
                <w:color w:val="000000"/>
                <w:sz w:val="18"/>
                <w:szCs w:val="18"/>
              </w:rPr>
            </w:pPr>
          </w:p>
        </w:tc>
        <w:tc>
          <w:tcPr>
            <w:tcW w:w="586" w:type="pct"/>
            <w:vAlign w:val="center"/>
          </w:tcPr>
          <w:p w:rsidR="00172C80" w:rsidRPr="00C81763" w:rsidRDefault="00172C80">
            <w:pPr>
              <w:jc w:val="right"/>
              <w:rPr>
                <w:rFonts w:ascii="Arial" w:hAnsi="Arial" w:cs="Arial"/>
                <w:color w:val="000000"/>
                <w:sz w:val="18"/>
                <w:szCs w:val="18"/>
              </w:rPr>
            </w:pPr>
          </w:p>
        </w:tc>
        <w:tc>
          <w:tcPr>
            <w:tcW w:w="746" w:type="pct"/>
            <w:vAlign w:val="center"/>
          </w:tcPr>
          <w:p w:rsidR="00172C80" w:rsidRPr="00C81763" w:rsidRDefault="00172C80">
            <w:pPr>
              <w:jc w:val="right"/>
              <w:rPr>
                <w:rFonts w:ascii="Arial" w:hAnsi="Arial" w:cs="Arial"/>
                <w:sz w:val="18"/>
                <w:szCs w:val="18"/>
              </w:rPr>
            </w:pPr>
          </w:p>
        </w:tc>
      </w:tr>
      <w:tr w:rsidR="00F46B1D" w:rsidRPr="00C81763" w:rsidTr="00F46B1D">
        <w:trPr>
          <w:trHeight w:val="283"/>
        </w:trPr>
        <w:tc>
          <w:tcPr>
            <w:tcW w:w="163" w:type="pct"/>
          </w:tcPr>
          <w:p w:rsidR="00172C80" w:rsidRPr="00C81763" w:rsidRDefault="00172C80" w:rsidP="00964721">
            <w:pPr>
              <w:ind w:right="-85"/>
              <w:rPr>
                <w:rFonts w:ascii="Times New Roman" w:hAnsi="Times New Roman"/>
                <w:sz w:val="22"/>
                <w:szCs w:val="22"/>
              </w:rPr>
            </w:pPr>
          </w:p>
        </w:tc>
        <w:tc>
          <w:tcPr>
            <w:tcW w:w="947" w:type="pct"/>
            <w:vAlign w:val="center"/>
          </w:tcPr>
          <w:p w:rsidR="00172C80" w:rsidRPr="00C81763" w:rsidRDefault="00172C80" w:rsidP="00A019C7">
            <w:pPr>
              <w:ind w:left="-85" w:right="-85"/>
              <w:rPr>
                <w:rFonts w:ascii="Times New Roman" w:hAnsi="Times New Roman"/>
                <w:sz w:val="22"/>
                <w:szCs w:val="22"/>
              </w:rPr>
            </w:pPr>
            <w:r w:rsidRPr="00C81763">
              <w:rPr>
                <w:rFonts w:ascii="Times New Roman" w:hAnsi="Times New Roman"/>
                <w:sz w:val="22"/>
                <w:szCs w:val="22"/>
              </w:rPr>
              <w:t>Chia cổ tức</w:t>
            </w:r>
          </w:p>
        </w:tc>
        <w:tc>
          <w:tcPr>
            <w:tcW w:w="640" w:type="pct"/>
            <w:vAlign w:val="center"/>
          </w:tcPr>
          <w:p w:rsidR="00172C80" w:rsidRPr="00C81763" w:rsidRDefault="00172C80">
            <w:pPr>
              <w:jc w:val="right"/>
              <w:rPr>
                <w:rFonts w:ascii="Arial" w:hAnsi="Arial" w:cs="Arial"/>
                <w:color w:val="000000"/>
                <w:sz w:val="18"/>
                <w:szCs w:val="18"/>
              </w:rPr>
            </w:pPr>
          </w:p>
        </w:tc>
        <w:tc>
          <w:tcPr>
            <w:tcW w:w="694" w:type="pct"/>
            <w:vAlign w:val="center"/>
          </w:tcPr>
          <w:p w:rsidR="00172C80" w:rsidRPr="00C81763" w:rsidRDefault="00172C80">
            <w:pPr>
              <w:jc w:val="right"/>
              <w:rPr>
                <w:rFonts w:ascii="Arial" w:hAnsi="Arial" w:cs="Arial"/>
                <w:color w:val="000000"/>
                <w:sz w:val="18"/>
                <w:szCs w:val="18"/>
              </w:rPr>
            </w:pPr>
          </w:p>
        </w:tc>
        <w:tc>
          <w:tcPr>
            <w:tcW w:w="638" w:type="pct"/>
            <w:vAlign w:val="center"/>
          </w:tcPr>
          <w:p w:rsidR="00172C80" w:rsidRPr="00C81763" w:rsidRDefault="00172C80">
            <w:pPr>
              <w:jc w:val="right"/>
              <w:rPr>
                <w:rFonts w:ascii="Arial" w:hAnsi="Arial" w:cs="Arial"/>
                <w:color w:val="000000"/>
                <w:sz w:val="18"/>
                <w:szCs w:val="18"/>
              </w:rPr>
            </w:pPr>
          </w:p>
        </w:tc>
        <w:tc>
          <w:tcPr>
            <w:tcW w:w="586" w:type="pct"/>
            <w:vAlign w:val="center"/>
          </w:tcPr>
          <w:p w:rsidR="00172C80" w:rsidRPr="00C81763" w:rsidRDefault="00172C80">
            <w:pPr>
              <w:jc w:val="right"/>
              <w:rPr>
                <w:rFonts w:ascii="Arial" w:hAnsi="Arial" w:cs="Arial"/>
                <w:color w:val="000000"/>
                <w:sz w:val="18"/>
                <w:szCs w:val="18"/>
              </w:rPr>
            </w:pPr>
          </w:p>
        </w:tc>
        <w:tc>
          <w:tcPr>
            <w:tcW w:w="586" w:type="pct"/>
            <w:vAlign w:val="center"/>
          </w:tcPr>
          <w:p w:rsidR="00172C80" w:rsidRPr="00C81763" w:rsidRDefault="00172C80">
            <w:pPr>
              <w:jc w:val="right"/>
              <w:rPr>
                <w:rFonts w:ascii="Arial" w:hAnsi="Arial" w:cs="Arial"/>
                <w:color w:val="000000"/>
                <w:sz w:val="18"/>
                <w:szCs w:val="18"/>
              </w:rPr>
            </w:pPr>
          </w:p>
        </w:tc>
        <w:tc>
          <w:tcPr>
            <w:tcW w:w="746" w:type="pct"/>
            <w:vAlign w:val="center"/>
          </w:tcPr>
          <w:p w:rsidR="00172C80" w:rsidRPr="00C81763" w:rsidRDefault="00172C80">
            <w:pPr>
              <w:jc w:val="right"/>
              <w:rPr>
                <w:rFonts w:ascii="Arial" w:hAnsi="Arial" w:cs="Arial"/>
                <w:sz w:val="18"/>
                <w:szCs w:val="18"/>
              </w:rPr>
            </w:pPr>
            <w:r w:rsidRPr="00C81763">
              <w:rPr>
                <w:rFonts w:ascii="Arial" w:hAnsi="Arial" w:cs="Arial"/>
                <w:sz w:val="18"/>
                <w:szCs w:val="18"/>
              </w:rPr>
              <w:t xml:space="preserve">    (6.370.650.000)</w:t>
            </w:r>
          </w:p>
        </w:tc>
      </w:tr>
      <w:tr w:rsidR="00F46B1D" w:rsidRPr="00C81763" w:rsidTr="00F46B1D">
        <w:trPr>
          <w:trHeight w:val="283"/>
        </w:trPr>
        <w:tc>
          <w:tcPr>
            <w:tcW w:w="163" w:type="pct"/>
          </w:tcPr>
          <w:p w:rsidR="00172C80" w:rsidRPr="00C81763" w:rsidRDefault="00172C80" w:rsidP="00964721">
            <w:pPr>
              <w:ind w:right="-85"/>
              <w:rPr>
                <w:rFonts w:ascii="Times New Roman" w:hAnsi="Times New Roman"/>
                <w:sz w:val="22"/>
                <w:szCs w:val="22"/>
              </w:rPr>
            </w:pPr>
          </w:p>
        </w:tc>
        <w:tc>
          <w:tcPr>
            <w:tcW w:w="947" w:type="pct"/>
            <w:tcBorders>
              <w:bottom w:val="single" w:sz="4" w:space="0" w:color="auto"/>
            </w:tcBorders>
            <w:vAlign w:val="center"/>
          </w:tcPr>
          <w:p w:rsidR="00172C80" w:rsidRPr="00C81763" w:rsidRDefault="00172C80" w:rsidP="00A019C7">
            <w:pPr>
              <w:ind w:left="-85" w:right="-85"/>
              <w:rPr>
                <w:rFonts w:ascii="Times New Roman" w:hAnsi="Times New Roman"/>
                <w:sz w:val="22"/>
                <w:szCs w:val="22"/>
              </w:rPr>
            </w:pPr>
            <w:r w:rsidRPr="00C81763">
              <w:rPr>
                <w:rFonts w:ascii="Times New Roman" w:hAnsi="Times New Roman"/>
                <w:sz w:val="22"/>
                <w:szCs w:val="22"/>
              </w:rPr>
              <w:t>Tăng khác</w:t>
            </w:r>
            <w:r w:rsidR="003D797A">
              <w:rPr>
                <w:rFonts w:ascii="Times New Roman" w:hAnsi="Times New Roman"/>
                <w:sz w:val="22"/>
                <w:szCs w:val="22"/>
              </w:rPr>
              <w:t xml:space="preserve"> (*)</w:t>
            </w:r>
          </w:p>
        </w:tc>
        <w:tc>
          <w:tcPr>
            <w:tcW w:w="640" w:type="pct"/>
            <w:tcBorders>
              <w:bottom w:val="single" w:sz="4" w:space="0" w:color="auto"/>
            </w:tcBorders>
            <w:vAlign w:val="center"/>
          </w:tcPr>
          <w:p w:rsidR="00172C80" w:rsidRPr="00C81763" w:rsidRDefault="00172C80">
            <w:pPr>
              <w:jc w:val="right"/>
              <w:rPr>
                <w:rFonts w:ascii="Arial" w:hAnsi="Arial" w:cs="Arial"/>
                <w:color w:val="000000"/>
                <w:sz w:val="18"/>
                <w:szCs w:val="18"/>
              </w:rPr>
            </w:pPr>
          </w:p>
        </w:tc>
        <w:tc>
          <w:tcPr>
            <w:tcW w:w="694" w:type="pct"/>
            <w:tcBorders>
              <w:bottom w:val="single" w:sz="4" w:space="0" w:color="auto"/>
            </w:tcBorders>
            <w:vAlign w:val="center"/>
          </w:tcPr>
          <w:p w:rsidR="00172C80" w:rsidRPr="00C81763" w:rsidRDefault="00172C80">
            <w:pPr>
              <w:jc w:val="right"/>
              <w:rPr>
                <w:rFonts w:ascii="Arial" w:hAnsi="Arial" w:cs="Arial"/>
                <w:color w:val="000000"/>
                <w:sz w:val="18"/>
                <w:szCs w:val="18"/>
              </w:rPr>
            </w:pPr>
          </w:p>
        </w:tc>
        <w:tc>
          <w:tcPr>
            <w:tcW w:w="638" w:type="pct"/>
            <w:tcBorders>
              <w:bottom w:val="single" w:sz="4" w:space="0" w:color="auto"/>
            </w:tcBorders>
            <w:vAlign w:val="center"/>
          </w:tcPr>
          <w:p w:rsidR="00172C80" w:rsidRPr="00C81763" w:rsidRDefault="00172C80">
            <w:pPr>
              <w:jc w:val="right"/>
              <w:rPr>
                <w:rFonts w:ascii="Arial" w:hAnsi="Arial" w:cs="Arial"/>
                <w:color w:val="000000"/>
                <w:sz w:val="18"/>
                <w:szCs w:val="18"/>
              </w:rPr>
            </w:pPr>
          </w:p>
        </w:tc>
        <w:tc>
          <w:tcPr>
            <w:tcW w:w="586" w:type="pct"/>
            <w:tcBorders>
              <w:bottom w:val="single" w:sz="4" w:space="0" w:color="auto"/>
            </w:tcBorders>
            <w:vAlign w:val="center"/>
          </w:tcPr>
          <w:p w:rsidR="00172C80" w:rsidRPr="00C81763" w:rsidRDefault="00172C80">
            <w:pPr>
              <w:jc w:val="right"/>
              <w:rPr>
                <w:rFonts w:ascii="Arial" w:hAnsi="Arial" w:cs="Arial"/>
                <w:color w:val="000000"/>
                <w:sz w:val="18"/>
                <w:szCs w:val="18"/>
              </w:rPr>
            </w:pPr>
          </w:p>
        </w:tc>
        <w:tc>
          <w:tcPr>
            <w:tcW w:w="586" w:type="pct"/>
            <w:tcBorders>
              <w:bottom w:val="single" w:sz="4" w:space="0" w:color="auto"/>
            </w:tcBorders>
            <w:vAlign w:val="center"/>
          </w:tcPr>
          <w:p w:rsidR="00172C80" w:rsidRPr="00C81763" w:rsidRDefault="00172C80">
            <w:pPr>
              <w:jc w:val="right"/>
              <w:rPr>
                <w:rFonts w:ascii="Arial" w:hAnsi="Arial" w:cs="Arial"/>
                <w:color w:val="000000"/>
                <w:sz w:val="18"/>
                <w:szCs w:val="18"/>
              </w:rPr>
            </w:pPr>
          </w:p>
        </w:tc>
        <w:tc>
          <w:tcPr>
            <w:tcW w:w="746" w:type="pct"/>
            <w:tcBorders>
              <w:bottom w:val="single" w:sz="4" w:space="0" w:color="auto"/>
            </w:tcBorders>
            <w:vAlign w:val="center"/>
          </w:tcPr>
          <w:p w:rsidR="00172C80" w:rsidRPr="00C81763" w:rsidRDefault="00172C80">
            <w:pPr>
              <w:jc w:val="right"/>
              <w:rPr>
                <w:rFonts w:ascii="Arial" w:hAnsi="Arial" w:cs="Arial"/>
                <w:sz w:val="18"/>
                <w:szCs w:val="18"/>
              </w:rPr>
            </w:pPr>
            <w:r w:rsidRPr="00C81763">
              <w:rPr>
                <w:rFonts w:ascii="Arial" w:hAnsi="Arial" w:cs="Arial"/>
                <w:sz w:val="18"/>
                <w:szCs w:val="18"/>
              </w:rPr>
              <w:t xml:space="preserve">106.829.401  </w:t>
            </w:r>
          </w:p>
        </w:tc>
      </w:tr>
      <w:tr w:rsidR="00F46B1D" w:rsidRPr="00C81763" w:rsidTr="00F46B1D">
        <w:trPr>
          <w:trHeight w:val="283"/>
        </w:trPr>
        <w:tc>
          <w:tcPr>
            <w:tcW w:w="163" w:type="pct"/>
          </w:tcPr>
          <w:p w:rsidR="00172C80" w:rsidRPr="00C81763" w:rsidRDefault="00172C80" w:rsidP="00905470">
            <w:pPr>
              <w:ind w:left="142" w:right="-85"/>
              <w:rPr>
                <w:rFonts w:ascii="Times New Roman" w:hAnsi="Times New Roman"/>
                <w:b/>
                <w:sz w:val="22"/>
                <w:szCs w:val="22"/>
                <w:lang w:val="nl-NL"/>
              </w:rPr>
            </w:pPr>
          </w:p>
        </w:tc>
        <w:tc>
          <w:tcPr>
            <w:tcW w:w="947" w:type="pct"/>
            <w:tcBorders>
              <w:top w:val="single" w:sz="4" w:space="0" w:color="auto"/>
              <w:bottom w:val="single" w:sz="4" w:space="0" w:color="auto"/>
            </w:tcBorders>
            <w:vAlign w:val="center"/>
          </w:tcPr>
          <w:p w:rsidR="00172C80" w:rsidRPr="00C81763" w:rsidRDefault="00172C80" w:rsidP="00A019C7">
            <w:pPr>
              <w:ind w:left="-85" w:right="-85"/>
              <w:rPr>
                <w:rFonts w:ascii="Times New Roman" w:hAnsi="Times New Roman"/>
                <w:b/>
                <w:sz w:val="22"/>
                <w:szCs w:val="22"/>
                <w:lang w:val="nl-NL"/>
              </w:rPr>
            </w:pPr>
            <w:r w:rsidRPr="00C81763">
              <w:rPr>
                <w:rFonts w:ascii="Times New Roman" w:hAnsi="Times New Roman"/>
                <w:b/>
                <w:sz w:val="22"/>
                <w:szCs w:val="22"/>
                <w:lang w:val="nl-NL"/>
              </w:rPr>
              <w:t>Số dư cuối năm nay</w:t>
            </w:r>
          </w:p>
        </w:tc>
        <w:tc>
          <w:tcPr>
            <w:tcW w:w="640" w:type="pct"/>
            <w:tcBorders>
              <w:top w:val="single" w:sz="4" w:space="0" w:color="auto"/>
              <w:bottom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50.000.000.000  </w:t>
            </w:r>
          </w:p>
        </w:tc>
        <w:tc>
          <w:tcPr>
            <w:tcW w:w="694" w:type="pct"/>
            <w:tcBorders>
              <w:top w:val="single" w:sz="4" w:space="0" w:color="auto"/>
              <w:bottom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12.920.860.900  </w:t>
            </w:r>
          </w:p>
        </w:tc>
        <w:tc>
          <w:tcPr>
            <w:tcW w:w="638" w:type="pct"/>
            <w:tcBorders>
              <w:top w:val="single" w:sz="4" w:space="0" w:color="auto"/>
              <w:bottom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  (1.262.317.925)</w:t>
            </w:r>
          </w:p>
        </w:tc>
        <w:tc>
          <w:tcPr>
            <w:tcW w:w="586" w:type="pct"/>
            <w:tcBorders>
              <w:top w:val="single" w:sz="4" w:space="0" w:color="auto"/>
              <w:bottom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6.043.598.241  </w:t>
            </w:r>
          </w:p>
        </w:tc>
        <w:tc>
          <w:tcPr>
            <w:tcW w:w="586" w:type="pct"/>
            <w:tcBorders>
              <w:top w:val="single" w:sz="4" w:space="0" w:color="auto"/>
              <w:bottom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1.666.259.682  </w:t>
            </w:r>
          </w:p>
        </w:tc>
        <w:tc>
          <w:tcPr>
            <w:tcW w:w="746" w:type="pct"/>
            <w:tcBorders>
              <w:top w:val="single" w:sz="4" w:space="0" w:color="auto"/>
              <w:bottom w:val="single" w:sz="4" w:space="0" w:color="auto"/>
            </w:tcBorders>
            <w:vAlign w:val="center"/>
          </w:tcPr>
          <w:p w:rsidR="00172C80" w:rsidRPr="00C81763" w:rsidRDefault="00172C80">
            <w:pPr>
              <w:jc w:val="right"/>
              <w:rPr>
                <w:rFonts w:ascii="Arial" w:hAnsi="Arial" w:cs="Arial"/>
                <w:b/>
                <w:bCs/>
                <w:color w:val="000000"/>
                <w:sz w:val="18"/>
                <w:szCs w:val="18"/>
              </w:rPr>
            </w:pPr>
            <w:r w:rsidRPr="00C81763">
              <w:rPr>
                <w:rFonts w:ascii="Arial" w:hAnsi="Arial" w:cs="Arial"/>
                <w:b/>
                <w:bCs/>
                <w:color w:val="000000"/>
                <w:sz w:val="18"/>
                <w:szCs w:val="18"/>
              </w:rPr>
              <w:t xml:space="preserve">8.962.948.669  </w:t>
            </w:r>
          </w:p>
        </w:tc>
      </w:tr>
    </w:tbl>
    <w:p w:rsidR="00634EB8" w:rsidRDefault="00634EB8" w:rsidP="00634EB8">
      <w:pPr>
        <w:tabs>
          <w:tab w:val="right" w:pos="8500"/>
        </w:tabs>
        <w:ind w:left="357"/>
        <w:jc w:val="both"/>
        <w:rPr>
          <w:rFonts w:ascii="Times New Roman" w:hAnsi="Times New Roman"/>
          <w:sz w:val="22"/>
          <w:lang w:val="nl-NL"/>
        </w:rPr>
      </w:pPr>
    </w:p>
    <w:p w:rsidR="00781F86" w:rsidRPr="00C81763" w:rsidRDefault="00781F86" w:rsidP="00634EB8">
      <w:pPr>
        <w:tabs>
          <w:tab w:val="right" w:pos="8500"/>
        </w:tabs>
        <w:ind w:left="357"/>
        <w:jc w:val="both"/>
        <w:rPr>
          <w:rFonts w:ascii="Times New Roman" w:hAnsi="Times New Roman"/>
          <w:sz w:val="22"/>
          <w:lang w:val="nl-NL"/>
        </w:rPr>
      </w:pPr>
      <w:r>
        <w:rPr>
          <w:rFonts w:ascii="Times New Roman" w:hAnsi="Times New Roman"/>
          <w:sz w:val="22"/>
          <w:lang w:val="nl-NL"/>
        </w:rPr>
        <w:t>(*) T</w:t>
      </w:r>
      <w:r w:rsidRPr="00C81763">
        <w:rPr>
          <w:rFonts w:ascii="Times New Roman" w:hAnsi="Times New Roman"/>
          <w:sz w:val="22"/>
          <w:lang w:val="nl-NL"/>
        </w:rPr>
        <w:t>ăng do Công ty điều chỉnh theo Biên bản kiểm tra thuế ngày 22/06/2012</w:t>
      </w:r>
      <w:r>
        <w:rPr>
          <w:rFonts w:ascii="Times New Roman" w:hAnsi="Times New Roman"/>
          <w:sz w:val="22"/>
          <w:lang w:val="nl-NL"/>
        </w:rPr>
        <w:t xml:space="preserve"> </w:t>
      </w:r>
      <w:r w:rsidR="00E0293C">
        <w:rPr>
          <w:rFonts w:ascii="Times New Roman" w:hAnsi="Times New Roman"/>
          <w:sz w:val="22"/>
          <w:lang w:val="nl-NL"/>
        </w:rPr>
        <w:t>của Cục</w:t>
      </w:r>
      <w:r>
        <w:rPr>
          <w:rFonts w:ascii="Times New Roman" w:hAnsi="Times New Roman"/>
          <w:sz w:val="22"/>
          <w:lang w:val="nl-NL"/>
        </w:rPr>
        <w:t xml:space="preserve"> Thuế tỉnh Bà Rịa – Vũng Tàu</w:t>
      </w:r>
      <w:r w:rsidRPr="00C81763">
        <w:rPr>
          <w:rFonts w:ascii="Times New Roman" w:hAnsi="Times New Roman"/>
          <w:sz w:val="22"/>
          <w:lang w:val="nl-NL"/>
        </w:rPr>
        <w:t>.</w:t>
      </w:r>
    </w:p>
    <w:p w:rsidR="00634EB8" w:rsidRPr="00C81763" w:rsidRDefault="00634EB8" w:rsidP="00634EB8">
      <w:pPr>
        <w:tabs>
          <w:tab w:val="right" w:pos="8500"/>
        </w:tabs>
        <w:ind w:left="357"/>
        <w:jc w:val="both"/>
        <w:rPr>
          <w:rFonts w:ascii="Times New Roman" w:hAnsi="Times New Roman"/>
          <w:sz w:val="22"/>
          <w:lang w:val="nl-NL"/>
        </w:rPr>
      </w:pPr>
      <w:r w:rsidRPr="00C81763">
        <w:rPr>
          <w:rFonts w:ascii="Times New Roman" w:hAnsi="Times New Roman"/>
          <w:sz w:val="22"/>
          <w:lang w:val="nl-NL"/>
        </w:rPr>
        <w:t>Phân phối lợi nhuận theo Nghị quyết Đại hội đồng cổ đông th</w:t>
      </w:r>
      <w:r w:rsidRPr="00C81763">
        <w:rPr>
          <w:rFonts w:ascii="Times New Roman" w:hAnsi="Times New Roman" w:hint="eastAsia"/>
          <w:sz w:val="22"/>
          <w:lang w:val="nl-NL"/>
        </w:rPr>
        <w:t>ư</w:t>
      </w:r>
      <w:r w:rsidRPr="00C81763">
        <w:rPr>
          <w:rFonts w:ascii="Times New Roman" w:hAnsi="Times New Roman"/>
          <w:sz w:val="22"/>
          <w:lang w:val="nl-NL"/>
        </w:rPr>
        <w:t>ờng niên năm 2012 số 01/NQ-ĐHĐCĐ.2012 ngày 14/04/2012.</w:t>
      </w:r>
    </w:p>
    <w:p w:rsidR="00A82909" w:rsidRPr="00C81763" w:rsidRDefault="00A82909" w:rsidP="00634EB8">
      <w:pPr>
        <w:tabs>
          <w:tab w:val="right" w:pos="8500"/>
        </w:tabs>
        <w:spacing w:before="120" w:after="120"/>
        <w:ind w:left="357"/>
        <w:jc w:val="both"/>
        <w:rPr>
          <w:rFonts w:ascii="Times New Roman" w:hAnsi="Times New Roman"/>
          <w:sz w:val="22"/>
          <w:lang w:val="nl-NL"/>
        </w:rPr>
      </w:pPr>
    </w:p>
    <w:p w:rsidR="00A82909" w:rsidRPr="00C81763" w:rsidRDefault="00A82909" w:rsidP="00195A8D">
      <w:pPr>
        <w:ind w:firstLine="720"/>
        <w:jc w:val="both"/>
        <w:rPr>
          <w:rFonts w:ascii="Times New Roman" w:hAnsi="Times New Roman"/>
          <w:sz w:val="22"/>
          <w:lang w:val="nl-NL"/>
        </w:rPr>
        <w:sectPr w:rsidR="00A82909" w:rsidRPr="00C81763" w:rsidSect="003D797A">
          <w:headerReference w:type="default" r:id="rId21"/>
          <w:pgSz w:w="15840" w:h="12240" w:orient="landscape" w:code="1"/>
          <w:pgMar w:top="1440" w:right="1440" w:bottom="1440" w:left="1440" w:header="1418" w:footer="567" w:gutter="0"/>
          <w:cols w:space="720"/>
          <w:docGrid w:linePitch="360"/>
        </w:sectPr>
      </w:pPr>
    </w:p>
    <w:p w:rsidR="00747DB5" w:rsidRPr="00A514F9" w:rsidRDefault="00A514F9" w:rsidP="00A514F9">
      <w:pPr>
        <w:pStyle w:val="ColorfulList-Accent11"/>
        <w:numPr>
          <w:ilvl w:val="1"/>
          <w:numId w:val="24"/>
        </w:numPr>
        <w:tabs>
          <w:tab w:val="clear" w:pos="1470"/>
        </w:tabs>
        <w:spacing w:after="40"/>
        <w:ind w:hanging="1670"/>
        <w:jc w:val="both"/>
        <w:rPr>
          <w:rFonts w:ascii="Times New Roman" w:hAnsi="Times New Roman"/>
          <w:b/>
          <w:sz w:val="22"/>
          <w:lang w:val="nl-NL"/>
        </w:rPr>
      </w:pPr>
      <w:r>
        <w:rPr>
          <w:rFonts w:ascii="Times New Roman" w:hAnsi="Times New Roman"/>
          <w:b/>
          <w:sz w:val="22"/>
          <w:szCs w:val="22"/>
          <w:lang w:val="nl-NL"/>
        </w:rPr>
        <w:lastRenderedPageBreak/>
        <w:t xml:space="preserve"> </w:t>
      </w:r>
      <w:r w:rsidR="00747DB5" w:rsidRPr="00C81763">
        <w:rPr>
          <w:rFonts w:ascii="Times New Roman" w:hAnsi="Times New Roman"/>
          <w:b/>
          <w:sz w:val="22"/>
          <w:szCs w:val="22"/>
          <w:lang w:val="nl-NL"/>
        </w:rPr>
        <w:t>Chi tiết vốn đầu tư của chủ sở hữu</w:t>
      </w:r>
    </w:p>
    <w:p w:rsidR="00A514F9" w:rsidRPr="00C81763" w:rsidRDefault="00A514F9" w:rsidP="00A514F9">
      <w:pPr>
        <w:pStyle w:val="ColorfulList-Accent11"/>
        <w:spacing w:after="40"/>
        <w:ind w:left="-200"/>
        <w:jc w:val="both"/>
        <w:rPr>
          <w:rFonts w:ascii="Times New Roman" w:hAnsi="Times New Roman"/>
          <w:b/>
          <w:sz w:val="22"/>
          <w:lang w:val="nl-NL"/>
        </w:rPr>
      </w:pPr>
    </w:p>
    <w:tbl>
      <w:tblPr>
        <w:tblW w:w="5000" w:type="pct"/>
        <w:tblLook w:val="01E0"/>
      </w:tblPr>
      <w:tblGrid>
        <w:gridCol w:w="3741"/>
        <w:gridCol w:w="1017"/>
        <w:gridCol w:w="1604"/>
        <w:gridCol w:w="222"/>
        <w:gridCol w:w="1577"/>
        <w:gridCol w:w="1573"/>
      </w:tblGrid>
      <w:tr w:rsidR="0099137D" w:rsidRPr="00C81763" w:rsidTr="00634EB8">
        <w:trPr>
          <w:trHeight w:val="283"/>
        </w:trPr>
        <w:tc>
          <w:tcPr>
            <w:tcW w:w="1922" w:type="pct"/>
            <w:vMerge w:val="restart"/>
            <w:vAlign w:val="center"/>
          </w:tcPr>
          <w:p w:rsidR="0099137D" w:rsidRPr="00C81763" w:rsidRDefault="0099137D" w:rsidP="00634EB8">
            <w:pPr>
              <w:ind w:left="357" w:right="-85"/>
              <w:rPr>
                <w:rFonts w:ascii="Times New Roman" w:hAnsi="Times New Roman"/>
                <w:b/>
                <w:sz w:val="22"/>
                <w:lang w:val="nl-NL"/>
              </w:rPr>
            </w:pPr>
            <w:r w:rsidRPr="00C81763">
              <w:rPr>
                <w:rFonts w:ascii="Times New Roman" w:hAnsi="Times New Roman"/>
                <w:b/>
                <w:sz w:val="22"/>
                <w:lang w:val="nl-NL"/>
              </w:rPr>
              <w:t>Cổ đông</w:t>
            </w:r>
          </w:p>
        </w:tc>
        <w:tc>
          <w:tcPr>
            <w:tcW w:w="1346" w:type="pct"/>
            <w:gridSpan w:val="2"/>
            <w:tcBorders>
              <w:bottom w:val="single" w:sz="4" w:space="0" w:color="auto"/>
            </w:tcBorders>
          </w:tcPr>
          <w:p w:rsidR="0099137D" w:rsidRPr="00C81763" w:rsidRDefault="0099137D" w:rsidP="008D6311">
            <w:pPr>
              <w:jc w:val="center"/>
              <w:rPr>
                <w:rFonts w:ascii="Times New Roman" w:hAnsi="Times New Roman"/>
                <w:b/>
                <w:sz w:val="22"/>
                <w:lang w:val="nl-NL"/>
              </w:rPr>
            </w:pPr>
            <w:r w:rsidRPr="00C81763">
              <w:rPr>
                <w:rFonts w:ascii="Times New Roman" w:hAnsi="Times New Roman"/>
                <w:b/>
                <w:sz w:val="22"/>
                <w:lang w:val="nl-NL"/>
              </w:rPr>
              <w:t>Đăng ký kinh doanh</w:t>
            </w:r>
          </w:p>
        </w:tc>
        <w:tc>
          <w:tcPr>
            <w:tcW w:w="114" w:type="pct"/>
            <w:tcBorders>
              <w:bottom w:val="single" w:sz="4" w:space="0" w:color="auto"/>
            </w:tcBorders>
          </w:tcPr>
          <w:p w:rsidR="0099137D" w:rsidRPr="00C81763" w:rsidRDefault="0099137D" w:rsidP="008D6311">
            <w:pPr>
              <w:jc w:val="center"/>
              <w:rPr>
                <w:rFonts w:ascii="Times New Roman" w:hAnsi="Times New Roman"/>
                <w:b/>
                <w:sz w:val="22"/>
                <w:lang w:val="nl-NL"/>
              </w:rPr>
            </w:pPr>
          </w:p>
        </w:tc>
        <w:tc>
          <w:tcPr>
            <w:tcW w:w="1618" w:type="pct"/>
            <w:gridSpan w:val="2"/>
            <w:tcBorders>
              <w:bottom w:val="single" w:sz="4" w:space="0" w:color="auto"/>
            </w:tcBorders>
          </w:tcPr>
          <w:p w:rsidR="0099137D" w:rsidRPr="00C81763" w:rsidRDefault="0099137D" w:rsidP="008D6311">
            <w:pPr>
              <w:jc w:val="center"/>
              <w:rPr>
                <w:rFonts w:ascii="Times New Roman" w:hAnsi="Times New Roman"/>
                <w:b/>
                <w:sz w:val="22"/>
                <w:lang w:val="nl-NL"/>
              </w:rPr>
            </w:pPr>
            <w:r w:rsidRPr="00C81763">
              <w:rPr>
                <w:rFonts w:ascii="Times New Roman" w:hAnsi="Times New Roman"/>
                <w:b/>
                <w:sz w:val="22"/>
                <w:lang w:val="nl-NL"/>
              </w:rPr>
              <w:t>Thực góp</w:t>
            </w:r>
          </w:p>
        </w:tc>
      </w:tr>
      <w:tr w:rsidR="0099137D" w:rsidRPr="00C81763" w:rsidTr="00D30F76">
        <w:trPr>
          <w:trHeight w:val="283"/>
        </w:trPr>
        <w:tc>
          <w:tcPr>
            <w:tcW w:w="1922" w:type="pct"/>
            <w:vMerge/>
            <w:vAlign w:val="center"/>
          </w:tcPr>
          <w:p w:rsidR="0099137D" w:rsidRPr="00C81763" w:rsidRDefault="0099137D" w:rsidP="008D6311">
            <w:pPr>
              <w:ind w:right="-85"/>
              <w:jc w:val="center"/>
              <w:rPr>
                <w:rFonts w:ascii="Times New Roman" w:hAnsi="Times New Roman"/>
                <w:sz w:val="18"/>
                <w:szCs w:val="18"/>
                <w:lang w:val="nl-NL"/>
              </w:rPr>
            </w:pPr>
          </w:p>
        </w:tc>
        <w:tc>
          <w:tcPr>
            <w:tcW w:w="522" w:type="pct"/>
            <w:tcBorders>
              <w:top w:val="single" w:sz="4" w:space="0" w:color="auto"/>
              <w:bottom w:val="single" w:sz="2" w:space="0" w:color="auto"/>
            </w:tcBorders>
          </w:tcPr>
          <w:p w:rsidR="0099137D" w:rsidRPr="00C81763" w:rsidRDefault="0099137D" w:rsidP="008D6311">
            <w:pPr>
              <w:ind w:left="-113" w:right="-85"/>
              <w:jc w:val="right"/>
              <w:rPr>
                <w:rFonts w:ascii="Times New Roman" w:hAnsi="Times New Roman"/>
                <w:sz w:val="22"/>
                <w:lang w:val="nl-NL"/>
              </w:rPr>
            </w:pPr>
            <w:r w:rsidRPr="00C81763">
              <w:rPr>
                <w:rFonts w:ascii="Times New Roman" w:hAnsi="Times New Roman"/>
                <w:sz w:val="22"/>
                <w:lang w:val="nl-NL"/>
              </w:rPr>
              <w:t xml:space="preserve">SL </w:t>
            </w:r>
          </w:p>
        </w:tc>
        <w:tc>
          <w:tcPr>
            <w:tcW w:w="824" w:type="pct"/>
            <w:tcBorders>
              <w:top w:val="single" w:sz="4" w:space="0" w:color="auto"/>
              <w:bottom w:val="single" w:sz="2" w:space="0" w:color="auto"/>
            </w:tcBorders>
            <w:shd w:val="clear" w:color="auto" w:fill="auto"/>
          </w:tcPr>
          <w:p w:rsidR="00A514F9" w:rsidRDefault="0099137D" w:rsidP="008D6311">
            <w:pPr>
              <w:ind w:left="-113" w:right="-85"/>
              <w:jc w:val="right"/>
              <w:rPr>
                <w:rFonts w:ascii="Times New Roman" w:hAnsi="Times New Roman"/>
                <w:sz w:val="22"/>
                <w:lang w:val="nl-NL"/>
              </w:rPr>
            </w:pPr>
            <w:r w:rsidRPr="00C81763">
              <w:rPr>
                <w:rFonts w:ascii="Times New Roman" w:hAnsi="Times New Roman"/>
                <w:sz w:val="22"/>
                <w:lang w:val="nl-NL"/>
              </w:rPr>
              <w:t>Giá trị</w:t>
            </w:r>
          </w:p>
          <w:p w:rsidR="0099137D" w:rsidRPr="00C81763" w:rsidRDefault="00A514F9" w:rsidP="008D6311">
            <w:pPr>
              <w:ind w:left="-113" w:right="-85"/>
              <w:jc w:val="right"/>
              <w:rPr>
                <w:rFonts w:ascii="Times New Roman" w:hAnsi="Times New Roman"/>
                <w:sz w:val="22"/>
                <w:lang w:val="nl-NL"/>
              </w:rPr>
            </w:pPr>
            <w:r>
              <w:rPr>
                <w:rFonts w:ascii="Times New Roman" w:hAnsi="Times New Roman"/>
                <w:sz w:val="22"/>
                <w:lang w:val="nl-NL"/>
              </w:rPr>
              <w:t>VND</w:t>
            </w:r>
            <w:r w:rsidR="0099137D" w:rsidRPr="00C81763">
              <w:rPr>
                <w:rFonts w:ascii="Times New Roman" w:hAnsi="Times New Roman"/>
                <w:sz w:val="22"/>
                <w:lang w:val="nl-NL"/>
              </w:rPr>
              <w:t xml:space="preserve"> </w:t>
            </w:r>
          </w:p>
        </w:tc>
        <w:tc>
          <w:tcPr>
            <w:tcW w:w="114" w:type="pct"/>
            <w:tcBorders>
              <w:top w:val="single" w:sz="4" w:space="0" w:color="auto"/>
              <w:bottom w:val="single" w:sz="2" w:space="0" w:color="auto"/>
            </w:tcBorders>
          </w:tcPr>
          <w:p w:rsidR="0099137D" w:rsidRPr="00C81763" w:rsidRDefault="0099137D" w:rsidP="008D6311">
            <w:pPr>
              <w:ind w:left="-113" w:right="-85"/>
              <w:jc w:val="right"/>
              <w:rPr>
                <w:rFonts w:ascii="Times New Roman" w:hAnsi="Times New Roman"/>
                <w:sz w:val="22"/>
                <w:lang w:val="nl-NL"/>
              </w:rPr>
            </w:pPr>
          </w:p>
        </w:tc>
        <w:tc>
          <w:tcPr>
            <w:tcW w:w="810" w:type="pct"/>
            <w:tcBorders>
              <w:top w:val="single" w:sz="4" w:space="0" w:color="auto"/>
              <w:bottom w:val="single" w:sz="2" w:space="0" w:color="auto"/>
            </w:tcBorders>
          </w:tcPr>
          <w:p w:rsidR="0099137D" w:rsidRDefault="0099137D" w:rsidP="008D6311">
            <w:pPr>
              <w:ind w:left="-113" w:right="-85"/>
              <w:jc w:val="right"/>
              <w:rPr>
                <w:rFonts w:ascii="Times New Roman" w:hAnsi="Times New Roman"/>
                <w:sz w:val="22"/>
                <w:lang w:val="nl-NL"/>
              </w:rPr>
            </w:pPr>
            <w:r w:rsidRPr="00C81763">
              <w:rPr>
                <w:rFonts w:ascii="Times New Roman" w:hAnsi="Times New Roman"/>
                <w:sz w:val="22"/>
                <w:lang w:val="nl-NL"/>
              </w:rPr>
              <w:t>Số cuối năm</w:t>
            </w:r>
          </w:p>
          <w:p w:rsidR="00A514F9" w:rsidRPr="00C81763" w:rsidRDefault="00A514F9" w:rsidP="008D6311">
            <w:pPr>
              <w:ind w:left="-113" w:right="-85"/>
              <w:jc w:val="right"/>
              <w:rPr>
                <w:rFonts w:ascii="Times New Roman" w:hAnsi="Times New Roman"/>
                <w:sz w:val="22"/>
                <w:lang w:val="nl-NL"/>
              </w:rPr>
            </w:pPr>
            <w:r>
              <w:rPr>
                <w:rFonts w:ascii="Times New Roman" w:hAnsi="Times New Roman"/>
                <w:sz w:val="22"/>
                <w:lang w:val="nl-NL"/>
              </w:rPr>
              <w:t>VND</w:t>
            </w:r>
          </w:p>
        </w:tc>
        <w:tc>
          <w:tcPr>
            <w:tcW w:w="808" w:type="pct"/>
            <w:tcBorders>
              <w:top w:val="single" w:sz="4" w:space="0" w:color="auto"/>
              <w:bottom w:val="single" w:sz="2" w:space="0" w:color="auto"/>
            </w:tcBorders>
          </w:tcPr>
          <w:p w:rsidR="0099137D" w:rsidRDefault="0099137D" w:rsidP="008D6311">
            <w:pPr>
              <w:ind w:left="-113" w:right="-85"/>
              <w:jc w:val="right"/>
              <w:rPr>
                <w:rFonts w:ascii="Times New Roman" w:hAnsi="Times New Roman"/>
                <w:sz w:val="22"/>
                <w:lang w:val="nl-NL"/>
              </w:rPr>
            </w:pPr>
            <w:r w:rsidRPr="00C81763">
              <w:rPr>
                <w:rFonts w:ascii="Times New Roman" w:hAnsi="Times New Roman"/>
                <w:sz w:val="22"/>
                <w:lang w:val="nl-NL"/>
              </w:rPr>
              <w:t>Số đầu năm</w:t>
            </w:r>
          </w:p>
          <w:p w:rsidR="00A514F9" w:rsidRPr="00C81763" w:rsidRDefault="00A514F9" w:rsidP="008D6311">
            <w:pPr>
              <w:ind w:left="-113" w:right="-85"/>
              <w:jc w:val="right"/>
              <w:rPr>
                <w:rFonts w:ascii="Times New Roman" w:hAnsi="Times New Roman"/>
                <w:sz w:val="22"/>
                <w:lang w:val="nl-NL"/>
              </w:rPr>
            </w:pPr>
            <w:r>
              <w:rPr>
                <w:rFonts w:ascii="Times New Roman" w:hAnsi="Times New Roman"/>
                <w:sz w:val="22"/>
                <w:lang w:val="nl-NL"/>
              </w:rPr>
              <w:t>VND</w:t>
            </w:r>
          </w:p>
        </w:tc>
      </w:tr>
      <w:tr w:rsidR="0099137D" w:rsidRPr="00C81763" w:rsidTr="00D30F76">
        <w:trPr>
          <w:trHeight w:val="283"/>
        </w:trPr>
        <w:tc>
          <w:tcPr>
            <w:tcW w:w="1922" w:type="pct"/>
            <w:vAlign w:val="center"/>
          </w:tcPr>
          <w:p w:rsidR="0099137D" w:rsidRPr="00C81763" w:rsidRDefault="0099137D" w:rsidP="008D6311">
            <w:pPr>
              <w:ind w:right="-85"/>
              <w:rPr>
                <w:rFonts w:ascii="Times New Roman" w:hAnsi="Times New Roman"/>
                <w:sz w:val="12"/>
                <w:szCs w:val="12"/>
                <w:lang w:val="nl-NL"/>
              </w:rPr>
            </w:pPr>
          </w:p>
        </w:tc>
        <w:tc>
          <w:tcPr>
            <w:tcW w:w="522" w:type="pct"/>
            <w:tcBorders>
              <w:top w:val="single" w:sz="2" w:space="0" w:color="auto"/>
            </w:tcBorders>
          </w:tcPr>
          <w:p w:rsidR="0099137D" w:rsidRPr="00C81763" w:rsidRDefault="0099137D" w:rsidP="008D6311">
            <w:pPr>
              <w:ind w:left="-113" w:right="-85"/>
              <w:jc w:val="right"/>
              <w:rPr>
                <w:rFonts w:ascii="Times New Roman" w:hAnsi="Times New Roman"/>
                <w:sz w:val="12"/>
                <w:szCs w:val="12"/>
                <w:lang w:val="nl-NL"/>
              </w:rPr>
            </w:pPr>
          </w:p>
        </w:tc>
        <w:tc>
          <w:tcPr>
            <w:tcW w:w="824" w:type="pct"/>
            <w:tcBorders>
              <w:top w:val="single" w:sz="2" w:space="0" w:color="auto"/>
            </w:tcBorders>
          </w:tcPr>
          <w:p w:rsidR="0099137D" w:rsidRPr="00C81763" w:rsidRDefault="0099137D" w:rsidP="008D6311">
            <w:pPr>
              <w:ind w:left="-113" w:right="-85"/>
              <w:rPr>
                <w:rFonts w:ascii="Times New Roman" w:hAnsi="Times New Roman"/>
                <w:sz w:val="12"/>
                <w:szCs w:val="12"/>
                <w:lang w:val="nl-NL"/>
              </w:rPr>
            </w:pPr>
          </w:p>
        </w:tc>
        <w:tc>
          <w:tcPr>
            <w:tcW w:w="114" w:type="pct"/>
            <w:tcBorders>
              <w:top w:val="single" w:sz="2" w:space="0" w:color="auto"/>
            </w:tcBorders>
          </w:tcPr>
          <w:p w:rsidR="0099137D" w:rsidRPr="00C81763" w:rsidRDefault="0099137D" w:rsidP="008D6311">
            <w:pPr>
              <w:ind w:left="-113" w:right="-85"/>
              <w:jc w:val="right"/>
              <w:rPr>
                <w:rFonts w:ascii="Times New Roman" w:hAnsi="Times New Roman"/>
                <w:sz w:val="12"/>
                <w:szCs w:val="12"/>
                <w:lang w:val="nl-NL"/>
              </w:rPr>
            </w:pPr>
          </w:p>
        </w:tc>
        <w:tc>
          <w:tcPr>
            <w:tcW w:w="810" w:type="pct"/>
            <w:tcBorders>
              <w:top w:val="single" w:sz="2" w:space="0" w:color="auto"/>
            </w:tcBorders>
          </w:tcPr>
          <w:p w:rsidR="0099137D" w:rsidRPr="00C81763" w:rsidRDefault="0099137D" w:rsidP="008D6311">
            <w:pPr>
              <w:ind w:left="-113" w:right="-85"/>
              <w:jc w:val="right"/>
              <w:rPr>
                <w:rFonts w:ascii="Times New Roman" w:hAnsi="Times New Roman"/>
                <w:sz w:val="12"/>
                <w:szCs w:val="12"/>
                <w:lang w:val="nl-NL"/>
              </w:rPr>
            </w:pPr>
          </w:p>
        </w:tc>
        <w:tc>
          <w:tcPr>
            <w:tcW w:w="808" w:type="pct"/>
            <w:tcBorders>
              <w:top w:val="single" w:sz="2" w:space="0" w:color="auto"/>
            </w:tcBorders>
          </w:tcPr>
          <w:p w:rsidR="0099137D" w:rsidRPr="00C81763" w:rsidRDefault="0099137D" w:rsidP="008D6311">
            <w:pPr>
              <w:ind w:left="-113" w:right="-85"/>
              <w:jc w:val="right"/>
              <w:rPr>
                <w:rFonts w:ascii="Times New Roman" w:hAnsi="Times New Roman"/>
                <w:sz w:val="12"/>
                <w:szCs w:val="12"/>
                <w:lang w:val="nl-NL"/>
              </w:rPr>
            </w:pPr>
          </w:p>
        </w:tc>
      </w:tr>
      <w:tr w:rsidR="00634EB8" w:rsidRPr="00C81763" w:rsidTr="00E0293C">
        <w:trPr>
          <w:trHeight w:val="283"/>
        </w:trPr>
        <w:tc>
          <w:tcPr>
            <w:tcW w:w="1922" w:type="pct"/>
          </w:tcPr>
          <w:p w:rsidR="00634EB8" w:rsidRPr="00C81763" w:rsidRDefault="00634EB8" w:rsidP="00E0293C">
            <w:pPr>
              <w:ind w:left="357" w:right="-85"/>
              <w:rPr>
                <w:rFonts w:ascii="Times New Roman" w:hAnsi="Times New Roman"/>
                <w:sz w:val="22"/>
                <w:lang w:val="nl-NL"/>
              </w:rPr>
            </w:pPr>
            <w:r w:rsidRPr="00C81763">
              <w:rPr>
                <w:rFonts w:ascii="Times New Roman" w:hAnsi="Times New Roman"/>
                <w:sz w:val="22"/>
                <w:lang w:val="nl-NL"/>
              </w:rPr>
              <w:t>Tổng Công ty CP Đầu t</w:t>
            </w:r>
            <w:r w:rsidRPr="00C81763">
              <w:rPr>
                <w:rFonts w:ascii="Times New Roman" w:hAnsi="Times New Roman" w:hint="eastAsia"/>
                <w:sz w:val="22"/>
                <w:lang w:val="nl-NL"/>
              </w:rPr>
              <w:t>ư</w:t>
            </w:r>
            <w:r w:rsidRPr="00C81763">
              <w:rPr>
                <w:rFonts w:ascii="Times New Roman" w:hAnsi="Times New Roman"/>
                <w:sz w:val="22"/>
                <w:lang w:val="nl-NL"/>
              </w:rPr>
              <w:t xml:space="preserve"> Phát triển Xây dựng</w:t>
            </w:r>
          </w:p>
        </w:tc>
        <w:tc>
          <w:tcPr>
            <w:tcW w:w="522" w:type="pct"/>
          </w:tcPr>
          <w:p w:rsidR="00634EB8" w:rsidRPr="00C81763" w:rsidRDefault="00634EB8" w:rsidP="00E0293C">
            <w:pPr>
              <w:jc w:val="right"/>
              <w:rPr>
                <w:rFonts w:ascii="Arial" w:hAnsi="Arial" w:cs="Arial"/>
                <w:sz w:val="18"/>
                <w:szCs w:val="18"/>
              </w:rPr>
            </w:pPr>
            <w:r w:rsidRPr="00C81763">
              <w:rPr>
                <w:rFonts w:ascii="Arial" w:hAnsi="Arial" w:cs="Arial"/>
                <w:sz w:val="18"/>
                <w:szCs w:val="18"/>
              </w:rPr>
              <w:t xml:space="preserve">727.600  </w:t>
            </w:r>
          </w:p>
        </w:tc>
        <w:tc>
          <w:tcPr>
            <w:tcW w:w="824" w:type="pct"/>
          </w:tcPr>
          <w:p w:rsidR="00634EB8" w:rsidRPr="00C81763" w:rsidRDefault="00634EB8" w:rsidP="00E0293C">
            <w:pPr>
              <w:jc w:val="right"/>
              <w:rPr>
                <w:rFonts w:ascii="Arial" w:hAnsi="Arial" w:cs="Arial"/>
                <w:sz w:val="18"/>
                <w:szCs w:val="18"/>
              </w:rPr>
            </w:pPr>
            <w:r w:rsidRPr="00C81763">
              <w:rPr>
                <w:rFonts w:ascii="Arial" w:hAnsi="Arial" w:cs="Arial"/>
                <w:sz w:val="18"/>
                <w:szCs w:val="18"/>
              </w:rPr>
              <w:t>7.276.000.000</w:t>
            </w:r>
          </w:p>
        </w:tc>
        <w:tc>
          <w:tcPr>
            <w:tcW w:w="114" w:type="pct"/>
          </w:tcPr>
          <w:p w:rsidR="00634EB8" w:rsidRPr="00C81763" w:rsidRDefault="00634EB8" w:rsidP="00E0293C">
            <w:pPr>
              <w:ind w:left="-113" w:right="-85"/>
              <w:jc w:val="right"/>
              <w:rPr>
                <w:rFonts w:ascii="Times New Roman" w:hAnsi="Times New Roman"/>
              </w:rPr>
            </w:pPr>
          </w:p>
        </w:tc>
        <w:tc>
          <w:tcPr>
            <w:tcW w:w="810" w:type="pct"/>
          </w:tcPr>
          <w:p w:rsidR="00634EB8" w:rsidRPr="00C81763" w:rsidRDefault="00634EB8" w:rsidP="00E0293C">
            <w:pPr>
              <w:jc w:val="right"/>
              <w:rPr>
                <w:rFonts w:ascii="Arial" w:hAnsi="Arial" w:cs="Arial"/>
                <w:sz w:val="18"/>
                <w:szCs w:val="18"/>
              </w:rPr>
            </w:pPr>
            <w:r w:rsidRPr="00C81763">
              <w:rPr>
                <w:rFonts w:ascii="Arial" w:hAnsi="Arial" w:cs="Arial"/>
                <w:sz w:val="18"/>
                <w:szCs w:val="18"/>
              </w:rPr>
              <w:t>7.276.000.000</w:t>
            </w:r>
          </w:p>
        </w:tc>
        <w:tc>
          <w:tcPr>
            <w:tcW w:w="808" w:type="pct"/>
          </w:tcPr>
          <w:p w:rsidR="00634EB8" w:rsidRPr="00C81763" w:rsidRDefault="00634EB8" w:rsidP="00E0293C">
            <w:pPr>
              <w:jc w:val="right"/>
              <w:rPr>
                <w:rFonts w:ascii="Arial" w:hAnsi="Arial" w:cs="Arial"/>
                <w:sz w:val="18"/>
                <w:szCs w:val="18"/>
              </w:rPr>
            </w:pPr>
            <w:r w:rsidRPr="00C81763">
              <w:rPr>
                <w:rFonts w:ascii="Arial" w:hAnsi="Arial" w:cs="Arial"/>
                <w:sz w:val="18"/>
                <w:szCs w:val="18"/>
              </w:rPr>
              <w:t>7.276.000.000</w:t>
            </w:r>
          </w:p>
        </w:tc>
      </w:tr>
      <w:tr w:rsidR="00D30F76" w:rsidRPr="00C81763" w:rsidTr="00E0293C">
        <w:trPr>
          <w:trHeight w:val="283"/>
        </w:trPr>
        <w:tc>
          <w:tcPr>
            <w:tcW w:w="1922" w:type="pct"/>
          </w:tcPr>
          <w:p w:rsidR="00D30F76" w:rsidRPr="00C81763" w:rsidRDefault="00D30F76" w:rsidP="00E0293C">
            <w:pPr>
              <w:ind w:left="357" w:right="-85"/>
              <w:rPr>
                <w:rFonts w:ascii="Times New Roman" w:hAnsi="Times New Roman"/>
                <w:sz w:val="22"/>
                <w:lang w:val="nl-NL"/>
              </w:rPr>
            </w:pPr>
            <w:r w:rsidRPr="00C81763">
              <w:rPr>
                <w:rFonts w:ascii="Times New Roman" w:hAnsi="Times New Roman"/>
                <w:sz w:val="22"/>
                <w:lang w:val="nl-NL"/>
              </w:rPr>
              <w:t>Công ty CP chứng khoán Thăng Long</w:t>
            </w:r>
          </w:p>
        </w:tc>
        <w:tc>
          <w:tcPr>
            <w:tcW w:w="522" w:type="pct"/>
          </w:tcPr>
          <w:p w:rsidR="00D30F76" w:rsidRPr="00C81763" w:rsidRDefault="00D30F76" w:rsidP="00E0293C">
            <w:pPr>
              <w:jc w:val="right"/>
              <w:rPr>
                <w:rFonts w:ascii="Arial" w:hAnsi="Arial" w:cs="Arial"/>
                <w:sz w:val="18"/>
                <w:szCs w:val="18"/>
              </w:rPr>
            </w:pPr>
            <w:r w:rsidRPr="00C81763">
              <w:rPr>
                <w:rFonts w:ascii="Arial" w:hAnsi="Arial" w:cs="Arial"/>
                <w:sz w:val="18"/>
                <w:szCs w:val="18"/>
              </w:rPr>
              <w:t xml:space="preserve">482.787  </w:t>
            </w:r>
          </w:p>
        </w:tc>
        <w:tc>
          <w:tcPr>
            <w:tcW w:w="824" w:type="pct"/>
          </w:tcPr>
          <w:p w:rsidR="00D30F76" w:rsidRPr="00C81763" w:rsidRDefault="00D30F76" w:rsidP="00E0293C">
            <w:pPr>
              <w:jc w:val="right"/>
              <w:rPr>
                <w:rFonts w:ascii="Arial" w:hAnsi="Arial" w:cs="Arial"/>
                <w:color w:val="000000"/>
                <w:sz w:val="18"/>
                <w:szCs w:val="18"/>
              </w:rPr>
            </w:pPr>
            <w:r w:rsidRPr="00C81763">
              <w:rPr>
                <w:rFonts w:ascii="Arial" w:hAnsi="Arial" w:cs="Arial"/>
                <w:color w:val="000000"/>
                <w:sz w:val="18"/>
                <w:szCs w:val="18"/>
              </w:rPr>
              <w:t xml:space="preserve">4.827.870.000 </w:t>
            </w:r>
          </w:p>
        </w:tc>
        <w:tc>
          <w:tcPr>
            <w:tcW w:w="114" w:type="pct"/>
          </w:tcPr>
          <w:p w:rsidR="00D30F76" w:rsidRPr="00C81763" w:rsidRDefault="00D30F76" w:rsidP="00E0293C">
            <w:pPr>
              <w:ind w:left="-113" w:right="-85"/>
              <w:jc w:val="right"/>
              <w:rPr>
                <w:rFonts w:ascii="Times New Roman" w:hAnsi="Times New Roman"/>
              </w:rPr>
            </w:pPr>
          </w:p>
        </w:tc>
        <w:tc>
          <w:tcPr>
            <w:tcW w:w="810" w:type="pct"/>
          </w:tcPr>
          <w:p w:rsidR="00D30F76" w:rsidRPr="00C81763" w:rsidRDefault="00D30F76" w:rsidP="00E0293C">
            <w:pPr>
              <w:jc w:val="right"/>
              <w:rPr>
                <w:rFonts w:ascii="Arial" w:hAnsi="Arial" w:cs="Arial"/>
                <w:color w:val="000000"/>
                <w:sz w:val="18"/>
                <w:szCs w:val="18"/>
              </w:rPr>
            </w:pPr>
            <w:r w:rsidRPr="00C81763">
              <w:rPr>
                <w:rFonts w:ascii="Arial" w:hAnsi="Arial" w:cs="Arial"/>
                <w:color w:val="000000"/>
                <w:sz w:val="18"/>
                <w:szCs w:val="18"/>
              </w:rPr>
              <w:t xml:space="preserve">4.827.870.000 </w:t>
            </w:r>
          </w:p>
        </w:tc>
        <w:tc>
          <w:tcPr>
            <w:tcW w:w="808" w:type="pct"/>
          </w:tcPr>
          <w:p w:rsidR="00D30F76" w:rsidRPr="00C81763" w:rsidRDefault="00D30F76" w:rsidP="00E0293C">
            <w:pPr>
              <w:jc w:val="right"/>
              <w:rPr>
                <w:rFonts w:ascii="Arial" w:hAnsi="Arial" w:cs="Arial"/>
                <w:color w:val="000000"/>
                <w:sz w:val="18"/>
                <w:szCs w:val="18"/>
              </w:rPr>
            </w:pPr>
            <w:r w:rsidRPr="00C81763">
              <w:rPr>
                <w:rFonts w:ascii="Arial" w:hAnsi="Arial" w:cs="Arial"/>
                <w:color w:val="000000"/>
                <w:sz w:val="18"/>
                <w:szCs w:val="18"/>
              </w:rPr>
              <w:t xml:space="preserve">4.827.870.000 </w:t>
            </w:r>
          </w:p>
        </w:tc>
      </w:tr>
      <w:tr w:rsidR="00D30F76" w:rsidRPr="00C81763" w:rsidTr="00E0293C">
        <w:trPr>
          <w:trHeight w:val="283"/>
        </w:trPr>
        <w:tc>
          <w:tcPr>
            <w:tcW w:w="1922" w:type="pct"/>
          </w:tcPr>
          <w:p w:rsidR="00D30F76" w:rsidRPr="00C81763" w:rsidRDefault="00D30F76" w:rsidP="00E0293C">
            <w:pPr>
              <w:ind w:left="357" w:right="-85"/>
              <w:rPr>
                <w:rFonts w:ascii="Times New Roman" w:hAnsi="Times New Roman"/>
                <w:sz w:val="22"/>
                <w:lang w:val="nl-NL"/>
              </w:rPr>
            </w:pPr>
            <w:r w:rsidRPr="00C81763">
              <w:rPr>
                <w:rFonts w:ascii="Times New Roman" w:hAnsi="Times New Roman"/>
                <w:sz w:val="22"/>
                <w:lang w:val="nl-NL"/>
              </w:rPr>
              <w:t>Các cổ đông khác</w:t>
            </w:r>
          </w:p>
        </w:tc>
        <w:tc>
          <w:tcPr>
            <w:tcW w:w="522" w:type="pct"/>
          </w:tcPr>
          <w:p w:rsidR="00D30F76" w:rsidRPr="00C81763" w:rsidRDefault="00D30F76" w:rsidP="00E0293C">
            <w:pPr>
              <w:jc w:val="right"/>
              <w:rPr>
                <w:rFonts w:ascii="Arial" w:hAnsi="Arial" w:cs="Arial"/>
                <w:sz w:val="18"/>
                <w:szCs w:val="18"/>
              </w:rPr>
            </w:pPr>
            <w:r w:rsidRPr="00C81763">
              <w:rPr>
                <w:rFonts w:ascii="Arial" w:hAnsi="Arial" w:cs="Arial"/>
                <w:sz w:val="18"/>
                <w:szCs w:val="18"/>
              </w:rPr>
              <w:t xml:space="preserve">3.789.613  </w:t>
            </w:r>
          </w:p>
        </w:tc>
        <w:tc>
          <w:tcPr>
            <w:tcW w:w="824" w:type="pct"/>
          </w:tcPr>
          <w:p w:rsidR="00D30F76" w:rsidRPr="00C81763" w:rsidRDefault="00D30F76" w:rsidP="00E0293C">
            <w:pPr>
              <w:jc w:val="right"/>
              <w:rPr>
                <w:rFonts w:ascii="Arial" w:hAnsi="Arial" w:cs="Arial"/>
                <w:color w:val="000000"/>
                <w:sz w:val="18"/>
                <w:szCs w:val="18"/>
              </w:rPr>
            </w:pPr>
            <w:r w:rsidRPr="00C81763">
              <w:rPr>
                <w:rFonts w:ascii="Arial" w:hAnsi="Arial" w:cs="Arial"/>
                <w:color w:val="000000"/>
                <w:sz w:val="18"/>
                <w:szCs w:val="18"/>
              </w:rPr>
              <w:t xml:space="preserve">37.896.130.000 </w:t>
            </w:r>
          </w:p>
        </w:tc>
        <w:tc>
          <w:tcPr>
            <w:tcW w:w="114" w:type="pct"/>
          </w:tcPr>
          <w:p w:rsidR="00D30F76" w:rsidRPr="00C81763" w:rsidRDefault="00D30F76" w:rsidP="00E0293C">
            <w:pPr>
              <w:ind w:left="-113" w:right="-85"/>
              <w:jc w:val="right"/>
              <w:rPr>
                <w:rFonts w:ascii="Times New Roman" w:hAnsi="Times New Roman"/>
              </w:rPr>
            </w:pPr>
          </w:p>
        </w:tc>
        <w:tc>
          <w:tcPr>
            <w:tcW w:w="810" w:type="pct"/>
          </w:tcPr>
          <w:p w:rsidR="00D30F76" w:rsidRPr="00C81763" w:rsidRDefault="00D30F76" w:rsidP="00E0293C">
            <w:pPr>
              <w:jc w:val="right"/>
              <w:rPr>
                <w:rFonts w:ascii="Arial" w:hAnsi="Arial" w:cs="Arial"/>
                <w:color w:val="000000"/>
                <w:sz w:val="18"/>
                <w:szCs w:val="18"/>
              </w:rPr>
            </w:pPr>
            <w:r w:rsidRPr="00C81763">
              <w:rPr>
                <w:rFonts w:ascii="Arial" w:hAnsi="Arial" w:cs="Arial"/>
                <w:color w:val="000000"/>
                <w:sz w:val="18"/>
                <w:szCs w:val="18"/>
              </w:rPr>
              <w:t xml:space="preserve">37.896.130.000 </w:t>
            </w:r>
          </w:p>
        </w:tc>
        <w:tc>
          <w:tcPr>
            <w:tcW w:w="808" w:type="pct"/>
          </w:tcPr>
          <w:p w:rsidR="00D30F76" w:rsidRPr="00C81763" w:rsidRDefault="00D30F76" w:rsidP="00E0293C">
            <w:pPr>
              <w:jc w:val="right"/>
              <w:rPr>
                <w:rFonts w:ascii="Arial" w:hAnsi="Arial" w:cs="Arial"/>
                <w:color w:val="000000"/>
                <w:sz w:val="18"/>
                <w:szCs w:val="18"/>
              </w:rPr>
            </w:pPr>
            <w:r w:rsidRPr="00C81763">
              <w:rPr>
                <w:rFonts w:ascii="Arial" w:hAnsi="Arial" w:cs="Arial"/>
                <w:color w:val="000000"/>
                <w:sz w:val="18"/>
                <w:szCs w:val="18"/>
              </w:rPr>
              <w:t xml:space="preserve">37.896.130.000 </w:t>
            </w:r>
          </w:p>
        </w:tc>
      </w:tr>
      <w:tr w:rsidR="00634EB8" w:rsidRPr="00C81763" w:rsidTr="00D30F76">
        <w:trPr>
          <w:trHeight w:val="283"/>
        </w:trPr>
        <w:tc>
          <w:tcPr>
            <w:tcW w:w="1922" w:type="pct"/>
            <w:vAlign w:val="center"/>
          </w:tcPr>
          <w:p w:rsidR="00634EB8" w:rsidRPr="00C81763" w:rsidRDefault="00634EB8" w:rsidP="008D6311">
            <w:pPr>
              <w:ind w:right="-85"/>
              <w:jc w:val="center"/>
              <w:rPr>
                <w:rFonts w:ascii="Times New Roman" w:hAnsi="Times New Roman"/>
                <w:b/>
                <w:bCs/>
                <w:sz w:val="10"/>
                <w:szCs w:val="10"/>
                <w:lang w:val="nl-NL"/>
              </w:rPr>
            </w:pPr>
          </w:p>
        </w:tc>
        <w:tc>
          <w:tcPr>
            <w:tcW w:w="522" w:type="pct"/>
            <w:tcBorders>
              <w:bottom w:val="single" w:sz="4" w:space="0" w:color="auto"/>
            </w:tcBorders>
            <w:vAlign w:val="center"/>
          </w:tcPr>
          <w:p w:rsidR="00634EB8" w:rsidRPr="00C81763" w:rsidRDefault="00634EB8" w:rsidP="00CF677E">
            <w:pPr>
              <w:jc w:val="center"/>
              <w:rPr>
                <w:rFonts w:ascii="Arial" w:hAnsi="Arial" w:cs="Arial"/>
                <w:sz w:val="18"/>
                <w:szCs w:val="18"/>
              </w:rPr>
            </w:pPr>
          </w:p>
        </w:tc>
        <w:tc>
          <w:tcPr>
            <w:tcW w:w="824" w:type="pct"/>
            <w:tcBorders>
              <w:bottom w:val="single" w:sz="4" w:space="0" w:color="auto"/>
            </w:tcBorders>
            <w:vAlign w:val="center"/>
          </w:tcPr>
          <w:p w:rsidR="00634EB8" w:rsidRPr="00C81763" w:rsidRDefault="00634EB8" w:rsidP="00CF677E">
            <w:pPr>
              <w:jc w:val="right"/>
              <w:rPr>
                <w:rFonts w:ascii="Arial" w:hAnsi="Arial" w:cs="Arial"/>
                <w:sz w:val="18"/>
                <w:szCs w:val="18"/>
              </w:rPr>
            </w:pPr>
          </w:p>
        </w:tc>
        <w:tc>
          <w:tcPr>
            <w:tcW w:w="114" w:type="pct"/>
            <w:tcBorders>
              <w:bottom w:val="single" w:sz="4" w:space="0" w:color="auto"/>
            </w:tcBorders>
          </w:tcPr>
          <w:p w:rsidR="00634EB8" w:rsidRPr="00C81763" w:rsidRDefault="00634EB8" w:rsidP="008D6311">
            <w:pPr>
              <w:ind w:left="-113" w:right="-85"/>
              <w:jc w:val="right"/>
              <w:rPr>
                <w:rFonts w:ascii="Times New Roman" w:hAnsi="Times New Roman"/>
              </w:rPr>
            </w:pPr>
          </w:p>
        </w:tc>
        <w:tc>
          <w:tcPr>
            <w:tcW w:w="810" w:type="pct"/>
            <w:tcBorders>
              <w:bottom w:val="single" w:sz="4" w:space="0" w:color="auto"/>
            </w:tcBorders>
            <w:vAlign w:val="center"/>
          </w:tcPr>
          <w:p w:rsidR="00634EB8" w:rsidRPr="00C81763" w:rsidRDefault="00634EB8" w:rsidP="00CF677E">
            <w:pPr>
              <w:jc w:val="right"/>
              <w:rPr>
                <w:rFonts w:ascii="Arial" w:hAnsi="Arial" w:cs="Arial"/>
                <w:sz w:val="18"/>
                <w:szCs w:val="18"/>
              </w:rPr>
            </w:pPr>
          </w:p>
        </w:tc>
        <w:tc>
          <w:tcPr>
            <w:tcW w:w="808" w:type="pct"/>
            <w:tcBorders>
              <w:bottom w:val="single" w:sz="4" w:space="0" w:color="auto"/>
            </w:tcBorders>
            <w:vAlign w:val="center"/>
          </w:tcPr>
          <w:p w:rsidR="00634EB8" w:rsidRPr="00C81763" w:rsidRDefault="00634EB8" w:rsidP="00CF677E">
            <w:pPr>
              <w:jc w:val="right"/>
              <w:rPr>
                <w:rFonts w:ascii="Arial" w:hAnsi="Arial" w:cs="Arial"/>
                <w:sz w:val="18"/>
                <w:szCs w:val="18"/>
              </w:rPr>
            </w:pPr>
          </w:p>
        </w:tc>
      </w:tr>
      <w:tr w:rsidR="00634EB8" w:rsidRPr="00C81763" w:rsidTr="00D30F76">
        <w:trPr>
          <w:trHeight w:val="340"/>
        </w:trPr>
        <w:tc>
          <w:tcPr>
            <w:tcW w:w="1922" w:type="pct"/>
            <w:vAlign w:val="center"/>
          </w:tcPr>
          <w:p w:rsidR="00634EB8" w:rsidRPr="00C81763" w:rsidRDefault="00634EB8" w:rsidP="00A122EB">
            <w:pPr>
              <w:ind w:right="-85"/>
              <w:jc w:val="right"/>
              <w:rPr>
                <w:rFonts w:ascii="Times New Roman" w:hAnsi="Times New Roman"/>
                <w:b/>
                <w:bCs/>
                <w:sz w:val="22"/>
                <w:szCs w:val="22"/>
              </w:rPr>
            </w:pPr>
            <w:r w:rsidRPr="00C81763">
              <w:rPr>
                <w:rFonts w:ascii="Times New Roman" w:hAnsi="Times New Roman"/>
                <w:b/>
                <w:bCs/>
                <w:sz w:val="22"/>
                <w:szCs w:val="22"/>
                <w:lang w:val="nl-NL"/>
              </w:rPr>
              <w:t>Cộng</w:t>
            </w:r>
          </w:p>
        </w:tc>
        <w:tc>
          <w:tcPr>
            <w:tcW w:w="522" w:type="pct"/>
            <w:tcBorders>
              <w:top w:val="single" w:sz="4" w:space="0" w:color="auto"/>
              <w:bottom w:val="double" w:sz="2" w:space="0" w:color="auto"/>
            </w:tcBorders>
            <w:vAlign w:val="center"/>
          </w:tcPr>
          <w:p w:rsidR="00634EB8" w:rsidRPr="00C81763" w:rsidRDefault="00634EB8" w:rsidP="00CF677E">
            <w:pPr>
              <w:jc w:val="right"/>
              <w:rPr>
                <w:rFonts w:ascii="Arial" w:hAnsi="Arial" w:cs="Arial"/>
                <w:b/>
                <w:bCs/>
                <w:sz w:val="18"/>
                <w:szCs w:val="18"/>
              </w:rPr>
            </w:pPr>
            <w:r w:rsidRPr="00C81763">
              <w:rPr>
                <w:rFonts w:ascii="Arial" w:hAnsi="Arial" w:cs="Arial"/>
                <w:b/>
                <w:bCs/>
                <w:sz w:val="18"/>
                <w:szCs w:val="18"/>
              </w:rPr>
              <w:t xml:space="preserve">5.000.000 </w:t>
            </w:r>
          </w:p>
        </w:tc>
        <w:tc>
          <w:tcPr>
            <w:tcW w:w="824" w:type="pct"/>
            <w:tcBorders>
              <w:top w:val="single" w:sz="4" w:space="0" w:color="auto"/>
              <w:bottom w:val="double" w:sz="2" w:space="0" w:color="auto"/>
            </w:tcBorders>
            <w:vAlign w:val="center"/>
          </w:tcPr>
          <w:p w:rsidR="00634EB8" w:rsidRPr="00C81763" w:rsidRDefault="00634EB8" w:rsidP="00CF677E">
            <w:pPr>
              <w:jc w:val="right"/>
              <w:rPr>
                <w:rFonts w:ascii="Arial" w:hAnsi="Arial" w:cs="Arial"/>
                <w:b/>
                <w:bCs/>
                <w:sz w:val="18"/>
                <w:szCs w:val="18"/>
              </w:rPr>
            </w:pPr>
            <w:r w:rsidRPr="00C81763">
              <w:rPr>
                <w:rFonts w:ascii="Arial" w:hAnsi="Arial" w:cs="Arial"/>
                <w:b/>
                <w:bCs/>
                <w:sz w:val="18"/>
                <w:szCs w:val="18"/>
              </w:rPr>
              <w:t xml:space="preserve">50.000.000.000 </w:t>
            </w:r>
          </w:p>
        </w:tc>
        <w:tc>
          <w:tcPr>
            <w:tcW w:w="114" w:type="pct"/>
            <w:tcBorders>
              <w:top w:val="single" w:sz="4" w:space="0" w:color="auto"/>
              <w:bottom w:val="double" w:sz="2" w:space="0" w:color="auto"/>
            </w:tcBorders>
          </w:tcPr>
          <w:p w:rsidR="00634EB8" w:rsidRPr="00C81763" w:rsidRDefault="00634EB8" w:rsidP="008D6311">
            <w:pPr>
              <w:ind w:left="-113" w:right="-85"/>
              <w:jc w:val="right"/>
              <w:rPr>
                <w:rFonts w:ascii="Times New Roman" w:hAnsi="Times New Roman"/>
                <w:b/>
                <w:bCs/>
              </w:rPr>
            </w:pPr>
          </w:p>
        </w:tc>
        <w:tc>
          <w:tcPr>
            <w:tcW w:w="810" w:type="pct"/>
            <w:tcBorders>
              <w:top w:val="single" w:sz="4" w:space="0" w:color="auto"/>
              <w:bottom w:val="double" w:sz="2" w:space="0" w:color="auto"/>
            </w:tcBorders>
            <w:vAlign w:val="center"/>
          </w:tcPr>
          <w:p w:rsidR="00634EB8" w:rsidRPr="00C81763" w:rsidRDefault="00634EB8" w:rsidP="00CF677E">
            <w:pPr>
              <w:jc w:val="right"/>
              <w:rPr>
                <w:rFonts w:ascii="Arial" w:hAnsi="Arial" w:cs="Arial"/>
                <w:b/>
                <w:bCs/>
                <w:sz w:val="18"/>
                <w:szCs w:val="18"/>
              </w:rPr>
            </w:pPr>
            <w:r w:rsidRPr="00C81763">
              <w:rPr>
                <w:rFonts w:ascii="Arial" w:hAnsi="Arial" w:cs="Arial"/>
                <w:b/>
                <w:bCs/>
                <w:sz w:val="18"/>
                <w:szCs w:val="18"/>
              </w:rPr>
              <w:t xml:space="preserve">50.000.000.000 </w:t>
            </w:r>
          </w:p>
        </w:tc>
        <w:tc>
          <w:tcPr>
            <w:tcW w:w="808" w:type="pct"/>
            <w:tcBorders>
              <w:top w:val="single" w:sz="4" w:space="0" w:color="auto"/>
              <w:bottom w:val="double" w:sz="2" w:space="0" w:color="auto"/>
            </w:tcBorders>
            <w:vAlign w:val="center"/>
          </w:tcPr>
          <w:p w:rsidR="00634EB8" w:rsidRPr="00C81763" w:rsidRDefault="00634EB8" w:rsidP="00CF677E">
            <w:pPr>
              <w:jc w:val="right"/>
              <w:rPr>
                <w:rFonts w:ascii="Arial" w:hAnsi="Arial" w:cs="Arial"/>
                <w:b/>
                <w:bCs/>
                <w:sz w:val="18"/>
                <w:szCs w:val="18"/>
              </w:rPr>
            </w:pPr>
            <w:r w:rsidRPr="00C81763">
              <w:rPr>
                <w:rFonts w:ascii="Arial" w:hAnsi="Arial" w:cs="Arial"/>
                <w:b/>
                <w:bCs/>
                <w:sz w:val="18"/>
                <w:szCs w:val="18"/>
              </w:rPr>
              <w:t xml:space="preserve">50.000.000.000 </w:t>
            </w:r>
          </w:p>
        </w:tc>
      </w:tr>
    </w:tbl>
    <w:p w:rsidR="00641F54" w:rsidRPr="00C81763" w:rsidRDefault="00641F54" w:rsidP="00641F54">
      <w:pPr>
        <w:ind w:left="357"/>
        <w:rPr>
          <w:rFonts w:ascii="Times New Roman" w:hAnsi="Times New Roman"/>
          <w:sz w:val="22"/>
          <w:lang w:val="nl-NL"/>
        </w:rPr>
      </w:pPr>
    </w:p>
    <w:p w:rsidR="00634EB8" w:rsidRPr="00C81763" w:rsidRDefault="00634EB8" w:rsidP="00747DB5">
      <w:pPr>
        <w:jc w:val="both"/>
        <w:rPr>
          <w:rFonts w:ascii="Times New Roman" w:hAnsi="Times New Roman"/>
          <w:sz w:val="22"/>
          <w:lang w:val="nl-NL"/>
        </w:rPr>
      </w:pPr>
    </w:p>
    <w:tbl>
      <w:tblPr>
        <w:tblW w:w="5000" w:type="pct"/>
        <w:tblLook w:val="01E0"/>
      </w:tblPr>
      <w:tblGrid>
        <w:gridCol w:w="6148"/>
        <w:gridCol w:w="1676"/>
        <w:gridCol w:w="234"/>
        <w:gridCol w:w="1676"/>
      </w:tblGrid>
      <w:tr w:rsidR="00747DB5" w:rsidRPr="00C81763" w:rsidTr="00524A42">
        <w:trPr>
          <w:trHeight w:val="340"/>
        </w:trPr>
        <w:tc>
          <w:tcPr>
            <w:tcW w:w="3158" w:type="pct"/>
            <w:vAlign w:val="center"/>
          </w:tcPr>
          <w:p w:rsidR="00747DB5" w:rsidRPr="00C81763" w:rsidRDefault="00747DB5" w:rsidP="008F3D6B">
            <w:pPr>
              <w:pStyle w:val="ColorfulList-Accent11"/>
              <w:numPr>
                <w:ilvl w:val="1"/>
                <w:numId w:val="24"/>
              </w:numPr>
              <w:tabs>
                <w:tab w:val="clear" w:pos="1470"/>
                <w:tab w:val="num" w:pos="567"/>
              </w:tabs>
              <w:ind w:left="357" w:hanging="357"/>
              <w:jc w:val="both"/>
              <w:rPr>
                <w:rFonts w:ascii="Times New Roman" w:hAnsi="Times New Roman"/>
                <w:b/>
                <w:sz w:val="22"/>
                <w:szCs w:val="22"/>
                <w:lang w:val="nl-NL"/>
              </w:rPr>
            </w:pPr>
            <w:r w:rsidRPr="00C81763">
              <w:rPr>
                <w:rFonts w:ascii="Times New Roman" w:hAnsi="Times New Roman"/>
                <w:b/>
                <w:sz w:val="22"/>
                <w:szCs w:val="22"/>
                <w:lang w:val="nl-NL"/>
              </w:rPr>
              <w:t xml:space="preserve">Các giao dịch về vốn với các chủ sở hữu </w:t>
            </w:r>
          </w:p>
        </w:tc>
        <w:tc>
          <w:tcPr>
            <w:tcW w:w="861" w:type="pct"/>
            <w:tcBorders>
              <w:bottom w:val="single" w:sz="4" w:space="0" w:color="auto"/>
            </w:tcBorders>
            <w:vAlign w:val="center"/>
          </w:tcPr>
          <w:p w:rsidR="00747DB5" w:rsidRDefault="00747DB5" w:rsidP="008D6311">
            <w:pPr>
              <w:jc w:val="right"/>
              <w:rPr>
                <w:rFonts w:ascii="Times New Roman" w:hAnsi="Times New Roman"/>
                <w:b/>
                <w:sz w:val="22"/>
                <w:lang w:val="nl-NL"/>
              </w:rPr>
            </w:pPr>
            <w:r w:rsidRPr="00C81763">
              <w:rPr>
                <w:rFonts w:ascii="Times New Roman" w:hAnsi="Times New Roman"/>
                <w:b/>
                <w:sz w:val="22"/>
                <w:lang w:val="nl-NL"/>
              </w:rPr>
              <w:t>Năm nay</w:t>
            </w:r>
          </w:p>
          <w:p w:rsidR="00A514F9" w:rsidRPr="00C81763" w:rsidRDefault="00A514F9" w:rsidP="008D6311">
            <w:pPr>
              <w:jc w:val="right"/>
              <w:rPr>
                <w:rFonts w:ascii="Times New Roman" w:hAnsi="Times New Roman"/>
                <w:b/>
                <w:sz w:val="22"/>
                <w:lang w:val="nl-NL"/>
              </w:rPr>
            </w:pPr>
            <w:r>
              <w:rPr>
                <w:rFonts w:ascii="Times New Roman" w:hAnsi="Times New Roman"/>
                <w:b/>
                <w:sz w:val="22"/>
                <w:lang w:val="nl-NL"/>
              </w:rPr>
              <w:t>VND</w:t>
            </w:r>
          </w:p>
        </w:tc>
        <w:tc>
          <w:tcPr>
            <w:tcW w:w="120" w:type="pct"/>
            <w:vAlign w:val="center"/>
          </w:tcPr>
          <w:p w:rsidR="00747DB5" w:rsidRPr="00C81763" w:rsidRDefault="00747DB5" w:rsidP="008D6311">
            <w:pPr>
              <w:jc w:val="right"/>
              <w:rPr>
                <w:rFonts w:ascii="Times New Roman" w:hAnsi="Times New Roman"/>
                <w:b/>
                <w:sz w:val="22"/>
                <w:lang w:val="nl-NL"/>
              </w:rPr>
            </w:pPr>
          </w:p>
        </w:tc>
        <w:tc>
          <w:tcPr>
            <w:tcW w:w="861" w:type="pct"/>
            <w:tcBorders>
              <w:bottom w:val="single" w:sz="4" w:space="0" w:color="auto"/>
            </w:tcBorders>
            <w:vAlign w:val="center"/>
          </w:tcPr>
          <w:p w:rsidR="00747DB5" w:rsidRDefault="00747DB5" w:rsidP="008D6311">
            <w:pPr>
              <w:jc w:val="right"/>
              <w:rPr>
                <w:rFonts w:ascii="Times New Roman" w:hAnsi="Times New Roman"/>
                <w:b/>
                <w:sz w:val="22"/>
                <w:lang w:val="nl-NL"/>
              </w:rPr>
            </w:pPr>
            <w:r w:rsidRPr="00C81763">
              <w:rPr>
                <w:rFonts w:ascii="Times New Roman" w:hAnsi="Times New Roman"/>
                <w:b/>
                <w:sz w:val="22"/>
                <w:lang w:val="nl-NL"/>
              </w:rPr>
              <w:t>Năm trước</w:t>
            </w:r>
          </w:p>
          <w:p w:rsidR="00A514F9" w:rsidRPr="00C81763" w:rsidRDefault="00A514F9" w:rsidP="008D6311">
            <w:pPr>
              <w:jc w:val="right"/>
              <w:rPr>
                <w:rFonts w:ascii="Times New Roman" w:hAnsi="Times New Roman"/>
                <w:b/>
                <w:sz w:val="22"/>
                <w:lang w:val="nl-NL"/>
              </w:rPr>
            </w:pPr>
            <w:r>
              <w:rPr>
                <w:rFonts w:ascii="Times New Roman" w:hAnsi="Times New Roman"/>
                <w:b/>
                <w:sz w:val="22"/>
                <w:lang w:val="nl-NL"/>
              </w:rPr>
              <w:t>VND</w:t>
            </w:r>
          </w:p>
        </w:tc>
      </w:tr>
      <w:tr w:rsidR="00747DB5" w:rsidRPr="00C81763" w:rsidTr="00524A42">
        <w:tc>
          <w:tcPr>
            <w:tcW w:w="3158" w:type="pct"/>
            <w:vAlign w:val="center"/>
          </w:tcPr>
          <w:p w:rsidR="00747DB5" w:rsidRPr="00C81763" w:rsidRDefault="00747DB5" w:rsidP="006C6609">
            <w:pPr>
              <w:ind w:left="357"/>
              <w:rPr>
                <w:rFonts w:ascii="Times New Roman" w:hAnsi="Times New Roman"/>
                <w:sz w:val="22"/>
                <w:lang w:val="nl-NL"/>
              </w:rPr>
            </w:pPr>
          </w:p>
        </w:tc>
        <w:tc>
          <w:tcPr>
            <w:tcW w:w="861" w:type="pct"/>
            <w:tcBorders>
              <w:top w:val="single" w:sz="4" w:space="0" w:color="auto"/>
            </w:tcBorders>
            <w:vAlign w:val="center"/>
          </w:tcPr>
          <w:p w:rsidR="00747DB5" w:rsidRPr="00C81763" w:rsidRDefault="00747DB5" w:rsidP="008D6311">
            <w:pPr>
              <w:jc w:val="right"/>
              <w:rPr>
                <w:rFonts w:ascii="Times New Roman" w:hAnsi="Times New Roman"/>
                <w:sz w:val="16"/>
                <w:szCs w:val="22"/>
              </w:rPr>
            </w:pPr>
          </w:p>
        </w:tc>
        <w:tc>
          <w:tcPr>
            <w:tcW w:w="120" w:type="pct"/>
            <w:vAlign w:val="center"/>
          </w:tcPr>
          <w:p w:rsidR="00747DB5" w:rsidRPr="00C81763" w:rsidRDefault="00747DB5" w:rsidP="008D6311">
            <w:pPr>
              <w:jc w:val="right"/>
              <w:rPr>
                <w:rFonts w:ascii="Times New Roman" w:hAnsi="Times New Roman"/>
                <w:sz w:val="16"/>
                <w:szCs w:val="22"/>
              </w:rPr>
            </w:pPr>
          </w:p>
        </w:tc>
        <w:tc>
          <w:tcPr>
            <w:tcW w:w="861" w:type="pct"/>
            <w:tcBorders>
              <w:top w:val="single" w:sz="4" w:space="0" w:color="auto"/>
            </w:tcBorders>
            <w:vAlign w:val="center"/>
          </w:tcPr>
          <w:p w:rsidR="00747DB5" w:rsidRPr="00C81763" w:rsidRDefault="00747DB5" w:rsidP="008D6311">
            <w:pPr>
              <w:jc w:val="right"/>
              <w:rPr>
                <w:rFonts w:ascii="Times New Roman" w:hAnsi="Times New Roman"/>
                <w:sz w:val="16"/>
                <w:szCs w:val="22"/>
              </w:rPr>
            </w:pPr>
          </w:p>
        </w:tc>
      </w:tr>
      <w:tr w:rsidR="00634EB8" w:rsidRPr="00C81763" w:rsidTr="00524A42">
        <w:trPr>
          <w:trHeight w:val="283"/>
        </w:trPr>
        <w:tc>
          <w:tcPr>
            <w:tcW w:w="3158" w:type="pct"/>
            <w:vAlign w:val="center"/>
          </w:tcPr>
          <w:p w:rsidR="00634EB8" w:rsidRPr="00C81763" w:rsidRDefault="00634EB8" w:rsidP="006161AA">
            <w:pPr>
              <w:ind w:left="357"/>
              <w:rPr>
                <w:rFonts w:ascii="Times New Roman" w:hAnsi="Times New Roman"/>
                <w:sz w:val="22"/>
                <w:lang w:val="nl-NL"/>
              </w:rPr>
            </w:pPr>
            <w:r w:rsidRPr="00C81763">
              <w:rPr>
                <w:rFonts w:ascii="Times New Roman" w:hAnsi="Times New Roman"/>
                <w:sz w:val="22"/>
                <w:lang w:val="nl-NL"/>
              </w:rPr>
              <w:t>Vốn góp đầu năm</w:t>
            </w:r>
          </w:p>
        </w:tc>
        <w:tc>
          <w:tcPr>
            <w:tcW w:w="861" w:type="pct"/>
            <w:vAlign w:val="center"/>
          </w:tcPr>
          <w:p w:rsidR="00634EB8" w:rsidRPr="00C81763" w:rsidRDefault="00634EB8">
            <w:pPr>
              <w:jc w:val="right"/>
              <w:rPr>
                <w:rFonts w:ascii="Arial" w:hAnsi="Arial" w:cs="Arial"/>
                <w:sz w:val="18"/>
                <w:szCs w:val="18"/>
              </w:rPr>
            </w:pPr>
            <w:r w:rsidRPr="00C81763">
              <w:rPr>
                <w:rFonts w:ascii="Arial" w:hAnsi="Arial" w:cs="Arial"/>
                <w:sz w:val="18"/>
                <w:szCs w:val="18"/>
              </w:rPr>
              <w:t>50.000.000.000</w:t>
            </w:r>
          </w:p>
        </w:tc>
        <w:tc>
          <w:tcPr>
            <w:tcW w:w="120" w:type="pct"/>
            <w:vAlign w:val="center"/>
          </w:tcPr>
          <w:p w:rsidR="00634EB8" w:rsidRPr="00C81763" w:rsidRDefault="00634EB8">
            <w:pPr>
              <w:jc w:val="right"/>
              <w:rPr>
                <w:rFonts w:ascii="Arial" w:hAnsi="Arial" w:cs="Arial"/>
                <w:sz w:val="18"/>
                <w:szCs w:val="18"/>
              </w:rPr>
            </w:pPr>
          </w:p>
        </w:tc>
        <w:tc>
          <w:tcPr>
            <w:tcW w:w="861" w:type="pct"/>
            <w:vAlign w:val="center"/>
          </w:tcPr>
          <w:p w:rsidR="00634EB8" w:rsidRPr="00C81763" w:rsidRDefault="00634EB8">
            <w:pPr>
              <w:jc w:val="right"/>
              <w:rPr>
                <w:rFonts w:ascii="Arial" w:hAnsi="Arial" w:cs="Arial"/>
                <w:sz w:val="18"/>
                <w:szCs w:val="18"/>
              </w:rPr>
            </w:pPr>
            <w:r w:rsidRPr="00C81763">
              <w:rPr>
                <w:rFonts w:ascii="Arial" w:hAnsi="Arial" w:cs="Arial"/>
                <w:sz w:val="18"/>
                <w:szCs w:val="18"/>
              </w:rPr>
              <w:t xml:space="preserve">50.000.000.000  </w:t>
            </w:r>
          </w:p>
        </w:tc>
      </w:tr>
      <w:tr w:rsidR="00634EB8" w:rsidRPr="00C81763" w:rsidTr="00524A42">
        <w:trPr>
          <w:trHeight w:val="283"/>
        </w:trPr>
        <w:tc>
          <w:tcPr>
            <w:tcW w:w="3158" w:type="pct"/>
            <w:vAlign w:val="center"/>
          </w:tcPr>
          <w:p w:rsidR="00634EB8" w:rsidRPr="00C81763" w:rsidRDefault="00634EB8" w:rsidP="006161AA">
            <w:pPr>
              <w:ind w:left="357"/>
              <w:rPr>
                <w:rFonts w:ascii="Times New Roman" w:hAnsi="Times New Roman"/>
                <w:sz w:val="22"/>
                <w:lang w:val="nl-NL"/>
              </w:rPr>
            </w:pPr>
            <w:r w:rsidRPr="00C81763">
              <w:rPr>
                <w:rFonts w:ascii="Times New Roman" w:hAnsi="Times New Roman"/>
                <w:sz w:val="22"/>
                <w:lang w:val="nl-NL"/>
              </w:rPr>
              <w:t>Vốn góp tăng trong năm</w:t>
            </w:r>
          </w:p>
        </w:tc>
        <w:tc>
          <w:tcPr>
            <w:tcW w:w="861" w:type="pct"/>
            <w:vAlign w:val="center"/>
          </w:tcPr>
          <w:p w:rsidR="00634EB8" w:rsidRPr="00C81763" w:rsidRDefault="00634EB8">
            <w:pPr>
              <w:jc w:val="right"/>
              <w:rPr>
                <w:rFonts w:ascii="Arial" w:hAnsi="Arial" w:cs="Arial"/>
                <w:sz w:val="18"/>
                <w:szCs w:val="18"/>
              </w:rPr>
            </w:pPr>
          </w:p>
        </w:tc>
        <w:tc>
          <w:tcPr>
            <w:tcW w:w="120" w:type="pct"/>
            <w:vAlign w:val="center"/>
          </w:tcPr>
          <w:p w:rsidR="00634EB8" w:rsidRPr="00C81763" w:rsidRDefault="00634EB8">
            <w:pPr>
              <w:jc w:val="right"/>
              <w:rPr>
                <w:rFonts w:ascii="Arial" w:hAnsi="Arial" w:cs="Arial"/>
                <w:sz w:val="18"/>
                <w:szCs w:val="18"/>
              </w:rPr>
            </w:pPr>
          </w:p>
        </w:tc>
        <w:tc>
          <w:tcPr>
            <w:tcW w:w="861" w:type="pct"/>
            <w:vAlign w:val="center"/>
          </w:tcPr>
          <w:p w:rsidR="00634EB8" w:rsidRPr="00C81763" w:rsidRDefault="00634EB8">
            <w:pPr>
              <w:jc w:val="right"/>
              <w:rPr>
                <w:rFonts w:ascii="Arial" w:hAnsi="Arial" w:cs="Arial"/>
                <w:sz w:val="18"/>
                <w:szCs w:val="18"/>
              </w:rPr>
            </w:pPr>
          </w:p>
        </w:tc>
      </w:tr>
      <w:tr w:rsidR="00634EB8" w:rsidRPr="00C81763" w:rsidTr="00524A42">
        <w:trPr>
          <w:trHeight w:val="283"/>
        </w:trPr>
        <w:tc>
          <w:tcPr>
            <w:tcW w:w="3158" w:type="pct"/>
            <w:vAlign w:val="center"/>
          </w:tcPr>
          <w:p w:rsidR="00634EB8" w:rsidRPr="00C81763" w:rsidRDefault="00634EB8" w:rsidP="006161AA">
            <w:pPr>
              <w:ind w:left="357"/>
              <w:rPr>
                <w:rFonts w:ascii="Times New Roman" w:hAnsi="Times New Roman"/>
                <w:sz w:val="22"/>
                <w:lang w:val="nl-NL"/>
              </w:rPr>
            </w:pPr>
            <w:r w:rsidRPr="00C81763">
              <w:rPr>
                <w:rFonts w:ascii="Times New Roman" w:hAnsi="Times New Roman"/>
                <w:sz w:val="22"/>
                <w:lang w:val="nl-NL"/>
              </w:rPr>
              <w:t>Vốn góp giảm trong năm</w:t>
            </w:r>
          </w:p>
        </w:tc>
        <w:tc>
          <w:tcPr>
            <w:tcW w:w="861" w:type="pct"/>
            <w:vAlign w:val="center"/>
          </w:tcPr>
          <w:p w:rsidR="00634EB8" w:rsidRPr="00C81763" w:rsidRDefault="00634EB8">
            <w:pPr>
              <w:jc w:val="right"/>
              <w:rPr>
                <w:rFonts w:ascii="Arial" w:hAnsi="Arial" w:cs="Arial"/>
                <w:sz w:val="18"/>
                <w:szCs w:val="18"/>
              </w:rPr>
            </w:pPr>
          </w:p>
        </w:tc>
        <w:tc>
          <w:tcPr>
            <w:tcW w:w="120" w:type="pct"/>
            <w:vAlign w:val="center"/>
          </w:tcPr>
          <w:p w:rsidR="00634EB8" w:rsidRPr="00C81763" w:rsidRDefault="00634EB8">
            <w:pPr>
              <w:jc w:val="right"/>
              <w:rPr>
                <w:rFonts w:ascii="Arial" w:hAnsi="Arial" w:cs="Arial"/>
                <w:sz w:val="18"/>
                <w:szCs w:val="18"/>
              </w:rPr>
            </w:pPr>
          </w:p>
        </w:tc>
        <w:tc>
          <w:tcPr>
            <w:tcW w:w="861" w:type="pct"/>
            <w:vAlign w:val="center"/>
          </w:tcPr>
          <w:p w:rsidR="00634EB8" w:rsidRPr="00C81763" w:rsidRDefault="00634EB8">
            <w:pPr>
              <w:jc w:val="right"/>
              <w:rPr>
                <w:rFonts w:ascii="Arial" w:hAnsi="Arial" w:cs="Arial"/>
                <w:sz w:val="18"/>
                <w:szCs w:val="18"/>
              </w:rPr>
            </w:pPr>
          </w:p>
        </w:tc>
      </w:tr>
      <w:tr w:rsidR="00634EB8" w:rsidRPr="00C81763" w:rsidTr="00524A42">
        <w:trPr>
          <w:trHeight w:val="283"/>
        </w:trPr>
        <w:tc>
          <w:tcPr>
            <w:tcW w:w="3158" w:type="pct"/>
            <w:vAlign w:val="center"/>
          </w:tcPr>
          <w:p w:rsidR="00634EB8" w:rsidRPr="00C81763" w:rsidRDefault="00634EB8" w:rsidP="006161AA">
            <w:pPr>
              <w:ind w:left="357"/>
              <w:rPr>
                <w:rFonts w:ascii="Times New Roman" w:hAnsi="Times New Roman"/>
                <w:sz w:val="22"/>
                <w:lang w:val="nl-NL"/>
              </w:rPr>
            </w:pPr>
            <w:r w:rsidRPr="00C81763">
              <w:rPr>
                <w:rFonts w:ascii="Times New Roman" w:hAnsi="Times New Roman"/>
                <w:sz w:val="22"/>
                <w:lang w:val="nl-NL"/>
              </w:rPr>
              <w:t>Vốn góp cuối năm</w:t>
            </w:r>
          </w:p>
        </w:tc>
        <w:tc>
          <w:tcPr>
            <w:tcW w:w="861" w:type="pct"/>
            <w:vAlign w:val="center"/>
          </w:tcPr>
          <w:p w:rsidR="00634EB8" w:rsidRPr="00C81763" w:rsidRDefault="00634EB8">
            <w:pPr>
              <w:jc w:val="right"/>
              <w:rPr>
                <w:rFonts w:ascii="Arial" w:hAnsi="Arial" w:cs="Arial"/>
                <w:sz w:val="18"/>
                <w:szCs w:val="18"/>
              </w:rPr>
            </w:pPr>
            <w:r w:rsidRPr="00C81763">
              <w:rPr>
                <w:rFonts w:ascii="Arial" w:hAnsi="Arial" w:cs="Arial"/>
                <w:sz w:val="18"/>
                <w:szCs w:val="18"/>
              </w:rPr>
              <w:t>50.000.000.000</w:t>
            </w:r>
          </w:p>
        </w:tc>
        <w:tc>
          <w:tcPr>
            <w:tcW w:w="120" w:type="pct"/>
            <w:vAlign w:val="center"/>
          </w:tcPr>
          <w:p w:rsidR="00634EB8" w:rsidRPr="00C81763" w:rsidRDefault="00634EB8">
            <w:pPr>
              <w:jc w:val="right"/>
              <w:rPr>
                <w:rFonts w:ascii="Arial" w:hAnsi="Arial" w:cs="Arial"/>
                <w:sz w:val="18"/>
                <w:szCs w:val="18"/>
              </w:rPr>
            </w:pPr>
          </w:p>
        </w:tc>
        <w:tc>
          <w:tcPr>
            <w:tcW w:w="861" w:type="pct"/>
            <w:vAlign w:val="center"/>
          </w:tcPr>
          <w:p w:rsidR="00634EB8" w:rsidRPr="00C81763" w:rsidRDefault="00634EB8">
            <w:pPr>
              <w:jc w:val="right"/>
              <w:rPr>
                <w:rFonts w:ascii="Arial" w:hAnsi="Arial" w:cs="Arial"/>
                <w:sz w:val="18"/>
                <w:szCs w:val="18"/>
              </w:rPr>
            </w:pPr>
            <w:r w:rsidRPr="00C81763">
              <w:rPr>
                <w:rFonts w:ascii="Arial" w:hAnsi="Arial" w:cs="Arial"/>
                <w:sz w:val="18"/>
                <w:szCs w:val="18"/>
              </w:rPr>
              <w:t xml:space="preserve">50.000.000.000  </w:t>
            </w:r>
          </w:p>
        </w:tc>
      </w:tr>
    </w:tbl>
    <w:p w:rsidR="00A019C7" w:rsidRDefault="00A019C7" w:rsidP="00747DB5">
      <w:pPr>
        <w:tabs>
          <w:tab w:val="right" w:pos="8500"/>
        </w:tabs>
        <w:ind w:left="357"/>
        <w:jc w:val="both"/>
        <w:rPr>
          <w:rFonts w:ascii="Times New Roman" w:hAnsi="Times New Roman"/>
          <w:sz w:val="22"/>
          <w:lang w:val="nl-NL"/>
        </w:rPr>
      </w:pPr>
    </w:p>
    <w:p w:rsidR="00972D7C" w:rsidRPr="00C81763" w:rsidRDefault="00972D7C" w:rsidP="00747DB5">
      <w:pPr>
        <w:tabs>
          <w:tab w:val="right" w:pos="8500"/>
        </w:tabs>
        <w:ind w:left="357"/>
        <w:jc w:val="both"/>
        <w:rPr>
          <w:rFonts w:ascii="Times New Roman" w:hAnsi="Times New Roman"/>
          <w:sz w:val="22"/>
          <w:lang w:val="nl-NL"/>
        </w:rPr>
      </w:pPr>
    </w:p>
    <w:tbl>
      <w:tblPr>
        <w:tblW w:w="5000" w:type="pct"/>
        <w:tblLook w:val="01E0"/>
      </w:tblPr>
      <w:tblGrid>
        <w:gridCol w:w="6150"/>
        <w:gridCol w:w="1676"/>
        <w:gridCol w:w="232"/>
        <w:gridCol w:w="1676"/>
      </w:tblGrid>
      <w:tr w:rsidR="00747DB5" w:rsidRPr="00C81763" w:rsidTr="00524A42">
        <w:trPr>
          <w:trHeight w:val="340"/>
        </w:trPr>
        <w:tc>
          <w:tcPr>
            <w:tcW w:w="3159" w:type="pct"/>
            <w:vAlign w:val="center"/>
          </w:tcPr>
          <w:p w:rsidR="00747DB5" w:rsidRPr="00C81763" w:rsidRDefault="00747DB5" w:rsidP="008F3D6B">
            <w:pPr>
              <w:pStyle w:val="ColorfulList-Accent11"/>
              <w:numPr>
                <w:ilvl w:val="1"/>
                <w:numId w:val="24"/>
              </w:numPr>
              <w:tabs>
                <w:tab w:val="clear" w:pos="1470"/>
                <w:tab w:val="num" w:pos="567"/>
              </w:tabs>
              <w:ind w:left="357" w:hanging="357"/>
              <w:jc w:val="both"/>
              <w:rPr>
                <w:rFonts w:ascii="Times New Roman" w:hAnsi="Times New Roman"/>
                <w:b/>
                <w:sz w:val="22"/>
                <w:szCs w:val="22"/>
                <w:lang w:val="nl-NL"/>
              </w:rPr>
            </w:pPr>
            <w:r w:rsidRPr="00C81763">
              <w:rPr>
                <w:rFonts w:ascii="Times New Roman" w:hAnsi="Times New Roman"/>
                <w:b/>
                <w:sz w:val="22"/>
                <w:szCs w:val="22"/>
                <w:lang w:val="nl-NL"/>
              </w:rPr>
              <w:t>Cổ phiếu</w:t>
            </w:r>
          </w:p>
        </w:tc>
        <w:tc>
          <w:tcPr>
            <w:tcW w:w="861" w:type="pct"/>
            <w:tcBorders>
              <w:bottom w:val="single" w:sz="4" w:space="0" w:color="auto"/>
            </w:tcBorders>
            <w:vAlign w:val="center"/>
          </w:tcPr>
          <w:p w:rsidR="00747DB5" w:rsidRDefault="00747DB5" w:rsidP="008D6311">
            <w:pPr>
              <w:jc w:val="right"/>
              <w:rPr>
                <w:rFonts w:ascii="Times New Roman" w:hAnsi="Times New Roman"/>
                <w:b/>
                <w:sz w:val="22"/>
                <w:lang w:val="nl-NL"/>
              </w:rPr>
            </w:pPr>
            <w:r w:rsidRPr="00C81763">
              <w:rPr>
                <w:rFonts w:ascii="Times New Roman" w:hAnsi="Times New Roman"/>
                <w:b/>
                <w:sz w:val="22"/>
                <w:lang w:val="nl-NL"/>
              </w:rPr>
              <w:t>Cuối năm</w:t>
            </w:r>
          </w:p>
          <w:p w:rsidR="00A514F9" w:rsidRPr="00C81763" w:rsidRDefault="00A514F9" w:rsidP="008D6311">
            <w:pPr>
              <w:jc w:val="right"/>
              <w:rPr>
                <w:rFonts w:ascii="Times New Roman" w:hAnsi="Times New Roman"/>
                <w:b/>
                <w:sz w:val="22"/>
                <w:lang w:val="nl-NL"/>
              </w:rPr>
            </w:pPr>
            <w:r>
              <w:rPr>
                <w:rFonts w:ascii="Times New Roman" w:hAnsi="Times New Roman"/>
                <w:b/>
                <w:sz w:val="22"/>
                <w:lang w:val="nl-NL"/>
              </w:rPr>
              <w:t>CP</w:t>
            </w:r>
          </w:p>
        </w:tc>
        <w:tc>
          <w:tcPr>
            <w:tcW w:w="119" w:type="pct"/>
            <w:vAlign w:val="center"/>
          </w:tcPr>
          <w:p w:rsidR="00747DB5" w:rsidRPr="00C81763" w:rsidRDefault="00747DB5" w:rsidP="008D6311">
            <w:pPr>
              <w:jc w:val="right"/>
              <w:rPr>
                <w:rFonts w:ascii="Times New Roman" w:hAnsi="Times New Roman"/>
                <w:b/>
                <w:sz w:val="22"/>
                <w:lang w:val="nl-NL"/>
              </w:rPr>
            </w:pPr>
          </w:p>
        </w:tc>
        <w:tc>
          <w:tcPr>
            <w:tcW w:w="861" w:type="pct"/>
            <w:tcBorders>
              <w:bottom w:val="single" w:sz="4" w:space="0" w:color="auto"/>
            </w:tcBorders>
            <w:vAlign w:val="center"/>
          </w:tcPr>
          <w:p w:rsidR="00747DB5" w:rsidRDefault="00747DB5" w:rsidP="008D6311">
            <w:pPr>
              <w:jc w:val="right"/>
              <w:rPr>
                <w:rFonts w:ascii="Times New Roman" w:hAnsi="Times New Roman"/>
                <w:b/>
                <w:sz w:val="22"/>
                <w:lang w:val="nl-NL"/>
              </w:rPr>
            </w:pPr>
            <w:r w:rsidRPr="00C81763">
              <w:rPr>
                <w:rFonts w:ascii="Times New Roman" w:hAnsi="Times New Roman"/>
                <w:b/>
                <w:sz w:val="22"/>
                <w:lang w:val="nl-NL"/>
              </w:rPr>
              <w:t>Đầu năm</w:t>
            </w:r>
          </w:p>
          <w:p w:rsidR="00A514F9" w:rsidRPr="00C81763" w:rsidRDefault="00A514F9" w:rsidP="008D6311">
            <w:pPr>
              <w:jc w:val="right"/>
              <w:rPr>
                <w:rFonts w:ascii="Times New Roman" w:hAnsi="Times New Roman"/>
                <w:b/>
                <w:sz w:val="22"/>
                <w:lang w:val="nl-NL"/>
              </w:rPr>
            </w:pPr>
            <w:r>
              <w:rPr>
                <w:rFonts w:ascii="Times New Roman" w:hAnsi="Times New Roman"/>
                <w:b/>
                <w:sz w:val="22"/>
                <w:lang w:val="nl-NL"/>
              </w:rPr>
              <w:t>CP</w:t>
            </w:r>
          </w:p>
        </w:tc>
      </w:tr>
      <w:tr w:rsidR="00747DB5" w:rsidRPr="00C81763" w:rsidTr="00524A42">
        <w:trPr>
          <w:trHeight w:val="283"/>
        </w:trPr>
        <w:tc>
          <w:tcPr>
            <w:tcW w:w="3159" w:type="pct"/>
            <w:vAlign w:val="center"/>
          </w:tcPr>
          <w:p w:rsidR="00747DB5" w:rsidRPr="00C81763" w:rsidRDefault="00747DB5" w:rsidP="006C6609">
            <w:pPr>
              <w:ind w:left="357"/>
              <w:rPr>
                <w:rFonts w:ascii="Times New Roman" w:hAnsi="Times New Roman"/>
                <w:sz w:val="22"/>
                <w:lang w:val="nl-NL"/>
              </w:rPr>
            </w:pPr>
          </w:p>
        </w:tc>
        <w:tc>
          <w:tcPr>
            <w:tcW w:w="861" w:type="pct"/>
            <w:tcBorders>
              <w:top w:val="single" w:sz="4" w:space="0" w:color="auto"/>
            </w:tcBorders>
            <w:vAlign w:val="center"/>
          </w:tcPr>
          <w:p w:rsidR="00747DB5" w:rsidRPr="00C81763" w:rsidRDefault="00747DB5" w:rsidP="008D6311">
            <w:pPr>
              <w:jc w:val="right"/>
              <w:rPr>
                <w:rFonts w:ascii="Times New Roman" w:hAnsi="Times New Roman"/>
                <w:sz w:val="16"/>
                <w:szCs w:val="22"/>
              </w:rPr>
            </w:pPr>
          </w:p>
        </w:tc>
        <w:tc>
          <w:tcPr>
            <w:tcW w:w="119" w:type="pct"/>
            <w:vAlign w:val="center"/>
          </w:tcPr>
          <w:p w:rsidR="00747DB5" w:rsidRPr="00C81763" w:rsidRDefault="00747DB5" w:rsidP="008D6311">
            <w:pPr>
              <w:jc w:val="right"/>
              <w:rPr>
                <w:rFonts w:ascii="Times New Roman" w:hAnsi="Times New Roman"/>
                <w:sz w:val="16"/>
                <w:szCs w:val="22"/>
              </w:rPr>
            </w:pPr>
          </w:p>
        </w:tc>
        <w:tc>
          <w:tcPr>
            <w:tcW w:w="861" w:type="pct"/>
            <w:tcBorders>
              <w:top w:val="single" w:sz="4" w:space="0" w:color="auto"/>
            </w:tcBorders>
            <w:vAlign w:val="center"/>
          </w:tcPr>
          <w:p w:rsidR="00747DB5" w:rsidRPr="00C81763" w:rsidRDefault="00747DB5" w:rsidP="008D6311">
            <w:pPr>
              <w:jc w:val="right"/>
              <w:rPr>
                <w:rFonts w:ascii="Times New Roman" w:hAnsi="Times New Roman"/>
                <w:sz w:val="16"/>
                <w:szCs w:val="22"/>
              </w:rPr>
            </w:pPr>
          </w:p>
        </w:tc>
      </w:tr>
      <w:tr w:rsidR="00634EB8" w:rsidRPr="00C81763" w:rsidTr="00524A42">
        <w:trPr>
          <w:trHeight w:val="283"/>
        </w:trPr>
        <w:tc>
          <w:tcPr>
            <w:tcW w:w="3159" w:type="pct"/>
            <w:vAlign w:val="center"/>
          </w:tcPr>
          <w:p w:rsidR="00634EB8" w:rsidRPr="00C81763" w:rsidRDefault="00634EB8" w:rsidP="006C6609">
            <w:pPr>
              <w:ind w:left="357"/>
              <w:rPr>
                <w:rFonts w:ascii="Times New Roman" w:hAnsi="Times New Roman"/>
                <w:sz w:val="22"/>
                <w:lang w:val="nl-NL"/>
              </w:rPr>
            </w:pPr>
            <w:r w:rsidRPr="00C81763">
              <w:rPr>
                <w:rFonts w:ascii="Times New Roman" w:hAnsi="Times New Roman"/>
                <w:sz w:val="22"/>
                <w:lang w:val="nl-NL"/>
              </w:rPr>
              <w:t>Số lượng cổ phiếu được phép phát hành</w:t>
            </w:r>
          </w:p>
        </w:tc>
        <w:tc>
          <w:tcPr>
            <w:tcW w:w="861" w:type="pct"/>
            <w:vAlign w:val="center"/>
          </w:tcPr>
          <w:p w:rsidR="00634EB8" w:rsidRPr="00C81763" w:rsidRDefault="00634EB8">
            <w:pPr>
              <w:jc w:val="right"/>
              <w:rPr>
                <w:rFonts w:ascii="Arial" w:hAnsi="Arial" w:cs="Arial"/>
                <w:sz w:val="18"/>
                <w:szCs w:val="18"/>
              </w:rPr>
            </w:pPr>
            <w:r w:rsidRPr="00C81763">
              <w:rPr>
                <w:rFonts w:ascii="Arial" w:hAnsi="Arial" w:cs="Arial"/>
                <w:sz w:val="18"/>
                <w:szCs w:val="18"/>
              </w:rPr>
              <w:t xml:space="preserve">5.000.000  </w:t>
            </w:r>
          </w:p>
        </w:tc>
        <w:tc>
          <w:tcPr>
            <w:tcW w:w="119" w:type="pct"/>
            <w:vAlign w:val="center"/>
          </w:tcPr>
          <w:p w:rsidR="00634EB8" w:rsidRPr="00C81763" w:rsidRDefault="00634EB8">
            <w:pPr>
              <w:jc w:val="right"/>
              <w:rPr>
                <w:rFonts w:ascii="Arial" w:hAnsi="Arial" w:cs="Arial"/>
                <w:sz w:val="18"/>
                <w:szCs w:val="18"/>
              </w:rPr>
            </w:pPr>
          </w:p>
        </w:tc>
        <w:tc>
          <w:tcPr>
            <w:tcW w:w="861" w:type="pct"/>
            <w:vAlign w:val="center"/>
          </w:tcPr>
          <w:p w:rsidR="00634EB8" w:rsidRPr="00C81763" w:rsidRDefault="00634EB8">
            <w:pPr>
              <w:jc w:val="right"/>
              <w:rPr>
                <w:rFonts w:ascii="Arial" w:hAnsi="Arial" w:cs="Arial"/>
                <w:sz w:val="18"/>
                <w:szCs w:val="18"/>
              </w:rPr>
            </w:pPr>
            <w:r w:rsidRPr="00C81763">
              <w:rPr>
                <w:rFonts w:ascii="Arial" w:hAnsi="Arial" w:cs="Arial"/>
                <w:sz w:val="18"/>
                <w:szCs w:val="18"/>
              </w:rPr>
              <w:t xml:space="preserve">5.000.000  </w:t>
            </w:r>
          </w:p>
        </w:tc>
      </w:tr>
      <w:tr w:rsidR="00634EB8" w:rsidRPr="00C81763" w:rsidTr="00524A42">
        <w:trPr>
          <w:trHeight w:val="283"/>
        </w:trPr>
        <w:tc>
          <w:tcPr>
            <w:tcW w:w="3159" w:type="pct"/>
            <w:vAlign w:val="center"/>
          </w:tcPr>
          <w:p w:rsidR="00634EB8" w:rsidRPr="00C81763" w:rsidRDefault="00634EB8" w:rsidP="006C6609">
            <w:pPr>
              <w:ind w:left="357"/>
              <w:rPr>
                <w:rFonts w:ascii="Times New Roman" w:hAnsi="Times New Roman"/>
                <w:sz w:val="22"/>
                <w:lang w:val="nl-NL"/>
              </w:rPr>
            </w:pPr>
            <w:r w:rsidRPr="00C81763">
              <w:rPr>
                <w:rFonts w:ascii="Times New Roman" w:hAnsi="Times New Roman"/>
                <w:sz w:val="22"/>
                <w:lang w:val="nl-NL"/>
              </w:rPr>
              <w:t>Số lượng cổ phiếu đã bán ra công chúng</w:t>
            </w:r>
          </w:p>
        </w:tc>
        <w:tc>
          <w:tcPr>
            <w:tcW w:w="861" w:type="pct"/>
            <w:vAlign w:val="center"/>
          </w:tcPr>
          <w:p w:rsidR="00634EB8" w:rsidRPr="00C81763" w:rsidRDefault="00634EB8">
            <w:pPr>
              <w:jc w:val="right"/>
              <w:rPr>
                <w:rFonts w:ascii="Arial" w:hAnsi="Arial" w:cs="Arial"/>
                <w:sz w:val="18"/>
                <w:szCs w:val="18"/>
              </w:rPr>
            </w:pPr>
            <w:r w:rsidRPr="00C81763">
              <w:rPr>
                <w:rFonts w:ascii="Arial" w:hAnsi="Arial" w:cs="Arial"/>
                <w:sz w:val="18"/>
                <w:szCs w:val="18"/>
              </w:rPr>
              <w:t xml:space="preserve">5.000.000  </w:t>
            </w:r>
          </w:p>
        </w:tc>
        <w:tc>
          <w:tcPr>
            <w:tcW w:w="119" w:type="pct"/>
            <w:vAlign w:val="center"/>
          </w:tcPr>
          <w:p w:rsidR="00634EB8" w:rsidRPr="00C81763" w:rsidRDefault="00634EB8">
            <w:pPr>
              <w:jc w:val="right"/>
              <w:rPr>
                <w:rFonts w:ascii="Arial" w:hAnsi="Arial" w:cs="Arial"/>
                <w:sz w:val="18"/>
                <w:szCs w:val="18"/>
              </w:rPr>
            </w:pPr>
          </w:p>
        </w:tc>
        <w:tc>
          <w:tcPr>
            <w:tcW w:w="861" w:type="pct"/>
            <w:vAlign w:val="center"/>
          </w:tcPr>
          <w:p w:rsidR="00634EB8" w:rsidRPr="00C81763" w:rsidRDefault="00634EB8">
            <w:pPr>
              <w:jc w:val="right"/>
              <w:rPr>
                <w:rFonts w:ascii="Arial" w:hAnsi="Arial" w:cs="Arial"/>
                <w:sz w:val="18"/>
                <w:szCs w:val="18"/>
              </w:rPr>
            </w:pPr>
            <w:r w:rsidRPr="00C81763">
              <w:rPr>
                <w:rFonts w:ascii="Arial" w:hAnsi="Arial" w:cs="Arial"/>
                <w:sz w:val="18"/>
                <w:szCs w:val="18"/>
              </w:rPr>
              <w:t xml:space="preserve">5.000.000  </w:t>
            </w:r>
          </w:p>
        </w:tc>
      </w:tr>
      <w:tr w:rsidR="00634EB8" w:rsidRPr="00C81763" w:rsidTr="00524A42">
        <w:trPr>
          <w:trHeight w:val="283"/>
        </w:trPr>
        <w:tc>
          <w:tcPr>
            <w:tcW w:w="3159" w:type="pct"/>
            <w:vAlign w:val="center"/>
          </w:tcPr>
          <w:p w:rsidR="00634EB8" w:rsidRPr="00C81763" w:rsidRDefault="00634EB8" w:rsidP="006C6609">
            <w:pPr>
              <w:ind w:left="709"/>
              <w:rPr>
                <w:rFonts w:ascii="Times New Roman" w:hAnsi="Times New Roman"/>
                <w:sz w:val="22"/>
                <w:lang w:val="nl-NL"/>
              </w:rPr>
            </w:pPr>
            <w:r w:rsidRPr="00C81763">
              <w:rPr>
                <w:rFonts w:ascii="Times New Roman" w:hAnsi="Times New Roman"/>
                <w:sz w:val="22"/>
                <w:lang w:val="nl-NL"/>
              </w:rPr>
              <w:t>Cổ phiếu phổ thông</w:t>
            </w:r>
          </w:p>
        </w:tc>
        <w:tc>
          <w:tcPr>
            <w:tcW w:w="861" w:type="pct"/>
            <w:vAlign w:val="center"/>
          </w:tcPr>
          <w:p w:rsidR="00634EB8" w:rsidRPr="00C81763" w:rsidRDefault="00634EB8">
            <w:pPr>
              <w:jc w:val="right"/>
              <w:rPr>
                <w:rFonts w:ascii="Arial" w:hAnsi="Arial" w:cs="Arial"/>
                <w:sz w:val="18"/>
                <w:szCs w:val="18"/>
              </w:rPr>
            </w:pPr>
            <w:r w:rsidRPr="00C81763">
              <w:rPr>
                <w:rFonts w:ascii="Arial" w:hAnsi="Arial" w:cs="Arial"/>
                <w:sz w:val="18"/>
                <w:szCs w:val="18"/>
              </w:rPr>
              <w:t xml:space="preserve">5.000.000  </w:t>
            </w:r>
          </w:p>
        </w:tc>
        <w:tc>
          <w:tcPr>
            <w:tcW w:w="119" w:type="pct"/>
            <w:vAlign w:val="center"/>
          </w:tcPr>
          <w:p w:rsidR="00634EB8" w:rsidRPr="00C81763" w:rsidRDefault="00634EB8">
            <w:pPr>
              <w:jc w:val="right"/>
              <w:rPr>
                <w:rFonts w:ascii="Arial" w:hAnsi="Arial" w:cs="Arial"/>
                <w:sz w:val="18"/>
                <w:szCs w:val="18"/>
              </w:rPr>
            </w:pPr>
          </w:p>
        </w:tc>
        <w:tc>
          <w:tcPr>
            <w:tcW w:w="861" w:type="pct"/>
            <w:vAlign w:val="center"/>
          </w:tcPr>
          <w:p w:rsidR="00634EB8" w:rsidRPr="00C81763" w:rsidRDefault="00634EB8">
            <w:pPr>
              <w:jc w:val="right"/>
              <w:rPr>
                <w:rFonts w:ascii="Arial" w:hAnsi="Arial" w:cs="Arial"/>
                <w:sz w:val="18"/>
                <w:szCs w:val="18"/>
              </w:rPr>
            </w:pPr>
            <w:r w:rsidRPr="00C81763">
              <w:rPr>
                <w:rFonts w:ascii="Arial" w:hAnsi="Arial" w:cs="Arial"/>
                <w:sz w:val="18"/>
                <w:szCs w:val="18"/>
              </w:rPr>
              <w:t xml:space="preserve">5.000.000  </w:t>
            </w:r>
          </w:p>
        </w:tc>
      </w:tr>
      <w:tr w:rsidR="00634EB8" w:rsidRPr="00E0293C" w:rsidTr="00524A42">
        <w:trPr>
          <w:trHeight w:val="283"/>
        </w:trPr>
        <w:tc>
          <w:tcPr>
            <w:tcW w:w="3159" w:type="pct"/>
            <w:vAlign w:val="center"/>
          </w:tcPr>
          <w:p w:rsidR="00634EB8" w:rsidRPr="00C81763" w:rsidRDefault="00634EB8" w:rsidP="006C6609">
            <w:pPr>
              <w:ind w:left="357"/>
              <w:rPr>
                <w:rFonts w:ascii="Times New Roman" w:hAnsi="Times New Roman"/>
                <w:sz w:val="22"/>
                <w:lang w:val="nl-NL"/>
              </w:rPr>
            </w:pPr>
            <w:r w:rsidRPr="00C81763">
              <w:rPr>
                <w:rFonts w:ascii="Times New Roman" w:hAnsi="Times New Roman"/>
                <w:sz w:val="22"/>
                <w:lang w:val="nl-NL"/>
              </w:rPr>
              <w:t xml:space="preserve">Số lượng cổ phiếu được mua lại </w:t>
            </w:r>
          </w:p>
        </w:tc>
        <w:tc>
          <w:tcPr>
            <w:tcW w:w="861" w:type="pct"/>
            <w:vAlign w:val="center"/>
          </w:tcPr>
          <w:p w:rsidR="00634EB8" w:rsidRPr="00EB573D" w:rsidRDefault="00634EB8">
            <w:pPr>
              <w:jc w:val="right"/>
              <w:rPr>
                <w:rFonts w:ascii="Arial" w:hAnsi="Arial" w:cs="Arial"/>
                <w:sz w:val="18"/>
                <w:szCs w:val="18"/>
              </w:rPr>
            </w:pPr>
            <w:r w:rsidRPr="00EB573D">
              <w:rPr>
                <w:rFonts w:ascii="Arial" w:hAnsi="Arial" w:cs="Arial"/>
                <w:sz w:val="18"/>
                <w:szCs w:val="18"/>
              </w:rPr>
              <w:t xml:space="preserve">99.500  </w:t>
            </w:r>
          </w:p>
        </w:tc>
        <w:tc>
          <w:tcPr>
            <w:tcW w:w="119" w:type="pct"/>
            <w:vAlign w:val="center"/>
          </w:tcPr>
          <w:p w:rsidR="00634EB8" w:rsidRPr="00EB573D" w:rsidRDefault="00634EB8">
            <w:pPr>
              <w:jc w:val="right"/>
              <w:rPr>
                <w:rFonts w:ascii="Arial" w:hAnsi="Arial" w:cs="Arial"/>
                <w:sz w:val="18"/>
                <w:szCs w:val="18"/>
              </w:rPr>
            </w:pPr>
          </w:p>
        </w:tc>
        <w:tc>
          <w:tcPr>
            <w:tcW w:w="861" w:type="pct"/>
            <w:vAlign w:val="center"/>
          </w:tcPr>
          <w:p w:rsidR="00634EB8" w:rsidRPr="00EB573D" w:rsidRDefault="00634EB8">
            <w:pPr>
              <w:jc w:val="right"/>
              <w:rPr>
                <w:rFonts w:ascii="Arial" w:hAnsi="Arial" w:cs="Arial"/>
                <w:sz w:val="18"/>
                <w:szCs w:val="18"/>
              </w:rPr>
            </w:pPr>
            <w:r w:rsidRPr="00EB573D">
              <w:rPr>
                <w:rFonts w:ascii="Arial" w:hAnsi="Arial" w:cs="Arial"/>
                <w:sz w:val="18"/>
                <w:szCs w:val="18"/>
              </w:rPr>
              <w:t xml:space="preserve">99.500  </w:t>
            </w:r>
          </w:p>
        </w:tc>
      </w:tr>
      <w:tr w:rsidR="00634EB8" w:rsidRPr="00E0293C" w:rsidTr="00524A42">
        <w:trPr>
          <w:trHeight w:val="283"/>
        </w:trPr>
        <w:tc>
          <w:tcPr>
            <w:tcW w:w="3159" w:type="pct"/>
            <w:vAlign w:val="center"/>
          </w:tcPr>
          <w:p w:rsidR="00634EB8" w:rsidRPr="00C81763" w:rsidRDefault="00634EB8" w:rsidP="003E029D">
            <w:pPr>
              <w:ind w:left="709"/>
              <w:rPr>
                <w:rFonts w:ascii="Times New Roman" w:hAnsi="Times New Roman"/>
                <w:sz w:val="22"/>
                <w:lang w:val="nl-NL"/>
              </w:rPr>
            </w:pPr>
            <w:r w:rsidRPr="00C81763">
              <w:rPr>
                <w:rFonts w:ascii="Times New Roman" w:hAnsi="Times New Roman"/>
                <w:sz w:val="22"/>
                <w:lang w:val="nl-NL"/>
              </w:rPr>
              <w:t xml:space="preserve"> Cổ phiếu phổ thông</w:t>
            </w:r>
          </w:p>
        </w:tc>
        <w:tc>
          <w:tcPr>
            <w:tcW w:w="861" w:type="pct"/>
            <w:vAlign w:val="center"/>
          </w:tcPr>
          <w:p w:rsidR="00634EB8" w:rsidRPr="00EB573D" w:rsidRDefault="00634EB8">
            <w:pPr>
              <w:jc w:val="right"/>
              <w:rPr>
                <w:rFonts w:ascii="Arial" w:hAnsi="Arial" w:cs="Arial"/>
                <w:sz w:val="18"/>
                <w:szCs w:val="18"/>
              </w:rPr>
            </w:pPr>
            <w:r w:rsidRPr="00EB573D">
              <w:rPr>
                <w:rFonts w:ascii="Arial" w:hAnsi="Arial" w:cs="Arial"/>
                <w:sz w:val="18"/>
                <w:szCs w:val="18"/>
              </w:rPr>
              <w:t xml:space="preserve">99.500  </w:t>
            </w:r>
          </w:p>
        </w:tc>
        <w:tc>
          <w:tcPr>
            <w:tcW w:w="119" w:type="pct"/>
            <w:vAlign w:val="center"/>
          </w:tcPr>
          <w:p w:rsidR="00634EB8" w:rsidRPr="00EB573D" w:rsidRDefault="00634EB8">
            <w:pPr>
              <w:jc w:val="right"/>
              <w:rPr>
                <w:rFonts w:ascii="Arial" w:hAnsi="Arial" w:cs="Arial"/>
                <w:sz w:val="18"/>
                <w:szCs w:val="18"/>
              </w:rPr>
            </w:pPr>
          </w:p>
        </w:tc>
        <w:tc>
          <w:tcPr>
            <w:tcW w:w="861" w:type="pct"/>
            <w:vAlign w:val="center"/>
          </w:tcPr>
          <w:p w:rsidR="00634EB8" w:rsidRPr="00EB573D" w:rsidRDefault="00634EB8">
            <w:pPr>
              <w:jc w:val="right"/>
              <w:rPr>
                <w:rFonts w:ascii="Arial" w:hAnsi="Arial" w:cs="Arial"/>
                <w:sz w:val="18"/>
                <w:szCs w:val="18"/>
              </w:rPr>
            </w:pPr>
            <w:r w:rsidRPr="00EB573D">
              <w:rPr>
                <w:rFonts w:ascii="Arial" w:hAnsi="Arial" w:cs="Arial"/>
                <w:sz w:val="18"/>
                <w:szCs w:val="18"/>
              </w:rPr>
              <w:t xml:space="preserve">99.500  </w:t>
            </w:r>
          </w:p>
        </w:tc>
      </w:tr>
      <w:tr w:rsidR="00634EB8" w:rsidRPr="00C81763" w:rsidTr="00524A42">
        <w:trPr>
          <w:trHeight w:val="283"/>
        </w:trPr>
        <w:tc>
          <w:tcPr>
            <w:tcW w:w="3159" w:type="pct"/>
            <w:vAlign w:val="center"/>
          </w:tcPr>
          <w:p w:rsidR="00634EB8" w:rsidRPr="00C81763" w:rsidRDefault="00634EB8" w:rsidP="006C6609">
            <w:pPr>
              <w:ind w:left="357"/>
              <w:rPr>
                <w:rFonts w:ascii="Times New Roman" w:hAnsi="Times New Roman"/>
                <w:sz w:val="22"/>
                <w:lang w:val="nl-NL"/>
              </w:rPr>
            </w:pPr>
            <w:r w:rsidRPr="00C81763">
              <w:rPr>
                <w:rFonts w:ascii="Times New Roman" w:hAnsi="Times New Roman"/>
                <w:sz w:val="22"/>
                <w:lang w:val="nl-NL"/>
              </w:rPr>
              <w:t>Số lượng cổ phiếu đang lưu hành</w:t>
            </w:r>
          </w:p>
        </w:tc>
        <w:tc>
          <w:tcPr>
            <w:tcW w:w="861" w:type="pct"/>
            <w:vAlign w:val="center"/>
          </w:tcPr>
          <w:p w:rsidR="00634EB8" w:rsidRPr="00C81763" w:rsidRDefault="00634EB8">
            <w:pPr>
              <w:jc w:val="right"/>
              <w:rPr>
                <w:rFonts w:ascii="Arial" w:hAnsi="Arial" w:cs="Arial"/>
                <w:sz w:val="18"/>
                <w:szCs w:val="18"/>
              </w:rPr>
            </w:pPr>
            <w:r w:rsidRPr="00C81763">
              <w:rPr>
                <w:rFonts w:ascii="Arial" w:hAnsi="Arial" w:cs="Arial"/>
                <w:sz w:val="18"/>
                <w:szCs w:val="18"/>
              </w:rPr>
              <w:t xml:space="preserve">4.900.500  </w:t>
            </w:r>
          </w:p>
        </w:tc>
        <w:tc>
          <w:tcPr>
            <w:tcW w:w="119" w:type="pct"/>
            <w:vAlign w:val="center"/>
          </w:tcPr>
          <w:p w:rsidR="00634EB8" w:rsidRPr="00C81763" w:rsidRDefault="00634EB8">
            <w:pPr>
              <w:jc w:val="right"/>
              <w:rPr>
                <w:rFonts w:ascii="Arial" w:hAnsi="Arial" w:cs="Arial"/>
                <w:sz w:val="18"/>
                <w:szCs w:val="18"/>
              </w:rPr>
            </w:pPr>
          </w:p>
        </w:tc>
        <w:tc>
          <w:tcPr>
            <w:tcW w:w="861" w:type="pct"/>
            <w:vAlign w:val="center"/>
          </w:tcPr>
          <w:p w:rsidR="00634EB8" w:rsidRPr="00C81763" w:rsidRDefault="00634EB8">
            <w:pPr>
              <w:jc w:val="right"/>
              <w:rPr>
                <w:rFonts w:ascii="Arial" w:hAnsi="Arial" w:cs="Arial"/>
                <w:sz w:val="18"/>
                <w:szCs w:val="18"/>
              </w:rPr>
            </w:pPr>
            <w:r w:rsidRPr="00C81763">
              <w:rPr>
                <w:rFonts w:ascii="Arial" w:hAnsi="Arial" w:cs="Arial"/>
                <w:sz w:val="18"/>
                <w:szCs w:val="18"/>
              </w:rPr>
              <w:t xml:space="preserve">4.900.500  </w:t>
            </w:r>
          </w:p>
        </w:tc>
      </w:tr>
      <w:tr w:rsidR="00634EB8" w:rsidRPr="00C81763" w:rsidTr="00524A42">
        <w:trPr>
          <w:trHeight w:val="283"/>
        </w:trPr>
        <w:tc>
          <w:tcPr>
            <w:tcW w:w="3159" w:type="pct"/>
            <w:vAlign w:val="center"/>
          </w:tcPr>
          <w:p w:rsidR="00634EB8" w:rsidRPr="00C81763" w:rsidRDefault="00634EB8" w:rsidP="003E029D">
            <w:pPr>
              <w:ind w:left="709"/>
              <w:rPr>
                <w:rFonts w:ascii="Times New Roman" w:hAnsi="Times New Roman"/>
                <w:sz w:val="22"/>
                <w:lang w:val="nl-NL"/>
              </w:rPr>
            </w:pPr>
            <w:r w:rsidRPr="00C81763">
              <w:rPr>
                <w:rFonts w:ascii="Times New Roman" w:hAnsi="Times New Roman"/>
                <w:sz w:val="22"/>
                <w:lang w:val="nl-NL"/>
              </w:rPr>
              <w:t xml:space="preserve"> Cổ phiếu phổ thông</w:t>
            </w:r>
          </w:p>
        </w:tc>
        <w:tc>
          <w:tcPr>
            <w:tcW w:w="861" w:type="pct"/>
            <w:vAlign w:val="center"/>
          </w:tcPr>
          <w:p w:rsidR="00634EB8" w:rsidRPr="00C81763" w:rsidRDefault="00634EB8">
            <w:pPr>
              <w:jc w:val="right"/>
              <w:rPr>
                <w:rFonts w:ascii="Arial" w:hAnsi="Arial" w:cs="Arial"/>
                <w:sz w:val="18"/>
                <w:szCs w:val="18"/>
              </w:rPr>
            </w:pPr>
            <w:r w:rsidRPr="00C81763">
              <w:rPr>
                <w:rFonts w:ascii="Arial" w:hAnsi="Arial" w:cs="Arial"/>
                <w:sz w:val="18"/>
                <w:szCs w:val="18"/>
              </w:rPr>
              <w:t xml:space="preserve">4.900.500  </w:t>
            </w:r>
          </w:p>
        </w:tc>
        <w:tc>
          <w:tcPr>
            <w:tcW w:w="119" w:type="pct"/>
            <w:vAlign w:val="center"/>
          </w:tcPr>
          <w:p w:rsidR="00634EB8" w:rsidRPr="00C81763" w:rsidRDefault="00634EB8">
            <w:pPr>
              <w:jc w:val="right"/>
              <w:rPr>
                <w:rFonts w:ascii="Arial" w:hAnsi="Arial" w:cs="Arial"/>
                <w:sz w:val="18"/>
                <w:szCs w:val="18"/>
              </w:rPr>
            </w:pPr>
          </w:p>
        </w:tc>
        <w:tc>
          <w:tcPr>
            <w:tcW w:w="861" w:type="pct"/>
            <w:vAlign w:val="center"/>
          </w:tcPr>
          <w:p w:rsidR="00634EB8" w:rsidRPr="00C81763" w:rsidRDefault="00634EB8">
            <w:pPr>
              <w:jc w:val="right"/>
              <w:rPr>
                <w:rFonts w:ascii="Arial" w:hAnsi="Arial" w:cs="Arial"/>
                <w:sz w:val="18"/>
                <w:szCs w:val="18"/>
              </w:rPr>
            </w:pPr>
            <w:r w:rsidRPr="00C81763">
              <w:rPr>
                <w:rFonts w:ascii="Arial" w:hAnsi="Arial" w:cs="Arial"/>
                <w:sz w:val="18"/>
                <w:szCs w:val="18"/>
              </w:rPr>
              <w:t xml:space="preserve">4.900.500  </w:t>
            </w:r>
          </w:p>
        </w:tc>
      </w:tr>
      <w:tr w:rsidR="00747DB5" w:rsidRPr="00C81763" w:rsidTr="00524A42">
        <w:trPr>
          <w:trHeight w:val="283"/>
        </w:trPr>
        <w:tc>
          <w:tcPr>
            <w:tcW w:w="3159" w:type="pct"/>
            <w:vAlign w:val="center"/>
          </w:tcPr>
          <w:p w:rsidR="00747DB5" w:rsidRPr="00C81763" w:rsidRDefault="00747DB5" w:rsidP="003E029D">
            <w:pPr>
              <w:ind w:left="357"/>
              <w:rPr>
                <w:rFonts w:ascii="Times New Roman" w:hAnsi="Times New Roman"/>
                <w:sz w:val="22"/>
                <w:lang w:val="nl-NL"/>
              </w:rPr>
            </w:pPr>
            <w:r w:rsidRPr="00C81763">
              <w:rPr>
                <w:rFonts w:ascii="Times New Roman" w:hAnsi="Times New Roman"/>
                <w:sz w:val="22"/>
                <w:lang w:val="nl-NL"/>
              </w:rPr>
              <w:t>Mệnh giá cổ phiếu</w:t>
            </w:r>
            <w:r w:rsidR="003E029D" w:rsidRPr="00C81763">
              <w:rPr>
                <w:rFonts w:ascii="Times New Roman" w:hAnsi="Times New Roman"/>
                <w:sz w:val="22"/>
                <w:lang w:val="nl-NL"/>
              </w:rPr>
              <w:t xml:space="preserve">: </w:t>
            </w:r>
            <w:r w:rsidR="003E029D" w:rsidRPr="00C81763">
              <w:rPr>
                <w:rFonts w:ascii="Times New Roman" w:hAnsi="Times New Roman"/>
                <w:sz w:val="22"/>
                <w:lang w:val="nl-NL"/>
              </w:rPr>
              <w:tab/>
            </w:r>
            <w:r w:rsidR="003E029D" w:rsidRPr="00C81763">
              <w:rPr>
                <w:rFonts w:ascii="Times New Roman" w:hAnsi="Times New Roman"/>
                <w:sz w:val="22"/>
                <w:lang w:val="nl-NL"/>
              </w:rPr>
              <w:tab/>
            </w:r>
            <w:r w:rsidR="003E029D" w:rsidRPr="00C81763">
              <w:rPr>
                <w:rFonts w:ascii="Times New Roman" w:hAnsi="Times New Roman"/>
                <w:sz w:val="22"/>
                <w:lang w:val="nl-NL"/>
              </w:rPr>
              <w:tab/>
            </w:r>
            <w:r w:rsidR="003E029D" w:rsidRPr="00C81763">
              <w:rPr>
                <w:rFonts w:ascii="Times New Roman" w:hAnsi="Times New Roman"/>
                <w:sz w:val="22"/>
                <w:lang w:val="nl-NL"/>
              </w:rPr>
              <w:tab/>
            </w:r>
            <w:r w:rsidR="00634EB8" w:rsidRPr="00C81763">
              <w:rPr>
                <w:rFonts w:ascii="Times New Roman" w:hAnsi="Times New Roman"/>
                <w:sz w:val="22"/>
                <w:lang w:val="nl-NL"/>
              </w:rPr>
              <w:t xml:space="preserve">10.000  </w:t>
            </w:r>
            <w:r w:rsidR="003E029D" w:rsidRPr="00C81763">
              <w:rPr>
                <w:rFonts w:ascii="Times New Roman" w:hAnsi="Times New Roman"/>
                <w:sz w:val="22"/>
                <w:lang w:val="nl-NL"/>
              </w:rPr>
              <w:t xml:space="preserve">đ/CP </w:t>
            </w:r>
          </w:p>
        </w:tc>
        <w:tc>
          <w:tcPr>
            <w:tcW w:w="861" w:type="pct"/>
            <w:vAlign w:val="center"/>
          </w:tcPr>
          <w:p w:rsidR="00747DB5" w:rsidRPr="00C81763" w:rsidRDefault="00747DB5" w:rsidP="008D6311">
            <w:pPr>
              <w:jc w:val="right"/>
              <w:rPr>
                <w:rFonts w:ascii="Arial" w:hAnsi="Arial" w:cs="Arial"/>
                <w:sz w:val="18"/>
                <w:szCs w:val="18"/>
              </w:rPr>
            </w:pPr>
          </w:p>
        </w:tc>
        <w:tc>
          <w:tcPr>
            <w:tcW w:w="119" w:type="pct"/>
            <w:vAlign w:val="center"/>
          </w:tcPr>
          <w:p w:rsidR="00747DB5" w:rsidRPr="00C81763" w:rsidRDefault="00747DB5" w:rsidP="008D6311">
            <w:pPr>
              <w:jc w:val="right"/>
              <w:rPr>
                <w:rFonts w:ascii="Arial" w:hAnsi="Arial" w:cs="Arial"/>
                <w:sz w:val="18"/>
                <w:szCs w:val="18"/>
              </w:rPr>
            </w:pPr>
          </w:p>
        </w:tc>
        <w:tc>
          <w:tcPr>
            <w:tcW w:w="861" w:type="pct"/>
            <w:vAlign w:val="center"/>
          </w:tcPr>
          <w:p w:rsidR="00747DB5" w:rsidRPr="00C81763" w:rsidRDefault="00747DB5" w:rsidP="008D6311">
            <w:pPr>
              <w:jc w:val="right"/>
              <w:rPr>
                <w:rFonts w:ascii="Arial" w:hAnsi="Arial" w:cs="Arial"/>
                <w:sz w:val="18"/>
                <w:szCs w:val="18"/>
              </w:rPr>
            </w:pPr>
          </w:p>
        </w:tc>
      </w:tr>
    </w:tbl>
    <w:p w:rsidR="00005F8E" w:rsidRDefault="00005F8E" w:rsidP="00005F8E">
      <w:pPr>
        <w:jc w:val="both"/>
        <w:rPr>
          <w:rFonts w:ascii="Times New Roman" w:hAnsi="Times New Roman"/>
          <w:b/>
          <w:sz w:val="22"/>
          <w:lang w:val="nl-NL"/>
        </w:rPr>
      </w:pPr>
    </w:p>
    <w:p w:rsidR="00972D7C" w:rsidRPr="00C81763" w:rsidRDefault="00972D7C" w:rsidP="00005F8E">
      <w:pPr>
        <w:jc w:val="both"/>
        <w:rPr>
          <w:rFonts w:ascii="Times New Roman" w:hAnsi="Times New Roman"/>
          <w:b/>
          <w:sz w:val="22"/>
          <w:lang w:val="nl-NL"/>
        </w:rPr>
      </w:pPr>
    </w:p>
    <w:tbl>
      <w:tblPr>
        <w:tblW w:w="5000" w:type="pct"/>
        <w:tblLook w:val="01E0"/>
      </w:tblPr>
      <w:tblGrid>
        <w:gridCol w:w="6148"/>
        <w:gridCol w:w="1674"/>
        <w:gridCol w:w="236"/>
        <w:gridCol w:w="1676"/>
      </w:tblGrid>
      <w:tr w:rsidR="00634EB8" w:rsidRPr="00C81763" w:rsidTr="00CF677E">
        <w:trPr>
          <w:trHeight w:val="340"/>
        </w:trPr>
        <w:tc>
          <w:tcPr>
            <w:tcW w:w="3158" w:type="pct"/>
            <w:vAlign w:val="center"/>
          </w:tcPr>
          <w:p w:rsidR="00634EB8" w:rsidRPr="00C81763" w:rsidRDefault="00634EB8" w:rsidP="008F3D6B">
            <w:pPr>
              <w:pStyle w:val="ColorfulList-Accent11"/>
              <w:numPr>
                <w:ilvl w:val="1"/>
                <w:numId w:val="24"/>
              </w:numPr>
              <w:tabs>
                <w:tab w:val="clear" w:pos="1470"/>
                <w:tab w:val="num" w:pos="567"/>
              </w:tabs>
              <w:ind w:left="357" w:hanging="357"/>
              <w:jc w:val="both"/>
              <w:rPr>
                <w:rFonts w:ascii="Times New Roman" w:hAnsi="Times New Roman"/>
                <w:b/>
                <w:sz w:val="22"/>
                <w:szCs w:val="22"/>
                <w:lang w:val="nl-NL"/>
              </w:rPr>
            </w:pPr>
            <w:r w:rsidRPr="00C81763">
              <w:rPr>
                <w:rFonts w:ascii="Times New Roman" w:hAnsi="Times New Roman"/>
                <w:b/>
                <w:sz w:val="22"/>
                <w:szCs w:val="22"/>
                <w:lang w:val="nl-NL"/>
              </w:rPr>
              <w:t>Lãi cơ bản trên cổ phiếu</w:t>
            </w:r>
          </w:p>
        </w:tc>
        <w:tc>
          <w:tcPr>
            <w:tcW w:w="860" w:type="pct"/>
            <w:tcBorders>
              <w:bottom w:val="single" w:sz="4" w:space="0" w:color="auto"/>
            </w:tcBorders>
            <w:vAlign w:val="center"/>
          </w:tcPr>
          <w:p w:rsidR="00634EB8" w:rsidRDefault="00634EB8" w:rsidP="00CF677E">
            <w:pPr>
              <w:jc w:val="right"/>
              <w:rPr>
                <w:rFonts w:ascii="Times New Roman" w:hAnsi="Times New Roman"/>
                <w:b/>
                <w:sz w:val="22"/>
                <w:lang w:val="nl-NL"/>
              </w:rPr>
            </w:pPr>
            <w:r w:rsidRPr="00C81763">
              <w:rPr>
                <w:rFonts w:ascii="Times New Roman" w:hAnsi="Times New Roman"/>
                <w:b/>
                <w:sz w:val="22"/>
                <w:lang w:val="nl-NL"/>
              </w:rPr>
              <w:t>Năm nay</w:t>
            </w:r>
          </w:p>
          <w:p w:rsidR="00A514F9" w:rsidRPr="00C81763" w:rsidRDefault="00A514F9" w:rsidP="00CF677E">
            <w:pPr>
              <w:jc w:val="right"/>
              <w:rPr>
                <w:rFonts w:ascii="Times New Roman" w:hAnsi="Times New Roman"/>
                <w:b/>
                <w:sz w:val="22"/>
                <w:lang w:val="nl-NL"/>
              </w:rPr>
            </w:pPr>
            <w:r>
              <w:rPr>
                <w:rFonts w:ascii="Times New Roman" w:hAnsi="Times New Roman"/>
                <w:b/>
                <w:sz w:val="22"/>
                <w:lang w:val="nl-NL"/>
              </w:rPr>
              <w:t>VND</w:t>
            </w:r>
          </w:p>
        </w:tc>
        <w:tc>
          <w:tcPr>
            <w:tcW w:w="121" w:type="pct"/>
            <w:vAlign w:val="center"/>
          </w:tcPr>
          <w:p w:rsidR="00634EB8" w:rsidRPr="00C81763" w:rsidRDefault="00634EB8" w:rsidP="00CF677E">
            <w:pPr>
              <w:jc w:val="right"/>
              <w:rPr>
                <w:rFonts w:ascii="Times New Roman" w:hAnsi="Times New Roman"/>
                <w:b/>
                <w:sz w:val="22"/>
                <w:lang w:val="nl-NL"/>
              </w:rPr>
            </w:pPr>
          </w:p>
        </w:tc>
        <w:tc>
          <w:tcPr>
            <w:tcW w:w="861" w:type="pct"/>
            <w:tcBorders>
              <w:bottom w:val="single" w:sz="4" w:space="0" w:color="auto"/>
            </w:tcBorders>
            <w:vAlign w:val="center"/>
          </w:tcPr>
          <w:p w:rsidR="00634EB8" w:rsidRDefault="00634EB8" w:rsidP="00CF677E">
            <w:pPr>
              <w:jc w:val="right"/>
              <w:rPr>
                <w:rFonts w:ascii="Times New Roman" w:hAnsi="Times New Roman"/>
                <w:b/>
                <w:sz w:val="22"/>
                <w:lang w:val="nl-NL"/>
              </w:rPr>
            </w:pPr>
            <w:r w:rsidRPr="00C81763">
              <w:rPr>
                <w:rFonts w:ascii="Times New Roman" w:hAnsi="Times New Roman"/>
                <w:b/>
                <w:sz w:val="22"/>
                <w:lang w:val="nl-NL"/>
              </w:rPr>
              <w:t>Năm trước</w:t>
            </w:r>
          </w:p>
          <w:p w:rsidR="00A514F9" w:rsidRPr="00C81763" w:rsidRDefault="00A514F9" w:rsidP="00CF677E">
            <w:pPr>
              <w:jc w:val="right"/>
              <w:rPr>
                <w:rFonts w:ascii="Times New Roman" w:hAnsi="Times New Roman"/>
                <w:b/>
                <w:sz w:val="22"/>
                <w:lang w:val="nl-NL"/>
              </w:rPr>
            </w:pPr>
            <w:r>
              <w:rPr>
                <w:rFonts w:ascii="Times New Roman" w:hAnsi="Times New Roman"/>
                <w:b/>
                <w:sz w:val="22"/>
                <w:lang w:val="nl-NL"/>
              </w:rPr>
              <w:t>VND</w:t>
            </w:r>
          </w:p>
        </w:tc>
      </w:tr>
      <w:tr w:rsidR="00634EB8" w:rsidRPr="00C81763" w:rsidTr="00CF677E">
        <w:trPr>
          <w:trHeight w:val="283"/>
        </w:trPr>
        <w:tc>
          <w:tcPr>
            <w:tcW w:w="3158" w:type="pct"/>
            <w:vAlign w:val="center"/>
          </w:tcPr>
          <w:p w:rsidR="00634EB8" w:rsidRPr="00C81763" w:rsidRDefault="00634EB8" w:rsidP="00CF677E">
            <w:pPr>
              <w:rPr>
                <w:rFonts w:ascii="Times New Roman" w:hAnsi="Times New Roman"/>
                <w:sz w:val="16"/>
                <w:szCs w:val="22"/>
                <w:lang w:val="nl-NL"/>
              </w:rPr>
            </w:pPr>
          </w:p>
        </w:tc>
        <w:tc>
          <w:tcPr>
            <w:tcW w:w="860" w:type="pct"/>
            <w:tcBorders>
              <w:top w:val="single" w:sz="4" w:space="0" w:color="auto"/>
            </w:tcBorders>
            <w:vAlign w:val="center"/>
          </w:tcPr>
          <w:p w:rsidR="00634EB8" w:rsidRPr="00C81763" w:rsidRDefault="00634EB8" w:rsidP="00CF677E">
            <w:pPr>
              <w:jc w:val="right"/>
              <w:rPr>
                <w:rFonts w:ascii="Times New Roman" w:hAnsi="Times New Roman"/>
                <w:sz w:val="16"/>
                <w:szCs w:val="22"/>
              </w:rPr>
            </w:pPr>
          </w:p>
        </w:tc>
        <w:tc>
          <w:tcPr>
            <w:tcW w:w="121" w:type="pct"/>
            <w:vAlign w:val="center"/>
          </w:tcPr>
          <w:p w:rsidR="00634EB8" w:rsidRPr="00C81763" w:rsidRDefault="00634EB8" w:rsidP="00CF677E">
            <w:pPr>
              <w:jc w:val="right"/>
              <w:rPr>
                <w:rFonts w:ascii="Times New Roman" w:hAnsi="Times New Roman"/>
                <w:sz w:val="16"/>
                <w:szCs w:val="22"/>
              </w:rPr>
            </w:pPr>
          </w:p>
        </w:tc>
        <w:tc>
          <w:tcPr>
            <w:tcW w:w="861" w:type="pct"/>
            <w:tcBorders>
              <w:top w:val="single" w:sz="4" w:space="0" w:color="auto"/>
            </w:tcBorders>
            <w:vAlign w:val="center"/>
          </w:tcPr>
          <w:p w:rsidR="00634EB8" w:rsidRPr="00C81763" w:rsidRDefault="00634EB8" w:rsidP="00CF677E">
            <w:pPr>
              <w:jc w:val="right"/>
              <w:rPr>
                <w:rFonts w:ascii="Times New Roman" w:hAnsi="Times New Roman"/>
                <w:sz w:val="16"/>
                <w:szCs w:val="22"/>
              </w:rPr>
            </w:pPr>
          </w:p>
        </w:tc>
      </w:tr>
      <w:tr w:rsidR="00634EB8" w:rsidRPr="00C81763" w:rsidTr="00CF677E">
        <w:trPr>
          <w:trHeight w:val="283"/>
        </w:trPr>
        <w:tc>
          <w:tcPr>
            <w:tcW w:w="3158" w:type="pct"/>
            <w:vAlign w:val="center"/>
          </w:tcPr>
          <w:p w:rsidR="00634EB8" w:rsidRPr="00C81763" w:rsidRDefault="00634EB8" w:rsidP="00CF677E">
            <w:pPr>
              <w:ind w:left="357"/>
              <w:rPr>
                <w:rFonts w:ascii="Times New Roman" w:hAnsi="Times New Roman"/>
                <w:sz w:val="22"/>
                <w:lang w:val="nl-NL"/>
              </w:rPr>
            </w:pPr>
            <w:r w:rsidRPr="00C81763">
              <w:rPr>
                <w:rFonts w:ascii="Times New Roman" w:hAnsi="Times New Roman"/>
                <w:sz w:val="22"/>
                <w:lang w:val="nl-NL"/>
              </w:rPr>
              <w:t>Lợi nhuận kế toán sau thuế thu nhập doanh nghiệp</w:t>
            </w:r>
          </w:p>
        </w:tc>
        <w:tc>
          <w:tcPr>
            <w:tcW w:w="860" w:type="pct"/>
            <w:vAlign w:val="center"/>
          </w:tcPr>
          <w:p w:rsidR="00634EB8" w:rsidRPr="00C81763" w:rsidRDefault="00634EB8">
            <w:pPr>
              <w:jc w:val="right"/>
              <w:rPr>
                <w:rFonts w:ascii="Arial" w:hAnsi="Arial" w:cs="Arial"/>
                <w:sz w:val="18"/>
                <w:szCs w:val="18"/>
              </w:rPr>
            </w:pPr>
            <w:r w:rsidRPr="00C81763">
              <w:rPr>
                <w:rFonts w:ascii="Arial" w:hAnsi="Arial" w:cs="Arial"/>
                <w:sz w:val="18"/>
                <w:szCs w:val="18"/>
              </w:rPr>
              <w:t xml:space="preserve">   7.614.172.291 </w:t>
            </w:r>
          </w:p>
        </w:tc>
        <w:tc>
          <w:tcPr>
            <w:tcW w:w="121" w:type="pct"/>
            <w:vAlign w:val="center"/>
          </w:tcPr>
          <w:p w:rsidR="00634EB8" w:rsidRPr="00C81763" w:rsidRDefault="00634EB8">
            <w:pPr>
              <w:rPr>
                <w:rFonts w:ascii="Arial" w:hAnsi="Arial" w:cs="Arial"/>
                <w:sz w:val="18"/>
                <w:szCs w:val="18"/>
              </w:rPr>
            </w:pPr>
          </w:p>
        </w:tc>
        <w:tc>
          <w:tcPr>
            <w:tcW w:w="861" w:type="pct"/>
            <w:vAlign w:val="center"/>
          </w:tcPr>
          <w:p w:rsidR="00634EB8" w:rsidRPr="00C81763" w:rsidRDefault="00634EB8">
            <w:pPr>
              <w:jc w:val="right"/>
              <w:rPr>
                <w:rFonts w:ascii="Arial" w:hAnsi="Arial" w:cs="Arial"/>
                <w:sz w:val="18"/>
                <w:szCs w:val="18"/>
              </w:rPr>
            </w:pPr>
            <w:r w:rsidRPr="00C81763">
              <w:rPr>
                <w:rFonts w:ascii="Arial" w:hAnsi="Arial" w:cs="Arial"/>
                <w:sz w:val="18"/>
                <w:szCs w:val="18"/>
              </w:rPr>
              <w:t xml:space="preserve">   8.599.520.803 </w:t>
            </w:r>
          </w:p>
        </w:tc>
      </w:tr>
      <w:tr w:rsidR="00634EB8" w:rsidRPr="00C81763" w:rsidTr="00CF677E">
        <w:trPr>
          <w:trHeight w:val="283"/>
        </w:trPr>
        <w:tc>
          <w:tcPr>
            <w:tcW w:w="3158" w:type="pct"/>
            <w:vAlign w:val="center"/>
          </w:tcPr>
          <w:p w:rsidR="00634EB8" w:rsidRPr="00C81763" w:rsidRDefault="00634EB8" w:rsidP="00CF677E">
            <w:pPr>
              <w:ind w:left="357"/>
              <w:rPr>
                <w:rFonts w:ascii="Times New Roman" w:hAnsi="Times New Roman"/>
                <w:sz w:val="22"/>
                <w:lang w:val="nl-NL"/>
              </w:rPr>
            </w:pPr>
            <w:r w:rsidRPr="00C81763">
              <w:rPr>
                <w:rFonts w:ascii="Times New Roman" w:hAnsi="Times New Roman"/>
                <w:sz w:val="22"/>
                <w:lang w:val="nl-NL"/>
              </w:rPr>
              <w:t xml:space="preserve">Các khoản điều chỉnh tăng hoặc giảm lợi nhuận </w:t>
            </w:r>
          </w:p>
        </w:tc>
        <w:tc>
          <w:tcPr>
            <w:tcW w:w="860" w:type="pct"/>
            <w:vAlign w:val="center"/>
          </w:tcPr>
          <w:p w:rsidR="00634EB8" w:rsidRPr="00C81763" w:rsidRDefault="00634EB8" w:rsidP="00CF677E">
            <w:pPr>
              <w:jc w:val="right"/>
              <w:rPr>
                <w:rFonts w:ascii="Arial" w:hAnsi="Arial" w:cs="Arial"/>
                <w:sz w:val="18"/>
                <w:szCs w:val="18"/>
              </w:rPr>
            </w:pPr>
          </w:p>
        </w:tc>
        <w:tc>
          <w:tcPr>
            <w:tcW w:w="121" w:type="pct"/>
            <w:vAlign w:val="center"/>
          </w:tcPr>
          <w:p w:rsidR="00634EB8" w:rsidRPr="00C81763" w:rsidRDefault="00634EB8" w:rsidP="00CF677E">
            <w:pPr>
              <w:rPr>
                <w:rFonts w:ascii="Arial" w:hAnsi="Arial" w:cs="Arial"/>
                <w:sz w:val="18"/>
                <w:szCs w:val="18"/>
              </w:rPr>
            </w:pPr>
          </w:p>
        </w:tc>
        <w:tc>
          <w:tcPr>
            <w:tcW w:w="861" w:type="pct"/>
            <w:vAlign w:val="center"/>
          </w:tcPr>
          <w:p w:rsidR="00634EB8" w:rsidRPr="00C81763" w:rsidRDefault="00634EB8" w:rsidP="00CF677E">
            <w:pPr>
              <w:jc w:val="right"/>
              <w:rPr>
                <w:rFonts w:ascii="Arial" w:hAnsi="Arial" w:cs="Arial"/>
                <w:sz w:val="18"/>
                <w:szCs w:val="18"/>
              </w:rPr>
            </w:pPr>
          </w:p>
        </w:tc>
      </w:tr>
      <w:tr w:rsidR="00634EB8" w:rsidRPr="00C81763" w:rsidTr="00CF677E">
        <w:trPr>
          <w:trHeight w:val="283"/>
        </w:trPr>
        <w:tc>
          <w:tcPr>
            <w:tcW w:w="3158" w:type="pct"/>
            <w:vAlign w:val="center"/>
          </w:tcPr>
          <w:p w:rsidR="00634EB8" w:rsidRPr="00C81763" w:rsidRDefault="00634EB8" w:rsidP="00CF677E">
            <w:pPr>
              <w:ind w:left="709"/>
              <w:rPr>
                <w:rFonts w:ascii="Times New Roman" w:hAnsi="Times New Roman"/>
                <w:sz w:val="22"/>
                <w:lang w:val="nl-NL"/>
              </w:rPr>
            </w:pPr>
            <w:r w:rsidRPr="00C81763">
              <w:rPr>
                <w:rFonts w:ascii="Times New Roman" w:hAnsi="Times New Roman"/>
                <w:sz w:val="22"/>
                <w:lang w:val="nl-NL"/>
              </w:rPr>
              <w:t>Các khoản điều chỉnh tăng</w:t>
            </w:r>
          </w:p>
        </w:tc>
        <w:tc>
          <w:tcPr>
            <w:tcW w:w="860" w:type="pct"/>
            <w:vAlign w:val="center"/>
          </w:tcPr>
          <w:p w:rsidR="00634EB8" w:rsidRPr="00C81763" w:rsidRDefault="00634EB8" w:rsidP="00CF677E">
            <w:pPr>
              <w:jc w:val="right"/>
              <w:rPr>
                <w:rFonts w:ascii="Arial" w:hAnsi="Arial" w:cs="Arial"/>
                <w:sz w:val="18"/>
                <w:szCs w:val="18"/>
              </w:rPr>
            </w:pPr>
          </w:p>
        </w:tc>
        <w:tc>
          <w:tcPr>
            <w:tcW w:w="121" w:type="pct"/>
            <w:vAlign w:val="center"/>
          </w:tcPr>
          <w:p w:rsidR="00634EB8" w:rsidRPr="00C81763" w:rsidRDefault="00634EB8" w:rsidP="00CF677E">
            <w:pPr>
              <w:rPr>
                <w:rFonts w:ascii="Arial" w:hAnsi="Arial" w:cs="Arial"/>
                <w:sz w:val="18"/>
                <w:szCs w:val="18"/>
              </w:rPr>
            </w:pPr>
          </w:p>
        </w:tc>
        <w:tc>
          <w:tcPr>
            <w:tcW w:w="861" w:type="pct"/>
            <w:vAlign w:val="center"/>
          </w:tcPr>
          <w:p w:rsidR="00634EB8" w:rsidRPr="00C81763" w:rsidRDefault="00634EB8" w:rsidP="00CF677E">
            <w:pPr>
              <w:jc w:val="right"/>
              <w:rPr>
                <w:rFonts w:ascii="Arial" w:hAnsi="Arial" w:cs="Arial"/>
                <w:sz w:val="18"/>
                <w:szCs w:val="18"/>
              </w:rPr>
            </w:pPr>
          </w:p>
        </w:tc>
      </w:tr>
      <w:tr w:rsidR="00634EB8" w:rsidRPr="00C81763" w:rsidTr="00CF677E">
        <w:trPr>
          <w:trHeight w:val="283"/>
        </w:trPr>
        <w:tc>
          <w:tcPr>
            <w:tcW w:w="3158" w:type="pct"/>
            <w:vAlign w:val="center"/>
          </w:tcPr>
          <w:p w:rsidR="00634EB8" w:rsidRPr="00C81763" w:rsidRDefault="00634EB8" w:rsidP="00CF677E">
            <w:pPr>
              <w:ind w:left="709"/>
              <w:rPr>
                <w:rFonts w:ascii="Times New Roman" w:hAnsi="Times New Roman"/>
                <w:sz w:val="22"/>
                <w:lang w:val="nl-NL"/>
              </w:rPr>
            </w:pPr>
            <w:r w:rsidRPr="00C81763">
              <w:rPr>
                <w:rFonts w:ascii="Times New Roman" w:hAnsi="Times New Roman"/>
                <w:sz w:val="22"/>
                <w:lang w:val="nl-NL"/>
              </w:rPr>
              <w:t>Các khoản điều chỉnh giảm</w:t>
            </w:r>
          </w:p>
        </w:tc>
        <w:tc>
          <w:tcPr>
            <w:tcW w:w="860" w:type="pct"/>
            <w:vAlign w:val="center"/>
          </w:tcPr>
          <w:p w:rsidR="00634EB8" w:rsidRPr="00C81763" w:rsidRDefault="00634EB8" w:rsidP="00CF677E">
            <w:pPr>
              <w:jc w:val="right"/>
              <w:rPr>
                <w:rFonts w:ascii="Arial" w:hAnsi="Arial" w:cs="Arial"/>
                <w:sz w:val="18"/>
                <w:szCs w:val="18"/>
              </w:rPr>
            </w:pPr>
          </w:p>
        </w:tc>
        <w:tc>
          <w:tcPr>
            <w:tcW w:w="121" w:type="pct"/>
            <w:vAlign w:val="center"/>
          </w:tcPr>
          <w:p w:rsidR="00634EB8" w:rsidRPr="00C81763" w:rsidRDefault="00634EB8" w:rsidP="00CF677E">
            <w:pPr>
              <w:rPr>
                <w:rFonts w:ascii="Arial" w:hAnsi="Arial" w:cs="Arial"/>
                <w:sz w:val="18"/>
                <w:szCs w:val="18"/>
              </w:rPr>
            </w:pPr>
          </w:p>
        </w:tc>
        <w:tc>
          <w:tcPr>
            <w:tcW w:w="861" w:type="pct"/>
            <w:vAlign w:val="center"/>
          </w:tcPr>
          <w:p w:rsidR="00634EB8" w:rsidRPr="00C81763" w:rsidRDefault="00634EB8" w:rsidP="00CF677E">
            <w:pPr>
              <w:jc w:val="right"/>
              <w:rPr>
                <w:rFonts w:ascii="Arial" w:hAnsi="Arial" w:cs="Arial"/>
                <w:sz w:val="18"/>
                <w:szCs w:val="18"/>
              </w:rPr>
            </w:pPr>
          </w:p>
        </w:tc>
      </w:tr>
      <w:tr w:rsidR="00516E78" w:rsidRPr="00C81763" w:rsidTr="00CF677E">
        <w:trPr>
          <w:trHeight w:val="283"/>
        </w:trPr>
        <w:tc>
          <w:tcPr>
            <w:tcW w:w="3158" w:type="pct"/>
            <w:vAlign w:val="center"/>
          </w:tcPr>
          <w:p w:rsidR="00516E78" w:rsidRPr="00C81763" w:rsidRDefault="00516E78" w:rsidP="00CF677E">
            <w:pPr>
              <w:ind w:left="357"/>
              <w:rPr>
                <w:rFonts w:ascii="Times New Roman" w:hAnsi="Times New Roman"/>
                <w:sz w:val="22"/>
                <w:lang w:val="nl-NL"/>
              </w:rPr>
            </w:pPr>
            <w:r w:rsidRPr="00C81763">
              <w:rPr>
                <w:rFonts w:ascii="Times New Roman" w:hAnsi="Times New Roman"/>
                <w:sz w:val="22"/>
                <w:lang w:val="nl-NL"/>
              </w:rPr>
              <w:t xml:space="preserve">Lợi nhuận phân bổ cho cổ đông sở hữu cổ phiếu </w:t>
            </w:r>
          </w:p>
        </w:tc>
        <w:tc>
          <w:tcPr>
            <w:tcW w:w="860" w:type="pct"/>
            <w:vAlign w:val="center"/>
          </w:tcPr>
          <w:p w:rsidR="00516E78" w:rsidRPr="00C81763" w:rsidRDefault="00516E78">
            <w:pPr>
              <w:jc w:val="right"/>
              <w:rPr>
                <w:rFonts w:ascii="Arial" w:hAnsi="Arial" w:cs="Arial"/>
                <w:sz w:val="18"/>
                <w:szCs w:val="18"/>
              </w:rPr>
            </w:pPr>
            <w:r w:rsidRPr="00C81763">
              <w:rPr>
                <w:rFonts w:ascii="Arial" w:hAnsi="Arial" w:cs="Arial"/>
                <w:sz w:val="18"/>
                <w:szCs w:val="18"/>
              </w:rPr>
              <w:t xml:space="preserve">   7.614.172.291 </w:t>
            </w:r>
          </w:p>
        </w:tc>
        <w:tc>
          <w:tcPr>
            <w:tcW w:w="121" w:type="pct"/>
            <w:vAlign w:val="center"/>
          </w:tcPr>
          <w:p w:rsidR="00516E78" w:rsidRPr="00C81763" w:rsidRDefault="00516E78">
            <w:pPr>
              <w:rPr>
                <w:rFonts w:ascii="Arial" w:hAnsi="Arial" w:cs="Arial"/>
                <w:sz w:val="18"/>
                <w:szCs w:val="18"/>
              </w:rPr>
            </w:pPr>
          </w:p>
        </w:tc>
        <w:tc>
          <w:tcPr>
            <w:tcW w:w="861" w:type="pct"/>
            <w:vAlign w:val="center"/>
          </w:tcPr>
          <w:p w:rsidR="00516E78" w:rsidRPr="00C81763" w:rsidRDefault="00516E78">
            <w:pPr>
              <w:jc w:val="right"/>
              <w:rPr>
                <w:rFonts w:ascii="Arial" w:hAnsi="Arial" w:cs="Arial"/>
                <w:sz w:val="18"/>
                <w:szCs w:val="18"/>
              </w:rPr>
            </w:pPr>
            <w:r w:rsidRPr="00C81763">
              <w:rPr>
                <w:rFonts w:ascii="Arial" w:hAnsi="Arial" w:cs="Arial"/>
                <w:sz w:val="18"/>
                <w:szCs w:val="18"/>
              </w:rPr>
              <w:t xml:space="preserve">   8.599.520.803 </w:t>
            </w:r>
          </w:p>
        </w:tc>
      </w:tr>
      <w:tr w:rsidR="00516E78" w:rsidRPr="00C81763" w:rsidTr="00CF677E">
        <w:trPr>
          <w:trHeight w:val="283"/>
        </w:trPr>
        <w:tc>
          <w:tcPr>
            <w:tcW w:w="3158" w:type="pct"/>
            <w:vAlign w:val="center"/>
          </w:tcPr>
          <w:p w:rsidR="00516E78" w:rsidRPr="00C81763" w:rsidRDefault="00516E78" w:rsidP="00CF677E">
            <w:pPr>
              <w:ind w:left="357"/>
              <w:rPr>
                <w:rFonts w:ascii="Times New Roman" w:hAnsi="Times New Roman"/>
                <w:sz w:val="22"/>
                <w:lang w:val="nl-NL"/>
              </w:rPr>
            </w:pPr>
            <w:r w:rsidRPr="00C81763">
              <w:rPr>
                <w:rFonts w:ascii="Times New Roman" w:hAnsi="Times New Roman"/>
                <w:sz w:val="22"/>
                <w:lang w:val="nl-NL"/>
              </w:rPr>
              <w:t>Cổ phiếu đang lưu hành bình quân trong kỳ</w:t>
            </w:r>
          </w:p>
        </w:tc>
        <w:tc>
          <w:tcPr>
            <w:tcW w:w="860" w:type="pct"/>
            <w:vAlign w:val="center"/>
          </w:tcPr>
          <w:p w:rsidR="00516E78" w:rsidRPr="00C81763" w:rsidRDefault="00516E78">
            <w:pPr>
              <w:jc w:val="right"/>
              <w:rPr>
                <w:rFonts w:ascii="Arial" w:hAnsi="Arial" w:cs="Arial"/>
                <w:sz w:val="18"/>
                <w:szCs w:val="18"/>
              </w:rPr>
            </w:pPr>
            <w:r w:rsidRPr="00C81763">
              <w:rPr>
                <w:rFonts w:ascii="Arial" w:hAnsi="Arial" w:cs="Arial"/>
                <w:sz w:val="18"/>
                <w:szCs w:val="18"/>
              </w:rPr>
              <w:t xml:space="preserve"> 4.900.500 </w:t>
            </w:r>
          </w:p>
        </w:tc>
        <w:tc>
          <w:tcPr>
            <w:tcW w:w="121" w:type="pct"/>
            <w:vAlign w:val="center"/>
          </w:tcPr>
          <w:p w:rsidR="00516E78" w:rsidRPr="00C81763" w:rsidRDefault="00516E78">
            <w:pPr>
              <w:rPr>
                <w:rFonts w:ascii="Arial" w:hAnsi="Arial" w:cs="Arial"/>
                <w:sz w:val="18"/>
                <w:szCs w:val="18"/>
              </w:rPr>
            </w:pPr>
          </w:p>
        </w:tc>
        <w:tc>
          <w:tcPr>
            <w:tcW w:w="861" w:type="pct"/>
            <w:vAlign w:val="center"/>
          </w:tcPr>
          <w:p w:rsidR="00516E78" w:rsidRPr="00C81763" w:rsidRDefault="00516E78">
            <w:pPr>
              <w:jc w:val="right"/>
              <w:rPr>
                <w:rFonts w:ascii="Arial" w:hAnsi="Arial" w:cs="Arial"/>
                <w:sz w:val="18"/>
                <w:szCs w:val="18"/>
              </w:rPr>
            </w:pPr>
            <w:r w:rsidRPr="00C81763">
              <w:rPr>
                <w:rFonts w:ascii="Arial" w:hAnsi="Arial" w:cs="Arial"/>
                <w:sz w:val="18"/>
                <w:szCs w:val="18"/>
              </w:rPr>
              <w:t xml:space="preserve"> 4.910.427 </w:t>
            </w:r>
          </w:p>
        </w:tc>
      </w:tr>
      <w:tr w:rsidR="00516E78" w:rsidRPr="00C81763" w:rsidTr="00CF677E">
        <w:trPr>
          <w:trHeight w:val="283"/>
        </w:trPr>
        <w:tc>
          <w:tcPr>
            <w:tcW w:w="3158" w:type="pct"/>
            <w:vAlign w:val="center"/>
          </w:tcPr>
          <w:p w:rsidR="00516E78" w:rsidRPr="00C81763" w:rsidRDefault="00516E78" w:rsidP="00CF677E">
            <w:pPr>
              <w:rPr>
                <w:rFonts w:ascii="Times New Roman" w:hAnsi="Times New Roman"/>
                <w:sz w:val="10"/>
                <w:szCs w:val="22"/>
              </w:rPr>
            </w:pPr>
          </w:p>
        </w:tc>
        <w:tc>
          <w:tcPr>
            <w:tcW w:w="860" w:type="pct"/>
            <w:vAlign w:val="center"/>
          </w:tcPr>
          <w:p w:rsidR="00516E78" w:rsidRPr="00C81763" w:rsidRDefault="00516E78">
            <w:pPr>
              <w:jc w:val="right"/>
              <w:rPr>
                <w:rFonts w:ascii="Arial" w:hAnsi="Arial" w:cs="Arial"/>
                <w:sz w:val="18"/>
                <w:szCs w:val="18"/>
              </w:rPr>
            </w:pPr>
          </w:p>
        </w:tc>
        <w:tc>
          <w:tcPr>
            <w:tcW w:w="121" w:type="pct"/>
            <w:vAlign w:val="center"/>
          </w:tcPr>
          <w:p w:rsidR="00516E78" w:rsidRPr="00C81763" w:rsidRDefault="00516E78">
            <w:pPr>
              <w:rPr>
                <w:rFonts w:ascii="Arial" w:hAnsi="Arial" w:cs="Arial"/>
                <w:sz w:val="18"/>
                <w:szCs w:val="18"/>
              </w:rPr>
            </w:pPr>
          </w:p>
        </w:tc>
        <w:tc>
          <w:tcPr>
            <w:tcW w:w="861" w:type="pct"/>
            <w:vAlign w:val="center"/>
          </w:tcPr>
          <w:p w:rsidR="00516E78" w:rsidRPr="00C81763" w:rsidRDefault="00516E78">
            <w:pPr>
              <w:jc w:val="right"/>
              <w:rPr>
                <w:rFonts w:ascii="Arial" w:hAnsi="Arial" w:cs="Arial"/>
                <w:sz w:val="18"/>
                <w:szCs w:val="18"/>
              </w:rPr>
            </w:pPr>
          </w:p>
        </w:tc>
      </w:tr>
      <w:tr w:rsidR="00516E78" w:rsidRPr="00C81763" w:rsidTr="00CF677E">
        <w:trPr>
          <w:trHeight w:val="340"/>
        </w:trPr>
        <w:tc>
          <w:tcPr>
            <w:tcW w:w="3158" w:type="pct"/>
            <w:vAlign w:val="center"/>
          </w:tcPr>
          <w:p w:rsidR="00516E78" w:rsidRPr="00C81763" w:rsidRDefault="00516E78" w:rsidP="00CF677E">
            <w:pPr>
              <w:ind w:left="357"/>
              <w:rPr>
                <w:rFonts w:ascii="Times New Roman" w:hAnsi="Times New Roman"/>
                <w:b/>
                <w:sz w:val="22"/>
                <w:szCs w:val="22"/>
              </w:rPr>
            </w:pPr>
            <w:r w:rsidRPr="00C81763">
              <w:rPr>
                <w:rFonts w:ascii="Times New Roman" w:hAnsi="Times New Roman"/>
                <w:b/>
                <w:sz w:val="22"/>
                <w:szCs w:val="22"/>
              </w:rPr>
              <w:t>Lãi cơ bản trên cổ phiếu</w:t>
            </w:r>
          </w:p>
        </w:tc>
        <w:tc>
          <w:tcPr>
            <w:tcW w:w="860" w:type="pct"/>
            <w:tcBorders>
              <w:top w:val="single" w:sz="4" w:space="0" w:color="auto"/>
              <w:bottom w:val="double" w:sz="4" w:space="0" w:color="auto"/>
            </w:tcBorders>
            <w:vAlign w:val="center"/>
          </w:tcPr>
          <w:p w:rsidR="00516E78" w:rsidRPr="00C81763" w:rsidRDefault="00516E78">
            <w:pPr>
              <w:jc w:val="right"/>
              <w:rPr>
                <w:rFonts w:ascii="Arial" w:hAnsi="Arial" w:cs="Arial"/>
                <w:b/>
                <w:bCs/>
                <w:sz w:val="18"/>
                <w:szCs w:val="18"/>
              </w:rPr>
            </w:pPr>
            <w:r w:rsidRPr="00C81763">
              <w:rPr>
                <w:rFonts w:ascii="Arial" w:hAnsi="Arial" w:cs="Arial"/>
                <w:b/>
                <w:bCs/>
                <w:sz w:val="18"/>
                <w:szCs w:val="18"/>
              </w:rPr>
              <w:t xml:space="preserve">    1.554 </w:t>
            </w:r>
          </w:p>
        </w:tc>
        <w:tc>
          <w:tcPr>
            <w:tcW w:w="121" w:type="pct"/>
            <w:vAlign w:val="center"/>
          </w:tcPr>
          <w:p w:rsidR="00516E78" w:rsidRPr="00C81763" w:rsidRDefault="00516E78">
            <w:pPr>
              <w:rPr>
                <w:rFonts w:ascii="Arial" w:hAnsi="Arial" w:cs="Arial"/>
                <w:b/>
                <w:bCs/>
                <w:sz w:val="18"/>
                <w:szCs w:val="18"/>
              </w:rPr>
            </w:pPr>
          </w:p>
        </w:tc>
        <w:tc>
          <w:tcPr>
            <w:tcW w:w="861" w:type="pct"/>
            <w:tcBorders>
              <w:top w:val="single" w:sz="4" w:space="0" w:color="auto"/>
              <w:bottom w:val="double" w:sz="4" w:space="0" w:color="auto"/>
            </w:tcBorders>
            <w:vAlign w:val="center"/>
          </w:tcPr>
          <w:p w:rsidR="00516E78" w:rsidRPr="00C81763" w:rsidRDefault="00516E78">
            <w:pPr>
              <w:jc w:val="right"/>
              <w:rPr>
                <w:rFonts w:ascii="Arial" w:hAnsi="Arial" w:cs="Arial"/>
                <w:b/>
                <w:bCs/>
                <w:sz w:val="18"/>
                <w:szCs w:val="18"/>
              </w:rPr>
            </w:pPr>
            <w:r w:rsidRPr="00C81763">
              <w:rPr>
                <w:rFonts w:ascii="Arial" w:hAnsi="Arial" w:cs="Arial"/>
                <w:b/>
                <w:bCs/>
                <w:sz w:val="18"/>
                <w:szCs w:val="18"/>
              </w:rPr>
              <w:t xml:space="preserve">    1.751 </w:t>
            </w:r>
          </w:p>
        </w:tc>
      </w:tr>
    </w:tbl>
    <w:p w:rsidR="00E0293C" w:rsidRDefault="00E0293C" w:rsidP="00195A8D">
      <w:pPr>
        <w:jc w:val="both"/>
        <w:rPr>
          <w:rFonts w:ascii="Times New Roman" w:hAnsi="Times New Roman"/>
          <w:sz w:val="22"/>
          <w:lang w:val="nl-NL"/>
        </w:rPr>
      </w:pPr>
    </w:p>
    <w:p w:rsidR="00955029" w:rsidRPr="00E0293C" w:rsidRDefault="00E0293C" w:rsidP="00E0293C">
      <w:pPr>
        <w:rPr>
          <w:rFonts w:ascii="Times New Roman" w:hAnsi="Times New Roman"/>
          <w:sz w:val="22"/>
          <w:lang w:val="nl-NL"/>
        </w:rPr>
      </w:pPr>
      <w:r>
        <w:rPr>
          <w:rFonts w:ascii="Times New Roman" w:hAnsi="Times New Roman"/>
          <w:sz w:val="22"/>
          <w:lang w:val="nl-NL"/>
        </w:rPr>
        <w:br w:type="page"/>
      </w:r>
      <w:r w:rsidR="00955029" w:rsidRPr="00A514F9">
        <w:rPr>
          <w:rFonts w:ascii="Times New Roman" w:hAnsi="Times New Roman"/>
          <w:b/>
          <w:sz w:val="22"/>
          <w:lang w:val="nl-NL"/>
        </w:rPr>
        <w:lastRenderedPageBreak/>
        <w:t>VI</w:t>
      </w:r>
      <w:r w:rsidR="005722FE" w:rsidRPr="00C81763">
        <w:rPr>
          <w:rFonts w:ascii="Times New Roman" w:hAnsi="Times New Roman"/>
          <w:sz w:val="22"/>
          <w:lang w:val="nl-NL"/>
        </w:rPr>
        <w:t xml:space="preserve">- </w:t>
      </w:r>
      <w:r w:rsidR="00780470" w:rsidRPr="00C81763">
        <w:rPr>
          <w:rFonts w:ascii="Times New Roman" w:hAnsi="Times New Roman"/>
          <w:b/>
          <w:sz w:val="22"/>
          <w:u w:val="single"/>
          <w:lang w:val="nl-NL"/>
        </w:rPr>
        <w:t>THÔNG TIN BỔ SUNG TRONG BÁO CÁO KẾT QUẢ HOẠT ĐỘNG KINH DOANH</w:t>
      </w:r>
    </w:p>
    <w:p w:rsidR="00005F8E" w:rsidRPr="00C81763" w:rsidRDefault="00005F8E" w:rsidP="00005F8E">
      <w:pPr>
        <w:ind w:firstLine="720"/>
        <w:jc w:val="both"/>
        <w:rPr>
          <w:rFonts w:ascii="Times New Roman" w:hAnsi="Times New Roman"/>
          <w:sz w:val="22"/>
          <w:lang w:val="nl-NL"/>
        </w:rPr>
      </w:pPr>
    </w:p>
    <w:tbl>
      <w:tblPr>
        <w:tblW w:w="5000" w:type="pct"/>
        <w:tblLook w:val="01E0"/>
      </w:tblPr>
      <w:tblGrid>
        <w:gridCol w:w="6150"/>
        <w:gridCol w:w="1676"/>
        <w:gridCol w:w="232"/>
        <w:gridCol w:w="1676"/>
      </w:tblGrid>
      <w:tr w:rsidR="00005F8E" w:rsidRPr="00C81763" w:rsidTr="00524A42">
        <w:trPr>
          <w:trHeight w:val="340"/>
        </w:trPr>
        <w:tc>
          <w:tcPr>
            <w:tcW w:w="3159" w:type="pct"/>
            <w:vAlign w:val="center"/>
          </w:tcPr>
          <w:p w:rsidR="00005F8E" w:rsidRPr="00C81763" w:rsidRDefault="001B7A83" w:rsidP="00762FC9">
            <w:pPr>
              <w:pStyle w:val="ColorfulList-Accent11"/>
              <w:numPr>
                <w:ilvl w:val="0"/>
                <w:numId w:val="25"/>
              </w:numPr>
              <w:ind w:left="357" w:hanging="357"/>
              <w:rPr>
                <w:rFonts w:ascii="Times New Roman" w:hAnsi="Times New Roman"/>
                <w:b/>
                <w:sz w:val="22"/>
                <w:szCs w:val="22"/>
                <w:lang w:val="nl-NL"/>
              </w:rPr>
            </w:pPr>
            <w:r>
              <w:rPr>
                <w:rFonts w:ascii="Times New Roman" w:hAnsi="Times New Roman"/>
                <w:b/>
                <w:sz w:val="22"/>
                <w:szCs w:val="22"/>
                <w:lang w:val="nl-NL"/>
              </w:rPr>
              <w:tab/>
            </w:r>
            <w:r w:rsidR="00005F8E" w:rsidRPr="00C81763">
              <w:rPr>
                <w:rFonts w:ascii="Times New Roman" w:hAnsi="Times New Roman"/>
                <w:b/>
                <w:sz w:val="22"/>
                <w:szCs w:val="22"/>
                <w:lang w:val="nl-NL"/>
              </w:rPr>
              <w:t>Tổng doanh thu bán hàng và cung cấp dịch vụ</w:t>
            </w:r>
          </w:p>
        </w:tc>
        <w:tc>
          <w:tcPr>
            <w:tcW w:w="861" w:type="pct"/>
            <w:tcBorders>
              <w:bottom w:val="single" w:sz="4" w:space="0" w:color="auto"/>
            </w:tcBorders>
            <w:vAlign w:val="center"/>
          </w:tcPr>
          <w:p w:rsidR="00005F8E" w:rsidRDefault="00005F8E" w:rsidP="008D6311">
            <w:pPr>
              <w:jc w:val="right"/>
              <w:rPr>
                <w:rFonts w:ascii="Times New Roman" w:hAnsi="Times New Roman"/>
                <w:b/>
                <w:sz w:val="22"/>
                <w:lang w:val="nl-NL"/>
              </w:rPr>
            </w:pPr>
            <w:r w:rsidRPr="00C81763">
              <w:rPr>
                <w:rFonts w:ascii="Times New Roman" w:hAnsi="Times New Roman"/>
                <w:b/>
                <w:sz w:val="22"/>
                <w:lang w:val="nl-NL"/>
              </w:rPr>
              <w:t>Năm nay</w:t>
            </w:r>
          </w:p>
          <w:p w:rsidR="00A514F9" w:rsidRPr="00C81763" w:rsidRDefault="00A514F9" w:rsidP="008D6311">
            <w:pPr>
              <w:jc w:val="right"/>
              <w:rPr>
                <w:rFonts w:ascii="Times New Roman" w:hAnsi="Times New Roman"/>
                <w:b/>
                <w:sz w:val="22"/>
                <w:lang w:val="nl-NL"/>
              </w:rPr>
            </w:pPr>
            <w:r>
              <w:rPr>
                <w:rFonts w:ascii="Times New Roman" w:hAnsi="Times New Roman"/>
                <w:b/>
                <w:sz w:val="22"/>
                <w:lang w:val="nl-NL"/>
              </w:rPr>
              <w:t>VND</w:t>
            </w:r>
          </w:p>
        </w:tc>
        <w:tc>
          <w:tcPr>
            <w:tcW w:w="119" w:type="pct"/>
            <w:vAlign w:val="center"/>
          </w:tcPr>
          <w:p w:rsidR="00005F8E" w:rsidRPr="00C81763" w:rsidRDefault="00005F8E" w:rsidP="008D6311">
            <w:pPr>
              <w:jc w:val="right"/>
              <w:rPr>
                <w:rFonts w:ascii="Times New Roman" w:hAnsi="Times New Roman"/>
                <w:b/>
                <w:sz w:val="22"/>
                <w:lang w:val="nl-NL"/>
              </w:rPr>
            </w:pPr>
          </w:p>
        </w:tc>
        <w:tc>
          <w:tcPr>
            <w:tcW w:w="861" w:type="pct"/>
            <w:tcBorders>
              <w:bottom w:val="single" w:sz="4" w:space="0" w:color="auto"/>
            </w:tcBorders>
            <w:vAlign w:val="center"/>
          </w:tcPr>
          <w:p w:rsidR="00005F8E" w:rsidRDefault="00005F8E" w:rsidP="008D6311">
            <w:pPr>
              <w:jc w:val="right"/>
              <w:rPr>
                <w:rFonts w:ascii="Times New Roman" w:hAnsi="Times New Roman"/>
                <w:b/>
                <w:sz w:val="22"/>
                <w:lang w:val="nl-NL"/>
              </w:rPr>
            </w:pPr>
            <w:r w:rsidRPr="00C81763">
              <w:rPr>
                <w:rFonts w:ascii="Times New Roman" w:hAnsi="Times New Roman"/>
                <w:b/>
                <w:sz w:val="22"/>
                <w:lang w:val="nl-NL"/>
              </w:rPr>
              <w:t>Năm trước</w:t>
            </w:r>
          </w:p>
          <w:p w:rsidR="00A514F9" w:rsidRPr="00C81763" w:rsidRDefault="00A514F9" w:rsidP="008D6311">
            <w:pPr>
              <w:jc w:val="right"/>
              <w:rPr>
                <w:rFonts w:ascii="Times New Roman" w:hAnsi="Times New Roman"/>
                <w:b/>
                <w:sz w:val="22"/>
                <w:lang w:val="nl-NL"/>
              </w:rPr>
            </w:pPr>
            <w:r>
              <w:rPr>
                <w:rFonts w:ascii="Times New Roman" w:hAnsi="Times New Roman"/>
                <w:b/>
                <w:sz w:val="22"/>
                <w:lang w:val="nl-NL"/>
              </w:rPr>
              <w:t>VND</w:t>
            </w:r>
          </w:p>
        </w:tc>
      </w:tr>
      <w:tr w:rsidR="00005F8E" w:rsidRPr="00C81763" w:rsidTr="00524A42">
        <w:trPr>
          <w:trHeight w:val="283"/>
        </w:trPr>
        <w:tc>
          <w:tcPr>
            <w:tcW w:w="3159" w:type="pct"/>
            <w:vAlign w:val="center"/>
          </w:tcPr>
          <w:p w:rsidR="00005F8E" w:rsidRPr="00C81763" w:rsidRDefault="00005F8E" w:rsidP="006C6609">
            <w:pPr>
              <w:ind w:left="357"/>
              <w:rPr>
                <w:rFonts w:ascii="Times New Roman" w:hAnsi="Times New Roman"/>
                <w:sz w:val="22"/>
                <w:lang w:val="nl-NL"/>
              </w:rPr>
            </w:pPr>
          </w:p>
        </w:tc>
        <w:tc>
          <w:tcPr>
            <w:tcW w:w="861" w:type="pct"/>
            <w:tcBorders>
              <w:top w:val="single" w:sz="4" w:space="0" w:color="auto"/>
            </w:tcBorders>
            <w:vAlign w:val="center"/>
          </w:tcPr>
          <w:p w:rsidR="00005F8E" w:rsidRPr="00C81763" w:rsidRDefault="00005F8E" w:rsidP="008D6311">
            <w:pPr>
              <w:jc w:val="right"/>
              <w:rPr>
                <w:rFonts w:ascii="Times New Roman" w:hAnsi="Times New Roman"/>
                <w:sz w:val="16"/>
                <w:szCs w:val="22"/>
              </w:rPr>
            </w:pPr>
          </w:p>
        </w:tc>
        <w:tc>
          <w:tcPr>
            <w:tcW w:w="119" w:type="pct"/>
            <w:vAlign w:val="center"/>
          </w:tcPr>
          <w:p w:rsidR="00005F8E" w:rsidRPr="00C81763" w:rsidRDefault="00005F8E" w:rsidP="008D6311">
            <w:pPr>
              <w:jc w:val="right"/>
              <w:rPr>
                <w:rFonts w:ascii="Times New Roman" w:hAnsi="Times New Roman"/>
                <w:sz w:val="16"/>
                <w:szCs w:val="22"/>
              </w:rPr>
            </w:pPr>
          </w:p>
        </w:tc>
        <w:tc>
          <w:tcPr>
            <w:tcW w:w="861" w:type="pct"/>
            <w:tcBorders>
              <w:top w:val="single" w:sz="4" w:space="0" w:color="auto"/>
            </w:tcBorders>
            <w:vAlign w:val="center"/>
          </w:tcPr>
          <w:p w:rsidR="00005F8E" w:rsidRPr="00C81763" w:rsidRDefault="00005F8E" w:rsidP="008D6311">
            <w:pPr>
              <w:jc w:val="right"/>
              <w:rPr>
                <w:rFonts w:ascii="Times New Roman" w:hAnsi="Times New Roman"/>
                <w:sz w:val="16"/>
                <w:szCs w:val="22"/>
              </w:rPr>
            </w:pPr>
          </w:p>
        </w:tc>
      </w:tr>
      <w:tr w:rsidR="00516E78" w:rsidRPr="00C81763" w:rsidTr="00524A42">
        <w:trPr>
          <w:trHeight w:val="283"/>
        </w:trPr>
        <w:tc>
          <w:tcPr>
            <w:tcW w:w="3159" w:type="pct"/>
            <w:vAlign w:val="center"/>
          </w:tcPr>
          <w:p w:rsidR="00516E78" w:rsidRPr="00C81763" w:rsidRDefault="00516E78" w:rsidP="006C6609">
            <w:pPr>
              <w:ind w:left="357"/>
              <w:rPr>
                <w:rFonts w:ascii="Times New Roman" w:hAnsi="Times New Roman"/>
                <w:sz w:val="22"/>
                <w:lang w:val="nl-NL"/>
              </w:rPr>
            </w:pPr>
            <w:r w:rsidRPr="00C81763">
              <w:rPr>
                <w:rFonts w:ascii="Times New Roman" w:hAnsi="Times New Roman"/>
                <w:sz w:val="22"/>
                <w:lang w:val="nl-NL"/>
              </w:rPr>
              <w:t>Doanh thu bán hàng</w:t>
            </w:r>
          </w:p>
        </w:tc>
        <w:tc>
          <w:tcPr>
            <w:tcW w:w="861" w:type="pct"/>
            <w:vAlign w:val="center"/>
          </w:tcPr>
          <w:p w:rsidR="00516E78" w:rsidRPr="00C81763" w:rsidRDefault="00516E78">
            <w:pPr>
              <w:jc w:val="right"/>
              <w:rPr>
                <w:rFonts w:ascii="Arial" w:hAnsi="Arial" w:cs="Arial"/>
                <w:sz w:val="18"/>
                <w:szCs w:val="18"/>
              </w:rPr>
            </w:pPr>
            <w:r w:rsidRPr="00C81763">
              <w:rPr>
                <w:rFonts w:ascii="Arial" w:hAnsi="Arial" w:cs="Arial"/>
                <w:sz w:val="18"/>
                <w:szCs w:val="18"/>
              </w:rPr>
              <w:t xml:space="preserve">   3.691.434.919 </w:t>
            </w:r>
          </w:p>
        </w:tc>
        <w:tc>
          <w:tcPr>
            <w:tcW w:w="119" w:type="pct"/>
            <w:vAlign w:val="center"/>
          </w:tcPr>
          <w:p w:rsidR="00516E78" w:rsidRPr="00C81763" w:rsidRDefault="00516E78">
            <w:pPr>
              <w:jc w:val="right"/>
              <w:rPr>
                <w:rFonts w:ascii="Arial" w:hAnsi="Arial" w:cs="Arial"/>
                <w:sz w:val="18"/>
                <w:szCs w:val="18"/>
              </w:rPr>
            </w:pPr>
          </w:p>
        </w:tc>
        <w:tc>
          <w:tcPr>
            <w:tcW w:w="861" w:type="pct"/>
            <w:vAlign w:val="center"/>
          </w:tcPr>
          <w:p w:rsidR="00516E78" w:rsidRPr="00C81763" w:rsidRDefault="00516E78">
            <w:pPr>
              <w:jc w:val="right"/>
              <w:rPr>
                <w:rFonts w:ascii="Arial" w:hAnsi="Arial" w:cs="Arial"/>
                <w:sz w:val="18"/>
                <w:szCs w:val="18"/>
              </w:rPr>
            </w:pPr>
            <w:r w:rsidRPr="00C81763">
              <w:rPr>
                <w:rFonts w:ascii="Arial" w:hAnsi="Arial" w:cs="Arial"/>
                <w:sz w:val="18"/>
                <w:szCs w:val="18"/>
              </w:rPr>
              <w:t xml:space="preserve">11.022.719.954 </w:t>
            </w:r>
          </w:p>
        </w:tc>
      </w:tr>
      <w:tr w:rsidR="00516E78" w:rsidRPr="00C81763" w:rsidTr="00524A42">
        <w:trPr>
          <w:trHeight w:val="283"/>
        </w:trPr>
        <w:tc>
          <w:tcPr>
            <w:tcW w:w="3159" w:type="pct"/>
            <w:vAlign w:val="center"/>
          </w:tcPr>
          <w:p w:rsidR="00516E78" w:rsidRPr="00C81763" w:rsidRDefault="00516E78" w:rsidP="006C6609">
            <w:pPr>
              <w:ind w:left="357"/>
              <w:rPr>
                <w:rFonts w:ascii="Times New Roman" w:hAnsi="Times New Roman"/>
                <w:sz w:val="22"/>
                <w:lang w:val="nl-NL"/>
              </w:rPr>
            </w:pPr>
            <w:r w:rsidRPr="00C81763">
              <w:rPr>
                <w:rFonts w:ascii="Times New Roman" w:hAnsi="Times New Roman"/>
                <w:sz w:val="22"/>
                <w:lang w:val="nl-NL"/>
              </w:rPr>
              <w:t>Doanh thu cung cấp dịch vụ</w:t>
            </w:r>
          </w:p>
        </w:tc>
        <w:tc>
          <w:tcPr>
            <w:tcW w:w="861" w:type="pct"/>
            <w:vAlign w:val="center"/>
          </w:tcPr>
          <w:p w:rsidR="00516E78" w:rsidRPr="00C81763" w:rsidRDefault="00516E78">
            <w:pPr>
              <w:jc w:val="right"/>
              <w:rPr>
                <w:rFonts w:ascii="Arial" w:hAnsi="Arial" w:cs="Arial"/>
                <w:sz w:val="18"/>
                <w:szCs w:val="18"/>
              </w:rPr>
            </w:pPr>
            <w:r w:rsidRPr="00C81763">
              <w:rPr>
                <w:rFonts w:ascii="Arial" w:hAnsi="Arial" w:cs="Arial"/>
                <w:sz w:val="18"/>
                <w:szCs w:val="18"/>
              </w:rPr>
              <w:t xml:space="preserve"> -   </w:t>
            </w:r>
          </w:p>
        </w:tc>
        <w:tc>
          <w:tcPr>
            <w:tcW w:w="119" w:type="pct"/>
            <w:vAlign w:val="center"/>
          </w:tcPr>
          <w:p w:rsidR="00516E78" w:rsidRPr="00C81763" w:rsidRDefault="00516E78">
            <w:pPr>
              <w:jc w:val="right"/>
              <w:rPr>
                <w:rFonts w:ascii="Arial" w:hAnsi="Arial" w:cs="Arial"/>
                <w:sz w:val="18"/>
                <w:szCs w:val="18"/>
              </w:rPr>
            </w:pPr>
          </w:p>
        </w:tc>
        <w:tc>
          <w:tcPr>
            <w:tcW w:w="861" w:type="pct"/>
            <w:vAlign w:val="center"/>
          </w:tcPr>
          <w:p w:rsidR="00516E78" w:rsidRPr="00C81763" w:rsidRDefault="00516E78">
            <w:pPr>
              <w:jc w:val="right"/>
              <w:rPr>
                <w:rFonts w:ascii="Arial" w:hAnsi="Arial" w:cs="Arial"/>
                <w:sz w:val="18"/>
                <w:szCs w:val="18"/>
              </w:rPr>
            </w:pPr>
            <w:r w:rsidRPr="00C81763">
              <w:rPr>
                <w:rFonts w:ascii="Arial" w:hAnsi="Arial" w:cs="Arial"/>
                <w:sz w:val="18"/>
                <w:szCs w:val="18"/>
              </w:rPr>
              <w:t xml:space="preserve">   1.308.555.951 </w:t>
            </w:r>
          </w:p>
        </w:tc>
      </w:tr>
      <w:tr w:rsidR="00516E78" w:rsidRPr="00C81763" w:rsidTr="00524A42">
        <w:trPr>
          <w:trHeight w:val="283"/>
        </w:trPr>
        <w:tc>
          <w:tcPr>
            <w:tcW w:w="3159" w:type="pct"/>
            <w:vAlign w:val="bottom"/>
          </w:tcPr>
          <w:p w:rsidR="00516E78" w:rsidRPr="00C81763" w:rsidRDefault="00516E78" w:rsidP="00516E78">
            <w:pPr>
              <w:ind w:left="357"/>
              <w:rPr>
                <w:rFonts w:ascii="Times New Roman" w:hAnsi="Times New Roman"/>
                <w:sz w:val="22"/>
                <w:lang w:val="nl-NL"/>
              </w:rPr>
            </w:pPr>
            <w:r w:rsidRPr="00C81763">
              <w:rPr>
                <w:rFonts w:ascii="Times New Roman" w:hAnsi="Times New Roman"/>
                <w:sz w:val="22"/>
                <w:lang w:val="nl-NL"/>
              </w:rPr>
              <w:t>Doanh thu hợp đồng xây dựng</w:t>
            </w:r>
          </w:p>
        </w:tc>
        <w:tc>
          <w:tcPr>
            <w:tcW w:w="861" w:type="pct"/>
            <w:vAlign w:val="center"/>
          </w:tcPr>
          <w:p w:rsidR="00516E78" w:rsidRPr="00C81763" w:rsidRDefault="00516E78">
            <w:pPr>
              <w:jc w:val="right"/>
              <w:rPr>
                <w:rFonts w:ascii="Arial" w:hAnsi="Arial" w:cs="Arial"/>
                <w:sz w:val="18"/>
                <w:szCs w:val="18"/>
              </w:rPr>
            </w:pPr>
            <w:r w:rsidRPr="00C81763">
              <w:rPr>
                <w:rFonts w:ascii="Arial" w:hAnsi="Arial" w:cs="Arial"/>
                <w:sz w:val="18"/>
                <w:szCs w:val="18"/>
              </w:rPr>
              <w:t xml:space="preserve">179.360.805.864 </w:t>
            </w:r>
          </w:p>
        </w:tc>
        <w:tc>
          <w:tcPr>
            <w:tcW w:w="119" w:type="pct"/>
            <w:vAlign w:val="center"/>
          </w:tcPr>
          <w:p w:rsidR="00516E78" w:rsidRPr="00C81763" w:rsidRDefault="00516E78">
            <w:pPr>
              <w:jc w:val="right"/>
              <w:rPr>
                <w:rFonts w:ascii="Arial" w:hAnsi="Arial" w:cs="Arial"/>
                <w:sz w:val="18"/>
                <w:szCs w:val="18"/>
              </w:rPr>
            </w:pPr>
          </w:p>
        </w:tc>
        <w:tc>
          <w:tcPr>
            <w:tcW w:w="861" w:type="pct"/>
            <w:vAlign w:val="center"/>
          </w:tcPr>
          <w:p w:rsidR="00516E78" w:rsidRPr="00C81763" w:rsidRDefault="00516E78">
            <w:pPr>
              <w:jc w:val="right"/>
              <w:rPr>
                <w:rFonts w:ascii="Arial" w:hAnsi="Arial" w:cs="Arial"/>
                <w:sz w:val="18"/>
                <w:szCs w:val="18"/>
              </w:rPr>
            </w:pPr>
            <w:r w:rsidRPr="00C81763">
              <w:rPr>
                <w:rFonts w:ascii="Arial" w:hAnsi="Arial" w:cs="Arial"/>
                <w:sz w:val="18"/>
                <w:szCs w:val="18"/>
              </w:rPr>
              <w:t xml:space="preserve">174.199.326.468 </w:t>
            </w:r>
          </w:p>
        </w:tc>
      </w:tr>
      <w:tr w:rsidR="00516E78" w:rsidRPr="00C81763" w:rsidTr="00524A42">
        <w:trPr>
          <w:trHeight w:val="283"/>
        </w:trPr>
        <w:tc>
          <w:tcPr>
            <w:tcW w:w="3159" w:type="pct"/>
            <w:vAlign w:val="center"/>
          </w:tcPr>
          <w:p w:rsidR="00516E78" w:rsidRPr="00C81763" w:rsidRDefault="00516E78" w:rsidP="006C6609">
            <w:pPr>
              <w:ind w:left="357"/>
              <w:rPr>
                <w:rFonts w:ascii="Times New Roman" w:hAnsi="Times New Roman"/>
                <w:sz w:val="22"/>
                <w:lang w:val="nl-NL"/>
              </w:rPr>
            </w:pPr>
            <w:r w:rsidRPr="00C81763">
              <w:rPr>
                <w:rFonts w:ascii="Times New Roman" w:hAnsi="Times New Roman"/>
                <w:sz w:val="22"/>
                <w:lang w:val="nl-NL"/>
              </w:rPr>
              <w:t>Doanh thu kinh doanh cửa nhựa</w:t>
            </w:r>
          </w:p>
        </w:tc>
        <w:tc>
          <w:tcPr>
            <w:tcW w:w="861" w:type="pct"/>
            <w:vAlign w:val="center"/>
          </w:tcPr>
          <w:p w:rsidR="00516E78" w:rsidRPr="00C81763" w:rsidRDefault="00516E78">
            <w:pPr>
              <w:jc w:val="right"/>
              <w:rPr>
                <w:rFonts w:ascii="Arial" w:hAnsi="Arial" w:cs="Arial"/>
                <w:sz w:val="18"/>
                <w:szCs w:val="18"/>
              </w:rPr>
            </w:pPr>
            <w:r w:rsidRPr="00C81763">
              <w:rPr>
                <w:rFonts w:ascii="Arial" w:hAnsi="Arial" w:cs="Arial"/>
                <w:sz w:val="18"/>
                <w:szCs w:val="18"/>
              </w:rPr>
              <w:t xml:space="preserve">18.342.097.859 </w:t>
            </w:r>
          </w:p>
        </w:tc>
        <w:tc>
          <w:tcPr>
            <w:tcW w:w="119" w:type="pct"/>
            <w:vAlign w:val="center"/>
          </w:tcPr>
          <w:p w:rsidR="00516E78" w:rsidRPr="00C81763" w:rsidRDefault="00516E78">
            <w:pPr>
              <w:jc w:val="right"/>
              <w:rPr>
                <w:rFonts w:ascii="Arial" w:hAnsi="Arial" w:cs="Arial"/>
                <w:sz w:val="18"/>
                <w:szCs w:val="18"/>
              </w:rPr>
            </w:pPr>
          </w:p>
        </w:tc>
        <w:tc>
          <w:tcPr>
            <w:tcW w:w="861" w:type="pct"/>
            <w:vAlign w:val="center"/>
          </w:tcPr>
          <w:p w:rsidR="00516E78" w:rsidRPr="00C81763" w:rsidRDefault="00516E78">
            <w:pPr>
              <w:jc w:val="right"/>
              <w:rPr>
                <w:rFonts w:ascii="Arial" w:hAnsi="Arial" w:cs="Arial"/>
                <w:sz w:val="18"/>
                <w:szCs w:val="18"/>
              </w:rPr>
            </w:pPr>
            <w:r w:rsidRPr="00C81763">
              <w:rPr>
                <w:rFonts w:ascii="Arial" w:hAnsi="Arial" w:cs="Arial"/>
                <w:sz w:val="18"/>
                <w:szCs w:val="18"/>
              </w:rPr>
              <w:t xml:space="preserve">11.740.125.552 </w:t>
            </w:r>
          </w:p>
        </w:tc>
      </w:tr>
      <w:tr w:rsidR="00516E78" w:rsidRPr="00C81763" w:rsidTr="00524A42">
        <w:trPr>
          <w:trHeight w:val="283"/>
        </w:trPr>
        <w:tc>
          <w:tcPr>
            <w:tcW w:w="3159" w:type="pct"/>
            <w:vAlign w:val="center"/>
          </w:tcPr>
          <w:p w:rsidR="00516E78" w:rsidRPr="00C81763" w:rsidRDefault="00516E78" w:rsidP="00CF677E">
            <w:pPr>
              <w:ind w:left="357"/>
              <w:rPr>
                <w:rFonts w:ascii="Times New Roman" w:hAnsi="Times New Roman"/>
                <w:sz w:val="22"/>
                <w:lang w:val="nl-NL"/>
              </w:rPr>
            </w:pPr>
            <w:r w:rsidRPr="00C81763">
              <w:rPr>
                <w:rFonts w:ascii="Times New Roman" w:hAnsi="Times New Roman"/>
                <w:sz w:val="22"/>
                <w:lang w:val="nl-NL"/>
              </w:rPr>
              <w:t>Doanh thu kinh doanh bất động sản</w:t>
            </w:r>
          </w:p>
        </w:tc>
        <w:tc>
          <w:tcPr>
            <w:tcW w:w="861" w:type="pct"/>
            <w:vAlign w:val="center"/>
          </w:tcPr>
          <w:p w:rsidR="00516E78" w:rsidRPr="00C81763" w:rsidRDefault="00516E78">
            <w:pPr>
              <w:jc w:val="right"/>
              <w:rPr>
                <w:rFonts w:ascii="Arial" w:hAnsi="Arial" w:cs="Arial"/>
                <w:sz w:val="18"/>
                <w:szCs w:val="18"/>
              </w:rPr>
            </w:pPr>
            <w:r w:rsidRPr="00C81763">
              <w:rPr>
                <w:rFonts w:ascii="Arial" w:hAnsi="Arial" w:cs="Arial"/>
                <w:sz w:val="18"/>
                <w:szCs w:val="18"/>
              </w:rPr>
              <w:t xml:space="preserve"> -   </w:t>
            </w:r>
          </w:p>
        </w:tc>
        <w:tc>
          <w:tcPr>
            <w:tcW w:w="119" w:type="pct"/>
            <w:vAlign w:val="center"/>
          </w:tcPr>
          <w:p w:rsidR="00516E78" w:rsidRPr="00C81763" w:rsidRDefault="00516E78">
            <w:pPr>
              <w:jc w:val="right"/>
              <w:rPr>
                <w:rFonts w:ascii="Arial" w:hAnsi="Arial" w:cs="Arial"/>
                <w:sz w:val="18"/>
                <w:szCs w:val="18"/>
              </w:rPr>
            </w:pPr>
          </w:p>
        </w:tc>
        <w:tc>
          <w:tcPr>
            <w:tcW w:w="861" w:type="pct"/>
            <w:vAlign w:val="center"/>
          </w:tcPr>
          <w:p w:rsidR="00516E78" w:rsidRPr="00C81763" w:rsidRDefault="00516E78">
            <w:pPr>
              <w:jc w:val="right"/>
              <w:rPr>
                <w:rFonts w:ascii="Arial" w:hAnsi="Arial" w:cs="Arial"/>
                <w:sz w:val="18"/>
                <w:szCs w:val="18"/>
              </w:rPr>
            </w:pPr>
            <w:r w:rsidRPr="00C81763">
              <w:rPr>
                <w:rFonts w:ascii="Arial" w:hAnsi="Arial" w:cs="Arial"/>
                <w:sz w:val="18"/>
                <w:szCs w:val="18"/>
              </w:rPr>
              <w:t xml:space="preserve"> -   </w:t>
            </w:r>
          </w:p>
        </w:tc>
      </w:tr>
      <w:tr w:rsidR="00516E78" w:rsidRPr="00C81763" w:rsidTr="00524A42">
        <w:trPr>
          <w:trHeight w:val="283"/>
        </w:trPr>
        <w:tc>
          <w:tcPr>
            <w:tcW w:w="3159" w:type="pct"/>
            <w:vAlign w:val="center"/>
          </w:tcPr>
          <w:p w:rsidR="00516E78" w:rsidRPr="00C81763" w:rsidRDefault="00516E78" w:rsidP="006C6609">
            <w:pPr>
              <w:ind w:left="357"/>
              <w:rPr>
                <w:rFonts w:ascii="Times New Roman" w:hAnsi="Times New Roman"/>
                <w:sz w:val="22"/>
                <w:lang w:val="nl-NL"/>
              </w:rPr>
            </w:pPr>
          </w:p>
        </w:tc>
        <w:tc>
          <w:tcPr>
            <w:tcW w:w="861" w:type="pct"/>
            <w:vAlign w:val="center"/>
          </w:tcPr>
          <w:p w:rsidR="00516E78" w:rsidRPr="00C81763" w:rsidRDefault="00516E78">
            <w:pPr>
              <w:jc w:val="right"/>
              <w:rPr>
                <w:rFonts w:ascii="Arial" w:hAnsi="Arial" w:cs="Arial"/>
                <w:sz w:val="18"/>
                <w:szCs w:val="18"/>
              </w:rPr>
            </w:pPr>
          </w:p>
        </w:tc>
        <w:tc>
          <w:tcPr>
            <w:tcW w:w="119" w:type="pct"/>
            <w:vAlign w:val="center"/>
          </w:tcPr>
          <w:p w:rsidR="00516E78" w:rsidRPr="00C81763" w:rsidRDefault="00516E78">
            <w:pPr>
              <w:jc w:val="right"/>
              <w:rPr>
                <w:rFonts w:ascii="Arial" w:hAnsi="Arial" w:cs="Arial"/>
                <w:sz w:val="18"/>
                <w:szCs w:val="18"/>
              </w:rPr>
            </w:pPr>
          </w:p>
        </w:tc>
        <w:tc>
          <w:tcPr>
            <w:tcW w:w="861" w:type="pct"/>
            <w:vAlign w:val="center"/>
          </w:tcPr>
          <w:p w:rsidR="00516E78" w:rsidRPr="00C81763" w:rsidRDefault="00516E78">
            <w:pPr>
              <w:jc w:val="right"/>
              <w:rPr>
                <w:rFonts w:ascii="Arial" w:hAnsi="Arial" w:cs="Arial"/>
                <w:sz w:val="18"/>
                <w:szCs w:val="18"/>
              </w:rPr>
            </w:pPr>
          </w:p>
        </w:tc>
      </w:tr>
      <w:tr w:rsidR="00516E78" w:rsidRPr="00C81763" w:rsidTr="00524A42">
        <w:trPr>
          <w:trHeight w:val="340"/>
        </w:trPr>
        <w:tc>
          <w:tcPr>
            <w:tcW w:w="3159" w:type="pct"/>
          </w:tcPr>
          <w:p w:rsidR="00516E78" w:rsidRPr="00C81763" w:rsidRDefault="00516E78" w:rsidP="008D6311">
            <w:pPr>
              <w:jc w:val="right"/>
              <w:rPr>
                <w:rFonts w:ascii="Times New Roman" w:hAnsi="Times New Roman"/>
                <w:sz w:val="22"/>
                <w:lang w:val="nl-NL"/>
              </w:rPr>
            </w:pPr>
            <w:r w:rsidRPr="00C81763">
              <w:rPr>
                <w:rFonts w:ascii="Times New Roman" w:hAnsi="Times New Roman"/>
                <w:b/>
                <w:bCs/>
                <w:sz w:val="22"/>
                <w:lang w:val="nl-NL"/>
              </w:rPr>
              <w:t>Cộng</w:t>
            </w:r>
          </w:p>
        </w:tc>
        <w:tc>
          <w:tcPr>
            <w:tcW w:w="861" w:type="pct"/>
            <w:tcBorders>
              <w:top w:val="single" w:sz="4" w:space="0" w:color="auto"/>
              <w:bottom w:val="double" w:sz="4" w:space="0" w:color="auto"/>
            </w:tcBorders>
            <w:vAlign w:val="center"/>
          </w:tcPr>
          <w:p w:rsidR="00516E78" w:rsidRPr="00C81763" w:rsidRDefault="00516E78">
            <w:pPr>
              <w:jc w:val="right"/>
              <w:rPr>
                <w:rFonts w:ascii="Arial" w:hAnsi="Arial" w:cs="Arial"/>
                <w:b/>
                <w:bCs/>
                <w:color w:val="000000"/>
                <w:sz w:val="18"/>
                <w:szCs w:val="18"/>
              </w:rPr>
            </w:pPr>
            <w:r w:rsidRPr="00C81763">
              <w:rPr>
                <w:rFonts w:ascii="Arial" w:hAnsi="Arial" w:cs="Arial"/>
                <w:b/>
                <w:bCs/>
                <w:color w:val="000000"/>
                <w:sz w:val="18"/>
                <w:szCs w:val="18"/>
              </w:rPr>
              <w:t xml:space="preserve">201.394.338.642 </w:t>
            </w:r>
          </w:p>
        </w:tc>
        <w:tc>
          <w:tcPr>
            <w:tcW w:w="119" w:type="pct"/>
            <w:vAlign w:val="center"/>
          </w:tcPr>
          <w:p w:rsidR="00516E78" w:rsidRPr="00C81763" w:rsidRDefault="00516E78">
            <w:pPr>
              <w:jc w:val="right"/>
              <w:rPr>
                <w:rFonts w:ascii="Arial" w:hAnsi="Arial" w:cs="Arial"/>
                <w:b/>
                <w:bCs/>
                <w:color w:val="000000"/>
                <w:sz w:val="18"/>
                <w:szCs w:val="18"/>
              </w:rPr>
            </w:pPr>
          </w:p>
        </w:tc>
        <w:tc>
          <w:tcPr>
            <w:tcW w:w="861" w:type="pct"/>
            <w:tcBorders>
              <w:top w:val="single" w:sz="4" w:space="0" w:color="auto"/>
              <w:bottom w:val="double" w:sz="4" w:space="0" w:color="auto"/>
            </w:tcBorders>
            <w:vAlign w:val="center"/>
          </w:tcPr>
          <w:p w:rsidR="00516E78" w:rsidRPr="00C81763" w:rsidRDefault="00516E78" w:rsidP="00BC3915">
            <w:pPr>
              <w:pStyle w:val="ListParagraph"/>
              <w:numPr>
                <w:ilvl w:val="3"/>
                <w:numId w:val="21"/>
              </w:numPr>
              <w:jc w:val="right"/>
              <w:rPr>
                <w:rFonts w:ascii="Arial" w:hAnsi="Arial" w:cs="Arial"/>
                <w:b/>
                <w:bCs/>
                <w:color w:val="000000"/>
                <w:sz w:val="18"/>
                <w:szCs w:val="18"/>
              </w:rPr>
            </w:pPr>
          </w:p>
        </w:tc>
      </w:tr>
    </w:tbl>
    <w:p w:rsidR="000A75DE" w:rsidRDefault="000A75DE" w:rsidP="00005F8E">
      <w:pPr>
        <w:rPr>
          <w:rFonts w:ascii="Times New Roman" w:hAnsi="Times New Roman"/>
        </w:rPr>
      </w:pPr>
    </w:p>
    <w:p w:rsidR="00D72BEC" w:rsidRPr="00C81763" w:rsidRDefault="00D72BEC" w:rsidP="00005F8E">
      <w:pPr>
        <w:rPr>
          <w:rFonts w:ascii="Times New Roman" w:hAnsi="Times New Roman"/>
        </w:rPr>
      </w:pPr>
    </w:p>
    <w:tbl>
      <w:tblPr>
        <w:tblW w:w="5000" w:type="pct"/>
        <w:tblLook w:val="01E0"/>
      </w:tblPr>
      <w:tblGrid>
        <w:gridCol w:w="6150"/>
        <w:gridCol w:w="1676"/>
        <w:gridCol w:w="232"/>
        <w:gridCol w:w="1676"/>
      </w:tblGrid>
      <w:tr w:rsidR="00005F8E" w:rsidRPr="00C81763" w:rsidTr="00EC4AD3">
        <w:trPr>
          <w:trHeight w:val="340"/>
          <w:tblHeader/>
        </w:trPr>
        <w:tc>
          <w:tcPr>
            <w:tcW w:w="3159" w:type="pct"/>
            <w:vAlign w:val="center"/>
          </w:tcPr>
          <w:p w:rsidR="00005F8E" w:rsidRPr="00C81763" w:rsidRDefault="001B7A83" w:rsidP="00762FC9">
            <w:pPr>
              <w:pStyle w:val="ColorfulList-Accent11"/>
              <w:numPr>
                <w:ilvl w:val="0"/>
                <w:numId w:val="26"/>
              </w:numPr>
              <w:ind w:left="357" w:hanging="357"/>
              <w:rPr>
                <w:rFonts w:ascii="Times New Roman" w:hAnsi="Times New Roman"/>
                <w:b/>
                <w:sz w:val="22"/>
                <w:szCs w:val="22"/>
                <w:lang w:val="nl-NL"/>
              </w:rPr>
            </w:pPr>
            <w:r>
              <w:rPr>
                <w:rFonts w:ascii="Times New Roman" w:hAnsi="Times New Roman"/>
                <w:b/>
                <w:sz w:val="22"/>
                <w:szCs w:val="22"/>
                <w:lang w:val="nl-NL"/>
              </w:rPr>
              <w:tab/>
            </w:r>
            <w:r w:rsidR="00005F8E" w:rsidRPr="00C81763">
              <w:rPr>
                <w:rFonts w:ascii="Times New Roman" w:hAnsi="Times New Roman"/>
                <w:b/>
                <w:sz w:val="22"/>
                <w:szCs w:val="22"/>
                <w:lang w:val="nl-NL"/>
              </w:rPr>
              <w:t>Giá vốn hàng bán</w:t>
            </w:r>
          </w:p>
        </w:tc>
        <w:tc>
          <w:tcPr>
            <w:tcW w:w="861" w:type="pct"/>
            <w:tcBorders>
              <w:bottom w:val="single" w:sz="4" w:space="0" w:color="auto"/>
            </w:tcBorders>
            <w:vAlign w:val="center"/>
          </w:tcPr>
          <w:p w:rsidR="00005F8E" w:rsidRDefault="00005F8E" w:rsidP="008D6311">
            <w:pPr>
              <w:jc w:val="right"/>
              <w:rPr>
                <w:rFonts w:ascii="Times New Roman" w:hAnsi="Times New Roman"/>
                <w:b/>
                <w:sz w:val="22"/>
                <w:lang w:val="nl-NL"/>
              </w:rPr>
            </w:pPr>
            <w:r w:rsidRPr="00C81763">
              <w:rPr>
                <w:rFonts w:ascii="Times New Roman" w:hAnsi="Times New Roman"/>
                <w:b/>
                <w:sz w:val="22"/>
                <w:lang w:val="nl-NL"/>
              </w:rPr>
              <w:t>Năm nay</w:t>
            </w:r>
          </w:p>
          <w:p w:rsidR="00A514F9" w:rsidRPr="00C81763" w:rsidRDefault="00A514F9" w:rsidP="008D6311">
            <w:pPr>
              <w:jc w:val="right"/>
              <w:rPr>
                <w:rFonts w:ascii="Times New Roman" w:hAnsi="Times New Roman"/>
                <w:b/>
                <w:sz w:val="22"/>
                <w:lang w:val="nl-NL"/>
              </w:rPr>
            </w:pPr>
            <w:r>
              <w:rPr>
                <w:rFonts w:ascii="Times New Roman" w:hAnsi="Times New Roman"/>
                <w:b/>
                <w:sz w:val="22"/>
                <w:lang w:val="nl-NL"/>
              </w:rPr>
              <w:t>VND</w:t>
            </w:r>
          </w:p>
        </w:tc>
        <w:tc>
          <w:tcPr>
            <w:tcW w:w="119" w:type="pct"/>
            <w:vAlign w:val="center"/>
          </w:tcPr>
          <w:p w:rsidR="00005F8E" w:rsidRPr="00C81763" w:rsidRDefault="00005F8E" w:rsidP="008D6311">
            <w:pPr>
              <w:jc w:val="right"/>
              <w:rPr>
                <w:rFonts w:ascii="Times New Roman" w:hAnsi="Times New Roman"/>
                <w:b/>
                <w:sz w:val="22"/>
                <w:lang w:val="nl-NL"/>
              </w:rPr>
            </w:pPr>
          </w:p>
        </w:tc>
        <w:tc>
          <w:tcPr>
            <w:tcW w:w="861" w:type="pct"/>
            <w:tcBorders>
              <w:bottom w:val="single" w:sz="4" w:space="0" w:color="auto"/>
            </w:tcBorders>
            <w:vAlign w:val="center"/>
          </w:tcPr>
          <w:p w:rsidR="00005F8E" w:rsidRDefault="00005F8E" w:rsidP="008D6311">
            <w:pPr>
              <w:jc w:val="right"/>
              <w:rPr>
                <w:rFonts w:ascii="Times New Roman" w:hAnsi="Times New Roman"/>
                <w:b/>
                <w:sz w:val="22"/>
                <w:lang w:val="nl-NL"/>
              </w:rPr>
            </w:pPr>
            <w:r w:rsidRPr="00C81763">
              <w:rPr>
                <w:rFonts w:ascii="Times New Roman" w:hAnsi="Times New Roman"/>
                <w:b/>
                <w:sz w:val="22"/>
                <w:lang w:val="nl-NL"/>
              </w:rPr>
              <w:t>Năm trước</w:t>
            </w:r>
          </w:p>
          <w:p w:rsidR="00A514F9" w:rsidRPr="00C81763" w:rsidRDefault="00A514F9" w:rsidP="008D6311">
            <w:pPr>
              <w:jc w:val="right"/>
              <w:rPr>
                <w:rFonts w:ascii="Times New Roman" w:hAnsi="Times New Roman"/>
                <w:b/>
                <w:sz w:val="22"/>
                <w:lang w:val="nl-NL"/>
              </w:rPr>
            </w:pPr>
            <w:r>
              <w:rPr>
                <w:rFonts w:ascii="Times New Roman" w:hAnsi="Times New Roman"/>
                <w:b/>
                <w:sz w:val="22"/>
                <w:lang w:val="nl-NL"/>
              </w:rPr>
              <w:t>VND</w:t>
            </w:r>
          </w:p>
        </w:tc>
      </w:tr>
      <w:tr w:rsidR="00005F8E" w:rsidRPr="00C81763" w:rsidTr="00EC4AD3">
        <w:trPr>
          <w:trHeight w:val="283"/>
          <w:tblHeader/>
        </w:trPr>
        <w:tc>
          <w:tcPr>
            <w:tcW w:w="3159" w:type="pct"/>
            <w:vAlign w:val="center"/>
          </w:tcPr>
          <w:p w:rsidR="00005F8E" w:rsidRPr="00C81763" w:rsidRDefault="00005F8E" w:rsidP="006C6609">
            <w:pPr>
              <w:ind w:left="357"/>
              <w:rPr>
                <w:rFonts w:ascii="Times New Roman" w:hAnsi="Times New Roman"/>
                <w:sz w:val="22"/>
                <w:lang w:val="nl-NL"/>
              </w:rPr>
            </w:pPr>
          </w:p>
        </w:tc>
        <w:tc>
          <w:tcPr>
            <w:tcW w:w="861" w:type="pct"/>
            <w:tcBorders>
              <w:top w:val="single" w:sz="4" w:space="0" w:color="auto"/>
            </w:tcBorders>
            <w:vAlign w:val="center"/>
          </w:tcPr>
          <w:p w:rsidR="00005F8E" w:rsidRPr="00C81763" w:rsidRDefault="00005F8E" w:rsidP="008D6311">
            <w:pPr>
              <w:jc w:val="right"/>
              <w:rPr>
                <w:rFonts w:ascii="Times New Roman" w:hAnsi="Times New Roman"/>
                <w:sz w:val="16"/>
                <w:szCs w:val="22"/>
              </w:rPr>
            </w:pPr>
          </w:p>
        </w:tc>
        <w:tc>
          <w:tcPr>
            <w:tcW w:w="119" w:type="pct"/>
            <w:vAlign w:val="center"/>
          </w:tcPr>
          <w:p w:rsidR="00005F8E" w:rsidRPr="00C81763" w:rsidRDefault="00005F8E" w:rsidP="008D6311">
            <w:pPr>
              <w:jc w:val="right"/>
              <w:rPr>
                <w:rFonts w:ascii="Times New Roman" w:hAnsi="Times New Roman"/>
                <w:sz w:val="16"/>
                <w:szCs w:val="22"/>
              </w:rPr>
            </w:pPr>
          </w:p>
        </w:tc>
        <w:tc>
          <w:tcPr>
            <w:tcW w:w="861" w:type="pct"/>
            <w:tcBorders>
              <w:top w:val="single" w:sz="4" w:space="0" w:color="auto"/>
            </w:tcBorders>
            <w:vAlign w:val="center"/>
          </w:tcPr>
          <w:p w:rsidR="00005F8E" w:rsidRPr="00C81763" w:rsidRDefault="00005F8E" w:rsidP="008D6311">
            <w:pPr>
              <w:jc w:val="right"/>
              <w:rPr>
                <w:rFonts w:ascii="Times New Roman" w:hAnsi="Times New Roman"/>
                <w:sz w:val="16"/>
                <w:szCs w:val="22"/>
              </w:rPr>
            </w:pPr>
          </w:p>
        </w:tc>
      </w:tr>
      <w:tr w:rsidR="00516E78" w:rsidRPr="00C81763" w:rsidTr="00524A42">
        <w:trPr>
          <w:trHeight w:val="283"/>
        </w:trPr>
        <w:tc>
          <w:tcPr>
            <w:tcW w:w="3159" w:type="pct"/>
            <w:vAlign w:val="center"/>
          </w:tcPr>
          <w:p w:rsidR="00516E78" w:rsidRPr="00C81763" w:rsidRDefault="00516E78" w:rsidP="006C6609">
            <w:pPr>
              <w:ind w:left="357"/>
              <w:rPr>
                <w:rFonts w:ascii="Times New Roman" w:hAnsi="Times New Roman"/>
                <w:sz w:val="22"/>
                <w:lang w:val="nl-NL"/>
              </w:rPr>
            </w:pPr>
            <w:r w:rsidRPr="00C81763">
              <w:rPr>
                <w:rFonts w:ascii="Times New Roman" w:hAnsi="Times New Roman"/>
                <w:sz w:val="22"/>
                <w:lang w:val="nl-NL"/>
              </w:rPr>
              <w:t>Giá vốn của hàng hóa đã bán</w:t>
            </w:r>
          </w:p>
        </w:tc>
        <w:tc>
          <w:tcPr>
            <w:tcW w:w="861" w:type="pct"/>
            <w:vAlign w:val="center"/>
          </w:tcPr>
          <w:p w:rsidR="00516E78" w:rsidRPr="00C81763" w:rsidRDefault="00516E78">
            <w:pPr>
              <w:jc w:val="right"/>
              <w:rPr>
                <w:rFonts w:ascii="Arial" w:hAnsi="Arial" w:cs="Arial"/>
                <w:color w:val="000000"/>
                <w:sz w:val="18"/>
                <w:szCs w:val="18"/>
              </w:rPr>
            </w:pPr>
            <w:r w:rsidRPr="00C81763">
              <w:rPr>
                <w:rFonts w:ascii="Arial" w:hAnsi="Arial" w:cs="Arial"/>
                <w:color w:val="000000"/>
                <w:sz w:val="18"/>
                <w:szCs w:val="18"/>
              </w:rPr>
              <w:t xml:space="preserve">   3.531.162.158 </w:t>
            </w:r>
          </w:p>
        </w:tc>
        <w:tc>
          <w:tcPr>
            <w:tcW w:w="119" w:type="pct"/>
            <w:vAlign w:val="center"/>
          </w:tcPr>
          <w:p w:rsidR="00516E78" w:rsidRPr="00C81763" w:rsidRDefault="00516E78">
            <w:pPr>
              <w:jc w:val="right"/>
              <w:rPr>
                <w:rFonts w:ascii="Arial" w:hAnsi="Arial" w:cs="Arial"/>
                <w:color w:val="000000"/>
                <w:sz w:val="18"/>
                <w:szCs w:val="18"/>
              </w:rPr>
            </w:pPr>
          </w:p>
        </w:tc>
        <w:tc>
          <w:tcPr>
            <w:tcW w:w="861" w:type="pct"/>
            <w:vAlign w:val="center"/>
          </w:tcPr>
          <w:p w:rsidR="00516E78" w:rsidRPr="00C81763" w:rsidRDefault="00516E78">
            <w:pPr>
              <w:jc w:val="right"/>
              <w:rPr>
                <w:rFonts w:ascii="Arial" w:hAnsi="Arial" w:cs="Arial"/>
                <w:color w:val="000000"/>
                <w:sz w:val="18"/>
                <w:szCs w:val="18"/>
              </w:rPr>
            </w:pPr>
            <w:r w:rsidRPr="00C81763">
              <w:rPr>
                <w:rFonts w:ascii="Arial" w:hAnsi="Arial" w:cs="Arial"/>
                <w:color w:val="000000"/>
                <w:sz w:val="18"/>
                <w:szCs w:val="18"/>
              </w:rPr>
              <w:t xml:space="preserve">   9.410.764.878 </w:t>
            </w:r>
          </w:p>
        </w:tc>
      </w:tr>
      <w:tr w:rsidR="00516E78" w:rsidRPr="00C81763" w:rsidTr="00524A42">
        <w:trPr>
          <w:trHeight w:val="283"/>
        </w:trPr>
        <w:tc>
          <w:tcPr>
            <w:tcW w:w="3159" w:type="pct"/>
            <w:vAlign w:val="center"/>
          </w:tcPr>
          <w:p w:rsidR="00516E78" w:rsidRPr="00C81763" w:rsidRDefault="00516E78" w:rsidP="00D10426">
            <w:pPr>
              <w:ind w:left="357"/>
              <w:rPr>
                <w:rFonts w:ascii="Times New Roman" w:hAnsi="Times New Roman"/>
                <w:sz w:val="22"/>
                <w:lang w:val="nl-NL"/>
              </w:rPr>
            </w:pPr>
            <w:r w:rsidRPr="00C81763">
              <w:rPr>
                <w:rFonts w:ascii="Times New Roman" w:hAnsi="Times New Roman"/>
                <w:sz w:val="22"/>
                <w:lang w:val="nl-NL"/>
              </w:rPr>
              <w:t xml:space="preserve">Giá vốn của dịch vụ đã cung cấp </w:t>
            </w:r>
          </w:p>
        </w:tc>
        <w:tc>
          <w:tcPr>
            <w:tcW w:w="861" w:type="pct"/>
            <w:vAlign w:val="center"/>
          </w:tcPr>
          <w:p w:rsidR="00516E78" w:rsidRPr="00C81763" w:rsidRDefault="00516E78">
            <w:pPr>
              <w:jc w:val="right"/>
              <w:rPr>
                <w:rFonts w:ascii="Arial" w:hAnsi="Arial" w:cs="Arial"/>
                <w:color w:val="000000"/>
                <w:sz w:val="18"/>
                <w:szCs w:val="18"/>
              </w:rPr>
            </w:pPr>
            <w:r w:rsidRPr="00C81763">
              <w:rPr>
                <w:rFonts w:ascii="Arial" w:hAnsi="Arial" w:cs="Arial"/>
                <w:color w:val="000000"/>
                <w:sz w:val="18"/>
                <w:szCs w:val="18"/>
              </w:rPr>
              <w:t xml:space="preserve"> -   </w:t>
            </w:r>
          </w:p>
        </w:tc>
        <w:tc>
          <w:tcPr>
            <w:tcW w:w="119" w:type="pct"/>
            <w:vAlign w:val="center"/>
          </w:tcPr>
          <w:p w:rsidR="00516E78" w:rsidRPr="00C81763" w:rsidRDefault="00516E78">
            <w:pPr>
              <w:jc w:val="right"/>
              <w:rPr>
                <w:rFonts w:ascii="Arial" w:hAnsi="Arial" w:cs="Arial"/>
                <w:color w:val="000000"/>
                <w:sz w:val="18"/>
                <w:szCs w:val="18"/>
              </w:rPr>
            </w:pPr>
          </w:p>
        </w:tc>
        <w:tc>
          <w:tcPr>
            <w:tcW w:w="861" w:type="pct"/>
            <w:vAlign w:val="center"/>
          </w:tcPr>
          <w:p w:rsidR="00516E78" w:rsidRPr="00C81763" w:rsidRDefault="00516E78">
            <w:pPr>
              <w:jc w:val="right"/>
              <w:rPr>
                <w:rFonts w:ascii="Arial" w:hAnsi="Arial" w:cs="Arial"/>
                <w:color w:val="000000"/>
                <w:sz w:val="18"/>
                <w:szCs w:val="18"/>
              </w:rPr>
            </w:pPr>
            <w:r w:rsidRPr="00C81763">
              <w:rPr>
                <w:rFonts w:ascii="Arial" w:hAnsi="Arial" w:cs="Arial"/>
                <w:color w:val="000000"/>
                <w:sz w:val="18"/>
                <w:szCs w:val="18"/>
              </w:rPr>
              <w:t xml:space="preserve">   1.001.636.209 </w:t>
            </w:r>
          </w:p>
        </w:tc>
      </w:tr>
      <w:tr w:rsidR="00516E78" w:rsidRPr="00C81763" w:rsidTr="00524A42">
        <w:trPr>
          <w:trHeight w:val="283"/>
        </w:trPr>
        <w:tc>
          <w:tcPr>
            <w:tcW w:w="3159" w:type="pct"/>
            <w:vAlign w:val="center"/>
          </w:tcPr>
          <w:p w:rsidR="00516E78" w:rsidRPr="00C81763" w:rsidRDefault="00516E78" w:rsidP="00516E78">
            <w:pPr>
              <w:ind w:left="357"/>
              <w:rPr>
                <w:rFonts w:ascii="Times New Roman" w:hAnsi="Times New Roman"/>
                <w:sz w:val="22"/>
                <w:lang w:val="nl-NL"/>
              </w:rPr>
            </w:pPr>
            <w:r w:rsidRPr="00C81763">
              <w:rPr>
                <w:rFonts w:ascii="Times New Roman" w:hAnsi="Times New Roman"/>
                <w:sz w:val="22"/>
                <w:lang w:val="nl-NL"/>
              </w:rPr>
              <w:t>Giá vốn của hợp đồng xây dựng</w:t>
            </w:r>
          </w:p>
        </w:tc>
        <w:tc>
          <w:tcPr>
            <w:tcW w:w="861" w:type="pct"/>
            <w:vAlign w:val="center"/>
          </w:tcPr>
          <w:p w:rsidR="00516E78" w:rsidRPr="00C81763" w:rsidRDefault="00516E78">
            <w:pPr>
              <w:jc w:val="right"/>
              <w:rPr>
                <w:rFonts w:ascii="Arial" w:hAnsi="Arial" w:cs="Arial"/>
                <w:color w:val="000000"/>
                <w:sz w:val="18"/>
                <w:szCs w:val="18"/>
              </w:rPr>
            </w:pPr>
            <w:r w:rsidRPr="00C81763">
              <w:rPr>
                <w:rFonts w:ascii="Arial" w:hAnsi="Arial" w:cs="Arial"/>
                <w:color w:val="000000"/>
                <w:sz w:val="18"/>
                <w:szCs w:val="18"/>
              </w:rPr>
              <w:t xml:space="preserve">167.758.277.661 </w:t>
            </w:r>
          </w:p>
        </w:tc>
        <w:tc>
          <w:tcPr>
            <w:tcW w:w="119" w:type="pct"/>
            <w:vAlign w:val="center"/>
          </w:tcPr>
          <w:p w:rsidR="00516E78" w:rsidRPr="00C81763" w:rsidRDefault="00516E78">
            <w:pPr>
              <w:jc w:val="right"/>
              <w:rPr>
                <w:rFonts w:ascii="Arial" w:hAnsi="Arial" w:cs="Arial"/>
                <w:color w:val="000000"/>
                <w:sz w:val="18"/>
                <w:szCs w:val="18"/>
              </w:rPr>
            </w:pPr>
          </w:p>
        </w:tc>
        <w:tc>
          <w:tcPr>
            <w:tcW w:w="861" w:type="pct"/>
            <w:vAlign w:val="center"/>
          </w:tcPr>
          <w:p w:rsidR="00516E78" w:rsidRPr="00C81763" w:rsidRDefault="00516E78">
            <w:pPr>
              <w:jc w:val="right"/>
              <w:rPr>
                <w:rFonts w:ascii="Arial" w:hAnsi="Arial" w:cs="Arial"/>
                <w:color w:val="000000"/>
                <w:sz w:val="18"/>
                <w:szCs w:val="18"/>
              </w:rPr>
            </w:pPr>
            <w:r w:rsidRPr="00C81763">
              <w:rPr>
                <w:rFonts w:ascii="Arial" w:hAnsi="Arial" w:cs="Arial"/>
                <w:color w:val="000000"/>
                <w:sz w:val="18"/>
                <w:szCs w:val="18"/>
              </w:rPr>
              <w:t xml:space="preserve">167.002.029.027 </w:t>
            </w:r>
          </w:p>
        </w:tc>
      </w:tr>
      <w:tr w:rsidR="00516E78" w:rsidRPr="00C81763" w:rsidTr="00524A42">
        <w:trPr>
          <w:trHeight w:val="283"/>
        </w:trPr>
        <w:tc>
          <w:tcPr>
            <w:tcW w:w="3159" w:type="pct"/>
            <w:vAlign w:val="center"/>
          </w:tcPr>
          <w:p w:rsidR="00516E78" w:rsidRPr="00C81763" w:rsidRDefault="00516E78" w:rsidP="006C6609">
            <w:pPr>
              <w:ind w:left="357"/>
              <w:rPr>
                <w:rFonts w:ascii="Times New Roman" w:hAnsi="Times New Roman"/>
                <w:sz w:val="22"/>
                <w:lang w:val="nl-NL"/>
              </w:rPr>
            </w:pPr>
            <w:r w:rsidRPr="00C81763">
              <w:rPr>
                <w:rFonts w:ascii="Times New Roman" w:hAnsi="Times New Roman"/>
                <w:sz w:val="22"/>
                <w:lang w:val="nl-NL"/>
              </w:rPr>
              <w:t>Giá vốn kinh doanh cửa nhựa</w:t>
            </w:r>
          </w:p>
        </w:tc>
        <w:tc>
          <w:tcPr>
            <w:tcW w:w="861" w:type="pct"/>
            <w:vAlign w:val="center"/>
          </w:tcPr>
          <w:p w:rsidR="00516E78" w:rsidRPr="00C81763" w:rsidRDefault="00516E78">
            <w:pPr>
              <w:jc w:val="right"/>
              <w:rPr>
                <w:rFonts w:ascii="Arial" w:hAnsi="Arial" w:cs="Arial"/>
                <w:color w:val="000000"/>
                <w:sz w:val="18"/>
                <w:szCs w:val="18"/>
              </w:rPr>
            </w:pPr>
            <w:r w:rsidRPr="00C81763">
              <w:rPr>
                <w:rFonts w:ascii="Arial" w:hAnsi="Arial" w:cs="Arial"/>
                <w:color w:val="000000"/>
                <w:sz w:val="18"/>
                <w:szCs w:val="18"/>
              </w:rPr>
              <w:t xml:space="preserve">11.495.375.374 </w:t>
            </w:r>
          </w:p>
        </w:tc>
        <w:tc>
          <w:tcPr>
            <w:tcW w:w="119" w:type="pct"/>
            <w:vAlign w:val="center"/>
          </w:tcPr>
          <w:p w:rsidR="00516E78" w:rsidRPr="00C81763" w:rsidRDefault="00516E78">
            <w:pPr>
              <w:jc w:val="right"/>
              <w:rPr>
                <w:rFonts w:ascii="Arial" w:hAnsi="Arial" w:cs="Arial"/>
                <w:color w:val="000000"/>
                <w:sz w:val="18"/>
                <w:szCs w:val="18"/>
              </w:rPr>
            </w:pPr>
          </w:p>
        </w:tc>
        <w:tc>
          <w:tcPr>
            <w:tcW w:w="861" w:type="pct"/>
            <w:vAlign w:val="center"/>
          </w:tcPr>
          <w:p w:rsidR="00516E78" w:rsidRPr="00C81763" w:rsidRDefault="00516E78">
            <w:pPr>
              <w:jc w:val="right"/>
              <w:rPr>
                <w:rFonts w:ascii="Arial" w:hAnsi="Arial" w:cs="Arial"/>
                <w:color w:val="000000"/>
                <w:sz w:val="18"/>
                <w:szCs w:val="18"/>
              </w:rPr>
            </w:pPr>
            <w:r w:rsidRPr="00C81763">
              <w:rPr>
                <w:rFonts w:ascii="Arial" w:hAnsi="Arial" w:cs="Arial"/>
                <w:color w:val="000000"/>
                <w:sz w:val="18"/>
                <w:szCs w:val="18"/>
              </w:rPr>
              <w:t xml:space="preserve">   8.031.139.538 </w:t>
            </w:r>
          </w:p>
        </w:tc>
      </w:tr>
      <w:tr w:rsidR="00516E78" w:rsidRPr="00C81763" w:rsidTr="00524A42">
        <w:trPr>
          <w:trHeight w:val="283"/>
        </w:trPr>
        <w:tc>
          <w:tcPr>
            <w:tcW w:w="3159" w:type="pct"/>
            <w:vAlign w:val="center"/>
          </w:tcPr>
          <w:p w:rsidR="00516E78" w:rsidRPr="00C81763" w:rsidRDefault="00516E78" w:rsidP="006C6609">
            <w:pPr>
              <w:ind w:left="357"/>
              <w:rPr>
                <w:rFonts w:ascii="Times New Roman" w:hAnsi="Times New Roman"/>
                <w:sz w:val="22"/>
                <w:lang w:val="nl-NL"/>
              </w:rPr>
            </w:pPr>
            <w:r w:rsidRPr="00C81763">
              <w:rPr>
                <w:rFonts w:ascii="Times New Roman" w:hAnsi="Times New Roman"/>
                <w:sz w:val="22"/>
                <w:lang w:val="nl-NL"/>
              </w:rPr>
              <w:t>Chi phí kinh doanh Bất động sản đầu tư</w:t>
            </w:r>
          </w:p>
        </w:tc>
        <w:tc>
          <w:tcPr>
            <w:tcW w:w="861" w:type="pct"/>
            <w:vAlign w:val="center"/>
          </w:tcPr>
          <w:p w:rsidR="00516E78" w:rsidRPr="00C81763" w:rsidRDefault="00516E78">
            <w:pPr>
              <w:jc w:val="right"/>
              <w:rPr>
                <w:rFonts w:ascii="Arial" w:hAnsi="Arial" w:cs="Arial"/>
                <w:color w:val="000000"/>
                <w:sz w:val="18"/>
                <w:szCs w:val="18"/>
              </w:rPr>
            </w:pPr>
            <w:r w:rsidRPr="00C81763">
              <w:rPr>
                <w:rFonts w:ascii="Arial" w:hAnsi="Arial" w:cs="Arial"/>
                <w:color w:val="000000"/>
                <w:sz w:val="18"/>
                <w:szCs w:val="18"/>
              </w:rPr>
              <w:t xml:space="preserve"> -   </w:t>
            </w:r>
          </w:p>
        </w:tc>
        <w:tc>
          <w:tcPr>
            <w:tcW w:w="119" w:type="pct"/>
            <w:vAlign w:val="center"/>
          </w:tcPr>
          <w:p w:rsidR="00516E78" w:rsidRPr="00C81763" w:rsidRDefault="00516E78">
            <w:pPr>
              <w:jc w:val="right"/>
              <w:rPr>
                <w:rFonts w:ascii="Arial" w:hAnsi="Arial" w:cs="Arial"/>
                <w:color w:val="000000"/>
                <w:sz w:val="18"/>
                <w:szCs w:val="18"/>
              </w:rPr>
            </w:pPr>
          </w:p>
        </w:tc>
        <w:tc>
          <w:tcPr>
            <w:tcW w:w="861" w:type="pct"/>
            <w:vAlign w:val="center"/>
          </w:tcPr>
          <w:p w:rsidR="00516E78" w:rsidRPr="00C81763" w:rsidRDefault="00516E78">
            <w:pPr>
              <w:jc w:val="right"/>
              <w:rPr>
                <w:rFonts w:ascii="Arial" w:hAnsi="Arial" w:cs="Arial"/>
                <w:color w:val="000000"/>
                <w:sz w:val="18"/>
                <w:szCs w:val="18"/>
              </w:rPr>
            </w:pPr>
            <w:r w:rsidRPr="00C81763">
              <w:rPr>
                <w:rFonts w:ascii="Arial" w:hAnsi="Arial" w:cs="Arial"/>
                <w:color w:val="000000"/>
                <w:sz w:val="18"/>
                <w:szCs w:val="18"/>
              </w:rPr>
              <w:t xml:space="preserve"> -   </w:t>
            </w:r>
          </w:p>
        </w:tc>
      </w:tr>
      <w:tr w:rsidR="00005F8E" w:rsidRPr="00C81763" w:rsidTr="00524A42">
        <w:trPr>
          <w:trHeight w:val="283"/>
        </w:trPr>
        <w:tc>
          <w:tcPr>
            <w:tcW w:w="3159" w:type="pct"/>
            <w:vAlign w:val="center"/>
          </w:tcPr>
          <w:p w:rsidR="00005F8E" w:rsidRPr="00C81763" w:rsidRDefault="00005F8E" w:rsidP="006C6609">
            <w:pPr>
              <w:ind w:left="357"/>
              <w:rPr>
                <w:rFonts w:ascii="Times New Roman" w:hAnsi="Times New Roman"/>
                <w:sz w:val="22"/>
                <w:lang w:val="nl-NL"/>
              </w:rPr>
            </w:pPr>
          </w:p>
        </w:tc>
        <w:tc>
          <w:tcPr>
            <w:tcW w:w="861" w:type="pct"/>
            <w:vAlign w:val="center"/>
          </w:tcPr>
          <w:p w:rsidR="00005F8E" w:rsidRPr="00C81763" w:rsidRDefault="00005F8E" w:rsidP="008D6311">
            <w:pPr>
              <w:jc w:val="right"/>
              <w:rPr>
                <w:rFonts w:ascii="Times New Roman" w:hAnsi="Times New Roman"/>
              </w:rPr>
            </w:pPr>
          </w:p>
        </w:tc>
        <w:tc>
          <w:tcPr>
            <w:tcW w:w="119" w:type="pct"/>
            <w:vAlign w:val="center"/>
          </w:tcPr>
          <w:p w:rsidR="00005F8E" w:rsidRPr="00C81763" w:rsidRDefault="00005F8E" w:rsidP="008D6311">
            <w:pPr>
              <w:jc w:val="right"/>
              <w:rPr>
                <w:rFonts w:ascii="Times New Roman" w:hAnsi="Times New Roman"/>
              </w:rPr>
            </w:pPr>
          </w:p>
        </w:tc>
        <w:tc>
          <w:tcPr>
            <w:tcW w:w="861" w:type="pct"/>
            <w:vAlign w:val="center"/>
          </w:tcPr>
          <w:p w:rsidR="00005F8E" w:rsidRPr="00C81763" w:rsidRDefault="00005F8E" w:rsidP="008D6311">
            <w:pPr>
              <w:jc w:val="right"/>
              <w:rPr>
                <w:rFonts w:ascii="Times New Roman" w:hAnsi="Times New Roman"/>
              </w:rPr>
            </w:pPr>
          </w:p>
        </w:tc>
      </w:tr>
      <w:tr w:rsidR="00516E78" w:rsidRPr="00C81763" w:rsidTr="00524A42">
        <w:trPr>
          <w:trHeight w:val="340"/>
        </w:trPr>
        <w:tc>
          <w:tcPr>
            <w:tcW w:w="3159" w:type="pct"/>
            <w:vAlign w:val="center"/>
          </w:tcPr>
          <w:p w:rsidR="00516E78" w:rsidRPr="00C81763" w:rsidRDefault="00516E78" w:rsidP="008D6311">
            <w:pPr>
              <w:jc w:val="right"/>
              <w:rPr>
                <w:rFonts w:ascii="Times New Roman" w:hAnsi="Times New Roman"/>
                <w:sz w:val="22"/>
                <w:lang w:val="nl-NL"/>
              </w:rPr>
            </w:pPr>
            <w:r w:rsidRPr="00C81763">
              <w:rPr>
                <w:rFonts w:ascii="Times New Roman" w:hAnsi="Times New Roman"/>
                <w:b/>
                <w:bCs/>
                <w:sz w:val="22"/>
                <w:lang w:val="nl-NL"/>
              </w:rPr>
              <w:t>Cộng</w:t>
            </w:r>
          </w:p>
        </w:tc>
        <w:tc>
          <w:tcPr>
            <w:tcW w:w="861" w:type="pct"/>
            <w:tcBorders>
              <w:top w:val="single" w:sz="4" w:space="0" w:color="auto"/>
              <w:bottom w:val="double" w:sz="4" w:space="0" w:color="auto"/>
            </w:tcBorders>
            <w:vAlign w:val="center"/>
          </w:tcPr>
          <w:p w:rsidR="00516E78" w:rsidRPr="00C81763" w:rsidRDefault="00516E78">
            <w:pPr>
              <w:jc w:val="right"/>
              <w:rPr>
                <w:rFonts w:ascii="Arial" w:hAnsi="Arial" w:cs="Arial"/>
                <w:b/>
                <w:bCs/>
                <w:sz w:val="18"/>
                <w:szCs w:val="18"/>
              </w:rPr>
            </w:pPr>
            <w:r w:rsidRPr="00C81763">
              <w:rPr>
                <w:rFonts w:ascii="Arial" w:hAnsi="Arial" w:cs="Arial"/>
                <w:b/>
                <w:bCs/>
                <w:sz w:val="18"/>
                <w:szCs w:val="18"/>
              </w:rPr>
              <w:t xml:space="preserve">182.784.815.193 </w:t>
            </w:r>
          </w:p>
        </w:tc>
        <w:tc>
          <w:tcPr>
            <w:tcW w:w="119" w:type="pct"/>
            <w:vAlign w:val="center"/>
          </w:tcPr>
          <w:p w:rsidR="00516E78" w:rsidRPr="00C81763" w:rsidRDefault="00516E78">
            <w:pPr>
              <w:jc w:val="right"/>
              <w:rPr>
                <w:rFonts w:ascii="Arial" w:hAnsi="Arial" w:cs="Arial"/>
                <w:b/>
                <w:bCs/>
                <w:sz w:val="18"/>
                <w:szCs w:val="18"/>
              </w:rPr>
            </w:pPr>
          </w:p>
        </w:tc>
        <w:tc>
          <w:tcPr>
            <w:tcW w:w="861" w:type="pct"/>
            <w:tcBorders>
              <w:top w:val="single" w:sz="4" w:space="0" w:color="auto"/>
              <w:bottom w:val="double" w:sz="4" w:space="0" w:color="auto"/>
            </w:tcBorders>
            <w:vAlign w:val="center"/>
          </w:tcPr>
          <w:p w:rsidR="00516E78" w:rsidRPr="00C81763" w:rsidRDefault="00516E78" w:rsidP="00BC3915">
            <w:pPr>
              <w:pStyle w:val="ListParagraph"/>
              <w:numPr>
                <w:ilvl w:val="3"/>
                <w:numId w:val="22"/>
              </w:numPr>
              <w:jc w:val="right"/>
              <w:rPr>
                <w:rFonts w:ascii="Arial" w:hAnsi="Arial" w:cs="Arial"/>
                <w:b/>
                <w:bCs/>
                <w:sz w:val="18"/>
                <w:szCs w:val="18"/>
              </w:rPr>
            </w:pPr>
          </w:p>
        </w:tc>
      </w:tr>
    </w:tbl>
    <w:p w:rsidR="000A75DE" w:rsidRDefault="000A75DE" w:rsidP="00005F8E">
      <w:pPr>
        <w:rPr>
          <w:rFonts w:ascii="Times New Roman" w:hAnsi="Times New Roman"/>
        </w:rPr>
      </w:pPr>
    </w:p>
    <w:p w:rsidR="00D72BEC" w:rsidRPr="00C81763" w:rsidRDefault="00D72BEC" w:rsidP="00005F8E">
      <w:pPr>
        <w:rPr>
          <w:rFonts w:ascii="Times New Roman" w:hAnsi="Times New Roman"/>
        </w:rPr>
      </w:pPr>
    </w:p>
    <w:tbl>
      <w:tblPr>
        <w:tblW w:w="5000" w:type="pct"/>
        <w:tblLook w:val="01E0"/>
      </w:tblPr>
      <w:tblGrid>
        <w:gridCol w:w="6150"/>
        <w:gridCol w:w="1676"/>
        <w:gridCol w:w="232"/>
        <w:gridCol w:w="1676"/>
      </w:tblGrid>
      <w:tr w:rsidR="00005F8E" w:rsidRPr="00C81763" w:rsidTr="00524A42">
        <w:trPr>
          <w:trHeight w:val="340"/>
        </w:trPr>
        <w:tc>
          <w:tcPr>
            <w:tcW w:w="3159" w:type="pct"/>
            <w:vAlign w:val="center"/>
          </w:tcPr>
          <w:p w:rsidR="00005F8E" w:rsidRPr="00C81763" w:rsidRDefault="001B7A83" w:rsidP="00762FC9">
            <w:pPr>
              <w:pStyle w:val="ColorfulList-Accent11"/>
              <w:numPr>
                <w:ilvl w:val="0"/>
                <w:numId w:val="26"/>
              </w:numPr>
              <w:ind w:left="357" w:hanging="357"/>
              <w:rPr>
                <w:rFonts w:ascii="Times New Roman" w:hAnsi="Times New Roman"/>
                <w:b/>
                <w:sz w:val="22"/>
                <w:szCs w:val="22"/>
              </w:rPr>
            </w:pPr>
            <w:r>
              <w:rPr>
                <w:rFonts w:ascii="Times New Roman" w:hAnsi="Times New Roman"/>
                <w:b/>
                <w:sz w:val="22"/>
                <w:szCs w:val="22"/>
              </w:rPr>
              <w:tab/>
            </w:r>
            <w:r w:rsidR="00005F8E" w:rsidRPr="00C81763">
              <w:rPr>
                <w:rFonts w:ascii="Times New Roman" w:hAnsi="Times New Roman"/>
                <w:b/>
                <w:sz w:val="22"/>
                <w:szCs w:val="22"/>
              </w:rPr>
              <w:t>Doanh thu hoạt động tài chính</w:t>
            </w:r>
          </w:p>
        </w:tc>
        <w:tc>
          <w:tcPr>
            <w:tcW w:w="861" w:type="pct"/>
            <w:tcBorders>
              <w:bottom w:val="single" w:sz="4" w:space="0" w:color="auto"/>
            </w:tcBorders>
            <w:vAlign w:val="center"/>
          </w:tcPr>
          <w:p w:rsidR="00005F8E" w:rsidRDefault="00005F8E" w:rsidP="008D6311">
            <w:pPr>
              <w:jc w:val="right"/>
              <w:rPr>
                <w:rFonts w:ascii="Times New Roman" w:hAnsi="Times New Roman"/>
                <w:b/>
                <w:sz w:val="22"/>
                <w:lang w:val="nl-NL"/>
              </w:rPr>
            </w:pPr>
            <w:r w:rsidRPr="00C81763">
              <w:rPr>
                <w:rFonts w:ascii="Times New Roman" w:hAnsi="Times New Roman"/>
                <w:b/>
                <w:sz w:val="22"/>
                <w:lang w:val="nl-NL"/>
              </w:rPr>
              <w:t>Năm nay</w:t>
            </w:r>
          </w:p>
          <w:p w:rsidR="00A514F9" w:rsidRPr="00C81763" w:rsidRDefault="00A514F9" w:rsidP="008D6311">
            <w:pPr>
              <w:jc w:val="right"/>
              <w:rPr>
                <w:rFonts w:ascii="Times New Roman" w:hAnsi="Times New Roman"/>
                <w:b/>
                <w:sz w:val="22"/>
                <w:lang w:val="nl-NL"/>
              </w:rPr>
            </w:pPr>
            <w:r>
              <w:rPr>
                <w:rFonts w:ascii="Times New Roman" w:hAnsi="Times New Roman"/>
                <w:b/>
                <w:sz w:val="22"/>
                <w:lang w:val="nl-NL"/>
              </w:rPr>
              <w:t>VND</w:t>
            </w:r>
          </w:p>
        </w:tc>
        <w:tc>
          <w:tcPr>
            <w:tcW w:w="119" w:type="pct"/>
            <w:vAlign w:val="center"/>
          </w:tcPr>
          <w:p w:rsidR="00005F8E" w:rsidRPr="00C81763" w:rsidRDefault="00005F8E" w:rsidP="008D6311">
            <w:pPr>
              <w:jc w:val="right"/>
              <w:rPr>
                <w:rFonts w:ascii="Times New Roman" w:hAnsi="Times New Roman"/>
                <w:b/>
                <w:sz w:val="22"/>
                <w:lang w:val="nl-NL"/>
              </w:rPr>
            </w:pPr>
          </w:p>
        </w:tc>
        <w:tc>
          <w:tcPr>
            <w:tcW w:w="861" w:type="pct"/>
            <w:tcBorders>
              <w:bottom w:val="single" w:sz="4" w:space="0" w:color="auto"/>
            </w:tcBorders>
            <w:vAlign w:val="center"/>
          </w:tcPr>
          <w:p w:rsidR="00005F8E" w:rsidRDefault="00005F8E" w:rsidP="008D6311">
            <w:pPr>
              <w:jc w:val="right"/>
              <w:rPr>
                <w:rFonts w:ascii="Times New Roman" w:hAnsi="Times New Roman"/>
                <w:b/>
                <w:sz w:val="22"/>
                <w:lang w:val="nl-NL"/>
              </w:rPr>
            </w:pPr>
            <w:r w:rsidRPr="00C81763">
              <w:rPr>
                <w:rFonts w:ascii="Times New Roman" w:hAnsi="Times New Roman"/>
                <w:b/>
                <w:sz w:val="22"/>
                <w:lang w:val="nl-NL"/>
              </w:rPr>
              <w:t>Năm trước</w:t>
            </w:r>
          </w:p>
          <w:p w:rsidR="00A514F9" w:rsidRPr="00C81763" w:rsidRDefault="00A514F9" w:rsidP="008D6311">
            <w:pPr>
              <w:jc w:val="right"/>
              <w:rPr>
                <w:rFonts w:ascii="Times New Roman" w:hAnsi="Times New Roman"/>
                <w:b/>
                <w:sz w:val="22"/>
                <w:lang w:val="nl-NL"/>
              </w:rPr>
            </w:pPr>
            <w:r>
              <w:rPr>
                <w:rFonts w:ascii="Times New Roman" w:hAnsi="Times New Roman"/>
                <w:b/>
                <w:sz w:val="22"/>
                <w:lang w:val="nl-NL"/>
              </w:rPr>
              <w:t>VND</w:t>
            </w:r>
          </w:p>
        </w:tc>
      </w:tr>
      <w:tr w:rsidR="00005F8E" w:rsidRPr="00C81763" w:rsidTr="00524A42">
        <w:trPr>
          <w:trHeight w:val="283"/>
        </w:trPr>
        <w:tc>
          <w:tcPr>
            <w:tcW w:w="3159" w:type="pct"/>
            <w:vAlign w:val="center"/>
          </w:tcPr>
          <w:p w:rsidR="00005F8E" w:rsidRPr="00C81763" w:rsidRDefault="00005F8E" w:rsidP="006C6609">
            <w:pPr>
              <w:ind w:left="357"/>
              <w:rPr>
                <w:rFonts w:ascii="Times New Roman" w:hAnsi="Times New Roman"/>
                <w:sz w:val="22"/>
                <w:lang w:val="nl-NL"/>
              </w:rPr>
            </w:pPr>
          </w:p>
        </w:tc>
        <w:tc>
          <w:tcPr>
            <w:tcW w:w="861" w:type="pct"/>
            <w:tcBorders>
              <w:top w:val="single" w:sz="4" w:space="0" w:color="auto"/>
            </w:tcBorders>
            <w:vAlign w:val="center"/>
          </w:tcPr>
          <w:p w:rsidR="00005F8E" w:rsidRPr="00C81763" w:rsidRDefault="00005F8E" w:rsidP="008D6311">
            <w:pPr>
              <w:jc w:val="right"/>
              <w:rPr>
                <w:rFonts w:ascii="Times New Roman" w:hAnsi="Times New Roman"/>
                <w:sz w:val="16"/>
                <w:szCs w:val="22"/>
              </w:rPr>
            </w:pPr>
          </w:p>
        </w:tc>
        <w:tc>
          <w:tcPr>
            <w:tcW w:w="119" w:type="pct"/>
            <w:vAlign w:val="center"/>
          </w:tcPr>
          <w:p w:rsidR="00005F8E" w:rsidRPr="00C81763" w:rsidRDefault="00005F8E" w:rsidP="008D6311">
            <w:pPr>
              <w:jc w:val="right"/>
              <w:rPr>
                <w:rFonts w:ascii="Times New Roman" w:hAnsi="Times New Roman"/>
                <w:sz w:val="16"/>
                <w:szCs w:val="22"/>
              </w:rPr>
            </w:pPr>
          </w:p>
        </w:tc>
        <w:tc>
          <w:tcPr>
            <w:tcW w:w="861" w:type="pct"/>
            <w:tcBorders>
              <w:top w:val="single" w:sz="4" w:space="0" w:color="auto"/>
            </w:tcBorders>
            <w:vAlign w:val="center"/>
          </w:tcPr>
          <w:p w:rsidR="00005F8E" w:rsidRPr="00C81763" w:rsidRDefault="00005F8E" w:rsidP="008D6311">
            <w:pPr>
              <w:jc w:val="right"/>
              <w:rPr>
                <w:rFonts w:ascii="Times New Roman" w:hAnsi="Times New Roman"/>
                <w:sz w:val="16"/>
                <w:szCs w:val="22"/>
              </w:rPr>
            </w:pPr>
          </w:p>
        </w:tc>
      </w:tr>
      <w:tr w:rsidR="00CF677E" w:rsidRPr="00C81763" w:rsidTr="00524A42">
        <w:trPr>
          <w:trHeight w:val="283"/>
        </w:trPr>
        <w:tc>
          <w:tcPr>
            <w:tcW w:w="3159" w:type="pct"/>
            <w:vAlign w:val="center"/>
          </w:tcPr>
          <w:p w:rsidR="00CF677E" w:rsidRPr="00C81763" w:rsidRDefault="00CF677E" w:rsidP="006C6609">
            <w:pPr>
              <w:ind w:left="357"/>
              <w:rPr>
                <w:rFonts w:ascii="Times New Roman" w:hAnsi="Times New Roman"/>
                <w:sz w:val="22"/>
                <w:lang w:val="nl-NL"/>
              </w:rPr>
            </w:pPr>
            <w:r w:rsidRPr="00C81763">
              <w:rPr>
                <w:rFonts w:ascii="Times New Roman" w:hAnsi="Times New Roman"/>
                <w:sz w:val="22"/>
                <w:lang w:val="nl-NL"/>
              </w:rPr>
              <w:t>Lãi tiền gửi, tiền cho vay</w:t>
            </w:r>
          </w:p>
        </w:tc>
        <w:tc>
          <w:tcPr>
            <w:tcW w:w="861" w:type="pct"/>
            <w:vAlign w:val="center"/>
          </w:tcPr>
          <w:p w:rsidR="00CF677E" w:rsidRPr="00C81763" w:rsidRDefault="00CF677E">
            <w:pPr>
              <w:jc w:val="right"/>
              <w:rPr>
                <w:rFonts w:ascii="Arial" w:hAnsi="Arial" w:cs="Arial"/>
                <w:sz w:val="18"/>
                <w:szCs w:val="18"/>
              </w:rPr>
            </w:pPr>
            <w:r w:rsidRPr="00C81763">
              <w:rPr>
                <w:rFonts w:ascii="Arial" w:hAnsi="Arial" w:cs="Arial"/>
                <w:sz w:val="18"/>
                <w:szCs w:val="18"/>
              </w:rPr>
              <w:t xml:space="preserve">   1.660.804.982 </w:t>
            </w:r>
          </w:p>
        </w:tc>
        <w:tc>
          <w:tcPr>
            <w:tcW w:w="119" w:type="pct"/>
            <w:vAlign w:val="center"/>
          </w:tcPr>
          <w:p w:rsidR="00CF677E" w:rsidRPr="00C81763" w:rsidRDefault="00CF677E">
            <w:pPr>
              <w:jc w:val="right"/>
              <w:rPr>
                <w:rFonts w:ascii="Arial" w:hAnsi="Arial" w:cs="Arial"/>
                <w:sz w:val="18"/>
                <w:szCs w:val="18"/>
              </w:rPr>
            </w:pPr>
          </w:p>
        </w:tc>
        <w:tc>
          <w:tcPr>
            <w:tcW w:w="861" w:type="pct"/>
            <w:vAlign w:val="center"/>
          </w:tcPr>
          <w:p w:rsidR="00CF677E" w:rsidRPr="00C81763" w:rsidRDefault="00CF677E">
            <w:pPr>
              <w:jc w:val="right"/>
              <w:rPr>
                <w:rFonts w:ascii="Arial" w:hAnsi="Arial" w:cs="Arial"/>
                <w:sz w:val="18"/>
                <w:szCs w:val="18"/>
              </w:rPr>
            </w:pPr>
            <w:r w:rsidRPr="00C81763">
              <w:rPr>
                <w:rFonts w:ascii="Arial" w:hAnsi="Arial" w:cs="Arial"/>
                <w:sz w:val="18"/>
                <w:szCs w:val="18"/>
              </w:rPr>
              <w:t xml:space="preserve">   7.347.831.406 </w:t>
            </w:r>
          </w:p>
        </w:tc>
      </w:tr>
      <w:tr w:rsidR="00CF677E" w:rsidRPr="00C81763" w:rsidTr="00524A42">
        <w:trPr>
          <w:trHeight w:val="283"/>
        </w:trPr>
        <w:tc>
          <w:tcPr>
            <w:tcW w:w="3159" w:type="pct"/>
            <w:vAlign w:val="center"/>
          </w:tcPr>
          <w:p w:rsidR="00CF677E" w:rsidRPr="00C81763" w:rsidRDefault="00CF677E" w:rsidP="006C6609">
            <w:pPr>
              <w:ind w:left="357"/>
              <w:rPr>
                <w:rFonts w:ascii="Times New Roman" w:hAnsi="Times New Roman"/>
                <w:sz w:val="22"/>
                <w:lang w:val="nl-NL"/>
              </w:rPr>
            </w:pPr>
            <w:r w:rsidRPr="00C81763">
              <w:rPr>
                <w:rFonts w:ascii="Times New Roman" w:hAnsi="Times New Roman"/>
                <w:sz w:val="22"/>
                <w:lang w:val="nl-NL"/>
              </w:rPr>
              <w:t>Cổ tức, lợi nhuận được chia</w:t>
            </w:r>
          </w:p>
        </w:tc>
        <w:tc>
          <w:tcPr>
            <w:tcW w:w="861" w:type="pct"/>
            <w:vAlign w:val="center"/>
          </w:tcPr>
          <w:p w:rsidR="00CF677E" w:rsidRPr="00C81763" w:rsidRDefault="00CF677E">
            <w:pPr>
              <w:jc w:val="right"/>
              <w:rPr>
                <w:rFonts w:ascii="Arial" w:hAnsi="Arial" w:cs="Arial"/>
                <w:sz w:val="18"/>
                <w:szCs w:val="18"/>
              </w:rPr>
            </w:pPr>
            <w:r w:rsidRPr="00C81763">
              <w:rPr>
                <w:rFonts w:ascii="Arial" w:hAnsi="Arial" w:cs="Arial"/>
                <w:sz w:val="18"/>
                <w:szCs w:val="18"/>
              </w:rPr>
              <w:t xml:space="preserve"> 8.140.000 </w:t>
            </w:r>
          </w:p>
        </w:tc>
        <w:tc>
          <w:tcPr>
            <w:tcW w:w="119" w:type="pct"/>
            <w:vAlign w:val="center"/>
          </w:tcPr>
          <w:p w:rsidR="00CF677E" w:rsidRPr="00C81763" w:rsidRDefault="00CF677E">
            <w:pPr>
              <w:jc w:val="right"/>
              <w:rPr>
                <w:rFonts w:ascii="Arial" w:hAnsi="Arial" w:cs="Arial"/>
                <w:sz w:val="18"/>
                <w:szCs w:val="18"/>
              </w:rPr>
            </w:pPr>
          </w:p>
        </w:tc>
        <w:tc>
          <w:tcPr>
            <w:tcW w:w="861" w:type="pct"/>
            <w:vAlign w:val="center"/>
          </w:tcPr>
          <w:p w:rsidR="00CF677E" w:rsidRPr="00C81763" w:rsidRDefault="00CF677E">
            <w:pPr>
              <w:jc w:val="right"/>
              <w:rPr>
                <w:rFonts w:ascii="Arial" w:hAnsi="Arial" w:cs="Arial"/>
                <w:sz w:val="18"/>
                <w:szCs w:val="18"/>
              </w:rPr>
            </w:pPr>
            <w:r w:rsidRPr="00C81763">
              <w:rPr>
                <w:rFonts w:ascii="Arial" w:hAnsi="Arial" w:cs="Arial"/>
                <w:sz w:val="18"/>
                <w:szCs w:val="18"/>
              </w:rPr>
              <w:t xml:space="preserve">   43.051.500 </w:t>
            </w:r>
          </w:p>
        </w:tc>
      </w:tr>
      <w:tr w:rsidR="00CF677E" w:rsidRPr="00C81763" w:rsidTr="00524A42">
        <w:trPr>
          <w:trHeight w:val="283"/>
        </w:trPr>
        <w:tc>
          <w:tcPr>
            <w:tcW w:w="3159" w:type="pct"/>
            <w:vAlign w:val="center"/>
          </w:tcPr>
          <w:p w:rsidR="00CF677E" w:rsidRPr="00C81763" w:rsidRDefault="00CF677E" w:rsidP="00CF677E">
            <w:pPr>
              <w:ind w:left="357"/>
              <w:rPr>
                <w:rFonts w:ascii="Times New Roman" w:hAnsi="Times New Roman"/>
                <w:sz w:val="22"/>
                <w:lang w:val="nl-NL"/>
              </w:rPr>
            </w:pPr>
            <w:r w:rsidRPr="00C81763">
              <w:rPr>
                <w:rFonts w:ascii="Times New Roman" w:hAnsi="Times New Roman"/>
                <w:sz w:val="22"/>
                <w:lang w:val="nl-NL"/>
              </w:rPr>
              <w:t>Lãi bán hàng trả chậm</w:t>
            </w:r>
          </w:p>
        </w:tc>
        <w:tc>
          <w:tcPr>
            <w:tcW w:w="861" w:type="pct"/>
            <w:vAlign w:val="center"/>
          </w:tcPr>
          <w:p w:rsidR="00CF677E" w:rsidRPr="00C81763" w:rsidRDefault="00CF677E">
            <w:pPr>
              <w:jc w:val="right"/>
              <w:rPr>
                <w:rFonts w:ascii="Arial" w:hAnsi="Arial" w:cs="Arial"/>
                <w:sz w:val="18"/>
                <w:szCs w:val="18"/>
              </w:rPr>
            </w:pPr>
            <w:r w:rsidRPr="00C81763">
              <w:rPr>
                <w:rFonts w:ascii="Arial" w:hAnsi="Arial" w:cs="Arial"/>
                <w:sz w:val="18"/>
                <w:szCs w:val="18"/>
              </w:rPr>
              <w:t xml:space="preserve"> 312.745.453 </w:t>
            </w:r>
          </w:p>
        </w:tc>
        <w:tc>
          <w:tcPr>
            <w:tcW w:w="119" w:type="pct"/>
            <w:vAlign w:val="center"/>
          </w:tcPr>
          <w:p w:rsidR="00CF677E" w:rsidRPr="00C81763" w:rsidRDefault="00CF677E">
            <w:pPr>
              <w:jc w:val="right"/>
              <w:rPr>
                <w:rFonts w:ascii="Arial" w:hAnsi="Arial" w:cs="Arial"/>
                <w:sz w:val="18"/>
                <w:szCs w:val="18"/>
              </w:rPr>
            </w:pPr>
          </w:p>
        </w:tc>
        <w:tc>
          <w:tcPr>
            <w:tcW w:w="861" w:type="pct"/>
            <w:vAlign w:val="center"/>
          </w:tcPr>
          <w:p w:rsidR="00CF677E" w:rsidRPr="00C81763" w:rsidRDefault="00CF677E">
            <w:pPr>
              <w:jc w:val="right"/>
              <w:rPr>
                <w:rFonts w:ascii="Arial" w:hAnsi="Arial" w:cs="Arial"/>
                <w:sz w:val="18"/>
                <w:szCs w:val="18"/>
              </w:rPr>
            </w:pPr>
            <w:r w:rsidRPr="00C81763">
              <w:rPr>
                <w:rFonts w:ascii="Arial" w:hAnsi="Arial" w:cs="Arial"/>
                <w:sz w:val="18"/>
                <w:szCs w:val="18"/>
              </w:rPr>
              <w:t xml:space="preserve">   1.270.000.000 </w:t>
            </w:r>
          </w:p>
        </w:tc>
      </w:tr>
      <w:tr w:rsidR="00CF677E" w:rsidRPr="00C81763" w:rsidTr="00524A42">
        <w:trPr>
          <w:trHeight w:val="283"/>
        </w:trPr>
        <w:tc>
          <w:tcPr>
            <w:tcW w:w="3159" w:type="pct"/>
            <w:vAlign w:val="center"/>
          </w:tcPr>
          <w:p w:rsidR="00CF677E" w:rsidRPr="00C81763" w:rsidRDefault="00CF677E" w:rsidP="006C6609">
            <w:pPr>
              <w:ind w:left="357"/>
              <w:rPr>
                <w:rFonts w:ascii="Times New Roman" w:hAnsi="Times New Roman"/>
                <w:sz w:val="22"/>
                <w:lang w:val="nl-NL"/>
              </w:rPr>
            </w:pPr>
          </w:p>
        </w:tc>
        <w:tc>
          <w:tcPr>
            <w:tcW w:w="861" w:type="pct"/>
            <w:vAlign w:val="center"/>
          </w:tcPr>
          <w:p w:rsidR="00CF677E" w:rsidRPr="00C81763" w:rsidRDefault="00CF677E">
            <w:pPr>
              <w:jc w:val="right"/>
              <w:rPr>
                <w:rFonts w:ascii="Arial" w:hAnsi="Arial" w:cs="Arial"/>
                <w:b/>
                <w:bCs/>
                <w:sz w:val="18"/>
                <w:szCs w:val="18"/>
              </w:rPr>
            </w:pPr>
          </w:p>
        </w:tc>
        <w:tc>
          <w:tcPr>
            <w:tcW w:w="119" w:type="pct"/>
            <w:vAlign w:val="center"/>
          </w:tcPr>
          <w:p w:rsidR="00CF677E" w:rsidRPr="00C81763" w:rsidRDefault="00CF677E">
            <w:pPr>
              <w:jc w:val="right"/>
              <w:rPr>
                <w:rFonts w:ascii="Arial" w:hAnsi="Arial" w:cs="Arial"/>
                <w:sz w:val="18"/>
                <w:szCs w:val="18"/>
              </w:rPr>
            </w:pPr>
          </w:p>
        </w:tc>
        <w:tc>
          <w:tcPr>
            <w:tcW w:w="861" w:type="pct"/>
            <w:vAlign w:val="center"/>
          </w:tcPr>
          <w:p w:rsidR="00CF677E" w:rsidRPr="00C81763" w:rsidRDefault="00CF677E">
            <w:pPr>
              <w:jc w:val="right"/>
              <w:rPr>
                <w:rFonts w:ascii="Arial" w:hAnsi="Arial" w:cs="Arial"/>
                <w:b/>
                <w:bCs/>
                <w:sz w:val="18"/>
                <w:szCs w:val="18"/>
              </w:rPr>
            </w:pPr>
          </w:p>
        </w:tc>
      </w:tr>
      <w:tr w:rsidR="00CF677E" w:rsidRPr="00C81763" w:rsidTr="00524A42">
        <w:trPr>
          <w:trHeight w:val="340"/>
        </w:trPr>
        <w:tc>
          <w:tcPr>
            <w:tcW w:w="3159" w:type="pct"/>
            <w:vAlign w:val="center"/>
          </w:tcPr>
          <w:p w:rsidR="00CF677E" w:rsidRPr="00C81763" w:rsidRDefault="00CF677E" w:rsidP="008D6311">
            <w:pPr>
              <w:jc w:val="right"/>
              <w:rPr>
                <w:rFonts w:ascii="Times New Roman" w:hAnsi="Times New Roman"/>
                <w:b/>
                <w:bCs/>
                <w:sz w:val="22"/>
              </w:rPr>
            </w:pPr>
            <w:r w:rsidRPr="00C81763">
              <w:rPr>
                <w:rFonts w:ascii="Times New Roman" w:hAnsi="Times New Roman"/>
                <w:b/>
                <w:bCs/>
                <w:sz w:val="22"/>
                <w:lang w:val="nl-NL"/>
              </w:rPr>
              <w:t>Cộng</w:t>
            </w:r>
          </w:p>
        </w:tc>
        <w:tc>
          <w:tcPr>
            <w:tcW w:w="861" w:type="pct"/>
            <w:tcBorders>
              <w:top w:val="single" w:sz="4" w:space="0" w:color="auto"/>
              <w:bottom w:val="double" w:sz="4" w:space="0" w:color="auto"/>
            </w:tcBorders>
            <w:vAlign w:val="center"/>
          </w:tcPr>
          <w:p w:rsidR="00CF677E" w:rsidRPr="00C81763" w:rsidRDefault="00CF677E" w:rsidP="00CF677E">
            <w:pPr>
              <w:jc w:val="right"/>
              <w:rPr>
                <w:rFonts w:ascii="Arial" w:hAnsi="Arial" w:cs="Arial"/>
                <w:b/>
                <w:bCs/>
                <w:sz w:val="18"/>
                <w:szCs w:val="18"/>
              </w:rPr>
            </w:pPr>
            <w:r w:rsidRPr="00C81763">
              <w:rPr>
                <w:rFonts w:ascii="Arial" w:hAnsi="Arial" w:cs="Arial"/>
                <w:b/>
                <w:bCs/>
                <w:sz w:val="18"/>
                <w:szCs w:val="18"/>
              </w:rPr>
              <w:t xml:space="preserve">   1.981.690.435 </w:t>
            </w:r>
          </w:p>
        </w:tc>
        <w:tc>
          <w:tcPr>
            <w:tcW w:w="119" w:type="pct"/>
            <w:vAlign w:val="center"/>
          </w:tcPr>
          <w:p w:rsidR="00CF677E" w:rsidRPr="00C81763" w:rsidRDefault="00CF677E" w:rsidP="00CF677E">
            <w:pPr>
              <w:jc w:val="right"/>
              <w:rPr>
                <w:rFonts w:ascii="Arial" w:hAnsi="Arial" w:cs="Arial"/>
                <w:sz w:val="18"/>
                <w:szCs w:val="18"/>
              </w:rPr>
            </w:pPr>
          </w:p>
        </w:tc>
        <w:tc>
          <w:tcPr>
            <w:tcW w:w="861" w:type="pct"/>
            <w:tcBorders>
              <w:top w:val="single" w:sz="4" w:space="0" w:color="auto"/>
              <w:bottom w:val="double" w:sz="4" w:space="0" w:color="auto"/>
            </w:tcBorders>
            <w:vAlign w:val="center"/>
          </w:tcPr>
          <w:p w:rsidR="00CF677E" w:rsidRPr="00C81763" w:rsidRDefault="00CF677E" w:rsidP="00BC3915">
            <w:pPr>
              <w:pStyle w:val="ListParagraph"/>
              <w:numPr>
                <w:ilvl w:val="3"/>
                <w:numId w:val="15"/>
              </w:numPr>
              <w:jc w:val="right"/>
              <w:rPr>
                <w:rFonts w:ascii="Arial" w:hAnsi="Arial" w:cs="Arial"/>
                <w:b/>
                <w:bCs/>
                <w:sz w:val="18"/>
                <w:szCs w:val="18"/>
              </w:rPr>
            </w:pPr>
          </w:p>
        </w:tc>
      </w:tr>
    </w:tbl>
    <w:p w:rsidR="00005F8E" w:rsidRDefault="00005F8E" w:rsidP="00005F8E">
      <w:pPr>
        <w:jc w:val="both"/>
        <w:rPr>
          <w:rFonts w:ascii="Times New Roman" w:hAnsi="Times New Roman"/>
          <w:b/>
          <w:bCs/>
          <w:i/>
          <w:iCs/>
          <w:sz w:val="22"/>
          <w:lang w:val="nl-NL"/>
        </w:rPr>
      </w:pPr>
    </w:p>
    <w:p w:rsidR="00D72BEC" w:rsidRPr="00C81763" w:rsidRDefault="00D72BEC" w:rsidP="00005F8E">
      <w:pPr>
        <w:jc w:val="both"/>
        <w:rPr>
          <w:rFonts w:ascii="Times New Roman" w:hAnsi="Times New Roman"/>
          <w:b/>
          <w:bCs/>
          <w:i/>
          <w:iCs/>
          <w:sz w:val="22"/>
          <w:lang w:val="nl-NL"/>
        </w:rPr>
      </w:pPr>
    </w:p>
    <w:tbl>
      <w:tblPr>
        <w:tblW w:w="5000" w:type="pct"/>
        <w:tblLook w:val="01E0"/>
      </w:tblPr>
      <w:tblGrid>
        <w:gridCol w:w="6148"/>
        <w:gridCol w:w="1676"/>
        <w:gridCol w:w="234"/>
        <w:gridCol w:w="1676"/>
      </w:tblGrid>
      <w:tr w:rsidR="00005F8E" w:rsidRPr="00C81763" w:rsidTr="00524A42">
        <w:trPr>
          <w:trHeight w:val="340"/>
        </w:trPr>
        <w:tc>
          <w:tcPr>
            <w:tcW w:w="3158" w:type="pct"/>
            <w:vAlign w:val="center"/>
          </w:tcPr>
          <w:p w:rsidR="00005F8E" w:rsidRPr="00C81763" w:rsidRDefault="001B7A83" w:rsidP="00762FC9">
            <w:pPr>
              <w:pStyle w:val="ColorfulList-Accent11"/>
              <w:numPr>
                <w:ilvl w:val="0"/>
                <w:numId w:val="26"/>
              </w:numPr>
              <w:ind w:left="357" w:hanging="357"/>
              <w:rPr>
                <w:rFonts w:ascii="Times New Roman" w:hAnsi="Times New Roman"/>
                <w:b/>
                <w:sz w:val="22"/>
                <w:szCs w:val="22"/>
                <w:lang w:val="nl-NL"/>
              </w:rPr>
            </w:pPr>
            <w:r>
              <w:rPr>
                <w:rFonts w:ascii="Times New Roman" w:hAnsi="Times New Roman"/>
                <w:b/>
                <w:sz w:val="22"/>
                <w:szCs w:val="22"/>
                <w:lang w:val="nl-NL"/>
              </w:rPr>
              <w:tab/>
            </w:r>
            <w:r w:rsidR="00005F8E" w:rsidRPr="00C81763">
              <w:rPr>
                <w:rFonts w:ascii="Times New Roman" w:hAnsi="Times New Roman"/>
                <w:b/>
                <w:sz w:val="22"/>
                <w:szCs w:val="22"/>
                <w:lang w:val="nl-NL"/>
              </w:rPr>
              <w:t>Chi phí tài chính</w:t>
            </w:r>
          </w:p>
        </w:tc>
        <w:tc>
          <w:tcPr>
            <w:tcW w:w="861" w:type="pct"/>
            <w:tcBorders>
              <w:bottom w:val="single" w:sz="4" w:space="0" w:color="auto"/>
            </w:tcBorders>
            <w:vAlign w:val="center"/>
          </w:tcPr>
          <w:p w:rsidR="00005F8E" w:rsidRDefault="00005F8E" w:rsidP="008D6311">
            <w:pPr>
              <w:jc w:val="right"/>
              <w:rPr>
                <w:rFonts w:ascii="Times New Roman" w:hAnsi="Times New Roman"/>
                <w:b/>
                <w:sz w:val="22"/>
                <w:lang w:val="nl-NL"/>
              </w:rPr>
            </w:pPr>
            <w:r w:rsidRPr="00C81763">
              <w:rPr>
                <w:rFonts w:ascii="Times New Roman" w:hAnsi="Times New Roman"/>
                <w:b/>
                <w:sz w:val="22"/>
                <w:lang w:val="nl-NL"/>
              </w:rPr>
              <w:t>Năm nay</w:t>
            </w:r>
          </w:p>
          <w:p w:rsidR="00A514F9" w:rsidRPr="00C81763" w:rsidRDefault="00A514F9" w:rsidP="008D6311">
            <w:pPr>
              <w:jc w:val="right"/>
              <w:rPr>
                <w:rFonts w:ascii="Times New Roman" w:hAnsi="Times New Roman"/>
                <w:b/>
                <w:sz w:val="22"/>
                <w:lang w:val="nl-NL"/>
              </w:rPr>
            </w:pPr>
            <w:r>
              <w:rPr>
                <w:rFonts w:ascii="Times New Roman" w:hAnsi="Times New Roman"/>
                <w:b/>
                <w:sz w:val="22"/>
                <w:lang w:val="nl-NL"/>
              </w:rPr>
              <w:t>VND</w:t>
            </w:r>
          </w:p>
        </w:tc>
        <w:tc>
          <w:tcPr>
            <w:tcW w:w="120" w:type="pct"/>
            <w:vAlign w:val="center"/>
          </w:tcPr>
          <w:p w:rsidR="00005F8E" w:rsidRPr="00C81763" w:rsidRDefault="00005F8E" w:rsidP="008D6311">
            <w:pPr>
              <w:jc w:val="right"/>
              <w:rPr>
                <w:rFonts w:ascii="Times New Roman" w:hAnsi="Times New Roman"/>
                <w:b/>
                <w:sz w:val="22"/>
                <w:lang w:val="nl-NL"/>
              </w:rPr>
            </w:pPr>
          </w:p>
        </w:tc>
        <w:tc>
          <w:tcPr>
            <w:tcW w:w="861" w:type="pct"/>
            <w:tcBorders>
              <w:bottom w:val="single" w:sz="4" w:space="0" w:color="auto"/>
            </w:tcBorders>
            <w:vAlign w:val="center"/>
          </w:tcPr>
          <w:p w:rsidR="00005F8E" w:rsidRDefault="00005F8E" w:rsidP="008D6311">
            <w:pPr>
              <w:jc w:val="right"/>
              <w:rPr>
                <w:rFonts w:ascii="Times New Roman" w:hAnsi="Times New Roman"/>
                <w:b/>
                <w:sz w:val="22"/>
                <w:lang w:val="nl-NL"/>
              </w:rPr>
            </w:pPr>
            <w:r w:rsidRPr="00C81763">
              <w:rPr>
                <w:rFonts w:ascii="Times New Roman" w:hAnsi="Times New Roman"/>
                <w:b/>
                <w:sz w:val="22"/>
                <w:lang w:val="nl-NL"/>
              </w:rPr>
              <w:t>Năm trước</w:t>
            </w:r>
          </w:p>
          <w:p w:rsidR="00A514F9" w:rsidRPr="00C81763" w:rsidRDefault="00A514F9" w:rsidP="008D6311">
            <w:pPr>
              <w:jc w:val="right"/>
              <w:rPr>
                <w:rFonts w:ascii="Times New Roman" w:hAnsi="Times New Roman"/>
                <w:b/>
                <w:sz w:val="22"/>
                <w:lang w:val="nl-NL"/>
              </w:rPr>
            </w:pPr>
            <w:r>
              <w:rPr>
                <w:rFonts w:ascii="Times New Roman" w:hAnsi="Times New Roman"/>
                <w:b/>
                <w:sz w:val="22"/>
                <w:lang w:val="nl-NL"/>
              </w:rPr>
              <w:t>VND</w:t>
            </w:r>
          </w:p>
        </w:tc>
      </w:tr>
      <w:tr w:rsidR="00005F8E" w:rsidRPr="00C81763" w:rsidTr="00524A42">
        <w:trPr>
          <w:trHeight w:val="283"/>
        </w:trPr>
        <w:tc>
          <w:tcPr>
            <w:tcW w:w="3158" w:type="pct"/>
            <w:vAlign w:val="center"/>
          </w:tcPr>
          <w:p w:rsidR="00005F8E" w:rsidRPr="00C81763" w:rsidRDefault="00005F8E" w:rsidP="006C6609">
            <w:pPr>
              <w:ind w:left="357"/>
              <w:rPr>
                <w:rFonts w:ascii="Times New Roman" w:hAnsi="Times New Roman"/>
                <w:sz w:val="22"/>
                <w:lang w:val="nl-NL"/>
              </w:rPr>
            </w:pPr>
          </w:p>
        </w:tc>
        <w:tc>
          <w:tcPr>
            <w:tcW w:w="861" w:type="pct"/>
            <w:tcBorders>
              <w:top w:val="single" w:sz="4" w:space="0" w:color="auto"/>
            </w:tcBorders>
            <w:vAlign w:val="center"/>
          </w:tcPr>
          <w:p w:rsidR="00005F8E" w:rsidRPr="00C81763" w:rsidRDefault="00005F8E" w:rsidP="008D6311">
            <w:pPr>
              <w:jc w:val="right"/>
              <w:rPr>
                <w:rFonts w:ascii="Times New Roman" w:hAnsi="Times New Roman"/>
                <w:sz w:val="16"/>
                <w:szCs w:val="22"/>
                <w:lang w:val="nl-NL"/>
              </w:rPr>
            </w:pPr>
          </w:p>
        </w:tc>
        <w:tc>
          <w:tcPr>
            <w:tcW w:w="120" w:type="pct"/>
            <w:vAlign w:val="center"/>
          </w:tcPr>
          <w:p w:rsidR="00005F8E" w:rsidRPr="00C81763" w:rsidRDefault="00005F8E" w:rsidP="008D6311">
            <w:pPr>
              <w:jc w:val="right"/>
              <w:rPr>
                <w:rFonts w:ascii="Times New Roman" w:hAnsi="Times New Roman"/>
                <w:sz w:val="16"/>
                <w:szCs w:val="22"/>
                <w:lang w:val="nl-NL"/>
              </w:rPr>
            </w:pPr>
          </w:p>
        </w:tc>
        <w:tc>
          <w:tcPr>
            <w:tcW w:w="861" w:type="pct"/>
            <w:tcBorders>
              <w:top w:val="single" w:sz="4" w:space="0" w:color="auto"/>
            </w:tcBorders>
            <w:vAlign w:val="center"/>
          </w:tcPr>
          <w:p w:rsidR="00005F8E" w:rsidRPr="00C81763" w:rsidRDefault="00005F8E" w:rsidP="008D6311">
            <w:pPr>
              <w:jc w:val="right"/>
              <w:rPr>
                <w:rFonts w:ascii="Times New Roman" w:hAnsi="Times New Roman"/>
                <w:sz w:val="16"/>
                <w:szCs w:val="22"/>
                <w:lang w:val="nl-NL"/>
              </w:rPr>
            </w:pPr>
          </w:p>
        </w:tc>
      </w:tr>
      <w:tr w:rsidR="00CF677E" w:rsidRPr="00C81763" w:rsidTr="00524A42">
        <w:trPr>
          <w:trHeight w:val="283"/>
        </w:trPr>
        <w:tc>
          <w:tcPr>
            <w:tcW w:w="3158" w:type="pct"/>
            <w:vAlign w:val="bottom"/>
          </w:tcPr>
          <w:p w:rsidR="00CF677E" w:rsidRPr="00C81763" w:rsidRDefault="00CF677E" w:rsidP="006C6609">
            <w:pPr>
              <w:ind w:left="357"/>
              <w:rPr>
                <w:rFonts w:ascii="Times New Roman" w:hAnsi="Times New Roman"/>
                <w:sz w:val="22"/>
                <w:lang w:val="nl-NL"/>
              </w:rPr>
            </w:pPr>
            <w:r w:rsidRPr="00C81763">
              <w:rPr>
                <w:rFonts w:ascii="Times New Roman" w:hAnsi="Times New Roman"/>
                <w:sz w:val="22"/>
                <w:lang w:val="nl-NL"/>
              </w:rPr>
              <w:t>Lãi tiền vay</w:t>
            </w:r>
          </w:p>
        </w:tc>
        <w:tc>
          <w:tcPr>
            <w:tcW w:w="861" w:type="pct"/>
            <w:vAlign w:val="center"/>
          </w:tcPr>
          <w:p w:rsidR="00CF677E" w:rsidRPr="00C81763" w:rsidRDefault="00CF677E">
            <w:pPr>
              <w:jc w:val="right"/>
              <w:rPr>
                <w:rFonts w:ascii="Arial" w:hAnsi="Arial" w:cs="Arial"/>
                <w:color w:val="000000"/>
                <w:sz w:val="18"/>
                <w:szCs w:val="18"/>
              </w:rPr>
            </w:pPr>
            <w:r w:rsidRPr="00C81763">
              <w:rPr>
                <w:rFonts w:ascii="Arial" w:hAnsi="Arial" w:cs="Arial"/>
                <w:color w:val="000000"/>
                <w:sz w:val="18"/>
                <w:szCs w:val="18"/>
              </w:rPr>
              <w:t xml:space="preserve"> 636.219.300 </w:t>
            </w:r>
          </w:p>
        </w:tc>
        <w:tc>
          <w:tcPr>
            <w:tcW w:w="120" w:type="pct"/>
            <w:vAlign w:val="center"/>
          </w:tcPr>
          <w:p w:rsidR="00CF677E" w:rsidRPr="00C81763" w:rsidRDefault="00CF677E">
            <w:pPr>
              <w:jc w:val="right"/>
              <w:rPr>
                <w:rFonts w:ascii="Arial" w:hAnsi="Arial" w:cs="Arial"/>
                <w:color w:val="000000"/>
                <w:sz w:val="18"/>
                <w:szCs w:val="18"/>
              </w:rPr>
            </w:pPr>
          </w:p>
        </w:tc>
        <w:tc>
          <w:tcPr>
            <w:tcW w:w="861" w:type="pct"/>
            <w:vAlign w:val="center"/>
          </w:tcPr>
          <w:p w:rsidR="00CF677E" w:rsidRPr="00C81763" w:rsidRDefault="00CF677E">
            <w:pPr>
              <w:jc w:val="right"/>
              <w:rPr>
                <w:rFonts w:ascii="Arial" w:hAnsi="Arial" w:cs="Arial"/>
                <w:color w:val="000000"/>
                <w:sz w:val="18"/>
                <w:szCs w:val="18"/>
              </w:rPr>
            </w:pPr>
            <w:r w:rsidRPr="00C81763">
              <w:rPr>
                <w:rFonts w:ascii="Arial" w:hAnsi="Arial" w:cs="Arial"/>
                <w:color w:val="000000"/>
                <w:sz w:val="18"/>
                <w:szCs w:val="18"/>
              </w:rPr>
              <w:t xml:space="preserve"> 637.892.998 </w:t>
            </w:r>
          </w:p>
        </w:tc>
      </w:tr>
      <w:tr w:rsidR="00CF677E" w:rsidRPr="00C81763" w:rsidTr="00524A42">
        <w:trPr>
          <w:trHeight w:val="283"/>
        </w:trPr>
        <w:tc>
          <w:tcPr>
            <w:tcW w:w="3158" w:type="pct"/>
            <w:vAlign w:val="bottom"/>
          </w:tcPr>
          <w:p w:rsidR="00CF677E" w:rsidRPr="00C81763" w:rsidRDefault="00CF677E" w:rsidP="006C6609">
            <w:pPr>
              <w:ind w:left="357"/>
              <w:rPr>
                <w:rFonts w:ascii="Times New Roman" w:hAnsi="Times New Roman"/>
                <w:sz w:val="22"/>
                <w:lang w:val="nl-NL"/>
              </w:rPr>
            </w:pPr>
            <w:r w:rsidRPr="00C81763">
              <w:rPr>
                <w:rFonts w:ascii="Times New Roman" w:hAnsi="Times New Roman"/>
                <w:sz w:val="22"/>
                <w:lang w:val="nl-NL"/>
              </w:rPr>
              <w:t xml:space="preserve">Chiết khấu thanh toán, lãi bán hàng trả chậm </w:t>
            </w:r>
          </w:p>
        </w:tc>
        <w:tc>
          <w:tcPr>
            <w:tcW w:w="861" w:type="pct"/>
            <w:vAlign w:val="center"/>
          </w:tcPr>
          <w:p w:rsidR="00CF677E" w:rsidRPr="00C81763" w:rsidRDefault="00CF677E">
            <w:pPr>
              <w:jc w:val="right"/>
              <w:rPr>
                <w:rFonts w:ascii="Arial" w:hAnsi="Arial" w:cs="Arial"/>
                <w:color w:val="000000"/>
                <w:sz w:val="18"/>
                <w:szCs w:val="18"/>
              </w:rPr>
            </w:pPr>
            <w:r w:rsidRPr="00C81763">
              <w:rPr>
                <w:rFonts w:ascii="Arial" w:hAnsi="Arial" w:cs="Arial"/>
                <w:color w:val="000000"/>
                <w:sz w:val="18"/>
                <w:szCs w:val="18"/>
              </w:rPr>
              <w:t xml:space="preserve">   15.395.894 </w:t>
            </w:r>
          </w:p>
        </w:tc>
        <w:tc>
          <w:tcPr>
            <w:tcW w:w="120" w:type="pct"/>
            <w:vAlign w:val="center"/>
          </w:tcPr>
          <w:p w:rsidR="00CF677E" w:rsidRPr="00C81763" w:rsidRDefault="00CF677E">
            <w:pPr>
              <w:jc w:val="right"/>
              <w:rPr>
                <w:rFonts w:ascii="Arial" w:hAnsi="Arial" w:cs="Arial"/>
                <w:color w:val="000000"/>
                <w:sz w:val="18"/>
                <w:szCs w:val="18"/>
              </w:rPr>
            </w:pPr>
          </w:p>
        </w:tc>
        <w:tc>
          <w:tcPr>
            <w:tcW w:w="861" w:type="pct"/>
            <w:vAlign w:val="center"/>
          </w:tcPr>
          <w:p w:rsidR="00CF677E" w:rsidRPr="00C81763" w:rsidRDefault="00CF677E">
            <w:pPr>
              <w:jc w:val="right"/>
              <w:rPr>
                <w:rFonts w:ascii="Arial" w:hAnsi="Arial" w:cs="Arial"/>
                <w:color w:val="000000"/>
                <w:sz w:val="18"/>
                <w:szCs w:val="18"/>
              </w:rPr>
            </w:pPr>
            <w:r w:rsidRPr="00C81763">
              <w:rPr>
                <w:rFonts w:ascii="Arial" w:hAnsi="Arial" w:cs="Arial"/>
                <w:color w:val="000000"/>
                <w:sz w:val="18"/>
                <w:szCs w:val="18"/>
              </w:rPr>
              <w:t xml:space="preserve"> -   </w:t>
            </w:r>
          </w:p>
        </w:tc>
      </w:tr>
      <w:tr w:rsidR="00CF677E" w:rsidRPr="00C81763" w:rsidTr="00524A42">
        <w:trPr>
          <w:trHeight w:val="283"/>
        </w:trPr>
        <w:tc>
          <w:tcPr>
            <w:tcW w:w="3158" w:type="pct"/>
            <w:vAlign w:val="bottom"/>
          </w:tcPr>
          <w:p w:rsidR="00CF677E" w:rsidRPr="00C81763" w:rsidRDefault="00DE5192" w:rsidP="006C6609">
            <w:pPr>
              <w:ind w:left="357"/>
              <w:rPr>
                <w:rFonts w:ascii="Times New Roman" w:hAnsi="Times New Roman"/>
                <w:sz w:val="22"/>
                <w:lang w:val="nl-NL"/>
              </w:rPr>
            </w:pPr>
            <w:r w:rsidRPr="00DE5192">
              <w:rPr>
                <w:rFonts w:ascii="Times New Roman" w:hAnsi="Times New Roman"/>
                <w:sz w:val="22"/>
                <w:lang w:val="nl-NL"/>
              </w:rPr>
              <w:t>Chi phí kinh doanh chứng khoán</w:t>
            </w:r>
          </w:p>
        </w:tc>
        <w:tc>
          <w:tcPr>
            <w:tcW w:w="861" w:type="pct"/>
            <w:vAlign w:val="center"/>
          </w:tcPr>
          <w:p w:rsidR="00CF677E" w:rsidRPr="00C81763" w:rsidRDefault="00CF677E">
            <w:pPr>
              <w:jc w:val="right"/>
              <w:rPr>
                <w:rFonts w:ascii="Arial" w:hAnsi="Arial" w:cs="Arial"/>
                <w:color w:val="000000"/>
                <w:sz w:val="18"/>
                <w:szCs w:val="18"/>
              </w:rPr>
            </w:pPr>
            <w:r w:rsidRPr="005D03FE">
              <w:rPr>
                <w:rFonts w:ascii="Arial" w:hAnsi="Arial" w:cs="Arial"/>
                <w:color w:val="000000"/>
                <w:sz w:val="18"/>
                <w:szCs w:val="18"/>
                <w:lang w:val="nl-NL"/>
              </w:rPr>
              <w:t xml:space="preserve"> </w:t>
            </w:r>
            <w:r w:rsidRPr="00C81763">
              <w:rPr>
                <w:rFonts w:ascii="Arial" w:hAnsi="Arial" w:cs="Arial"/>
                <w:color w:val="000000"/>
                <w:sz w:val="18"/>
                <w:szCs w:val="18"/>
              </w:rPr>
              <w:t xml:space="preserve">-   </w:t>
            </w:r>
          </w:p>
        </w:tc>
        <w:tc>
          <w:tcPr>
            <w:tcW w:w="120" w:type="pct"/>
            <w:vAlign w:val="center"/>
          </w:tcPr>
          <w:p w:rsidR="00CF677E" w:rsidRPr="00C81763" w:rsidRDefault="00CF677E">
            <w:pPr>
              <w:jc w:val="right"/>
              <w:rPr>
                <w:rFonts w:ascii="Arial" w:hAnsi="Arial" w:cs="Arial"/>
                <w:color w:val="000000"/>
                <w:sz w:val="18"/>
                <w:szCs w:val="18"/>
              </w:rPr>
            </w:pPr>
          </w:p>
        </w:tc>
        <w:tc>
          <w:tcPr>
            <w:tcW w:w="861" w:type="pct"/>
            <w:vAlign w:val="center"/>
          </w:tcPr>
          <w:p w:rsidR="00CF677E" w:rsidRPr="00C81763" w:rsidRDefault="00CF677E">
            <w:pPr>
              <w:jc w:val="right"/>
              <w:rPr>
                <w:rFonts w:ascii="Arial" w:hAnsi="Arial" w:cs="Arial"/>
                <w:color w:val="000000"/>
                <w:sz w:val="18"/>
                <w:szCs w:val="18"/>
              </w:rPr>
            </w:pPr>
            <w:r w:rsidRPr="00C81763">
              <w:rPr>
                <w:rFonts w:ascii="Arial" w:hAnsi="Arial" w:cs="Arial"/>
                <w:color w:val="000000"/>
                <w:sz w:val="18"/>
                <w:szCs w:val="18"/>
              </w:rPr>
              <w:t xml:space="preserve">   19.311.250 </w:t>
            </w:r>
          </w:p>
        </w:tc>
      </w:tr>
      <w:tr w:rsidR="00CF677E" w:rsidRPr="00C81763" w:rsidTr="00524A42">
        <w:trPr>
          <w:trHeight w:val="283"/>
        </w:trPr>
        <w:tc>
          <w:tcPr>
            <w:tcW w:w="3158" w:type="pct"/>
            <w:vAlign w:val="bottom"/>
          </w:tcPr>
          <w:p w:rsidR="00CF677E" w:rsidRPr="00C81763" w:rsidRDefault="00CF677E" w:rsidP="006C6609">
            <w:pPr>
              <w:ind w:left="357"/>
              <w:rPr>
                <w:rFonts w:ascii="Times New Roman" w:hAnsi="Times New Roman"/>
                <w:sz w:val="22"/>
                <w:lang w:val="nl-NL"/>
              </w:rPr>
            </w:pPr>
            <w:r w:rsidRPr="00C81763">
              <w:rPr>
                <w:rFonts w:ascii="Times New Roman" w:hAnsi="Times New Roman"/>
                <w:sz w:val="22"/>
                <w:lang w:val="nl-NL"/>
              </w:rPr>
              <w:t>Lỗ chênh lệch tỷ giá đã thực hiện</w:t>
            </w:r>
          </w:p>
        </w:tc>
        <w:tc>
          <w:tcPr>
            <w:tcW w:w="861" w:type="pct"/>
            <w:vAlign w:val="center"/>
          </w:tcPr>
          <w:p w:rsidR="00CF677E" w:rsidRPr="00C81763" w:rsidRDefault="00CF677E">
            <w:pPr>
              <w:jc w:val="right"/>
              <w:rPr>
                <w:rFonts w:ascii="Arial" w:hAnsi="Arial" w:cs="Arial"/>
                <w:color w:val="000000"/>
                <w:sz w:val="18"/>
                <w:szCs w:val="18"/>
              </w:rPr>
            </w:pPr>
            <w:r w:rsidRPr="00C81763">
              <w:rPr>
                <w:rFonts w:ascii="Arial" w:hAnsi="Arial" w:cs="Arial"/>
                <w:color w:val="000000"/>
                <w:sz w:val="18"/>
                <w:szCs w:val="18"/>
              </w:rPr>
              <w:t xml:space="preserve">   31.503.594 </w:t>
            </w:r>
          </w:p>
        </w:tc>
        <w:tc>
          <w:tcPr>
            <w:tcW w:w="120" w:type="pct"/>
            <w:vAlign w:val="center"/>
          </w:tcPr>
          <w:p w:rsidR="00CF677E" w:rsidRPr="00C81763" w:rsidRDefault="00CF677E">
            <w:pPr>
              <w:jc w:val="right"/>
              <w:rPr>
                <w:rFonts w:ascii="Arial" w:hAnsi="Arial" w:cs="Arial"/>
                <w:color w:val="000000"/>
                <w:sz w:val="18"/>
                <w:szCs w:val="18"/>
              </w:rPr>
            </w:pPr>
          </w:p>
        </w:tc>
        <w:tc>
          <w:tcPr>
            <w:tcW w:w="861" w:type="pct"/>
            <w:vAlign w:val="center"/>
          </w:tcPr>
          <w:p w:rsidR="00CF677E" w:rsidRPr="00C81763" w:rsidRDefault="00CF677E">
            <w:pPr>
              <w:jc w:val="right"/>
              <w:rPr>
                <w:rFonts w:ascii="Arial" w:hAnsi="Arial" w:cs="Arial"/>
                <w:color w:val="000000"/>
                <w:sz w:val="18"/>
                <w:szCs w:val="18"/>
              </w:rPr>
            </w:pPr>
            <w:r w:rsidRPr="00C81763">
              <w:rPr>
                <w:rFonts w:ascii="Arial" w:hAnsi="Arial" w:cs="Arial"/>
                <w:color w:val="000000"/>
                <w:sz w:val="18"/>
                <w:szCs w:val="18"/>
              </w:rPr>
              <w:t xml:space="preserve"> 5.585.393 </w:t>
            </w:r>
          </w:p>
        </w:tc>
      </w:tr>
      <w:tr w:rsidR="00CF677E" w:rsidRPr="00C81763" w:rsidTr="00524A42">
        <w:trPr>
          <w:trHeight w:val="283"/>
        </w:trPr>
        <w:tc>
          <w:tcPr>
            <w:tcW w:w="3158" w:type="pct"/>
            <w:vAlign w:val="bottom"/>
          </w:tcPr>
          <w:p w:rsidR="00CF677E" w:rsidRPr="00C81763" w:rsidRDefault="00CF677E" w:rsidP="006C6609">
            <w:pPr>
              <w:ind w:left="357"/>
              <w:rPr>
                <w:rFonts w:ascii="Times New Roman" w:hAnsi="Times New Roman"/>
                <w:sz w:val="22"/>
                <w:lang w:val="nl-NL"/>
              </w:rPr>
            </w:pPr>
            <w:r w:rsidRPr="00C81763">
              <w:rPr>
                <w:rFonts w:ascii="Times New Roman" w:hAnsi="Times New Roman"/>
                <w:sz w:val="22"/>
                <w:lang w:val="nl-NL"/>
              </w:rPr>
              <w:t>Dự phòng giảm giá đầu tư ngắn hạn, dài hạn</w:t>
            </w:r>
          </w:p>
        </w:tc>
        <w:tc>
          <w:tcPr>
            <w:tcW w:w="861" w:type="pct"/>
            <w:vAlign w:val="center"/>
          </w:tcPr>
          <w:p w:rsidR="00CF677E" w:rsidRPr="00C81763" w:rsidRDefault="00CF677E">
            <w:pPr>
              <w:jc w:val="right"/>
              <w:rPr>
                <w:rFonts w:ascii="Arial" w:hAnsi="Arial" w:cs="Arial"/>
                <w:color w:val="000000"/>
                <w:sz w:val="18"/>
                <w:szCs w:val="18"/>
              </w:rPr>
            </w:pPr>
            <w:r w:rsidRPr="00C81763">
              <w:rPr>
                <w:rFonts w:ascii="Arial" w:hAnsi="Arial" w:cs="Arial"/>
                <w:color w:val="000000"/>
                <w:sz w:val="18"/>
                <w:szCs w:val="18"/>
              </w:rPr>
              <w:t xml:space="preserve">    (3.319.000)</w:t>
            </w:r>
          </w:p>
        </w:tc>
        <w:tc>
          <w:tcPr>
            <w:tcW w:w="120" w:type="pct"/>
            <w:vAlign w:val="center"/>
          </w:tcPr>
          <w:p w:rsidR="00CF677E" w:rsidRPr="00C81763" w:rsidRDefault="00CF677E">
            <w:pPr>
              <w:jc w:val="right"/>
              <w:rPr>
                <w:rFonts w:ascii="Arial" w:hAnsi="Arial" w:cs="Arial"/>
                <w:color w:val="000000"/>
                <w:sz w:val="18"/>
                <w:szCs w:val="18"/>
              </w:rPr>
            </w:pPr>
          </w:p>
        </w:tc>
        <w:tc>
          <w:tcPr>
            <w:tcW w:w="861" w:type="pct"/>
            <w:vAlign w:val="center"/>
          </w:tcPr>
          <w:p w:rsidR="00CF677E" w:rsidRPr="00C81763" w:rsidRDefault="00CF677E">
            <w:pPr>
              <w:jc w:val="right"/>
              <w:rPr>
                <w:rFonts w:ascii="Arial" w:hAnsi="Arial" w:cs="Arial"/>
                <w:color w:val="000000"/>
                <w:sz w:val="18"/>
                <w:szCs w:val="18"/>
              </w:rPr>
            </w:pPr>
            <w:r w:rsidRPr="00C81763">
              <w:rPr>
                <w:rFonts w:ascii="Arial" w:hAnsi="Arial" w:cs="Arial"/>
                <w:color w:val="000000"/>
                <w:sz w:val="18"/>
                <w:szCs w:val="18"/>
              </w:rPr>
              <w:t xml:space="preserve">   1.600.823.750 </w:t>
            </w:r>
          </w:p>
        </w:tc>
      </w:tr>
      <w:tr w:rsidR="00CF677E" w:rsidRPr="00C81763" w:rsidTr="00524A42">
        <w:trPr>
          <w:trHeight w:val="283"/>
        </w:trPr>
        <w:tc>
          <w:tcPr>
            <w:tcW w:w="3158" w:type="pct"/>
            <w:vAlign w:val="bottom"/>
          </w:tcPr>
          <w:p w:rsidR="00CF677E" w:rsidRPr="00C81763" w:rsidRDefault="00CF677E" w:rsidP="006C6609">
            <w:pPr>
              <w:ind w:left="357"/>
              <w:rPr>
                <w:rFonts w:ascii="Times New Roman" w:hAnsi="Times New Roman"/>
                <w:sz w:val="22"/>
                <w:lang w:val="nl-NL"/>
              </w:rPr>
            </w:pPr>
            <w:r w:rsidRPr="00C81763">
              <w:rPr>
                <w:rFonts w:ascii="Times New Roman" w:hAnsi="Times New Roman"/>
                <w:sz w:val="22"/>
                <w:lang w:val="nl-NL"/>
              </w:rPr>
              <w:t>Chi phí tài chính khác</w:t>
            </w:r>
          </w:p>
        </w:tc>
        <w:tc>
          <w:tcPr>
            <w:tcW w:w="861" w:type="pct"/>
            <w:vAlign w:val="center"/>
          </w:tcPr>
          <w:p w:rsidR="00CF677E" w:rsidRPr="00C81763" w:rsidRDefault="00CF677E">
            <w:pPr>
              <w:jc w:val="right"/>
              <w:rPr>
                <w:rFonts w:ascii="Arial" w:hAnsi="Arial" w:cs="Arial"/>
                <w:color w:val="000000"/>
                <w:sz w:val="18"/>
                <w:szCs w:val="18"/>
              </w:rPr>
            </w:pPr>
            <w:r w:rsidRPr="00C81763">
              <w:rPr>
                <w:rFonts w:ascii="Arial" w:hAnsi="Arial" w:cs="Arial"/>
                <w:color w:val="000000"/>
                <w:sz w:val="18"/>
                <w:szCs w:val="18"/>
              </w:rPr>
              <w:t xml:space="preserve"> -   </w:t>
            </w:r>
          </w:p>
        </w:tc>
        <w:tc>
          <w:tcPr>
            <w:tcW w:w="120" w:type="pct"/>
            <w:vAlign w:val="center"/>
          </w:tcPr>
          <w:p w:rsidR="00CF677E" w:rsidRPr="00C81763" w:rsidRDefault="00CF677E">
            <w:pPr>
              <w:jc w:val="right"/>
              <w:rPr>
                <w:rFonts w:ascii="Arial" w:hAnsi="Arial" w:cs="Arial"/>
                <w:color w:val="000000"/>
                <w:sz w:val="18"/>
                <w:szCs w:val="18"/>
              </w:rPr>
            </w:pPr>
          </w:p>
        </w:tc>
        <w:tc>
          <w:tcPr>
            <w:tcW w:w="861" w:type="pct"/>
            <w:vAlign w:val="center"/>
          </w:tcPr>
          <w:p w:rsidR="00CF677E" w:rsidRPr="00C81763" w:rsidRDefault="00CF677E">
            <w:pPr>
              <w:jc w:val="right"/>
              <w:rPr>
                <w:rFonts w:ascii="Arial" w:hAnsi="Arial" w:cs="Arial"/>
                <w:color w:val="000000"/>
                <w:sz w:val="18"/>
                <w:szCs w:val="18"/>
              </w:rPr>
            </w:pPr>
            <w:r w:rsidRPr="00C81763">
              <w:rPr>
                <w:rFonts w:ascii="Arial" w:hAnsi="Arial" w:cs="Arial"/>
                <w:color w:val="000000"/>
                <w:sz w:val="18"/>
                <w:szCs w:val="18"/>
              </w:rPr>
              <w:t xml:space="preserve">   31.963.750 </w:t>
            </w:r>
          </w:p>
        </w:tc>
      </w:tr>
      <w:tr w:rsidR="00CF677E" w:rsidRPr="00C81763" w:rsidTr="00524A42">
        <w:trPr>
          <w:trHeight w:val="283"/>
        </w:trPr>
        <w:tc>
          <w:tcPr>
            <w:tcW w:w="3158" w:type="pct"/>
            <w:vAlign w:val="center"/>
          </w:tcPr>
          <w:p w:rsidR="00CF677E" w:rsidRPr="00C81763" w:rsidRDefault="00CF677E" w:rsidP="006C6609">
            <w:pPr>
              <w:ind w:left="357"/>
              <w:rPr>
                <w:rFonts w:ascii="Times New Roman" w:hAnsi="Times New Roman"/>
                <w:sz w:val="22"/>
                <w:lang w:val="nl-NL"/>
              </w:rPr>
            </w:pPr>
          </w:p>
        </w:tc>
        <w:tc>
          <w:tcPr>
            <w:tcW w:w="861" w:type="pct"/>
            <w:vAlign w:val="center"/>
          </w:tcPr>
          <w:p w:rsidR="00CF677E" w:rsidRPr="00C81763" w:rsidRDefault="00CF677E">
            <w:pPr>
              <w:jc w:val="right"/>
              <w:rPr>
                <w:rFonts w:ascii="Arial" w:hAnsi="Arial" w:cs="Arial"/>
                <w:color w:val="000000"/>
                <w:sz w:val="18"/>
                <w:szCs w:val="18"/>
              </w:rPr>
            </w:pPr>
          </w:p>
        </w:tc>
        <w:tc>
          <w:tcPr>
            <w:tcW w:w="120" w:type="pct"/>
            <w:vAlign w:val="center"/>
          </w:tcPr>
          <w:p w:rsidR="00CF677E" w:rsidRPr="00C81763" w:rsidRDefault="00CF677E">
            <w:pPr>
              <w:jc w:val="right"/>
              <w:rPr>
                <w:rFonts w:ascii="Arial" w:hAnsi="Arial" w:cs="Arial"/>
                <w:color w:val="000000"/>
                <w:sz w:val="18"/>
                <w:szCs w:val="18"/>
              </w:rPr>
            </w:pPr>
          </w:p>
        </w:tc>
        <w:tc>
          <w:tcPr>
            <w:tcW w:w="861" w:type="pct"/>
            <w:vAlign w:val="center"/>
          </w:tcPr>
          <w:p w:rsidR="00CF677E" w:rsidRPr="00C81763" w:rsidRDefault="00CF677E">
            <w:pPr>
              <w:jc w:val="right"/>
              <w:rPr>
                <w:rFonts w:ascii="Arial" w:hAnsi="Arial" w:cs="Arial"/>
                <w:color w:val="000000"/>
                <w:sz w:val="18"/>
                <w:szCs w:val="18"/>
              </w:rPr>
            </w:pPr>
          </w:p>
        </w:tc>
      </w:tr>
      <w:tr w:rsidR="00CF677E" w:rsidRPr="00C81763" w:rsidTr="00524A42">
        <w:trPr>
          <w:trHeight w:val="340"/>
        </w:trPr>
        <w:tc>
          <w:tcPr>
            <w:tcW w:w="3158" w:type="pct"/>
            <w:vAlign w:val="center"/>
          </w:tcPr>
          <w:p w:rsidR="00CF677E" w:rsidRPr="00C81763" w:rsidRDefault="00CF677E" w:rsidP="008D6311">
            <w:pPr>
              <w:jc w:val="right"/>
              <w:rPr>
                <w:rFonts w:ascii="Times New Roman" w:hAnsi="Times New Roman"/>
                <w:sz w:val="22"/>
                <w:lang w:val="nl-NL"/>
              </w:rPr>
            </w:pPr>
            <w:r w:rsidRPr="00C81763">
              <w:rPr>
                <w:rFonts w:ascii="Times New Roman" w:hAnsi="Times New Roman"/>
                <w:b/>
                <w:bCs/>
                <w:sz w:val="22"/>
                <w:lang w:val="nl-NL"/>
              </w:rPr>
              <w:t>Cộng</w:t>
            </w:r>
          </w:p>
        </w:tc>
        <w:tc>
          <w:tcPr>
            <w:tcW w:w="861" w:type="pct"/>
            <w:tcBorders>
              <w:top w:val="single" w:sz="4" w:space="0" w:color="auto"/>
              <w:bottom w:val="double" w:sz="4" w:space="0" w:color="auto"/>
            </w:tcBorders>
            <w:vAlign w:val="center"/>
          </w:tcPr>
          <w:p w:rsidR="00CF677E" w:rsidRPr="00C81763" w:rsidRDefault="00CF677E">
            <w:pPr>
              <w:jc w:val="right"/>
              <w:rPr>
                <w:rFonts w:ascii="Arial" w:hAnsi="Arial" w:cs="Arial"/>
                <w:b/>
                <w:bCs/>
                <w:sz w:val="18"/>
                <w:szCs w:val="18"/>
              </w:rPr>
            </w:pPr>
            <w:r w:rsidRPr="00C81763">
              <w:rPr>
                <w:rFonts w:ascii="Arial" w:hAnsi="Arial" w:cs="Arial"/>
                <w:b/>
                <w:bCs/>
                <w:sz w:val="18"/>
                <w:szCs w:val="18"/>
              </w:rPr>
              <w:t xml:space="preserve"> 679.799.788 </w:t>
            </w:r>
          </w:p>
        </w:tc>
        <w:tc>
          <w:tcPr>
            <w:tcW w:w="120" w:type="pct"/>
            <w:vAlign w:val="center"/>
          </w:tcPr>
          <w:p w:rsidR="00CF677E" w:rsidRPr="00C81763" w:rsidRDefault="00CF677E">
            <w:pPr>
              <w:jc w:val="right"/>
              <w:rPr>
                <w:rFonts w:ascii="Arial" w:hAnsi="Arial" w:cs="Arial"/>
                <w:sz w:val="18"/>
                <w:szCs w:val="18"/>
              </w:rPr>
            </w:pPr>
          </w:p>
        </w:tc>
        <w:tc>
          <w:tcPr>
            <w:tcW w:w="861" w:type="pct"/>
            <w:tcBorders>
              <w:top w:val="single" w:sz="4" w:space="0" w:color="auto"/>
              <w:bottom w:val="double" w:sz="4" w:space="0" w:color="auto"/>
            </w:tcBorders>
            <w:vAlign w:val="center"/>
          </w:tcPr>
          <w:p w:rsidR="00CF677E" w:rsidRPr="00C81763" w:rsidRDefault="00CF677E" w:rsidP="00BC3915">
            <w:pPr>
              <w:pStyle w:val="ListParagraph"/>
              <w:numPr>
                <w:ilvl w:val="3"/>
                <w:numId w:val="7"/>
              </w:numPr>
              <w:jc w:val="right"/>
              <w:rPr>
                <w:rFonts w:ascii="Arial" w:hAnsi="Arial" w:cs="Arial"/>
                <w:b/>
                <w:bCs/>
                <w:sz w:val="18"/>
                <w:szCs w:val="18"/>
              </w:rPr>
            </w:pPr>
          </w:p>
        </w:tc>
      </w:tr>
    </w:tbl>
    <w:p w:rsidR="00005F8E" w:rsidRPr="00C81763" w:rsidRDefault="00005F8E" w:rsidP="00005F8E">
      <w:pPr>
        <w:jc w:val="both"/>
        <w:rPr>
          <w:rFonts w:ascii="Times New Roman" w:hAnsi="Times New Roman"/>
          <w:bCs/>
          <w:iCs/>
          <w:sz w:val="22"/>
          <w:szCs w:val="22"/>
          <w:lang w:val="nl-NL"/>
        </w:rPr>
      </w:pPr>
    </w:p>
    <w:p w:rsidR="00EC761B" w:rsidRPr="00C81763" w:rsidRDefault="00EC761B" w:rsidP="00005F8E">
      <w:pPr>
        <w:jc w:val="both"/>
        <w:rPr>
          <w:rFonts w:ascii="Times New Roman" w:hAnsi="Times New Roman"/>
          <w:bCs/>
          <w:iCs/>
          <w:sz w:val="22"/>
          <w:szCs w:val="22"/>
          <w:lang w:val="nl-NL"/>
        </w:rPr>
      </w:pPr>
    </w:p>
    <w:tbl>
      <w:tblPr>
        <w:tblW w:w="5000" w:type="pct"/>
        <w:tblLook w:val="0000"/>
      </w:tblPr>
      <w:tblGrid>
        <w:gridCol w:w="6146"/>
        <w:gridCol w:w="1676"/>
        <w:gridCol w:w="236"/>
        <w:gridCol w:w="1676"/>
      </w:tblGrid>
      <w:tr w:rsidR="00005F8E" w:rsidRPr="00C81763" w:rsidTr="00524A42">
        <w:trPr>
          <w:trHeight w:val="340"/>
        </w:trPr>
        <w:tc>
          <w:tcPr>
            <w:tcW w:w="3157" w:type="pct"/>
            <w:vAlign w:val="center"/>
          </w:tcPr>
          <w:p w:rsidR="00005F8E" w:rsidRPr="00C81763" w:rsidRDefault="001B7A83" w:rsidP="00762FC9">
            <w:pPr>
              <w:pStyle w:val="ColorfulList-Accent11"/>
              <w:numPr>
                <w:ilvl w:val="0"/>
                <w:numId w:val="26"/>
              </w:numPr>
              <w:ind w:left="357" w:hanging="357"/>
              <w:rPr>
                <w:rFonts w:ascii="Times New Roman" w:hAnsi="Times New Roman"/>
                <w:b/>
                <w:sz w:val="22"/>
                <w:szCs w:val="22"/>
                <w:lang w:val="nl-NL"/>
              </w:rPr>
            </w:pPr>
            <w:r>
              <w:rPr>
                <w:rFonts w:ascii="Times New Roman" w:hAnsi="Times New Roman"/>
                <w:b/>
                <w:sz w:val="22"/>
                <w:szCs w:val="22"/>
                <w:lang w:val="nl-NL"/>
              </w:rPr>
              <w:tab/>
            </w:r>
            <w:r w:rsidR="00005F8E" w:rsidRPr="00C81763">
              <w:rPr>
                <w:rFonts w:ascii="Times New Roman" w:hAnsi="Times New Roman"/>
                <w:b/>
                <w:sz w:val="22"/>
                <w:szCs w:val="22"/>
                <w:lang w:val="nl-NL"/>
              </w:rPr>
              <w:t>Chi phí thuế thu nhập doanh nghiệp hiện hành</w:t>
            </w:r>
          </w:p>
        </w:tc>
        <w:tc>
          <w:tcPr>
            <w:tcW w:w="861" w:type="pct"/>
            <w:tcBorders>
              <w:bottom w:val="single" w:sz="4" w:space="0" w:color="auto"/>
            </w:tcBorders>
            <w:vAlign w:val="center"/>
          </w:tcPr>
          <w:p w:rsidR="00005F8E" w:rsidRDefault="00005F8E" w:rsidP="008D6311">
            <w:pPr>
              <w:jc w:val="right"/>
              <w:rPr>
                <w:rFonts w:ascii="Times New Roman" w:hAnsi="Times New Roman"/>
                <w:b/>
                <w:sz w:val="22"/>
                <w:lang w:val="nl-NL"/>
              </w:rPr>
            </w:pPr>
            <w:r w:rsidRPr="00C81763">
              <w:rPr>
                <w:rFonts w:ascii="Times New Roman" w:hAnsi="Times New Roman"/>
                <w:b/>
                <w:sz w:val="22"/>
                <w:lang w:val="nl-NL"/>
              </w:rPr>
              <w:t>Năm nay</w:t>
            </w:r>
          </w:p>
          <w:p w:rsidR="00A514F9" w:rsidRPr="00C81763" w:rsidRDefault="00A514F9" w:rsidP="008D6311">
            <w:pPr>
              <w:jc w:val="right"/>
              <w:rPr>
                <w:rFonts w:ascii="Times New Roman" w:hAnsi="Times New Roman"/>
                <w:b/>
                <w:sz w:val="22"/>
                <w:lang w:val="nl-NL"/>
              </w:rPr>
            </w:pPr>
            <w:r>
              <w:rPr>
                <w:rFonts w:ascii="Times New Roman" w:hAnsi="Times New Roman"/>
                <w:b/>
                <w:sz w:val="22"/>
                <w:lang w:val="nl-NL"/>
              </w:rPr>
              <w:t>VND</w:t>
            </w:r>
          </w:p>
        </w:tc>
        <w:tc>
          <w:tcPr>
            <w:tcW w:w="121" w:type="pct"/>
            <w:vAlign w:val="center"/>
          </w:tcPr>
          <w:p w:rsidR="00005F8E" w:rsidRPr="00C81763" w:rsidRDefault="00005F8E" w:rsidP="008D6311">
            <w:pPr>
              <w:jc w:val="right"/>
              <w:rPr>
                <w:rFonts w:ascii="Times New Roman" w:hAnsi="Times New Roman"/>
                <w:b/>
                <w:sz w:val="22"/>
                <w:lang w:val="nl-NL"/>
              </w:rPr>
            </w:pPr>
          </w:p>
        </w:tc>
        <w:tc>
          <w:tcPr>
            <w:tcW w:w="861" w:type="pct"/>
            <w:tcBorders>
              <w:bottom w:val="single" w:sz="4" w:space="0" w:color="auto"/>
            </w:tcBorders>
            <w:vAlign w:val="center"/>
          </w:tcPr>
          <w:p w:rsidR="00005F8E" w:rsidRDefault="00005F8E" w:rsidP="008D6311">
            <w:pPr>
              <w:jc w:val="right"/>
              <w:rPr>
                <w:rFonts w:ascii="Times New Roman" w:hAnsi="Times New Roman"/>
                <w:b/>
                <w:sz w:val="22"/>
                <w:lang w:val="nl-NL"/>
              </w:rPr>
            </w:pPr>
            <w:r w:rsidRPr="00C81763">
              <w:rPr>
                <w:rFonts w:ascii="Times New Roman" w:hAnsi="Times New Roman"/>
                <w:b/>
                <w:sz w:val="22"/>
                <w:lang w:val="nl-NL"/>
              </w:rPr>
              <w:t>Năm trước</w:t>
            </w:r>
          </w:p>
          <w:p w:rsidR="00A514F9" w:rsidRPr="00C81763" w:rsidRDefault="00A514F9" w:rsidP="008D6311">
            <w:pPr>
              <w:jc w:val="right"/>
              <w:rPr>
                <w:rFonts w:ascii="Times New Roman" w:hAnsi="Times New Roman"/>
                <w:b/>
                <w:sz w:val="22"/>
                <w:lang w:val="nl-NL"/>
              </w:rPr>
            </w:pPr>
            <w:r>
              <w:rPr>
                <w:rFonts w:ascii="Times New Roman" w:hAnsi="Times New Roman"/>
                <w:b/>
                <w:sz w:val="22"/>
                <w:lang w:val="nl-NL"/>
              </w:rPr>
              <w:t>VND</w:t>
            </w:r>
          </w:p>
        </w:tc>
      </w:tr>
      <w:tr w:rsidR="00005F8E" w:rsidRPr="00C81763" w:rsidTr="00524A42">
        <w:trPr>
          <w:trHeight w:val="283"/>
        </w:trPr>
        <w:tc>
          <w:tcPr>
            <w:tcW w:w="3157" w:type="pct"/>
            <w:vAlign w:val="center"/>
          </w:tcPr>
          <w:p w:rsidR="00005F8E" w:rsidRPr="00C81763" w:rsidRDefault="00005F8E" w:rsidP="008D6311">
            <w:pPr>
              <w:pStyle w:val="Footer"/>
              <w:tabs>
                <w:tab w:val="clear" w:pos="4320"/>
                <w:tab w:val="clear" w:pos="8640"/>
              </w:tabs>
              <w:rPr>
                <w:rFonts w:ascii="Times New Roman" w:hAnsi="Times New Roman"/>
                <w:sz w:val="6"/>
                <w:szCs w:val="22"/>
                <w:lang w:val="nl-NL"/>
              </w:rPr>
            </w:pPr>
          </w:p>
        </w:tc>
        <w:tc>
          <w:tcPr>
            <w:tcW w:w="861" w:type="pct"/>
            <w:tcBorders>
              <w:top w:val="single" w:sz="4" w:space="0" w:color="auto"/>
            </w:tcBorders>
            <w:vAlign w:val="center"/>
          </w:tcPr>
          <w:p w:rsidR="00005F8E" w:rsidRPr="00C81763" w:rsidRDefault="00005F8E" w:rsidP="008D6311">
            <w:pPr>
              <w:jc w:val="right"/>
              <w:rPr>
                <w:rFonts w:ascii="Times New Roman" w:hAnsi="Times New Roman"/>
                <w:bCs/>
                <w:iCs/>
                <w:sz w:val="6"/>
                <w:szCs w:val="22"/>
                <w:lang w:val="nl-NL"/>
              </w:rPr>
            </w:pPr>
          </w:p>
        </w:tc>
        <w:tc>
          <w:tcPr>
            <w:tcW w:w="121" w:type="pct"/>
            <w:vAlign w:val="center"/>
          </w:tcPr>
          <w:p w:rsidR="00005F8E" w:rsidRPr="00C81763" w:rsidRDefault="00005F8E" w:rsidP="008D6311">
            <w:pPr>
              <w:jc w:val="right"/>
              <w:rPr>
                <w:rFonts w:ascii="Times New Roman" w:hAnsi="Times New Roman"/>
                <w:sz w:val="6"/>
                <w:szCs w:val="22"/>
                <w:lang w:val="nl-NL"/>
              </w:rPr>
            </w:pPr>
          </w:p>
        </w:tc>
        <w:tc>
          <w:tcPr>
            <w:tcW w:w="861" w:type="pct"/>
            <w:tcBorders>
              <w:top w:val="single" w:sz="4" w:space="0" w:color="auto"/>
            </w:tcBorders>
            <w:vAlign w:val="center"/>
          </w:tcPr>
          <w:p w:rsidR="00005F8E" w:rsidRPr="00C81763" w:rsidRDefault="00005F8E" w:rsidP="008D6311">
            <w:pPr>
              <w:jc w:val="right"/>
              <w:rPr>
                <w:rFonts w:ascii="Times New Roman" w:hAnsi="Times New Roman"/>
                <w:bCs/>
                <w:iCs/>
                <w:sz w:val="6"/>
                <w:szCs w:val="22"/>
                <w:lang w:val="nl-NL"/>
              </w:rPr>
            </w:pPr>
          </w:p>
        </w:tc>
      </w:tr>
      <w:tr w:rsidR="003664D8" w:rsidRPr="00C81763" w:rsidTr="00524A42">
        <w:trPr>
          <w:trHeight w:val="283"/>
        </w:trPr>
        <w:tc>
          <w:tcPr>
            <w:tcW w:w="3157" w:type="pct"/>
            <w:vAlign w:val="center"/>
          </w:tcPr>
          <w:p w:rsidR="003664D8" w:rsidRPr="00C81763" w:rsidRDefault="003664D8" w:rsidP="00CF677E">
            <w:pPr>
              <w:ind w:left="357"/>
              <w:rPr>
                <w:rFonts w:ascii="Times New Roman" w:hAnsi="Times New Roman"/>
                <w:b/>
                <w:sz w:val="22"/>
                <w:lang w:val="nl-NL"/>
              </w:rPr>
            </w:pPr>
            <w:r w:rsidRPr="00C81763">
              <w:rPr>
                <w:rFonts w:ascii="Times New Roman" w:hAnsi="Times New Roman"/>
                <w:b/>
                <w:sz w:val="22"/>
                <w:lang w:val="nl-NL"/>
              </w:rPr>
              <w:t>Tổng lợi nhuận kế toán trước thuế</w:t>
            </w: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lang w:val="nl-NL"/>
              </w:rPr>
              <w:t xml:space="preserve">   </w:t>
            </w:r>
            <w:r w:rsidRPr="00C81763">
              <w:rPr>
                <w:rFonts w:ascii="Arial" w:hAnsi="Arial" w:cs="Arial"/>
                <w:sz w:val="18"/>
                <w:szCs w:val="18"/>
              </w:rPr>
              <w:t xml:space="preserve">8.828.605.407 </w:t>
            </w:r>
          </w:p>
        </w:tc>
        <w:tc>
          <w:tcPr>
            <w:tcW w:w="121" w:type="pct"/>
            <w:vAlign w:val="center"/>
          </w:tcPr>
          <w:p w:rsidR="003664D8" w:rsidRPr="00C81763" w:rsidRDefault="003664D8">
            <w:pPr>
              <w:rPr>
                <w:rFonts w:ascii="Arial" w:hAnsi="Arial" w:cs="Arial"/>
                <w:sz w:val="18"/>
                <w:szCs w:val="18"/>
              </w:rPr>
            </w:pP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10.830.216.553 </w:t>
            </w:r>
          </w:p>
        </w:tc>
      </w:tr>
      <w:tr w:rsidR="003664D8" w:rsidRPr="00C81763" w:rsidTr="00524A42">
        <w:trPr>
          <w:trHeight w:val="283"/>
        </w:trPr>
        <w:tc>
          <w:tcPr>
            <w:tcW w:w="3157" w:type="pct"/>
            <w:vAlign w:val="center"/>
          </w:tcPr>
          <w:p w:rsidR="003664D8" w:rsidRPr="00C81763" w:rsidRDefault="003664D8" w:rsidP="00CF677E">
            <w:pPr>
              <w:ind w:left="567"/>
              <w:rPr>
                <w:rFonts w:ascii="Times New Roman" w:hAnsi="Times New Roman"/>
                <w:sz w:val="22"/>
                <w:lang w:val="nl-NL"/>
              </w:rPr>
            </w:pPr>
            <w:r w:rsidRPr="00C81763">
              <w:rPr>
                <w:rFonts w:ascii="Times New Roman" w:hAnsi="Times New Roman"/>
                <w:sz w:val="22"/>
                <w:lang w:val="nl-NL"/>
              </w:rPr>
              <w:t>Các khoản điều chỉnh tăng</w:t>
            </w: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   79.555.430 </w:t>
            </w:r>
          </w:p>
        </w:tc>
        <w:tc>
          <w:tcPr>
            <w:tcW w:w="121" w:type="pct"/>
            <w:vAlign w:val="center"/>
          </w:tcPr>
          <w:p w:rsidR="003664D8" w:rsidRPr="00C81763" w:rsidRDefault="003664D8">
            <w:pPr>
              <w:rPr>
                <w:rFonts w:ascii="Arial" w:hAnsi="Arial" w:cs="Arial"/>
                <w:sz w:val="18"/>
                <w:szCs w:val="18"/>
              </w:rPr>
            </w:pP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 123.593.719 </w:t>
            </w:r>
          </w:p>
        </w:tc>
      </w:tr>
      <w:tr w:rsidR="003664D8" w:rsidRPr="00C81763" w:rsidTr="00524A42">
        <w:trPr>
          <w:trHeight w:val="283"/>
        </w:trPr>
        <w:tc>
          <w:tcPr>
            <w:tcW w:w="3157" w:type="pct"/>
            <w:vAlign w:val="center"/>
          </w:tcPr>
          <w:p w:rsidR="003664D8" w:rsidRPr="00C81763" w:rsidRDefault="003664D8" w:rsidP="00CF677E">
            <w:pPr>
              <w:ind w:left="709"/>
              <w:rPr>
                <w:rFonts w:ascii="Times New Roman" w:hAnsi="Times New Roman"/>
                <w:sz w:val="22"/>
                <w:lang w:val="nl-NL"/>
              </w:rPr>
            </w:pPr>
            <w:r w:rsidRPr="00C81763">
              <w:rPr>
                <w:rFonts w:ascii="Times New Roman" w:hAnsi="Times New Roman"/>
                <w:sz w:val="22"/>
                <w:lang w:val="nl-NL"/>
              </w:rPr>
              <w:tab/>
              <w:t>Phạt vi phạm hành chính</w:t>
            </w: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   79.555.430 </w:t>
            </w:r>
          </w:p>
        </w:tc>
        <w:tc>
          <w:tcPr>
            <w:tcW w:w="121" w:type="pct"/>
            <w:vAlign w:val="center"/>
          </w:tcPr>
          <w:p w:rsidR="003664D8" w:rsidRPr="00C81763" w:rsidRDefault="003664D8">
            <w:pPr>
              <w:rPr>
                <w:rFonts w:ascii="Arial" w:hAnsi="Arial" w:cs="Arial"/>
                <w:sz w:val="18"/>
                <w:szCs w:val="18"/>
              </w:rPr>
            </w:pP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 123.593.719 </w:t>
            </w:r>
          </w:p>
        </w:tc>
      </w:tr>
      <w:tr w:rsidR="003664D8" w:rsidRPr="00C81763" w:rsidTr="00524A42">
        <w:trPr>
          <w:trHeight w:val="283"/>
        </w:trPr>
        <w:tc>
          <w:tcPr>
            <w:tcW w:w="3157" w:type="pct"/>
            <w:vAlign w:val="center"/>
          </w:tcPr>
          <w:p w:rsidR="003664D8" w:rsidRPr="00C81763" w:rsidRDefault="003664D8" w:rsidP="00CF677E">
            <w:pPr>
              <w:ind w:left="567"/>
              <w:rPr>
                <w:rFonts w:ascii="Times New Roman" w:hAnsi="Times New Roman"/>
                <w:sz w:val="22"/>
                <w:lang w:val="nl-NL"/>
              </w:rPr>
            </w:pPr>
            <w:r w:rsidRPr="00C81763">
              <w:rPr>
                <w:rFonts w:ascii="Times New Roman" w:hAnsi="Times New Roman"/>
                <w:sz w:val="22"/>
                <w:lang w:val="nl-NL"/>
              </w:rPr>
              <w:t>Các khoản điều chỉnh giảm</w:t>
            </w: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 8.140.000 </w:t>
            </w:r>
          </w:p>
        </w:tc>
        <w:tc>
          <w:tcPr>
            <w:tcW w:w="121" w:type="pct"/>
            <w:vAlign w:val="center"/>
          </w:tcPr>
          <w:p w:rsidR="003664D8" w:rsidRPr="00C81763" w:rsidRDefault="003664D8">
            <w:pPr>
              <w:rPr>
                <w:rFonts w:ascii="Arial" w:hAnsi="Arial" w:cs="Arial"/>
                <w:sz w:val="18"/>
                <w:szCs w:val="18"/>
              </w:rPr>
            </w:pP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   43.051.500 </w:t>
            </w:r>
          </w:p>
        </w:tc>
      </w:tr>
      <w:tr w:rsidR="003664D8" w:rsidRPr="00C81763" w:rsidTr="00524A42">
        <w:trPr>
          <w:trHeight w:val="283"/>
        </w:trPr>
        <w:tc>
          <w:tcPr>
            <w:tcW w:w="3157" w:type="pct"/>
            <w:vAlign w:val="center"/>
          </w:tcPr>
          <w:p w:rsidR="003664D8" w:rsidRPr="00C81763" w:rsidRDefault="003664D8" w:rsidP="00CF677E">
            <w:pPr>
              <w:ind w:left="851" w:hanging="494"/>
              <w:rPr>
                <w:rFonts w:ascii="Times New Roman" w:hAnsi="Times New Roman"/>
                <w:sz w:val="22"/>
                <w:lang w:val="nl-NL"/>
              </w:rPr>
            </w:pPr>
            <w:r w:rsidRPr="00C81763">
              <w:rPr>
                <w:rFonts w:ascii="Times New Roman" w:hAnsi="Times New Roman"/>
                <w:sz w:val="22"/>
                <w:lang w:val="nl-NL"/>
              </w:rPr>
              <w:tab/>
              <w:t>Cổ tức, lợi nhuận đ</w:t>
            </w:r>
            <w:r w:rsidRPr="00C81763">
              <w:rPr>
                <w:rFonts w:ascii="Times New Roman" w:hAnsi="Times New Roman" w:hint="eastAsia"/>
                <w:sz w:val="22"/>
                <w:lang w:val="nl-NL"/>
              </w:rPr>
              <w:t>ư</w:t>
            </w:r>
            <w:r w:rsidRPr="00C81763">
              <w:rPr>
                <w:rFonts w:ascii="Times New Roman" w:hAnsi="Times New Roman"/>
                <w:sz w:val="22"/>
                <w:lang w:val="nl-NL"/>
              </w:rPr>
              <w:t>ợc chia</w:t>
            </w: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 8.140.000 </w:t>
            </w:r>
          </w:p>
        </w:tc>
        <w:tc>
          <w:tcPr>
            <w:tcW w:w="121" w:type="pct"/>
            <w:vAlign w:val="center"/>
          </w:tcPr>
          <w:p w:rsidR="003664D8" w:rsidRPr="00C81763" w:rsidRDefault="003664D8">
            <w:pPr>
              <w:rPr>
                <w:rFonts w:ascii="Arial" w:hAnsi="Arial" w:cs="Arial"/>
                <w:sz w:val="18"/>
                <w:szCs w:val="18"/>
              </w:rPr>
            </w:pP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   43.051.500 </w:t>
            </w:r>
          </w:p>
        </w:tc>
      </w:tr>
      <w:tr w:rsidR="003664D8" w:rsidRPr="00C81763" w:rsidTr="00524A42">
        <w:trPr>
          <w:trHeight w:val="283"/>
        </w:trPr>
        <w:tc>
          <w:tcPr>
            <w:tcW w:w="3157" w:type="pct"/>
            <w:vAlign w:val="center"/>
          </w:tcPr>
          <w:p w:rsidR="003664D8" w:rsidRPr="00C81763" w:rsidRDefault="003664D8" w:rsidP="00CF677E">
            <w:pPr>
              <w:ind w:left="357"/>
              <w:rPr>
                <w:rFonts w:ascii="Times New Roman" w:hAnsi="Times New Roman"/>
                <w:sz w:val="22"/>
                <w:lang w:val="nl-NL"/>
              </w:rPr>
            </w:pPr>
            <w:r w:rsidRPr="00C81763">
              <w:rPr>
                <w:rFonts w:ascii="Times New Roman" w:hAnsi="Times New Roman"/>
                <w:sz w:val="22"/>
                <w:lang w:val="nl-NL"/>
              </w:rPr>
              <w:t>Tổng lợi nhuận tính thuế</w:t>
            </w: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   8.900.020.837 </w:t>
            </w:r>
          </w:p>
        </w:tc>
        <w:tc>
          <w:tcPr>
            <w:tcW w:w="121" w:type="pct"/>
            <w:vAlign w:val="center"/>
          </w:tcPr>
          <w:p w:rsidR="003664D8" w:rsidRPr="00C81763" w:rsidRDefault="003664D8">
            <w:pPr>
              <w:rPr>
                <w:rFonts w:ascii="Arial" w:hAnsi="Arial" w:cs="Arial"/>
                <w:sz w:val="18"/>
                <w:szCs w:val="18"/>
              </w:rPr>
            </w:pP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10.910.758.772 </w:t>
            </w:r>
          </w:p>
        </w:tc>
      </w:tr>
      <w:tr w:rsidR="003664D8" w:rsidRPr="00C81763" w:rsidTr="00E90D65">
        <w:trPr>
          <w:trHeight w:val="283"/>
        </w:trPr>
        <w:tc>
          <w:tcPr>
            <w:tcW w:w="3157" w:type="pct"/>
            <w:vAlign w:val="center"/>
          </w:tcPr>
          <w:p w:rsidR="003664D8" w:rsidRPr="00C81763" w:rsidRDefault="003664D8" w:rsidP="00603E19">
            <w:pPr>
              <w:ind w:left="357"/>
              <w:rPr>
                <w:rFonts w:ascii="Times New Roman" w:hAnsi="Times New Roman"/>
                <w:sz w:val="22"/>
                <w:lang w:val="nl-NL"/>
              </w:rPr>
            </w:pPr>
            <w:r w:rsidRPr="00C81763">
              <w:rPr>
                <w:rFonts w:ascii="Times New Roman" w:hAnsi="Times New Roman"/>
                <w:sz w:val="22"/>
                <w:lang w:val="nl-NL"/>
              </w:rPr>
              <w:t>Thu nhập tính theo thuế suất phổ thông</w:t>
            </w: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   3.997.240.956 </w:t>
            </w:r>
          </w:p>
        </w:tc>
        <w:tc>
          <w:tcPr>
            <w:tcW w:w="121" w:type="pct"/>
            <w:vAlign w:val="center"/>
          </w:tcPr>
          <w:p w:rsidR="003664D8" w:rsidRPr="00C81763" w:rsidRDefault="003664D8">
            <w:pPr>
              <w:rPr>
                <w:rFonts w:ascii="Arial" w:hAnsi="Arial" w:cs="Arial"/>
                <w:sz w:val="18"/>
                <w:szCs w:val="18"/>
              </w:rPr>
            </w:pP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   9.163.831.849 </w:t>
            </w:r>
          </w:p>
        </w:tc>
      </w:tr>
      <w:tr w:rsidR="003664D8" w:rsidRPr="00C81763" w:rsidTr="00E90D65">
        <w:trPr>
          <w:trHeight w:val="283"/>
        </w:trPr>
        <w:tc>
          <w:tcPr>
            <w:tcW w:w="3157" w:type="pct"/>
            <w:vAlign w:val="center"/>
          </w:tcPr>
          <w:p w:rsidR="003664D8" w:rsidRPr="00C81763" w:rsidRDefault="003664D8" w:rsidP="00603E19">
            <w:pPr>
              <w:ind w:left="357"/>
              <w:rPr>
                <w:rFonts w:ascii="Times New Roman" w:hAnsi="Times New Roman"/>
                <w:sz w:val="22"/>
                <w:lang w:val="nl-NL"/>
              </w:rPr>
            </w:pPr>
            <w:r w:rsidRPr="00C81763">
              <w:rPr>
                <w:rFonts w:ascii="Times New Roman" w:hAnsi="Times New Roman"/>
                <w:sz w:val="22"/>
                <w:lang w:val="nl-NL"/>
              </w:rPr>
              <w:t>Thu nhập đ</w:t>
            </w:r>
            <w:r w:rsidRPr="00C81763">
              <w:rPr>
                <w:rFonts w:ascii="Times New Roman" w:hAnsi="Times New Roman" w:hint="eastAsia"/>
                <w:sz w:val="22"/>
                <w:lang w:val="nl-NL"/>
              </w:rPr>
              <w:t>ư</w:t>
            </w:r>
            <w:r w:rsidRPr="00C81763">
              <w:rPr>
                <w:rFonts w:ascii="Times New Roman" w:hAnsi="Times New Roman"/>
                <w:sz w:val="22"/>
                <w:lang w:val="nl-NL"/>
              </w:rPr>
              <w:t xml:space="preserve">ợc </w:t>
            </w:r>
            <w:r w:rsidRPr="00C81763">
              <w:rPr>
                <w:rFonts w:ascii="Times New Roman" w:hAnsi="Times New Roman" w:hint="eastAsia"/>
                <w:sz w:val="22"/>
                <w:lang w:val="nl-NL"/>
              </w:rPr>
              <w:t>ư</w:t>
            </w:r>
            <w:r w:rsidRPr="00C81763">
              <w:rPr>
                <w:rFonts w:ascii="Times New Roman" w:hAnsi="Times New Roman"/>
                <w:sz w:val="22"/>
                <w:lang w:val="nl-NL"/>
              </w:rPr>
              <w:t>u đãi thuế</w:t>
            </w: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   4.902.779.881 </w:t>
            </w:r>
          </w:p>
        </w:tc>
        <w:tc>
          <w:tcPr>
            <w:tcW w:w="121" w:type="pct"/>
            <w:vAlign w:val="center"/>
          </w:tcPr>
          <w:p w:rsidR="003664D8" w:rsidRPr="00C81763" w:rsidRDefault="003664D8">
            <w:pPr>
              <w:rPr>
                <w:rFonts w:ascii="Arial" w:hAnsi="Arial" w:cs="Arial"/>
                <w:sz w:val="18"/>
                <w:szCs w:val="18"/>
              </w:rPr>
            </w:pP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   1.746.926.923 </w:t>
            </w:r>
          </w:p>
        </w:tc>
      </w:tr>
      <w:tr w:rsidR="003664D8" w:rsidRPr="00C81763" w:rsidTr="00E90D65">
        <w:trPr>
          <w:trHeight w:val="283"/>
        </w:trPr>
        <w:tc>
          <w:tcPr>
            <w:tcW w:w="3157" w:type="pct"/>
            <w:vAlign w:val="center"/>
          </w:tcPr>
          <w:p w:rsidR="003664D8" w:rsidRPr="00C81763" w:rsidRDefault="003664D8" w:rsidP="00603E19">
            <w:pPr>
              <w:ind w:left="357"/>
              <w:rPr>
                <w:rFonts w:ascii="Times New Roman" w:hAnsi="Times New Roman"/>
                <w:sz w:val="22"/>
                <w:lang w:val="nl-NL"/>
              </w:rPr>
            </w:pPr>
            <w:r w:rsidRPr="00C81763">
              <w:rPr>
                <w:rFonts w:ascii="Times New Roman" w:hAnsi="Times New Roman"/>
                <w:sz w:val="22"/>
                <w:lang w:val="nl-NL"/>
              </w:rPr>
              <w:t>Thuế suất thuế thu nhập doanh nghiệp phổ thông</w:t>
            </w: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25%</w:t>
            </w:r>
          </w:p>
        </w:tc>
        <w:tc>
          <w:tcPr>
            <w:tcW w:w="121" w:type="pct"/>
            <w:vAlign w:val="center"/>
          </w:tcPr>
          <w:p w:rsidR="003664D8" w:rsidRPr="00C81763" w:rsidRDefault="003664D8">
            <w:pPr>
              <w:rPr>
                <w:rFonts w:ascii="Arial" w:hAnsi="Arial" w:cs="Arial"/>
                <w:sz w:val="18"/>
                <w:szCs w:val="18"/>
              </w:rPr>
            </w:pP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25%</w:t>
            </w:r>
          </w:p>
        </w:tc>
      </w:tr>
      <w:tr w:rsidR="003664D8" w:rsidRPr="00C81763" w:rsidTr="00E90D65">
        <w:trPr>
          <w:trHeight w:val="283"/>
        </w:trPr>
        <w:tc>
          <w:tcPr>
            <w:tcW w:w="3157" w:type="pct"/>
            <w:vAlign w:val="center"/>
          </w:tcPr>
          <w:p w:rsidR="003664D8" w:rsidRPr="00C81763" w:rsidRDefault="003664D8" w:rsidP="00603E19">
            <w:pPr>
              <w:ind w:left="357"/>
              <w:rPr>
                <w:rFonts w:ascii="Times New Roman" w:hAnsi="Times New Roman"/>
                <w:sz w:val="22"/>
                <w:lang w:val="nl-NL"/>
              </w:rPr>
            </w:pPr>
            <w:r w:rsidRPr="00C81763">
              <w:rPr>
                <w:rFonts w:ascii="Times New Roman" w:hAnsi="Times New Roman"/>
                <w:sz w:val="22"/>
                <w:lang w:val="nl-NL"/>
              </w:rPr>
              <w:t xml:space="preserve">Thuế suất thuế thu nhập doanh nghiệp </w:t>
            </w:r>
            <w:r w:rsidRPr="00C81763">
              <w:rPr>
                <w:rFonts w:ascii="Times New Roman" w:hAnsi="Times New Roman" w:hint="eastAsia"/>
                <w:sz w:val="22"/>
                <w:lang w:val="nl-NL"/>
              </w:rPr>
              <w:t>ư</w:t>
            </w:r>
            <w:r w:rsidRPr="00C81763">
              <w:rPr>
                <w:rFonts w:ascii="Times New Roman" w:hAnsi="Times New Roman"/>
                <w:sz w:val="22"/>
                <w:lang w:val="nl-NL"/>
              </w:rPr>
              <w:t>u đãi</w:t>
            </w: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12,5%</w:t>
            </w:r>
          </w:p>
        </w:tc>
        <w:tc>
          <w:tcPr>
            <w:tcW w:w="121" w:type="pct"/>
            <w:vAlign w:val="center"/>
          </w:tcPr>
          <w:p w:rsidR="003664D8" w:rsidRPr="00C81763" w:rsidRDefault="003664D8">
            <w:pPr>
              <w:rPr>
                <w:rFonts w:ascii="Arial" w:hAnsi="Arial" w:cs="Arial"/>
                <w:sz w:val="18"/>
                <w:szCs w:val="18"/>
              </w:rPr>
            </w:pP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12,5%</w:t>
            </w:r>
          </w:p>
        </w:tc>
      </w:tr>
      <w:tr w:rsidR="003664D8" w:rsidRPr="00C81763" w:rsidTr="00E90D65">
        <w:trPr>
          <w:trHeight w:val="283"/>
        </w:trPr>
        <w:tc>
          <w:tcPr>
            <w:tcW w:w="3157" w:type="pct"/>
            <w:vAlign w:val="center"/>
          </w:tcPr>
          <w:p w:rsidR="003664D8" w:rsidRPr="00C81763" w:rsidRDefault="003664D8" w:rsidP="003664D8">
            <w:pPr>
              <w:ind w:left="357"/>
              <w:rPr>
                <w:rFonts w:ascii="Times New Roman" w:hAnsi="Times New Roman"/>
                <w:sz w:val="22"/>
                <w:lang w:val="nl-NL"/>
              </w:rPr>
            </w:pPr>
            <w:r w:rsidRPr="00C81763">
              <w:rPr>
                <w:rFonts w:ascii="Times New Roman" w:hAnsi="Times New Roman"/>
                <w:sz w:val="22"/>
                <w:lang w:val="nl-NL"/>
              </w:rPr>
              <w:t>Chi phí thuế thu nhập doanh nghiệp năm hiện hành</w:t>
            </w:r>
          </w:p>
        </w:tc>
        <w:tc>
          <w:tcPr>
            <w:tcW w:w="861" w:type="pct"/>
            <w:vAlign w:val="center"/>
          </w:tcPr>
          <w:p w:rsidR="003664D8" w:rsidRPr="00C81763" w:rsidRDefault="003664D8" w:rsidP="008D6311">
            <w:pPr>
              <w:jc w:val="right"/>
              <w:rPr>
                <w:rFonts w:ascii="Arial" w:hAnsi="Arial" w:cs="Arial"/>
                <w:sz w:val="18"/>
                <w:szCs w:val="18"/>
              </w:rPr>
            </w:pPr>
            <w:r w:rsidRPr="00C81763">
              <w:rPr>
                <w:rFonts w:ascii="Arial" w:hAnsi="Arial" w:cs="Arial"/>
                <w:sz w:val="18"/>
                <w:szCs w:val="18"/>
              </w:rPr>
              <w:t>1.612.157.724</w:t>
            </w:r>
          </w:p>
        </w:tc>
        <w:tc>
          <w:tcPr>
            <w:tcW w:w="121" w:type="pct"/>
            <w:vAlign w:val="center"/>
          </w:tcPr>
          <w:p w:rsidR="003664D8" w:rsidRPr="00C81763" w:rsidRDefault="003664D8" w:rsidP="008D6311">
            <w:pPr>
              <w:jc w:val="right"/>
              <w:rPr>
                <w:rFonts w:ascii="Arial" w:hAnsi="Arial" w:cs="Arial"/>
                <w:sz w:val="18"/>
                <w:szCs w:val="18"/>
              </w:rPr>
            </w:pPr>
          </w:p>
        </w:tc>
        <w:tc>
          <w:tcPr>
            <w:tcW w:w="861" w:type="pct"/>
            <w:vAlign w:val="center"/>
          </w:tcPr>
          <w:p w:rsidR="003664D8" w:rsidRPr="00C81763" w:rsidRDefault="003664D8" w:rsidP="008D6311">
            <w:pPr>
              <w:jc w:val="right"/>
              <w:rPr>
                <w:rFonts w:ascii="Arial" w:hAnsi="Arial" w:cs="Arial"/>
                <w:sz w:val="18"/>
                <w:szCs w:val="18"/>
              </w:rPr>
            </w:pPr>
            <w:r w:rsidRPr="00C81763">
              <w:rPr>
                <w:rFonts w:ascii="Arial" w:hAnsi="Arial" w:cs="Arial"/>
                <w:sz w:val="18"/>
                <w:szCs w:val="18"/>
              </w:rPr>
              <w:t>2.509.323.829</w:t>
            </w:r>
          </w:p>
        </w:tc>
      </w:tr>
      <w:tr w:rsidR="003664D8" w:rsidRPr="00C81763" w:rsidTr="00E90D65">
        <w:trPr>
          <w:trHeight w:val="283"/>
        </w:trPr>
        <w:tc>
          <w:tcPr>
            <w:tcW w:w="3157" w:type="pct"/>
            <w:vAlign w:val="center"/>
          </w:tcPr>
          <w:p w:rsidR="003664D8" w:rsidRPr="00C81763" w:rsidRDefault="003664D8" w:rsidP="00603E19">
            <w:pPr>
              <w:ind w:left="357"/>
              <w:rPr>
                <w:rFonts w:ascii="Times New Roman" w:hAnsi="Times New Roman"/>
                <w:sz w:val="22"/>
                <w:lang w:val="nl-NL"/>
              </w:rPr>
            </w:pPr>
            <w:r w:rsidRPr="00C81763">
              <w:rPr>
                <w:rFonts w:ascii="Times New Roman" w:hAnsi="Times New Roman"/>
                <w:sz w:val="22"/>
                <w:lang w:val="nl-NL"/>
              </w:rPr>
              <w:t xml:space="preserve">Các khoản miễn giảm </w:t>
            </w: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 397.724.608 </w:t>
            </w:r>
          </w:p>
        </w:tc>
        <w:tc>
          <w:tcPr>
            <w:tcW w:w="121" w:type="pct"/>
            <w:vAlign w:val="center"/>
          </w:tcPr>
          <w:p w:rsidR="003664D8" w:rsidRPr="00C81763" w:rsidRDefault="003664D8">
            <w:pPr>
              <w:rPr>
                <w:rFonts w:ascii="Arial" w:hAnsi="Arial" w:cs="Arial"/>
                <w:sz w:val="18"/>
                <w:szCs w:val="18"/>
              </w:rPr>
            </w:pP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 278.628.079 </w:t>
            </w:r>
          </w:p>
        </w:tc>
      </w:tr>
      <w:tr w:rsidR="003664D8" w:rsidRPr="00C81763" w:rsidTr="00E90D65">
        <w:trPr>
          <w:trHeight w:val="283"/>
        </w:trPr>
        <w:tc>
          <w:tcPr>
            <w:tcW w:w="3157" w:type="pct"/>
            <w:vAlign w:val="center"/>
          </w:tcPr>
          <w:p w:rsidR="003664D8" w:rsidRPr="00C81763" w:rsidRDefault="003664D8" w:rsidP="00CF677E">
            <w:pPr>
              <w:ind w:left="357"/>
              <w:rPr>
                <w:rFonts w:ascii="Times New Roman" w:hAnsi="Times New Roman"/>
                <w:sz w:val="22"/>
                <w:lang w:val="nl-NL"/>
              </w:rPr>
            </w:pPr>
          </w:p>
        </w:tc>
        <w:tc>
          <w:tcPr>
            <w:tcW w:w="861" w:type="pct"/>
            <w:tcBorders>
              <w:bottom w:val="single" w:sz="4" w:space="0" w:color="auto"/>
            </w:tcBorders>
            <w:vAlign w:val="center"/>
          </w:tcPr>
          <w:p w:rsidR="003664D8" w:rsidRPr="00C81763" w:rsidRDefault="003664D8">
            <w:pPr>
              <w:jc w:val="right"/>
              <w:rPr>
                <w:rFonts w:ascii="Arial" w:hAnsi="Arial" w:cs="Arial"/>
                <w:sz w:val="18"/>
                <w:szCs w:val="18"/>
              </w:rPr>
            </w:pPr>
          </w:p>
        </w:tc>
        <w:tc>
          <w:tcPr>
            <w:tcW w:w="121" w:type="pct"/>
            <w:vAlign w:val="center"/>
          </w:tcPr>
          <w:p w:rsidR="003664D8" w:rsidRPr="00C81763" w:rsidRDefault="003664D8">
            <w:pPr>
              <w:rPr>
                <w:rFonts w:ascii="Arial" w:hAnsi="Arial" w:cs="Arial"/>
                <w:sz w:val="18"/>
                <w:szCs w:val="18"/>
              </w:rPr>
            </w:pPr>
          </w:p>
        </w:tc>
        <w:tc>
          <w:tcPr>
            <w:tcW w:w="861" w:type="pct"/>
            <w:tcBorders>
              <w:bottom w:val="single" w:sz="4" w:space="0" w:color="auto"/>
            </w:tcBorders>
            <w:vAlign w:val="center"/>
          </w:tcPr>
          <w:p w:rsidR="003664D8" w:rsidRPr="00C81763" w:rsidRDefault="003664D8">
            <w:pPr>
              <w:jc w:val="right"/>
              <w:rPr>
                <w:rFonts w:ascii="Arial" w:hAnsi="Arial" w:cs="Arial"/>
                <w:sz w:val="18"/>
                <w:szCs w:val="18"/>
              </w:rPr>
            </w:pPr>
          </w:p>
        </w:tc>
      </w:tr>
      <w:tr w:rsidR="003664D8" w:rsidRPr="00C81763" w:rsidTr="00524A42">
        <w:tblPrEx>
          <w:tblLook w:val="01E0"/>
        </w:tblPrEx>
        <w:trPr>
          <w:trHeight w:val="340"/>
        </w:trPr>
        <w:tc>
          <w:tcPr>
            <w:tcW w:w="3157" w:type="pct"/>
            <w:vAlign w:val="center"/>
          </w:tcPr>
          <w:p w:rsidR="003664D8" w:rsidRPr="00C81763" w:rsidRDefault="003664D8" w:rsidP="006C6609">
            <w:pPr>
              <w:ind w:left="357"/>
              <w:rPr>
                <w:rFonts w:ascii="Times New Roman" w:hAnsi="Times New Roman"/>
                <w:b/>
                <w:sz w:val="22"/>
                <w:lang w:val="nl-NL"/>
              </w:rPr>
            </w:pPr>
            <w:r w:rsidRPr="00C81763">
              <w:rPr>
                <w:rFonts w:ascii="Times New Roman" w:hAnsi="Times New Roman"/>
                <w:b/>
                <w:sz w:val="22"/>
                <w:lang w:val="nl-NL"/>
              </w:rPr>
              <w:t>Chi phí thuế năm hiện hành</w:t>
            </w:r>
          </w:p>
        </w:tc>
        <w:tc>
          <w:tcPr>
            <w:tcW w:w="861" w:type="pct"/>
            <w:tcBorders>
              <w:top w:val="single" w:sz="4" w:space="0" w:color="auto"/>
              <w:bottom w:val="double" w:sz="2" w:space="0" w:color="auto"/>
            </w:tcBorders>
            <w:vAlign w:val="center"/>
          </w:tcPr>
          <w:p w:rsidR="003664D8" w:rsidRPr="00C81763" w:rsidRDefault="003664D8">
            <w:pPr>
              <w:jc w:val="right"/>
              <w:rPr>
                <w:rFonts w:ascii="Arial" w:hAnsi="Arial" w:cs="Arial"/>
                <w:b/>
                <w:bCs/>
                <w:sz w:val="18"/>
                <w:szCs w:val="18"/>
              </w:rPr>
            </w:pPr>
            <w:r w:rsidRPr="00C81763">
              <w:rPr>
                <w:rFonts w:ascii="Arial" w:hAnsi="Arial" w:cs="Arial"/>
                <w:b/>
                <w:bCs/>
                <w:sz w:val="18"/>
                <w:szCs w:val="18"/>
              </w:rPr>
              <w:t xml:space="preserve">   1.214.433.116 </w:t>
            </w:r>
          </w:p>
        </w:tc>
        <w:tc>
          <w:tcPr>
            <w:tcW w:w="121" w:type="pct"/>
            <w:vAlign w:val="center"/>
          </w:tcPr>
          <w:p w:rsidR="003664D8" w:rsidRPr="00C81763" w:rsidRDefault="003664D8">
            <w:pPr>
              <w:rPr>
                <w:rFonts w:ascii="Arial" w:hAnsi="Arial" w:cs="Arial"/>
                <w:b/>
                <w:bCs/>
                <w:sz w:val="18"/>
                <w:szCs w:val="18"/>
              </w:rPr>
            </w:pPr>
          </w:p>
        </w:tc>
        <w:tc>
          <w:tcPr>
            <w:tcW w:w="861" w:type="pct"/>
            <w:tcBorders>
              <w:top w:val="single" w:sz="4" w:space="0" w:color="auto"/>
              <w:bottom w:val="double" w:sz="2" w:space="0" w:color="auto"/>
            </w:tcBorders>
            <w:vAlign w:val="center"/>
          </w:tcPr>
          <w:p w:rsidR="003664D8" w:rsidRPr="00C81763" w:rsidRDefault="003664D8">
            <w:pPr>
              <w:jc w:val="right"/>
              <w:rPr>
                <w:rFonts w:ascii="Arial" w:hAnsi="Arial" w:cs="Arial"/>
                <w:b/>
                <w:bCs/>
                <w:sz w:val="18"/>
                <w:szCs w:val="18"/>
              </w:rPr>
            </w:pPr>
            <w:r w:rsidRPr="00C81763">
              <w:rPr>
                <w:rFonts w:ascii="Arial" w:hAnsi="Arial" w:cs="Arial"/>
                <w:b/>
                <w:bCs/>
                <w:sz w:val="18"/>
                <w:szCs w:val="18"/>
              </w:rPr>
              <w:t xml:space="preserve">   2.230.695.750 </w:t>
            </w:r>
          </w:p>
        </w:tc>
      </w:tr>
    </w:tbl>
    <w:p w:rsidR="003664D8" w:rsidRPr="00C81763" w:rsidRDefault="003664D8" w:rsidP="00A122EB">
      <w:pPr>
        <w:ind w:left="357"/>
        <w:jc w:val="both"/>
        <w:rPr>
          <w:rFonts w:ascii="Times New Roman" w:hAnsi="Times New Roman"/>
          <w:sz w:val="22"/>
          <w:szCs w:val="22"/>
        </w:rPr>
      </w:pPr>
    </w:p>
    <w:p w:rsidR="00D30F76" w:rsidRDefault="003664D8" w:rsidP="003664D8">
      <w:pPr>
        <w:ind w:left="357"/>
        <w:jc w:val="both"/>
        <w:rPr>
          <w:rFonts w:ascii="Times New Roman" w:hAnsi="Times New Roman"/>
          <w:sz w:val="22"/>
          <w:szCs w:val="22"/>
        </w:rPr>
      </w:pPr>
      <w:r w:rsidRPr="00C81763">
        <w:rPr>
          <w:rFonts w:ascii="Times New Roman" w:hAnsi="Times New Roman"/>
          <w:sz w:val="22"/>
          <w:szCs w:val="22"/>
        </w:rPr>
        <w:t>Thuế thu nhập doanh nghiệp phải nộp được xác định với thuế suất là 25% trên thu nhập chịu thuế.</w:t>
      </w:r>
    </w:p>
    <w:p w:rsidR="00D30F76" w:rsidRDefault="00D30F76" w:rsidP="003664D8">
      <w:pPr>
        <w:ind w:left="357"/>
        <w:jc w:val="both"/>
        <w:rPr>
          <w:rFonts w:ascii="Times New Roman" w:hAnsi="Times New Roman"/>
          <w:sz w:val="22"/>
          <w:szCs w:val="22"/>
        </w:rPr>
      </w:pPr>
    </w:p>
    <w:p w:rsidR="003664D8" w:rsidRPr="00C81763" w:rsidRDefault="003664D8" w:rsidP="003664D8">
      <w:pPr>
        <w:ind w:left="357"/>
        <w:jc w:val="both"/>
        <w:rPr>
          <w:rFonts w:ascii="Times New Roman" w:hAnsi="Times New Roman"/>
          <w:sz w:val="22"/>
          <w:szCs w:val="22"/>
          <w:lang w:val="nl-NL"/>
        </w:rPr>
      </w:pPr>
      <w:r w:rsidRPr="00C81763">
        <w:rPr>
          <w:rFonts w:ascii="Times New Roman" w:hAnsi="Times New Roman"/>
          <w:bCs/>
          <w:iCs/>
          <w:sz w:val="22"/>
          <w:szCs w:val="22"/>
          <w:lang w:val="nl-NL"/>
        </w:rPr>
        <w:t>Theo Nghị định số 24/2007/NĐ-CP ngày 14/02/2007 của Chính Phủ quy định chi tiết thi hành Luật thuế thu nhập doanh nghiệp, hoạt động sản xuất cửa nhựa: được miễn 03 năm và giảm 50% số thuế phải nộp cho 05 năm tiếp theo. Thời gian bắt đầu phát sinh thu nhập chịu thuế được miễn thuế TNDN từ năm 2007, thời gian giảm 50% thuế TNDN phải nộp 05 năm tiếp theo áp dụng từ năm 2010.</w:t>
      </w:r>
    </w:p>
    <w:p w:rsidR="00603E19" w:rsidRPr="00C81763" w:rsidRDefault="00603E19" w:rsidP="003664D8">
      <w:pPr>
        <w:pStyle w:val="ColorfulList-Accent11"/>
        <w:ind w:left="357"/>
        <w:jc w:val="both"/>
        <w:rPr>
          <w:rFonts w:ascii="Times New Roman" w:hAnsi="Times New Roman"/>
          <w:bCs/>
          <w:iCs/>
          <w:sz w:val="22"/>
          <w:szCs w:val="22"/>
          <w:lang w:val="nl-NL"/>
        </w:rPr>
      </w:pPr>
    </w:p>
    <w:p w:rsidR="003664D8" w:rsidRPr="00C81763" w:rsidRDefault="003664D8" w:rsidP="003664D8">
      <w:pPr>
        <w:pStyle w:val="ColorfulList-Accent11"/>
        <w:ind w:left="357"/>
        <w:jc w:val="both"/>
        <w:rPr>
          <w:rFonts w:ascii="Times New Roman" w:hAnsi="Times New Roman"/>
          <w:bCs/>
          <w:iCs/>
          <w:sz w:val="22"/>
          <w:szCs w:val="22"/>
          <w:lang w:val="nl-NL"/>
        </w:rPr>
      </w:pPr>
      <w:r w:rsidRPr="00C81763">
        <w:rPr>
          <w:rFonts w:ascii="Times New Roman" w:hAnsi="Times New Roman"/>
          <w:bCs/>
          <w:iCs/>
          <w:sz w:val="22"/>
          <w:szCs w:val="22"/>
          <w:lang w:val="nl-NL"/>
        </w:rPr>
        <w:t>Công ty đ</w:t>
      </w:r>
      <w:r w:rsidRPr="00C81763">
        <w:rPr>
          <w:rFonts w:ascii="Times New Roman" w:hAnsi="Times New Roman" w:hint="eastAsia"/>
          <w:bCs/>
          <w:iCs/>
          <w:sz w:val="22"/>
          <w:szCs w:val="22"/>
          <w:lang w:val="nl-NL"/>
        </w:rPr>
        <w:t>ư</w:t>
      </w:r>
      <w:r w:rsidRPr="00C81763">
        <w:rPr>
          <w:rFonts w:ascii="Times New Roman" w:hAnsi="Times New Roman"/>
          <w:bCs/>
          <w:iCs/>
          <w:sz w:val="22"/>
          <w:szCs w:val="22"/>
          <w:lang w:val="nl-NL"/>
        </w:rPr>
        <w:t>ợc giảm 30% số thuế thu nhập doanh nghiệp phải nộp năm 2012 đối với Doanh nghiệp nhỏ và vừa theo Nghị quyết số: 29/2012/QH13 ngày 21 tháng 06 năm 2012 “về ban hành một số chính sách thuế nhằm tháo gỡ khó khăn cho tổ chức và cá nhân”.</w:t>
      </w:r>
    </w:p>
    <w:p w:rsidR="003664D8" w:rsidRPr="00C81763" w:rsidRDefault="003664D8" w:rsidP="003664D8">
      <w:pPr>
        <w:pStyle w:val="ColorfulList-Accent11"/>
        <w:ind w:left="357"/>
        <w:jc w:val="both"/>
        <w:rPr>
          <w:rFonts w:ascii="Times New Roman" w:hAnsi="Times New Roman"/>
          <w:bCs/>
          <w:iCs/>
          <w:sz w:val="22"/>
          <w:szCs w:val="22"/>
          <w:lang w:val="nl-NL"/>
        </w:rPr>
      </w:pPr>
    </w:p>
    <w:tbl>
      <w:tblPr>
        <w:tblW w:w="5000" w:type="pct"/>
        <w:tblLook w:val="01E0"/>
      </w:tblPr>
      <w:tblGrid>
        <w:gridCol w:w="6148"/>
        <w:gridCol w:w="1674"/>
        <w:gridCol w:w="236"/>
        <w:gridCol w:w="1676"/>
      </w:tblGrid>
      <w:tr w:rsidR="00005F8E" w:rsidRPr="00C81763" w:rsidTr="00524A42">
        <w:trPr>
          <w:trHeight w:val="340"/>
        </w:trPr>
        <w:tc>
          <w:tcPr>
            <w:tcW w:w="3158" w:type="pct"/>
            <w:vAlign w:val="center"/>
          </w:tcPr>
          <w:p w:rsidR="00005F8E" w:rsidRPr="00C81763" w:rsidRDefault="001B7A83" w:rsidP="00762FC9">
            <w:pPr>
              <w:pStyle w:val="ColorfulList-Accent11"/>
              <w:numPr>
                <w:ilvl w:val="0"/>
                <w:numId w:val="27"/>
              </w:numPr>
              <w:ind w:left="357" w:hanging="357"/>
              <w:rPr>
                <w:rFonts w:ascii="Times New Roman" w:hAnsi="Times New Roman"/>
                <w:b/>
                <w:sz w:val="22"/>
                <w:szCs w:val="22"/>
                <w:lang w:val="nl-NL"/>
              </w:rPr>
            </w:pPr>
            <w:r>
              <w:rPr>
                <w:rFonts w:ascii="Times New Roman" w:hAnsi="Times New Roman"/>
                <w:b/>
                <w:sz w:val="22"/>
                <w:szCs w:val="22"/>
                <w:lang w:val="nl-NL"/>
              </w:rPr>
              <w:tab/>
            </w:r>
            <w:r w:rsidR="00005F8E" w:rsidRPr="00C81763">
              <w:rPr>
                <w:rFonts w:ascii="Times New Roman" w:hAnsi="Times New Roman"/>
                <w:b/>
                <w:sz w:val="22"/>
                <w:szCs w:val="22"/>
                <w:lang w:val="nl-NL"/>
              </w:rPr>
              <w:t>Chi phí sản xuất kinh doanh theo yếu tố</w:t>
            </w:r>
          </w:p>
        </w:tc>
        <w:tc>
          <w:tcPr>
            <w:tcW w:w="860" w:type="pct"/>
            <w:tcBorders>
              <w:bottom w:val="single" w:sz="4" w:space="0" w:color="auto"/>
            </w:tcBorders>
            <w:vAlign w:val="center"/>
          </w:tcPr>
          <w:p w:rsidR="00005F8E" w:rsidRDefault="00005F8E" w:rsidP="008D6311">
            <w:pPr>
              <w:jc w:val="right"/>
              <w:rPr>
                <w:rFonts w:ascii="Times New Roman" w:hAnsi="Times New Roman"/>
                <w:b/>
                <w:sz w:val="22"/>
                <w:lang w:val="nl-NL"/>
              </w:rPr>
            </w:pPr>
            <w:r w:rsidRPr="00C81763">
              <w:rPr>
                <w:rFonts w:ascii="Times New Roman" w:hAnsi="Times New Roman"/>
                <w:b/>
                <w:sz w:val="22"/>
                <w:lang w:val="nl-NL"/>
              </w:rPr>
              <w:t>Năm nay</w:t>
            </w:r>
          </w:p>
          <w:p w:rsidR="00A514F9" w:rsidRPr="00C81763" w:rsidRDefault="00A514F9" w:rsidP="008D6311">
            <w:pPr>
              <w:jc w:val="right"/>
              <w:rPr>
                <w:rFonts w:ascii="Times New Roman" w:hAnsi="Times New Roman"/>
                <w:b/>
                <w:sz w:val="22"/>
                <w:lang w:val="nl-NL"/>
              </w:rPr>
            </w:pPr>
            <w:r>
              <w:rPr>
                <w:rFonts w:ascii="Times New Roman" w:hAnsi="Times New Roman"/>
                <w:b/>
                <w:sz w:val="22"/>
                <w:lang w:val="nl-NL"/>
              </w:rPr>
              <w:t>VND</w:t>
            </w:r>
          </w:p>
        </w:tc>
        <w:tc>
          <w:tcPr>
            <w:tcW w:w="121" w:type="pct"/>
            <w:vAlign w:val="center"/>
          </w:tcPr>
          <w:p w:rsidR="00005F8E" w:rsidRPr="00C81763" w:rsidRDefault="00005F8E" w:rsidP="008D6311">
            <w:pPr>
              <w:jc w:val="right"/>
              <w:rPr>
                <w:rFonts w:ascii="Times New Roman" w:hAnsi="Times New Roman"/>
                <w:b/>
                <w:sz w:val="22"/>
                <w:lang w:val="nl-NL"/>
              </w:rPr>
            </w:pPr>
          </w:p>
        </w:tc>
        <w:tc>
          <w:tcPr>
            <w:tcW w:w="861" w:type="pct"/>
            <w:tcBorders>
              <w:bottom w:val="single" w:sz="4" w:space="0" w:color="auto"/>
            </w:tcBorders>
            <w:vAlign w:val="center"/>
          </w:tcPr>
          <w:p w:rsidR="00005F8E" w:rsidRDefault="00005F8E" w:rsidP="008D6311">
            <w:pPr>
              <w:jc w:val="right"/>
              <w:rPr>
                <w:rFonts w:ascii="Times New Roman" w:hAnsi="Times New Roman"/>
                <w:b/>
                <w:sz w:val="22"/>
                <w:lang w:val="nl-NL"/>
              </w:rPr>
            </w:pPr>
            <w:r w:rsidRPr="00C81763">
              <w:rPr>
                <w:rFonts w:ascii="Times New Roman" w:hAnsi="Times New Roman"/>
                <w:b/>
                <w:sz w:val="22"/>
                <w:lang w:val="nl-NL"/>
              </w:rPr>
              <w:t>Năm trước</w:t>
            </w:r>
          </w:p>
          <w:p w:rsidR="00A514F9" w:rsidRPr="00C81763" w:rsidRDefault="00A514F9" w:rsidP="008D6311">
            <w:pPr>
              <w:jc w:val="right"/>
              <w:rPr>
                <w:rFonts w:ascii="Times New Roman" w:hAnsi="Times New Roman"/>
                <w:b/>
                <w:sz w:val="22"/>
                <w:lang w:val="nl-NL"/>
              </w:rPr>
            </w:pPr>
            <w:r>
              <w:rPr>
                <w:rFonts w:ascii="Times New Roman" w:hAnsi="Times New Roman"/>
                <w:b/>
                <w:sz w:val="22"/>
                <w:lang w:val="nl-NL"/>
              </w:rPr>
              <w:t>VND</w:t>
            </w:r>
          </w:p>
        </w:tc>
      </w:tr>
      <w:tr w:rsidR="00005F8E" w:rsidRPr="00C81763" w:rsidTr="00524A42">
        <w:trPr>
          <w:trHeight w:val="283"/>
        </w:trPr>
        <w:tc>
          <w:tcPr>
            <w:tcW w:w="3158" w:type="pct"/>
            <w:vAlign w:val="center"/>
          </w:tcPr>
          <w:p w:rsidR="00005F8E" w:rsidRPr="00C81763" w:rsidRDefault="00005F8E" w:rsidP="006C6609">
            <w:pPr>
              <w:ind w:left="357"/>
              <w:rPr>
                <w:rFonts w:ascii="Times New Roman" w:hAnsi="Times New Roman"/>
                <w:sz w:val="22"/>
                <w:lang w:val="nl-NL"/>
              </w:rPr>
            </w:pPr>
          </w:p>
        </w:tc>
        <w:tc>
          <w:tcPr>
            <w:tcW w:w="860" w:type="pct"/>
            <w:tcBorders>
              <w:top w:val="single" w:sz="4" w:space="0" w:color="auto"/>
            </w:tcBorders>
            <w:vAlign w:val="center"/>
          </w:tcPr>
          <w:p w:rsidR="00005F8E" w:rsidRPr="00C81763" w:rsidRDefault="00005F8E" w:rsidP="008D6311">
            <w:pPr>
              <w:jc w:val="right"/>
              <w:rPr>
                <w:rFonts w:ascii="Times New Roman" w:hAnsi="Times New Roman"/>
                <w:sz w:val="16"/>
                <w:szCs w:val="22"/>
              </w:rPr>
            </w:pPr>
          </w:p>
        </w:tc>
        <w:tc>
          <w:tcPr>
            <w:tcW w:w="121" w:type="pct"/>
            <w:vAlign w:val="center"/>
          </w:tcPr>
          <w:p w:rsidR="00005F8E" w:rsidRPr="00C81763" w:rsidRDefault="00005F8E" w:rsidP="008D6311">
            <w:pPr>
              <w:jc w:val="right"/>
              <w:rPr>
                <w:rFonts w:ascii="Times New Roman" w:hAnsi="Times New Roman"/>
                <w:sz w:val="16"/>
                <w:szCs w:val="22"/>
              </w:rPr>
            </w:pPr>
          </w:p>
        </w:tc>
        <w:tc>
          <w:tcPr>
            <w:tcW w:w="861" w:type="pct"/>
            <w:tcBorders>
              <w:top w:val="single" w:sz="4" w:space="0" w:color="auto"/>
            </w:tcBorders>
            <w:vAlign w:val="center"/>
          </w:tcPr>
          <w:p w:rsidR="00005F8E" w:rsidRPr="00C81763" w:rsidRDefault="00005F8E" w:rsidP="008D6311">
            <w:pPr>
              <w:jc w:val="right"/>
              <w:rPr>
                <w:rFonts w:ascii="Times New Roman" w:hAnsi="Times New Roman"/>
                <w:sz w:val="16"/>
                <w:szCs w:val="22"/>
              </w:rPr>
            </w:pPr>
          </w:p>
        </w:tc>
      </w:tr>
      <w:tr w:rsidR="003664D8" w:rsidRPr="00C81763" w:rsidTr="00524A42">
        <w:trPr>
          <w:trHeight w:val="283"/>
        </w:trPr>
        <w:tc>
          <w:tcPr>
            <w:tcW w:w="3158" w:type="pct"/>
          </w:tcPr>
          <w:p w:rsidR="003664D8" w:rsidRPr="00C81763" w:rsidRDefault="003664D8" w:rsidP="006C6609">
            <w:pPr>
              <w:ind w:left="357"/>
              <w:rPr>
                <w:rFonts w:ascii="Times New Roman" w:hAnsi="Times New Roman"/>
                <w:sz w:val="22"/>
                <w:lang w:val="nl-NL"/>
              </w:rPr>
            </w:pPr>
            <w:r w:rsidRPr="00C81763">
              <w:rPr>
                <w:rFonts w:ascii="Times New Roman" w:hAnsi="Times New Roman"/>
                <w:sz w:val="22"/>
                <w:lang w:val="nl-NL"/>
              </w:rPr>
              <w:t>Chi phí nguyên liệu, vật liệu</w:t>
            </w:r>
          </w:p>
        </w:tc>
        <w:tc>
          <w:tcPr>
            <w:tcW w:w="860"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114.966.010.431 </w:t>
            </w:r>
          </w:p>
        </w:tc>
        <w:tc>
          <w:tcPr>
            <w:tcW w:w="121" w:type="pct"/>
            <w:vAlign w:val="center"/>
          </w:tcPr>
          <w:p w:rsidR="003664D8" w:rsidRPr="00C81763" w:rsidRDefault="003664D8">
            <w:pPr>
              <w:jc w:val="right"/>
              <w:rPr>
                <w:rFonts w:ascii="Arial" w:hAnsi="Arial" w:cs="Arial"/>
                <w:sz w:val="18"/>
                <w:szCs w:val="18"/>
              </w:rPr>
            </w:pP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148.115.124.448 </w:t>
            </w:r>
          </w:p>
        </w:tc>
      </w:tr>
      <w:tr w:rsidR="003664D8" w:rsidRPr="00C81763" w:rsidTr="00524A42">
        <w:trPr>
          <w:trHeight w:val="283"/>
        </w:trPr>
        <w:tc>
          <w:tcPr>
            <w:tcW w:w="3158" w:type="pct"/>
          </w:tcPr>
          <w:p w:rsidR="003664D8" w:rsidRPr="00C81763" w:rsidRDefault="003664D8" w:rsidP="006C6609">
            <w:pPr>
              <w:ind w:left="357"/>
              <w:rPr>
                <w:rFonts w:ascii="Times New Roman" w:hAnsi="Times New Roman"/>
                <w:sz w:val="22"/>
                <w:lang w:val="nl-NL"/>
              </w:rPr>
            </w:pPr>
            <w:r w:rsidRPr="00C81763">
              <w:rPr>
                <w:rFonts w:ascii="Times New Roman" w:hAnsi="Times New Roman"/>
                <w:sz w:val="22"/>
                <w:lang w:val="nl-NL"/>
              </w:rPr>
              <w:t>Chi phí nhân công</w:t>
            </w:r>
          </w:p>
        </w:tc>
        <w:tc>
          <w:tcPr>
            <w:tcW w:w="860"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40.657.700.575 </w:t>
            </w:r>
          </w:p>
        </w:tc>
        <w:tc>
          <w:tcPr>
            <w:tcW w:w="121" w:type="pct"/>
            <w:vAlign w:val="center"/>
          </w:tcPr>
          <w:p w:rsidR="003664D8" w:rsidRPr="00C81763" w:rsidRDefault="003664D8">
            <w:pPr>
              <w:jc w:val="right"/>
              <w:rPr>
                <w:rFonts w:ascii="Arial" w:hAnsi="Arial" w:cs="Arial"/>
                <w:sz w:val="18"/>
                <w:szCs w:val="18"/>
              </w:rPr>
            </w:pP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44.824.498.280 </w:t>
            </w:r>
          </w:p>
        </w:tc>
      </w:tr>
      <w:tr w:rsidR="003664D8" w:rsidRPr="00C81763" w:rsidTr="00524A42">
        <w:trPr>
          <w:trHeight w:val="283"/>
        </w:trPr>
        <w:tc>
          <w:tcPr>
            <w:tcW w:w="3158" w:type="pct"/>
          </w:tcPr>
          <w:p w:rsidR="003664D8" w:rsidRPr="00C81763" w:rsidRDefault="003664D8" w:rsidP="006C6609">
            <w:pPr>
              <w:ind w:left="357"/>
              <w:rPr>
                <w:rFonts w:ascii="Times New Roman" w:hAnsi="Times New Roman"/>
                <w:sz w:val="22"/>
                <w:lang w:val="nl-NL"/>
              </w:rPr>
            </w:pPr>
            <w:r w:rsidRPr="00C81763">
              <w:rPr>
                <w:rFonts w:ascii="Times New Roman" w:hAnsi="Times New Roman"/>
                <w:sz w:val="22"/>
                <w:lang w:val="nl-NL"/>
              </w:rPr>
              <w:t>Chi phí khấu hao tài sản cố định</w:t>
            </w:r>
          </w:p>
        </w:tc>
        <w:tc>
          <w:tcPr>
            <w:tcW w:w="860" w:type="pct"/>
            <w:vAlign w:val="center"/>
          </w:tcPr>
          <w:p w:rsidR="003664D8" w:rsidRPr="00C81763" w:rsidRDefault="00603E19">
            <w:pPr>
              <w:jc w:val="right"/>
              <w:rPr>
                <w:rFonts w:ascii="Arial" w:hAnsi="Arial" w:cs="Arial"/>
                <w:sz w:val="18"/>
                <w:szCs w:val="18"/>
              </w:rPr>
            </w:pPr>
            <w:r w:rsidRPr="00C81763">
              <w:rPr>
                <w:rFonts w:ascii="Arial" w:hAnsi="Arial" w:cs="Arial"/>
                <w:sz w:val="18"/>
                <w:szCs w:val="18"/>
              </w:rPr>
              <w:t>4.888.781.754</w:t>
            </w:r>
          </w:p>
        </w:tc>
        <w:tc>
          <w:tcPr>
            <w:tcW w:w="121" w:type="pct"/>
            <w:vAlign w:val="center"/>
          </w:tcPr>
          <w:p w:rsidR="003664D8" w:rsidRPr="00C81763" w:rsidRDefault="003664D8">
            <w:pPr>
              <w:jc w:val="right"/>
              <w:rPr>
                <w:rFonts w:ascii="Arial" w:hAnsi="Arial" w:cs="Arial"/>
                <w:sz w:val="18"/>
                <w:szCs w:val="18"/>
              </w:rPr>
            </w:pP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   4.951.670.281 </w:t>
            </w:r>
          </w:p>
        </w:tc>
      </w:tr>
      <w:tr w:rsidR="003664D8" w:rsidRPr="00C81763" w:rsidTr="00524A42">
        <w:trPr>
          <w:trHeight w:val="283"/>
        </w:trPr>
        <w:tc>
          <w:tcPr>
            <w:tcW w:w="3158" w:type="pct"/>
          </w:tcPr>
          <w:p w:rsidR="003664D8" w:rsidRPr="00C81763" w:rsidRDefault="003664D8" w:rsidP="006C6609">
            <w:pPr>
              <w:ind w:left="357"/>
              <w:rPr>
                <w:rFonts w:ascii="Times New Roman" w:hAnsi="Times New Roman"/>
                <w:sz w:val="22"/>
                <w:lang w:val="nl-NL"/>
              </w:rPr>
            </w:pPr>
            <w:r w:rsidRPr="00C81763">
              <w:rPr>
                <w:rFonts w:ascii="Times New Roman" w:hAnsi="Times New Roman"/>
                <w:sz w:val="22"/>
                <w:lang w:val="nl-NL"/>
              </w:rPr>
              <w:t>Chi phí dịch vụ mua ngoài</w:t>
            </w:r>
          </w:p>
        </w:tc>
        <w:tc>
          <w:tcPr>
            <w:tcW w:w="860"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27.599.058.688 </w:t>
            </w:r>
          </w:p>
        </w:tc>
        <w:tc>
          <w:tcPr>
            <w:tcW w:w="121" w:type="pct"/>
            <w:vAlign w:val="center"/>
          </w:tcPr>
          <w:p w:rsidR="003664D8" w:rsidRPr="00C81763" w:rsidRDefault="003664D8">
            <w:pPr>
              <w:jc w:val="right"/>
              <w:rPr>
                <w:rFonts w:ascii="Arial" w:hAnsi="Arial" w:cs="Arial"/>
                <w:sz w:val="18"/>
                <w:szCs w:val="18"/>
              </w:rPr>
            </w:pP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20.065.951.048 </w:t>
            </w:r>
          </w:p>
        </w:tc>
      </w:tr>
      <w:tr w:rsidR="003664D8" w:rsidRPr="00C81763" w:rsidTr="00524A42">
        <w:trPr>
          <w:trHeight w:val="283"/>
        </w:trPr>
        <w:tc>
          <w:tcPr>
            <w:tcW w:w="3158" w:type="pct"/>
          </w:tcPr>
          <w:p w:rsidR="003664D8" w:rsidRPr="00C81763" w:rsidRDefault="003664D8" w:rsidP="006C6609">
            <w:pPr>
              <w:ind w:left="357"/>
              <w:rPr>
                <w:rFonts w:ascii="Times New Roman" w:hAnsi="Times New Roman"/>
                <w:sz w:val="22"/>
                <w:lang w:val="nl-NL"/>
              </w:rPr>
            </w:pPr>
            <w:r w:rsidRPr="00C81763">
              <w:rPr>
                <w:rFonts w:ascii="Times New Roman" w:hAnsi="Times New Roman"/>
                <w:sz w:val="22"/>
                <w:lang w:val="nl-NL"/>
              </w:rPr>
              <w:t>Chi phí khác bằng tiền</w:t>
            </w:r>
          </w:p>
        </w:tc>
        <w:tc>
          <w:tcPr>
            <w:tcW w:w="860"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10.904.852.578 </w:t>
            </w:r>
          </w:p>
        </w:tc>
        <w:tc>
          <w:tcPr>
            <w:tcW w:w="121" w:type="pct"/>
            <w:vAlign w:val="center"/>
          </w:tcPr>
          <w:p w:rsidR="003664D8" w:rsidRPr="00C81763" w:rsidRDefault="003664D8">
            <w:pPr>
              <w:jc w:val="right"/>
              <w:rPr>
                <w:rFonts w:ascii="Arial" w:hAnsi="Arial" w:cs="Arial"/>
                <w:sz w:val="18"/>
                <w:szCs w:val="18"/>
              </w:rPr>
            </w:pPr>
          </w:p>
        </w:tc>
        <w:tc>
          <w:tcPr>
            <w:tcW w:w="861" w:type="pct"/>
            <w:vAlign w:val="center"/>
          </w:tcPr>
          <w:p w:rsidR="003664D8" w:rsidRPr="00C81763" w:rsidRDefault="003664D8">
            <w:pPr>
              <w:jc w:val="right"/>
              <w:rPr>
                <w:rFonts w:ascii="Arial" w:hAnsi="Arial" w:cs="Arial"/>
                <w:sz w:val="18"/>
                <w:szCs w:val="18"/>
              </w:rPr>
            </w:pPr>
            <w:r w:rsidRPr="00C81763">
              <w:rPr>
                <w:rFonts w:ascii="Arial" w:hAnsi="Arial" w:cs="Arial"/>
                <w:sz w:val="18"/>
                <w:szCs w:val="18"/>
              </w:rPr>
              <w:t xml:space="preserve">   8.445.624.091 </w:t>
            </w:r>
          </w:p>
        </w:tc>
      </w:tr>
      <w:tr w:rsidR="003664D8" w:rsidRPr="00C81763" w:rsidTr="00524A42">
        <w:trPr>
          <w:trHeight w:val="283"/>
        </w:trPr>
        <w:tc>
          <w:tcPr>
            <w:tcW w:w="3158" w:type="pct"/>
            <w:vAlign w:val="center"/>
          </w:tcPr>
          <w:p w:rsidR="003664D8" w:rsidRPr="00C81763" w:rsidRDefault="003664D8" w:rsidP="006C6609">
            <w:pPr>
              <w:ind w:left="357"/>
              <w:rPr>
                <w:rFonts w:ascii="Times New Roman" w:hAnsi="Times New Roman"/>
                <w:sz w:val="22"/>
                <w:lang w:val="nl-NL"/>
              </w:rPr>
            </w:pPr>
          </w:p>
        </w:tc>
        <w:tc>
          <w:tcPr>
            <w:tcW w:w="860" w:type="pct"/>
            <w:vAlign w:val="center"/>
          </w:tcPr>
          <w:p w:rsidR="003664D8" w:rsidRPr="00C81763" w:rsidRDefault="003664D8">
            <w:pPr>
              <w:jc w:val="right"/>
              <w:rPr>
                <w:rFonts w:ascii="Arial" w:hAnsi="Arial" w:cs="Arial"/>
                <w:sz w:val="18"/>
                <w:szCs w:val="18"/>
              </w:rPr>
            </w:pPr>
          </w:p>
        </w:tc>
        <w:tc>
          <w:tcPr>
            <w:tcW w:w="121" w:type="pct"/>
            <w:vAlign w:val="center"/>
          </w:tcPr>
          <w:p w:rsidR="003664D8" w:rsidRPr="00C81763" w:rsidRDefault="003664D8">
            <w:pPr>
              <w:jc w:val="right"/>
              <w:rPr>
                <w:rFonts w:ascii="Arial" w:hAnsi="Arial" w:cs="Arial"/>
                <w:sz w:val="18"/>
                <w:szCs w:val="18"/>
              </w:rPr>
            </w:pPr>
          </w:p>
        </w:tc>
        <w:tc>
          <w:tcPr>
            <w:tcW w:w="861" w:type="pct"/>
            <w:vAlign w:val="center"/>
          </w:tcPr>
          <w:p w:rsidR="003664D8" w:rsidRPr="00C81763" w:rsidRDefault="003664D8">
            <w:pPr>
              <w:jc w:val="right"/>
              <w:rPr>
                <w:rFonts w:ascii="Arial" w:hAnsi="Arial" w:cs="Arial"/>
                <w:sz w:val="18"/>
                <w:szCs w:val="18"/>
              </w:rPr>
            </w:pPr>
          </w:p>
        </w:tc>
      </w:tr>
      <w:tr w:rsidR="003664D8" w:rsidRPr="00C81763" w:rsidTr="00524A42">
        <w:trPr>
          <w:trHeight w:val="340"/>
        </w:trPr>
        <w:tc>
          <w:tcPr>
            <w:tcW w:w="3158" w:type="pct"/>
            <w:vAlign w:val="center"/>
          </w:tcPr>
          <w:p w:rsidR="003664D8" w:rsidRPr="00C81763" w:rsidRDefault="003664D8" w:rsidP="008D6311">
            <w:pPr>
              <w:jc w:val="right"/>
              <w:rPr>
                <w:rFonts w:ascii="Times New Roman" w:hAnsi="Times New Roman"/>
                <w:b/>
                <w:bCs/>
                <w:sz w:val="22"/>
              </w:rPr>
            </w:pPr>
            <w:r w:rsidRPr="00C81763">
              <w:rPr>
                <w:rFonts w:ascii="Times New Roman" w:hAnsi="Times New Roman"/>
                <w:b/>
                <w:bCs/>
                <w:sz w:val="22"/>
                <w:lang w:val="nl-NL"/>
              </w:rPr>
              <w:t>Cộng</w:t>
            </w:r>
          </w:p>
        </w:tc>
        <w:tc>
          <w:tcPr>
            <w:tcW w:w="860" w:type="pct"/>
            <w:tcBorders>
              <w:top w:val="single" w:sz="4" w:space="0" w:color="auto"/>
              <w:bottom w:val="double" w:sz="4" w:space="0" w:color="auto"/>
            </w:tcBorders>
            <w:vAlign w:val="center"/>
          </w:tcPr>
          <w:p w:rsidR="003664D8" w:rsidRPr="00C81763" w:rsidRDefault="00603E19" w:rsidP="003664D8">
            <w:pPr>
              <w:jc w:val="right"/>
              <w:rPr>
                <w:rFonts w:ascii="Arial" w:hAnsi="Arial" w:cs="Arial"/>
                <w:b/>
                <w:bCs/>
                <w:sz w:val="18"/>
                <w:szCs w:val="18"/>
              </w:rPr>
            </w:pPr>
            <w:r w:rsidRPr="00C81763">
              <w:rPr>
                <w:rFonts w:ascii="Arial" w:hAnsi="Arial" w:cs="Arial"/>
                <w:b/>
                <w:bCs/>
                <w:sz w:val="18"/>
                <w:szCs w:val="18"/>
              </w:rPr>
              <w:t xml:space="preserve">199.016.404.026 </w:t>
            </w:r>
            <w:r w:rsidR="003664D8" w:rsidRPr="00C81763">
              <w:rPr>
                <w:rFonts w:ascii="Arial" w:hAnsi="Arial" w:cs="Arial"/>
                <w:b/>
                <w:bCs/>
                <w:sz w:val="18"/>
                <w:szCs w:val="18"/>
              </w:rPr>
              <w:t xml:space="preserve"> </w:t>
            </w:r>
          </w:p>
        </w:tc>
        <w:tc>
          <w:tcPr>
            <w:tcW w:w="121" w:type="pct"/>
            <w:vAlign w:val="center"/>
          </w:tcPr>
          <w:p w:rsidR="003664D8" w:rsidRPr="00C81763" w:rsidRDefault="003664D8">
            <w:pPr>
              <w:jc w:val="right"/>
              <w:rPr>
                <w:rFonts w:ascii="Arial" w:hAnsi="Arial" w:cs="Arial"/>
                <w:b/>
                <w:bCs/>
                <w:sz w:val="18"/>
                <w:szCs w:val="18"/>
              </w:rPr>
            </w:pPr>
          </w:p>
        </w:tc>
        <w:tc>
          <w:tcPr>
            <w:tcW w:w="861" w:type="pct"/>
            <w:tcBorders>
              <w:top w:val="single" w:sz="4" w:space="0" w:color="auto"/>
              <w:bottom w:val="double" w:sz="4" w:space="0" w:color="auto"/>
            </w:tcBorders>
            <w:vAlign w:val="center"/>
          </w:tcPr>
          <w:p w:rsidR="003664D8" w:rsidRPr="00C81763" w:rsidRDefault="003664D8">
            <w:pPr>
              <w:jc w:val="right"/>
              <w:rPr>
                <w:rFonts w:ascii="Arial" w:hAnsi="Arial" w:cs="Arial"/>
                <w:b/>
                <w:bCs/>
                <w:sz w:val="18"/>
                <w:szCs w:val="18"/>
              </w:rPr>
            </w:pPr>
            <w:r w:rsidRPr="00C81763">
              <w:rPr>
                <w:rFonts w:ascii="Arial" w:hAnsi="Arial" w:cs="Arial"/>
                <w:b/>
                <w:bCs/>
                <w:sz w:val="18"/>
                <w:szCs w:val="18"/>
              </w:rPr>
              <w:t xml:space="preserve">226.402.868.149 </w:t>
            </w:r>
          </w:p>
        </w:tc>
      </w:tr>
    </w:tbl>
    <w:p w:rsidR="00CE1FE1" w:rsidRPr="00C81763" w:rsidRDefault="00CE1FE1" w:rsidP="00195A8D">
      <w:pPr>
        <w:ind w:firstLine="720"/>
        <w:jc w:val="both"/>
        <w:rPr>
          <w:rFonts w:ascii="Times New Roman" w:hAnsi="Times New Roman"/>
          <w:b/>
          <w:bCs/>
          <w:i/>
          <w:iCs/>
          <w:sz w:val="22"/>
          <w:lang w:val="nl-NL"/>
        </w:rPr>
      </w:pPr>
    </w:p>
    <w:p w:rsidR="008C022D" w:rsidRDefault="00603E19" w:rsidP="00A514F9">
      <w:pPr>
        <w:rPr>
          <w:rFonts w:ascii="Times New Roman" w:hAnsi="Times New Roman"/>
          <w:b/>
          <w:bCs/>
          <w:sz w:val="22"/>
          <w:lang w:val="nl-NL"/>
        </w:rPr>
      </w:pPr>
      <w:r w:rsidRPr="00C81763">
        <w:rPr>
          <w:rFonts w:ascii="Times New Roman" w:hAnsi="Times New Roman"/>
          <w:b/>
          <w:bCs/>
          <w:sz w:val="22"/>
          <w:lang w:val="nl-NL"/>
        </w:rPr>
        <w:br w:type="page"/>
      </w:r>
    </w:p>
    <w:p w:rsidR="00BF43E5" w:rsidRPr="00A514F9" w:rsidRDefault="00BF43E5" w:rsidP="00A514F9">
      <w:pPr>
        <w:rPr>
          <w:rFonts w:ascii="Times New Roman" w:hAnsi="Times New Roman"/>
          <w:b/>
          <w:bCs/>
          <w:sz w:val="22"/>
          <w:lang w:val="nl-NL"/>
        </w:rPr>
      </w:pPr>
      <w:r w:rsidRPr="00A514F9">
        <w:rPr>
          <w:rFonts w:ascii="Times New Roman" w:hAnsi="Times New Roman"/>
          <w:b/>
          <w:bCs/>
          <w:sz w:val="22"/>
          <w:lang w:val="nl-NL"/>
        </w:rPr>
        <w:lastRenderedPageBreak/>
        <w:t>VI</w:t>
      </w:r>
      <w:r w:rsidR="0040523B" w:rsidRPr="00A514F9">
        <w:rPr>
          <w:rFonts w:ascii="Times New Roman" w:hAnsi="Times New Roman"/>
          <w:b/>
          <w:bCs/>
          <w:sz w:val="22"/>
          <w:lang w:val="nl-NL"/>
        </w:rPr>
        <w:t>I</w:t>
      </w:r>
      <w:r w:rsidRPr="00A514F9">
        <w:rPr>
          <w:rFonts w:ascii="Times New Roman" w:hAnsi="Times New Roman"/>
          <w:b/>
          <w:bCs/>
          <w:sz w:val="22"/>
          <w:lang w:val="nl-NL"/>
        </w:rPr>
        <w:t xml:space="preserve">- </w:t>
      </w:r>
      <w:r w:rsidR="00EB51BD" w:rsidRPr="00A514F9">
        <w:rPr>
          <w:rFonts w:ascii="Times New Roman" w:hAnsi="Times New Roman"/>
          <w:b/>
          <w:bCs/>
          <w:sz w:val="22"/>
          <w:szCs w:val="22"/>
          <w:lang w:val="nl-NL"/>
        </w:rPr>
        <w:t>NHỮNG THÔNG TIN KHÁC</w:t>
      </w:r>
    </w:p>
    <w:p w:rsidR="00E862A9" w:rsidRPr="00C81763" w:rsidRDefault="00E862A9">
      <w:pPr>
        <w:rPr>
          <w:rFonts w:ascii="Times New Roman" w:hAnsi="Times New Roman"/>
          <w:sz w:val="22"/>
          <w:lang w:val="nl-NL"/>
        </w:rPr>
      </w:pPr>
    </w:p>
    <w:p w:rsidR="003664D8" w:rsidRPr="00C81763" w:rsidRDefault="003664D8" w:rsidP="00BC3915">
      <w:pPr>
        <w:pStyle w:val="ColorfulList-Accent11"/>
        <w:numPr>
          <w:ilvl w:val="0"/>
          <w:numId w:val="11"/>
        </w:numPr>
        <w:ind w:left="357" w:hanging="357"/>
        <w:jc w:val="both"/>
        <w:rPr>
          <w:rFonts w:ascii="Times New Roman" w:hAnsi="Times New Roman"/>
          <w:b/>
          <w:bCs/>
          <w:sz w:val="22"/>
          <w:szCs w:val="22"/>
          <w:lang w:val="nl-NL"/>
        </w:rPr>
      </w:pPr>
      <w:r w:rsidRPr="00C81763">
        <w:rPr>
          <w:rFonts w:ascii="Times New Roman" w:hAnsi="Times New Roman"/>
          <w:b/>
          <w:bCs/>
          <w:sz w:val="22"/>
          <w:szCs w:val="22"/>
          <w:lang w:val="nl-NL"/>
        </w:rPr>
        <w:t>Sự kiện Pháp lý</w:t>
      </w:r>
    </w:p>
    <w:p w:rsidR="003664D8" w:rsidRPr="00C81763" w:rsidRDefault="003664D8" w:rsidP="003664D8">
      <w:pPr>
        <w:pStyle w:val="ColorfulList-Accent11"/>
        <w:ind w:left="357"/>
        <w:jc w:val="both"/>
        <w:rPr>
          <w:rFonts w:ascii="Times New Roman" w:hAnsi="Times New Roman"/>
          <w:bCs/>
          <w:iCs/>
          <w:sz w:val="22"/>
          <w:lang w:val="nl-NL"/>
        </w:rPr>
      </w:pPr>
    </w:p>
    <w:p w:rsidR="003664D8" w:rsidRPr="00C81763" w:rsidRDefault="003664D8" w:rsidP="003664D8">
      <w:pPr>
        <w:pStyle w:val="ColorfulList-Accent11"/>
        <w:ind w:left="357"/>
        <w:jc w:val="both"/>
        <w:rPr>
          <w:rFonts w:ascii="Times New Roman" w:hAnsi="Times New Roman"/>
          <w:bCs/>
          <w:iCs/>
          <w:sz w:val="22"/>
          <w:lang w:val="nl-NL"/>
        </w:rPr>
      </w:pPr>
      <w:r w:rsidRPr="00C81763">
        <w:rPr>
          <w:rFonts w:ascii="Times New Roman" w:hAnsi="Times New Roman"/>
          <w:bCs/>
          <w:iCs/>
          <w:sz w:val="22"/>
          <w:lang w:val="nl-NL"/>
        </w:rPr>
        <w:t>Dự án Long Điền (dự án khu nhà ở Quốc lộ 55 huyện Long Điền). Theo Hợp đồng hợp tác kinh doanh số 07/HTKD ngày 20/02/2008 với Bà D</w:t>
      </w:r>
      <w:r w:rsidRPr="00C81763">
        <w:rPr>
          <w:rFonts w:ascii="Times New Roman" w:hAnsi="Times New Roman" w:hint="eastAsia"/>
          <w:bCs/>
          <w:iCs/>
          <w:sz w:val="22"/>
          <w:lang w:val="nl-NL"/>
        </w:rPr>
        <w:t>ươ</w:t>
      </w:r>
      <w:r w:rsidRPr="00C81763">
        <w:rPr>
          <w:rFonts w:ascii="Times New Roman" w:hAnsi="Times New Roman"/>
          <w:bCs/>
          <w:iCs/>
          <w:sz w:val="22"/>
          <w:lang w:val="nl-NL"/>
        </w:rPr>
        <w:t>ng Thị Thục, tỷ lệ góp vốn: 50%:50%, Tổng mức đầu tư của dự án là: 93.868.000.000 đ. Công ty cổ phần DIC số 4 đã góp vốn 9.074.212.500 đ. Theo biên bản họp HĐQT số 157/BB- DIC 4 ngày 21/02/2012, Công ty quyết định chấm dứt thực hiện dự án và đang làm hồ s</w:t>
      </w:r>
      <w:r w:rsidRPr="00C81763">
        <w:rPr>
          <w:rFonts w:ascii="Times New Roman" w:hAnsi="Times New Roman" w:hint="eastAsia"/>
          <w:bCs/>
          <w:iCs/>
          <w:sz w:val="22"/>
          <w:lang w:val="nl-NL"/>
        </w:rPr>
        <w:t>ơ</w:t>
      </w:r>
      <w:r w:rsidRPr="00C81763">
        <w:rPr>
          <w:rFonts w:ascii="Times New Roman" w:hAnsi="Times New Roman"/>
          <w:bCs/>
          <w:iCs/>
          <w:sz w:val="22"/>
          <w:lang w:val="nl-NL"/>
        </w:rPr>
        <w:t xml:space="preserve"> khởi kiện bà Thục tại toà dân sự để thu hồi vốn.</w:t>
      </w:r>
    </w:p>
    <w:p w:rsidR="003664D8" w:rsidRPr="00C81763" w:rsidRDefault="003664D8" w:rsidP="003664D8">
      <w:pPr>
        <w:rPr>
          <w:rFonts w:ascii="Times New Roman" w:hAnsi="Times New Roman"/>
          <w:b/>
          <w:bCs/>
          <w:sz w:val="22"/>
          <w:szCs w:val="22"/>
          <w:lang w:val="nl-NL"/>
        </w:rPr>
      </w:pPr>
    </w:p>
    <w:p w:rsidR="003664D8" w:rsidRPr="00C81763" w:rsidRDefault="003664D8" w:rsidP="00BC3915">
      <w:pPr>
        <w:pStyle w:val="ColorfulList-Accent11"/>
        <w:numPr>
          <w:ilvl w:val="0"/>
          <w:numId w:val="11"/>
        </w:numPr>
        <w:ind w:left="357" w:hanging="357"/>
        <w:jc w:val="both"/>
        <w:rPr>
          <w:rFonts w:ascii="Times New Roman" w:hAnsi="Times New Roman"/>
          <w:b/>
          <w:bCs/>
          <w:sz w:val="22"/>
          <w:szCs w:val="22"/>
          <w:lang w:val="fr-FR"/>
        </w:rPr>
      </w:pPr>
      <w:r w:rsidRPr="00C81763">
        <w:rPr>
          <w:rFonts w:ascii="Times New Roman" w:hAnsi="Times New Roman"/>
          <w:b/>
          <w:bCs/>
          <w:sz w:val="22"/>
          <w:szCs w:val="22"/>
          <w:lang w:val="fr-FR"/>
        </w:rPr>
        <w:t>Báo cáo bộ phận</w:t>
      </w:r>
    </w:p>
    <w:p w:rsidR="003664D8" w:rsidRPr="00C81763" w:rsidRDefault="003664D8" w:rsidP="003664D8">
      <w:pPr>
        <w:pStyle w:val="ColorfulList-Accent11"/>
        <w:ind w:left="357"/>
        <w:jc w:val="both"/>
        <w:rPr>
          <w:rFonts w:ascii="Times New Roman" w:hAnsi="Times New Roman"/>
          <w:bCs/>
          <w:iCs/>
          <w:sz w:val="22"/>
          <w:lang w:val="nl-NL"/>
        </w:rPr>
      </w:pPr>
    </w:p>
    <w:p w:rsidR="003664D8" w:rsidRPr="00C81763" w:rsidRDefault="003664D8" w:rsidP="003664D8">
      <w:pPr>
        <w:pStyle w:val="ColorfulList-Accent11"/>
        <w:ind w:left="357"/>
        <w:jc w:val="both"/>
        <w:rPr>
          <w:rFonts w:ascii="Times New Roman" w:hAnsi="Times New Roman"/>
          <w:b/>
          <w:bCs/>
          <w:iCs/>
          <w:sz w:val="22"/>
          <w:lang w:val="nl-NL"/>
        </w:rPr>
      </w:pPr>
      <w:r w:rsidRPr="00C81763">
        <w:rPr>
          <w:rFonts w:ascii="Times New Roman" w:hAnsi="Times New Roman"/>
          <w:b/>
          <w:bCs/>
          <w:iCs/>
          <w:sz w:val="22"/>
          <w:lang w:val="nl-NL"/>
        </w:rPr>
        <w:t>Báo cáo bộ phận theo khu vực địa lý</w:t>
      </w:r>
    </w:p>
    <w:p w:rsidR="003664D8" w:rsidRPr="00C81763" w:rsidRDefault="003664D8" w:rsidP="003664D8">
      <w:pPr>
        <w:pStyle w:val="ColorfulList-Accent11"/>
        <w:ind w:left="357"/>
        <w:jc w:val="both"/>
        <w:rPr>
          <w:rFonts w:ascii="Times New Roman" w:hAnsi="Times New Roman"/>
          <w:bCs/>
          <w:iCs/>
          <w:sz w:val="22"/>
          <w:lang w:val="nl-NL"/>
        </w:rPr>
      </w:pPr>
      <w:r w:rsidRPr="00C81763">
        <w:rPr>
          <w:rFonts w:ascii="Times New Roman" w:hAnsi="Times New Roman"/>
          <w:bCs/>
          <w:iCs/>
          <w:sz w:val="22"/>
          <w:lang w:val="nl-NL"/>
        </w:rPr>
        <w:t>Công ty chỉ hoạt động trong khu vực địa lý Việt Nam.</w:t>
      </w:r>
    </w:p>
    <w:p w:rsidR="003664D8" w:rsidRPr="00C81763" w:rsidRDefault="003664D8" w:rsidP="003664D8">
      <w:pPr>
        <w:pStyle w:val="ColorfulList-Accent11"/>
        <w:ind w:left="357"/>
        <w:jc w:val="both"/>
        <w:rPr>
          <w:rFonts w:ascii="Times New Roman" w:hAnsi="Times New Roman"/>
          <w:b/>
          <w:bCs/>
          <w:iCs/>
          <w:sz w:val="22"/>
          <w:lang w:val="nl-NL"/>
        </w:rPr>
      </w:pPr>
    </w:p>
    <w:p w:rsidR="003664D8" w:rsidRPr="00C81763" w:rsidRDefault="003664D8" w:rsidP="003664D8">
      <w:pPr>
        <w:pStyle w:val="ColorfulList-Accent11"/>
        <w:ind w:left="357"/>
        <w:jc w:val="both"/>
        <w:rPr>
          <w:rFonts w:ascii="Times New Roman" w:hAnsi="Times New Roman"/>
          <w:b/>
          <w:bCs/>
          <w:iCs/>
          <w:sz w:val="22"/>
          <w:lang w:val="nl-NL"/>
        </w:rPr>
      </w:pPr>
      <w:r w:rsidRPr="00C81763">
        <w:rPr>
          <w:rFonts w:ascii="Times New Roman" w:hAnsi="Times New Roman"/>
          <w:b/>
          <w:bCs/>
          <w:iCs/>
          <w:sz w:val="22"/>
          <w:lang w:val="nl-NL"/>
        </w:rPr>
        <w:t>Báo cáo bộ phận theo lĩnh vực kinh doanh</w:t>
      </w:r>
    </w:p>
    <w:p w:rsidR="003664D8" w:rsidRPr="00C81763" w:rsidRDefault="003664D8" w:rsidP="00A514F9">
      <w:pPr>
        <w:pStyle w:val="ColorfulList-Accent11"/>
        <w:spacing w:before="120" w:after="120" w:line="360" w:lineRule="auto"/>
        <w:ind w:left="357"/>
        <w:jc w:val="both"/>
        <w:rPr>
          <w:rFonts w:ascii="Times New Roman" w:hAnsi="Times New Roman"/>
          <w:bCs/>
          <w:iCs/>
          <w:sz w:val="22"/>
          <w:lang w:val="nl-NL"/>
        </w:rPr>
      </w:pPr>
      <w:r w:rsidRPr="00C81763">
        <w:rPr>
          <w:rFonts w:ascii="Times New Roman" w:hAnsi="Times New Roman"/>
          <w:bCs/>
          <w:iCs/>
          <w:sz w:val="22"/>
          <w:lang w:val="nl-NL"/>
        </w:rPr>
        <w:t>Các bộ phận kinh doanh chính của Công ty nh</w:t>
      </w:r>
      <w:r w:rsidRPr="00C81763">
        <w:rPr>
          <w:rFonts w:ascii="Times New Roman" w:hAnsi="Times New Roman" w:hint="eastAsia"/>
          <w:bCs/>
          <w:iCs/>
          <w:sz w:val="22"/>
          <w:lang w:val="nl-NL"/>
        </w:rPr>
        <w:t>ư</w:t>
      </w:r>
      <w:r w:rsidRPr="00C81763">
        <w:rPr>
          <w:rFonts w:ascii="Times New Roman" w:hAnsi="Times New Roman"/>
          <w:bCs/>
          <w:iCs/>
          <w:sz w:val="22"/>
          <w:lang w:val="nl-NL"/>
        </w:rPr>
        <w:t xml:space="preserve"> sau:</w:t>
      </w:r>
    </w:p>
    <w:p w:rsidR="003664D8" w:rsidRPr="00C81763" w:rsidRDefault="003664D8" w:rsidP="00A514F9">
      <w:pPr>
        <w:pStyle w:val="ColorfulList-Accent11"/>
        <w:spacing w:before="120" w:after="120" w:line="360" w:lineRule="auto"/>
        <w:ind w:left="709"/>
        <w:jc w:val="both"/>
        <w:rPr>
          <w:rFonts w:ascii="Times New Roman" w:hAnsi="Times New Roman"/>
          <w:bCs/>
          <w:iCs/>
          <w:sz w:val="22"/>
          <w:lang w:val="nl-NL"/>
        </w:rPr>
      </w:pPr>
      <w:r w:rsidRPr="00C81763">
        <w:rPr>
          <w:rFonts w:ascii="Times New Roman" w:hAnsi="Times New Roman"/>
          <w:bCs/>
          <w:iCs/>
          <w:sz w:val="22"/>
          <w:lang w:val="nl-NL"/>
        </w:rPr>
        <w:t>Thi công các công trình xây dựng.</w:t>
      </w:r>
    </w:p>
    <w:p w:rsidR="003664D8" w:rsidRPr="00C81763" w:rsidRDefault="003664D8" w:rsidP="00A514F9">
      <w:pPr>
        <w:pStyle w:val="ColorfulList-Accent11"/>
        <w:spacing w:before="120" w:after="120" w:line="360" w:lineRule="auto"/>
        <w:ind w:left="709"/>
        <w:jc w:val="both"/>
        <w:rPr>
          <w:rFonts w:ascii="Times New Roman" w:hAnsi="Times New Roman"/>
          <w:bCs/>
          <w:iCs/>
          <w:sz w:val="22"/>
          <w:lang w:val="nl-NL"/>
        </w:rPr>
      </w:pPr>
      <w:r w:rsidRPr="00C81763">
        <w:rPr>
          <w:rFonts w:ascii="Times New Roman" w:hAnsi="Times New Roman"/>
          <w:bCs/>
          <w:iCs/>
          <w:sz w:val="22"/>
          <w:lang w:val="nl-NL"/>
        </w:rPr>
        <w:t>Sản xuất cửa nhựa uPVC</w:t>
      </w:r>
    </w:p>
    <w:p w:rsidR="003664D8" w:rsidRPr="00C81763" w:rsidRDefault="003664D8" w:rsidP="00A514F9">
      <w:pPr>
        <w:pStyle w:val="ColorfulList-Accent11"/>
        <w:spacing w:before="120" w:after="120" w:line="360" w:lineRule="auto"/>
        <w:ind w:left="709"/>
        <w:jc w:val="both"/>
        <w:rPr>
          <w:rFonts w:ascii="Times New Roman" w:hAnsi="Times New Roman"/>
          <w:bCs/>
          <w:iCs/>
          <w:sz w:val="22"/>
          <w:lang w:val="nl-NL"/>
        </w:rPr>
      </w:pPr>
      <w:r w:rsidRPr="00C81763">
        <w:rPr>
          <w:rFonts w:ascii="Times New Roman" w:hAnsi="Times New Roman"/>
          <w:bCs/>
          <w:iCs/>
          <w:sz w:val="22"/>
          <w:lang w:val="nl-NL"/>
        </w:rPr>
        <w:t>Kinh doanh Vật liệu xây dựng</w:t>
      </w:r>
    </w:p>
    <w:p w:rsidR="003664D8" w:rsidRPr="00C81763" w:rsidRDefault="003664D8" w:rsidP="00A514F9">
      <w:pPr>
        <w:pStyle w:val="ColorfulList-Accent11"/>
        <w:spacing w:before="120" w:after="120" w:line="360" w:lineRule="auto"/>
        <w:ind w:left="709"/>
        <w:jc w:val="both"/>
        <w:rPr>
          <w:rFonts w:ascii="Times New Roman" w:hAnsi="Times New Roman"/>
          <w:bCs/>
          <w:iCs/>
          <w:sz w:val="22"/>
          <w:lang w:val="nl-NL"/>
        </w:rPr>
      </w:pPr>
      <w:r w:rsidRPr="00C81763">
        <w:rPr>
          <w:rFonts w:ascii="Times New Roman" w:hAnsi="Times New Roman"/>
          <w:bCs/>
          <w:iCs/>
          <w:sz w:val="22"/>
          <w:lang w:val="nl-NL"/>
        </w:rPr>
        <w:t>Bất động sản và dịch vụ khác.</w:t>
      </w:r>
    </w:p>
    <w:p w:rsidR="00E978A0" w:rsidRPr="00C81763" w:rsidRDefault="00E978A0" w:rsidP="00A514F9">
      <w:pPr>
        <w:spacing w:before="120" w:after="120" w:line="360" w:lineRule="auto"/>
        <w:ind w:left="709"/>
        <w:rPr>
          <w:rFonts w:ascii="Times New Roman" w:hAnsi="Times New Roman"/>
          <w:b/>
          <w:bCs/>
          <w:sz w:val="22"/>
          <w:szCs w:val="22"/>
          <w:lang w:val="nl-NL"/>
        </w:rPr>
        <w:sectPr w:rsidR="00E978A0" w:rsidRPr="00C81763" w:rsidSect="008C022D">
          <w:headerReference w:type="default" r:id="rId22"/>
          <w:pgSz w:w="12240" w:h="15840" w:code="1"/>
          <w:pgMar w:top="1247" w:right="1134" w:bottom="1021" w:left="1588" w:header="567" w:footer="510" w:gutter="0"/>
          <w:cols w:space="720"/>
          <w:docGrid w:linePitch="360"/>
        </w:sectPr>
      </w:pPr>
    </w:p>
    <w:p w:rsidR="00E978A0" w:rsidRPr="00C81763" w:rsidRDefault="00E978A0">
      <w:pPr>
        <w:rPr>
          <w:rFonts w:ascii="Times New Roman" w:hAnsi="Times New Roman"/>
          <w:b/>
          <w:bCs/>
          <w:sz w:val="22"/>
          <w:szCs w:val="22"/>
          <w:lang w:val="nl-NL"/>
        </w:rPr>
        <w:sectPr w:rsidR="00E978A0" w:rsidRPr="00C81763" w:rsidSect="00E978A0">
          <w:type w:val="continuous"/>
          <w:pgSz w:w="12240" w:h="15840" w:code="1"/>
          <w:pgMar w:top="2211" w:right="1134" w:bottom="1021" w:left="1588" w:header="454" w:footer="510" w:gutter="0"/>
          <w:cols w:space="720"/>
          <w:docGrid w:linePitch="360"/>
        </w:sectPr>
      </w:pPr>
    </w:p>
    <w:p w:rsidR="00E978A0" w:rsidRDefault="00E978A0">
      <w:pPr>
        <w:rPr>
          <w:rFonts w:ascii="Times New Roman" w:hAnsi="Times New Roman"/>
          <w:b/>
          <w:bCs/>
          <w:sz w:val="22"/>
          <w:szCs w:val="22"/>
          <w:lang w:val="nl-NL"/>
        </w:rPr>
      </w:pPr>
    </w:p>
    <w:tbl>
      <w:tblPr>
        <w:tblW w:w="5000" w:type="pct"/>
        <w:tblLook w:val="04A0"/>
      </w:tblPr>
      <w:tblGrid>
        <w:gridCol w:w="3484"/>
        <w:gridCol w:w="1681"/>
        <w:gridCol w:w="1581"/>
        <w:gridCol w:w="1716"/>
        <w:gridCol w:w="1460"/>
        <w:gridCol w:w="1581"/>
        <w:gridCol w:w="1673"/>
      </w:tblGrid>
      <w:tr w:rsidR="00E978A0" w:rsidRPr="00C81763" w:rsidTr="00D72BEC">
        <w:tc>
          <w:tcPr>
            <w:tcW w:w="1322" w:type="pct"/>
            <w:tcBorders>
              <w:bottom w:val="single" w:sz="4" w:space="0" w:color="auto"/>
            </w:tcBorders>
          </w:tcPr>
          <w:p w:rsidR="00E978A0" w:rsidRPr="00C81763" w:rsidRDefault="00E978A0" w:rsidP="00D72BEC">
            <w:pPr>
              <w:pStyle w:val="BodyText2"/>
              <w:ind w:left="-113" w:right="-146"/>
              <w:jc w:val="left"/>
              <w:rPr>
                <w:rFonts w:ascii="Times New Roman" w:hAnsi="Times New Roman"/>
                <w:b/>
                <w:sz w:val="22"/>
                <w:szCs w:val="22"/>
                <w:lang w:val="nl-NL"/>
              </w:rPr>
            </w:pPr>
            <w:r w:rsidRPr="00C81763">
              <w:rPr>
                <w:rFonts w:ascii="Times New Roman" w:hAnsi="Times New Roman"/>
                <w:b/>
                <w:sz w:val="22"/>
                <w:szCs w:val="22"/>
                <w:lang w:val="nl-NL"/>
              </w:rPr>
              <w:br w:type="page"/>
              <w:t>Chỉ Tiêu</w:t>
            </w:r>
          </w:p>
        </w:tc>
        <w:tc>
          <w:tcPr>
            <w:tcW w:w="638" w:type="pct"/>
            <w:tcBorders>
              <w:bottom w:val="single" w:sz="4" w:space="0" w:color="auto"/>
            </w:tcBorders>
            <w:vAlign w:val="center"/>
          </w:tcPr>
          <w:p w:rsidR="00E978A0" w:rsidRPr="00C81763" w:rsidRDefault="00E978A0" w:rsidP="00EB573D">
            <w:pPr>
              <w:ind w:left="-82" w:right="-74"/>
              <w:jc w:val="right"/>
              <w:rPr>
                <w:rFonts w:ascii="Times New Roman" w:hAnsi="Times New Roman"/>
                <w:b/>
                <w:bCs/>
                <w:sz w:val="22"/>
                <w:szCs w:val="22"/>
              </w:rPr>
            </w:pPr>
            <w:r w:rsidRPr="00C81763">
              <w:rPr>
                <w:rFonts w:ascii="Times New Roman" w:hAnsi="Times New Roman"/>
                <w:b/>
                <w:bCs/>
                <w:sz w:val="22"/>
                <w:szCs w:val="22"/>
              </w:rPr>
              <w:t>Xây dựng</w:t>
            </w:r>
          </w:p>
          <w:p w:rsidR="00E978A0" w:rsidRPr="00C81763" w:rsidRDefault="00E978A0" w:rsidP="00EB573D">
            <w:pPr>
              <w:ind w:left="-82" w:right="-74"/>
              <w:jc w:val="right"/>
              <w:rPr>
                <w:rFonts w:ascii="Times New Roman" w:hAnsi="Times New Roman"/>
                <w:b/>
                <w:bCs/>
                <w:sz w:val="22"/>
                <w:szCs w:val="22"/>
              </w:rPr>
            </w:pPr>
            <w:r w:rsidRPr="00C81763">
              <w:rPr>
                <w:rFonts w:ascii="Times New Roman" w:hAnsi="Times New Roman"/>
                <w:b/>
                <w:sz w:val="22"/>
                <w:szCs w:val="22"/>
                <w:lang w:val="fr-FR"/>
              </w:rPr>
              <w:t>VND</w:t>
            </w:r>
          </w:p>
        </w:tc>
        <w:tc>
          <w:tcPr>
            <w:tcW w:w="600" w:type="pct"/>
            <w:tcBorders>
              <w:bottom w:val="single" w:sz="4" w:space="0" w:color="auto"/>
            </w:tcBorders>
          </w:tcPr>
          <w:p w:rsidR="00E978A0" w:rsidRPr="00C81763" w:rsidRDefault="00E978A0" w:rsidP="00EB573D">
            <w:pPr>
              <w:ind w:left="-82" w:right="-74"/>
              <w:jc w:val="right"/>
              <w:rPr>
                <w:rFonts w:ascii="Times New Roman" w:hAnsi="Times New Roman"/>
                <w:b/>
                <w:bCs/>
                <w:sz w:val="22"/>
                <w:szCs w:val="22"/>
              </w:rPr>
            </w:pPr>
            <w:r w:rsidRPr="00C81763">
              <w:rPr>
                <w:rFonts w:ascii="Times New Roman" w:hAnsi="Times New Roman"/>
                <w:b/>
                <w:bCs/>
                <w:sz w:val="22"/>
                <w:szCs w:val="22"/>
              </w:rPr>
              <w:t>SX cửa nhựa</w:t>
            </w:r>
          </w:p>
          <w:p w:rsidR="00E978A0" w:rsidRPr="00C81763" w:rsidRDefault="00E978A0" w:rsidP="00EB573D">
            <w:pPr>
              <w:ind w:left="-82" w:right="-74"/>
              <w:jc w:val="right"/>
              <w:rPr>
                <w:rFonts w:ascii="Times New Roman" w:hAnsi="Times New Roman"/>
                <w:b/>
                <w:bCs/>
                <w:sz w:val="22"/>
                <w:szCs w:val="22"/>
              </w:rPr>
            </w:pPr>
            <w:r w:rsidRPr="00C81763">
              <w:rPr>
                <w:rFonts w:ascii="Times New Roman" w:hAnsi="Times New Roman"/>
                <w:b/>
                <w:bCs/>
                <w:sz w:val="22"/>
                <w:szCs w:val="22"/>
              </w:rPr>
              <w:t>VND</w:t>
            </w:r>
          </w:p>
        </w:tc>
        <w:tc>
          <w:tcPr>
            <w:tcW w:w="651" w:type="pct"/>
            <w:tcBorders>
              <w:bottom w:val="single" w:sz="4" w:space="0" w:color="auto"/>
            </w:tcBorders>
            <w:vAlign w:val="center"/>
          </w:tcPr>
          <w:p w:rsidR="00E978A0" w:rsidRPr="00C81763" w:rsidRDefault="00E978A0" w:rsidP="00EB573D">
            <w:pPr>
              <w:ind w:left="-82" w:right="-74"/>
              <w:jc w:val="right"/>
              <w:rPr>
                <w:rFonts w:ascii="Times New Roman" w:hAnsi="Times New Roman"/>
                <w:b/>
                <w:bCs/>
                <w:sz w:val="22"/>
                <w:szCs w:val="22"/>
              </w:rPr>
            </w:pPr>
            <w:r w:rsidRPr="00C81763">
              <w:rPr>
                <w:rFonts w:ascii="Times New Roman" w:hAnsi="Times New Roman"/>
                <w:b/>
                <w:bCs/>
                <w:sz w:val="22"/>
                <w:szCs w:val="22"/>
              </w:rPr>
              <w:t>KD VLXD</w:t>
            </w:r>
          </w:p>
          <w:p w:rsidR="00E978A0" w:rsidRPr="00C81763" w:rsidRDefault="00E978A0" w:rsidP="00EB573D">
            <w:pPr>
              <w:ind w:left="-82" w:right="-74"/>
              <w:jc w:val="right"/>
              <w:rPr>
                <w:rFonts w:ascii="Times New Roman" w:hAnsi="Times New Roman"/>
                <w:b/>
                <w:bCs/>
                <w:sz w:val="22"/>
                <w:szCs w:val="22"/>
              </w:rPr>
            </w:pPr>
            <w:r w:rsidRPr="00C81763">
              <w:rPr>
                <w:rFonts w:ascii="Times New Roman" w:hAnsi="Times New Roman"/>
                <w:b/>
                <w:sz w:val="22"/>
                <w:szCs w:val="22"/>
                <w:lang w:val="fr-FR"/>
              </w:rPr>
              <w:t>VND</w:t>
            </w:r>
          </w:p>
        </w:tc>
        <w:tc>
          <w:tcPr>
            <w:tcW w:w="554" w:type="pct"/>
            <w:tcBorders>
              <w:bottom w:val="single" w:sz="4" w:space="0" w:color="auto"/>
            </w:tcBorders>
          </w:tcPr>
          <w:p w:rsidR="00E978A0" w:rsidRPr="00C81763" w:rsidRDefault="00E978A0" w:rsidP="00EB573D">
            <w:pPr>
              <w:ind w:left="-82" w:right="-74"/>
              <w:jc w:val="right"/>
              <w:rPr>
                <w:rFonts w:ascii="Times New Roman" w:hAnsi="Times New Roman"/>
                <w:b/>
                <w:bCs/>
                <w:sz w:val="22"/>
                <w:szCs w:val="22"/>
              </w:rPr>
            </w:pPr>
            <w:r w:rsidRPr="00C81763">
              <w:rPr>
                <w:rFonts w:ascii="Times New Roman" w:hAnsi="Times New Roman"/>
                <w:b/>
                <w:bCs/>
                <w:sz w:val="22"/>
                <w:szCs w:val="22"/>
              </w:rPr>
              <w:t>Dịch vụ khác</w:t>
            </w:r>
          </w:p>
          <w:p w:rsidR="00E978A0" w:rsidRPr="00C81763" w:rsidRDefault="00E978A0" w:rsidP="00EB573D">
            <w:pPr>
              <w:ind w:left="-82" w:right="-74"/>
              <w:jc w:val="right"/>
              <w:rPr>
                <w:rFonts w:ascii="Times New Roman" w:hAnsi="Times New Roman"/>
                <w:b/>
                <w:bCs/>
                <w:sz w:val="22"/>
                <w:szCs w:val="22"/>
              </w:rPr>
            </w:pPr>
            <w:r w:rsidRPr="00C81763">
              <w:rPr>
                <w:rFonts w:ascii="Times New Roman" w:hAnsi="Times New Roman"/>
                <w:b/>
                <w:bCs/>
                <w:sz w:val="22"/>
                <w:szCs w:val="22"/>
              </w:rPr>
              <w:t>VND</w:t>
            </w:r>
          </w:p>
        </w:tc>
        <w:tc>
          <w:tcPr>
            <w:tcW w:w="600" w:type="pct"/>
            <w:tcBorders>
              <w:bottom w:val="single" w:sz="4" w:space="0" w:color="auto"/>
            </w:tcBorders>
          </w:tcPr>
          <w:p w:rsidR="00E978A0" w:rsidRPr="00C81763" w:rsidRDefault="00E978A0" w:rsidP="00EB573D">
            <w:pPr>
              <w:ind w:left="-82" w:right="-74"/>
              <w:jc w:val="right"/>
              <w:rPr>
                <w:rFonts w:ascii="Times New Roman" w:hAnsi="Times New Roman"/>
                <w:b/>
                <w:bCs/>
                <w:sz w:val="22"/>
                <w:szCs w:val="22"/>
              </w:rPr>
            </w:pPr>
            <w:r w:rsidRPr="00C81763">
              <w:rPr>
                <w:rFonts w:ascii="Times New Roman" w:hAnsi="Times New Roman"/>
                <w:b/>
                <w:bCs/>
                <w:sz w:val="22"/>
                <w:szCs w:val="22"/>
              </w:rPr>
              <w:t>Khoản loại trừ</w:t>
            </w:r>
          </w:p>
          <w:p w:rsidR="00E978A0" w:rsidRPr="00C81763" w:rsidRDefault="00E978A0" w:rsidP="00EB573D">
            <w:pPr>
              <w:ind w:left="-82" w:right="-74"/>
              <w:jc w:val="right"/>
              <w:rPr>
                <w:rFonts w:ascii="Times New Roman" w:hAnsi="Times New Roman"/>
                <w:b/>
                <w:bCs/>
                <w:sz w:val="22"/>
                <w:szCs w:val="22"/>
              </w:rPr>
            </w:pPr>
            <w:r w:rsidRPr="00C81763">
              <w:rPr>
                <w:rFonts w:ascii="Times New Roman" w:hAnsi="Times New Roman"/>
                <w:b/>
                <w:bCs/>
                <w:sz w:val="22"/>
                <w:szCs w:val="22"/>
              </w:rPr>
              <w:t>VND</w:t>
            </w:r>
          </w:p>
        </w:tc>
        <w:tc>
          <w:tcPr>
            <w:tcW w:w="635" w:type="pct"/>
            <w:tcBorders>
              <w:bottom w:val="single" w:sz="4" w:space="0" w:color="auto"/>
            </w:tcBorders>
            <w:vAlign w:val="center"/>
          </w:tcPr>
          <w:p w:rsidR="00E978A0" w:rsidRPr="00C81763" w:rsidRDefault="00E978A0" w:rsidP="00EB573D">
            <w:pPr>
              <w:ind w:left="-82" w:right="-74"/>
              <w:jc w:val="right"/>
              <w:rPr>
                <w:rFonts w:ascii="Times New Roman" w:hAnsi="Times New Roman"/>
                <w:b/>
                <w:bCs/>
                <w:sz w:val="22"/>
                <w:szCs w:val="22"/>
              </w:rPr>
            </w:pPr>
            <w:r w:rsidRPr="00C81763">
              <w:rPr>
                <w:rFonts w:ascii="Times New Roman" w:hAnsi="Times New Roman"/>
                <w:b/>
                <w:bCs/>
                <w:sz w:val="22"/>
                <w:szCs w:val="22"/>
              </w:rPr>
              <w:t>Công</w:t>
            </w:r>
          </w:p>
          <w:p w:rsidR="00E978A0" w:rsidRPr="00C81763" w:rsidRDefault="00E978A0" w:rsidP="00EB573D">
            <w:pPr>
              <w:ind w:left="-82" w:right="-74"/>
              <w:jc w:val="right"/>
              <w:rPr>
                <w:rFonts w:ascii="Times New Roman" w:hAnsi="Times New Roman"/>
                <w:b/>
                <w:bCs/>
                <w:sz w:val="22"/>
                <w:szCs w:val="22"/>
              </w:rPr>
            </w:pPr>
            <w:r w:rsidRPr="00C81763">
              <w:rPr>
                <w:rFonts w:ascii="Times New Roman" w:hAnsi="Times New Roman"/>
                <w:b/>
                <w:sz w:val="22"/>
                <w:szCs w:val="22"/>
                <w:lang w:val="fr-FR"/>
              </w:rPr>
              <w:t>VND</w:t>
            </w:r>
          </w:p>
        </w:tc>
      </w:tr>
      <w:tr w:rsidR="00E978A0" w:rsidRPr="00C81763" w:rsidTr="00D72BEC">
        <w:tc>
          <w:tcPr>
            <w:tcW w:w="1322" w:type="pct"/>
            <w:tcBorders>
              <w:top w:val="single" w:sz="4" w:space="0" w:color="auto"/>
            </w:tcBorders>
          </w:tcPr>
          <w:p w:rsidR="00E978A0" w:rsidRPr="00C81763" w:rsidRDefault="00E978A0" w:rsidP="00D72BEC">
            <w:pPr>
              <w:ind w:left="-113" w:right="-146"/>
              <w:rPr>
                <w:rFonts w:ascii="Times New Roman" w:hAnsi="Times New Roman"/>
                <w:sz w:val="22"/>
                <w:szCs w:val="22"/>
              </w:rPr>
            </w:pPr>
          </w:p>
        </w:tc>
        <w:tc>
          <w:tcPr>
            <w:tcW w:w="638" w:type="pct"/>
            <w:tcBorders>
              <w:top w:val="single" w:sz="4" w:space="0" w:color="auto"/>
            </w:tcBorders>
            <w:vAlign w:val="center"/>
          </w:tcPr>
          <w:p w:rsidR="00E978A0" w:rsidRPr="00C81763" w:rsidRDefault="00E978A0" w:rsidP="00EB573D">
            <w:pPr>
              <w:ind w:left="-82" w:right="-74"/>
              <w:jc w:val="right"/>
              <w:rPr>
                <w:rFonts w:ascii="Times New Roman" w:hAnsi="Times New Roman"/>
                <w:sz w:val="22"/>
                <w:szCs w:val="22"/>
              </w:rPr>
            </w:pPr>
          </w:p>
        </w:tc>
        <w:tc>
          <w:tcPr>
            <w:tcW w:w="600" w:type="pct"/>
            <w:tcBorders>
              <w:top w:val="single" w:sz="4" w:space="0" w:color="auto"/>
            </w:tcBorders>
          </w:tcPr>
          <w:p w:rsidR="00E978A0" w:rsidRPr="00C81763" w:rsidRDefault="00E978A0" w:rsidP="00EB573D">
            <w:pPr>
              <w:ind w:left="-82" w:right="-74"/>
              <w:jc w:val="right"/>
              <w:rPr>
                <w:rFonts w:ascii="Times New Roman" w:hAnsi="Times New Roman"/>
                <w:sz w:val="22"/>
                <w:szCs w:val="22"/>
              </w:rPr>
            </w:pPr>
          </w:p>
        </w:tc>
        <w:tc>
          <w:tcPr>
            <w:tcW w:w="651" w:type="pct"/>
            <w:tcBorders>
              <w:top w:val="single" w:sz="4" w:space="0" w:color="auto"/>
            </w:tcBorders>
            <w:vAlign w:val="center"/>
          </w:tcPr>
          <w:p w:rsidR="00E978A0" w:rsidRPr="00C81763" w:rsidRDefault="00E978A0" w:rsidP="00EB573D">
            <w:pPr>
              <w:ind w:left="-82" w:right="-74"/>
              <w:jc w:val="right"/>
              <w:rPr>
                <w:rFonts w:ascii="Times New Roman" w:hAnsi="Times New Roman"/>
                <w:sz w:val="22"/>
                <w:szCs w:val="22"/>
              </w:rPr>
            </w:pPr>
          </w:p>
        </w:tc>
        <w:tc>
          <w:tcPr>
            <w:tcW w:w="554" w:type="pct"/>
            <w:tcBorders>
              <w:top w:val="single" w:sz="4" w:space="0" w:color="auto"/>
            </w:tcBorders>
          </w:tcPr>
          <w:p w:rsidR="00E978A0" w:rsidRPr="00C81763" w:rsidRDefault="00E978A0" w:rsidP="00EB573D">
            <w:pPr>
              <w:ind w:left="-82" w:right="-74"/>
              <w:jc w:val="right"/>
              <w:rPr>
                <w:rFonts w:ascii="Times New Roman" w:hAnsi="Times New Roman"/>
                <w:sz w:val="22"/>
                <w:szCs w:val="22"/>
              </w:rPr>
            </w:pPr>
          </w:p>
        </w:tc>
        <w:tc>
          <w:tcPr>
            <w:tcW w:w="600" w:type="pct"/>
            <w:tcBorders>
              <w:top w:val="single" w:sz="4" w:space="0" w:color="auto"/>
            </w:tcBorders>
          </w:tcPr>
          <w:p w:rsidR="00E978A0" w:rsidRPr="00C81763" w:rsidRDefault="00E978A0" w:rsidP="00EB573D">
            <w:pPr>
              <w:ind w:left="-82" w:right="-74"/>
              <w:jc w:val="right"/>
              <w:rPr>
                <w:rFonts w:ascii="Times New Roman" w:hAnsi="Times New Roman"/>
                <w:sz w:val="22"/>
                <w:szCs w:val="22"/>
              </w:rPr>
            </w:pPr>
          </w:p>
        </w:tc>
        <w:tc>
          <w:tcPr>
            <w:tcW w:w="635" w:type="pct"/>
            <w:tcBorders>
              <w:top w:val="single" w:sz="4" w:space="0" w:color="auto"/>
            </w:tcBorders>
            <w:vAlign w:val="center"/>
          </w:tcPr>
          <w:p w:rsidR="00E978A0" w:rsidRPr="00C81763" w:rsidRDefault="00E978A0" w:rsidP="00EB573D">
            <w:pPr>
              <w:ind w:left="-82" w:right="-74"/>
              <w:jc w:val="right"/>
              <w:rPr>
                <w:rFonts w:ascii="Times New Roman" w:hAnsi="Times New Roman"/>
                <w:sz w:val="22"/>
                <w:szCs w:val="22"/>
              </w:rPr>
            </w:pPr>
          </w:p>
        </w:tc>
      </w:tr>
      <w:tr w:rsidR="001D3C85" w:rsidRPr="00C81763" w:rsidTr="00D72BEC">
        <w:trPr>
          <w:trHeight w:val="283"/>
        </w:trPr>
        <w:tc>
          <w:tcPr>
            <w:tcW w:w="1322" w:type="pct"/>
          </w:tcPr>
          <w:p w:rsidR="001D3C85" w:rsidRPr="00C81763" w:rsidRDefault="001D3C85" w:rsidP="00D72BEC">
            <w:pPr>
              <w:ind w:left="-113" w:right="-146"/>
              <w:rPr>
                <w:rFonts w:ascii="Times New Roman" w:hAnsi="Times New Roman"/>
                <w:sz w:val="22"/>
                <w:szCs w:val="22"/>
              </w:rPr>
            </w:pPr>
            <w:r w:rsidRPr="00C81763">
              <w:rPr>
                <w:rFonts w:ascii="Times New Roman" w:hAnsi="Times New Roman"/>
                <w:sz w:val="22"/>
                <w:szCs w:val="22"/>
              </w:rPr>
              <w:t>Doanh thu thuần ra bên ngoài</w:t>
            </w:r>
          </w:p>
        </w:tc>
        <w:tc>
          <w:tcPr>
            <w:tcW w:w="638"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179.360.805.864 </w:t>
            </w:r>
          </w:p>
        </w:tc>
        <w:tc>
          <w:tcPr>
            <w:tcW w:w="600"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18.342.097.859 </w:t>
            </w:r>
          </w:p>
        </w:tc>
        <w:tc>
          <w:tcPr>
            <w:tcW w:w="651"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3.691.434.919 </w:t>
            </w:r>
          </w:p>
        </w:tc>
        <w:tc>
          <w:tcPr>
            <w:tcW w:w="554"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   -   </w:t>
            </w:r>
          </w:p>
        </w:tc>
        <w:tc>
          <w:tcPr>
            <w:tcW w:w="600"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   </w:t>
            </w:r>
          </w:p>
        </w:tc>
        <w:tc>
          <w:tcPr>
            <w:tcW w:w="635" w:type="pct"/>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201.394.338.642 </w:t>
            </w:r>
          </w:p>
        </w:tc>
      </w:tr>
      <w:tr w:rsidR="001D3C85" w:rsidRPr="00C81763" w:rsidTr="00D72BEC">
        <w:trPr>
          <w:trHeight w:val="283"/>
        </w:trPr>
        <w:tc>
          <w:tcPr>
            <w:tcW w:w="1322" w:type="pct"/>
          </w:tcPr>
          <w:p w:rsidR="001D3C85" w:rsidRPr="00C81763" w:rsidRDefault="001D3C85" w:rsidP="00D72BEC">
            <w:pPr>
              <w:ind w:left="-113" w:right="-146"/>
              <w:rPr>
                <w:rFonts w:ascii="Times New Roman" w:hAnsi="Times New Roman"/>
                <w:sz w:val="22"/>
                <w:szCs w:val="22"/>
              </w:rPr>
            </w:pPr>
            <w:r w:rsidRPr="00C81763">
              <w:rPr>
                <w:rFonts w:ascii="Times New Roman" w:hAnsi="Times New Roman"/>
                <w:sz w:val="22"/>
                <w:szCs w:val="22"/>
              </w:rPr>
              <w:t>Doanh thu thuần giữa các bộ phận</w:t>
            </w:r>
          </w:p>
        </w:tc>
        <w:tc>
          <w:tcPr>
            <w:tcW w:w="638"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10.206.929.020 </w:t>
            </w:r>
          </w:p>
        </w:tc>
        <w:tc>
          <w:tcPr>
            <w:tcW w:w="600"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   -   </w:t>
            </w:r>
          </w:p>
        </w:tc>
        <w:tc>
          <w:tcPr>
            <w:tcW w:w="651"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14.097.806.491 </w:t>
            </w:r>
          </w:p>
        </w:tc>
        <w:tc>
          <w:tcPr>
            <w:tcW w:w="554"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   144.661.399 </w:t>
            </w:r>
          </w:p>
        </w:tc>
        <w:tc>
          <w:tcPr>
            <w:tcW w:w="600"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(24.449.396.910)</w:t>
            </w:r>
          </w:p>
        </w:tc>
        <w:tc>
          <w:tcPr>
            <w:tcW w:w="635" w:type="pct"/>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 -   </w:t>
            </w:r>
          </w:p>
        </w:tc>
      </w:tr>
      <w:tr w:rsidR="001D3C85" w:rsidRPr="00C81763" w:rsidTr="00D72BEC">
        <w:trPr>
          <w:trHeight w:val="283"/>
        </w:trPr>
        <w:tc>
          <w:tcPr>
            <w:tcW w:w="1322" w:type="pct"/>
          </w:tcPr>
          <w:p w:rsidR="001D3C85" w:rsidRPr="00C81763" w:rsidRDefault="001D3C85" w:rsidP="00D72BEC">
            <w:pPr>
              <w:ind w:left="-113" w:right="-146"/>
              <w:rPr>
                <w:rFonts w:ascii="Times New Roman" w:hAnsi="Times New Roman"/>
                <w:b/>
                <w:sz w:val="22"/>
                <w:szCs w:val="22"/>
              </w:rPr>
            </w:pPr>
            <w:r w:rsidRPr="00C81763">
              <w:rPr>
                <w:rFonts w:ascii="Times New Roman" w:hAnsi="Times New Roman"/>
                <w:b/>
                <w:sz w:val="22"/>
                <w:szCs w:val="22"/>
              </w:rPr>
              <w:t xml:space="preserve">Tổng doanh thu thuần </w:t>
            </w:r>
          </w:p>
        </w:tc>
        <w:tc>
          <w:tcPr>
            <w:tcW w:w="638" w:type="pct"/>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189.567.734.884 </w:t>
            </w:r>
          </w:p>
        </w:tc>
        <w:tc>
          <w:tcPr>
            <w:tcW w:w="600" w:type="pct"/>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18.342.097.859 </w:t>
            </w:r>
          </w:p>
        </w:tc>
        <w:tc>
          <w:tcPr>
            <w:tcW w:w="651" w:type="pct"/>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17.789.241.410 </w:t>
            </w:r>
          </w:p>
        </w:tc>
        <w:tc>
          <w:tcPr>
            <w:tcW w:w="554" w:type="pct"/>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   144.661.399 </w:t>
            </w:r>
          </w:p>
        </w:tc>
        <w:tc>
          <w:tcPr>
            <w:tcW w:w="600" w:type="pct"/>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(24.449.396.910)</w:t>
            </w:r>
          </w:p>
        </w:tc>
        <w:tc>
          <w:tcPr>
            <w:tcW w:w="635" w:type="pct"/>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201.394.338.642 </w:t>
            </w:r>
          </w:p>
        </w:tc>
      </w:tr>
      <w:tr w:rsidR="001D3C85" w:rsidRPr="00C81763" w:rsidTr="00D72BEC">
        <w:trPr>
          <w:trHeight w:val="283"/>
        </w:trPr>
        <w:tc>
          <w:tcPr>
            <w:tcW w:w="1322" w:type="pct"/>
          </w:tcPr>
          <w:p w:rsidR="001D3C85" w:rsidRPr="00C81763" w:rsidRDefault="001D3C85" w:rsidP="00D72BEC">
            <w:pPr>
              <w:ind w:left="-113" w:right="-146"/>
              <w:rPr>
                <w:rFonts w:ascii="Times New Roman" w:hAnsi="Times New Roman"/>
                <w:sz w:val="22"/>
                <w:szCs w:val="22"/>
              </w:rPr>
            </w:pPr>
            <w:r w:rsidRPr="00C81763">
              <w:rPr>
                <w:rFonts w:ascii="Times New Roman" w:hAnsi="Times New Roman"/>
                <w:sz w:val="22"/>
                <w:szCs w:val="22"/>
              </w:rPr>
              <w:t>Chi phí bộ phận</w:t>
            </w:r>
          </w:p>
        </w:tc>
        <w:tc>
          <w:tcPr>
            <w:tcW w:w="638"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(177.965.206.681)</w:t>
            </w:r>
          </w:p>
        </w:tc>
        <w:tc>
          <w:tcPr>
            <w:tcW w:w="600"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(11.495.375.374)</w:t>
            </w:r>
          </w:p>
        </w:tc>
        <w:tc>
          <w:tcPr>
            <w:tcW w:w="651" w:type="pct"/>
          </w:tcPr>
          <w:p w:rsidR="001D3C85" w:rsidRPr="00C81763" w:rsidRDefault="00D30F76" w:rsidP="00EB573D">
            <w:pPr>
              <w:ind w:left="-82" w:right="-74"/>
              <w:jc w:val="right"/>
              <w:rPr>
                <w:rFonts w:ascii="Arial" w:hAnsi="Arial" w:cs="Arial"/>
                <w:color w:val="000000"/>
                <w:sz w:val="18"/>
                <w:szCs w:val="18"/>
              </w:rPr>
            </w:pPr>
            <w:r>
              <w:rPr>
                <w:rFonts w:ascii="Arial" w:hAnsi="Arial" w:cs="Arial"/>
                <w:color w:val="000000"/>
                <w:sz w:val="18"/>
                <w:szCs w:val="18"/>
              </w:rPr>
              <w:t>(</w:t>
            </w:r>
            <w:r w:rsidR="001D3C85" w:rsidRPr="00C81763">
              <w:rPr>
                <w:rFonts w:ascii="Arial" w:hAnsi="Arial" w:cs="Arial"/>
                <w:color w:val="000000"/>
                <w:sz w:val="18"/>
                <w:szCs w:val="18"/>
              </w:rPr>
              <w:t>17.628.968.649)</w:t>
            </w:r>
          </w:p>
        </w:tc>
        <w:tc>
          <w:tcPr>
            <w:tcW w:w="554"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  (144.661.399)</w:t>
            </w:r>
          </w:p>
        </w:tc>
        <w:tc>
          <w:tcPr>
            <w:tcW w:w="600"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24.449.396.910 </w:t>
            </w:r>
          </w:p>
        </w:tc>
        <w:tc>
          <w:tcPr>
            <w:tcW w:w="635" w:type="pct"/>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(182.784.815.193)</w:t>
            </w:r>
          </w:p>
        </w:tc>
      </w:tr>
      <w:tr w:rsidR="001D3C85" w:rsidRPr="00C81763" w:rsidTr="00D72BEC">
        <w:trPr>
          <w:trHeight w:val="283"/>
        </w:trPr>
        <w:tc>
          <w:tcPr>
            <w:tcW w:w="1322" w:type="pct"/>
            <w:tcBorders>
              <w:bottom w:val="single" w:sz="4" w:space="0" w:color="auto"/>
            </w:tcBorders>
          </w:tcPr>
          <w:p w:rsidR="001D3C85" w:rsidRPr="00C81763" w:rsidRDefault="001D3C85" w:rsidP="00D72BEC">
            <w:pPr>
              <w:ind w:left="-113" w:right="-146"/>
              <w:rPr>
                <w:rFonts w:ascii="Times New Roman" w:hAnsi="Times New Roman"/>
                <w:b/>
                <w:bCs/>
                <w:sz w:val="22"/>
                <w:szCs w:val="22"/>
              </w:rPr>
            </w:pPr>
          </w:p>
        </w:tc>
        <w:tc>
          <w:tcPr>
            <w:tcW w:w="638" w:type="pct"/>
            <w:tcBorders>
              <w:bottom w:val="single" w:sz="4" w:space="0" w:color="auto"/>
            </w:tcBorders>
          </w:tcPr>
          <w:p w:rsidR="001D3C85" w:rsidRPr="00C81763" w:rsidRDefault="001D3C85" w:rsidP="00EB573D">
            <w:pPr>
              <w:ind w:left="-82" w:right="-74"/>
              <w:jc w:val="right"/>
              <w:rPr>
                <w:rFonts w:ascii="Arial" w:hAnsi="Arial" w:cs="Arial"/>
                <w:color w:val="000000"/>
                <w:sz w:val="18"/>
                <w:szCs w:val="18"/>
              </w:rPr>
            </w:pPr>
          </w:p>
        </w:tc>
        <w:tc>
          <w:tcPr>
            <w:tcW w:w="600" w:type="pct"/>
            <w:tcBorders>
              <w:bottom w:val="single" w:sz="4" w:space="0" w:color="auto"/>
            </w:tcBorders>
          </w:tcPr>
          <w:p w:rsidR="001D3C85" w:rsidRPr="00C81763" w:rsidRDefault="001D3C85" w:rsidP="00EB573D">
            <w:pPr>
              <w:ind w:left="-82" w:right="-74"/>
              <w:jc w:val="right"/>
              <w:rPr>
                <w:rFonts w:ascii="Arial" w:hAnsi="Arial" w:cs="Arial"/>
                <w:color w:val="000000"/>
                <w:sz w:val="18"/>
                <w:szCs w:val="18"/>
              </w:rPr>
            </w:pPr>
          </w:p>
        </w:tc>
        <w:tc>
          <w:tcPr>
            <w:tcW w:w="651" w:type="pct"/>
            <w:tcBorders>
              <w:bottom w:val="single" w:sz="4" w:space="0" w:color="auto"/>
            </w:tcBorders>
          </w:tcPr>
          <w:p w:rsidR="001D3C85" w:rsidRPr="00C81763" w:rsidRDefault="001D3C85" w:rsidP="00EB573D">
            <w:pPr>
              <w:ind w:left="-82" w:right="-74"/>
              <w:jc w:val="right"/>
              <w:rPr>
                <w:rFonts w:ascii="Arial" w:hAnsi="Arial" w:cs="Arial"/>
                <w:color w:val="000000"/>
                <w:sz w:val="18"/>
                <w:szCs w:val="18"/>
              </w:rPr>
            </w:pPr>
          </w:p>
        </w:tc>
        <w:tc>
          <w:tcPr>
            <w:tcW w:w="554" w:type="pct"/>
            <w:tcBorders>
              <w:bottom w:val="single" w:sz="4" w:space="0" w:color="auto"/>
            </w:tcBorders>
          </w:tcPr>
          <w:p w:rsidR="001D3C85" w:rsidRPr="00C81763" w:rsidRDefault="001D3C85" w:rsidP="00EB573D">
            <w:pPr>
              <w:ind w:left="-82" w:right="-74"/>
              <w:jc w:val="right"/>
              <w:rPr>
                <w:rFonts w:ascii="Arial" w:hAnsi="Arial" w:cs="Arial"/>
                <w:color w:val="000000"/>
                <w:sz w:val="18"/>
                <w:szCs w:val="18"/>
              </w:rPr>
            </w:pPr>
          </w:p>
        </w:tc>
        <w:tc>
          <w:tcPr>
            <w:tcW w:w="600" w:type="pct"/>
            <w:tcBorders>
              <w:bottom w:val="single" w:sz="4" w:space="0" w:color="auto"/>
            </w:tcBorders>
          </w:tcPr>
          <w:p w:rsidR="001D3C85" w:rsidRPr="00C81763" w:rsidRDefault="001D3C85" w:rsidP="00EB573D">
            <w:pPr>
              <w:ind w:left="-82" w:right="-74"/>
              <w:jc w:val="right"/>
              <w:rPr>
                <w:rFonts w:ascii="Arial" w:hAnsi="Arial" w:cs="Arial"/>
                <w:color w:val="000000"/>
                <w:sz w:val="18"/>
                <w:szCs w:val="18"/>
              </w:rPr>
            </w:pPr>
          </w:p>
        </w:tc>
        <w:tc>
          <w:tcPr>
            <w:tcW w:w="635" w:type="pct"/>
            <w:tcBorders>
              <w:bottom w:val="single" w:sz="4" w:space="0" w:color="auto"/>
            </w:tcBorders>
          </w:tcPr>
          <w:p w:rsidR="001D3C85" w:rsidRPr="00C81763" w:rsidRDefault="001D3C85" w:rsidP="00EB573D">
            <w:pPr>
              <w:ind w:left="-82" w:right="-74"/>
              <w:jc w:val="right"/>
              <w:rPr>
                <w:rFonts w:ascii="Arial" w:hAnsi="Arial" w:cs="Arial"/>
                <w:b/>
                <w:bCs/>
                <w:color w:val="000000"/>
                <w:sz w:val="18"/>
                <w:szCs w:val="18"/>
              </w:rPr>
            </w:pPr>
          </w:p>
        </w:tc>
      </w:tr>
      <w:tr w:rsidR="001D3C85" w:rsidRPr="00C81763" w:rsidTr="00D72BEC">
        <w:tc>
          <w:tcPr>
            <w:tcW w:w="1322" w:type="pct"/>
            <w:tcBorders>
              <w:top w:val="single" w:sz="4" w:space="0" w:color="auto"/>
              <w:bottom w:val="single" w:sz="4" w:space="0" w:color="auto"/>
            </w:tcBorders>
          </w:tcPr>
          <w:p w:rsidR="001D3C85" w:rsidRPr="00C81763" w:rsidRDefault="001D3C85" w:rsidP="00D72BEC">
            <w:pPr>
              <w:ind w:left="-113" w:right="-146"/>
              <w:rPr>
                <w:rFonts w:ascii="Times New Roman" w:hAnsi="Times New Roman"/>
                <w:b/>
                <w:bCs/>
                <w:sz w:val="22"/>
                <w:szCs w:val="22"/>
              </w:rPr>
            </w:pPr>
            <w:r w:rsidRPr="00C81763">
              <w:rPr>
                <w:rFonts w:ascii="Times New Roman" w:hAnsi="Times New Roman"/>
                <w:b/>
                <w:bCs/>
                <w:sz w:val="22"/>
                <w:szCs w:val="22"/>
              </w:rPr>
              <w:t>Kết quả kinh doanh bộ phận</w:t>
            </w:r>
          </w:p>
        </w:tc>
        <w:tc>
          <w:tcPr>
            <w:tcW w:w="638" w:type="pct"/>
            <w:tcBorders>
              <w:top w:val="single" w:sz="4" w:space="0" w:color="auto"/>
              <w:bottom w:val="single" w:sz="4" w:space="0" w:color="auto"/>
            </w:tcBorders>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11.602.528.203 </w:t>
            </w:r>
          </w:p>
        </w:tc>
        <w:tc>
          <w:tcPr>
            <w:tcW w:w="600" w:type="pct"/>
            <w:tcBorders>
              <w:top w:val="single" w:sz="4" w:space="0" w:color="auto"/>
              <w:bottom w:val="single" w:sz="4" w:space="0" w:color="auto"/>
            </w:tcBorders>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6.846.722.485 </w:t>
            </w:r>
          </w:p>
        </w:tc>
        <w:tc>
          <w:tcPr>
            <w:tcW w:w="651" w:type="pct"/>
            <w:tcBorders>
              <w:top w:val="single" w:sz="4" w:space="0" w:color="auto"/>
              <w:bottom w:val="single" w:sz="4" w:space="0" w:color="auto"/>
            </w:tcBorders>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   160.272.761 </w:t>
            </w:r>
          </w:p>
        </w:tc>
        <w:tc>
          <w:tcPr>
            <w:tcW w:w="554" w:type="pct"/>
            <w:tcBorders>
              <w:top w:val="single" w:sz="4" w:space="0" w:color="auto"/>
              <w:bottom w:val="single" w:sz="4" w:space="0" w:color="auto"/>
            </w:tcBorders>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   -   </w:t>
            </w:r>
          </w:p>
        </w:tc>
        <w:tc>
          <w:tcPr>
            <w:tcW w:w="600" w:type="pct"/>
            <w:tcBorders>
              <w:top w:val="single" w:sz="4" w:space="0" w:color="auto"/>
              <w:bottom w:val="single" w:sz="4" w:space="0" w:color="auto"/>
            </w:tcBorders>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   </w:t>
            </w:r>
          </w:p>
        </w:tc>
        <w:tc>
          <w:tcPr>
            <w:tcW w:w="635" w:type="pct"/>
            <w:tcBorders>
              <w:top w:val="single" w:sz="4" w:space="0" w:color="auto"/>
              <w:bottom w:val="single" w:sz="4" w:space="0" w:color="auto"/>
            </w:tcBorders>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18.609.523.449 </w:t>
            </w:r>
          </w:p>
        </w:tc>
      </w:tr>
      <w:tr w:rsidR="001D3C85" w:rsidRPr="00C81763" w:rsidTr="00D72BEC">
        <w:tc>
          <w:tcPr>
            <w:tcW w:w="1322" w:type="pct"/>
            <w:tcBorders>
              <w:top w:val="single" w:sz="4" w:space="0" w:color="auto"/>
            </w:tcBorders>
          </w:tcPr>
          <w:p w:rsidR="001D3C85" w:rsidRPr="00C81763" w:rsidRDefault="001D3C85" w:rsidP="00D72BEC">
            <w:pPr>
              <w:ind w:left="-113" w:right="-146"/>
              <w:rPr>
                <w:rFonts w:ascii="Times New Roman" w:hAnsi="Times New Roman"/>
                <w:b/>
                <w:bCs/>
                <w:sz w:val="22"/>
                <w:szCs w:val="22"/>
              </w:rPr>
            </w:pPr>
          </w:p>
        </w:tc>
        <w:tc>
          <w:tcPr>
            <w:tcW w:w="638" w:type="pct"/>
            <w:tcBorders>
              <w:top w:val="single" w:sz="4" w:space="0" w:color="auto"/>
            </w:tcBorders>
          </w:tcPr>
          <w:p w:rsidR="001D3C85" w:rsidRPr="00C81763" w:rsidRDefault="001D3C85" w:rsidP="00EB573D">
            <w:pPr>
              <w:ind w:left="-82" w:right="-74"/>
              <w:jc w:val="right"/>
              <w:rPr>
                <w:rFonts w:ascii="Arial" w:hAnsi="Arial" w:cs="Arial"/>
                <w:b/>
                <w:bCs/>
                <w:color w:val="000000"/>
                <w:sz w:val="18"/>
                <w:szCs w:val="18"/>
              </w:rPr>
            </w:pPr>
          </w:p>
        </w:tc>
        <w:tc>
          <w:tcPr>
            <w:tcW w:w="600" w:type="pct"/>
            <w:tcBorders>
              <w:top w:val="single" w:sz="4" w:space="0" w:color="auto"/>
            </w:tcBorders>
          </w:tcPr>
          <w:p w:rsidR="001D3C85" w:rsidRPr="00C81763" w:rsidRDefault="001D3C85" w:rsidP="00EB573D">
            <w:pPr>
              <w:ind w:left="-82" w:right="-74"/>
              <w:jc w:val="right"/>
              <w:rPr>
                <w:rFonts w:ascii="Arial" w:hAnsi="Arial" w:cs="Arial"/>
                <w:b/>
                <w:bCs/>
                <w:color w:val="000000"/>
                <w:sz w:val="18"/>
                <w:szCs w:val="18"/>
              </w:rPr>
            </w:pPr>
          </w:p>
        </w:tc>
        <w:tc>
          <w:tcPr>
            <w:tcW w:w="651" w:type="pct"/>
            <w:tcBorders>
              <w:top w:val="single" w:sz="4" w:space="0" w:color="auto"/>
            </w:tcBorders>
          </w:tcPr>
          <w:p w:rsidR="001D3C85" w:rsidRPr="00C81763" w:rsidRDefault="001D3C85" w:rsidP="00EB573D">
            <w:pPr>
              <w:ind w:left="-82" w:right="-74"/>
              <w:jc w:val="right"/>
              <w:rPr>
                <w:rFonts w:ascii="Arial" w:hAnsi="Arial" w:cs="Arial"/>
                <w:b/>
                <w:bCs/>
                <w:color w:val="000000"/>
                <w:sz w:val="18"/>
                <w:szCs w:val="18"/>
              </w:rPr>
            </w:pPr>
          </w:p>
        </w:tc>
        <w:tc>
          <w:tcPr>
            <w:tcW w:w="554" w:type="pct"/>
            <w:tcBorders>
              <w:top w:val="single" w:sz="4" w:space="0" w:color="auto"/>
            </w:tcBorders>
          </w:tcPr>
          <w:p w:rsidR="001D3C85" w:rsidRPr="00C81763" w:rsidRDefault="001D3C85" w:rsidP="00EB573D">
            <w:pPr>
              <w:ind w:left="-82" w:right="-74"/>
              <w:jc w:val="right"/>
              <w:rPr>
                <w:rFonts w:ascii="Arial" w:hAnsi="Arial" w:cs="Arial"/>
                <w:b/>
                <w:bCs/>
                <w:color w:val="000000"/>
                <w:sz w:val="18"/>
                <w:szCs w:val="18"/>
              </w:rPr>
            </w:pPr>
          </w:p>
        </w:tc>
        <w:tc>
          <w:tcPr>
            <w:tcW w:w="600" w:type="pct"/>
            <w:tcBorders>
              <w:top w:val="single" w:sz="4" w:space="0" w:color="auto"/>
            </w:tcBorders>
          </w:tcPr>
          <w:p w:rsidR="001D3C85" w:rsidRPr="00C81763" w:rsidRDefault="001D3C85" w:rsidP="00EB573D">
            <w:pPr>
              <w:ind w:left="-82" w:right="-74"/>
              <w:jc w:val="right"/>
              <w:rPr>
                <w:rFonts w:ascii="Arial" w:hAnsi="Arial" w:cs="Arial"/>
                <w:b/>
                <w:bCs/>
                <w:color w:val="000000"/>
                <w:sz w:val="18"/>
                <w:szCs w:val="18"/>
              </w:rPr>
            </w:pPr>
          </w:p>
        </w:tc>
        <w:tc>
          <w:tcPr>
            <w:tcW w:w="635" w:type="pct"/>
            <w:tcBorders>
              <w:top w:val="single" w:sz="4" w:space="0" w:color="auto"/>
            </w:tcBorders>
          </w:tcPr>
          <w:p w:rsidR="001D3C85" w:rsidRPr="00C81763" w:rsidRDefault="001D3C85" w:rsidP="00EB573D">
            <w:pPr>
              <w:ind w:left="-82" w:right="-74"/>
              <w:jc w:val="right"/>
              <w:rPr>
                <w:rFonts w:ascii="Arial" w:hAnsi="Arial" w:cs="Arial"/>
                <w:b/>
                <w:bCs/>
                <w:color w:val="000000"/>
                <w:sz w:val="18"/>
                <w:szCs w:val="18"/>
              </w:rPr>
            </w:pPr>
          </w:p>
        </w:tc>
      </w:tr>
      <w:tr w:rsidR="001D3C85" w:rsidRPr="00C81763" w:rsidTr="00D72BEC">
        <w:trPr>
          <w:trHeight w:val="283"/>
        </w:trPr>
        <w:tc>
          <w:tcPr>
            <w:tcW w:w="1322" w:type="pct"/>
          </w:tcPr>
          <w:p w:rsidR="001D3C85" w:rsidRPr="00C81763" w:rsidRDefault="00D72BEC" w:rsidP="00D72BEC">
            <w:pPr>
              <w:ind w:left="-113" w:right="-146"/>
              <w:rPr>
                <w:rFonts w:ascii="Times New Roman" w:hAnsi="Times New Roman"/>
                <w:sz w:val="22"/>
                <w:szCs w:val="22"/>
              </w:rPr>
            </w:pPr>
            <w:r>
              <w:rPr>
                <w:rFonts w:ascii="Times New Roman" w:hAnsi="Times New Roman"/>
                <w:sz w:val="22"/>
                <w:szCs w:val="22"/>
              </w:rPr>
              <w:t>C</w:t>
            </w:r>
            <w:r w:rsidR="001D3C85" w:rsidRPr="00C81763">
              <w:rPr>
                <w:rFonts w:ascii="Times New Roman" w:hAnsi="Times New Roman"/>
                <w:sz w:val="22"/>
                <w:szCs w:val="22"/>
              </w:rPr>
              <w:t>hi phí không phân bổ theo bộ phận</w:t>
            </w:r>
          </w:p>
        </w:tc>
        <w:tc>
          <w:tcPr>
            <w:tcW w:w="638" w:type="pct"/>
          </w:tcPr>
          <w:p w:rsidR="001D3C85" w:rsidRPr="00C81763" w:rsidRDefault="001D3C85" w:rsidP="00EB573D">
            <w:pPr>
              <w:ind w:left="-82" w:right="-74"/>
              <w:jc w:val="right"/>
              <w:rPr>
                <w:rFonts w:ascii="Arial" w:hAnsi="Arial" w:cs="Arial"/>
                <w:color w:val="000000"/>
                <w:sz w:val="18"/>
                <w:szCs w:val="18"/>
              </w:rPr>
            </w:pPr>
          </w:p>
        </w:tc>
        <w:tc>
          <w:tcPr>
            <w:tcW w:w="600" w:type="pct"/>
          </w:tcPr>
          <w:p w:rsidR="001D3C85" w:rsidRPr="00C81763" w:rsidRDefault="001D3C85" w:rsidP="00EB573D">
            <w:pPr>
              <w:ind w:left="-82" w:right="-74"/>
              <w:jc w:val="right"/>
              <w:rPr>
                <w:rFonts w:ascii="Arial" w:hAnsi="Arial" w:cs="Arial"/>
                <w:color w:val="000000"/>
                <w:sz w:val="18"/>
                <w:szCs w:val="18"/>
              </w:rPr>
            </w:pPr>
          </w:p>
        </w:tc>
        <w:tc>
          <w:tcPr>
            <w:tcW w:w="651" w:type="pct"/>
          </w:tcPr>
          <w:p w:rsidR="001D3C85" w:rsidRPr="00C81763" w:rsidRDefault="001D3C85" w:rsidP="00EB573D">
            <w:pPr>
              <w:ind w:left="-82" w:right="-74"/>
              <w:jc w:val="right"/>
              <w:rPr>
                <w:rFonts w:ascii="Arial" w:hAnsi="Arial" w:cs="Arial"/>
                <w:color w:val="000000"/>
                <w:sz w:val="18"/>
                <w:szCs w:val="18"/>
              </w:rPr>
            </w:pPr>
          </w:p>
        </w:tc>
        <w:tc>
          <w:tcPr>
            <w:tcW w:w="554" w:type="pct"/>
          </w:tcPr>
          <w:p w:rsidR="001D3C85" w:rsidRPr="00C81763" w:rsidRDefault="001D3C85" w:rsidP="00EB573D">
            <w:pPr>
              <w:ind w:left="-82" w:right="-74"/>
              <w:jc w:val="right"/>
              <w:rPr>
                <w:rFonts w:ascii="Arial" w:hAnsi="Arial" w:cs="Arial"/>
                <w:color w:val="000000"/>
                <w:sz w:val="18"/>
                <w:szCs w:val="18"/>
              </w:rPr>
            </w:pPr>
          </w:p>
        </w:tc>
        <w:tc>
          <w:tcPr>
            <w:tcW w:w="600" w:type="pct"/>
          </w:tcPr>
          <w:p w:rsidR="001D3C85" w:rsidRPr="00C81763" w:rsidRDefault="001D3C85" w:rsidP="00EB573D">
            <w:pPr>
              <w:ind w:left="-82" w:right="-74"/>
              <w:jc w:val="right"/>
              <w:rPr>
                <w:rFonts w:ascii="Arial" w:hAnsi="Arial" w:cs="Arial"/>
                <w:color w:val="000000"/>
                <w:sz w:val="18"/>
                <w:szCs w:val="18"/>
              </w:rPr>
            </w:pPr>
          </w:p>
        </w:tc>
        <w:tc>
          <w:tcPr>
            <w:tcW w:w="635" w:type="pct"/>
          </w:tcPr>
          <w:p w:rsidR="001D3C85" w:rsidRPr="00C81763" w:rsidRDefault="001D3C85" w:rsidP="00EB573D">
            <w:pPr>
              <w:ind w:left="-82" w:right="-74"/>
              <w:jc w:val="right"/>
              <w:rPr>
                <w:rFonts w:ascii="Arial" w:hAnsi="Arial" w:cs="Arial"/>
                <w:b/>
                <w:bCs/>
                <w:color w:val="000000"/>
                <w:sz w:val="18"/>
                <w:szCs w:val="18"/>
              </w:rPr>
            </w:pPr>
          </w:p>
        </w:tc>
      </w:tr>
      <w:tr w:rsidR="001D3C85" w:rsidRPr="00C81763" w:rsidTr="00D72BEC">
        <w:trPr>
          <w:trHeight w:val="283"/>
        </w:trPr>
        <w:tc>
          <w:tcPr>
            <w:tcW w:w="1322" w:type="pct"/>
          </w:tcPr>
          <w:p w:rsidR="001D3C85" w:rsidRPr="00C81763" w:rsidRDefault="001D3C85" w:rsidP="00D72BEC">
            <w:pPr>
              <w:ind w:left="-113" w:right="-146"/>
              <w:rPr>
                <w:rFonts w:ascii="Times New Roman" w:hAnsi="Times New Roman"/>
                <w:sz w:val="22"/>
                <w:szCs w:val="22"/>
              </w:rPr>
            </w:pPr>
            <w:r w:rsidRPr="00C81763">
              <w:rPr>
                <w:rFonts w:ascii="Times New Roman" w:hAnsi="Times New Roman"/>
                <w:sz w:val="22"/>
                <w:szCs w:val="22"/>
              </w:rPr>
              <w:t>Lợi nhuận từ hoạt động kinh doanh</w:t>
            </w:r>
          </w:p>
        </w:tc>
        <w:tc>
          <w:tcPr>
            <w:tcW w:w="638" w:type="pct"/>
          </w:tcPr>
          <w:p w:rsidR="001D3C85" w:rsidRPr="00C81763" w:rsidRDefault="001D3C85" w:rsidP="00EB573D">
            <w:pPr>
              <w:ind w:left="-82" w:right="-74"/>
              <w:jc w:val="right"/>
              <w:rPr>
                <w:rFonts w:ascii="Arial" w:hAnsi="Arial" w:cs="Arial"/>
                <w:color w:val="000000"/>
                <w:sz w:val="18"/>
                <w:szCs w:val="18"/>
              </w:rPr>
            </w:pPr>
          </w:p>
        </w:tc>
        <w:tc>
          <w:tcPr>
            <w:tcW w:w="600" w:type="pct"/>
          </w:tcPr>
          <w:p w:rsidR="001D3C85" w:rsidRPr="00C81763" w:rsidRDefault="001D3C85" w:rsidP="00EB573D">
            <w:pPr>
              <w:ind w:left="-82" w:right="-74"/>
              <w:jc w:val="right"/>
              <w:rPr>
                <w:rFonts w:ascii="Arial" w:hAnsi="Arial" w:cs="Arial"/>
                <w:color w:val="000000"/>
                <w:sz w:val="18"/>
                <w:szCs w:val="18"/>
              </w:rPr>
            </w:pPr>
          </w:p>
        </w:tc>
        <w:tc>
          <w:tcPr>
            <w:tcW w:w="651" w:type="pct"/>
          </w:tcPr>
          <w:p w:rsidR="001D3C85" w:rsidRPr="00C81763" w:rsidRDefault="001D3C85" w:rsidP="00EB573D">
            <w:pPr>
              <w:ind w:left="-82" w:right="-74"/>
              <w:jc w:val="right"/>
              <w:rPr>
                <w:rFonts w:ascii="Arial" w:hAnsi="Arial" w:cs="Arial"/>
                <w:color w:val="000000"/>
                <w:sz w:val="18"/>
                <w:szCs w:val="18"/>
              </w:rPr>
            </w:pPr>
          </w:p>
        </w:tc>
        <w:tc>
          <w:tcPr>
            <w:tcW w:w="554" w:type="pct"/>
          </w:tcPr>
          <w:p w:rsidR="001D3C85" w:rsidRPr="00C81763" w:rsidRDefault="001D3C85" w:rsidP="00EB573D">
            <w:pPr>
              <w:ind w:left="-82" w:right="-74"/>
              <w:jc w:val="right"/>
              <w:rPr>
                <w:rFonts w:ascii="Arial" w:hAnsi="Arial" w:cs="Arial"/>
                <w:color w:val="000000"/>
                <w:sz w:val="18"/>
                <w:szCs w:val="18"/>
              </w:rPr>
            </w:pPr>
          </w:p>
        </w:tc>
        <w:tc>
          <w:tcPr>
            <w:tcW w:w="600" w:type="pct"/>
          </w:tcPr>
          <w:p w:rsidR="001D3C85" w:rsidRPr="00C81763" w:rsidRDefault="001D3C85" w:rsidP="00EB573D">
            <w:pPr>
              <w:ind w:left="-82" w:right="-74"/>
              <w:jc w:val="right"/>
              <w:rPr>
                <w:rFonts w:ascii="Arial" w:hAnsi="Arial" w:cs="Arial"/>
                <w:color w:val="000000"/>
                <w:sz w:val="18"/>
                <w:szCs w:val="18"/>
              </w:rPr>
            </w:pPr>
          </w:p>
        </w:tc>
        <w:tc>
          <w:tcPr>
            <w:tcW w:w="635" w:type="pct"/>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18.609.523.449 </w:t>
            </w:r>
          </w:p>
        </w:tc>
      </w:tr>
      <w:tr w:rsidR="001D3C85" w:rsidRPr="00C81763" w:rsidTr="00D72BEC">
        <w:trPr>
          <w:trHeight w:val="283"/>
        </w:trPr>
        <w:tc>
          <w:tcPr>
            <w:tcW w:w="1322" w:type="pct"/>
          </w:tcPr>
          <w:p w:rsidR="001D3C85" w:rsidRPr="00C81763" w:rsidRDefault="001D3C85" w:rsidP="00D72BEC">
            <w:pPr>
              <w:ind w:left="-113" w:right="-146"/>
              <w:rPr>
                <w:rFonts w:ascii="Times New Roman" w:hAnsi="Times New Roman"/>
                <w:sz w:val="22"/>
                <w:szCs w:val="22"/>
              </w:rPr>
            </w:pPr>
            <w:r w:rsidRPr="00C81763">
              <w:rPr>
                <w:rFonts w:ascii="Times New Roman" w:hAnsi="Times New Roman"/>
                <w:sz w:val="22"/>
                <w:szCs w:val="22"/>
              </w:rPr>
              <w:t>Doanh thu hoạt động tài chính</w:t>
            </w:r>
          </w:p>
        </w:tc>
        <w:tc>
          <w:tcPr>
            <w:tcW w:w="638" w:type="pct"/>
          </w:tcPr>
          <w:p w:rsidR="001D3C85" w:rsidRPr="00C81763" w:rsidRDefault="001D3C85" w:rsidP="00EB573D">
            <w:pPr>
              <w:ind w:left="-82" w:right="-74"/>
              <w:jc w:val="right"/>
              <w:rPr>
                <w:rFonts w:ascii="Arial" w:hAnsi="Arial" w:cs="Arial"/>
                <w:color w:val="000000"/>
                <w:sz w:val="18"/>
                <w:szCs w:val="18"/>
              </w:rPr>
            </w:pPr>
          </w:p>
        </w:tc>
        <w:tc>
          <w:tcPr>
            <w:tcW w:w="600" w:type="pct"/>
          </w:tcPr>
          <w:p w:rsidR="001D3C85" w:rsidRPr="00C81763" w:rsidRDefault="001D3C85" w:rsidP="00EB573D">
            <w:pPr>
              <w:ind w:left="-82" w:right="-74"/>
              <w:jc w:val="right"/>
              <w:rPr>
                <w:rFonts w:ascii="Arial" w:hAnsi="Arial" w:cs="Arial"/>
                <w:color w:val="000000"/>
                <w:sz w:val="18"/>
                <w:szCs w:val="18"/>
              </w:rPr>
            </w:pPr>
          </w:p>
        </w:tc>
        <w:tc>
          <w:tcPr>
            <w:tcW w:w="651" w:type="pct"/>
          </w:tcPr>
          <w:p w:rsidR="001D3C85" w:rsidRPr="00C81763" w:rsidRDefault="001D3C85" w:rsidP="00EB573D">
            <w:pPr>
              <w:ind w:left="-82" w:right="-74"/>
              <w:jc w:val="right"/>
              <w:rPr>
                <w:rFonts w:ascii="Arial" w:hAnsi="Arial" w:cs="Arial"/>
                <w:color w:val="000000"/>
                <w:sz w:val="18"/>
                <w:szCs w:val="18"/>
              </w:rPr>
            </w:pPr>
          </w:p>
        </w:tc>
        <w:tc>
          <w:tcPr>
            <w:tcW w:w="554"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1.981.690.435 </w:t>
            </w:r>
          </w:p>
        </w:tc>
        <w:tc>
          <w:tcPr>
            <w:tcW w:w="600" w:type="pct"/>
          </w:tcPr>
          <w:p w:rsidR="001D3C85" w:rsidRPr="00C81763" w:rsidRDefault="001D3C85" w:rsidP="00EB573D">
            <w:pPr>
              <w:ind w:left="-82" w:right="-74"/>
              <w:jc w:val="right"/>
              <w:rPr>
                <w:rFonts w:ascii="Arial" w:hAnsi="Arial" w:cs="Arial"/>
                <w:color w:val="000000"/>
                <w:sz w:val="18"/>
                <w:szCs w:val="18"/>
              </w:rPr>
            </w:pPr>
          </w:p>
        </w:tc>
        <w:tc>
          <w:tcPr>
            <w:tcW w:w="635" w:type="pct"/>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   1.981.690.435 </w:t>
            </w:r>
          </w:p>
        </w:tc>
      </w:tr>
      <w:tr w:rsidR="001D3C85" w:rsidRPr="00C81763" w:rsidTr="00D72BEC">
        <w:trPr>
          <w:trHeight w:val="283"/>
        </w:trPr>
        <w:tc>
          <w:tcPr>
            <w:tcW w:w="1322" w:type="pct"/>
          </w:tcPr>
          <w:p w:rsidR="001D3C85" w:rsidRPr="00C81763" w:rsidRDefault="001D3C85" w:rsidP="00D72BEC">
            <w:pPr>
              <w:ind w:left="-113" w:right="-146"/>
              <w:rPr>
                <w:rFonts w:ascii="Times New Roman" w:hAnsi="Times New Roman"/>
                <w:sz w:val="22"/>
                <w:szCs w:val="22"/>
              </w:rPr>
            </w:pPr>
            <w:r w:rsidRPr="00C81763">
              <w:rPr>
                <w:rFonts w:ascii="Times New Roman" w:hAnsi="Times New Roman"/>
                <w:sz w:val="22"/>
                <w:szCs w:val="22"/>
              </w:rPr>
              <w:t>Chi phí tài chính</w:t>
            </w:r>
          </w:p>
        </w:tc>
        <w:tc>
          <w:tcPr>
            <w:tcW w:w="638" w:type="pct"/>
          </w:tcPr>
          <w:p w:rsidR="001D3C85" w:rsidRPr="00C81763" w:rsidRDefault="001D3C85" w:rsidP="00EB573D">
            <w:pPr>
              <w:ind w:left="-82" w:right="-74"/>
              <w:jc w:val="right"/>
              <w:rPr>
                <w:rFonts w:ascii="Arial" w:hAnsi="Arial" w:cs="Arial"/>
                <w:color w:val="000000"/>
                <w:sz w:val="18"/>
                <w:szCs w:val="18"/>
              </w:rPr>
            </w:pPr>
          </w:p>
        </w:tc>
        <w:tc>
          <w:tcPr>
            <w:tcW w:w="600" w:type="pct"/>
          </w:tcPr>
          <w:p w:rsidR="001D3C85" w:rsidRPr="00C81763" w:rsidRDefault="001D3C85" w:rsidP="00EB573D">
            <w:pPr>
              <w:ind w:left="-82" w:right="-74"/>
              <w:jc w:val="right"/>
              <w:rPr>
                <w:rFonts w:ascii="Arial" w:hAnsi="Arial" w:cs="Arial"/>
                <w:color w:val="000000"/>
                <w:sz w:val="18"/>
                <w:szCs w:val="18"/>
              </w:rPr>
            </w:pPr>
          </w:p>
        </w:tc>
        <w:tc>
          <w:tcPr>
            <w:tcW w:w="651" w:type="pct"/>
          </w:tcPr>
          <w:p w:rsidR="001D3C85" w:rsidRPr="00C81763" w:rsidRDefault="001D3C85" w:rsidP="00EB573D">
            <w:pPr>
              <w:ind w:left="-82" w:right="-74"/>
              <w:jc w:val="right"/>
              <w:rPr>
                <w:rFonts w:ascii="Arial" w:hAnsi="Arial" w:cs="Arial"/>
                <w:color w:val="000000"/>
                <w:sz w:val="18"/>
                <w:szCs w:val="18"/>
              </w:rPr>
            </w:pPr>
          </w:p>
        </w:tc>
        <w:tc>
          <w:tcPr>
            <w:tcW w:w="554"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  (679.799.788)</w:t>
            </w:r>
          </w:p>
        </w:tc>
        <w:tc>
          <w:tcPr>
            <w:tcW w:w="600" w:type="pct"/>
          </w:tcPr>
          <w:p w:rsidR="001D3C85" w:rsidRPr="00C81763" w:rsidRDefault="001D3C85" w:rsidP="00EB573D">
            <w:pPr>
              <w:ind w:left="-82" w:right="-74"/>
              <w:jc w:val="right"/>
              <w:rPr>
                <w:rFonts w:ascii="Arial" w:hAnsi="Arial" w:cs="Arial"/>
                <w:color w:val="000000"/>
                <w:sz w:val="18"/>
                <w:szCs w:val="18"/>
              </w:rPr>
            </w:pPr>
          </w:p>
        </w:tc>
        <w:tc>
          <w:tcPr>
            <w:tcW w:w="635" w:type="pct"/>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    (679.799.788)</w:t>
            </w:r>
          </w:p>
        </w:tc>
      </w:tr>
      <w:tr w:rsidR="001D3C85" w:rsidRPr="00C81763" w:rsidTr="00D72BEC">
        <w:trPr>
          <w:trHeight w:val="283"/>
        </w:trPr>
        <w:tc>
          <w:tcPr>
            <w:tcW w:w="1322" w:type="pct"/>
          </w:tcPr>
          <w:p w:rsidR="001D3C85" w:rsidRPr="00C81763" w:rsidRDefault="001D3C85" w:rsidP="00D72BEC">
            <w:pPr>
              <w:ind w:left="-113" w:right="-146"/>
              <w:rPr>
                <w:rFonts w:ascii="Times New Roman" w:hAnsi="Times New Roman"/>
                <w:sz w:val="22"/>
                <w:szCs w:val="22"/>
              </w:rPr>
            </w:pPr>
            <w:r w:rsidRPr="00C81763">
              <w:rPr>
                <w:rFonts w:ascii="Times New Roman" w:hAnsi="Times New Roman"/>
                <w:sz w:val="22"/>
                <w:szCs w:val="22"/>
              </w:rPr>
              <w:t>Thu nhập khác</w:t>
            </w:r>
          </w:p>
        </w:tc>
        <w:tc>
          <w:tcPr>
            <w:tcW w:w="638" w:type="pct"/>
          </w:tcPr>
          <w:p w:rsidR="001D3C85" w:rsidRPr="00C81763" w:rsidRDefault="001D3C85" w:rsidP="00EB573D">
            <w:pPr>
              <w:ind w:left="-82" w:right="-74"/>
              <w:jc w:val="right"/>
              <w:rPr>
                <w:rFonts w:ascii="Arial" w:hAnsi="Arial" w:cs="Arial"/>
                <w:color w:val="000000"/>
                <w:sz w:val="18"/>
                <w:szCs w:val="18"/>
              </w:rPr>
            </w:pPr>
          </w:p>
        </w:tc>
        <w:tc>
          <w:tcPr>
            <w:tcW w:w="600" w:type="pct"/>
          </w:tcPr>
          <w:p w:rsidR="001D3C85" w:rsidRPr="00C81763" w:rsidRDefault="001D3C85" w:rsidP="00EB573D">
            <w:pPr>
              <w:ind w:left="-82" w:right="-74"/>
              <w:jc w:val="right"/>
              <w:rPr>
                <w:rFonts w:ascii="Arial" w:hAnsi="Arial" w:cs="Arial"/>
                <w:color w:val="000000"/>
                <w:sz w:val="18"/>
                <w:szCs w:val="18"/>
              </w:rPr>
            </w:pPr>
          </w:p>
        </w:tc>
        <w:tc>
          <w:tcPr>
            <w:tcW w:w="651" w:type="pct"/>
          </w:tcPr>
          <w:p w:rsidR="001D3C85" w:rsidRPr="00C81763" w:rsidRDefault="001D3C85" w:rsidP="00EB573D">
            <w:pPr>
              <w:ind w:left="-82" w:right="-74"/>
              <w:jc w:val="right"/>
              <w:rPr>
                <w:rFonts w:ascii="Arial" w:hAnsi="Arial" w:cs="Arial"/>
                <w:color w:val="000000"/>
                <w:sz w:val="18"/>
                <w:szCs w:val="18"/>
              </w:rPr>
            </w:pPr>
          </w:p>
        </w:tc>
        <w:tc>
          <w:tcPr>
            <w:tcW w:w="554"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   136.202.038 </w:t>
            </w:r>
          </w:p>
        </w:tc>
        <w:tc>
          <w:tcPr>
            <w:tcW w:w="600" w:type="pct"/>
          </w:tcPr>
          <w:p w:rsidR="001D3C85" w:rsidRPr="00C81763" w:rsidRDefault="001D3C85" w:rsidP="00EB573D">
            <w:pPr>
              <w:ind w:left="-82" w:right="-74"/>
              <w:jc w:val="right"/>
              <w:rPr>
                <w:rFonts w:ascii="Arial" w:hAnsi="Arial" w:cs="Arial"/>
                <w:color w:val="000000"/>
                <w:sz w:val="18"/>
                <w:szCs w:val="18"/>
              </w:rPr>
            </w:pPr>
          </w:p>
        </w:tc>
        <w:tc>
          <w:tcPr>
            <w:tcW w:w="635" w:type="pct"/>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 136.202.038 </w:t>
            </w:r>
          </w:p>
        </w:tc>
      </w:tr>
      <w:tr w:rsidR="001D3C85" w:rsidRPr="00C81763" w:rsidTr="00D72BEC">
        <w:trPr>
          <w:trHeight w:val="283"/>
        </w:trPr>
        <w:tc>
          <w:tcPr>
            <w:tcW w:w="1322" w:type="pct"/>
          </w:tcPr>
          <w:p w:rsidR="001D3C85" w:rsidRPr="00C81763" w:rsidRDefault="001D3C85" w:rsidP="00D72BEC">
            <w:pPr>
              <w:ind w:left="-113" w:right="-146"/>
              <w:rPr>
                <w:rFonts w:ascii="Times New Roman" w:hAnsi="Times New Roman"/>
                <w:sz w:val="22"/>
                <w:szCs w:val="22"/>
              </w:rPr>
            </w:pPr>
            <w:r w:rsidRPr="00C81763">
              <w:rPr>
                <w:rFonts w:ascii="Times New Roman" w:hAnsi="Times New Roman"/>
                <w:sz w:val="22"/>
                <w:szCs w:val="22"/>
              </w:rPr>
              <w:t>Chí phí khác</w:t>
            </w:r>
          </w:p>
        </w:tc>
        <w:tc>
          <w:tcPr>
            <w:tcW w:w="638" w:type="pct"/>
          </w:tcPr>
          <w:p w:rsidR="001D3C85" w:rsidRPr="00C81763" w:rsidRDefault="001D3C85" w:rsidP="00EB573D">
            <w:pPr>
              <w:ind w:left="-82" w:right="-74"/>
              <w:jc w:val="right"/>
              <w:rPr>
                <w:rFonts w:ascii="Arial" w:hAnsi="Arial" w:cs="Arial"/>
                <w:color w:val="000000"/>
                <w:sz w:val="18"/>
                <w:szCs w:val="18"/>
              </w:rPr>
            </w:pPr>
          </w:p>
        </w:tc>
        <w:tc>
          <w:tcPr>
            <w:tcW w:w="600" w:type="pct"/>
          </w:tcPr>
          <w:p w:rsidR="001D3C85" w:rsidRPr="00C81763" w:rsidRDefault="001D3C85" w:rsidP="00EB573D">
            <w:pPr>
              <w:ind w:left="-82" w:right="-74"/>
              <w:jc w:val="right"/>
              <w:rPr>
                <w:rFonts w:ascii="Arial" w:hAnsi="Arial" w:cs="Arial"/>
                <w:color w:val="000000"/>
                <w:sz w:val="18"/>
                <w:szCs w:val="18"/>
              </w:rPr>
            </w:pPr>
          </w:p>
        </w:tc>
        <w:tc>
          <w:tcPr>
            <w:tcW w:w="651" w:type="pct"/>
          </w:tcPr>
          <w:p w:rsidR="001D3C85" w:rsidRPr="00C81763" w:rsidRDefault="001D3C85" w:rsidP="00EB573D">
            <w:pPr>
              <w:ind w:left="-82" w:right="-74"/>
              <w:jc w:val="right"/>
              <w:rPr>
                <w:rFonts w:ascii="Arial" w:hAnsi="Arial" w:cs="Arial"/>
                <w:color w:val="000000"/>
                <w:sz w:val="18"/>
                <w:szCs w:val="18"/>
              </w:rPr>
            </w:pPr>
          </w:p>
        </w:tc>
        <w:tc>
          <w:tcPr>
            <w:tcW w:w="554"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  (363.871.987)</w:t>
            </w:r>
          </w:p>
        </w:tc>
        <w:tc>
          <w:tcPr>
            <w:tcW w:w="600" w:type="pct"/>
          </w:tcPr>
          <w:p w:rsidR="001D3C85" w:rsidRPr="00C81763" w:rsidRDefault="001D3C85" w:rsidP="00EB573D">
            <w:pPr>
              <w:ind w:left="-82" w:right="-74"/>
              <w:jc w:val="right"/>
              <w:rPr>
                <w:rFonts w:ascii="Arial" w:hAnsi="Arial" w:cs="Arial"/>
                <w:color w:val="000000"/>
                <w:sz w:val="18"/>
                <w:szCs w:val="18"/>
              </w:rPr>
            </w:pPr>
          </w:p>
        </w:tc>
        <w:tc>
          <w:tcPr>
            <w:tcW w:w="635" w:type="pct"/>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    (363.871.987)</w:t>
            </w:r>
          </w:p>
        </w:tc>
      </w:tr>
      <w:tr w:rsidR="001D3C85" w:rsidRPr="00C81763" w:rsidTr="00D72BEC">
        <w:trPr>
          <w:trHeight w:val="283"/>
        </w:trPr>
        <w:tc>
          <w:tcPr>
            <w:tcW w:w="1322" w:type="pct"/>
          </w:tcPr>
          <w:p w:rsidR="001D3C85" w:rsidRPr="00C81763" w:rsidRDefault="001D3C85" w:rsidP="00D72BEC">
            <w:pPr>
              <w:ind w:left="-113" w:right="-146"/>
              <w:rPr>
                <w:rFonts w:ascii="Times New Roman" w:hAnsi="Times New Roman"/>
                <w:sz w:val="22"/>
                <w:szCs w:val="22"/>
              </w:rPr>
            </w:pPr>
            <w:r w:rsidRPr="00C81763">
              <w:rPr>
                <w:rFonts w:ascii="Times New Roman" w:hAnsi="Times New Roman"/>
                <w:sz w:val="22"/>
                <w:szCs w:val="22"/>
              </w:rPr>
              <w:t>Thuế TNDN hiện hành</w:t>
            </w:r>
          </w:p>
        </w:tc>
        <w:tc>
          <w:tcPr>
            <w:tcW w:w="638" w:type="pct"/>
            <w:tcBorders>
              <w:bottom w:val="single" w:sz="4" w:space="0" w:color="auto"/>
            </w:tcBorders>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    (499.030.845)</w:t>
            </w:r>
          </w:p>
        </w:tc>
        <w:tc>
          <w:tcPr>
            <w:tcW w:w="600" w:type="pct"/>
            <w:tcBorders>
              <w:bottom w:val="single" w:sz="4" w:space="0" w:color="auto"/>
            </w:tcBorders>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  (428.993.239)</w:t>
            </w:r>
          </w:p>
        </w:tc>
        <w:tc>
          <w:tcPr>
            <w:tcW w:w="651" w:type="pct"/>
            <w:tcBorders>
              <w:bottom w:val="single" w:sz="4" w:space="0" w:color="auto"/>
            </w:tcBorders>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   -   </w:t>
            </w:r>
          </w:p>
        </w:tc>
        <w:tc>
          <w:tcPr>
            <w:tcW w:w="554" w:type="pct"/>
            <w:tcBorders>
              <w:bottom w:val="single" w:sz="4" w:space="0" w:color="auto"/>
            </w:tcBorders>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  (286.409.032)</w:t>
            </w:r>
          </w:p>
        </w:tc>
        <w:tc>
          <w:tcPr>
            <w:tcW w:w="600" w:type="pct"/>
            <w:tcBorders>
              <w:bottom w:val="single" w:sz="4" w:space="0" w:color="auto"/>
            </w:tcBorders>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   </w:t>
            </w:r>
          </w:p>
        </w:tc>
        <w:tc>
          <w:tcPr>
            <w:tcW w:w="635" w:type="pct"/>
            <w:tcBorders>
              <w:bottom w:val="single" w:sz="4" w:space="0" w:color="auto"/>
            </w:tcBorders>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 (1.214.433.116)</w:t>
            </w:r>
          </w:p>
        </w:tc>
      </w:tr>
      <w:tr w:rsidR="001D3C85" w:rsidRPr="00C81763" w:rsidTr="00D72BEC">
        <w:trPr>
          <w:trHeight w:val="283"/>
        </w:trPr>
        <w:tc>
          <w:tcPr>
            <w:tcW w:w="1322" w:type="pct"/>
          </w:tcPr>
          <w:p w:rsidR="001D3C85" w:rsidRPr="00C81763" w:rsidRDefault="001D3C85" w:rsidP="00D72BEC">
            <w:pPr>
              <w:ind w:left="-113" w:right="-146"/>
              <w:rPr>
                <w:rFonts w:ascii="Times New Roman" w:hAnsi="Times New Roman"/>
                <w:b/>
                <w:bCs/>
                <w:sz w:val="22"/>
                <w:szCs w:val="22"/>
              </w:rPr>
            </w:pPr>
            <w:r w:rsidRPr="00C81763">
              <w:rPr>
                <w:rFonts w:ascii="Times New Roman" w:hAnsi="Times New Roman"/>
                <w:b/>
                <w:bCs/>
                <w:sz w:val="22"/>
                <w:szCs w:val="22"/>
              </w:rPr>
              <w:t>Lợi nhuận sau thuế</w:t>
            </w:r>
          </w:p>
        </w:tc>
        <w:tc>
          <w:tcPr>
            <w:tcW w:w="638" w:type="pct"/>
            <w:tcBorders>
              <w:top w:val="single" w:sz="4" w:space="0" w:color="auto"/>
              <w:bottom w:val="single" w:sz="4" w:space="0" w:color="auto"/>
            </w:tcBorders>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   2.352.573.983 </w:t>
            </w:r>
          </w:p>
        </w:tc>
        <w:tc>
          <w:tcPr>
            <w:tcW w:w="600" w:type="pct"/>
            <w:tcBorders>
              <w:top w:val="single" w:sz="4" w:space="0" w:color="auto"/>
              <w:bottom w:val="single" w:sz="4" w:space="0" w:color="auto"/>
            </w:tcBorders>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4.473.786.642 </w:t>
            </w:r>
          </w:p>
        </w:tc>
        <w:tc>
          <w:tcPr>
            <w:tcW w:w="651" w:type="pct"/>
            <w:tcBorders>
              <w:top w:val="single" w:sz="4" w:space="0" w:color="auto"/>
              <w:bottom w:val="single" w:sz="4" w:space="0" w:color="auto"/>
            </w:tcBorders>
          </w:tcPr>
          <w:p w:rsidR="001D3C85" w:rsidRPr="00C81763" w:rsidRDefault="001D3C85" w:rsidP="00EB573D">
            <w:pPr>
              <w:ind w:left="-82" w:right="-74"/>
              <w:jc w:val="right"/>
              <w:rPr>
                <w:rFonts w:ascii="Arial" w:hAnsi="Arial" w:cs="Arial"/>
                <w:b/>
                <w:bCs/>
                <w:color w:val="000000"/>
                <w:sz w:val="18"/>
                <w:szCs w:val="18"/>
              </w:rPr>
            </w:pPr>
          </w:p>
        </w:tc>
        <w:tc>
          <w:tcPr>
            <w:tcW w:w="554" w:type="pct"/>
            <w:tcBorders>
              <w:top w:val="single" w:sz="4" w:space="0" w:color="auto"/>
              <w:bottom w:val="single" w:sz="4" w:space="0" w:color="auto"/>
            </w:tcBorders>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   787.811.666 </w:t>
            </w:r>
          </w:p>
        </w:tc>
        <w:tc>
          <w:tcPr>
            <w:tcW w:w="600" w:type="pct"/>
            <w:tcBorders>
              <w:top w:val="single" w:sz="4" w:space="0" w:color="auto"/>
              <w:bottom w:val="single" w:sz="4" w:space="0" w:color="auto"/>
            </w:tcBorders>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   </w:t>
            </w:r>
          </w:p>
        </w:tc>
        <w:tc>
          <w:tcPr>
            <w:tcW w:w="635" w:type="pct"/>
            <w:tcBorders>
              <w:top w:val="single" w:sz="4" w:space="0" w:color="auto"/>
              <w:bottom w:val="single" w:sz="4" w:space="0" w:color="auto"/>
            </w:tcBorders>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   7.614.172.291 </w:t>
            </w:r>
          </w:p>
        </w:tc>
      </w:tr>
      <w:tr w:rsidR="001D3C85" w:rsidRPr="00C81763" w:rsidTr="00D72BEC">
        <w:trPr>
          <w:trHeight w:val="283"/>
        </w:trPr>
        <w:tc>
          <w:tcPr>
            <w:tcW w:w="1322" w:type="pct"/>
          </w:tcPr>
          <w:p w:rsidR="001D3C85" w:rsidRPr="00C81763" w:rsidRDefault="001D3C85" w:rsidP="00D72BEC">
            <w:pPr>
              <w:ind w:left="-113" w:right="-146"/>
              <w:rPr>
                <w:rFonts w:ascii="Times New Roman" w:hAnsi="Times New Roman"/>
                <w:bCs/>
                <w:sz w:val="22"/>
                <w:szCs w:val="22"/>
              </w:rPr>
            </w:pPr>
            <w:r w:rsidRPr="00C81763">
              <w:rPr>
                <w:rFonts w:ascii="Times New Roman" w:hAnsi="Times New Roman"/>
                <w:bCs/>
                <w:sz w:val="22"/>
                <w:szCs w:val="22"/>
              </w:rPr>
              <w:t>Tổng chi phí đã phát sinh để mua TSCĐ và các tài sản dài hạn khác</w:t>
            </w:r>
          </w:p>
        </w:tc>
        <w:tc>
          <w:tcPr>
            <w:tcW w:w="638" w:type="pct"/>
            <w:tcBorders>
              <w:top w:val="single" w:sz="4" w:space="0" w:color="auto"/>
            </w:tcBorders>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 382.532.984 </w:t>
            </w:r>
          </w:p>
        </w:tc>
        <w:tc>
          <w:tcPr>
            <w:tcW w:w="600" w:type="pct"/>
            <w:tcBorders>
              <w:top w:val="single" w:sz="4" w:space="0" w:color="auto"/>
            </w:tcBorders>
          </w:tcPr>
          <w:p w:rsidR="001D3C85" w:rsidRPr="00C81763" w:rsidRDefault="001D3C85" w:rsidP="00EB573D">
            <w:pPr>
              <w:ind w:left="-82" w:right="-74"/>
              <w:jc w:val="right"/>
              <w:rPr>
                <w:rFonts w:ascii="Arial" w:hAnsi="Arial" w:cs="Arial"/>
                <w:color w:val="000000"/>
                <w:sz w:val="18"/>
                <w:szCs w:val="18"/>
              </w:rPr>
            </w:pPr>
          </w:p>
        </w:tc>
        <w:tc>
          <w:tcPr>
            <w:tcW w:w="651" w:type="pct"/>
            <w:tcBorders>
              <w:top w:val="single" w:sz="4" w:space="0" w:color="auto"/>
            </w:tcBorders>
          </w:tcPr>
          <w:p w:rsidR="001D3C85" w:rsidRPr="00C81763" w:rsidRDefault="001D3C85" w:rsidP="00EB573D">
            <w:pPr>
              <w:ind w:left="-82" w:right="-74"/>
              <w:jc w:val="right"/>
              <w:rPr>
                <w:rFonts w:ascii="Arial" w:hAnsi="Arial" w:cs="Arial"/>
                <w:color w:val="000000"/>
                <w:sz w:val="18"/>
                <w:szCs w:val="18"/>
              </w:rPr>
            </w:pPr>
          </w:p>
        </w:tc>
        <w:tc>
          <w:tcPr>
            <w:tcW w:w="554" w:type="pct"/>
            <w:tcBorders>
              <w:top w:val="single" w:sz="4" w:space="0" w:color="auto"/>
            </w:tcBorders>
          </w:tcPr>
          <w:p w:rsidR="001D3C85" w:rsidRPr="00C81763" w:rsidRDefault="001D3C85" w:rsidP="00EB573D">
            <w:pPr>
              <w:ind w:left="-82" w:right="-74"/>
              <w:jc w:val="right"/>
              <w:rPr>
                <w:rFonts w:ascii="Arial" w:hAnsi="Arial" w:cs="Arial"/>
                <w:color w:val="000000"/>
                <w:sz w:val="18"/>
                <w:szCs w:val="18"/>
              </w:rPr>
            </w:pPr>
          </w:p>
        </w:tc>
        <w:tc>
          <w:tcPr>
            <w:tcW w:w="600" w:type="pct"/>
            <w:tcBorders>
              <w:top w:val="single" w:sz="4" w:space="0" w:color="auto"/>
            </w:tcBorders>
          </w:tcPr>
          <w:p w:rsidR="001D3C85" w:rsidRPr="00C81763" w:rsidRDefault="001D3C85" w:rsidP="00EB573D">
            <w:pPr>
              <w:ind w:left="-82" w:right="-74"/>
              <w:jc w:val="right"/>
              <w:rPr>
                <w:rFonts w:ascii="Arial" w:hAnsi="Arial" w:cs="Arial"/>
                <w:color w:val="000000"/>
                <w:sz w:val="18"/>
                <w:szCs w:val="18"/>
              </w:rPr>
            </w:pPr>
          </w:p>
        </w:tc>
        <w:tc>
          <w:tcPr>
            <w:tcW w:w="635" w:type="pct"/>
            <w:tcBorders>
              <w:top w:val="single" w:sz="4" w:space="0" w:color="auto"/>
            </w:tcBorders>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 382.532.984 </w:t>
            </w:r>
          </w:p>
        </w:tc>
      </w:tr>
      <w:tr w:rsidR="001D3C85" w:rsidRPr="00C81763" w:rsidTr="00D72BEC">
        <w:trPr>
          <w:trHeight w:val="283"/>
        </w:trPr>
        <w:tc>
          <w:tcPr>
            <w:tcW w:w="1322" w:type="pct"/>
          </w:tcPr>
          <w:p w:rsidR="001D3C85" w:rsidRPr="00C81763" w:rsidRDefault="001D3C85" w:rsidP="00D72BEC">
            <w:pPr>
              <w:ind w:left="-113" w:right="-146"/>
              <w:rPr>
                <w:rFonts w:ascii="Times New Roman" w:hAnsi="Times New Roman"/>
                <w:bCs/>
                <w:sz w:val="22"/>
                <w:szCs w:val="22"/>
              </w:rPr>
            </w:pPr>
            <w:r w:rsidRPr="00C81763">
              <w:rPr>
                <w:rFonts w:ascii="Times New Roman" w:hAnsi="Times New Roman"/>
                <w:bCs/>
                <w:sz w:val="22"/>
                <w:szCs w:val="22"/>
              </w:rPr>
              <w:t>Tổng chi phí khấu hao và phân bổ chi phí trả tr</w:t>
            </w:r>
            <w:r w:rsidRPr="00C81763">
              <w:rPr>
                <w:rFonts w:ascii="Times New Roman" w:hAnsi="Times New Roman" w:hint="eastAsia"/>
                <w:bCs/>
                <w:sz w:val="22"/>
                <w:szCs w:val="22"/>
              </w:rPr>
              <w:t>ư</w:t>
            </w:r>
            <w:r w:rsidRPr="00C81763">
              <w:rPr>
                <w:rFonts w:ascii="Times New Roman" w:hAnsi="Times New Roman"/>
                <w:bCs/>
                <w:sz w:val="22"/>
                <w:szCs w:val="22"/>
              </w:rPr>
              <w:t>ớc dài hạn</w:t>
            </w:r>
          </w:p>
        </w:tc>
        <w:tc>
          <w:tcPr>
            <w:tcW w:w="638"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   4.489.015.809 </w:t>
            </w:r>
          </w:p>
        </w:tc>
        <w:tc>
          <w:tcPr>
            <w:tcW w:w="600" w:type="pct"/>
          </w:tcPr>
          <w:p w:rsidR="001D3C85" w:rsidRPr="00C81763" w:rsidRDefault="001D3C85" w:rsidP="00EB573D">
            <w:pPr>
              <w:ind w:left="-82" w:right="-74"/>
              <w:jc w:val="right"/>
              <w:rPr>
                <w:rFonts w:ascii="Arial" w:hAnsi="Arial" w:cs="Arial"/>
                <w:color w:val="000000"/>
                <w:sz w:val="18"/>
                <w:szCs w:val="18"/>
              </w:rPr>
            </w:pPr>
            <w:r w:rsidRPr="00C81763">
              <w:rPr>
                <w:rFonts w:ascii="Arial" w:hAnsi="Arial" w:cs="Arial"/>
                <w:color w:val="000000"/>
                <w:sz w:val="18"/>
                <w:szCs w:val="18"/>
              </w:rPr>
              <w:t xml:space="preserve">   704.905.868 </w:t>
            </w:r>
          </w:p>
        </w:tc>
        <w:tc>
          <w:tcPr>
            <w:tcW w:w="651" w:type="pct"/>
          </w:tcPr>
          <w:p w:rsidR="001D3C85" w:rsidRPr="00C81763" w:rsidRDefault="001D3C85" w:rsidP="00EB573D">
            <w:pPr>
              <w:ind w:left="-82" w:right="-74"/>
              <w:jc w:val="right"/>
              <w:rPr>
                <w:rFonts w:ascii="Arial" w:hAnsi="Arial" w:cs="Arial"/>
                <w:color w:val="000000"/>
                <w:sz w:val="18"/>
                <w:szCs w:val="18"/>
              </w:rPr>
            </w:pPr>
          </w:p>
        </w:tc>
        <w:tc>
          <w:tcPr>
            <w:tcW w:w="554" w:type="pct"/>
          </w:tcPr>
          <w:p w:rsidR="001D3C85" w:rsidRPr="00C81763" w:rsidRDefault="001D3C85" w:rsidP="00EB573D">
            <w:pPr>
              <w:ind w:left="-82" w:right="-74"/>
              <w:jc w:val="right"/>
              <w:rPr>
                <w:rFonts w:ascii="Arial" w:hAnsi="Arial" w:cs="Arial"/>
                <w:color w:val="000000"/>
                <w:sz w:val="18"/>
                <w:szCs w:val="18"/>
              </w:rPr>
            </w:pPr>
          </w:p>
        </w:tc>
        <w:tc>
          <w:tcPr>
            <w:tcW w:w="600" w:type="pct"/>
          </w:tcPr>
          <w:p w:rsidR="001D3C85" w:rsidRPr="00C81763" w:rsidRDefault="001D3C85" w:rsidP="00EB573D">
            <w:pPr>
              <w:ind w:left="-82" w:right="-74"/>
              <w:jc w:val="right"/>
              <w:rPr>
                <w:rFonts w:ascii="Arial" w:hAnsi="Arial" w:cs="Arial"/>
                <w:color w:val="000000"/>
                <w:sz w:val="18"/>
                <w:szCs w:val="18"/>
              </w:rPr>
            </w:pPr>
          </w:p>
        </w:tc>
        <w:tc>
          <w:tcPr>
            <w:tcW w:w="635" w:type="pct"/>
          </w:tcPr>
          <w:p w:rsidR="001D3C85" w:rsidRPr="00C81763" w:rsidRDefault="001D3C85" w:rsidP="00EB573D">
            <w:pPr>
              <w:ind w:left="-82" w:right="-74"/>
              <w:jc w:val="right"/>
              <w:rPr>
                <w:rFonts w:ascii="Arial" w:hAnsi="Arial" w:cs="Arial"/>
                <w:b/>
                <w:bCs/>
                <w:color w:val="000000"/>
                <w:sz w:val="18"/>
                <w:szCs w:val="18"/>
              </w:rPr>
            </w:pPr>
            <w:r w:rsidRPr="00C81763">
              <w:rPr>
                <w:rFonts w:ascii="Arial" w:hAnsi="Arial" w:cs="Arial"/>
                <w:b/>
                <w:bCs/>
                <w:color w:val="000000"/>
                <w:sz w:val="18"/>
                <w:szCs w:val="18"/>
              </w:rPr>
              <w:t xml:space="preserve">   5.193.921.677 </w:t>
            </w:r>
          </w:p>
        </w:tc>
      </w:tr>
    </w:tbl>
    <w:p w:rsidR="00501644" w:rsidRPr="00C81763" w:rsidRDefault="00501644" w:rsidP="00E978A0">
      <w:pPr>
        <w:rPr>
          <w:rFonts w:ascii="Times New Roman" w:hAnsi="Times New Roman"/>
          <w:b/>
          <w:bCs/>
          <w:sz w:val="22"/>
          <w:szCs w:val="22"/>
        </w:rPr>
        <w:sectPr w:rsidR="00501644" w:rsidRPr="00C81763" w:rsidSect="003D797A">
          <w:headerReference w:type="default" r:id="rId23"/>
          <w:pgSz w:w="15840" w:h="12240" w:orient="landscape" w:code="1"/>
          <w:pgMar w:top="1440" w:right="1440" w:bottom="1440" w:left="1440" w:header="1134" w:footer="567" w:gutter="0"/>
          <w:cols w:space="720"/>
          <w:docGrid w:linePitch="360"/>
        </w:sectPr>
      </w:pPr>
    </w:p>
    <w:p w:rsidR="00D91FE6" w:rsidRPr="00C81763" w:rsidRDefault="00D91FE6" w:rsidP="00BC3915">
      <w:pPr>
        <w:pStyle w:val="ColorfulList-Accent11"/>
        <w:numPr>
          <w:ilvl w:val="0"/>
          <w:numId w:val="11"/>
        </w:numPr>
        <w:ind w:left="357" w:hanging="357"/>
        <w:jc w:val="both"/>
        <w:rPr>
          <w:rFonts w:ascii="Times New Roman" w:hAnsi="Times New Roman"/>
          <w:b/>
          <w:bCs/>
          <w:sz w:val="22"/>
          <w:szCs w:val="22"/>
          <w:lang w:val="nl-NL"/>
        </w:rPr>
      </w:pPr>
      <w:r w:rsidRPr="00C81763">
        <w:rPr>
          <w:rFonts w:ascii="Times New Roman" w:hAnsi="Times New Roman"/>
          <w:b/>
          <w:bCs/>
          <w:sz w:val="22"/>
          <w:szCs w:val="22"/>
          <w:lang w:val="nl-NL"/>
        </w:rPr>
        <w:lastRenderedPageBreak/>
        <w:t>Giá trị hợp lý của tài sản và nợ phải trả tài chính</w:t>
      </w:r>
    </w:p>
    <w:p w:rsidR="003E029D" w:rsidRPr="00C81763" w:rsidRDefault="003E029D" w:rsidP="003E029D">
      <w:pPr>
        <w:pStyle w:val="ColorfulList-Accent11"/>
        <w:ind w:left="357"/>
        <w:jc w:val="both"/>
        <w:rPr>
          <w:rFonts w:ascii="Times New Roman" w:hAnsi="Times New Roman"/>
          <w:b/>
          <w:bCs/>
          <w:sz w:val="22"/>
          <w:szCs w:val="22"/>
          <w:lang w:val="nl-NL"/>
        </w:rPr>
      </w:pPr>
    </w:p>
    <w:tbl>
      <w:tblPr>
        <w:tblW w:w="5002" w:type="pct"/>
        <w:tblLook w:val="0000"/>
      </w:tblPr>
      <w:tblGrid>
        <w:gridCol w:w="3574"/>
        <w:gridCol w:w="1524"/>
        <w:gridCol w:w="1526"/>
        <w:gridCol w:w="236"/>
        <w:gridCol w:w="1528"/>
        <w:gridCol w:w="1520"/>
      </w:tblGrid>
      <w:tr w:rsidR="00A514F9" w:rsidRPr="00C81763" w:rsidTr="00A514F9">
        <w:trPr>
          <w:trHeight w:val="283"/>
        </w:trPr>
        <w:tc>
          <w:tcPr>
            <w:tcW w:w="1804" w:type="pct"/>
          </w:tcPr>
          <w:p w:rsidR="00A514F9" w:rsidRPr="00C81763" w:rsidRDefault="00A514F9" w:rsidP="00BB64CC">
            <w:pPr>
              <w:pStyle w:val="Footer"/>
              <w:tabs>
                <w:tab w:val="clear" w:pos="4320"/>
                <w:tab w:val="clear" w:pos="8640"/>
              </w:tabs>
              <w:ind w:left="357" w:right="-108"/>
              <w:jc w:val="center"/>
              <w:rPr>
                <w:rFonts w:ascii="Times New Roman" w:hAnsi="Times New Roman"/>
                <w:b/>
                <w:sz w:val="22"/>
                <w:szCs w:val="22"/>
                <w:lang w:val="nl-NL"/>
              </w:rPr>
            </w:pPr>
          </w:p>
        </w:tc>
        <w:tc>
          <w:tcPr>
            <w:tcW w:w="1539" w:type="pct"/>
            <w:gridSpan w:val="2"/>
            <w:tcBorders>
              <w:top w:val="single" w:sz="4" w:space="0" w:color="auto"/>
              <w:bottom w:val="single" w:sz="4" w:space="0" w:color="auto"/>
            </w:tcBorders>
            <w:vAlign w:val="center"/>
          </w:tcPr>
          <w:p w:rsidR="00A514F9" w:rsidRPr="00C81763" w:rsidRDefault="00A514F9" w:rsidP="00A514F9">
            <w:pPr>
              <w:ind w:right="-78"/>
              <w:jc w:val="right"/>
              <w:rPr>
                <w:rFonts w:ascii="Times New Roman" w:hAnsi="Times New Roman"/>
                <w:b/>
                <w:bCs/>
                <w:sz w:val="22"/>
                <w:szCs w:val="22"/>
              </w:rPr>
            </w:pPr>
            <w:r w:rsidRPr="00C81763">
              <w:rPr>
                <w:rFonts w:ascii="Times New Roman" w:hAnsi="Times New Roman"/>
                <w:b/>
                <w:sz w:val="22"/>
                <w:szCs w:val="22"/>
                <w:lang w:val="fr-FR"/>
              </w:rPr>
              <w:t>Giá trị ghi sổ</w:t>
            </w:r>
            <w:r>
              <w:rPr>
                <w:rFonts w:ascii="Times New Roman" w:hAnsi="Times New Roman"/>
                <w:b/>
                <w:sz w:val="22"/>
                <w:szCs w:val="22"/>
                <w:lang w:val="fr-FR"/>
              </w:rPr>
              <w:t xml:space="preserve"> VND</w:t>
            </w:r>
          </w:p>
        </w:tc>
        <w:tc>
          <w:tcPr>
            <w:tcW w:w="119" w:type="pct"/>
          </w:tcPr>
          <w:p w:rsidR="00A514F9" w:rsidRPr="00C81763" w:rsidRDefault="00A514F9" w:rsidP="00BB64CC">
            <w:pPr>
              <w:ind w:right="-78"/>
              <w:jc w:val="right"/>
              <w:rPr>
                <w:rFonts w:ascii="Times New Roman" w:hAnsi="Times New Roman"/>
                <w:b/>
                <w:bCs/>
                <w:sz w:val="22"/>
                <w:szCs w:val="22"/>
              </w:rPr>
            </w:pPr>
          </w:p>
        </w:tc>
        <w:tc>
          <w:tcPr>
            <w:tcW w:w="1538" w:type="pct"/>
            <w:gridSpan w:val="2"/>
            <w:tcBorders>
              <w:top w:val="single" w:sz="4" w:space="0" w:color="auto"/>
              <w:bottom w:val="single" w:sz="4" w:space="0" w:color="auto"/>
            </w:tcBorders>
            <w:vAlign w:val="center"/>
          </w:tcPr>
          <w:p w:rsidR="00A514F9" w:rsidRPr="00C81763" w:rsidRDefault="00A514F9" w:rsidP="00A514F9">
            <w:pPr>
              <w:ind w:right="-78"/>
              <w:jc w:val="right"/>
              <w:rPr>
                <w:rFonts w:ascii="Times New Roman" w:hAnsi="Times New Roman"/>
                <w:b/>
                <w:bCs/>
                <w:sz w:val="22"/>
                <w:szCs w:val="22"/>
              </w:rPr>
            </w:pPr>
            <w:r w:rsidRPr="00C81763">
              <w:rPr>
                <w:rFonts w:ascii="Times New Roman" w:hAnsi="Times New Roman"/>
                <w:b/>
                <w:sz w:val="22"/>
                <w:szCs w:val="22"/>
                <w:lang w:val="fr-FR"/>
              </w:rPr>
              <w:t>Giá trị hợp lý</w:t>
            </w:r>
            <w:r>
              <w:rPr>
                <w:rFonts w:ascii="Times New Roman" w:hAnsi="Times New Roman"/>
                <w:b/>
                <w:sz w:val="22"/>
                <w:szCs w:val="22"/>
                <w:lang w:val="fr-FR"/>
              </w:rPr>
              <w:t xml:space="preserve"> VND</w:t>
            </w:r>
          </w:p>
        </w:tc>
      </w:tr>
      <w:tr w:rsidR="001D5B3D" w:rsidRPr="00C81763" w:rsidTr="00BB64CC">
        <w:trPr>
          <w:trHeight w:val="283"/>
        </w:trPr>
        <w:tc>
          <w:tcPr>
            <w:tcW w:w="1804" w:type="pct"/>
          </w:tcPr>
          <w:p w:rsidR="001D5B3D" w:rsidRPr="00C81763" w:rsidRDefault="001D5B3D" w:rsidP="00BB64CC">
            <w:pPr>
              <w:pStyle w:val="Footer"/>
              <w:tabs>
                <w:tab w:val="clear" w:pos="4320"/>
                <w:tab w:val="clear" w:pos="8640"/>
              </w:tabs>
              <w:ind w:left="357" w:right="-108"/>
              <w:jc w:val="center"/>
              <w:rPr>
                <w:rFonts w:ascii="Times New Roman" w:hAnsi="Times New Roman"/>
                <w:b/>
                <w:sz w:val="22"/>
                <w:szCs w:val="22"/>
                <w:lang w:val="fr-FR"/>
              </w:rPr>
            </w:pPr>
          </w:p>
        </w:tc>
        <w:tc>
          <w:tcPr>
            <w:tcW w:w="769" w:type="pct"/>
            <w:tcBorders>
              <w:top w:val="single" w:sz="4" w:space="0" w:color="auto"/>
              <w:bottom w:val="single" w:sz="4" w:space="0" w:color="auto"/>
            </w:tcBorders>
            <w:vAlign w:val="center"/>
          </w:tcPr>
          <w:p w:rsidR="001D5B3D" w:rsidRPr="00C81763" w:rsidRDefault="001D5B3D" w:rsidP="00BB64CC">
            <w:pPr>
              <w:ind w:right="-78"/>
              <w:jc w:val="right"/>
              <w:rPr>
                <w:rFonts w:ascii="Times New Roman" w:hAnsi="Times New Roman"/>
                <w:bCs/>
                <w:sz w:val="22"/>
                <w:szCs w:val="22"/>
              </w:rPr>
            </w:pPr>
            <w:r w:rsidRPr="00C81763">
              <w:rPr>
                <w:rFonts w:ascii="Times New Roman" w:hAnsi="Times New Roman"/>
                <w:bCs/>
                <w:sz w:val="22"/>
                <w:szCs w:val="22"/>
              </w:rPr>
              <w:t>Cuối năm</w:t>
            </w:r>
          </w:p>
        </w:tc>
        <w:tc>
          <w:tcPr>
            <w:tcW w:w="770" w:type="pct"/>
            <w:tcBorders>
              <w:top w:val="single" w:sz="4" w:space="0" w:color="auto"/>
              <w:bottom w:val="single" w:sz="4" w:space="0" w:color="auto"/>
            </w:tcBorders>
            <w:vAlign w:val="center"/>
          </w:tcPr>
          <w:p w:rsidR="001D5B3D" w:rsidRPr="00C81763" w:rsidRDefault="001D5B3D" w:rsidP="00BB64CC">
            <w:pPr>
              <w:ind w:right="-78"/>
              <w:jc w:val="right"/>
              <w:rPr>
                <w:rFonts w:ascii="Times New Roman" w:hAnsi="Times New Roman"/>
                <w:bCs/>
                <w:sz w:val="22"/>
                <w:szCs w:val="22"/>
              </w:rPr>
            </w:pPr>
            <w:r w:rsidRPr="00C81763">
              <w:rPr>
                <w:rFonts w:ascii="Times New Roman" w:hAnsi="Times New Roman"/>
                <w:bCs/>
                <w:sz w:val="22"/>
                <w:szCs w:val="22"/>
              </w:rPr>
              <w:t>Đầu năm</w:t>
            </w:r>
          </w:p>
        </w:tc>
        <w:tc>
          <w:tcPr>
            <w:tcW w:w="119" w:type="pct"/>
          </w:tcPr>
          <w:p w:rsidR="001D5B3D" w:rsidRPr="00C81763" w:rsidRDefault="001D5B3D" w:rsidP="00BB64CC">
            <w:pPr>
              <w:ind w:right="-78"/>
              <w:jc w:val="right"/>
              <w:rPr>
                <w:rFonts w:ascii="Times New Roman" w:hAnsi="Times New Roman"/>
                <w:bCs/>
                <w:sz w:val="22"/>
                <w:szCs w:val="22"/>
              </w:rPr>
            </w:pPr>
          </w:p>
        </w:tc>
        <w:tc>
          <w:tcPr>
            <w:tcW w:w="771" w:type="pct"/>
            <w:tcBorders>
              <w:top w:val="single" w:sz="4" w:space="0" w:color="auto"/>
              <w:bottom w:val="single" w:sz="4" w:space="0" w:color="auto"/>
            </w:tcBorders>
            <w:vAlign w:val="center"/>
          </w:tcPr>
          <w:p w:rsidR="001D5B3D" w:rsidRPr="00C81763" w:rsidRDefault="001D5B3D" w:rsidP="00BB64CC">
            <w:pPr>
              <w:ind w:right="-78"/>
              <w:jc w:val="right"/>
              <w:rPr>
                <w:rFonts w:ascii="Times New Roman" w:hAnsi="Times New Roman"/>
                <w:bCs/>
                <w:sz w:val="22"/>
                <w:szCs w:val="22"/>
              </w:rPr>
            </w:pPr>
            <w:r w:rsidRPr="00C81763">
              <w:rPr>
                <w:rFonts w:ascii="Times New Roman" w:hAnsi="Times New Roman"/>
                <w:bCs/>
                <w:sz w:val="22"/>
                <w:szCs w:val="22"/>
              </w:rPr>
              <w:t>Cuối năm</w:t>
            </w:r>
          </w:p>
        </w:tc>
        <w:tc>
          <w:tcPr>
            <w:tcW w:w="767" w:type="pct"/>
            <w:tcBorders>
              <w:top w:val="single" w:sz="4" w:space="0" w:color="auto"/>
              <w:bottom w:val="single" w:sz="4" w:space="0" w:color="auto"/>
            </w:tcBorders>
            <w:vAlign w:val="center"/>
          </w:tcPr>
          <w:p w:rsidR="001D5B3D" w:rsidRPr="00C81763" w:rsidRDefault="001D5B3D" w:rsidP="00BB64CC">
            <w:pPr>
              <w:ind w:right="-78"/>
              <w:jc w:val="right"/>
              <w:rPr>
                <w:rFonts w:ascii="Times New Roman" w:hAnsi="Times New Roman"/>
                <w:bCs/>
                <w:sz w:val="22"/>
                <w:szCs w:val="22"/>
              </w:rPr>
            </w:pPr>
            <w:r w:rsidRPr="00C81763">
              <w:rPr>
                <w:rFonts w:ascii="Times New Roman" w:hAnsi="Times New Roman"/>
                <w:bCs/>
                <w:sz w:val="22"/>
                <w:szCs w:val="22"/>
              </w:rPr>
              <w:t>Đầu năm</w:t>
            </w:r>
          </w:p>
        </w:tc>
      </w:tr>
      <w:tr w:rsidR="001D5B3D" w:rsidRPr="00C81763" w:rsidTr="00BB64CC">
        <w:tblPrEx>
          <w:tblLook w:val="01E0"/>
        </w:tblPrEx>
        <w:trPr>
          <w:trHeight w:val="283"/>
        </w:trPr>
        <w:tc>
          <w:tcPr>
            <w:tcW w:w="1804" w:type="pct"/>
          </w:tcPr>
          <w:p w:rsidR="001D5B3D" w:rsidRPr="00C81763" w:rsidRDefault="001D5B3D" w:rsidP="00BB64CC">
            <w:pPr>
              <w:pStyle w:val="BodyTextIndent"/>
              <w:ind w:left="357" w:right="-108"/>
              <w:jc w:val="left"/>
              <w:rPr>
                <w:rFonts w:ascii="Times New Roman" w:hAnsi="Times New Roman"/>
                <w:sz w:val="22"/>
                <w:szCs w:val="22"/>
                <w:lang w:val="fr-FR"/>
              </w:rPr>
            </w:pPr>
            <w:r w:rsidRPr="00C81763">
              <w:rPr>
                <w:rFonts w:ascii="Times New Roman" w:hAnsi="Times New Roman"/>
                <w:sz w:val="22"/>
                <w:szCs w:val="22"/>
                <w:lang w:val="fr-FR"/>
              </w:rPr>
              <w:t>Tài sản tài chính</w:t>
            </w:r>
          </w:p>
        </w:tc>
        <w:tc>
          <w:tcPr>
            <w:tcW w:w="769" w:type="pct"/>
            <w:tcBorders>
              <w:top w:val="single" w:sz="4" w:space="0" w:color="auto"/>
            </w:tcBorders>
          </w:tcPr>
          <w:p w:rsidR="001D5B3D" w:rsidRPr="00C81763" w:rsidRDefault="001D5B3D" w:rsidP="00BB64CC">
            <w:pPr>
              <w:ind w:right="-78"/>
              <w:jc w:val="right"/>
              <w:rPr>
                <w:rFonts w:ascii="Times New Roman" w:hAnsi="Times New Roman"/>
                <w:sz w:val="22"/>
                <w:szCs w:val="22"/>
              </w:rPr>
            </w:pPr>
          </w:p>
        </w:tc>
        <w:tc>
          <w:tcPr>
            <w:tcW w:w="770" w:type="pct"/>
            <w:tcBorders>
              <w:top w:val="single" w:sz="4" w:space="0" w:color="auto"/>
            </w:tcBorders>
            <w:vAlign w:val="center"/>
          </w:tcPr>
          <w:p w:rsidR="001D5B3D" w:rsidRPr="00C81763" w:rsidRDefault="001D5B3D" w:rsidP="00BB64CC">
            <w:pPr>
              <w:ind w:right="-78"/>
              <w:jc w:val="right"/>
              <w:rPr>
                <w:rFonts w:ascii="Times New Roman" w:hAnsi="Times New Roman"/>
                <w:b/>
                <w:bCs/>
                <w:sz w:val="22"/>
                <w:szCs w:val="22"/>
              </w:rPr>
            </w:pPr>
          </w:p>
        </w:tc>
        <w:tc>
          <w:tcPr>
            <w:tcW w:w="119" w:type="pct"/>
          </w:tcPr>
          <w:p w:rsidR="001D5B3D" w:rsidRPr="00C81763" w:rsidRDefault="001D5B3D" w:rsidP="00BB64CC">
            <w:pPr>
              <w:ind w:right="-78"/>
              <w:jc w:val="right"/>
              <w:rPr>
                <w:rFonts w:ascii="Times New Roman" w:hAnsi="Times New Roman"/>
                <w:b/>
                <w:bCs/>
                <w:sz w:val="22"/>
                <w:szCs w:val="22"/>
              </w:rPr>
            </w:pPr>
          </w:p>
        </w:tc>
        <w:tc>
          <w:tcPr>
            <w:tcW w:w="771" w:type="pct"/>
            <w:tcBorders>
              <w:top w:val="single" w:sz="4" w:space="0" w:color="auto"/>
            </w:tcBorders>
            <w:vAlign w:val="center"/>
          </w:tcPr>
          <w:p w:rsidR="001D5B3D" w:rsidRPr="00C81763" w:rsidRDefault="001D5B3D" w:rsidP="00BB64CC">
            <w:pPr>
              <w:ind w:right="-78"/>
              <w:jc w:val="right"/>
              <w:rPr>
                <w:rFonts w:ascii="Times New Roman" w:hAnsi="Times New Roman"/>
                <w:b/>
                <w:bCs/>
                <w:sz w:val="22"/>
                <w:szCs w:val="22"/>
              </w:rPr>
            </w:pPr>
          </w:p>
        </w:tc>
        <w:tc>
          <w:tcPr>
            <w:tcW w:w="767" w:type="pct"/>
          </w:tcPr>
          <w:p w:rsidR="001D5B3D" w:rsidRPr="00C81763" w:rsidRDefault="001D5B3D" w:rsidP="00BB64CC">
            <w:pPr>
              <w:ind w:right="-78"/>
              <w:jc w:val="right"/>
              <w:rPr>
                <w:rFonts w:ascii="Times New Roman" w:hAnsi="Times New Roman"/>
                <w:sz w:val="22"/>
                <w:szCs w:val="22"/>
              </w:rPr>
            </w:pPr>
          </w:p>
        </w:tc>
      </w:tr>
      <w:tr w:rsidR="00F14F0B" w:rsidRPr="00C81763" w:rsidTr="00C93DF8">
        <w:tblPrEx>
          <w:tblLook w:val="01E0"/>
        </w:tblPrEx>
        <w:trPr>
          <w:trHeight w:val="283"/>
        </w:trPr>
        <w:tc>
          <w:tcPr>
            <w:tcW w:w="1804" w:type="pct"/>
          </w:tcPr>
          <w:p w:rsidR="00F14F0B" w:rsidRPr="00C81763" w:rsidRDefault="00F14F0B" w:rsidP="00BB64CC">
            <w:pPr>
              <w:pStyle w:val="BodyTextIndent"/>
              <w:ind w:left="357" w:right="-108"/>
              <w:jc w:val="left"/>
              <w:rPr>
                <w:rFonts w:ascii="Times New Roman" w:hAnsi="Times New Roman"/>
                <w:b w:val="0"/>
                <w:sz w:val="22"/>
                <w:szCs w:val="22"/>
              </w:rPr>
            </w:pPr>
            <w:r w:rsidRPr="00C81763">
              <w:rPr>
                <w:rFonts w:ascii="Times New Roman" w:hAnsi="Times New Roman"/>
                <w:b w:val="0"/>
                <w:sz w:val="22"/>
                <w:szCs w:val="22"/>
              </w:rPr>
              <w:t>Tiền và các khoản tương tiền</w:t>
            </w:r>
          </w:p>
        </w:tc>
        <w:tc>
          <w:tcPr>
            <w:tcW w:w="769"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10.948.790.227 </w:t>
            </w:r>
          </w:p>
        </w:tc>
        <w:tc>
          <w:tcPr>
            <w:tcW w:w="770"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35.020.572.828 </w:t>
            </w:r>
          </w:p>
        </w:tc>
        <w:tc>
          <w:tcPr>
            <w:tcW w:w="119" w:type="pct"/>
            <w:vAlign w:val="center"/>
          </w:tcPr>
          <w:p w:rsidR="00F14F0B" w:rsidRDefault="00F14F0B">
            <w:pPr>
              <w:rPr>
                <w:rFonts w:ascii="Arial" w:hAnsi="Arial" w:cs="Arial"/>
                <w:sz w:val="24"/>
                <w:szCs w:val="24"/>
              </w:rPr>
            </w:pPr>
          </w:p>
        </w:tc>
        <w:tc>
          <w:tcPr>
            <w:tcW w:w="771"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10.948.790.227 </w:t>
            </w:r>
          </w:p>
        </w:tc>
        <w:tc>
          <w:tcPr>
            <w:tcW w:w="767"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35.020.572.828 </w:t>
            </w:r>
          </w:p>
        </w:tc>
      </w:tr>
      <w:tr w:rsidR="00F14F0B" w:rsidRPr="00C81763" w:rsidTr="00C93DF8">
        <w:tblPrEx>
          <w:tblLook w:val="01E0"/>
        </w:tblPrEx>
        <w:trPr>
          <w:trHeight w:val="283"/>
        </w:trPr>
        <w:tc>
          <w:tcPr>
            <w:tcW w:w="1804" w:type="pct"/>
          </w:tcPr>
          <w:p w:rsidR="00F14F0B" w:rsidRPr="00C81763" w:rsidRDefault="00F14F0B" w:rsidP="001D5B3D">
            <w:pPr>
              <w:pStyle w:val="BodyTextIndent"/>
              <w:ind w:left="357" w:right="-170"/>
              <w:jc w:val="left"/>
              <w:rPr>
                <w:rFonts w:ascii="Times New Roman" w:hAnsi="Times New Roman"/>
                <w:b w:val="0"/>
                <w:sz w:val="22"/>
                <w:szCs w:val="22"/>
              </w:rPr>
            </w:pPr>
            <w:r w:rsidRPr="00C81763">
              <w:rPr>
                <w:rFonts w:ascii="Times New Roman" w:hAnsi="Times New Roman"/>
                <w:b w:val="0"/>
                <w:sz w:val="22"/>
                <w:szCs w:val="22"/>
              </w:rPr>
              <w:t>Phải thu khách hàng, phải thu khác</w:t>
            </w:r>
          </w:p>
        </w:tc>
        <w:tc>
          <w:tcPr>
            <w:tcW w:w="769"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49.694.896.673 </w:t>
            </w:r>
          </w:p>
        </w:tc>
        <w:tc>
          <w:tcPr>
            <w:tcW w:w="770"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40.923.285.647 </w:t>
            </w:r>
          </w:p>
        </w:tc>
        <w:tc>
          <w:tcPr>
            <w:tcW w:w="119" w:type="pct"/>
            <w:vAlign w:val="center"/>
          </w:tcPr>
          <w:p w:rsidR="00F14F0B" w:rsidRDefault="00F14F0B">
            <w:pPr>
              <w:rPr>
                <w:rFonts w:ascii="Arial" w:hAnsi="Arial" w:cs="Arial"/>
                <w:sz w:val="24"/>
                <w:szCs w:val="24"/>
              </w:rPr>
            </w:pPr>
          </w:p>
        </w:tc>
        <w:tc>
          <w:tcPr>
            <w:tcW w:w="771"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49.694.896.673 </w:t>
            </w:r>
          </w:p>
        </w:tc>
        <w:tc>
          <w:tcPr>
            <w:tcW w:w="767"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40.923.285.647 </w:t>
            </w:r>
          </w:p>
        </w:tc>
      </w:tr>
      <w:tr w:rsidR="00F14F0B" w:rsidRPr="00C81763" w:rsidTr="00C93DF8">
        <w:tblPrEx>
          <w:tblLook w:val="01E0"/>
        </w:tblPrEx>
        <w:trPr>
          <w:trHeight w:val="283"/>
        </w:trPr>
        <w:tc>
          <w:tcPr>
            <w:tcW w:w="1804" w:type="pct"/>
          </w:tcPr>
          <w:p w:rsidR="00F14F0B" w:rsidRPr="00C81763" w:rsidRDefault="00F14F0B" w:rsidP="00BB64CC">
            <w:pPr>
              <w:pStyle w:val="BodyTextIndent"/>
              <w:ind w:left="357" w:right="-108"/>
              <w:jc w:val="left"/>
              <w:rPr>
                <w:rFonts w:ascii="Times New Roman" w:hAnsi="Times New Roman"/>
                <w:b w:val="0"/>
                <w:sz w:val="22"/>
                <w:szCs w:val="22"/>
              </w:rPr>
            </w:pPr>
            <w:r w:rsidRPr="00C81763">
              <w:rPr>
                <w:rFonts w:ascii="Times New Roman" w:hAnsi="Times New Roman"/>
                <w:b w:val="0"/>
                <w:sz w:val="22"/>
                <w:szCs w:val="22"/>
              </w:rPr>
              <w:t>Tài sản tài chính sẵn sàng để bán</w:t>
            </w:r>
          </w:p>
        </w:tc>
        <w:tc>
          <w:tcPr>
            <w:tcW w:w="769"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 949.011.000 </w:t>
            </w:r>
          </w:p>
        </w:tc>
        <w:tc>
          <w:tcPr>
            <w:tcW w:w="770"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 945.692.000 </w:t>
            </w:r>
          </w:p>
        </w:tc>
        <w:tc>
          <w:tcPr>
            <w:tcW w:w="119" w:type="pct"/>
            <w:vAlign w:val="center"/>
          </w:tcPr>
          <w:p w:rsidR="00F14F0B" w:rsidRDefault="00F14F0B">
            <w:pPr>
              <w:rPr>
                <w:rFonts w:ascii="Arial" w:hAnsi="Arial" w:cs="Arial"/>
                <w:sz w:val="24"/>
                <w:szCs w:val="24"/>
              </w:rPr>
            </w:pPr>
          </w:p>
        </w:tc>
        <w:tc>
          <w:tcPr>
            <w:tcW w:w="771"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 949.011.000 </w:t>
            </w:r>
          </w:p>
        </w:tc>
        <w:tc>
          <w:tcPr>
            <w:tcW w:w="767"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   945.692.000 </w:t>
            </w:r>
          </w:p>
        </w:tc>
      </w:tr>
      <w:tr w:rsidR="00F14F0B" w:rsidRPr="00C81763" w:rsidTr="00022CEC">
        <w:trPr>
          <w:trHeight w:val="170"/>
        </w:trPr>
        <w:tc>
          <w:tcPr>
            <w:tcW w:w="1804" w:type="pct"/>
            <w:vAlign w:val="center"/>
          </w:tcPr>
          <w:p w:rsidR="00F14F0B" w:rsidRPr="00C81763" w:rsidRDefault="00F14F0B" w:rsidP="00BB64CC">
            <w:pPr>
              <w:tabs>
                <w:tab w:val="left" w:pos="1072"/>
              </w:tabs>
              <w:ind w:left="357" w:right="-108"/>
              <w:jc w:val="right"/>
              <w:rPr>
                <w:rFonts w:ascii="Times New Roman" w:hAnsi="Times New Roman"/>
                <w:b/>
                <w:sz w:val="22"/>
                <w:szCs w:val="22"/>
              </w:rPr>
            </w:pPr>
          </w:p>
        </w:tc>
        <w:tc>
          <w:tcPr>
            <w:tcW w:w="769" w:type="pct"/>
            <w:tcBorders>
              <w:bottom w:val="single" w:sz="4" w:space="0" w:color="auto"/>
            </w:tcBorders>
            <w:vAlign w:val="center"/>
          </w:tcPr>
          <w:p w:rsidR="00F14F0B" w:rsidRDefault="00F14F0B">
            <w:pPr>
              <w:jc w:val="right"/>
              <w:rPr>
                <w:rFonts w:ascii="Arial" w:hAnsi="Arial" w:cs="Arial"/>
                <w:color w:val="000000"/>
                <w:sz w:val="18"/>
                <w:szCs w:val="18"/>
              </w:rPr>
            </w:pPr>
          </w:p>
        </w:tc>
        <w:tc>
          <w:tcPr>
            <w:tcW w:w="770" w:type="pct"/>
            <w:tcBorders>
              <w:bottom w:val="single" w:sz="4" w:space="0" w:color="auto"/>
            </w:tcBorders>
            <w:vAlign w:val="center"/>
          </w:tcPr>
          <w:p w:rsidR="00F14F0B" w:rsidRDefault="00F14F0B">
            <w:pPr>
              <w:jc w:val="right"/>
              <w:rPr>
                <w:rFonts w:ascii="Arial" w:hAnsi="Arial" w:cs="Arial"/>
                <w:color w:val="000000"/>
                <w:sz w:val="18"/>
                <w:szCs w:val="18"/>
              </w:rPr>
            </w:pPr>
          </w:p>
        </w:tc>
        <w:tc>
          <w:tcPr>
            <w:tcW w:w="119" w:type="pct"/>
            <w:vAlign w:val="center"/>
          </w:tcPr>
          <w:p w:rsidR="00F14F0B" w:rsidRDefault="00F14F0B">
            <w:pPr>
              <w:rPr>
                <w:rFonts w:ascii="Arial" w:hAnsi="Arial" w:cs="Arial"/>
                <w:sz w:val="24"/>
                <w:szCs w:val="24"/>
              </w:rPr>
            </w:pPr>
          </w:p>
        </w:tc>
        <w:tc>
          <w:tcPr>
            <w:tcW w:w="771" w:type="pct"/>
            <w:tcBorders>
              <w:bottom w:val="single" w:sz="4" w:space="0" w:color="auto"/>
            </w:tcBorders>
            <w:vAlign w:val="center"/>
          </w:tcPr>
          <w:p w:rsidR="00F14F0B" w:rsidRDefault="00F14F0B">
            <w:pPr>
              <w:jc w:val="right"/>
              <w:rPr>
                <w:rFonts w:ascii="Arial" w:hAnsi="Arial" w:cs="Arial"/>
                <w:color w:val="000000"/>
                <w:sz w:val="18"/>
                <w:szCs w:val="18"/>
              </w:rPr>
            </w:pPr>
          </w:p>
        </w:tc>
        <w:tc>
          <w:tcPr>
            <w:tcW w:w="767" w:type="pct"/>
            <w:tcBorders>
              <w:bottom w:val="single" w:sz="4" w:space="0" w:color="auto"/>
            </w:tcBorders>
            <w:vAlign w:val="center"/>
          </w:tcPr>
          <w:p w:rsidR="00F14F0B" w:rsidRDefault="00F14F0B">
            <w:pPr>
              <w:jc w:val="right"/>
              <w:rPr>
                <w:rFonts w:ascii="Arial" w:hAnsi="Arial" w:cs="Arial"/>
                <w:color w:val="000000"/>
                <w:sz w:val="18"/>
                <w:szCs w:val="18"/>
              </w:rPr>
            </w:pPr>
          </w:p>
        </w:tc>
      </w:tr>
      <w:tr w:rsidR="00F14F0B" w:rsidRPr="00C81763" w:rsidTr="00C93DF8">
        <w:trPr>
          <w:trHeight w:val="340"/>
        </w:trPr>
        <w:tc>
          <w:tcPr>
            <w:tcW w:w="1804" w:type="pct"/>
            <w:vAlign w:val="center"/>
          </w:tcPr>
          <w:p w:rsidR="00F14F0B" w:rsidRPr="00C81763" w:rsidRDefault="00F14F0B" w:rsidP="00BB64CC">
            <w:pPr>
              <w:tabs>
                <w:tab w:val="left" w:pos="1072"/>
              </w:tabs>
              <w:ind w:left="357" w:right="247"/>
              <w:jc w:val="right"/>
              <w:rPr>
                <w:rFonts w:ascii="Times New Roman" w:hAnsi="Times New Roman"/>
                <w:b/>
                <w:sz w:val="22"/>
                <w:szCs w:val="22"/>
              </w:rPr>
            </w:pPr>
            <w:r w:rsidRPr="00C81763">
              <w:rPr>
                <w:rFonts w:ascii="Times New Roman" w:hAnsi="Times New Roman"/>
                <w:b/>
                <w:sz w:val="22"/>
                <w:szCs w:val="22"/>
              </w:rPr>
              <w:t>Cộng</w:t>
            </w:r>
          </w:p>
        </w:tc>
        <w:tc>
          <w:tcPr>
            <w:tcW w:w="769" w:type="pct"/>
            <w:tcBorders>
              <w:top w:val="single" w:sz="4" w:space="0" w:color="auto"/>
              <w:bottom w:val="single" w:sz="4" w:space="0" w:color="auto"/>
            </w:tcBorders>
            <w:vAlign w:val="center"/>
          </w:tcPr>
          <w:p w:rsidR="00F14F0B" w:rsidRDefault="00F14F0B">
            <w:pPr>
              <w:jc w:val="right"/>
              <w:rPr>
                <w:rFonts w:ascii="Arial" w:hAnsi="Arial" w:cs="Arial"/>
                <w:b/>
                <w:bCs/>
                <w:color w:val="000000"/>
                <w:sz w:val="18"/>
                <w:szCs w:val="18"/>
              </w:rPr>
            </w:pPr>
            <w:r>
              <w:rPr>
                <w:rFonts w:ascii="Arial" w:hAnsi="Arial" w:cs="Arial"/>
                <w:b/>
                <w:bCs/>
                <w:color w:val="000000"/>
                <w:sz w:val="18"/>
                <w:szCs w:val="18"/>
              </w:rPr>
              <w:t xml:space="preserve">61.592.697.900 </w:t>
            </w:r>
          </w:p>
        </w:tc>
        <w:tc>
          <w:tcPr>
            <w:tcW w:w="770" w:type="pct"/>
            <w:tcBorders>
              <w:top w:val="single" w:sz="4" w:space="0" w:color="auto"/>
              <w:bottom w:val="single" w:sz="4" w:space="0" w:color="auto"/>
            </w:tcBorders>
            <w:vAlign w:val="center"/>
          </w:tcPr>
          <w:p w:rsidR="00F14F0B" w:rsidRDefault="00F14F0B">
            <w:pPr>
              <w:jc w:val="right"/>
              <w:rPr>
                <w:rFonts w:ascii="Arial" w:hAnsi="Arial" w:cs="Arial"/>
                <w:b/>
                <w:bCs/>
                <w:color w:val="000000"/>
                <w:sz w:val="18"/>
                <w:szCs w:val="18"/>
              </w:rPr>
            </w:pPr>
            <w:r>
              <w:rPr>
                <w:rFonts w:ascii="Arial" w:hAnsi="Arial" w:cs="Arial"/>
                <w:b/>
                <w:bCs/>
                <w:color w:val="000000"/>
                <w:sz w:val="18"/>
                <w:szCs w:val="18"/>
              </w:rPr>
              <w:t xml:space="preserve">76.889.550.475 </w:t>
            </w:r>
          </w:p>
        </w:tc>
        <w:tc>
          <w:tcPr>
            <w:tcW w:w="119" w:type="pct"/>
            <w:vAlign w:val="center"/>
          </w:tcPr>
          <w:p w:rsidR="00F14F0B" w:rsidRDefault="00F14F0B">
            <w:pPr>
              <w:rPr>
                <w:rFonts w:ascii="Arial" w:hAnsi="Arial" w:cs="Arial"/>
                <w:sz w:val="24"/>
                <w:szCs w:val="24"/>
              </w:rPr>
            </w:pPr>
          </w:p>
        </w:tc>
        <w:tc>
          <w:tcPr>
            <w:tcW w:w="771" w:type="pct"/>
            <w:tcBorders>
              <w:top w:val="single" w:sz="4" w:space="0" w:color="auto"/>
              <w:bottom w:val="single" w:sz="4" w:space="0" w:color="auto"/>
            </w:tcBorders>
            <w:vAlign w:val="center"/>
          </w:tcPr>
          <w:p w:rsidR="00F14F0B" w:rsidRDefault="00F14F0B">
            <w:pPr>
              <w:jc w:val="right"/>
              <w:rPr>
                <w:rFonts w:ascii="Arial" w:hAnsi="Arial" w:cs="Arial"/>
                <w:b/>
                <w:bCs/>
                <w:color w:val="000000"/>
                <w:sz w:val="18"/>
                <w:szCs w:val="18"/>
              </w:rPr>
            </w:pPr>
            <w:r>
              <w:rPr>
                <w:rFonts w:ascii="Arial" w:hAnsi="Arial" w:cs="Arial"/>
                <w:b/>
                <w:bCs/>
                <w:color w:val="000000"/>
                <w:sz w:val="18"/>
                <w:szCs w:val="18"/>
              </w:rPr>
              <w:t xml:space="preserve">61.592.697.900 </w:t>
            </w:r>
          </w:p>
        </w:tc>
        <w:tc>
          <w:tcPr>
            <w:tcW w:w="767" w:type="pct"/>
            <w:tcBorders>
              <w:top w:val="single" w:sz="4" w:space="0" w:color="auto"/>
              <w:bottom w:val="single" w:sz="4" w:space="0" w:color="auto"/>
            </w:tcBorders>
            <w:vAlign w:val="center"/>
          </w:tcPr>
          <w:p w:rsidR="00F14F0B" w:rsidRDefault="00F14F0B">
            <w:pPr>
              <w:jc w:val="right"/>
              <w:rPr>
                <w:rFonts w:ascii="Arial" w:hAnsi="Arial" w:cs="Arial"/>
                <w:b/>
                <w:bCs/>
                <w:color w:val="000000"/>
                <w:sz w:val="18"/>
                <w:szCs w:val="18"/>
              </w:rPr>
            </w:pPr>
            <w:r>
              <w:rPr>
                <w:rFonts w:ascii="Arial" w:hAnsi="Arial" w:cs="Arial"/>
                <w:b/>
                <w:bCs/>
                <w:color w:val="000000"/>
                <w:sz w:val="18"/>
                <w:szCs w:val="18"/>
              </w:rPr>
              <w:t xml:space="preserve">76.889.550.475 </w:t>
            </w:r>
          </w:p>
        </w:tc>
      </w:tr>
      <w:tr w:rsidR="00F14F0B" w:rsidRPr="00C81763" w:rsidTr="00C93DF8">
        <w:trPr>
          <w:trHeight w:val="283"/>
        </w:trPr>
        <w:tc>
          <w:tcPr>
            <w:tcW w:w="1804" w:type="pct"/>
          </w:tcPr>
          <w:p w:rsidR="00F14F0B" w:rsidRPr="00C81763" w:rsidRDefault="00F14F0B" w:rsidP="00BB64CC">
            <w:pPr>
              <w:ind w:left="357"/>
              <w:rPr>
                <w:rFonts w:ascii="Times New Roman" w:hAnsi="Times New Roman"/>
                <w:sz w:val="22"/>
                <w:szCs w:val="22"/>
              </w:rPr>
            </w:pPr>
          </w:p>
        </w:tc>
        <w:tc>
          <w:tcPr>
            <w:tcW w:w="769" w:type="pct"/>
            <w:tcBorders>
              <w:top w:val="single" w:sz="4" w:space="0" w:color="auto"/>
            </w:tcBorders>
            <w:vAlign w:val="center"/>
          </w:tcPr>
          <w:p w:rsidR="00F14F0B" w:rsidRDefault="00F14F0B">
            <w:pPr>
              <w:jc w:val="right"/>
              <w:rPr>
                <w:rFonts w:ascii="Arial" w:hAnsi="Arial" w:cs="Arial"/>
                <w:color w:val="000000"/>
                <w:sz w:val="18"/>
                <w:szCs w:val="18"/>
              </w:rPr>
            </w:pPr>
          </w:p>
        </w:tc>
        <w:tc>
          <w:tcPr>
            <w:tcW w:w="770" w:type="pct"/>
            <w:tcBorders>
              <w:top w:val="single" w:sz="4" w:space="0" w:color="auto"/>
            </w:tcBorders>
            <w:vAlign w:val="center"/>
          </w:tcPr>
          <w:p w:rsidR="00F14F0B" w:rsidRDefault="00F14F0B">
            <w:pPr>
              <w:jc w:val="right"/>
              <w:rPr>
                <w:rFonts w:ascii="Arial" w:hAnsi="Arial" w:cs="Arial"/>
                <w:color w:val="000000"/>
                <w:sz w:val="18"/>
                <w:szCs w:val="18"/>
              </w:rPr>
            </w:pPr>
          </w:p>
        </w:tc>
        <w:tc>
          <w:tcPr>
            <w:tcW w:w="119" w:type="pct"/>
            <w:vAlign w:val="center"/>
          </w:tcPr>
          <w:p w:rsidR="00F14F0B" w:rsidRDefault="00F14F0B">
            <w:pPr>
              <w:rPr>
                <w:rFonts w:ascii="Arial" w:hAnsi="Arial" w:cs="Arial"/>
                <w:sz w:val="24"/>
                <w:szCs w:val="24"/>
              </w:rPr>
            </w:pPr>
          </w:p>
        </w:tc>
        <w:tc>
          <w:tcPr>
            <w:tcW w:w="771" w:type="pct"/>
            <w:tcBorders>
              <w:top w:val="single" w:sz="4" w:space="0" w:color="auto"/>
            </w:tcBorders>
            <w:vAlign w:val="center"/>
          </w:tcPr>
          <w:p w:rsidR="00F14F0B" w:rsidRDefault="00F14F0B">
            <w:pPr>
              <w:jc w:val="right"/>
              <w:rPr>
                <w:rFonts w:ascii="Arial" w:hAnsi="Arial" w:cs="Arial"/>
                <w:color w:val="000000"/>
                <w:sz w:val="18"/>
                <w:szCs w:val="18"/>
              </w:rPr>
            </w:pPr>
          </w:p>
        </w:tc>
        <w:tc>
          <w:tcPr>
            <w:tcW w:w="767" w:type="pct"/>
            <w:tcBorders>
              <w:top w:val="single" w:sz="4" w:space="0" w:color="auto"/>
            </w:tcBorders>
            <w:vAlign w:val="center"/>
          </w:tcPr>
          <w:p w:rsidR="00F14F0B" w:rsidRDefault="00F14F0B">
            <w:pPr>
              <w:jc w:val="right"/>
              <w:rPr>
                <w:rFonts w:ascii="Arial" w:hAnsi="Arial" w:cs="Arial"/>
                <w:color w:val="000000"/>
                <w:sz w:val="18"/>
                <w:szCs w:val="18"/>
              </w:rPr>
            </w:pPr>
          </w:p>
        </w:tc>
      </w:tr>
      <w:tr w:rsidR="00F14F0B" w:rsidRPr="00C81763" w:rsidTr="00C93DF8">
        <w:tblPrEx>
          <w:tblLook w:val="01E0"/>
        </w:tblPrEx>
        <w:trPr>
          <w:trHeight w:val="283"/>
        </w:trPr>
        <w:tc>
          <w:tcPr>
            <w:tcW w:w="1804" w:type="pct"/>
          </w:tcPr>
          <w:p w:rsidR="00F14F0B" w:rsidRPr="00C81763" w:rsidRDefault="00F14F0B" w:rsidP="00BB64CC">
            <w:pPr>
              <w:pStyle w:val="BodyTextIndent"/>
              <w:ind w:left="357" w:right="-108"/>
              <w:jc w:val="left"/>
              <w:rPr>
                <w:rFonts w:ascii="Times New Roman" w:hAnsi="Times New Roman"/>
                <w:sz w:val="22"/>
                <w:szCs w:val="22"/>
              </w:rPr>
            </w:pPr>
            <w:r w:rsidRPr="00C81763">
              <w:rPr>
                <w:rFonts w:ascii="Times New Roman" w:hAnsi="Times New Roman"/>
                <w:sz w:val="22"/>
                <w:szCs w:val="22"/>
              </w:rPr>
              <w:t>Nợ phải trả tài chính</w:t>
            </w:r>
          </w:p>
        </w:tc>
        <w:tc>
          <w:tcPr>
            <w:tcW w:w="769" w:type="pct"/>
            <w:vAlign w:val="center"/>
          </w:tcPr>
          <w:p w:rsidR="00F14F0B" w:rsidRDefault="00F14F0B">
            <w:pPr>
              <w:jc w:val="right"/>
              <w:rPr>
                <w:rFonts w:ascii="Arial" w:hAnsi="Arial" w:cs="Arial"/>
                <w:color w:val="000000"/>
                <w:sz w:val="18"/>
                <w:szCs w:val="18"/>
              </w:rPr>
            </w:pPr>
          </w:p>
        </w:tc>
        <w:tc>
          <w:tcPr>
            <w:tcW w:w="770" w:type="pct"/>
            <w:vAlign w:val="center"/>
          </w:tcPr>
          <w:p w:rsidR="00F14F0B" w:rsidRDefault="00F14F0B">
            <w:pPr>
              <w:jc w:val="right"/>
              <w:rPr>
                <w:rFonts w:ascii="Arial" w:hAnsi="Arial" w:cs="Arial"/>
                <w:color w:val="000000"/>
                <w:sz w:val="18"/>
                <w:szCs w:val="18"/>
              </w:rPr>
            </w:pPr>
          </w:p>
        </w:tc>
        <w:tc>
          <w:tcPr>
            <w:tcW w:w="119" w:type="pct"/>
            <w:vAlign w:val="center"/>
          </w:tcPr>
          <w:p w:rsidR="00F14F0B" w:rsidRDefault="00F14F0B">
            <w:pPr>
              <w:rPr>
                <w:rFonts w:ascii="Arial" w:hAnsi="Arial" w:cs="Arial"/>
                <w:sz w:val="24"/>
                <w:szCs w:val="24"/>
              </w:rPr>
            </w:pPr>
          </w:p>
        </w:tc>
        <w:tc>
          <w:tcPr>
            <w:tcW w:w="771" w:type="pct"/>
            <w:vAlign w:val="center"/>
          </w:tcPr>
          <w:p w:rsidR="00F14F0B" w:rsidRDefault="00F14F0B">
            <w:pPr>
              <w:jc w:val="right"/>
              <w:rPr>
                <w:rFonts w:ascii="Arial" w:hAnsi="Arial" w:cs="Arial"/>
                <w:color w:val="000000"/>
                <w:sz w:val="18"/>
                <w:szCs w:val="18"/>
              </w:rPr>
            </w:pPr>
          </w:p>
        </w:tc>
        <w:tc>
          <w:tcPr>
            <w:tcW w:w="767" w:type="pct"/>
            <w:vAlign w:val="center"/>
          </w:tcPr>
          <w:p w:rsidR="00F14F0B" w:rsidRDefault="00F14F0B">
            <w:pPr>
              <w:jc w:val="right"/>
              <w:rPr>
                <w:rFonts w:ascii="Arial" w:hAnsi="Arial" w:cs="Arial"/>
                <w:color w:val="000000"/>
                <w:sz w:val="18"/>
                <w:szCs w:val="18"/>
              </w:rPr>
            </w:pPr>
          </w:p>
        </w:tc>
      </w:tr>
      <w:tr w:rsidR="00F14F0B" w:rsidRPr="00C81763" w:rsidTr="00C93DF8">
        <w:tblPrEx>
          <w:tblLook w:val="01E0"/>
        </w:tblPrEx>
        <w:trPr>
          <w:trHeight w:val="283"/>
        </w:trPr>
        <w:tc>
          <w:tcPr>
            <w:tcW w:w="1804" w:type="pct"/>
          </w:tcPr>
          <w:p w:rsidR="00F14F0B" w:rsidRPr="00C81763" w:rsidRDefault="00F14F0B" w:rsidP="00BB64CC">
            <w:pPr>
              <w:pStyle w:val="BodyTextIndent"/>
              <w:ind w:left="357" w:right="-108"/>
              <w:jc w:val="left"/>
              <w:rPr>
                <w:rFonts w:ascii="Times New Roman" w:hAnsi="Times New Roman"/>
                <w:b w:val="0"/>
                <w:sz w:val="22"/>
                <w:szCs w:val="22"/>
              </w:rPr>
            </w:pPr>
            <w:r w:rsidRPr="00C81763">
              <w:rPr>
                <w:rFonts w:ascii="Times New Roman" w:hAnsi="Times New Roman"/>
                <w:b w:val="0"/>
                <w:sz w:val="22"/>
                <w:szCs w:val="22"/>
              </w:rPr>
              <w:t>Các khoản vay</w:t>
            </w:r>
          </w:p>
        </w:tc>
        <w:tc>
          <w:tcPr>
            <w:tcW w:w="769"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26.844.137.466 </w:t>
            </w:r>
          </w:p>
        </w:tc>
        <w:tc>
          <w:tcPr>
            <w:tcW w:w="770"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 -   </w:t>
            </w:r>
          </w:p>
        </w:tc>
        <w:tc>
          <w:tcPr>
            <w:tcW w:w="119" w:type="pct"/>
            <w:vAlign w:val="center"/>
          </w:tcPr>
          <w:p w:rsidR="00F14F0B" w:rsidRDefault="00F14F0B">
            <w:pPr>
              <w:rPr>
                <w:rFonts w:ascii="Arial" w:hAnsi="Arial" w:cs="Arial"/>
                <w:sz w:val="24"/>
                <w:szCs w:val="24"/>
              </w:rPr>
            </w:pPr>
          </w:p>
        </w:tc>
        <w:tc>
          <w:tcPr>
            <w:tcW w:w="771"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26.844.137.466 </w:t>
            </w:r>
          </w:p>
        </w:tc>
        <w:tc>
          <w:tcPr>
            <w:tcW w:w="767"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   -   </w:t>
            </w:r>
          </w:p>
        </w:tc>
      </w:tr>
      <w:tr w:rsidR="00F14F0B" w:rsidRPr="00C81763" w:rsidTr="00C93DF8">
        <w:tblPrEx>
          <w:tblLook w:val="01E0"/>
        </w:tblPrEx>
        <w:trPr>
          <w:trHeight w:val="283"/>
        </w:trPr>
        <w:tc>
          <w:tcPr>
            <w:tcW w:w="1804" w:type="pct"/>
          </w:tcPr>
          <w:p w:rsidR="00F14F0B" w:rsidRPr="00C81763" w:rsidRDefault="00F14F0B" w:rsidP="00BB64CC">
            <w:pPr>
              <w:pStyle w:val="BodyTextIndent"/>
              <w:ind w:left="357" w:right="-108"/>
              <w:jc w:val="left"/>
              <w:rPr>
                <w:rFonts w:ascii="Times New Roman" w:hAnsi="Times New Roman"/>
                <w:b w:val="0"/>
                <w:sz w:val="22"/>
                <w:szCs w:val="22"/>
              </w:rPr>
            </w:pPr>
            <w:r w:rsidRPr="00C81763">
              <w:rPr>
                <w:rFonts w:ascii="Times New Roman" w:hAnsi="Times New Roman"/>
                <w:b w:val="0"/>
                <w:sz w:val="22"/>
                <w:szCs w:val="22"/>
              </w:rPr>
              <w:t>Chi phí phải trả</w:t>
            </w:r>
          </w:p>
        </w:tc>
        <w:tc>
          <w:tcPr>
            <w:tcW w:w="769"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  8.812.069.748 </w:t>
            </w:r>
          </w:p>
        </w:tc>
        <w:tc>
          <w:tcPr>
            <w:tcW w:w="770"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   8.096.395.770 </w:t>
            </w:r>
          </w:p>
        </w:tc>
        <w:tc>
          <w:tcPr>
            <w:tcW w:w="119" w:type="pct"/>
            <w:vAlign w:val="center"/>
          </w:tcPr>
          <w:p w:rsidR="00F14F0B" w:rsidRDefault="00F14F0B">
            <w:pPr>
              <w:rPr>
                <w:rFonts w:ascii="Arial" w:hAnsi="Arial" w:cs="Arial"/>
                <w:sz w:val="24"/>
                <w:szCs w:val="24"/>
              </w:rPr>
            </w:pPr>
          </w:p>
        </w:tc>
        <w:tc>
          <w:tcPr>
            <w:tcW w:w="771"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   8.812.069.748 </w:t>
            </w:r>
          </w:p>
        </w:tc>
        <w:tc>
          <w:tcPr>
            <w:tcW w:w="767"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8.096.395.770 </w:t>
            </w:r>
          </w:p>
        </w:tc>
      </w:tr>
      <w:tr w:rsidR="00F14F0B" w:rsidRPr="00C81763" w:rsidTr="00C93DF8">
        <w:tblPrEx>
          <w:tblLook w:val="01E0"/>
        </w:tblPrEx>
        <w:trPr>
          <w:trHeight w:val="283"/>
        </w:trPr>
        <w:tc>
          <w:tcPr>
            <w:tcW w:w="1804" w:type="pct"/>
          </w:tcPr>
          <w:p w:rsidR="00F14F0B" w:rsidRPr="00C81763" w:rsidRDefault="00F14F0B" w:rsidP="00BB64CC">
            <w:pPr>
              <w:pStyle w:val="BodyTextIndent"/>
              <w:ind w:left="357" w:right="-108"/>
              <w:jc w:val="left"/>
              <w:rPr>
                <w:rFonts w:ascii="Times New Roman" w:hAnsi="Times New Roman"/>
                <w:b w:val="0"/>
                <w:sz w:val="22"/>
                <w:szCs w:val="22"/>
              </w:rPr>
            </w:pPr>
            <w:r w:rsidRPr="00C81763">
              <w:rPr>
                <w:rFonts w:ascii="Times New Roman" w:hAnsi="Times New Roman"/>
                <w:b w:val="0"/>
                <w:sz w:val="22"/>
                <w:szCs w:val="22"/>
              </w:rPr>
              <w:t>Phải trả người bán, phải trả khác</w:t>
            </w:r>
          </w:p>
        </w:tc>
        <w:tc>
          <w:tcPr>
            <w:tcW w:w="769"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47.478.609.810 </w:t>
            </w:r>
          </w:p>
        </w:tc>
        <w:tc>
          <w:tcPr>
            <w:tcW w:w="770"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48.400.973.154 </w:t>
            </w:r>
          </w:p>
        </w:tc>
        <w:tc>
          <w:tcPr>
            <w:tcW w:w="119" w:type="pct"/>
            <w:vAlign w:val="center"/>
          </w:tcPr>
          <w:p w:rsidR="00F14F0B" w:rsidRDefault="00F14F0B">
            <w:pPr>
              <w:rPr>
                <w:rFonts w:ascii="Arial" w:hAnsi="Arial" w:cs="Arial"/>
                <w:sz w:val="24"/>
                <w:szCs w:val="24"/>
              </w:rPr>
            </w:pPr>
          </w:p>
        </w:tc>
        <w:tc>
          <w:tcPr>
            <w:tcW w:w="771"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47.478.609.810 </w:t>
            </w:r>
          </w:p>
        </w:tc>
        <w:tc>
          <w:tcPr>
            <w:tcW w:w="767"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48.400.973.154 </w:t>
            </w:r>
          </w:p>
        </w:tc>
      </w:tr>
      <w:tr w:rsidR="00F14F0B" w:rsidRPr="00C81763" w:rsidTr="00022CEC">
        <w:trPr>
          <w:trHeight w:val="170"/>
        </w:trPr>
        <w:tc>
          <w:tcPr>
            <w:tcW w:w="1804" w:type="pct"/>
            <w:vAlign w:val="center"/>
          </w:tcPr>
          <w:p w:rsidR="00F14F0B" w:rsidRPr="00C81763" w:rsidRDefault="00F14F0B" w:rsidP="00BB64CC">
            <w:pPr>
              <w:tabs>
                <w:tab w:val="left" w:pos="582"/>
                <w:tab w:val="left" w:pos="1072"/>
              </w:tabs>
              <w:ind w:left="357" w:right="-108"/>
              <w:jc w:val="right"/>
              <w:rPr>
                <w:rFonts w:ascii="Times New Roman" w:hAnsi="Times New Roman"/>
                <w:b/>
                <w:sz w:val="22"/>
                <w:szCs w:val="22"/>
              </w:rPr>
            </w:pPr>
          </w:p>
        </w:tc>
        <w:tc>
          <w:tcPr>
            <w:tcW w:w="769" w:type="pct"/>
            <w:tcBorders>
              <w:bottom w:val="single" w:sz="4" w:space="0" w:color="auto"/>
            </w:tcBorders>
            <w:vAlign w:val="center"/>
          </w:tcPr>
          <w:p w:rsidR="00F14F0B" w:rsidRDefault="00F14F0B">
            <w:pPr>
              <w:jc w:val="right"/>
              <w:rPr>
                <w:rFonts w:ascii="Arial" w:hAnsi="Arial" w:cs="Arial"/>
                <w:color w:val="000000"/>
                <w:sz w:val="18"/>
                <w:szCs w:val="18"/>
              </w:rPr>
            </w:pPr>
          </w:p>
        </w:tc>
        <w:tc>
          <w:tcPr>
            <w:tcW w:w="770" w:type="pct"/>
            <w:tcBorders>
              <w:bottom w:val="single" w:sz="4" w:space="0" w:color="auto"/>
            </w:tcBorders>
            <w:vAlign w:val="center"/>
          </w:tcPr>
          <w:p w:rsidR="00F14F0B" w:rsidRDefault="00F14F0B">
            <w:pPr>
              <w:jc w:val="right"/>
              <w:rPr>
                <w:rFonts w:ascii="Arial" w:hAnsi="Arial" w:cs="Arial"/>
                <w:color w:val="000000"/>
                <w:sz w:val="18"/>
                <w:szCs w:val="18"/>
              </w:rPr>
            </w:pPr>
          </w:p>
        </w:tc>
        <w:tc>
          <w:tcPr>
            <w:tcW w:w="119" w:type="pct"/>
            <w:vAlign w:val="center"/>
          </w:tcPr>
          <w:p w:rsidR="00F14F0B" w:rsidRDefault="00F14F0B">
            <w:pPr>
              <w:rPr>
                <w:rFonts w:ascii="Arial" w:hAnsi="Arial" w:cs="Arial"/>
                <w:sz w:val="24"/>
                <w:szCs w:val="24"/>
              </w:rPr>
            </w:pPr>
          </w:p>
        </w:tc>
        <w:tc>
          <w:tcPr>
            <w:tcW w:w="771" w:type="pct"/>
            <w:tcBorders>
              <w:bottom w:val="single" w:sz="4" w:space="0" w:color="auto"/>
            </w:tcBorders>
            <w:vAlign w:val="center"/>
          </w:tcPr>
          <w:p w:rsidR="00F14F0B" w:rsidRDefault="00F14F0B">
            <w:pPr>
              <w:jc w:val="right"/>
              <w:rPr>
                <w:rFonts w:ascii="Arial" w:hAnsi="Arial" w:cs="Arial"/>
                <w:color w:val="000000"/>
                <w:sz w:val="18"/>
                <w:szCs w:val="18"/>
              </w:rPr>
            </w:pPr>
          </w:p>
        </w:tc>
        <w:tc>
          <w:tcPr>
            <w:tcW w:w="767" w:type="pct"/>
            <w:tcBorders>
              <w:bottom w:val="single" w:sz="4" w:space="0" w:color="auto"/>
            </w:tcBorders>
            <w:vAlign w:val="center"/>
          </w:tcPr>
          <w:p w:rsidR="00F14F0B" w:rsidRDefault="00F14F0B">
            <w:pPr>
              <w:jc w:val="right"/>
              <w:rPr>
                <w:rFonts w:ascii="Arial" w:hAnsi="Arial" w:cs="Arial"/>
                <w:color w:val="000000"/>
                <w:sz w:val="18"/>
                <w:szCs w:val="18"/>
              </w:rPr>
            </w:pPr>
          </w:p>
        </w:tc>
      </w:tr>
      <w:tr w:rsidR="00F14F0B" w:rsidRPr="00C81763" w:rsidTr="00C93DF8">
        <w:trPr>
          <w:trHeight w:val="340"/>
        </w:trPr>
        <w:tc>
          <w:tcPr>
            <w:tcW w:w="1804" w:type="pct"/>
            <w:vAlign w:val="center"/>
          </w:tcPr>
          <w:p w:rsidR="00F14F0B" w:rsidRPr="00C81763" w:rsidRDefault="00F14F0B" w:rsidP="00BB64CC">
            <w:pPr>
              <w:tabs>
                <w:tab w:val="left" w:pos="582"/>
                <w:tab w:val="left" w:pos="1072"/>
              </w:tabs>
              <w:ind w:left="357" w:right="247"/>
              <w:jc w:val="right"/>
              <w:rPr>
                <w:rFonts w:ascii="Times New Roman" w:hAnsi="Times New Roman"/>
                <w:b/>
                <w:sz w:val="22"/>
                <w:szCs w:val="22"/>
              </w:rPr>
            </w:pPr>
            <w:r w:rsidRPr="00C81763">
              <w:rPr>
                <w:rFonts w:ascii="Times New Roman" w:hAnsi="Times New Roman"/>
                <w:b/>
                <w:sz w:val="22"/>
                <w:szCs w:val="22"/>
              </w:rPr>
              <w:tab/>
            </w:r>
            <w:r w:rsidRPr="00C81763">
              <w:rPr>
                <w:rFonts w:ascii="Times New Roman" w:hAnsi="Times New Roman"/>
                <w:b/>
                <w:sz w:val="22"/>
                <w:szCs w:val="22"/>
              </w:rPr>
              <w:tab/>
              <w:t>Cộng</w:t>
            </w:r>
          </w:p>
        </w:tc>
        <w:tc>
          <w:tcPr>
            <w:tcW w:w="769" w:type="pct"/>
            <w:tcBorders>
              <w:top w:val="single" w:sz="4" w:space="0" w:color="auto"/>
              <w:bottom w:val="double" w:sz="2" w:space="0" w:color="auto"/>
            </w:tcBorders>
            <w:vAlign w:val="center"/>
          </w:tcPr>
          <w:p w:rsidR="00F14F0B" w:rsidRDefault="00F14F0B">
            <w:pPr>
              <w:jc w:val="right"/>
              <w:rPr>
                <w:rFonts w:ascii="Arial" w:hAnsi="Arial" w:cs="Arial"/>
                <w:b/>
                <w:bCs/>
                <w:color w:val="000000"/>
                <w:sz w:val="18"/>
                <w:szCs w:val="18"/>
              </w:rPr>
            </w:pPr>
            <w:r>
              <w:rPr>
                <w:rFonts w:ascii="Arial" w:hAnsi="Arial" w:cs="Arial"/>
                <w:b/>
                <w:bCs/>
                <w:color w:val="000000"/>
                <w:sz w:val="18"/>
                <w:szCs w:val="18"/>
              </w:rPr>
              <w:t xml:space="preserve">83.134.817.024 </w:t>
            </w:r>
          </w:p>
        </w:tc>
        <w:tc>
          <w:tcPr>
            <w:tcW w:w="770" w:type="pct"/>
            <w:tcBorders>
              <w:top w:val="single" w:sz="4" w:space="0" w:color="auto"/>
              <w:bottom w:val="double" w:sz="2" w:space="0" w:color="auto"/>
            </w:tcBorders>
            <w:vAlign w:val="center"/>
          </w:tcPr>
          <w:p w:rsidR="00F14F0B" w:rsidRDefault="00F14F0B">
            <w:pPr>
              <w:jc w:val="right"/>
              <w:rPr>
                <w:rFonts w:ascii="Arial" w:hAnsi="Arial" w:cs="Arial"/>
                <w:b/>
                <w:bCs/>
                <w:color w:val="000000"/>
                <w:sz w:val="18"/>
                <w:szCs w:val="18"/>
              </w:rPr>
            </w:pPr>
            <w:r>
              <w:rPr>
                <w:rFonts w:ascii="Arial" w:hAnsi="Arial" w:cs="Arial"/>
                <w:b/>
                <w:bCs/>
                <w:color w:val="000000"/>
                <w:sz w:val="18"/>
                <w:szCs w:val="18"/>
              </w:rPr>
              <w:t xml:space="preserve">56.497.368.924 </w:t>
            </w:r>
          </w:p>
        </w:tc>
        <w:tc>
          <w:tcPr>
            <w:tcW w:w="119" w:type="pct"/>
            <w:vAlign w:val="center"/>
          </w:tcPr>
          <w:p w:rsidR="00F14F0B" w:rsidRDefault="00F14F0B">
            <w:pPr>
              <w:rPr>
                <w:rFonts w:ascii="Arial" w:hAnsi="Arial" w:cs="Arial"/>
                <w:sz w:val="24"/>
                <w:szCs w:val="24"/>
              </w:rPr>
            </w:pPr>
          </w:p>
        </w:tc>
        <w:tc>
          <w:tcPr>
            <w:tcW w:w="771" w:type="pct"/>
            <w:tcBorders>
              <w:top w:val="single" w:sz="4" w:space="0" w:color="auto"/>
              <w:bottom w:val="double" w:sz="2" w:space="0" w:color="auto"/>
            </w:tcBorders>
            <w:vAlign w:val="center"/>
          </w:tcPr>
          <w:p w:rsidR="00F14F0B" w:rsidRDefault="00F14F0B">
            <w:pPr>
              <w:jc w:val="right"/>
              <w:rPr>
                <w:rFonts w:ascii="Arial" w:hAnsi="Arial" w:cs="Arial"/>
                <w:b/>
                <w:bCs/>
                <w:color w:val="000000"/>
                <w:sz w:val="18"/>
                <w:szCs w:val="18"/>
              </w:rPr>
            </w:pPr>
            <w:r>
              <w:rPr>
                <w:rFonts w:ascii="Arial" w:hAnsi="Arial" w:cs="Arial"/>
                <w:b/>
                <w:bCs/>
                <w:color w:val="000000"/>
                <w:sz w:val="18"/>
                <w:szCs w:val="18"/>
              </w:rPr>
              <w:t xml:space="preserve">83.134.817.024 </w:t>
            </w:r>
          </w:p>
        </w:tc>
        <w:tc>
          <w:tcPr>
            <w:tcW w:w="767" w:type="pct"/>
            <w:tcBorders>
              <w:top w:val="single" w:sz="4" w:space="0" w:color="auto"/>
              <w:bottom w:val="double" w:sz="2" w:space="0" w:color="auto"/>
            </w:tcBorders>
            <w:vAlign w:val="center"/>
          </w:tcPr>
          <w:p w:rsidR="00F14F0B" w:rsidRDefault="00F14F0B">
            <w:pPr>
              <w:jc w:val="right"/>
              <w:rPr>
                <w:rFonts w:ascii="Arial" w:hAnsi="Arial" w:cs="Arial"/>
                <w:b/>
                <w:bCs/>
                <w:color w:val="000000"/>
                <w:sz w:val="18"/>
                <w:szCs w:val="18"/>
              </w:rPr>
            </w:pPr>
            <w:r>
              <w:rPr>
                <w:rFonts w:ascii="Arial" w:hAnsi="Arial" w:cs="Arial"/>
                <w:b/>
                <w:bCs/>
                <w:color w:val="000000"/>
                <w:sz w:val="18"/>
                <w:szCs w:val="18"/>
              </w:rPr>
              <w:t xml:space="preserve">56.497.368.924 </w:t>
            </w:r>
          </w:p>
        </w:tc>
      </w:tr>
    </w:tbl>
    <w:p w:rsidR="001D5B3D" w:rsidRPr="00C81763" w:rsidRDefault="001D5B3D" w:rsidP="003E029D">
      <w:pPr>
        <w:pStyle w:val="ColorfulList-Accent11"/>
        <w:ind w:left="357"/>
        <w:jc w:val="both"/>
        <w:rPr>
          <w:rFonts w:ascii="Times New Roman" w:hAnsi="Times New Roman"/>
          <w:b/>
          <w:bCs/>
          <w:sz w:val="22"/>
          <w:szCs w:val="22"/>
        </w:rPr>
      </w:pPr>
    </w:p>
    <w:p w:rsidR="00D91FE6" w:rsidRPr="00C81763" w:rsidRDefault="00D91FE6" w:rsidP="00E862A9">
      <w:pPr>
        <w:pStyle w:val="ColorfulList-Accent11"/>
        <w:ind w:left="357"/>
        <w:jc w:val="both"/>
        <w:rPr>
          <w:rFonts w:ascii="Times New Roman" w:hAnsi="Times New Roman"/>
          <w:bCs/>
          <w:iCs/>
          <w:sz w:val="22"/>
          <w:lang w:val="nl-NL"/>
        </w:rPr>
      </w:pPr>
      <w:r w:rsidRPr="00C81763">
        <w:rPr>
          <w:rFonts w:ascii="Times New Roman" w:hAnsi="Times New Roman"/>
          <w:bCs/>
          <w:iCs/>
          <w:sz w:val="22"/>
          <w:lang w:val="nl-NL"/>
        </w:rPr>
        <w:t>Giá trị hợp lý của các tài sản tài chính và nợ phải trả tài chính được phản ánh theo giá trị mà công cụ tài chính có thể được chuyển đổi trong một giao dịch hiện tại giữa các bên có đầy đủ hiểu biết và mong muốn giao dịch.</w:t>
      </w:r>
    </w:p>
    <w:p w:rsidR="000A75DE" w:rsidRPr="00C81763" w:rsidRDefault="000A75DE" w:rsidP="00E862A9">
      <w:pPr>
        <w:pStyle w:val="ColorfulList-Accent11"/>
        <w:ind w:left="357"/>
        <w:jc w:val="both"/>
        <w:rPr>
          <w:rFonts w:ascii="Times New Roman" w:hAnsi="Times New Roman"/>
          <w:bCs/>
          <w:iCs/>
          <w:sz w:val="22"/>
          <w:lang w:val="nl-NL"/>
        </w:rPr>
      </w:pPr>
    </w:p>
    <w:p w:rsidR="00D91FE6" w:rsidRPr="00C81763" w:rsidRDefault="00D91FE6" w:rsidP="00E862A9">
      <w:pPr>
        <w:pStyle w:val="ColorfulList-Accent11"/>
        <w:ind w:left="357"/>
        <w:jc w:val="both"/>
        <w:rPr>
          <w:rFonts w:ascii="Times New Roman" w:hAnsi="Times New Roman"/>
          <w:bCs/>
          <w:iCs/>
          <w:sz w:val="22"/>
          <w:lang w:val="nl-NL"/>
        </w:rPr>
      </w:pPr>
      <w:r w:rsidRPr="00C81763">
        <w:rPr>
          <w:rFonts w:ascii="Times New Roman" w:hAnsi="Times New Roman"/>
          <w:bCs/>
          <w:iCs/>
          <w:sz w:val="22"/>
          <w:lang w:val="nl-NL"/>
        </w:rPr>
        <w:t>Phương pháp và giả định sau đây được sử dụng để ước tính giá trị hợp lý</w:t>
      </w:r>
      <w:r w:rsidR="003E029D" w:rsidRPr="00C81763">
        <w:rPr>
          <w:rFonts w:ascii="Times New Roman" w:hAnsi="Times New Roman"/>
          <w:bCs/>
          <w:iCs/>
          <w:sz w:val="22"/>
          <w:lang w:val="nl-NL"/>
        </w:rPr>
        <w:t>:</w:t>
      </w:r>
    </w:p>
    <w:p w:rsidR="00D91FE6" w:rsidRPr="00C81763" w:rsidRDefault="00D91FE6" w:rsidP="00BC3915">
      <w:pPr>
        <w:pStyle w:val="ColorfulList-Accent11"/>
        <w:numPr>
          <w:ilvl w:val="0"/>
          <w:numId w:val="10"/>
        </w:numPr>
        <w:ind w:left="851" w:hanging="284"/>
        <w:jc w:val="both"/>
        <w:rPr>
          <w:rFonts w:ascii="Times New Roman" w:hAnsi="Times New Roman"/>
          <w:sz w:val="22"/>
          <w:szCs w:val="22"/>
          <w:lang w:val="nl-NL"/>
        </w:rPr>
      </w:pPr>
      <w:r w:rsidRPr="00C81763">
        <w:rPr>
          <w:rFonts w:ascii="Times New Roman" w:hAnsi="Times New Roman"/>
          <w:sz w:val="22"/>
          <w:szCs w:val="22"/>
          <w:lang w:val="nl-NL"/>
        </w:rPr>
        <w:t>Tiền mặt, tiền gửi ngân hàng, các khoản phải thu khách hàng, phải trả người bán và nợ phải trả ngắn hạn khác phần lớn xấp xỉ với giá trị ghi sổ do kỳ hạn ngắn hạn của những công cụ này.</w:t>
      </w:r>
    </w:p>
    <w:p w:rsidR="00D91FE6" w:rsidRPr="00C81763" w:rsidRDefault="00D91FE6" w:rsidP="00BC3915">
      <w:pPr>
        <w:pStyle w:val="ColorfulList-Accent11"/>
        <w:numPr>
          <w:ilvl w:val="0"/>
          <w:numId w:val="10"/>
        </w:numPr>
        <w:ind w:left="851" w:hanging="284"/>
        <w:jc w:val="both"/>
        <w:rPr>
          <w:rFonts w:ascii="Times New Roman" w:hAnsi="Times New Roman"/>
          <w:sz w:val="22"/>
          <w:szCs w:val="22"/>
          <w:lang w:val="nl-NL"/>
        </w:rPr>
      </w:pPr>
      <w:r w:rsidRPr="00C81763">
        <w:rPr>
          <w:rFonts w:ascii="Times New Roman" w:hAnsi="Times New Roman"/>
          <w:sz w:val="22"/>
          <w:szCs w:val="22"/>
          <w:lang w:val="nl-NL"/>
        </w:rPr>
        <w:t>Giá trị hợp lý của các chứng khoán niêm yết được xác định trên cơ sở giá giao dịch trên thị trường chứng khoán niêm yết. Đối với các chứng khoán chưa niêm yết thì giá trị hợp lý được xác định theo giá trị sổ sách.</w:t>
      </w:r>
    </w:p>
    <w:p w:rsidR="00D91FE6" w:rsidRPr="00C81763" w:rsidRDefault="00D91FE6" w:rsidP="00BC3915">
      <w:pPr>
        <w:pStyle w:val="ColorfulList-Accent11"/>
        <w:numPr>
          <w:ilvl w:val="0"/>
          <w:numId w:val="10"/>
        </w:numPr>
        <w:ind w:left="851" w:hanging="284"/>
        <w:jc w:val="both"/>
        <w:rPr>
          <w:rFonts w:ascii="Times New Roman" w:hAnsi="Times New Roman"/>
          <w:sz w:val="22"/>
          <w:szCs w:val="22"/>
          <w:lang w:val="nl-NL"/>
        </w:rPr>
      </w:pPr>
      <w:r w:rsidRPr="00C81763">
        <w:rPr>
          <w:rFonts w:ascii="Times New Roman" w:hAnsi="Times New Roman"/>
          <w:sz w:val="22"/>
          <w:szCs w:val="22"/>
          <w:lang w:val="nl-NL"/>
        </w:rPr>
        <w:t>Giá</w:t>
      </w:r>
      <w:r w:rsidRPr="00C81763">
        <w:rPr>
          <w:rFonts w:ascii="Times New Roman" w:hAnsi="Times New Roman"/>
          <w:bCs/>
          <w:iCs/>
          <w:sz w:val="22"/>
          <w:lang w:val="nl-NL"/>
        </w:rPr>
        <w:t xml:space="preserve"> trị hợp lý của các khoản vay có lãi suất cố định hoặc thả nổi không xác định được do không có đủ thông</w:t>
      </w:r>
      <w:r w:rsidRPr="00C81763">
        <w:rPr>
          <w:rFonts w:ascii="Times New Roman" w:hAnsi="Times New Roman"/>
          <w:sz w:val="22"/>
          <w:szCs w:val="22"/>
          <w:lang w:val="nl-NL"/>
        </w:rPr>
        <w:t xml:space="preserve"> tin để áp dụng các mô hình định giá phù hợp.</w:t>
      </w:r>
    </w:p>
    <w:p w:rsidR="00D91FE6" w:rsidRPr="00C81763" w:rsidRDefault="00D91FE6" w:rsidP="00D91FE6">
      <w:pPr>
        <w:rPr>
          <w:rFonts w:ascii="Times New Roman" w:hAnsi="Times New Roman"/>
          <w:b/>
          <w:bCs/>
          <w:sz w:val="22"/>
          <w:szCs w:val="22"/>
          <w:lang w:val="nl-NL"/>
        </w:rPr>
      </w:pPr>
    </w:p>
    <w:p w:rsidR="00D91FE6" w:rsidRPr="00C81763" w:rsidRDefault="00D91FE6" w:rsidP="00BC3915">
      <w:pPr>
        <w:pStyle w:val="ColorfulList-Accent11"/>
        <w:numPr>
          <w:ilvl w:val="0"/>
          <w:numId w:val="11"/>
        </w:numPr>
        <w:ind w:left="357" w:hanging="357"/>
        <w:jc w:val="both"/>
        <w:rPr>
          <w:rFonts w:ascii="Times New Roman" w:hAnsi="Times New Roman"/>
          <w:b/>
          <w:bCs/>
          <w:sz w:val="22"/>
          <w:szCs w:val="22"/>
          <w:lang w:val="fr-FR"/>
        </w:rPr>
      </w:pPr>
      <w:r w:rsidRPr="00C81763">
        <w:rPr>
          <w:rFonts w:ascii="Times New Roman" w:hAnsi="Times New Roman"/>
          <w:b/>
          <w:bCs/>
          <w:sz w:val="22"/>
          <w:szCs w:val="22"/>
          <w:lang w:val="fr-FR"/>
        </w:rPr>
        <w:t>Tài sản đảm bảo</w:t>
      </w:r>
    </w:p>
    <w:p w:rsidR="0026355D" w:rsidRPr="00C81763" w:rsidRDefault="0026355D" w:rsidP="00E862A9">
      <w:pPr>
        <w:pStyle w:val="ColorfulList-Accent11"/>
        <w:ind w:left="357"/>
        <w:jc w:val="both"/>
        <w:rPr>
          <w:rFonts w:ascii="Times New Roman" w:hAnsi="Times New Roman"/>
          <w:bCs/>
          <w:iCs/>
          <w:sz w:val="22"/>
          <w:lang w:val="nl-NL"/>
        </w:rPr>
      </w:pPr>
    </w:p>
    <w:p w:rsidR="00501644" w:rsidRPr="00C81763" w:rsidRDefault="00501644" w:rsidP="00501644">
      <w:pPr>
        <w:pStyle w:val="ColorfulList-Accent11"/>
        <w:ind w:left="357"/>
        <w:jc w:val="both"/>
        <w:rPr>
          <w:rFonts w:ascii="Times New Roman" w:hAnsi="Times New Roman"/>
          <w:bCs/>
          <w:iCs/>
          <w:sz w:val="22"/>
          <w:lang w:val="nl-NL"/>
        </w:rPr>
      </w:pPr>
      <w:r w:rsidRPr="00C81763">
        <w:rPr>
          <w:rFonts w:ascii="Times New Roman" w:hAnsi="Times New Roman"/>
          <w:bCs/>
          <w:iCs/>
          <w:sz w:val="22"/>
          <w:lang w:val="nl-NL"/>
        </w:rPr>
        <w:t>Công ty có các tài sản đảm bảo thế chấp tại Ngân hàng</w:t>
      </w:r>
      <w:r w:rsidR="00D30F76">
        <w:rPr>
          <w:rFonts w:ascii="Times New Roman" w:hAnsi="Times New Roman"/>
          <w:bCs/>
          <w:iCs/>
          <w:sz w:val="22"/>
          <w:lang w:val="nl-NL"/>
        </w:rPr>
        <w:t xml:space="preserve"> </w:t>
      </w:r>
      <w:r w:rsidRPr="00C81763">
        <w:rPr>
          <w:rFonts w:ascii="Times New Roman" w:hAnsi="Times New Roman"/>
          <w:bCs/>
          <w:iCs/>
          <w:sz w:val="22"/>
          <w:lang w:val="nl-NL"/>
        </w:rPr>
        <w:t>TMCP Đầu t</w:t>
      </w:r>
      <w:r w:rsidRPr="00C81763">
        <w:rPr>
          <w:rFonts w:ascii="Times New Roman" w:hAnsi="Times New Roman" w:hint="eastAsia"/>
          <w:bCs/>
          <w:iCs/>
          <w:sz w:val="22"/>
          <w:lang w:val="nl-NL"/>
        </w:rPr>
        <w:t>ư</w:t>
      </w:r>
      <w:r w:rsidRPr="00C81763">
        <w:rPr>
          <w:rFonts w:ascii="Times New Roman" w:hAnsi="Times New Roman"/>
          <w:bCs/>
          <w:iCs/>
          <w:sz w:val="22"/>
          <w:lang w:val="nl-NL"/>
        </w:rPr>
        <w:t xml:space="preserve"> phát triển Bà Rịa - Vũng Tàu:</w:t>
      </w:r>
    </w:p>
    <w:p w:rsidR="00C81763" w:rsidRPr="00C81763" w:rsidRDefault="00C81763" w:rsidP="00C81763">
      <w:pPr>
        <w:pStyle w:val="ColorfulList-Accent11"/>
        <w:ind w:left="900"/>
        <w:jc w:val="both"/>
        <w:rPr>
          <w:rFonts w:ascii="Times New Roman" w:hAnsi="Times New Roman"/>
          <w:bCs/>
          <w:iCs/>
          <w:sz w:val="22"/>
          <w:lang w:val="nl-NL"/>
        </w:rPr>
      </w:pPr>
    </w:p>
    <w:p w:rsidR="00501644" w:rsidRPr="00C81763" w:rsidRDefault="00501644" w:rsidP="00B4605B">
      <w:pPr>
        <w:pStyle w:val="ColorfulList-Accent11"/>
        <w:ind w:left="567"/>
        <w:jc w:val="both"/>
        <w:rPr>
          <w:rFonts w:ascii="Times New Roman" w:hAnsi="Times New Roman"/>
          <w:bCs/>
          <w:iCs/>
          <w:sz w:val="22"/>
          <w:lang w:val="nl-NL"/>
        </w:rPr>
      </w:pPr>
      <w:r w:rsidRPr="00C81763">
        <w:rPr>
          <w:rFonts w:ascii="Times New Roman" w:hAnsi="Times New Roman"/>
          <w:bCs/>
          <w:iCs/>
          <w:sz w:val="22"/>
          <w:lang w:val="nl-NL"/>
        </w:rPr>
        <w:t>Hợp đồng thế chấp bất động sản 01-GC/2011/HĐ-DIC4: Tài sản thế chấp bao gồm toàn bộ các Giấy chứng nhận quyền sử dụng đất, quyền sở hữu nhà ở và tài sản gắn liền với đất thuộc dự án khu nhà ở Gò Cát tại ph</w:t>
      </w:r>
      <w:r w:rsidRPr="00C81763">
        <w:rPr>
          <w:rFonts w:ascii="Times New Roman" w:hAnsi="Times New Roman" w:hint="eastAsia"/>
          <w:bCs/>
          <w:iCs/>
          <w:sz w:val="22"/>
          <w:lang w:val="nl-NL"/>
        </w:rPr>
        <w:t>ư</w:t>
      </w:r>
      <w:r w:rsidRPr="00C81763">
        <w:rPr>
          <w:rFonts w:ascii="Times New Roman" w:hAnsi="Times New Roman"/>
          <w:bCs/>
          <w:iCs/>
          <w:sz w:val="22"/>
          <w:lang w:val="nl-NL"/>
        </w:rPr>
        <w:t>ờng Long Tâm, thị xã Bà Rịa, tỉnh BRVT với tổng diện t</w:t>
      </w:r>
      <w:r w:rsidRPr="00C81763">
        <w:rPr>
          <w:rFonts w:ascii="Times New Roman" w:hAnsi="Times New Roman" w:hint="eastAsia"/>
          <w:bCs/>
          <w:iCs/>
          <w:sz w:val="22"/>
          <w:lang w:val="nl-NL"/>
        </w:rPr>
        <w:t>í</w:t>
      </w:r>
      <w:r w:rsidRPr="00C81763">
        <w:rPr>
          <w:rFonts w:ascii="Times New Roman" w:hAnsi="Times New Roman"/>
          <w:bCs/>
          <w:iCs/>
          <w:sz w:val="22"/>
          <w:lang w:val="nl-NL"/>
        </w:rPr>
        <w:t>ch 30.452,5 m</w:t>
      </w:r>
      <w:r w:rsidRPr="00C81763">
        <w:rPr>
          <w:rFonts w:ascii="Times New Roman" w:hAnsi="Times New Roman"/>
          <w:bCs/>
          <w:iCs/>
          <w:sz w:val="22"/>
          <w:vertAlign w:val="superscript"/>
          <w:lang w:val="nl-NL"/>
        </w:rPr>
        <w:t>2</w:t>
      </w:r>
      <w:r w:rsidRPr="00C81763">
        <w:rPr>
          <w:rFonts w:ascii="Times New Roman" w:hAnsi="Times New Roman"/>
          <w:bCs/>
          <w:iCs/>
          <w:sz w:val="22"/>
          <w:lang w:val="nl-NL"/>
        </w:rPr>
        <w:t>.</w:t>
      </w:r>
    </w:p>
    <w:p w:rsidR="00C81763" w:rsidRPr="00C81763" w:rsidRDefault="00C81763" w:rsidP="00B4605B">
      <w:pPr>
        <w:pStyle w:val="ColorfulList-Accent11"/>
        <w:ind w:left="567"/>
        <w:jc w:val="both"/>
        <w:rPr>
          <w:rFonts w:ascii="Times New Roman" w:hAnsi="Times New Roman"/>
          <w:bCs/>
          <w:iCs/>
          <w:sz w:val="22"/>
          <w:lang w:val="nl-NL"/>
        </w:rPr>
      </w:pPr>
    </w:p>
    <w:p w:rsidR="00501644" w:rsidRPr="00C81763" w:rsidRDefault="00501644" w:rsidP="00B4605B">
      <w:pPr>
        <w:pStyle w:val="ColorfulList-Accent11"/>
        <w:ind w:left="567"/>
        <w:jc w:val="both"/>
        <w:rPr>
          <w:rFonts w:ascii="Times New Roman" w:hAnsi="Times New Roman"/>
          <w:bCs/>
          <w:iCs/>
          <w:sz w:val="22"/>
          <w:lang w:val="nl-NL"/>
        </w:rPr>
      </w:pPr>
      <w:r w:rsidRPr="00C81763">
        <w:rPr>
          <w:rFonts w:ascii="Times New Roman" w:hAnsi="Times New Roman"/>
          <w:bCs/>
          <w:iCs/>
          <w:sz w:val="22"/>
          <w:lang w:val="nl-NL"/>
        </w:rPr>
        <w:t>Hợp đồng thế chấp quyền sử dụng đất và tài sản gắn liền với đất số 01/08/DIC4/HĐTC: Tài sản thế chấp là Giấy chứng nhận quyền sử dụng đất số AL 622492 lô đất A4-2/10 tại ph</w:t>
      </w:r>
      <w:r w:rsidRPr="00C81763">
        <w:rPr>
          <w:rFonts w:ascii="Times New Roman" w:hAnsi="Times New Roman" w:hint="eastAsia"/>
          <w:bCs/>
          <w:iCs/>
          <w:sz w:val="22"/>
          <w:lang w:val="nl-NL"/>
        </w:rPr>
        <w:t>ư</w:t>
      </w:r>
      <w:r w:rsidRPr="00C81763">
        <w:rPr>
          <w:rFonts w:ascii="Times New Roman" w:hAnsi="Times New Roman"/>
          <w:bCs/>
          <w:iCs/>
          <w:sz w:val="22"/>
          <w:lang w:val="nl-NL"/>
        </w:rPr>
        <w:t>ờng Thắng Nhất và tài sản gắn liền với đất</w:t>
      </w:r>
      <w:r w:rsidR="00AD508C">
        <w:rPr>
          <w:rFonts w:ascii="Times New Roman" w:hAnsi="Times New Roman"/>
          <w:bCs/>
          <w:iCs/>
          <w:sz w:val="22"/>
          <w:lang w:val="nl-NL"/>
        </w:rPr>
        <w:t xml:space="preserve"> do Sở Tài nguyên môi trường cấp ngày 18/01/2008</w:t>
      </w:r>
      <w:r w:rsidRPr="00C81763">
        <w:rPr>
          <w:rFonts w:ascii="Times New Roman" w:hAnsi="Times New Roman"/>
          <w:bCs/>
          <w:iCs/>
          <w:sz w:val="22"/>
          <w:lang w:val="nl-NL"/>
        </w:rPr>
        <w:t>.</w:t>
      </w:r>
    </w:p>
    <w:p w:rsidR="00B4605B" w:rsidRDefault="00B4605B" w:rsidP="00B4605B">
      <w:pPr>
        <w:ind w:left="567"/>
        <w:rPr>
          <w:rFonts w:ascii="Times New Roman" w:hAnsi="Times New Roman"/>
          <w:bCs/>
          <w:iCs/>
          <w:sz w:val="22"/>
          <w:lang w:val="nl-NL"/>
        </w:rPr>
      </w:pPr>
    </w:p>
    <w:p w:rsidR="00C81763" w:rsidRPr="00C81763" w:rsidRDefault="00501644" w:rsidP="00501644">
      <w:pPr>
        <w:pStyle w:val="ColorfulList-Accent11"/>
        <w:ind w:left="357"/>
        <w:jc w:val="both"/>
        <w:rPr>
          <w:rFonts w:ascii="Times New Roman" w:hAnsi="Times New Roman"/>
          <w:bCs/>
          <w:iCs/>
          <w:sz w:val="22"/>
          <w:lang w:val="nl-NL"/>
        </w:rPr>
      </w:pPr>
      <w:r w:rsidRPr="00C81763">
        <w:rPr>
          <w:rFonts w:ascii="Times New Roman" w:hAnsi="Times New Roman"/>
          <w:bCs/>
          <w:iCs/>
          <w:sz w:val="22"/>
          <w:lang w:val="nl-NL"/>
        </w:rPr>
        <w:t>Công ty có tài sản đảm bảo thế chấp tại Ngân hàng TMCP Hàng Hải - CN Vũng Tàu:</w:t>
      </w:r>
    </w:p>
    <w:p w:rsidR="00022CEC" w:rsidRDefault="00022CEC" w:rsidP="00B4605B">
      <w:pPr>
        <w:pStyle w:val="ColorfulList-Accent11"/>
        <w:ind w:left="567"/>
        <w:jc w:val="both"/>
        <w:rPr>
          <w:rFonts w:ascii="Times New Roman" w:hAnsi="Times New Roman"/>
          <w:bCs/>
          <w:iCs/>
          <w:sz w:val="22"/>
          <w:lang w:val="nl-NL"/>
        </w:rPr>
      </w:pPr>
    </w:p>
    <w:p w:rsidR="00501644" w:rsidRPr="00C81763" w:rsidRDefault="00501644" w:rsidP="00022CEC">
      <w:pPr>
        <w:pStyle w:val="ColorfulList-Accent11"/>
        <w:ind w:left="567"/>
        <w:jc w:val="both"/>
        <w:rPr>
          <w:rFonts w:ascii="Times New Roman" w:hAnsi="Times New Roman"/>
          <w:bCs/>
          <w:iCs/>
          <w:sz w:val="22"/>
          <w:lang w:val="nl-NL"/>
        </w:rPr>
      </w:pPr>
      <w:r w:rsidRPr="00C81763">
        <w:rPr>
          <w:rFonts w:ascii="Times New Roman" w:hAnsi="Times New Roman"/>
          <w:bCs/>
          <w:iCs/>
          <w:sz w:val="22"/>
          <w:lang w:val="nl-NL"/>
        </w:rPr>
        <w:t>Quyền đòi nợ phát sinh từ hợp đ</w:t>
      </w:r>
      <w:r w:rsidR="00BC5309">
        <w:rPr>
          <w:rFonts w:ascii="Times New Roman" w:hAnsi="Times New Roman"/>
          <w:bCs/>
          <w:iCs/>
          <w:sz w:val="22"/>
          <w:lang w:val="nl-NL"/>
        </w:rPr>
        <w:t>ồ</w:t>
      </w:r>
      <w:r w:rsidRPr="00C81763">
        <w:rPr>
          <w:rFonts w:ascii="Times New Roman" w:hAnsi="Times New Roman"/>
          <w:bCs/>
          <w:iCs/>
          <w:sz w:val="22"/>
          <w:lang w:val="nl-NL"/>
        </w:rPr>
        <w:t>ng thi công xây dựng số 41/2009/HĐKT ngày 18/8/2009 ký kết giữa Công ty với ban quản lý dự án xây dựng tỉnh Bà Rịa</w:t>
      </w:r>
      <w:r w:rsidR="00D30F76">
        <w:rPr>
          <w:rFonts w:ascii="Times New Roman" w:hAnsi="Times New Roman"/>
          <w:bCs/>
          <w:iCs/>
          <w:sz w:val="22"/>
          <w:lang w:val="nl-NL"/>
        </w:rPr>
        <w:t xml:space="preserve"> </w:t>
      </w:r>
      <w:r w:rsidRPr="00C81763">
        <w:rPr>
          <w:rFonts w:ascii="Times New Roman" w:hAnsi="Times New Roman"/>
          <w:bCs/>
          <w:iCs/>
          <w:sz w:val="22"/>
          <w:lang w:val="nl-NL"/>
        </w:rPr>
        <w:t>-</w:t>
      </w:r>
      <w:r w:rsidR="00D30F76">
        <w:rPr>
          <w:rFonts w:ascii="Times New Roman" w:hAnsi="Times New Roman"/>
          <w:bCs/>
          <w:iCs/>
          <w:sz w:val="22"/>
          <w:lang w:val="nl-NL"/>
        </w:rPr>
        <w:t xml:space="preserve"> </w:t>
      </w:r>
      <w:r w:rsidR="00D30F76" w:rsidRPr="00C81763">
        <w:rPr>
          <w:rFonts w:ascii="Times New Roman" w:hAnsi="Times New Roman"/>
          <w:bCs/>
          <w:iCs/>
          <w:sz w:val="22"/>
          <w:lang w:val="nl-NL"/>
        </w:rPr>
        <w:t>V</w:t>
      </w:r>
      <w:r w:rsidRPr="00C81763">
        <w:rPr>
          <w:rFonts w:ascii="Times New Roman" w:hAnsi="Times New Roman"/>
          <w:bCs/>
          <w:iCs/>
          <w:sz w:val="22"/>
          <w:lang w:val="nl-NL"/>
        </w:rPr>
        <w:t>ũng Tàu</w:t>
      </w:r>
      <w:r w:rsidR="00C81763" w:rsidRPr="00C81763">
        <w:rPr>
          <w:rFonts w:ascii="Times New Roman" w:hAnsi="Times New Roman"/>
          <w:bCs/>
          <w:iCs/>
          <w:sz w:val="22"/>
          <w:lang w:val="nl-NL"/>
        </w:rPr>
        <w:t>.</w:t>
      </w:r>
      <w:r w:rsidR="00B4605B">
        <w:rPr>
          <w:rFonts w:ascii="Times New Roman" w:hAnsi="Times New Roman"/>
          <w:bCs/>
          <w:iCs/>
          <w:sz w:val="22"/>
          <w:lang w:val="nl-NL"/>
        </w:rPr>
        <w:t xml:space="preserve"> </w:t>
      </w:r>
      <w:r w:rsidR="00BC5309">
        <w:rPr>
          <w:rFonts w:ascii="Times New Roman" w:hAnsi="Times New Roman"/>
          <w:bCs/>
          <w:iCs/>
          <w:sz w:val="22"/>
          <w:lang w:val="nl-NL"/>
        </w:rPr>
        <w:t>Tỷ lệ cấp tín dụng tối đa là 70% giá trị tài sản</w:t>
      </w:r>
      <w:r w:rsidR="00B4605B">
        <w:rPr>
          <w:rFonts w:ascii="Times New Roman" w:hAnsi="Times New Roman"/>
          <w:bCs/>
          <w:iCs/>
          <w:sz w:val="22"/>
          <w:lang w:val="nl-NL"/>
        </w:rPr>
        <w:t>.</w:t>
      </w:r>
    </w:p>
    <w:p w:rsidR="00B4605B" w:rsidRDefault="00B4605B" w:rsidP="00B4605B">
      <w:pPr>
        <w:ind w:left="709"/>
        <w:jc w:val="both"/>
        <w:rPr>
          <w:rFonts w:ascii="Times New Roman" w:hAnsi="Times New Roman"/>
          <w:b/>
          <w:bCs/>
          <w:sz w:val="22"/>
          <w:szCs w:val="22"/>
          <w:lang w:val="nl-NL"/>
        </w:rPr>
      </w:pPr>
    </w:p>
    <w:p w:rsidR="00A514F9" w:rsidRDefault="00A514F9" w:rsidP="00B4605B">
      <w:pPr>
        <w:ind w:left="709"/>
        <w:jc w:val="both"/>
        <w:rPr>
          <w:rFonts w:ascii="Times New Roman" w:hAnsi="Times New Roman"/>
          <w:b/>
          <w:bCs/>
          <w:sz w:val="22"/>
          <w:szCs w:val="22"/>
          <w:lang w:val="nl-NL"/>
        </w:rPr>
      </w:pPr>
    </w:p>
    <w:p w:rsidR="00D91FE6" w:rsidRPr="00C81763" w:rsidRDefault="00D91FE6" w:rsidP="00C81763">
      <w:pPr>
        <w:ind w:left="357"/>
        <w:jc w:val="both"/>
        <w:rPr>
          <w:rFonts w:ascii="Times New Roman" w:hAnsi="Times New Roman"/>
          <w:b/>
          <w:bCs/>
          <w:sz w:val="22"/>
          <w:szCs w:val="22"/>
          <w:lang w:val="nl-NL"/>
        </w:rPr>
      </w:pPr>
      <w:r w:rsidRPr="00C81763">
        <w:rPr>
          <w:rFonts w:ascii="Times New Roman" w:hAnsi="Times New Roman"/>
          <w:b/>
          <w:bCs/>
          <w:sz w:val="22"/>
          <w:szCs w:val="22"/>
          <w:lang w:val="nl-NL"/>
        </w:rPr>
        <w:t>Rủi ro tín dụng</w:t>
      </w:r>
    </w:p>
    <w:p w:rsidR="00A514F9" w:rsidRDefault="00A514F9" w:rsidP="00E862A9">
      <w:pPr>
        <w:pStyle w:val="ColorfulList-Accent11"/>
        <w:ind w:left="357"/>
        <w:jc w:val="both"/>
        <w:rPr>
          <w:rFonts w:ascii="Times New Roman" w:hAnsi="Times New Roman"/>
          <w:bCs/>
          <w:iCs/>
          <w:sz w:val="22"/>
          <w:lang w:val="nl-NL"/>
        </w:rPr>
      </w:pPr>
    </w:p>
    <w:p w:rsidR="00D91FE6" w:rsidRPr="00C81763" w:rsidRDefault="00D91FE6" w:rsidP="00E862A9">
      <w:pPr>
        <w:pStyle w:val="ColorfulList-Accent11"/>
        <w:ind w:left="357"/>
        <w:jc w:val="both"/>
        <w:rPr>
          <w:rFonts w:ascii="Times New Roman" w:hAnsi="Times New Roman"/>
          <w:bCs/>
          <w:iCs/>
          <w:sz w:val="22"/>
          <w:lang w:val="nl-NL"/>
        </w:rPr>
      </w:pPr>
      <w:r w:rsidRPr="00C81763">
        <w:rPr>
          <w:rFonts w:ascii="Times New Roman" w:hAnsi="Times New Roman"/>
          <w:bCs/>
          <w:iCs/>
          <w:sz w:val="22"/>
          <w:lang w:val="nl-NL"/>
        </w:rPr>
        <w:t>Rủi ro tín dụng là rủi ro mà đối tác sẽ không thự</w:t>
      </w:r>
      <w:r w:rsidR="004561E6" w:rsidRPr="00C81763">
        <w:rPr>
          <w:rFonts w:ascii="Times New Roman" w:hAnsi="Times New Roman"/>
          <w:bCs/>
          <w:iCs/>
          <w:sz w:val="22"/>
          <w:lang w:val="nl-NL"/>
        </w:rPr>
        <w:t>c h</w:t>
      </w:r>
      <w:r w:rsidRPr="00C81763">
        <w:rPr>
          <w:rFonts w:ascii="Times New Roman" w:hAnsi="Times New Roman"/>
          <w:bCs/>
          <w:iCs/>
          <w:sz w:val="22"/>
          <w:lang w:val="nl-NL"/>
        </w:rPr>
        <w:t xml:space="preserve">iện các nghĩa vụ của mình theo quy định của một công cụ tài chính hoặc hợp đồng khách hàng, dẫn đến tổn thất về tài chính. Công ty có rủi ro tín dụng từ các hoạt động kinh doanh của mình (chủ yếu đối với các </w:t>
      </w:r>
      <w:r w:rsidR="007077E2" w:rsidRPr="00C81763">
        <w:rPr>
          <w:rFonts w:ascii="Times New Roman" w:hAnsi="Times New Roman"/>
          <w:bCs/>
          <w:iCs/>
          <w:sz w:val="22"/>
          <w:lang w:val="nl-NL"/>
        </w:rPr>
        <w:t>khoản</w:t>
      </w:r>
      <w:r w:rsidRPr="00C81763">
        <w:rPr>
          <w:rFonts w:ascii="Times New Roman" w:hAnsi="Times New Roman"/>
          <w:bCs/>
          <w:iCs/>
          <w:sz w:val="22"/>
          <w:lang w:val="nl-NL"/>
        </w:rPr>
        <w:t xml:space="preserve"> phải thu khách hàng) và từ hoạt động tài chính của mình bao gồm cả tiền gửi ngân hàng và các công cụ tài chính khác.</w:t>
      </w:r>
    </w:p>
    <w:p w:rsidR="007C34D8" w:rsidRPr="00C81763" w:rsidRDefault="007C34D8" w:rsidP="007C34D8">
      <w:pPr>
        <w:ind w:left="357"/>
        <w:jc w:val="both"/>
        <w:rPr>
          <w:rFonts w:ascii="Times New Roman" w:hAnsi="Times New Roman"/>
          <w:b/>
          <w:bCs/>
          <w:sz w:val="22"/>
          <w:szCs w:val="22"/>
          <w:lang w:val="nl-NL"/>
        </w:rPr>
      </w:pPr>
    </w:p>
    <w:p w:rsidR="00D91FE6" w:rsidRPr="00C81763" w:rsidRDefault="00D91FE6" w:rsidP="007C34D8">
      <w:pPr>
        <w:ind w:left="357"/>
        <w:jc w:val="both"/>
        <w:rPr>
          <w:rFonts w:ascii="Times New Roman" w:hAnsi="Times New Roman"/>
          <w:b/>
          <w:bCs/>
          <w:sz w:val="22"/>
          <w:szCs w:val="22"/>
          <w:lang w:val="nl-NL"/>
        </w:rPr>
      </w:pPr>
      <w:r w:rsidRPr="00C81763">
        <w:rPr>
          <w:rFonts w:ascii="Times New Roman" w:hAnsi="Times New Roman"/>
          <w:b/>
          <w:bCs/>
          <w:sz w:val="22"/>
          <w:szCs w:val="22"/>
          <w:lang w:val="nl-NL"/>
        </w:rPr>
        <w:t>Phải thu khách hàng</w:t>
      </w:r>
    </w:p>
    <w:p w:rsidR="003E029D" w:rsidRPr="00C81763" w:rsidRDefault="003E029D" w:rsidP="00E862A9">
      <w:pPr>
        <w:pStyle w:val="ColorfulList-Accent11"/>
        <w:ind w:left="357"/>
        <w:jc w:val="both"/>
        <w:rPr>
          <w:rFonts w:ascii="Times New Roman" w:hAnsi="Times New Roman"/>
          <w:bCs/>
          <w:iCs/>
          <w:sz w:val="22"/>
          <w:lang w:val="nl-NL"/>
        </w:rPr>
      </w:pPr>
    </w:p>
    <w:p w:rsidR="00D91FE6" w:rsidRPr="00C81763" w:rsidRDefault="00D91FE6" w:rsidP="00E862A9">
      <w:pPr>
        <w:pStyle w:val="ColorfulList-Accent11"/>
        <w:ind w:left="357"/>
        <w:jc w:val="both"/>
        <w:rPr>
          <w:rFonts w:ascii="Times New Roman" w:hAnsi="Times New Roman"/>
          <w:bCs/>
          <w:iCs/>
          <w:sz w:val="22"/>
          <w:lang w:val="nl-NL"/>
        </w:rPr>
      </w:pPr>
      <w:r w:rsidRPr="00C81763">
        <w:rPr>
          <w:rFonts w:ascii="Times New Roman" w:hAnsi="Times New Roman"/>
          <w:bCs/>
          <w:iCs/>
          <w:sz w:val="22"/>
          <w:lang w:val="nl-NL"/>
        </w:rPr>
        <w:t xml:space="preserve">Việc quản lý rủi ro tín dụng khách hàng của Công ty dựa trên các chính sách, thủ tục và quy trình kiểm soát của Công ty có liên quan đến việc quản lý rủi ro tín dụng khách hàng. </w:t>
      </w:r>
    </w:p>
    <w:p w:rsidR="000A75DE" w:rsidRPr="00C81763" w:rsidRDefault="000A75DE" w:rsidP="00E862A9">
      <w:pPr>
        <w:pStyle w:val="ColorfulList-Accent11"/>
        <w:ind w:left="357"/>
        <w:jc w:val="both"/>
        <w:rPr>
          <w:rFonts w:ascii="Times New Roman" w:hAnsi="Times New Roman"/>
          <w:bCs/>
          <w:iCs/>
          <w:sz w:val="22"/>
          <w:lang w:val="nl-NL"/>
        </w:rPr>
      </w:pPr>
    </w:p>
    <w:p w:rsidR="00D91FE6" w:rsidRPr="00C81763" w:rsidRDefault="00D91FE6" w:rsidP="00E862A9">
      <w:pPr>
        <w:pStyle w:val="ColorfulList-Accent11"/>
        <w:ind w:left="357"/>
        <w:jc w:val="both"/>
        <w:rPr>
          <w:rFonts w:ascii="Times New Roman" w:hAnsi="Times New Roman"/>
          <w:bCs/>
          <w:iCs/>
          <w:sz w:val="22"/>
          <w:lang w:val="nl-NL"/>
        </w:rPr>
      </w:pPr>
      <w:r w:rsidRPr="00C81763">
        <w:rPr>
          <w:rFonts w:ascii="Times New Roman" w:hAnsi="Times New Roman"/>
          <w:bCs/>
          <w:iCs/>
          <w:sz w:val="22"/>
          <w:lang w:val="nl-NL"/>
        </w:rPr>
        <w:t>Các khoản phải thu khách hàng chưa trả thường xuyên được theo dõi. Các phân tích về khả năng lập dự phòng được thực hiện tại ngày lập báo cáo trên cơ sở từng khách hàng đối với các khách hàng lớn. Trên cơ sở này, Công ty không có rủi ro tập trung về tín dụng.</w:t>
      </w:r>
    </w:p>
    <w:p w:rsidR="007C34D8" w:rsidRPr="00C81763" w:rsidRDefault="007C34D8" w:rsidP="007C34D8">
      <w:pPr>
        <w:ind w:left="357"/>
        <w:jc w:val="both"/>
        <w:rPr>
          <w:rFonts w:ascii="Times New Roman" w:hAnsi="Times New Roman"/>
          <w:b/>
          <w:bCs/>
          <w:sz w:val="22"/>
          <w:szCs w:val="22"/>
          <w:lang w:val="nl-NL"/>
        </w:rPr>
      </w:pPr>
    </w:p>
    <w:p w:rsidR="00D91FE6" w:rsidRPr="00C81763" w:rsidRDefault="00D91FE6" w:rsidP="007C34D8">
      <w:pPr>
        <w:ind w:left="357"/>
        <w:jc w:val="both"/>
        <w:rPr>
          <w:rFonts w:ascii="Times New Roman" w:hAnsi="Times New Roman"/>
          <w:b/>
          <w:bCs/>
          <w:sz w:val="22"/>
          <w:szCs w:val="22"/>
          <w:lang w:val="nl-NL"/>
        </w:rPr>
      </w:pPr>
      <w:r w:rsidRPr="00C81763">
        <w:rPr>
          <w:rFonts w:ascii="Times New Roman" w:hAnsi="Times New Roman"/>
          <w:b/>
          <w:bCs/>
          <w:sz w:val="22"/>
          <w:szCs w:val="22"/>
          <w:lang w:val="nl-NL"/>
        </w:rPr>
        <w:t>Tiền gửi ngân hàng</w:t>
      </w:r>
    </w:p>
    <w:p w:rsidR="003E029D" w:rsidRPr="00C81763" w:rsidRDefault="003E029D" w:rsidP="00E862A9">
      <w:pPr>
        <w:pStyle w:val="ColorfulList-Accent11"/>
        <w:ind w:left="357"/>
        <w:jc w:val="both"/>
        <w:rPr>
          <w:rFonts w:ascii="Times New Roman" w:hAnsi="Times New Roman"/>
          <w:bCs/>
          <w:iCs/>
          <w:sz w:val="22"/>
          <w:lang w:val="nl-NL"/>
        </w:rPr>
      </w:pPr>
    </w:p>
    <w:p w:rsidR="00D91FE6" w:rsidRPr="00C81763" w:rsidRDefault="00D91FE6" w:rsidP="00E862A9">
      <w:pPr>
        <w:pStyle w:val="ColorfulList-Accent11"/>
        <w:ind w:left="357"/>
        <w:jc w:val="both"/>
        <w:rPr>
          <w:rFonts w:ascii="Times New Roman" w:hAnsi="Times New Roman"/>
          <w:bCs/>
          <w:sz w:val="22"/>
          <w:szCs w:val="22"/>
          <w:lang w:val="nl-NL"/>
        </w:rPr>
      </w:pPr>
      <w:r w:rsidRPr="00C81763">
        <w:rPr>
          <w:rFonts w:ascii="Times New Roman" w:hAnsi="Times New Roman"/>
          <w:bCs/>
          <w:iCs/>
          <w:sz w:val="22"/>
          <w:lang w:val="nl-NL"/>
        </w:rPr>
        <w:t>Phần lớn tiền gửi ngân hàng của Công ty được gửi tại các ngân hàng lớn có uy tín ở Việt Nam. Công</w:t>
      </w:r>
      <w:r w:rsidRPr="00C81763">
        <w:rPr>
          <w:rFonts w:ascii="Times New Roman" w:hAnsi="Times New Roman"/>
          <w:bCs/>
          <w:sz w:val="22"/>
          <w:szCs w:val="22"/>
          <w:lang w:val="nl-NL"/>
        </w:rPr>
        <w:t xml:space="preserve"> ty nhận thấy mức độ tập trung rủi ro tín dụng đối với tiền gửi ngân hàng là thấp.</w:t>
      </w:r>
    </w:p>
    <w:p w:rsidR="00D91FE6" w:rsidRPr="00C81763" w:rsidRDefault="00D91FE6" w:rsidP="00D91FE6">
      <w:pPr>
        <w:tabs>
          <w:tab w:val="left" w:pos="500"/>
        </w:tabs>
        <w:ind w:left="500"/>
        <w:jc w:val="both"/>
        <w:rPr>
          <w:rFonts w:ascii="Times New Roman" w:hAnsi="Times New Roman"/>
          <w:sz w:val="22"/>
          <w:szCs w:val="22"/>
          <w:lang w:val="nl-NL"/>
        </w:rPr>
      </w:pPr>
    </w:p>
    <w:p w:rsidR="00D91FE6" w:rsidRPr="00C81763" w:rsidRDefault="00D91FE6" w:rsidP="00BC3915">
      <w:pPr>
        <w:pStyle w:val="ColorfulList-Accent11"/>
        <w:numPr>
          <w:ilvl w:val="0"/>
          <w:numId w:val="11"/>
        </w:numPr>
        <w:ind w:left="357" w:hanging="357"/>
        <w:jc w:val="both"/>
        <w:rPr>
          <w:rFonts w:ascii="Times New Roman" w:hAnsi="Times New Roman"/>
          <w:b/>
          <w:bCs/>
          <w:sz w:val="22"/>
          <w:szCs w:val="22"/>
          <w:lang w:val="fr-FR"/>
        </w:rPr>
      </w:pPr>
      <w:r w:rsidRPr="00C81763">
        <w:rPr>
          <w:rFonts w:ascii="Times New Roman" w:hAnsi="Times New Roman"/>
          <w:b/>
          <w:bCs/>
          <w:sz w:val="22"/>
          <w:szCs w:val="22"/>
          <w:lang w:val="fr-FR"/>
        </w:rPr>
        <w:t>Rủi ro thanh khoản</w:t>
      </w:r>
    </w:p>
    <w:p w:rsidR="0026355D" w:rsidRPr="00C81763" w:rsidRDefault="0026355D" w:rsidP="00E862A9">
      <w:pPr>
        <w:pStyle w:val="ColorfulList-Accent11"/>
        <w:ind w:left="357"/>
        <w:jc w:val="both"/>
        <w:rPr>
          <w:rFonts w:ascii="Times New Roman" w:hAnsi="Times New Roman"/>
          <w:bCs/>
          <w:iCs/>
          <w:sz w:val="22"/>
          <w:lang w:val="nl-NL"/>
        </w:rPr>
      </w:pPr>
    </w:p>
    <w:p w:rsidR="00D91FE6" w:rsidRPr="00C81763" w:rsidRDefault="00D91FE6" w:rsidP="00E862A9">
      <w:pPr>
        <w:pStyle w:val="ColorfulList-Accent11"/>
        <w:ind w:left="357"/>
        <w:jc w:val="both"/>
        <w:rPr>
          <w:rFonts w:ascii="Times New Roman" w:hAnsi="Times New Roman"/>
          <w:bCs/>
          <w:iCs/>
          <w:sz w:val="22"/>
          <w:lang w:val="nl-NL"/>
        </w:rPr>
      </w:pPr>
      <w:r w:rsidRPr="00C81763">
        <w:rPr>
          <w:rFonts w:ascii="Times New Roman" w:hAnsi="Times New Roman"/>
          <w:bCs/>
          <w:iCs/>
          <w:sz w:val="22"/>
          <w:lang w:val="nl-NL"/>
        </w:rPr>
        <w:t>Rủi ro thanh khoản là rủi ro Công ty gặp khó khăn trong việc đáp ứng các nghĩa vụ tài chính do tình trạng thiếu vốn. Rủi ro thanh khoản của Công ty phát sinh chủ yếu do không tương xứng trong các kỳ hạn của tài sản tài chính và các khoản phải trả tài chính.</w:t>
      </w:r>
    </w:p>
    <w:p w:rsidR="000A75DE" w:rsidRPr="00C81763" w:rsidRDefault="000A75DE" w:rsidP="00E862A9">
      <w:pPr>
        <w:pStyle w:val="ColorfulList-Accent11"/>
        <w:ind w:left="357"/>
        <w:jc w:val="both"/>
        <w:rPr>
          <w:rFonts w:ascii="Times New Roman" w:hAnsi="Times New Roman"/>
          <w:bCs/>
          <w:iCs/>
          <w:sz w:val="22"/>
          <w:lang w:val="nl-NL"/>
        </w:rPr>
      </w:pPr>
    </w:p>
    <w:p w:rsidR="00D91FE6" w:rsidRPr="00C81763" w:rsidRDefault="00D91FE6" w:rsidP="00E862A9">
      <w:pPr>
        <w:pStyle w:val="ColorfulList-Accent11"/>
        <w:ind w:left="357"/>
        <w:jc w:val="both"/>
        <w:rPr>
          <w:rFonts w:ascii="Times New Roman" w:hAnsi="Times New Roman"/>
          <w:bCs/>
          <w:iCs/>
          <w:sz w:val="22"/>
          <w:lang w:val="nl-NL"/>
        </w:rPr>
      </w:pPr>
      <w:r w:rsidRPr="00C81763">
        <w:rPr>
          <w:rFonts w:ascii="Times New Roman" w:hAnsi="Times New Roman"/>
          <w:bCs/>
          <w:iCs/>
          <w:sz w:val="22"/>
          <w:lang w:val="nl-NL"/>
        </w:rPr>
        <w:t xml:space="preserve">Công ty giám sát rủi ro thanh khoản bằng việc duy trì tỷ lệ tiền mặt và các khoản tương đương tiền ở mức mà </w:t>
      </w:r>
      <w:r w:rsidR="006F3411" w:rsidRPr="00C81763">
        <w:rPr>
          <w:rFonts w:ascii="Times New Roman" w:hAnsi="Times New Roman"/>
          <w:bCs/>
          <w:iCs/>
          <w:sz w:val="22"/>
          <w:lang w:val="nl-NL"/>
        </w:rPr>
        <w:t>Ban Tổng Giám đốc</w:t>
      </w:r>
      <w:r w:rsidRPr="00C81763">
        <w:rPr>
          <w:rFonts w:ascii="Times New Roman" w:hAnsi="Times New Roman"/>
          <w:bCs/>
          <w:iCs/>
          <w:sz w:val="22"/>
          <w:lang w:val="nl-NL"/>
        </w:rPr>
        <w:t xml:space="preserve"> cho là đủ để hỗ trợ tài chính cho các hoạt động kinh doanh của Công ty và để giảm thiểu ảnh hưởng của những thay đổi các luồng tiền.</w:t>
      </w:r>
    </w:p>
    <w:p w:rsidR="00D91FE6" w:rsidRPr="00C81763" w:rsidRDefault="00D91FE6" w:rsidP="002C495E">
      <w:pPr>
        <w:jc w:val="both"/>
        <w:rPr>
          <w:rFonts w:ascii="Times New Roman" w:hAnsi="Times New Roman"/>
          <w:bCs/>
          <w:iCs/>
          <w:sz w:val="22"/>
          <w:lang w:val="nl-NL"/>
        </w:rPr>
      </w:pPr>
    </w:p>
    <w:p w:rsidR="00D91FE6" w:rsidRPr="00C81763" w:rsidRDefault="00D91FE6" w:rsidP="00E862A9">
      <w:pPr>
        <w:pStyle w:val="ColorfulList-Accent11"/>
        <w:ind w:left="357"/>
        <w:jc w:val="both"/>
        <w:rPr>
          <w:rFonts w:ascii="Times New Roman" w:hAnsi="Times New Roman"/>
          <w:bCs/>
          <w:sz w:val="22"/>
          <w:szCs w:val="22"/>
          <w:lang w:val="nl-NL"/>
        </w:rPr>
      </w:pPr>
      <w:r w:rsidRPr="00C81763">
        <w:rPr>
          <w:rFonts w:ascii="Times New Roman" w:hAnsi="Times New Roman"/>
          <w:bCs/>
          <w:iCs/>
          <w:sz w:val="22"/>
          <w:lang w:val="nl-NL"/>
        </w:rPr>
        <w:t>Thông tin</w:t>
      </w:r>
      <w:r w:rsidRPr="00C81763">
        <w:rPr>
          <w:rFonts w:ascii="Times New Roman" w:hAnsi="Times New Roman"/>
          <w:bCs/>
          <w:sz w:val="22"/>
          <w:szCs w:val="22"/>
          <w:lang w:val="nl-NL"/>
        </w:rPr>
        <w:t xml:space="preserve"> thời hạn đáo hạn của nợ phải trả tài chính của Công ty dựa trên các giá trị thanh toán chưa chiết khấu theo hợp đồng như sau:</w:t>
      </w:r>
    </w:p>
    <w:tbl>
      <w:tblPr>
        <w:tblW w:w="5000" w:type="pct"/>
        <w:tblLook w:val="0000"/>
      </w:tblPr>
      <w:tblGrid>
        <w:gridCol w:w="2790"/>
        <w:gridCol w:w="2280"/>
        <w:gridCol w:w="224"/>
        <w:gridCol w:w="2282"/>
        <w:gridCol w:w="246"/>
        <w:gridCol w:w="2082"/>
      </w:tblGrid>
      <w:tr w:rsidR="001D5B3D" w:rsidRPr="00C81763" w:rsidTr="00C81763">
        <w:trPr>
          <w:trHeight w:val="340"/>
        </w:trPr>
        <w:tc>
          <w:tcPr>
            <w:tcW w:w="1409" w:type="pct"/>
          </w:tcPr>
          <w:p w:rsidR="001D5B3D" w:rsidRPr="00C81763" w:rsidRDefault="001D5B3D" w:rsidP="00BB64CC">
            <w:pPr>
              <w:pStyle w:val="Footer"/>
              <w:tabs>
                <w:tab w:val="clear" w:pos="4320"/>
                <w:tab w:val="clear" w:pos="8640"/>
              </w:tabs>
              <w:jc w:val="center"/>
              <w:rPr>
                <w:rFonts w:ascii="Times New Roman" w:hAnsi="Times New Roman"/>
                <w:b/>
                <w:sz w:val="22"/>
                <w:szCs w:val="22"/>
                <w:lang w:val="nl-NL"/>
              </w:rPr>
            </w:pPr>
          </w:p>
        </w:tc>
        <w:tc>
          <w:tcPr>
            <w:tcW w:w="1151" w:type="pct"/>
            <w:tcBorders>
              <w:bottom w:val="single" w:sz="4" w:space="0" w:color="auto"/>
            </w:tcBorders>
            <w:vAlign w:val="center"/>
          </w:tcPr>
          <w:p w:rsidR="00A514F9" w:rsidRDefault="00D05BA0" w:rsidP="00D05BA0">
            <w:pPr>
              <w:ind w:right="-115"/>
              <w:jc w:val="right"/>
              <w:rPr>
                <w:rFonts w:ascii="Times New Roman" w:hAnsi="Times New Roman"/>
                <w:b/>
                <w:bCs/>
                <w:iCs/>
                <w:sz w:val="22"/>
                <w:szCs w:val="22"/>
                <w:lang w:val="fr-FR"/>
              </w:rPr>
            </w:pPr>
            <w:r w:rsidRPr="00C81763">
              <w:rPr>
                <w:rFonts w:ascii="Times New Roman" w:hAnsi="Times New Roman"/>
                <w:b/>
                <w:bCs/>
                <w:iCs/>
                <w:sz w:val="22"/>
                <w:szCs w:val="22"/>
                <w:lang w:val="fr-FR"/>
              </w:rPr>
              <w:t xml:space="preserve">Dưới </w:t>
            </w:r>
            <w:r w:rsidR="001D5B3D" w:rsidRPr="00C81763">
              <w:rPr>
                <w:rFonts w:ascii="Times New Roman" w:hAnsi="Times New Roman"/>
                <w:b/>
                <w:bCs/>
                <w:iCs/>
                <w:sz w:val="22"/>
                <w:szCs w:val="22"/>
                <w:lang w:val="fr-FR"/>
              </w:rPr>
              <w:t>01 năm</w:t>
            </w:r>
          </w:p>
          <w:p w:rsidR="001D5B3D" w:rsidRPr="00C81763" w:rsidRDefault="00A514F9" w:rsidP="00D05BA0">
            <w:pPr>
              <w:ind w:right="-115"/>
              <w:jc w:val="right"/>
              <w:rPr>
                <w:rFonts w:ascii="Times New Roman" w:hAnsi="Times New Roman"/>
                <w:bCs/>
                <w:iCs/>
                <w:sz w:val="22"/>
                <w:szCs w:val="22"/>
                <w:lang w:val="fr-FR"/>
              </w:rPr>
            </w:pPr>
            <w:r>
              <w:rPr>
                <w:rFonts w:ascii="Times New Roman" w:hAnsi="Times New Roman"/>
                <w:b/>
                <w:bCs/>
                <w:iCs/>
                <w:sz w:val="22"/>
                <w:szCs w:val="22"/>
                <w:lang w:val="fr-FR"/>
              </w:rPr>
              <w:t>VND</w:t>
            </w:r>
            <w:r w:rsidR="001D5B3D" w:rsidRPr="00C81763">
              <w:rPr>
                <w:rFonts w:ascii="Times New Roman" w:hAnsi="Times New Roman"/>
                <w:b/>
                <w:bCs/>
                <w:iCs/>
                <w:sz w:val="22"/>
                <w:szCs w:val="22"/>
                <w:lang w:val="fr-FR"/>
              </w:rPr>
              <w:t xml:space="preserve"> </w:t>
            </w:r>
          </w:p>
        </w:tc>
        <w:tc>
          <w:tcPr>
            <w:tcW w:w="113" w:type="pct"/>
          </w:tcPr>
          <w:p w:rsidR="001D5B3D" w:rsidRPr="00C81763" w:rsidRDefault="001D5B3D" w:rsidP="00BB64CC">
            <w:pPr>
              <w:ind w:right="-115"/>
              <w:jc w:val="right"/>
              <w:rPr>
                <w:rFonts w:ascii="Times New Roman" w:hAnsi="Times New Roman"/>
                <w:b/>
                <w:bCs/>
                <w:iCs/>
                <w:sz w:val="22"/>
                <w:szCs w:val="22"/>
                <w:lang w:val="fr-FR"/>
              </w:rPr>
            </w:pPr>
          </w:p>
        </w:tc>
        <w:tc>
          <w:tcPr>
            <w:tcW w:w="1152" w:type="pct"/>
            <w:tcBorders>
              <w:bottom w:val="single" w:sz="4" w:space="0" w:color="auto"/>
            </w:tcBorders>
            <w:vAlign w:val="center"/>
          </w:tcPr>
          <w:p w:rsidR="00A514F9" w:rsidRDefault="00D05BA0" w:rsidP="00D05BA0">
            <w:pPr>
              <w:ind w:right="-115"/>
              <w:jc w:val="right"/>
              <w:rPr>
                <w:rFonts w:ascii="Times New Roman" w:hAnsi="Times New Roman"/>
                <w:b/>
                <w:bCs/>
                <w:iCs/>
                <w:sz w:val="22"/>
                <w:szCs w:val="22"/>
                <w:lang w:val="fr-FR"/>
              </w:rPr>
            </w:pPr>
            <w:r w:rsidRPr="00C81763">
              <w:rPr>
                <w:rFonts w:ascii="Times New Roman" w:hAnsi="Times New Roman"/>
                <w:b/>
                <w:bCs/>
                <w:iCs/>
                <w:sz w:val="22"/>
                <w:szCs w:val="22"/>
                <w:lang w:val="fr-FR"/>
              </w:rPr>
              <w:t xml:space="preserve">Trên </w:t>
            </w:r>
            <w:r w:rsidR="001D5B3D" w:rsidRPr="00C81763">
              <w:rPr>
                <w:rFonts w:ascii="Times New Roman" w:hAnsi="Times New Roman"/>
                <w:b/>
                <w:bCs/>
                <w:iCs/>
                <w:sz w:val="22"/>
                <w:szCs w:val="22"/>
                <w:lang w:val="fr-FR"/>
              </w:rPr>
              <w:t>01 năm</w:t>
            </w:r>
          </w:p>
          <w:p w:rsidR="001D5B3D" w:rsidRPr="00C81763" w:rsidRDefault="00A514F9" w:rsidP="00D05BA0">
            <w:pPr>
              <w:ind w:right="-115"/>
              <w:jc w:val="right"/>
              <w:rPr>
                <w:rFonts w:ascii="Times New Roman" w:hAnsi="Times New Roman"/>
                <w:bCs/>
                <w:iCs/>
                <w:sz w:val="22"/>
                <w:szCs w:val="22"/>
                <w:lang w:val="fr-FR"/>
              </w:rPr>
            </w:pPr>
            <w:r>
              <w:rPr>
                <w:rFonts w:ascii="Times New Roman" w:hAnsi="Times New Roman"/>
                <w:b/>
                <w:bCs/>
                <w:iCs/>
                <w:sz w:val="22"/>
                <w:szCs w:val="22"/>
                <w:lang w:val="fr-FR"/>
              </w:rPr>
              <w:t>VND</w:t>
            </w:r>
            <w:r w:rsidR="001D5B3D" w:rsidRPr="00C81763">
              <w:rPr>
                <w:rFonts w:ascii="Times New Roman" w:hAnsi="Times New Roman"/>
                <w:b/>
                <w:bCs/>
                <w:iCs/>
                <w:sz w:val="22"/>
                <w:szCs w:val="22"/>
                <w:lang w:val="fr-FR"/>
              </w:rPr>
              <w:t xml:space="preserve"> </w:t>
            </w:r>
          </w:p>
        </w:tc>
        <w:tc>
          <w:tcPr>
            <w:tcW w:w="124" w:type="pct"/>
          </w:tcPr>
          <w:p w:rsidR="001D5B3D" w:rsidRPr="00C81763" w:rsidRDefault="001D5B3D" w:rsidP="00BB64CC">
            <w:pPr>
              <w:ind w:right="-108"/>
              <w:jc w:val="right"/>
              <w:rPr>
                <w:rFonts w:ascii="Times New Roman" w:hAnsi="Times New Roman"/>
                <w:b/>
                <w:bCs/>
                <w:iCs/>
                <w:sz w:val="22"/>
                <w:szCs w:val="22"/>
                <w:lang w:val="fr-FR"/>
              </w:rPr>
            </w:pPr>
          </w:p>
        </w:tc>
        <w:tc>
          <w:tcPr>
            <w:tcW w:w="1051" w:type="pct"/>
            <w:tcBorders>
              <w:bottom w:val="single" w:sz="4" w:space="0" w:color="auto"/>
            </w:tcBorders>
            <w:vAlign w:val="center"/>
          </w:tcPr>
          <w:p w:rsidR="001D5B3D" w:rsidRDefault="001D5B3D" w:rsidP="00BB64CC">
            <w:pPr>
              <w:ind w:right="-108"/>
              <w:jc w:val="right"/>
              <w:rPr>
                <w:rFonts w:ascii="Times New Roman" w:hAnsi="Times New Roman"/>
                <w:b/>
                <w:bCs/>
                <w:iCs/>
                <w:sz w:val="22"/>
                <w:szCs w:val="22"/>
                <w:lang w:val="fr-FR"/>
              </w:rPr>
            </w:pPr>
            <w:r w:rsidRPr="00C81763">
              <w:rPr>
                <w:rFonts w:ascii="Times New Roman" w:hAnsi="Times New Roman"/>
                <w:b/>
                <w:bCs/>
                <w:iCs/>
                <w:sz w:val="22"/>
                <w:szCs w:val="22"/>
                <w:lang w:val="fr-FR"/>
              </w:rPr>
              <w:t>Cộng</w:t>
            </w:r>
          </w:p>
          <w:p w:rsidR="00A514F9" w:rsidRPr="00C81763" w:rsidRDefault="00A514F9" w:rsidP="00BB64CC">
            <w:pPr>
              <w:ind w:right="-108"/>
              <w:jc w:val="right"/>
              <w:rPr>
                <w:rFonts w:ascii="Times New Roman" w:hAnsi="Times New Roman"/>
                <w:b/>
                <w:bCs/>
                <w:iCs/>
                <w:sz w:val="22"/>
                <w:szCs w:val="22"/>
                <w:lang w:val="fr-FR"/>
              </w:rPr>
            </w:pPr>
            <w:r>
              <w:rPr>
                <w:rFonts w:ascii="Times New Roman" w:hAnsi="Times New Roman"/>
                <w:b/>
                <w:bCs/>
                <w:iCs/>
                <w:sz w:val="22"/>
                <w:szCs w:val="22"/>
                <w:lang w:val="fr-FR"/>
              </w:rPr>
              <w:t>VND</w:t>
            </w:r>
          </w:p>
        </w:tc>
      </w:tr>
      <w:tr w:rsidR="001D5B3D" w:rsidRPr="00C81763" w:rsidTr="00C81763">
        <w:tblPrEx>
          <w:tblLook w:val="01E0"/>
        </w:tblPrEx>
        <w:trPr>
          <w:trHeight w:val="283"/>
        </w:trPr>
        <w:tc>
          <w:tcPr>
            <w:tcW w:w="1409" w:type="pct"/>
          </w:tcPr>
          <w:p w:rsidR="001D5B3D" w:rsidRPr="00C81763" w:rsidRDefault="001D5B3D" w:rsidP="00BB64CC">
            <w:pPr>
              <w:pStyle w:val="BodyTextIndent"/>
              <w:ind w:left="357"/>
              <w:rPr>
                <w:rFonts w:ascii="Times New Roman" w:hAnsi="Times New Roman"/>
                <w:sz w:val="22"/>
                <w:szCs w:val="22"/>
                <w:lang w:val="fr-FR"/>
              </w:rPr>
            </w:pPr>
            <w:r w:rsidRPr="00C81763">
              <w:rPr>
                <w:rFonts w:ascii="Times New Roman" w:hAnsi="Times New Roman"/>
                <w:sz w:val="22"/>
                <w:szCs w:val="22"/>
                <w:lang w:val="fr-FR"/>
              </w:rPr>
              <w:t>Số cuối năm</w:t>
            </w:r>
          </w:p>
        </w:tc>
        <w:tc>
          <w:tcPr>
            <w:tcW w:w="1151" w:type="pct"/>
          </w:tcPr>
          <w:p w:rsidR="001D5B3D" w:rsidRPr="00C81763" w:rsidRDefault="001D5B3D" w:rsidP="00BB64CC">
            <w:pPr>
              <w:ind w:right="-115"/>
              <w:jc w:val="right"/>
              <w:rPr>
                <w:rFonts w:ascii="Times New Roman" w:hAnsi="Times New Roman"/>
                <w:b/>
                <w:bCs/>
                <w:sz w:val="22"/>
                <w:szCs w:val="22"/>
              </w:rPr>
            </w:pPr>
          </w:p>
        </w:tc>
        <w:tc>
          <w:tcPr>
            <w:tcW w:w="113" w:type="pct"/>
          </w:tcPr>
          <w:p w:rsidR="001D5B3D" w:rsidRPr="00C81763" w:rsidRDefault="001D5B3D" w:rsidP="00BB64CC">
            <w:pPr>
              <w:ind w:right="-115"/>
              <w:jc w:val="right"/>
              <w:rPr>
                <w:rFonts w:ascii="Times New Roman" w:hAnsi="Times New Roman"/>
                <w:b/>
                <w:bCs/>
                <w:sz w:val="22"/>
                <w:szCs w:val="22"/>
              </w:rPr>
            </w:pPr>
          </w:p>
        </w:tc>
        <w:tc>
          <w:tcPr>
            <w:tcW w:w="1152" w:type="pct"/>
          </w:tcPr>
          <w:p w:rsidR="001D5B3D" w:rsidRPr="00C81763" w:rsidRDefault="001D5B3D" w:rsidP="00BB64CC">
            <w:pPr>
              <w:ind w:right="-115"/>
              <w:jc w:val="right"/>
              <w:rPr>
                <w:rFonts w:ascii="Times New Roman" w:hAnsi="Times New Roman"/>
                <w:b/>
                <w:bCs/>
                <w:sz w:val="22"/>
                <w:szCs w:val="22"/>
              </w:rPr>
            </w:pPr>
          </w:p>
        </w:tc>
        <w:tc>
          <w:tcPr>
            <w:tcW w:w="124" w:type="pct"/>
          </w:tcPr>
          <w:p w:rsidR="001D5B3D" w:rsidRPr="00C81763" w:rsidRDefault="001D5B3D" w:rsidP="00BB64CC">
            <w:pPr>
              <w:ind w:right="-108"/>
              <w:jc w:val="right"/>
              <w:rPr>
                <w:rFonts w:ascii="Times New Roman" w:hAnsi="Times New Roman"/>
                <w:b/>
                <w:bCs/>
                <w:sz w:val="22"/>
                <w:szCs w:val="22"/>
              </w:rPr>
            </w:pPr>
          </w:p>
        </w:tc>
        <w:tc>
          <w:tcPr>
            <w:tcW w:w="1051" w:type="pct"/>
          </w:tcPr>
          <w:p w:rsidR="001D5B3D" w:rsidRPr="00C81763" w:rsidRDefault="001D5B3D" w:rsidP="00BB64CC">
            <w:pPr>
              <w:ind w:right="-108"/>
              <w:jc w:val="right"/>
              <w:rPr>
                <w:rFonts w:ascii="Times New Roman" w:hAnsi="Times New Roman"/>
                <w:b/>
                <w:bCs/>
                <w:sz w:val="22"/>
                <w:szCs w:val="22"/>
              </w:rPr>
            </w:pPr>
          </w:p>
        </w:tc>
      </w:tr>
      <w:tr w:rsidR="00F14F0B" w:rsidRPr="00C81763" w:rsidTr="00C81763">
        <w:tblPrEx>
          <w:tblLook w:val="01E0"/>
        </w:tblPrEx>
        <w:trPr>
          <w:trHeight w:val="283"/>
        </w:trPr>
        <w:tc>
          <w:tcPr>
            <w:tcW w:w="1409" w:type="pct"/>
          </w:tcPr>
          <w:p w:rsidR="00F14F0B" w:rsidRPr="00C81763" w:rsidRDefault="00F14F0B" w:rsidP="00BB64CC">
            <w:pPr>
              <w:pStyle w:val="BodyTextIndent"/>
              <w:ind w:left="357"/>
              <w:rPr>
                <w:rFonts w:ascii="Times New Roman" w:hAnsi="Times New Roman"/>
                <w:b w:val="0"/>
                <w:sz w:val="22"/>
                <w:szCs w:val="22"/>
                <w:lang w:val="fr-FR"/>
              </w:rPr>
            </w:pPr>
            <w:r w:rsidRPr="00C81763">
              <w:rPr>
                <w:rFonts w:ascii="Times New Roman" w:hAnsi="Times New Roman"/>
                <w:b w:val="0"/>
                <w:sz w:val="22"/>
                <w:szCs w:val="22"/>
                <w:lang w:val="fr-FR"/>
              </w:rPr>
              <w:t>Các khoản vay</w:t>
            </w:r>
          </w:p>
        </w:tc>
        <w:tc>
          <w:tcPr>
            <w:tcW w:w="1151"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26.844.137.466 </w:t>
            </w:r>
          </w:p>
        </w:tc>
        <w:tc>
          <w:tcPr>
            <w:tcW w:w="113" w:type="pct"/>
            <w:vAlign w:val="center"/>
          </w:tcPr>
          <w:p w:rsidR="00F14F0B" w:rsidRDefault="00F14F0B">
            <w:pPr>
              <w:rPr>
                <w:rFonts w:ascii="Arial" w:hAnsi="Arial" w:cs="Arial"/>
                <w:sz w:val="24"/>
                <w:szCs w:val="24"/>
              </w:rPr>
            </w:pPr>
          </w:p>
        </w:tc>
        <w:tc>
          <w:tcPr>
            <w:tcW w:w="1152"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    -   </w:t>
            </w:r>
          </w:p>
        </w:tc>
        <w:tc>
          <w:tcPr>
            <w:tcW w:w="124" w:type="pct"/>
            <w:vAlign w:val="center"/>
          </w:tcPr>
          <w:p w:rsidR="00F14F0B" w:rsidRDefault="00F14F0B">
            <w:pPr>
              <w:rPr>
                <w:rFonts w:ascii="Arial" w:hAnsi="Arial" w:cs="Arial"/>
                <w:sz w:val="24"/>
                <w:szCs w:val="24"/>
              </w:rPr>
            </w:pPr>
          </w:p>
        </w:tc>
        <w:tc>
          <w:tcPr>
            <w:tcW w:w="1051" w:type="pct"/>
            <w:vAlign w:val="center"/>
          </w:tcPr>
          <w:p w:rsidR="00F14F0B" w:rsidRDefault="00F14F0B">
            <w:pPr>
              <w:jc w:val="right"/>
              <w:rPr>
                <w:rFonts w:ascii="Arial" w:hAnsi="Arial" w:cs="Arial"/>
                <w:b/>
                <w:bCs/>
                <w:color w:val="000000"/>
                <w:sz w:val="18"/>
                <w:szCs w:val="18"/>
              </w:rPr>
            </w:pPr>
            <w:r>
              <w:rPr>
                <w:rFonts w:ascii="Arial" w:hAnsi="Arial" w:cs="Arial"/>
                <w:b/>
                <w:bCs/>
                <w:color w:val="000000"/>
                <w:sz w:val="18"/>
                <w:szCs w:val="18"/>
              </w:rPr>
              <w:t xml:space="preserve">  26.844.137.466 </w:t>
            </w:r>
          </w:p>
        </w:tc>
      </w:tr>
      <w:tr w:rsidR="00F14F0B" w:rsidRPr="00C81763" w:rsidTr="00C81763">
        <w:tblPrEx>
          <w:tblLook w:val="01E0"/>
        </w:tblPrEx>
        <w:trPr>
          <w:trHeight w:val="283"/>
        </w:trPr>
        <w:tc>
          <w:tcPr>
            <w:tcW w:w="1409" w:type="pct"/>
          </w:tcPr>
          <w:p w:rsidR="00F14F0B" w:rsidRPr="00C81763" w:rsidRDefault="00F14F0B" w:rsidP="00BB64CC">
            <w:pPr>
              <w:pStyle w:val="BodyTextIndent"/>
              <w:ind w:left="357"/>
              <w:rPr>
                <w:rFonts w:ascii="Times New Roman" w:hAnsi="Times New Roman"/>
                <w:b w:val="0"/>
                <w:sz w:val="22"/>
                <w:szCs w:val="22"/>
                <w:lang w:val="fr-FR"/>
              </w:rPr>
            </w:pPr>
            <w:r w:rsidRPr="00C81763">
              <w:rPr>
                <w:rFonts w:ascii="Times New Roman" w:hAnsi="Times New Roman"/>
                <w:b w:val="0"/>
                <w:sz w:val="22"/>
                <w:szCs w:val="22"/>
                <w:lang w:val="fr-FR"/>
              </w:rPr>
              <w:t>Phải trả người bán</w:t>
            </w:r>
          </w:p>
        </w:tc>
        <w:tc>
          <w:tcPr>
            <w:tcW w:w="1151"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44.733.353.349 </w:t>
            </w:r>
          </w:p>
        </w:tc>
        <w:tc>
          <w:tcPr>
            <w:tcW w:w="113" w:type="pct"/>
            <w:vAlign w:val="center"/>
          </w:tcPr>
          <w:p w:rsidR="00F14F0B" w:rsidRDefault="00F14F0B">
            <w:pPr>
              <w:rPr>
                <w:rFonts w:ascii="Arial" w:hAnsi="Arial" w:cs="Arial"/>
                <w:sz w:val="24"/>
                <w:szCs w:val="24"/>
              </w:rPr>
            </w:pPr>
          </w:p>
        </w:tc>
        <w:tc>
          <w:tcPr>
            <w:tcW w:w="1152"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    -   </w:t>
            </w:r>
          </w:p>
        </w:tc>
        <w:tc>
          <w:tcPr>
            <w:tcW w:w="124" w:type="pct"/>
            <w:vAlign w:val="center"/>
          </w:tcPr>
          <w:p w:rsidR="00F14F0B" w:rsidRDefault="00F14F0B">
            <w:pPr>
              <w:rPr>
                <w:rFonts w:ascii="Arial" w:hAnsi="Arial" w:cs="Arial"/>
                <w:sz w:val="24"/>
                <w:szCs w:val="24"/>
              </w:rPr>
            </w:pPr>
          </w:p>
        </w:tc>
        <w:tc>
          <w:tcPr>
            <w:tcW w:w="1051" w:type="pct"/>
            <w:vAlign w:val="center"/>
          </w:tcPr>
          <w:p w:rsidR="00F14F0B" w:rsidRDefault="00F14F0B">
            <w:pPr>
              <w:jc w:val="right"/>
              <w:rPr>
                <w:rFonts w:ascii="Arial" w:hAnsi="Arial" w:cs="Arial"/>
                <w:b/>
                <w:bCs/>
                <w:color w:val="000000"/>
                <w:sz w:val="18"/>
                <w:szCs w:val="18"/>
              </w:rPr>
            </w:pPr>
            <w:r>
              <w:rPr>
                <w:rFonts w:ascii="Arial" w:hAnsi="Arial" w:cs="Arial"/>
                <w:b/>
                <w:bCs/>
                <w:color w:val="000000"/>
                <w:sz w:val="18"/>
                <w:szCs w:val="18"/>
              </w:rPr>
              <w:t xml:space="preserve">  44.733.353.349 </w:t>
            </w:r>
          </w:p>
        </w:tc>
      </w:tr>
      <w:tr w:rsidR="00F14F0B" w:rsidRPr="00C81763" w:rsidTr="00C81763">
        <w:tblPrEx>
          <w:tblLook w:val="01E0"/>
        </w:tblPrEx>
        <w:trPr>
          <w:trHeight w:val="283"/>
        </w:trPr>
        <w:tc>
          <w:tcPr>
            <w:tcW w:w="1409" w:type="pct"/>
          </w:tcPr>
          <w:p w:rsidR="00F14F0B" w:rsidRPr="00C81763" w:rsidRDefault="00F14F0B" w:rsidP="00BB64CC">
            <w:pPr>
              <w:pStyle w:val="BodyTextIndent"/>
              <w:ind w:left="357"/>
              <w:rPr>
                <w:rFonts w:ascii="Times New Roman" w:hAnsi="Times New Roman"/>
                <w:b w:val="0"/>
                <w:sz w:val="22"/>
                <w:szCs w:val="22"/>
                <w:lang w:val="fr-FR"/>
              </w:rPr>
            </w:pPr>
            <w:r w:rsidRPr="00C81763">
              <w:rPr>
                <w:rFonts w:ascii="Times New Roman" w:hAnsi="Times New Roman"/>
                <w:b w:val="0"/>
                <w:sz w:val="22"/>
                <w:szCs w:val="22"/>
                <w:lang w:val="fr-FR"/>
              </w:rPr>
              <w:t>Chi phí phải trả</w:t>
            </w:r>
          </w:p>
        </w:tc>
        <w:tc>
          <w:tcPr>
            <w:tcW w:w="1151"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  8.812.069.748 </w:t>
            </w:r>
          </w:p>
        </w:tc>
        <w:tc>
          <w:tcPr>
            <w:tcW w:w="113" w:type="pct"/>
            <w:vAlign w:val="center"/>
          </w:tcPr>
          <w:p w:rsidR="00F14F0B" w:rsidRDefault="00F14F0B">
            <w:pPr>
              <w:rPr>
                <w:rFonts w:ascii="Arial" w:hAnsi="Arial" w:cs="Arial"/>
                <w:sz w:val="24"/>
                <w:szCs w:val="24"/>
              </w:rPr>
            </w:pPr>
          </w:p>
        </w:tc>
        <w:tc>
          <w:tcPr>
            <w:tcW w:w="1152" w:type="pct"/>
            <w:vAlign w:val="center"/>
          </w:tcPr>
          <w:p w:rsidR="00F14F0B" w:rsidRDefault="00F14F0B">
            <w:pPr>
              <w:jc w:val="right"/>
              <w:rPr>
                <w:rFonts w:ascii="Arial" w:hAnsi="Arial" w:cs="Arial"/>
                <w:color w:val="000000"/>
                <w:sz w:val="18"/>
                <w:szCs w:val="18"/>
              </w:rPr>
            </w:pPr>
          </w:p>
        </w:tc>
        <w:tc>
          <w:tcPr>
            <w:tcW w:w="124" w:type="pct"/>
            <w:vAlign w:val="center"/>
          </w:tcPr>
          <w:p w:rsidR="00F14F0B" w:rsidRDefault="00F14F0B">
            <w:pPr>
              <w:rPr>
                <w:rFonts w:ascii="Arial" w:hAnsi="Arial" w:cs="Arial"/>
                <w:sz w:val="24"/>
                <w:szCs w:val="24"/>
              </w:rPr>
            </w:pPr>
          </w:p>
        </w:tc>
        <w:tc>
          <w:tcPr>
            <w:tcW w:w="1051" w:type="pct"/>
            <w:vAlign w:val="center"/>
          </w:tcPr>
          <w:p w:rsidR="00F14F0B" w:rsidRDefault="00F14F0B">
            <w:pPr>
              <w:jc w:val="right"/>
              <w:rPr>
                <w:rFonts w:ascii="Arial" w:hAnsi="Arial" w:cs="Arial"/>
                <w:b/>
                <w:bCs/>
                <w:color w:val="000000"/>
                <w:sz w:val="18"/>
                <w:szCs w:val="18"/>
              </w:rPr>
            </w:pPr>
            <w:r>
              <w:rPr>
                <w:rFonts w:ascii="Arial" w:hAnsi="Arial" w:cs="Arial"/>
                <w:b/>
                <w:bCs/>
                <w:color w:val="000000"/>
                <w:sz w:val="18"/>
                <w:szCs w:val="18"/>
              </w:rPr>
              <w:t xml:space="preserve">8.812.069.748 </w:t>
            </w:r>
          </w:p>
        </w:tc>
      </w:tr>
      <w:tr w:rsidR="00F14F0B" w:rsidRPr="00C81763" w:rsidTr="00C81763">
        <w:tblPrEx>
          <w:tblLook w:val="01E0"/>
        </w:tblPrEx>
        <w:trPr>
          <w:trHeight w:val="283"/>
        </w:trPr>
        <w:tc>
          <w:tcPr>
            <w:tcW w:w="1409" w:type="pct"/>
          </w:tcPr>
          <w:p w:rsidR="00F14F0B" w:rsidRPr="00C81763" w:rsidRDefault="00F14F0B" w:rsidP="00BB64CC">
            <w:pPr>
              <w:pStyle w:val="BodyTextIndent"/>
              <w:ind w:left="357"/>
              <w:rPr>
                <w:rFonts w:ascii="Times New Roman" w:hAnsi="Times New Roman"/>
                <w:b w:val="0"/>
                <w:sz w:val="22"/>
                <w:szCs w:val="22"/>
                <w:lang w:val="fr-FR"/>
              </w:rPr>
            </w:pPr>
            <w:r w:rsidRPr="00C81763">
              <w:rPr>
                <w:rFonts w:ascii="Times New Roman" w:hAnsi="Times New Roman"/>
                <w:b w:val="0"/>
                <w:sz w:val="22"/>
                <w:szCs w:val="22"/>
                <w:lang w:val="fr-FR"/>
              </w:rPr>
              <w:t>Phải trả khác</w:t>
            </w:r>
          </w:p>
        </w:tc>
        <w:tc>
          <w:tcPr>
            <w:tcW w:w="1151"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  2.745.256.461 </w:t>
            </w:r>
          </w:p>
        </w:tc>
        <w:tc>
          <w:tcPr>
            <w:tcW w:w="113" w:type="pct"/>
            <w:vAlign w:val="center"/>
          </w:tcPr>
          <w:p w:rsidR="00F14F0B" w:rsidRDefault="00F14F0B">
            <w:pPr>
              <w:rPr>
                <w:rFonts w:ascii="Arial" w:hAnsi="Arial" w:cs="Arial"/>
                <w:sz w:val="24"/>
                <w:szCs w:val="24"/>
              </w:rPr>
            </w:pPr>
          </w:p>
        </w:tc>
        <w:tc>
          <w:tcPr>
            <w:tcW w:w="1152" w:type="pct"/>
            <w:vAlign w:val="center"/>
          </w:tcPr>
          <w:p w:rsidR="00F14F0B" w:rsidRDefault="00F14F0B">
            <w:pPr>
              <w:jc w:val="right"/>
              <w:rPr>
                <w:rFonts w:ascii="Arial" w:hAnsi="Arial" w:cs="Arial"/>
                <w:color w:val="000000"/>
                <w:sz w:val="18"/>
                <w:szCs w:val="18"/>
              </w:rPr>
            </w:pPr>
            <w:r>
              <w:rPr>
                <w:rFonts w:ascii="Arial" w:hAnsi="Arial" w:cs="Arial"/>
                <w:color w:val="000000"/>
                <w:sz w:val="18"/>
                <w:szCs w:val="18"/>
              </w:rPr>
              <w:t xml:space="preserve">    -   </w:t>
            </w:r>
          </w:p>
        </w:tc>
        <w:tc>
          <w:tcPr>
            <w:tcW w:w="124" w:type="pct"/>
            <w:vAlign w:val="center"/>
          </w:tcPr>
          <w:p w:rsidR="00F14F0B" w:rsidRDefault="00F14F0B">
            <w:pPr>
              <w:rPr>
                <w:rFonts w:ascii="Arial" w:hAnsi="Arial" w:cs="Arial"/>
                <w:sz w:val="24"/>
                <w:szCs w:val="24"/>
              </w:rPr>
            </w:pPr>
          </w:p>
        </w:tc>
        <w:tc>
          <w:tcPr>
            <w:tcW w:w="1051" w:type="pct"/>
            <w:vAlign w:val="center"/>
          </w:tcPr>
          <w:p w:rsidR="00F14F0B" w:rsidRDefault="00F14F0B">
            <w:pPr>
              <w:jc w:val="right"/>
              <w:rPr>
                <w:rFonts w:ascii="Arial" w:hAnsi="Arial" w:cs="Arial"/>
                <w:b/>
                <w:bCs/>
                <w:color w:val="000000"/>
                <w:sz w:val="18"/>
                <w:szCs w:val="18"/>
              </w:rPr>
            </w:pPr>
            <w:r>
              <w:rPr>
                <w:rFonts w:ascii="Arial" w:hAnsi="Arial" w:cs="Arial"/>
                <w:b/>
                <w:bCs/>
                <w:color w:val="000000"/>
                <w:sz w:val="18"/>
                <w:szCs w:val="18"/>
              </w:rPr>
              <w:t xml:space="preserve">2.745.256.461 </w:t>
            </w:r>
          </w:p>
        </w:tc>
      </w:tr>
      <w:tr w:rsidR="003D797A" w:rsidRPr="00C81763" w:rsidTr="006D277E">
        <w:tblPrEx>
          <w:tblLook w:val="01E0"/>
        </w:tblPrEx>
        <w:trPr>
          <w:trHeight w:val="283"/>
        </w:trPr>
        <w:tc>
          <w:tcPr>
            <w:tcW w:w="1409" w:type="pct"/>
          </w:tcPr>
          <w:p w:rsidR="003D797A" w:rsidRPr="00C81763" w:rsidRDefault="003D797A" w:rsidP="006D277E">
            <w:pPr>
              <w:pStyle w:val="BodyTextIndent"/>
              <w:ind w:left="357"/>
              <w:rPr>
                <w:rFonts w:ascii="Times New Roman" w:hAnsi="Times New Roman"/>
                <w:sz w:val="22"/>
                <w:szCs w:val="22"/>
                <w:lang w:val="fr-FR"/>
              </w:rPr>
            </w:pPr>
          </w:p>
        </w:tc>
        <w:tc>
          <w:tcPr>
            <w:tcW w:w="1151" w:type="pct"/>
          </w:tcPr>
          <w:p w:rsidR="003D797A" w:rsidRPr="00C81763" w:rsidRDefault="003D797A" w:rsidP="006D277E">
            <w:pPr>
              <w:ind w:right="-115"/>
              <w:jc w:val="right"/>
              <w:rPr>
                <w:rFonts w:ascii="Times New Roman" w:hAnsi="Times New Roman"/>
                <w:b/>
                <w:bCs/>
                <w:sz w:val="22"/>
                <w:szCs w:val="22"/>
              </w:rPr>
            </w:pPr>
          </w:p>
        </w:tc>
        <w:tc>
          <w:tcPr>
            <w:tcW w:w="113" w:type="pct"/>
          </w:tcPr>
          <w:p w:rsidR="003D797A" w:rsidRPr="00C81763" w:rsidRDefault="003D797A" w:rsidP="006D277E">
            <w:pPr>
              <w:ind w:right="-115"/>
              <w:jc w:val="right"/>
              <w:rPr>
                <w:rFonts w:ascii="Times New Roman" w:hAnsi="Times New Roman"/>
                <w:b/>
                <w:bCs/>
                <w:sz w:val="22"/>
                <w:szCs w:val="22"/>
              </w:rPr>
            </w:pPr>
          </w:p>
        </w:tc>
        <w:tc>
          <w:tcPr>
            <w:tcW w:w="1152" w:type="pct"/>
          </w:tcPr>
          <w:p w:rsidR="003D797A" w:rsidRPr="00C81763" w:rsidRDefault="003D797A" w:rsidP="006D277E">
            <w:pPr>
              <w:ind w:right="-115"/>
              <w:jc w:val="right"/>
              <w:rPr>
                <w:rFonts w:ascii="Times New Roman" w:hAnsi="Times New Roman"/>
                <w:b/>
                <w:bCs/>
                <w:sz w:val="22"/>
                <w:szCs w:val="22"/>
              </w:rPr>
            </w:pPr>
          </w:p>
        </w:tc>
        <w:tc>
          <w:tcPr>
            <w:tcW w:w="124" w:type="pct"/>
          </w:tcPr>
          <w:p w:rsidR="003D797A" w:rsidRPr="00C81763" w:rsidRDefault="003D797A" w:rsidP="006D277E">
            <w:pPr>
              <w:ind w:right="-108"/>
              <w:jc w:val="right"/>
              <w:rPr>
                <w:rFonts w:ascii="Times New Roman" w:hAnsi="Times New Roman"/>
                <w:b/>
                <w:bCs/>
                <w:sz w:val="22"/>
                <w:szCs w:val="22"/>
              </w:rPr>
            </w:pPr>
          </w:p>
        </w:tc>
        <w:tc>
          <w:tcPr>
            <w:tcW w:w="1051" w:type="pct"/>
          </w:tcPr>
          <w:p w:rsidR="003D797A" w:rsidRPr="00C81763" w:rsidRDefault="003D797A" w:rsidP="006D277E">
            <w:pPr>
              <w:ind w:right="-108"/>
              <w:jc w:val="right"/>
              <w:rPr>
                <w:rFonts w:ascii="Times New Roman" w:hAnsi="Times New Roman"/>
                <w:b/>
                <w:bCs/>
                <w:sz w:val="22"/>
                <w:szCs w:val="22"/>
              </w:rPr>
            </w:pPr>
          </w:p>
        </w:tc>
      </w:tr>
      <w:tr w:rsidR="00C81763" w:rsidRPr="00C81763" w:rsidTr="00C81763">
        <w:tblPrEx>
          <w:tblLook w:val="01E0"/>
        </w:tblPrEx>
        <w:trPr>
          <w:trHeight w:val="283"/>
        </w:trPr>
        <w:tc>
          <w:tcPr>
            <w:tcW w:w="1409" w:type="pct"/>
          </w:tcPr>
          <w:p w:rsidR="00C81763" w:rsidRPr="00C81763" w:rsidRDefault="00C81763" w:rsidP="00BB64CC">
            <w:pPr>
              <w:pStyle w:val="BodyTextIndent"/>
              <w:ind w:left="357"/>
              <w:rPr>
                <w:rFonts w:ascii="Times New Roman" w:hAnsi="Times New Roman"/>
                <w:sz w:val="22"/>
                <w:szCs w:val="22"/>
                <w:lang w:val="fr-FR"/>
              </w:rPr>
            </w:pPr>
            <w:r w:rsidRPr="00C81763">
              <w:rPr>
                <w:rFonts w:ascii="Times New Roman" w:hAnsi="Times New Roman"/>
                <w:sz w:val="22"/>
                <w:szCs w:val="22"/>
                <w:lang w:val="fr-FR"/>
              </w:rPr>
              <w:t>Số đầu năm</w:t>
            </w:r>
          </w:p>
        </w:tc>
        <w:tc>
          <w:tcPr>
            <w:tcW w:w="1151" w:type="pct"/>
            <w:vAlign w:val="center"/>
          </w:tcPr>
          <w:p w:rsidR="00C81763" w:rsidRPr="00C81763" w:rsidRDefault="00C81763">
            <w:pPr>
              <w:jc w:val="right"/>
              <w:rPr>
                <w:rFonts w:ascii="Arial" w:hAnsi="Arial" w:cs="Arial"/>
                <w:color w:val="000000"/>
                <w:sz w:val="18"/>
                <w:szCs w:val="18"/>
              </w:rPr>
            </w:pPr>
          </w:p>
        </w:tc>
        <w:tc>
          <w:tcPr>
            <w:tcW w:w="113" w:type="pct"/>
            <w:vAlign w:val="center"/>
          </w:tcPr>
          <w:p w:rsidR="00C81763" w:rsidRPr="00C81763" w:rsidRDefault="00C81763">
            <w:pPr>
              <w:rPr>
                <w:rFonts w:ascii="Arial" w:hAnsi="Arial" w:cs="Arial"/>
                <w:sz w:val="24"/>
                <w:szCs w:val="24"/>
              </w:rPr>
            </w:pPr>
          </w:p>
        </w:tc>
        <w:tc>
          <w:tcPr>
            <w:tcW w:w="1152" w:type="pct"/>
            <w:vAlign w:val="center"/>
          </w:tcPr>
          <w:p w:rsidR="00C81763" w:rsidRPr="00C81763" w:rsidRDefault="00C81763">
            <w:pPr>
              <w:jc w:val="right"/>
              <w:rPr>
                <w:rFonts w:ascii="Arial" w:hAnsi="Arial" w:cs="Arial"/>
                <w:color w:val="000000"/>
                <w:sz w:val="18"/>
                <w:szCs w:val="18"/>
              </w:rPr>
            </w:pPr>
          </w:p>
        </w:tc>
        <w:tc>
          <w:tcPr>
            <w:tcW w:w="124" w:type="pct"/>
            <w:vAlign w:val="center"/>
          </w:tcPr>
          <w:p w:rsidR="00C81763" w:rsidRPr="00C81763" w:rsidRDefault="00C81763">
            <w:pPr>
              <w:rPr>
                <w:rFonts w:ascii="Arial" w:hAnsi="Arial" w:cs="Arial"/>
                <w:sz w:val="24"/>
                <w:szCs w:val="24"/>
              </w:rPr>
            </w:pPr>
          </w:p>
        </w:tc>
        <w:tc>
          <w:tcPr>
            <w:tcW w:w="1051" w:type="pct"/>
            <w:vAlign w:val="center"/>
          </w:tcPr>
          <w:p w:rsidR="00C81763" w:rsidRPr="00C81763" w:rsidRDefault="00C81763">
            <w:pPr>
              <w:jc w:val="right"/>
              <w:rPr>
                <w:rFonts w:ascii="Arial" w:hAnsi="Arial" w:cs="Arial"/>
                <w:b/>
                <w:bCs/>
                <w:color w:val="000000"/>
                <w:sz w:val="18"/>
                <w:szCs w:val="18"/>
              </w:rPr>
            </w:pPr>
          </w:p>
        </w:tc>
      </w:tr>
      <w:tr w:rsidR="00C81763" w:rsidRPr="00C81763" w:rsidTr="00C81763">
        <w:tblPrEx>
          <w:tblLook w:val="01E0"/>
        </w:tblPrEx>
        <w:trPr>
          <w:trHeight w:val="283"/>
        </w:trPr>
        <w:tc>
          <w:tcPr>
            <w:tcW w:w="1409" w:type="pct"/>
          </w:tcPr>
          <w:p w:rsidR="00C81763" w:rsidRPr="00C81763" w:rsidRDefault="00C81763" w:rsidP="00BB64CC">
            <w:pPr>
              <w:pStyle w:val="BodyTextIndent"/>
              <w:ind w:left="357"/>
              <w:rPr>
                <w:rFonts w:ascii="Times New Roman" w:hAnsi="Times New Roman"/>
                <w:b w:val="0"/>
                <w:sz w:val="22"/>
                <w:szCs w:val="22"/>
                <w:lang w:val="fr-FR"/>
              </w:rPr>
            </w:pPr>
            <w:r w:rsidRPr="00C81763">
              <w:rPr>
                <w:rFonts w:ascii="Times New Roman" w:hAnsi="Times New Roman"/>
                <w:b w:val="0"/>
                <w:sz w:val="22"/>
                <w:szCs w:val="22"/>
                <w:lang w:val="fr-FR"/>
              </w:rPr>
              <w:t>Các khoản vay</w:t>
            </w:r>
          </w:p>
        </w:tc>
        <w:tc>
          <w:tcPr>
            <w:tcW w:w="1151" w:type="pct"/>
            <w:vAlign w:val="center"/>
          </w:tcPr>
          <w:p w:rsidR="00C81763" w:rsidRPr="00C81763" w:rsidRDefault="00C81763">
            <w:pPr>
              <w:jc w:val="right"/>
              <w:rPr>
                <w:rFonts w:ascii="Arial" w:hAnsi="Arial" w:cs="Arial"/>
                <w:color w:val="000000"/>
                <w:sz w:val="18"/>
                <w:szCs w:val="18"/>
              </w:rPr>
            </w:pPr>
            <w:r w:rsidRPr="00C81763">
              <w:rPr>
                <w:rFonts w:ascii="Arial" w:hAnsi="Arial" w:cs="Arial"/>
                <w:color w:val="000000"/>
                <w:sz w:val="18"/>
                <w:szCs w:val="18"/>
              </w:rPr>
              <w:t xml:space="preserve">-   </w:t>
            </w:r>
          </w:p>
        </w:tc>
        <w:tc>
          <w:tcPr>
            <w:tcW w:w="113" w:type="pct"/>
            <w:vAlign w:val="center"/>
          </w:tcPr>
          <w:p w:rsidR="00C81763" w:rsidRPr="00C81763" w:rsidRDefault="00C81763">
            <w:pPr>
              <w:rPr>
                <w:rFonts w:ascii="Arial" w:hAnsi="Arial" w:cs="Arial"/>
                <w:sz w:val="24"/>
                <w:szCs w:val="24"/>
              </w:rPr>
            </w:pPr>
          </w:p>
        </w:tc>
        <w:tc>
          <w:tcPr>
            <w:tcW w:w="1152" w:type="pct"/>
            <w:vAlign w:val="center"/>
          </w:tcPr>
          <w:p w:rsidR="00C81763" w:rsidRPr="00C81763" w:rsidRDefault="00C81763">
            <w:pPr>
              <w:jc w:val="right"/>
              <w:rPr>
                <w:rFonts w:ascii="Arial" w:hAnsi="Arial" w:cs="Arial"/>
                <w:color w:val="000000"/>
                <w:sz w:val="18"/>
                <w:szCs w:val="18"/>
              </w:rPr>
            </w:pPr>
            <w:r w:rsidRPr="00C81763">
              <w:rPr>
                <w:rFonts w:ascii="Arial" w:hAnsi="Arial" w:cs="Arial"/>
                <w:color w:val="000000"/>
                <w:sz w:val="18"/>
                <w:szCs w:val="18"/>
              </w:rPr>
              <w:t xml:space="preserve">    -   </w:t>
            </w:r>
          </w:p>
        </w:tc>
        <w:tc>
          <w:tcPr>
            <w:tcW w:w="124" w:type="pct"/>
            <w:vAlign w:val="center"/>
          </w:tcPr>
          <w:p w:rsidR="00C81763" w:rsidRPr="00C81763" w:rsidRDefault="00C81763">
            <w:pPr>
              <w:rPr>
                <w:rFonts w:ascii="Arial" w:hAnsi="Arial" w:cs="Arial"/>
                <w:sz w:val="24"/>
                <w:szCs w:val="24"/>
              </w:rPr>
            </w:pPr>
          </w:p>
        </w:tc>
        <w:tc>
          <w:tcPr>
            <w:tcW w:w="1051" w:type="pct"/>
            <w:vAlign w:val="center"/>
          </w:tcPr>
          <w:p w:rsidR="00C81763" w:rsidRPr="00C81763" w:rsidRDefault="00C81763">
            <w:pPr>
              <w:jc w:val="right"/>
              <w:rPr>
                <w:rFonts w:ascii="Arial" w:hAnsi="Arial" w:cs="Arial"/>
                <w:b/>
                <w:bCs/>
                <w:color w:val="000000"/>
                <w:sz w:val="18"/>
                <w:szCs w:val="18"/>
              </w:rPr>
            </w:pPr>
            <w:r w:rsidRPr="00C81763">
              <w:rPr>
                <w:rFonts w:ascii="Arial" w:hAnsi="Arial" w:cs="Arial"/>
                <w:b/>
                <w:bCs/>
                <w:color w:val="000000"/>
                <w:sz w:val="18"/>
                <w:szCs w:val="18"/>
              </w:rPr>
              <w:t xml:space="preserve">   -   </w:t>
            </w:r>
          </w:p>
        </w:tc>
      </w:tr>
      <w:tr w:rsidR="00C81763" w:rsidRPr="00C81763" w:rsidTr="00C81763">
        <w:tblPrEx>
          <w:tblLook w:val="01E0"/>
        </w:tblPrEx>
        <w:trPr>
          <w:trHeight w:val="283"/>
        </w:trPr>
        <w:tc>
          <w:tcPr>
            <w:tcW w:w="1409" w:type="pct"/>
          </w:tcPr>
          <w:p w:rsidR="00C81763" w:rsidRPr="00C81763" w:rsidRDefault="00C81763" w:rsidP="00BB64CC">
            <w:pPr>
              <w:pStyle w:val="BodyTextIndent"/>
              <w:ind w:left="357"/>
              <w:rPr>
                <w:rFonts w:ascii="Times New Roman" w:hAnsi="Times New Roman"/>
                <w:b w:val="0"/>
                <w:sz w:val="22"/>
                <w:szCs w:val="22"/>
                <w:lang w:val="fr-FR"/>
              </w:rPr>
            </w:pPr>
            <w:r w:rsidRPr="00C81763">
              <w:rPr>
                <w:rFonts w:ascii="Times New Roman" w:hAnsi="Times New Roman"/>
                <w:b w:val="0"/>
                <w:sz w:val="22"/>
                <w:szCs w:val="22"/>
                <w:lang w:val="fr-FR"/>
              </w:rPr>
              <w:t>Phải trả người bán</w:t>
            </w:r>
          </w:p>
        </w:tc>
        <w:tc>
          <w:tcPr>
            <w:tcW w:w="1151" w:type="pct"/>
            <w:vAlign w:val="center"/>
          </w:tcPr>
          <w:p w:rsidR="00C81763" w:rsidRPr="00C81763" w:rsidRDefault="00C81763">
            <w:pPr>
              <w:jc w:val="right"/>
              <w:rPr>
                <w:rFonts w:ascii="Arial" w:hAnsi="Arial" w:cs="Arial"/>
                <w:color w:val="000000"/>
                <w:sz w:val="18"/>
                <w:szCs w:val="18"/>
              </w:rPr>
            </w:pPr>
            <w:r w:rsidRPr="00C81763">
              <w:rPr>
                <w:rFonts w:ascii="Arial" w:hAnsi="Arial" w:cs="Arial"/>
                <w:color w:val="000000"/>
                <w:sz w:val="18"/>
                <w:szCs w:val="18"/>
              </w:rPr>
              <w:t xml:space="preserve">44.956.436.086 </w:t>
            </w:r>
          </w:p>
        </w:tc>
        <w:tc>
          <w:tcPr>
            <w:tcW w:w="113" w:type="pct"/>
            <w:vAlign w:val="center"/>
          </w:tcPr>
          <w:p w:rsidR="00C81763" w:rsidRPr="00C81763" w:rsidRDefault="00C81763">
            <w:pPr>
              <w:rPr>
                <w:rFonts w:ascii="Arial" w:hAnsi="Arial" w:cs="Arial"/>
                <w:sz w:val="24"/>
                <w:szCs w:val="24"/>
              </w:rPr>
            </w:pPr>
          </w:p>
        </w:tc>
        <w:tc>
          <w:tcPr>
            <w:tcW w:w="1152" w:type="pct"/>
            <w:vAlign w:val="center"/>
          </w:tcPr>
          <w:p w:rsidR="00C81763" w:rsidRPr="00C81763" w:rsidRDefault="00C81763">
            <w:pPr>
              <w:jc w:val="right"/>
              <w:rPr>
                <w:rFonts w:ascii="Arial" w:hAnsi="Arial" w:cs="Arial"/>
                <w:color w:val="000000"/>
                <w:sz w:val="18"/>
                <w:szCs w:val="18"/>
              </w:rPr>
            </w:pPr>
            <w:r w:rsidRPr="00C81763">
              <w:rPr>
                <w:rFonts w:ascii="Arial" w:hAnsi="Arial" w:cs="Arial"/>
                <w:color w:val="000000"/>
                <w:sz w:val="18"/>
                <w:szCs w:val="18"/>
              </w:rPr>
              <w:t xml:space="preserve">    -   </w:t>
            </w:r>
          </w:p>
        </w:tc>
        <w:tc>
          <w:tcPr>
            <w:tcW w:w="124" w:type="pct"/>
            <w:vAlign w:val="center"/>
          </w:tcPr>
          <w:p w:rsidR="00C81763" w:rsidRPr="00C81763" w:rsidRDefault="00C81763">
            <w:pPr>
              <w:rPr>
                <w:rFonts w:ascii="Arial" w:hAnsi="Arial" w:cs="Arial"/>
                <w:sz w:val="24"/>
                <w:szCs w:val="24"/>
              </w:rPr>
            </w:pPr>
          </w:p>
        </w:tc>
        <w:tc>
          <w:tcPr>
            <w:tcW w:w="1051" w:type="pct"/>
            <w:vAlign w:val="center"/>
          </w:tcPr>
          <w:p w:rsidR="00C81763" w:rsidRPr="00C81763" w:rsidRDefault="00C81763">
            <w:pPr>
              <w:jc w:val="right"/>
              <w:rPr>
                <w:rFonts w:ascii="Arial" w:hAnsi="Arial" w:cs="Arial"/>
                <w:b/>
                <w:bCs/>
                <w:color w:val="000000"/>
                <w:sz w:val="18"/>
                <w:szCs w:val="18"/>
              </w:rPr>
            </w:pPr>
            <w:r w:rsidRPr="00C81763">
              <w:rPr>
                <w:rFonts w:ascii="Arial" w:hAnsi="Arial" w:cs="Arial"/>
                <w:b/>
                <w:bCs/>
                <w:color w:val="000000"/>
                <w:sz w:val="18"/>
                <w:szCs w:val="18"/>
              </w:rPr>
              <w:t xml:space="preserve">  44.956.436.086 </w:t>
            </w:r>
          </w:p>
        </w:tc>
      </w:tr>
      <w:tr w:rsidR="00C81763" w:rsidRPr="00C81763" w:rsidTr="00C81763">
        <w:tblPrEx>
          <w:tblLook w:val="01E0"/>
        </w:tblPrEx>
        <w:trPr>
          <w:trHeight w:val="283"/>
        </w:trPr>
        <w:tc>
          <w:tcPr>
            <w:tcW w:w="1409" w:type="pct"/>
          </w:tcPr>
          <w:p w:rsidR="00C81763" w:rsidRPr="00C81763" w:rsidRDefault="00C81763" w:rsidP="00BB64CC">
            <w:pPr>
              <w:pStyle w:val="BodyTextIndent"/>
              <w:ind w:left="357"/>
              <w:rPr>
                <w:rFonts w:ascii="Times New Roman" w:hAnsi="Times New Roman"/>
                <w:b w:val="0"/>
                <w:sz w:val="22"/>
                <w:szCs w:val="22"/>
                <w:lang w:val="fr-FR"/>
              </w:rPr>
            </w:pPr>
            <w:r w:rsidRPr="00C81763">
              <w:rPr>
                <w:rFonts w:ascii="Times New Roman" w:hAnsi="Times New Roman"/>
                <w:b w:val="0"/>
                <w:sz w:val="22"/>
                <w:szCs w:val="22"/>
                <w:lang w:val="fr-FR"/>
              </w:rPr>
              <w:t>Chi phí phải trả</w:t>
            </w:r>
          </w:p>
        </w:tc>
        <w:tc>
          <w:tcPr>
            <w:tcW w:w="1151" w:type="pct"/>
            <w:vAlign w:val="center"/>
          </w:tcPr>
          <w:p w:rsidR="00C81763" w:rsidRPr="00C81763" w:rsidRDefault="00C81763">
            <w:pPr>
              <w:jc w:val="right"/>
              <w:rPr>
                <w:rFonts w:ascii="Arial" w:hAnsi="Arial" w:cs="Arial"/>
                <w:color w:val="000000"/>
                <w:sz w:val="18"/>
                <w:szCs w:val="18"/>
              </w:rPr>
            </w:pPr>
            <w:r w:rsidRPr="00C81763">
              <w:rPr>
                <w:rFonts w:ascii="Arial" w:hAnsi="Arial" w:cs="Arial"/>
                <w:color w:val="000000"/>
                <w:sz w:val="18"/>
                <w:szCs w:val="18"/>
              </w:rPr>
              <w:t xml:space="preserve">  8.096.395.770 </w:t>
            </w:r>
          </w:p>
        </w:tc>
        <w:tc>
          <w:tcPr>
            <w:tcW w:w="113" w:type="pct"/>
            <w:vAlign w:val="center"/>
          </w:tcPr>
          <w:p w:rsidR="00C81763" w:rsidRPr="00C81763" w:rsidRDefault="00C81763">
            <w:pPr>
              <w:rPr>
                <w:rFonts w:ascii="Arial" w:hAnsi="Arial" w:cs="Arial"/>
                <w:sz w:val="24"/>
                <w:szCs w:val="24"/>
              </w:rPr>
            </w:pPr>
          </w:p>
        </w:tc>
        <w:tc>
          <w:tcPr>
            <w:tcW w:w="1152" w:type="pct"/>
            <w:vAlign w:val="center"/>
          </w:tcPr>
          <w:p w:rsidR="00C81763" w:rsidRPr="00C81763" w:rsidRDefault="00C81763">
            <w:pPr>
              <w:jc w:val="right"/>
              <w:rPr>
                <w:rFonts w:ascii="Arial" w:hAnsi="Arial" w:cs="Arial"/>
                <w:color w:val="000000"/>
                <w:sz w:val="18"/>
                <w:szCs w:val="18"/>
              </w:rPr>
            </w:pPr>
          </w:p>
        </w:tc>
        <w:tc>
          <w:tcPr>
            <w:tcW w:w="124" w:type="pct"/>
            <w:vAlign w:val="center"/>
          </w:tcPr>
          <w:p w:rsidR="00C81763" w:rsidRPr="00C81763" w:rsidRDefault="00C81763">
            <w:pPr>
              <w:rPr>
                <w:rFonts w:ascii="Arial" w:hAnsi="Arial" w:cs="Arial"/>
                <w:sz w:val="24"/>
                <w:szCs w:val="24"/>
              </w:rPr>
            </w:pPr>
          </w:p>
        </w:tc>
        <w:tc>
          <w:tcPr>
            <w:tcW w:w="1051" w:type="pct"/>
            <w:vAlign w:val="center"/>
          </w:tcPr>
          <w:p w:rsidR="00C81763" w:rsidRPr="00C81763" w:rsidRDefault="00C81763">
            <w:pPr>
              <w:jc w:val="right"/>
              <w:rPr>
                <w:rFonts w:ascii="Arial" w:hAnsi="Arial" w:cs="Arial"/>
                <w:b/>
                <w:bCs/>
                <w:color w:val="000000"/>
                <w:sz w:val="18"/>
                <w:szCs w:val="18"/>
              </w:rPr>
            </w:pPr>
            <w:r w:rsidRPr="00C81763">
              <w:rPr>
                <w:rFonts w:ascii="Arial" w:hAnsi="Arial" w:cs="Arial"/>
                <w:b/>
                <w:bCs/>
                <w:color w:val="000000"/>
                <w:sz w:val="18"/>
                <w:szCs w:val="18"/>
              </w:rPr>
              <w:t xml:space="preserve">8.096.395.770 </w:t>
            </w:r>
          </w:p>
        </w:tc>
      </w:tr>
      <w:tr w:rsidR="00C81763" w:rsidRPr="00C81763" w:rsidTr="00C81763">
        <w:tblPrEx>
          <w:tblLook w:val="01E0"/>
        </w:tblPrEx>
        <w:trPr>
          <w:trHeight w:val="283"/>
        </w:trPr>
        <w:tc>
          <w:tcPr>
            <w:tcW w:w="1409" w:type="pct"/>
          </w:tcPr>
          <w:p w:rsidR="00C81763" w:rsidRPr="00C81763" w:rsidRDefault="00C81763" w:rsidP="00BB64CC">
            <w:pPr>
              <w:pStyle w:val="BodyTextIndent"/>
              <w:ind w:left="357"/>
              <w:rPr>
                <w:rFonts w:ascii="Times New Roman" w:hAnsi="Times New Roman"/>
                <w:b w:val="0"/>
                <w:sz w:val="22"/>
                <w:szCs w:val="22"/>
                <w:lang w:val="fr-FR"/>
              </w:rPr>
            </w:pPr>
            <w:r w:rsidRPr="00C81763">
              <w:rPr>
                <w:rFonts w:ascii="Times New Roman" w:hAnsi="Times New Roman"/>
                <w:b w:val="0"/>
                <w:sz w:val="22"/>
                <w:szCs w:val="22"/>
                <w:lang w:val="fr-FR"/>
              </w:rPr>
              <w:t>Phải trả khác</w:t>
            </w:r>
          </w:p>
        </w:tc>
        <w:tc>
          <w:tcPr>
            <w:tcW w:w="1151" w:type="pct"/>
            <w:tcBorders>
              <w:bottom w:val="single" w:sz="4" w:space="0" w:color="auto"/>
            </w:tcBorders>
            <w:vAlign w:val="center"/>
          </w:tcPr>
          <w:p w:rsidR="00C81763" w:rsidRPr="00C81763" w:rsidRDefault="00C81763">
            <w:pPr>
              <w:jc w:val="right"/>
              <w:rPr>
                <w:rFonts w:ascii="Arial" w:hAnsi="Arial" w:cs="Arial"/>
                <w:color w:val="000000"/>
                <w:sz w:val="18"/>
                <w:szCs w:val="18"/>
              </w:rPr>
            </w:pPr>
            <w:r w:rsidRPr="00C81763">
              <w:rPr>
                <w:rFonts w:ascii="Arial" w:hAnsi="Arial" w:cs="Arial"/>
                <w:color w:val="000000"/>
                <w:sz w:val="18"/>
                <w:szCs w:val="18"/>
              </w:rPr>
              <w:t xml:space="preserve">  3.444.537.068 </w:t>
            </w:r>
          </w:p>
        </w:tc>
        <w:tc>
          <w:tcPr>
            <w:tcW w:w="113" w:type="pct"/>
            <w:vAlign w:val="center"/>
          </w:tcPr>
          <w:p w:rsidR="00C81763" w:rsidRPr="00C81763" w:rsidRDefault="00C81763">
            <w:pPr>
              <w:rPr>
                <w:rFonts w:ascii="Arial" w:hAnsi="Arial" w:cs="Arial"/>
                <w:sz w:val="24"/>
                <w:szCs w:val="24"/>
              </w:rPr>
            </w:pPr>
          </w:p>
        </w:tc>
        <w:tc>
          <w:tcPr>
            <w:tcW w:w="1152" w:type="pct"/>
            <w:tcBorders>
              <w:bottom w:val="single" w:sz="4" w:space="0" w:color="auto"/>
            </w:tcBorders>
            <w:vAlign w:val="center"/>
          </w:tcPr>
          <w:p w:rsidR="00C81763" w:rsidRPr="00C81763" w:rsidRDefault="00C81763">
            <w:pPr>
              <w:jc w:val="right"/>
              <w:rPr>
                <w:rFonts w:ascii="Arial" w:hAnsi="Arial" w:cs="Arial"/>
                <w:color w:val="000000"/>
                <w:sz w:val="18"/>
                <w:szCs w:val="18"/>
              </w:rPr>
            </w:pPr>
            <w:r w:rsidRPr="00C81763">
              <w:rPr>
                <w:rFonts w:ascii="Arial" w:hAnsi="Arial" w:cs="Arial"/>
                <w:color w:val="000000"/>
                <w:sz w:val="18"/>
                <w:szCs w:val="18"/>
              </w:rPr>
              <w:t xml:space="preserve">    -   </w:t>
            </w:r>
          </w:p>
        </w:tc>
        <w:tc>
          <w:tcPr>
            <w:tcW w:w="124" w:type="pct"/>
            <w:vAlign w:val="center"/>
          </w:tcPr>
          <w:p w:rsidR="00C81763" w:rsidRPr="00C81763" w:rsidRDefault="00C81763">
            <w:pPr>
              <w:rPr>
                <w:rFonts w:ascii="Arial" w:hAnsi="Arial" w:cs="Arial"/>
                <w:sz w:val="24"/>
                <w:szCs w:val="24"/>
              </w:rPr>
            </w:pPr>
          </w:p>
        </w:tc>
        <w:tc>
          <w:tcPr>
            <w:tcW w:w="1051" w:type="pct"/>
            <w:tcBorders>
              <w:bottom w:val="single" w:sz="4" w:space="0" w:color="auto"/>
            </w:tcBorders>
            <w:vAlign w:val="center"/>
          </w:tcPr>
          <w:p w:rsidR="00C81763" w:rsidRPr="00C81763" w:rsidRDefault="00C81763">
            <w:pPr>
              <w:jc w:val="right"/>
              <w:rPr>
                <w:rFonts w:ascii="Arial" w:hAnsi="Arial" w:cs="Arial"/>
                <w:b/>
                <w:bCs/>
                <w:color w:val="000000"/>
                <w:sz w:val="18"/>
                <w:szCs w:val="18"/>
              </w:rPr>
            </w:pPr>
            <w:r w:rsidRPr="00C81763">
              <w:rPr>
                <w:rFonts w:ascii="Arial" w:hAnsi="Arial" w:cs="Arial"/>
                <w:b/>
                <w:bCs/>
                <w:color w:val="000000"/>
                <w:sz w:val="18"/>
                <w:szCs w:val="18"/>
              </w:rPr>
              <w:t xml:space="preserve">3.444.537.068 </w:t>
            </w:r>
          </w:p>
        </w:tc>
      </w:tr>
    </w:tbl>
    <w:p w:rsidR="001D5B3D" w:rsidRPr="00C81763" w:rsidRDefault="001D5B3D" w:rsidP="00E862A9">
      <w:pPr>
        <w:pStyle w:val="ColorfulList-Accent11"/>
        <w:ind w:left="357"/>
        <w:jc w:val="both"/>
        <w:rPr>
          <w:rFonts w:ascii="Times New Roman" w:hAnsi="Times New Roman"/>
          <w:bCs/>
          <w:sz w:val="22"/>
          <w:szCs w:val="22"/>
          <w:lang w:val="fr-FR"/>
        </w:rPr>
      </w:pPr>
    </w:p>
    <w:p w:rsidR="00D91FE6" w:rsidRDefault="00D91FE6" w:rsidP="00E862A9">
      <w:pPr>
        <w:pStyle w:val="ColorfulList-Accent11"/>
        <w:ind w:left="357"/>
        <w:jc w:val="both"/>
        <w:rPr>
          <w:rFonts w:ascii="Times New Roman" w:hAnsi="Times New Roman"/>
          <w:bCs/>
          <w:sz w:val="22"/>
          <w:szCs w:val="22"/>
          <w:lang w:val="fr-FR"/>
        </w:rPr>
      </w:pPr>
      <w:r w:rsidRPr="00C81763">
        <w:rPr>
          <w:rFonts w:ascii="Times New Roman" w:hAnsi="Times New Roman"/>
          <w:bCs/>
          <w:sz w:val="22"/>
          <w:szCs w:val="22"/>
          <w:lang w:val="fr-FR"/>
        </w:rPr>
        <w:t>Công ty cho rằng mức độ tập trung rủi ro đối với việc trả nợ là thấp. Công ty có khả năng thanh toán các khoản nợ đến hạn từ dòng tiền từ hoạt động kinh doanh và tiền thu từ các tài sản tài chính đáo hạn.</w:t>
      </w:r>
    </w:p>
    <w:p w:rsidR="00D91FE6" w:rsidRPr="00C81763" w:rsidRDefault="00D91FE6" w:rsidP="00BC3915">
      <w:pPr>
        <w:pStyle w:val="ColorfulList-Accent11"/>
        <w:numPr>
          <w:ilvl w:val="0"/>
          <w:numId w:val="11"/>
        </w:numPr>
        <w:ind w:left="357" w:hanging="357"/>
        <w:jc w:val="both"/>
        <w:rPr>
          <w:rFonts w:ascii="Times New Roman" w:hAnsi="Times New Roman"/>
          <w:b/>
          <w:bCs/>
          <w:sz w:val="22"/>
          <w:szCs w:val="22"/>
          <w:lang w:val="fr-FR"/>
        </w:rPr>
      </w:pPr>
      <w:r w:rsidRPr="00C81763">
        <w:rPr>
          <w:rFonts w:ascii="Times New Roman" w:hAnsi="Times New Roman"/>
          <w:b/>
          <w:bCs/>
          <w:sz w:val="22"/>
          <w:szCs w:val="22"/>
          <w:lang w:val="fr-FR"/>
        </w:rPr>
        <w:lastRenderedPageBreak/>
        <w:t>Rủi ro thị trường</w:t>
      </w:r>
    </w:p>
    <w:p w:rsidR="00A514F9" w:rsidRDefault="00A514F9" w:rsidP="003E029D">
      <w:pPr>
        <w:pStyle w:val="ColorfulList-Accent11"/>
        <w:ind w:left="357"/>
        <w:jc w:val="both"/>
        <w:rPr>
          <w:rFonts w:ascii="Times New Roman" w:hAnsi="Times New Roman"/>
          <w:bCs/>
          <w:sz w:val="22"/>
          <w:szCs w:val="22"/>
          <w:lang w:val="fr-FR"/>
        </w:rPr>
      </w:pPr>
    </w:p>
    <w:p w:rsidR="00D91FE6" w:rsidRPr="00C81763" w:rsidRDefault="00D91FE6" w:rsidP="003E029D">
      <w:pPr>
        <w:pStyle w:val="ColorfulList-Accent11"/>
        <w:ind w:left="357"/>
        <w:jc w:val="both"/>
        <w:rPr>
          <w:rFonts w:ascii="Times New Roman" w:hAnsi="Times New Roman"/>
          <w:bCs/>
          <w:sz w:val="22"/>
          <w:szCs w:val="22"/>
          <w:lang w:val="fr-FR"/>
        </w:rPr>
      </w:pPr>
      <w:r w:rsidRPr="00C81763">
        <w:rPr>
          <w:rFonts w:ascii="Times New Roman" w:hAnsi="Times New Roman"/>
          <w:bCs/>
          <w:sz w:val="22"/>
          <w:szCs w:val="22"/>
          <w:lang w:val="fr-FR"/>
        </w:rPr>
        <w:t>Rủi ro thị trường là rủi ro mà giá trị hợp lý hoặc các luồng tiền trong tương l</w:t>
      </w:r>
      <w:r w:rsidR="00F617ED" w:rsidRPr="00C81763">
        <w:rPr>
          <w:rFonts w:ascii="Times New Roman" w:hAnsi="Times New Roman"/>
          <w:bCs/>
          <w:sz w:val="22"/>
          <w:szCs w:val="22"/>
          <w:lang w:val="fr-FR"/>
        </w:rPr>
        <w:t>a</w:t>
      </w:r>
      <w:r w:rsidRPr="00C81763">
        <w:rPr>
          <w:rFonts w:ascii="Times New Roman" w:hAnsi="Times New Roman"/>
          <w:bCs/>
          <w:sz w:val="22"/>
          <w:szCs w:val="22"/>
          <w:lang w:val="fr-FR"/>
        </w:rPr>
        <w:t>i của công cụ tài chính sẽ biến động theo những thay đổi của giá thị trường. Rủi ro thị trường bao gồm 3 loại</w:t>
      </w:r>
      <w:r w:rsidR="003E029D" w:rsidRPr="00C81763">
        <w:rPr>
          <w:rFonts w:ascii="Times New Roman" w:hAnsi="Times New Roman"/>
          <w:bCs/>
          <w:sz w:val="22"/>
          <w:szCs w:val="22"/>
          <w:lang w:val="fr-FR"/>
        </w:rPr>
        <w:t>:</w:t>
      </w:r>
      <w:r w:rsidRPr="00C81763">
        <w:rPr>
          <w:rFonts w:ascii="Times New Roman" w:hAnsi="Times New Roman"/>
          <w:bCs/>
          <w:sz w:val="22"/>
          <w:szCs w:val="22"/>
          <w:lang w:val="fr-FR"/>
        </w:rPr>
        <w:t xml:space="preserve"> Rủi ro ngoại tệ, rủi ro lãi suất và rủi ro về giá khác.</w:t>
      </w:r>
    </w:p>
    <w:p w:rsidR="00D91FE6" w:rsidRPr="00C81763" w:rsidRDefault="003E029D" w:rsidP="003E029D">
      <w:pPr>
        <w:ind w:left="357"/>
        <w:jc w:val="both"/>
        <w:rPr>
          <w:rFonts w:ascii="Times New Roman" w:hAnsi="Times New Roman"/>
          <w:b/>
          <w:bCs/>
          <w:sz w:val="22"/>
          <w:szCs w:val="22"/>
          <w:lang w:val="fr-FR"/>
        </w:rPr>
      </w:pPr>
      <w:r w:rsidRPr="00C81763">
        <w:rPr>
          <w:rFonts w:ascii="Times New Roman" w:hAnsi="Times New Roman"/>
          <w:b/>
          <w:bCs/>
          <w:sz w:val="22"/>
          <w:szCs w:val="22"/>
          <w:lang w:val="fr-FR"/>
        </w:rPr>
        <w:br/>
      </w:r>
      <w:r w:rsidR="00D91FE6" w:rsidRPr="00C81763">
        <w:rPr>
          <w:rFonts w:ascii="Times New Roman" w:hAnsi="Times New Roman"/>
          <w:b/>
          <w:bCs/>
          <w:sz w:val="22"/>
          <w:szCs w:val="22"/>
          <w:lang w:val="fr-FR"/>
        </w:rPr>
        <w:t>Rủi ro ngoại tệ</w:t>
      </w:r>
    </w:p>
    <w:p w:rsidR="003E029D" w:rsidRPr="00C81763" w:rsidRDefault="003E029D" w:rsidP="003E029D">
      <w:pPr>
        <w:pStyle w:val="ColorfulList-Accent11"/>
        <w:ind w:left="357"/>
        <w:jc w:val="both"/>
        <w:rPr>
          <w:rFonts w:ascii="Times New Roman" w:hAnsi="Times New Roman"/>
          <w:bCs/>
          <w:sz w:val="22"/>
          <w:szCs w:val="22"/>
          <w:lang w:val="fr-FR"/>
        </w:rPr>
      </w:pPr>
    </w:p>
    <w:p w:rsidR="00D91FE6" w:rsidRPr="00C81763" w:rsidRDefault="00D91FE6" w:rsidP="003E029D">
      <w:pPr>
        <w:pStyle w:val="ColorfulList-Accent11"/>
        <w:ind w:left="357"/>
        <w:jc w:val="both"/>
        <w:rPr>
          <w:rFonts w:ascii="Times New Roman" w:hAnsi="Times New Roman"/>
          <w:bCs/>
          <w:sz w:val="22"/>
          <w:szCs w:val="22"/>
          <w:lang w:val="fr-FR"/>
        </w:rPr>
      </w:pPr>
      <w:r w:rsidRPr="00C81763">
        <w:rPr>
          <w:rFonts w:ascii="Times New Roman" w:hAnsi="Times New Roman"/>
          <w:bCs/>
          <w:sz w:val="22"/>
          <w:szCs w:val="22"/>
          <w:lang w:val="fr-FR"/>
        </w:rPr>
        <w:t>Rủi ro ngoại tệ là rủi ro mà giá trị hợp lý hoặc các luồng tiền trong tương l</w:t>
      </w:r>
      <w:r w:rsidR="00F617ED" w:rsidRPr="00C81763">
        <w:rPr>
          <w:rFonts w:ascii="Times New Roman" w:hAnsi="Times New Roman"/>
          <w:bCs/>
          <w:sz w:val="22"/>
          <w:szCs w:val="22"/>
          <w:lang w:val="fr-FR"/>
        </w:rPr>
        <w:t>a</w:t>
      </w:r>
      <w:r w:rsidRPr="00C81763">
        <w:rPr>
          <w:rFonts w:ascii="Times New Roman" w:hAnsi="Times New Roman"/>
          <w:bCs/>
          <w:sz w:val="22"/>
          <w:szCs w:val="22"/>
          <w:lang w:val="fr-FR"/>
        </w:rPr>
        <w:t>i của công cụ tài chính sẽ biến động theo những thay dổi của tỷ giá hối đoái.</w:t>
      </w:r>
    </w:p>
    <w:p w:rsidR="000A75DE" w:rsidRPr="00C81763" w:rsidRDefault="000A75DE" w:rsidP="003E029D">
      <w:pPr>
        <w:pStyle w:val="ColorfulList-Accent11"/>
        <w:ind w:left="357"/>
        <w:jc w:val="both"/>
        <w:rPr>
          <w:rFonts w:ascii="Times New Roman" w:hAnsi="Times New Roman"/>
          <w:bCs/>
          <w:sz w:val="22"/>
          <w:szCs w:val="22"/>
          <w:lang w:val="fr-FR"/>
        </w:rPr>
      </w:pPr>
    </w:p>
    <w:p w:rsidR="00D91FE6" w:rsidRPr="00C81763" w:rsidRDefault="00D91FE6" w:rsidP="003E029D">
      <w:pPr>
        <w:pStyle w:val="ColorfulList-Accent11"/>
        <w:ind w:left="357"/>
        <w:jc w:val="both"/>
        <w:rPr>
          <w:rFonts w:ascii="Times New Roman" w:hAnsi="Times New Roman"/>
          <w:sz w:val="22"/>
          <w:szCs w:val="22"/>
          <w:lang w:val="fr-FR"/>
        </w:rPr>
      </w:pPr>
      <w:r w:rsidRPr="00C81763">
        <w:rPr>
          <w:rFonts w:ascii="Times New Roman" w:hAnsi="Times New Roman"/>
          <w:bCs/>
          <w:sz w:val="22"/>
          <w:szCs w:val="22"/>
          <w:lang w:val="fr-FR"/>
        </w:rPr>
        <w:t>Công ty không có rủi ro ngoại tệ do việc mua và bán hàng hóa, dịch vụ được thực hiện bằng đơn vị tiền tệ</w:t>
      </w:r>
      <w:r w:rsidRPr="00C81763">
        <w:rPr>
          <w:rFonts w:ascii="Times New Roman" w:hAnsi="Times New Roman"/>
          <w:sz w:val="22"/>
          <w:szCs w:val="22"/>
          <w:lang w:val="fr-FR"/>
        </w:rPr>
        <w:t xml:space="preserve"> là Đồng Việt Nam.</w:t>
      </w:r>
    </w:p>
    <w:p w:rsidR="004349F3" w:rsidRPr="00C81763" w:rsidRDefault="004349F3" w:rsidP="003E029D">
      <w:pPr>
        <w:ind w:left="357"/>
        <w:jc w:val="both"/>
        <w:rPr>
          <w:rFonts w:ascii="Times New Roman" w:hAnsi="Times New Roman"/>
          <w:b/>
          <w:bCs/>
          <w:sz w:val="22"/>
          <w:szCs w:val="22"/>
          <w:lang w:val="fr-FR"/>
        </w:rPr>
      </w:pPr>
    </w:p>
    <w:p w:rsidR="00D91FE6" w:rsidRPr="00C81763" w:rsidRDefault="00D91FE6" w:rsidP="003E029D">
      <w:pPr>
        <w:ind w:left="357"/>
        <w:jc w:val="both"/>
        <w:rPr>
          <w:rFonts w:ascii="Times New Roman" w:hAnsi="Times New Roman"/>
          <w:b/>
          <w:bCs/>
          <w:sz w:val="22"/>
          <w:szCs w:val="22"/>
          <w:lang w:val="fr-FR"/>
        </w:rPr>
      </w:pPr>
      <w:r w:rsidRPr="00C81763">
        <w:rPr>
          <w:rFonts w:ascii="Times New Roman" w:hAnsi="Times New Roman"/>
          <w:b/>
          <w:bCs/>
          <w:sz w:val="22"/>
          <w:szCs w:val="22"/>
          <w:lang w:val="fr-FR"/>
        </w:rPr>
        <w:t>Rủi ro lãi suất</w:t>
      </w:r>
    </w:p>
    <w:p w:rsidR="003E029D" w:rsidRPr="00C81763" w:rsidRDefault="003E029D" w:rsidP="003E029D">
      <w:pPr>
        <w:pStyle w:val="ColorfulList-Accent11"/>
        <w:ind w:left="357"/>
        <w:jc w:val="both"/>
        <w:rPr>
          <w:rFonts w:ascii="Times New Roman" w:hAnsi="Times New Roman"/>
          <w:bCs/>
          <w:sz w:val="22"/>
          <w:szCs w:val="22"/>
          <w:lang w:val="fr-FR"/>
        </w:rPr>
      </w:pPr>
    </w:p>
    <w:p w:rsidR="00D91FE6" w:rsidRPr="00C81763" w:rsidRDefault="00D91FE6" w:rsidP="003E029D">
      <w:pPr>
        <w:pStyle w:val="ColorfulList-Accent11"/>
        <w:ind w:left="357"/>
        <w:jc w:val="both"/>
        <w:rPr>
          <w:rFonts w:ascii="Times New Roman" w:hAnsi="Times New Roman"/>
          <w:bCs/>
          <w:sz w:val="22"/>
          <w:szCs w:val="22"/>
          <w:lang w:val="fr-FR"/>
        </w:rPr>
      </w:pPr>
      <w:r w:rsidRPr="00C81763">
        <w:rPr>
          <w:rFonts w:ascii="Times New Roman" w:hAnsi="Times New Roman"/>
          <w:bCs/>
          <w:sz w:val="22"/>
          <w:szCs w:val="22"/>
          <w:lang w:val="fr-FR"/>
        </w:rPr>
        <w:t>Rủi ro lãi suất là rủi ro mà giá trị hợp lý hoặc các luồng tiền trong tương lai của một công cụ tài chính sẽ biến động do thay đổi lãi suất thị trường. Rủi ro về thay đổi lãi suất thị trường của Công ty chủ yếu liên quan đến các khoản tiền gửi ngắn hạn, các khoản vay.</w:t>
      </w:r>
    </w:p>
    <w:p w:rsidR="000A75DE" w:rsidRPr="00C81763" w:rsidRDefault="000A75DE" w:rsidP="003E029D">
      <w:pPr>
        <w:pStyle w:val="ColorfulList-Accent11"/>
        <w:ind w:left="357"/>
        <w:jc w:val="both"/>
        <w:rPr>
          <w:rFonts w:ascii="Times New Roman" w:hAnsi="Times New Roman"/>
          <w:bCs/>
          <w:sz w:val="22"/>
          <w:szCs w:val="22"/>
          <w:lang w:val="fr-FR"/>
        </w:rPr>
      </w:pPr>
    </w:p>
    <w:p w:rsidR="00D91FE6" w:rsidRPr="00C81763" w:rsidRDefault="00D91FE6" w:rsidP="003E029D">
      <w:pPr>
        <w:pStyle w:val="ColorfulList-Accent11"/>
        <w:ind w:left="357"/>
        <w:jc w:val="both"/>
        <w:rPr>
          <w:rFonts w:ascii="Times New Roman" w:hAnsi="Times New Roman"/>
          <w:bCs/>
          <w:sz w:val="22"/>
          <w:szCs w:val="22"/>
          <w:lang w:val="fr-FR"/>
        </w:rPr>
      </w:pPr>
      <w:r w:rsidRPr="00C81763">
        <w:rPr>
          <w:rFonts w:ascii="Times New Roman" w:hAnsi="Times New Roman"/>
          <w:bCs/>
          <w:sz w:val="22"/>
          <w:szCs w:val="22"/>
          <w:lang w:val="fr-FR"/>
        </w:rPr>
        <w:t>Công ty quản lý rủi ro lãi suất bằng cách theo dõi chặt chẽ tình hình thị trường có liên quan để xác định chính sách lãi suất hợp lý có lợi cho các mục đích quản lý giới hạn rủi ro của Công ty.</w:t>
      </w:r>
    </w:p>
    <w:p w:rsidR="000A75DE" w:rsidRPr="00C81763" w:rsidRDefault="000A75DE" w:rsidP="003E029D">
      <w:pPr>
        <w:pStyle w:val="ColorfulList-Accent11"/>
        <w:ind w:left="357"/>
        <w:jc w:val="both"/>
        <w:rPr>
          <w:rFonts w:ascii="Times New Roman" w:hAnsi="Times New Roman"/>
          <w:bCs/>
          <w:sz w:val="22"/>
          <w:szCs w:val="22"/>
          <w:lang w:val="fr-FR"/>
        </w:rPr>
      </w:pPr>
    </w:p>
    <w:p w:rsidR="00D91FE6" w:rsidRPr="00C81763" w:rsidRDefault="00D91FE6" w:rsidP="003E029D">
      <w:pPr>
        <w:pStyle w:val="ColorfulList-Accent11"/>
        <w:ind w:left="357"/>
        <w:jc w:val="both"/>
        <w:rPr>
          <w:rFonts w:ascii="Times New Roman" w:hAnsi="Times New Roman"/>
          <w:bCs/>
          <w:sz w:val="22"/>
          <w:szCs w:val="22"/>
          <w:lang w:val="fr-FR"/>
        </w:rPr>
      </w:pPr>
      <w:r w:rsidRPr="00C81763">
        <w:rPr>
          <w:rFonts w:ascii="Times New Roman" w:hAnsi="Times New Roman"/>
          <w:bCs/>
          <w:sz w:val="22"/>
          <w:szCs w:val="22"/>
          <w:lang w:val="fr-FR"/>
        </w:rPr>
        <w:t>Công ty không thực hiện phân tích độ nhạy đối với lãi suất vì rủi ro do thay đổi lãi suất tại ngày lập báo cáo là không đáng kể.</w:t>
      </w:r>
    </w:p>
    <w:p w:rsidR="003E029D" w:rsidRPr="00C81763" w:rsidRDefault="003E029D" w:rsidP="003E029D">
      <w:pPr>
        <w:ind w:left="357"/>
        <w:jc w:val="both"/>
        <w:rPr>
          <w:rFonts w:ascii="Times New Roman" w:hAnsi="Times New Roman"/>
          <w:b/>
          <w:bCs/>
          <w:sz w:val="22"/>
          <w:szCs w:val="22"/>
          <w:lang w:val="fr-FR"/>
        </w:rPr>
      </w:pPr>
    </w:p>
    <w:p w:rsidR="00D91FE6" w:rsidRPr="00C81763" w:rsidRDefault="00D91FE6" w:rsidP="003E029D">
      <w:pPr>
        <w:ind w:left="357"/>
        <w:jc w:val="both"/>
        <w:rPr>
          <w:rFonts w:ascii="Times New Roman" w:hAnsi="Times New Roman"/>
          <w:b/>
          <w:bCs/>
          <w:sz w:val="22"/>
          <w:szCs w:val="22"/>
          <w:lang w:val="fr-FR"/>
        </w:rPr>
      </w:pPr>
      <w:r w:rsidRPr="00C81763">
        <w:rPr>
          <w:rFonts w:ascii="Times New Roman" w:hAnsi="Times New Roman"/>
          <w:b/>
          <w:bCs/>
          <w:sz w:val="22"/>
          <w:szCs w:val="22"/>
          <w:lang w:val="fr-FR"/>
        </w:rPr>
        <w:t>Rủi ro về giá khác</w:t>
      </w:r>
    </w:p>
    <w:p w:rsidR="003E029D" w:rsidRPr="00C81763" w:rsidRDefault="003E029D" w:rsidP="003E029D">
      <w:pPr>
        <w:pStyle w:val="ColorfulList-Accent11"/>
        <w:ind w:left="357"/>
        <w:jc w:val="both"/>
        <w:rPr>
          <w:rFonts w:ascii="Times New Roman" w:hAnsi="Times New Roman"/>
          <w:bCs/>
          <w:sz w:val="22"/>
          <w:szCs w:val="22"/>
          <w:lang w:val="fr-FR"/>
        </w:rPr>
      </w:pPr>
    </w:p>
    <w:p w:rsidR="00D91FE6" w:rsidRPr="00C81763" w:rsidRDefault="00D91FE6" w:rsidP="00BC7903">
      <w:pPr>
        <w:pStyle w:val="ColorfulList-Accent11"/>
        <w:tabs>
          <w:tab w:val="left" w:pos="1200"/>
        </w:tabs>
        <w:ind w:left="357"/>
        <w:jc w:val="both"/>
        <w:rPr>
          <w:rFonts w:ascii="Times New Roman" w:hAnsi="Times New Roman"/>
          <w:bCs/>
          <w:sz w:val="22"/>
          <w:szCs w:val="22"/>
          <w:lang w:val="fr-FR"/>
        </w:rPr>
      </w:pPr>
      <w:r w:rsidRPr="00C81763">
        <w:rPr>
          <w:rFonts w:ascii="Times New Roman" w:hAnsi="Times New Roman"/>
          <w:bCs/>
          <w:sz w:val="22"/>
          <w:szCs w:val="22"/>
          <w:lang w:val="fr-FR"/>
        </w:rPr>
        <w:t>Rủi ro về giá khác là rủi ro mà giá trị hợp lý hoặc các luồng tiền trong tương lai của một công cụ tài chính sẽ biến động theo những thay đổi của giá thị trường ngoài thay đổi của lãi suất và tỷ giá hối đoái.</w:t>
      </w:r>
    </w:p>
    <w:p w:rsidR="008D0D52" w:rsidRDefault="008D0D52" w:rsidP="003E029D">
      <w:pPr>
        <w:pStyle w:val="ColorfulList-Accent11"/>
        <w:ind w:left="357"/>
        <w:jc w:val="both"/>
        <w:rPr>
          <w:rFonts w:ascii="Times New Roman" w:hAnsi="Times New Roman"/>
          <w:bCs/>
          <w:sz w:val="22"/>
          <w:szCs w:val="22"/>
          <w:lang w:val="fr-FR"/>
        </w:rPr>
      </w:pPr>
    </w:p>
    <w:p w:rsidR="00D91FE6" w:rsidRPr="00C81763" w:rsidRDefault="00D91FE6" w:rsidP="003E029D">
      <w:pPr>
        <w:pStyle w:val="ColorfulList-Accent11"/>
        <w:ind w:left="357"/>
        <w:jc w:val="both"/>
        <w:rPr>
          <w:rFonts w:ascii="Times New Roman" w:hAnsi="Times New Roman"/>
          <w:sz w:val="22"/>
          <w:lang w:val="nl-NL"/>
        </w:rPr>
      </w:pPr>
      <w:r w:rsidRPr="00C81763">
        <w:rPr>
          <w:rFonts w:ascii="Times New Roman" w:hAnsi="Times New Roman"/>
          <w:bCs/>
          <w:sz w:val="22"/>
          <w:szCs w:val="22"/>
          <w:lang w:val="fr-FR"/>
        </w:rPr>
        <w:t>Các cổ phiếu do công ty</w:t>
      </w:r>
      <w:r w:rsidR="004561E6" w:rsidRPr="00C81763">
        <w:rPr>
          <w:rFonts w:ascii="Times New Roman" w:hAnsi="Times New Roman"/>
          <w:bCs/>
          <w:sz w:val="22"/>
          <w:szCs w:val="22"/>
          <w:lang w:val="fr-FR"/>
        </w:rPr>
        <w:t xml:space="preserve"> nắm </w:t>
      </w:r>
      <w:r w:rsidRPr="00C81763">
        <w:rPr>
          <w:rFonts w:ascii="Times New Roman" w:hAnsi="Times New Roman"/>
          <w:bCs/>
          <w:sz w:val="22"/>
          <w:szCs w:val="22"/>
          <w:lang w:val="fr-FR"/>
        </w:rPr>
        <w:t>giữ có thể bị ảnh hưởng bởi các rủi ro về giá trị tương lai của cổ phiếu đầu tư. Công ty quản lý rủi ro về giá cổ phiếu bằng cách thiết lập hạn mức đầu tư và đa dạng hóa danh mục đầu tư.</w:t>
      </w:r>
    </w:p>
    <w:p w:rsidR="002C495E" w:rsidRPr="00C81763" w:rsidRDefault="002C495E" w:rsidP="00195A8D">
      <w:pPr>
        <w:ind w:left="156" w:firstLine="412"/>
        <w:rPr>
          <w:rFonts w:ascii="Times New Roman" w:hAnsi="Times New Roman"/>
          <w:bCs/>
          <w:sz w:val="22"/>
          <w:lang w:val="fr-FR"/>
        </w:rPr>
      </w:pPr>
    </w:p>
    <w:p w:rsidR="00501644" w:rsidRPr="00C81763" w:rsidRDefault="006042A7" w:rsidP="00647936">
      <w:pPr>
        <w:pStyle w:val="ColorfulList-Accent11"/>
        <w:numPr>
          <w:ilvl w:val="0"/>
          <w:numId w:val="11"/>
        </w:numPr>
        <w:ind w:left="360"/>
        <w:contextualSpacing w:val="0"/>
        <w:jc w:val="both"/>
        <w:rPr>
          <w:rFonts w:ascii="Times New Roman" w:hAnsi="Times New Roman"/>
          <w:bCs/>
          <w:sz w:val="22"/>
          <w:u w:val="single"/>
          <w:lang w:val="nl-NL"/>
        </w:rPr>
      </w:pPr>
      <w:r>
        <w:rPr>
          <w:rFonts w:ascii="Times New Roman" w:hAnsi="Times New Roman"/>
          <w:b/>
          <w:bCs/>
          <w:sz w:val="22"/>
          <w:lang w:val="nl-NL"/>
        </w:rPr>
        <w:t>Các bên liên quan</w:t>
      </w:r>
    </w:p>
    <w:p w:rsidR="00501644" w:rsidRPr="008C022D" w:rsidRDefault="00501644" w:rsidP="00647936">
      <w:pPr>
        <w:spacing w:before="120"/>
        <w:ind w:left="360"/>
        <w:contextualSpacing/>
        <w:jc w:val="both"/>
        <w:rPr>
          <w:rFonts w:ascii="Times New Roman" w:hAnsi="Times New Roman"/>
          <w:bCs/>
          <w:sz w:val="22"/>
          <w:lang w:val="nl-NL"/>
        </w:rPr>
      </w:pPr>
      <w:r w:rsidRPr="008C022D">
        <w:rPr>
          <w:rFonts w:ascii="Times New Roman" w:hAnsi="Times New Roman"/>
          <w:bCs/>
          <w:sz w:val="22"/>
          <w:lang w:val="nl-NL"/>
        </w:rPr>
        <w:t xml:space="preserve">Trong kỳ, </w:t>
      </w:r>
      <w:r w:rsidR="00E35509" w:rsidRPr="008C022D">
        <w:rPr>
          <w:rFonts w:ascii="Times New Roman" w:hAnsi="Times New Roman"/>
          <w:bCs/>
          <w:sz w:val="22"/>
          <w:lang w:val="nl-NL"/>
        </w:rPr>
        <w:t xml:space="preserve">thù lao đã chi trả cho các thành viên </w:t>
      </w:r>
      <w:r w:rsidRPr="008C022D">
        <w:rPr>
          <w:rFonts w:ascii="Times New Roman" w:hAnsi="Times New Roman"/>
          <w:bCs/>
          <w:sz w:val="22"/>
          <w:lang w:val="nl-NL"/>
        </w:rPr>
        <w:t xml:space="preserve">Hội đồng quản trị và Ban </w:t>
      </w:r>
      <w:r w:rsidR="00E35509" w:rsidRPr="008C022D">
        <w:rPr>
          <w:rFonts w:ascii="Times New Roman" w:hAnsi="Times New Roman"/>
          <w:bCs/>
          <w:sz w:val="22"/>
          <w:lang w:val="nl-NL"/>
        </w:rPr>
        <w:t xml:space="preserve">Kiểm soát </w:t>
      </w:r>
      <w:r w:rsidRPr="008C022D">
        <w:rPr>
          <w:rFonts w:ascii="Times New Roman" w:hAnsi="Times New Roman"/>
          <w:bCs/>
          <w:sz w:val="22"/>
          <w:lang w:val="nl-NL"/>
        </w:rPr>
        <w:t>như sau:</w:t>
      </w:r>
    </w:p>
    <w:p w:rsidR="00E35509" w:rsidRPr="008C022D" w:rsidRDefault="00E35509" w:rsidP="00501644">
      <w:pPr>
        <w:ind w:left="357"/>
        <w:jc w:val="both"/>
        <w:rPr>
          <w:rFonts w:ascii="Times New Roman" w:hAnsi="Times New Roman"/>
          <w:bCs/>
          <w:sz w:val="22"/>
          <w:lang w:val="nl-NL"/>
        </w:rPr>
      </w:pPr>
    </w:p>
    <w:tbl>
      <w:tblPr>
        <w:tblW w:w="5000" w:type="pct"/>
        <w:tblLook w:val="0000"/>
      </w:tblPr>
      <w:tblGrid>
        <w:gridCol w:w="3835"/>
        <w:gridCol w:w="2741"/>
        <w:gridCol w:w="3328"/>
      </w:tblGrid>
      <w:tr w:rsidR="00E35509" w:rsidRPr="008C022D" w:rsidTr="008C022D">
        <w:tc>
          <w:tcPr>
            <w:tcW w:w="1936" w:type="pct"/>
          </w:tcPr>
          <w:p w:rsidR="00E35509" w:rsidRPr="008C022D" w:rsidRDefault="00E35509" w:rsidP="00CD7803">
            <w:pPr>
              <w:pStyle w:val="ColorfulList-Accent11"/>
              <w:ind w:left="357"/>
              <w:jc w:val="both"/>
              <w:rPr>
                <w:rFonts w:ascii="Times New Roman" w:hAnsi="Times New Roman"/>
                <w:b/>
                <w:sz w:val="22"/>
                <w:szCs w:val="22"/>
                <w:lang w:val="nl-NL"/>
              </w:rPr>
            </w:pPr>
            <w:r w:rsidRPr="008C022D">
              <w:rPr>
                <w:rFonts w:ascii="Times New Roman" w:hAnsi="Times New Roman"/>
                <w:b/>
                <w:sz w:val="22"/>
                <w:szCs w:val="22"/>
                <w:lang w:val="nl-NL"/>
              </w:rPr>
              <w:t>Họ và tên</w:t>
            </w:r>
          </w:p>
        </w:tc>
        <w:tc>
          <w:tcPr>
            <w:tcW w:w="1384" w:type="pct"/>
          </w:tcPr>
          <w:p w:rsidR="00E35509" w:rsidRPr="008C022D" w:rsidRDefault="00E35509" w:rsidP="00CD7803">
            <w:pPr>
              <w:rPr>
                <w:rFonts w:ascii="Times New Roman" w:hAnsi="Times New Roman"/>
                <w:b/>
                <w:sz w:val="22"/>
                <w:lang w:val="nl-NL"/>
              </w:rPr>
            </w:pPr>
            <w:r w:rsidRPr="008C022D">
              <w:rPr>
                <w:rFonts w:ascii="Times New Roman" w:hAnsi="Times New Roman"/>
                <w:b/>
                <w:sz w:val="22"/>
                <w:lang w:val="nl-NL"/>
              </w:rPr>
              <w:t>Chức vụ</w:t>
            </w:r>
          </w:p>
        </w:tc>
        <w:tc>
          <w:tcPr>
            <w:tcW w:w="1680" w:type="pct"/>
            <w:tcBorders>
              <w:bottom w:val="single" w:sz="4" w:space="0" w:color="auto"/>
            </w:tcBorders>
          </w:tcPr>
          <w:p w:rsidR="00E35509" w:rsidRPr="008C022D" w:rsidRDefault="00E35509" w:rsidP="00CD7803">
            <w:pPr>
              <w:jc w:val="right"/>
              <w:rPr>
                <w:rFonts w:ascii="Times New Roman" w:hAnsi="Times New Roman"/>
                <w:b/>
                <w:sz w:val="22"/>
                <w:lang w:val="nl-NL"/>
              </w:rPr>
            </w:pPr>
            <w:r w:rsidRPr="008C022D">
              <w:rPr>
                <w:rFonts w:ascii="Times New Roman" w:hAnsi="Times New Roman"/>
                <w:b/>
                <w:sz w:val="22"/>
                <w:lang w:val="nl-NL"/>
              </w:rPr>
              <w:t>Số tiền kỳ này</w:t>
            </w:r>
          </w:p>
          <w:p w:rsidR="00E35509" w:rsidRPr="008C022D" w:rsidRDefault="00E35509" w:rsidP="00CD7803">
            <w:pPr>
              <w:jc w:val="right"/>
              <w:rPr>
                <w:rFonts w:ascii="Times New Roman" w:hAnsi="Times New Roman"/>
                <w:b/>
                <w:sz w:val="22"/>
                <w:lang w:val="nl-NL"/>
              </w:rPr>
            </w:pPr>
            <w:r w:rsidRPr="008C022D">
              <w:rPr>
                <w:rFonts w:ascii="Times New Roman" w:hAnsi="Times New Roman"/>
                <w:b/>
                <w:sz w:val="22"/>
                <w:lang w:val="nl-NL"/>
              </w:rPr>
              <w:t>VND</w:t>
            </w:r>
          </w:p>
        </w:tc>
      </w:tr>
      <w:tr w:rsidR="00C717A1" w:rsidRPr="00E35509" w:rsidTr="008C022D">
        <w:tblPrEx>
          <w:tblLook w:val="01E0"/>
        </w:tblPrEx>
        <w:trPr>
          <w:trHeight w:val="227"/>
        </w:trPr>
        <w:tc>
          <w:tcPr>
            <w:tcW w:w="1936" w:type="pct"/>
          </w:tcPr>
          <w:p w:rsidR="00C717A1" w:rsidRPr="00C81763" w:rsidRDefault="00C717A1" w:rsidP="008F3D6B">
            <w:pPr>
              <w:jc w:val="both"/>
              <w:rPr>
                <w:rFonts w:ascii="Times New Roman" w:hAnsi="Times New Roman"/>
                <w:sz w:val="22"/>
                <w:szCs w:val="22"/>
              </w:rPr>
            </w:pPr>
          </w:p>
        </w:tc>
        <w:tc>
          <w:tcPr>
            <w:tcW w:w="1384" w:type="pct"/>
          </w:tcPr>
          <w:p w:rsidR="00C717A1" w:rsidRPr="00C81763" w:rsidRDefault="00C717A1" w:rsidP="008F3D6B">
            <w:pPr>
              <w:jc w:val="both"/>
              <w:rPr>
                <w:rFonts w:ascii="Times New Roman" w:hAnsi="Times New Roman"/>
                <w:sz w:val="22"/>
                <w:szCs w:val="22"/>
              </w:rPr>
            </w:pPr>
          </w:p>
        </w:tc>
        <w:tc>
          <w:tcPr>
            <w:tcW w:w="1680" w:type="pct"/>
            <w:tcBorders>
              <w:top w:val="single" w:sz="4" w:space="0" w:color="auto"/>
            </w:tcBorders>
          </w:tcPr>
          <w:p w:rsidR="00C717A1" w:rsidRPr="00E35509" w:rsidRDefault="00C717A1" w:rsidP="008F3D6B">
            <w:pPr>
              <w:pStyle w:val="BodyTextIndent"/>
              <w:tabs>
                <w:tab w:val="right" w:pos="720"/>
              </w:tabs>
              <w:ind w:left="0" w:right="-108"/>
              <w:jc w:val="right"/>
              <w:rPr>
                <w:rFonts w:ascii="Times New Roman" w:hAnsi="Times New Roman"/>
                <w:b w:val="0"/>
                <w:sz w:val="22"/>
                <w:szCs w:val="22"/>
                <w:lang w:val="fr-FR"/>
              </w:rPr>
            </w:pPr>
          </w:p>
        </w:tc>
      </w:tr>
      <w:tr w:rsidR="008C022D" w:rsidRPr="00E35509" w:rsidTr="008C022D">
        <w:tblPrEx>
          <w:tblLook w:val="01E0"/>
        </w:tblPrEx>
        <w:trPr>
          <w:trHeight w:val="227"/>
        </w:trPr>
        <w:tc>
          <w:tcPr>
            <w:tcW w:w="1936" w:type="pct"/>
            <w:vAlign w:val="center"/>
          </w:tcPr>
          <w:p w:rsidR="008C022D" w:rsidRPr="002F6681" w:rsidRDefault="008C022D" w:rsidP="008C022D">
            <w:pPr>
              <w:pStyle w:val="ColorfulList-Accent11"/>
              <w:ind w:left="357"/>
              <w:rPr>
                <w:rFonts w:ascii="Times New Roman" w:hAnsi="Times New Roman"/>
                <w:bCs/>
                <w:sz w:val="22"/>
                <w:szCs w:val="22"/>
                <w:lang w:val="fr-FR"/>
              </w:rPr>
            </w:pPr>
            <w:r w:rsidRPr="002F6681">
              <w:rPr>
                <w:rFonts w:ascii="Times New Roman" w:hAnsi="Times New Roman"/>
                <w:bCs/>
                <w:sz w:val="22"/>
                <w:szCs w:val="22"/>
                <w:lang w:val="fr-FR"/>
              </w:rPr>
              <w:t>Ông Bùi Văn Chỉ</w:t>
            </w:r>
          </w:p>
        </w:tc>
        <w:tc>
          <w:tcPr>
            <w:tcW w:w="1384" w:type="pct"/>
            <w:vAlign w:val="center"/>
          </w:tcPr>
          <w:p w:rsidR="008C022D" w:rsidRPr="002F6681" w:rsidRDefault="008C022D" w:rsidP="008C022D">
            <w:pPr>
              <w:rPr>
                <w:rFonts w:ascii="Times New Roman" w:hAnsi="Times New Roman"/>
                <w:sz w:val="22"/>
                <w:szCs w:val="22"/>
              </w:rPr>
            </w:pPr>
            <w:r w:rsidRPr="002F6681">
              <w:rPr>
                <w:rFonts w:ascii="Times New Roman" w:hAnsi="Times New Roman"/>
                <w:sz w:val="22"/>
                <w:szCs w:val="22"/>
              </w:rPr>
              <w:t>Chủ tịch HĐQT</w:t>
            </w:r>
          </w:p>
        </w:tc>
        <w:tc>
          <w:tcPr>
            <w:tcW w:w="1680" w:type="pct"/>
            <w:vAlign w:val="center"/>
          </w:tcPr>
          <w:p w:rsidR="008C022D" w:rsidRPr="002F6681" w:rsidRDefault="008C022D" w:rsidP="008C022D">
            <w:pPr>
              <w:jc w:val="right"/>
              <w:rPr>
                <w:rFonts w:ascii="Arial" w:hAnsi="Arial" w:cs="Arial"/>
                <w:color w:val="000000"/>
                <w:sz w:val="18"/>
                <w:szCs w:val="18"/>
                <w:lang w:val="vi-VN" w:eastAsia="vi-VN"/>
              </w:rPr>
            </w:pPr>
            <w:r w:rsidRPr="002F6681">
              <w:rPr>
                <w:rFonts w:ascii="Arial" w:hAnsi="Arial" w:cs="Arial"/>
                <w:color w:val="000000"/>
                <w:sz w:val="18"/>
                <w:szCs w:val="18"/>
              </w:rPr>
              <w:t>43.500.000</w:t>
            </w:r>
          </w:p>
        </w:tc>
      </w:tr>
      <w:tr w:rsidR="008C022D" w:rsidRPr="00E35509" w:rsidTr="008C022D">
        <w:tblPrEx>
          <w:tblLook w:val="01E0"/>
        </w:tblPrEx>
        <w:trPr>
          <w:trHeight w:val="227"/>
        </w:trPr>
        <w:tc>
          <w:tcPr>
            <w:tcW w:w="1936" w:type="pct"/>
            <w:vAlign w:val="center"/>
          </w:tcPr>
          <w:p w:rsidR="008C022D" w:rsidRPr="002F6681" w:rsidRDefault="008C022D" w:rsidP="008C022D">
            <w:pPr>
              <w:pStyle w:val="ColorfulList-Accent11"/>
              <w:ind w:left="357"/>
              <w:rPr>
                <w:rFonts w:ascii="Times New Roman" w:hAnsi="Times New Roman"/>
                <w:bCs/>
                <w:sz w:val="22"/>
                <w:szCs w:val="22"/>
                <w:lang w:val="fr-FR"/>
              </w:rPr>
            </w:pPr>
            <w:r w:rsidRPr="002F6681">
              <w:rPr>
                <w:rFonts w:ascii="Times New Roman" w:hAnsi="Times New Roman"/>
                <w:bCs/>
                <w:sz w:val="22"/>
                <w:szCs w:val="22"/>
                <w:lang w:val="fr-FR"/>
              </w:rPr>
              <w:t>Ông Lê Đình Thắng</w:t>
            </w:r>
          </w:p>
        </w:tc>
        <w:tc>
          <w:tcPr>
            <w:tcW w:w="1384" w:type="pct"/>
            <w:vAlign w:val="center"/>
          </w:tcPr>
          <w:p w:rsidR="008C022D" w:rsidRPr="002F6681" w:rsidRDefault="008C022D" w:rsidP="008C022D">
            <w:pPr>
              <w:rPr>
                <w:rFonts w:ascii="Times New Roman" w:hAnsi="Times New Roman"/>
                <w:sz w:val="22"/>
                <w:szCs w:val="22"/>
              </w:rPr>
            </w:pPr>
            <w:r w:rsidRPr="002F6681">
              <w:rPr>
                <w:rFonts w:ascii="Times New Roman" w:hAnsi="Times New Roman"/>
                <w:sz w:val="22"/>
                <w:szCs w:val="22"/>
              </w:rPr>
              <w:t>Phó Chủ tịch</w:t>
            </w:r>
          </w:p>
        </w:tc>
        <w:tc>
          <w:tcPr>
            <w:tcW w:w="1680" w:type="pct"/>
            <w:vAlign w:val="center"/>
          </w:tcPr>
          <w:p w:rsidR="008C022D" w:rsidRPr="002F6681" w:rsidRDefault="008C022D" w:rsidP="008C022D">
            <w:pPr>
              <w:jc w:val="right"/>
              <w:rPr>
                <w:rFonts w:ascii="Arial" w:hAnsi="Arial" w:cs="Arial"/>
                <w:color w:val="000000"/>
                <w:sz w:val="18"/>
                <w:szCs w:val="18"/>
              </w:rPr>
            </w:pPr>
            <w:r w:rsidRPr="002F6681">
              <w:rPr>
                <w:rFonts w:ascii="Arial" w:hAnsi="Arial" w:cs="Arial"/>
                <w:color w:val="000000"/>
                <w:sz w:val="18"/>
                <w:szCs w:val="18"/>
              </w:rPr>
              <w:t>33.000.000</w:t>
            </w:r>
          </w:p>
        </w:tc>
      </w:tr>
      <w:tr w:rsidR="008C022D" w:rsidRPr="00E35509" w:rsidTr="008C022D">
        <w:tblPrEx>
          <w:tblLook w:val="01E0"/>
        </w:tblPrEx>
        <w:trPr>
          <w:trHeight w:val="227"/>
        </w:trPr>
        <w:tc>
          <w:tcPr>
            <w:tcW w:w="1936" w:type="pct"/>
            <w:vAlign w:val="center"/>
          </w:tcPr>
          <w:p w:rsidR="008C022D" w:rsidRPr="002F6681" w:rsidRDefault="008C022D" w:rsidP="008C022D">
            <w:pPr>
              <w:pStyle w:val="ColorfulList-Accent11"/>
              <w:ind w:left="357"/>
              <w:rPr>
                <w:rFonts w:ascii="Times New Roman" w:hAnsi="Times New Roman"/>
                <w:bCs/>
                <w:sz w:val="22"/>
                <w:szCs w:val="22"/>
                <w:lang w:val="fr-FR"/>
              </w:rPr>
            </w:pPr>
            <w:r w:rsidRPr="002F6681">
              <w:rPr>
                <w:rFonts w:ascii="Times New Roman" w:hAnsi="Times New Roman"/>
                <w:bCs/>
                <w:sz w:val="22"/>
                <w:szCs w:val="22"/>
                <w:lang w:val="fr-FR"/>
              </w:rPr>
              <w:t>Ông Hồ Xuân Dũng</w:t>
            </w:r>
          </w:p>
        </w:tc>
        <w:tc>
          <w:tcPr>
            <w:tcW w:w="1384" w:type="pct"/>
            <w:vAlign w:val="center"/>
          </w:tcPr>
          <w:p w:rsidR="008C022D" w:rsidRPr="002F6681" w:rsidRDefault="008C022D" w:rsidP="008C022D">
            <w:pPr>
              <w:rPr>
                <w:rFonts w:ascii="Times New Roman" w:hAnsi="Times New Roman"/>
                <w:sz w:val="22"/>
                <w:szCs w:val="22"/>
              </w:rPr>
            </w:pPr>
            <w:r w:rsidRPr="002F6681">
              <w:rPr>
                <w:rFonts w:ascii="Times New Roman" w:hAnsi="Times New Roman"/>
                <w:sz w:val="22"/>
                <w:szCs w:val="22"/>
              </w:rPr>
              <w:t xml:space="preserve">Ủy viên </w:t>
            </w:r>
          </w:p>
        </w:tc>
        <w:tc>
          <w:tcPr>
            <w:tcW w:w="1680" w:type="pct"/>
            <w:vAlign w:val="center"/>
          </w:tcPr>
          <w:p w:rsidR="008C022D" w:rsidRPr="002F6681" w:rsidRDefault="008C022D" w:rsidP="008C022D">
            <w:pPr>
              <w:jc w:val="right"/>
              <w:rPr>
                <w:rFonts w:ascii="Arial" w:hAnsi="Arial" w:cs="Arial"/>
                <w:color w:val="000000"/>
                <w:sz w:val="18"/>
                <w:szCs w:val="18"/>
                <w:lang w:val="vi-VN" w:eastAsia="vi-VN"/>
              </w:rPr>
            </w:pPr>
            <w:r w:rsidRPr="002F6681">
              <w:rPr>
                <w:rFonts w:ascii="Arial" w:hAnsi="Arial" w:cs="Arial"/>
                <w:color w:val="000000"/>
                <w:sz w:val="18"/>
                <w:szCs w:val="18"/>
              </w:rPr>
              <w:t>33.000.000</w:t>
            </w:r>
          </w:p>
        </w:tc>
      </w:tr>
      <w:tr w:rsidR="008C022D" w:rsidRPr="00E35509" w:rsidTr="008C022D">
        <w:tblPrEx>
          <w:tblLook w:val="01E0"/>
        </w:tblPrEx>
        <w:trPr>
          <w:trHeight w:val="227"/>
        </w:trPr>
        <w:tc>
          <w:tcPr>
            <w:tcW w:w="1936" w:type="pct"/>
            <w:vAlign w:val="center"/>
          </w:tcPr>
          <w:p w:rsidR="008C022D" w:rsidRPr="002F6681" w:rsidRDefault="00602F50" w:rsidP="008C022D">
            <w:pPr>
              <w:pStyle w:val="ColorfulList-Accent11"/>
              <w:ind w:left="357"/>
              <w:rPr>
                <w:rFonts w:ascii="Times New Roman" w:hAnsi="Times New Roman"/>
                <w:bCs/>
                <w:sz w:val="22"/>
                <w:szCs w:val="22"/>
                <w:lang w:val="fr-FR"/>
              </w:rPr>
            </w:pPr>
            <w:r w:rsidRPr="002F6681">
              <w:rPr>
                <w:rFonts w:ascii="Times New Roman" w:hAnsi="Times New Roman"/>
                <w:bCs/>
                <w:sz w:val="22"/>
                <w:szCs w:val="22"/>
                <w:lang w:val="fr-FR"/>
              </w:rPr>
              <w:t>Ông Hoàng Thanh Minh</w:t>
            </w:r>
          </w:p>
        </w:tc>
        <w:tc>
          <w:tcPr>
            <w:tcW w:w="1384" w:type="pct"/>
            <w:vAlign w:val="center"/>
          </w:tcPr>
          <w:p w:rsidR="008C022D" w:rsidRPr="002F6681" w:rsidRDefault="008C022D" w:rsidP="008C022D">
            <w:pPr>
              <w:rPr>
                <w:rFonts w:ascii="Times New Roman" w:hAnsi="Times New Roman"/>
                <w:sz w:val="22"/>
                <w:szCs w:val="22"/>
              </w:rPr>
            </w:pPr>
            <w:r w:rsidRPr="002F6681">
              <w:rPr>
                <w:rFonts w:ascii="Times New Roman" w:hAnsi="Times New Roman"/>
                <w:sz w:val="22"/>
                <w:szCs w:val="22"/>
              </w:rPr>
              <w:t xml:space="preserve">Ủy viên </w:t>
            </w:r>
          </w:p>
        </w:tc>
        <w:tc>
          <w:tcPr>
            <w:tcW w:w="1680" w:type="pct"/>
            <w:vAlign w:val="center"/>
          </w:tcPr>
          <w:p w:rsidR="008C022D" w:rsidRPr="002F6681" w:rsidRDefault="008C022D" w:rsidP="008C022D">
            <w:pPr>
              <w:jc w:val="right"/>
              <w:rPr>
                <w:rFonts w:ascii="Arial" w:hAnsi="Arial" w:cs="Arial"/>
                <w:color w:val="000000"/>
                <w:sz w:val="18"/>
                <w:szCs w:val="18"/>
              </w:rPr>
            </w:pPr>
            <w:r w:rsidRPr="002F6681">
              <w:rPr>
                <w:rFonts w:ascii="Arial" w:hAnsi="Arial" w:cs="Arial"/>
                <w:color w:val="000000"/>
                <w:sz w:val="18"/>
                <w:szCs w:val="18"/>
              </w:rPr>
              <w:t>33.000.000</w:t>
            </w:r>
          </w:p>
        </w:tc>
      </w:tr>
      <w:tr w:rsidR="00647936" w:rsidRPr="00E35509" w:rsidTr="008C022D">
        <w:tblPrEx>
          <w:tblLook w:val="01E0"/>
        </w:tblPrEx>
        <w:trPr>
          <w:trHeight w:val="227"/>
        </w:trPr>
        <w:tc>
          <w:tcPr>
            <w:tcW w:w="1936" w:type="pct"/>
            <w:vAlign w:val="center"/>
          </w:tcPr>
          <w:p w:rsidR="00647936" w:rsidRPr="002F6681" w:rsidRDefault="00A63088" w:rsidP="008C022D">
            <w:pPr>
              <w:pStyle w:val="ColorfulList-Accent11"/>
              <w:ind w:left="357"/>
              <w:rPr>
                <w:rFonts w:ascii="Times New Roman" w:hAnsi="Times New Roman"/>
                <w:bCs/>
                <w:sz w:val="22"/>
                <w:szCs w:val="22"/>
                <w:lang w:val="fr-FR"/>
              </w:rPr>
            </w:pPr>
            <w:r w:rsidRPr="002F6681">
              <w:rPr>
                <w:rFonts w:ascii="Times New Roman" w:hAnsi="Times New Roman"/>
                <w:bCs/>
                <w:sz w:val="22"/>
                <w:szCs w:val="22"/>
                <w:lang w:val="fr-FR"/>
              </w:rPr>
              <w:t xml:space="preserve">Ông </w:t>
            </w:r>
            <w:r w:rsidR="00647936" w:rsidRPr="002F6681">
              <w:rPr>
                <w:rFonts w:ascii="Times New Roman" w:hAnsi="Times New Roman"/>
                <w:bCs/>
                <w:sz w:val="22"/>
                <w:szCs w:val="22"/>
                <w:lang w:val="fr-FR"/>
              </w:rPr>
              <w:t>Khương Mạnh Tân</w:t>
            </w:r>
          </w:p>
        </w:tc>
        <w:tc>
          <w:tcPr>
            <w:tcW w:w="1384" w:type="pct"/>
            <w:vAlign w:val="center"/>
          </w:tcPr>
          <w:p w:rsidR="00647936" w:rsidRPr="002F6681" w:rsidRDefault="00647936" w:rsidP="008C022D">
            <w:pPr>
              <w:rPr>
                <w:rFonts w:ascii="Times New Roman" w:hAnsi="Times New Roman"/>
                <w:sz w:val="22"/>
                <w:szCs w:val="22"/>
              </w:rPr>
            </w:pPr>
            <w:r w:rsidRPr="002F6681">
              <w:rPr>
                <w:rFonts w:ascii="Times New Roman" w:hAnsi="Times New Roman"/>
                <w:sz w:val="22"/>
                <w:szCs w:val="22"/>
              </w:rPr>
              <w:t>Ủy viên</w:t>
            </w:r>
          </w:p>
        </w:tc>
        <w:tc>
          <w:tcPr>
            <w:tcW w:w="1680" w:type="pct"/>
            <w:vAlign w:val="center"/>
          </w:tcPr>
          <w:p w:rsidR="00647936" w:rsidRPr="002F6681" w:rsidRDefault="00647936" w:rsidP="008C022D">
            <w:pPr>
              <w:jc w:val="right"/>
              <w:rPr>
                <w:rFonts w:ascii="Arial" w:hAnsi="Arial" w:cs="Arial"/>
                <w:color w:val="000000"/>
                <w:sz w:val="18"/>
                <w:szCs w:val="18"/>
              </w:rPr>
            </w:pPr>
            <w:r w:rsidRPr="002F6681">
              <w:rPr>
                <w:rFonts w:ascii="Arial" w:hAnsi="Arial" w:cs="Arial"/>
                <w:color w:val="000000"/>
                <w:sz w:val="18"/>
                <w:szCs w:val="18"/>
              </w:rPr>
              <w:t>15.000.000</w:t>
            </w:r>
          </w:p>
        </w:tc>
      </w:tr>
      <w:tr w:rsidR="008C022D" w:rsidRPr="00E35509" w:rsidTr="008C022D">
        <w:tblPrEx>
          <w:tblLook w:val="01E0"/>
        </w:tblPrEx>
        <w:trPr>
          <w:trHeight w:val="227"/>
        </w:trPr>
        <w:tc>
          <w:tcPr>
            <w:tcW w:w="1936" w:type="pct"/>
            <w:vAlign w:val="center"/>
          </w:tcPr>
          <w:p w:rsidR="008C022D" w:rsidRPr="002F6681" w:rsidRDefault="008C022D" w:rsidP="008C022D">
            <w:pPr>
              <w:pStyle w:val="ColorfulList-Accent11"/>
              <w:ind w:left="357"/>
              <w:rPr>
                <w:rFonts w:ascii="Times New Roman" w:hAnsi="Times New Roman"/>
                <w:bCs/>
                <w:sz w:val="22"/>
                <w:szCs w:val="22"/>
                <w:lang w:val="fr-FR"/>
              </w:rPr>
            </w:pPr>
          </w:p>
        </w:tc>
        <w:tc>
          <w:tcPr>
            <w:tcW w:w="1384" w:type="pct"/>
            <w:vAlign w:val="center"/>
          </w:tcPr>
          <w:p w:rsidR="008C022D" w:rsidRPr="002F6681" w:rsidRDefault="008C022D" w:rsidP="008C022D">
            <w:pPr>
              <w:rPr>
                <w:rFonts w:ascii="Times New Roman" w:hAnsi="Times New Roman"/>
                <w:sz w:val="22"/>
                <w:szCs w:val="22"/>
              </w:rPr>
            </w:pPr>
          </w:p>
        </w:tc>
        <w:tc>
          <w:tcPr>
            <w:tcW w:w="1680" w:type="pct"/>
            <w:vAlign w:val="center"/>
          </w:tcPr>
          <w:p w:rsidR="008C022D" w:rsidRPr="002F6681" w:rsidRDefault="008C022D" w:rsidP="008C022D">
            <w:pPr>
              <w:jc w:val="right"/>
              <w:rPr>
                <w:rFonts w:ascii="Arial" w:hAnsi="Arial" w:cs="Arial"/>
                <w:color w:val="000000"/>
                <w:sz w:val="18"/>
                <w:szCs w:val="18"/>
              </w:rPr>
            </w:pPr>
          </w:p>
        </w:tc>
      </w:tr>
      <w:tr w:rsidR="008F3D6B" w:rsidRPr="00E35509" w:rsidTr="008C022D">
        <w:tblPrEx>
          <w:tblLook w:val="01E0"/>
        </w:tblPrEx>
        <w:trPr>
          <w:trHeight w:val="227"/>
        </w:trPr>
        <w:tc>
          <w:tcPr>
            <w:tcW w:w="1936" w:type="pct"/>
            <w:vAlign w:val="center"/>
          </w:tcPr>
          <w:p w:rsidR="008F3D6B" w:rsidRPr="002F6681" w:rsidRDefault="008F3D6B" w:rsidP="00647936">
            <w:pPr>
              <w:pStyle w:val="ColorfulList-Accent11"/>
              <w:ind w:left="0"/>
              <w:rPr>
                <w:rFonts w:ascii="Times New Roman" w:hAnsi="Times New Roman"/>
                <w:bCs/>
                <w:sz w:val="22"/>
                <w:szCs w:val="22"/>
                <w:lang w:val="fr-FR"/>
              </w:rPr>
            </w:pPr>
          </w:p>
        </w:tc>
        <w:tc>
          <w:tcPr>
            <w:tcW w:w="1384" w:type="pct"/>
            <w:vAlign w:val="center"/>
          </w:tcPr>
          <w:p w:rsidR="008F3D6B" w:rsidRPr="002F6681" w:rsidRDefault="008F3D6B" w:rsidP="008C022D">
            <w:pPr>
              <w:rPr>
                <w:rFonts w:ascii="Arial" w:hAnsi="Arial" w:cs="Arial"/>
                <w:color w:val="000000"/>
                <w:sz w:val="18"/>
                <w:szCs w:val="18"/>
              </w:rPr>
            </w:pPr>
          </w:p>
        </w:tc>
        <w:tc>
          <w:tcPr>
            <w:tcW w:w="1680" w:type="pct"/>
            <w:vAlign w:val="center"/>
          </w:tcPr>
          <w:p w:rsidR="008F3D6B" w:rsidRPr="002F6681" w:rsidRDefault="008F3D6B" w:rsidP="008C022D">
            <w:pPr>
              <w:jc w:val="right"/>
              <w:rPr>
                <w:rFonts w:ascii="Arial" w:hAnsi="Arial" w:cs="Arial"/>
                <w:color w:val="000000"/>
                <w:sz w:val="18"/>
                <w:szCs w:val="18"/>
              </w:rPr>
            </w:pPr>
          </w:p>
        </w:tc>
      </w:tr>
      <w:tr w:rsidR="008C022D" w:rsidRPr="00E35509" w:rsidTr="008C022D">
        <w:tblPrEx>
          <w:tblLook w:val="01E0"/>
        </w:tblPrEx>
        <w:trPr>
          <w:trHeight w:val="227"/>
        </w:trPr>
        <w:tc>
          <w:tcPr>
            <w:tcW w:w="1936" w:type="pct"/>
            <w:vAlign w:val="center"/>
          </w:tcPr>
          <w:p w:rsidR="008C022D" w:rsidRPr="002F6681" w:rsidRDefault="008C022D" w:rsidP="008C022D">
            <w:pPr>
              <w:pStyle w:val="ColorfulList-Accent11"/>
              <w:ind w:left="357"/>
              <w:rPr>
                <w:rFonts w:ascii="Times New Roman" w:hAnsi="Times New Roman"/>
                <w:bCs/>
                <w:sz w:val="22"/>
                <w:szCs w:val="22"/>
                <w:lang w:val="fr-FR"/>
              </w:rPr>
            </w:pPr>
            <w:r w:rsidRPr="002F6681">
              <w:rPr>
                <w:rFonts w:ascii="Times New Roman" w:hAnsi="Times New Roman"/>
                <w:bCs/>
                <w:sz w:val="22"/>
                <w:szCs w:val="22"/>
                <w:lang w:val="fr-FR"/>
              </w:rPr>
              <w:t>Ông Nguyễn Quang Tín</w:t>
            </w:r>
          </w:p>
        </w:tc>
        <w:tc>
          <w:tcPr>
            <w:tcW w:w="1384" w:type="pct"/>
            <w:vAlign w:val="center"/>
          </w:tcPr>
          <w:p w:rsidR="008C022D" w:rsidRPr="002F6681" w:rsidRDefault="008C022D" w:rsidP="008C022D">
            <w:pPr>
              <w:rPr>
                <w:rFonts w:ascii="Times New Roman" w:hAnsi="Times New Roman"/>
                <w:sz w:val="22"/>
                <w:szCs w:val="22"/>
              </w:rPr>
            </w:pPr>
            <w:r w:rsidRPr="002F6681">
              <w:rPr>
                <w:rFonts w:ascii="Times New Roman" w:hAnsi="Times New Roman"/>
                <w:sz w:val="22"/>
                <w:szCs w:val="22"/>
              </w:rPr>
              <w:t>Trưởng ban Kiểm soát</w:t>
            </w:r>
          </w:p>
        </w:tc>
        <w:tc>
          <w:tcPr>
            <w:tcW w:w="1680" w:type="pct"/>
            <w:vAlign w:val="center"/>
          </w:tcPr>
          <w:p w:rsidR="008C022D" w:rsidRPr="002F6681" w:rsidRDefault="00602F50" w:rsidP="008C022D">
            <w:pPr>
              <w:jc w:val="right"/>
              <w:rPr>
                <w:rFonts w:ascii="Arial" w:hAnsi="Arial" w:cs="Arial"/>
                <w:color w:val="000000"/>
                <w:sz w:val="18"/>
                <w:szCs w:val="18"/>
                <w:lang w:val="vi-VN" w:eastAsia="vi-VN"/>
              </w:rPr>
            </w:pPr>
            <w:r w:rsidRPr="002F6681">
              <w:rPr>
                <w:rFonts w:ascii="Arial" w:hAnsi="Arial" w:cs="Arial"/>
                <w:color w:val="000000"/>
                <w:sz w:val="18"/>
                <w:szCs w:val="18"/>
              </w:rPr>
              <w:t>27.000.000</w:t>
            </w:r>
          </w:p>
        </w:tc>
      </w:tr>
      <w:tr w:rsidR="008C022D" w:rsidRPr="00E35509" w:rsidTr="008C022D">
        <w:tblPrEx>
          <w:tblLook w:val="01E0"/>
        </w:tblPrEx>
        <w:trPr>
          <w:trHeight w:val="227"/>
        </w:trPr>
        <w:tc>
          <w:tcPr>
            <w:tcW w:w="1936" w:type="pct"/>
            <w:vAlign w:val="center"/>
          </w:tcPr>
          <w:p w:rsidR="008C022D" w:rsidRPr="002F6681" w:rsidRDefault="008C022D" w:rsidP="008C022D">
            <w:pPr>
              <w:pStyle w:val="ColorfulList-Accent11"/>
              <w:ind w:left="357"/>
              <w:rPr>
                <w:rFonts w:ascii="Times New Roman" w:hAnsi="Times New Roman"/>
                <w:bCs/>
                <w:sz w:val="22"/>
                <w:szCs w:val="22"/>
                <w:lang w:val="fr-FR"/>
              </w:rPr>
            </w:pPr>
            <w:r w:rsidRPr="002F6681">
              <w:rPr>
                <w:rFonts w:ascii="Times New Roman" w:hAnsi="Times New Roman"/>
                <w:bCs/>
                <w:sz w:val="22"/>
                <w:szCs w:val="22"/>
                <w:lang w:val="fr-FR"/>
              </w:rPr>
              <w:t>Bà Trần Thị Thu Tâm</w:t>
            </w:r>
          </w:p>
        </w:tc>
        <w:tc>
          <w:tcPr>
            <w:tcW w:w="1384" w:type="pct"/>
            <w:vAlign w:val="center"/>
          </w:tcPr>
          <w:p w:rsidR="008C022D" w:rsidRPr="002F6681" w:rsidRDefault="008C022D" w:rsidP="008C022D">
            <w:r w:rsidRPr="002F6681">
              <w:rPr>
                <w:rFonts w:ascii="Times New Roman" w:hAnsi="Times New Roman"/>
                <w:sz w:val="22"/>
                <w:szCs w:val="22"/>
              </w:rPr>
              <w:t>Thành viên</w:t>
            </w:r>
          </w:p>
        </w:tc>
        <w:tc>
          <w:tcPr>
            <w:tcW w:w="1680" w:type="pct"/>
            <w:vAlign w:val="center"/>
          </w:tcPr>
          <w:p w:rsidR="008C022D" w:rsidRPr="002F6681" w:rsidRDefault="008C022D" w:rsidP="008C022D">
            <w:pPr>
              <w:jc w:val="right"/>
              <w:rPr>
                <w:rFonts w:ascii="Arial" w:hAnsi="Arial" w:cs="Arial"/>
                <w:color w:val="000000"/>
                <w:sz w:val="18"/>
                <w:szCs w:val="18"/>
              </w:rPr>
            </w:pPr>
            <w:r w:rsidRPr="002F6681">
              <w:rPr>
                <w:rFonts w:ascii="Arial" w:hAnsi="Arial" w:cs="Arial"/>
                <w:color w:val="000000"/>
                <w:sz w:val="18"/>
                <w:szCs w:val="18"/>
              </w:rPr>
              <w:t>13.500.000</w:t>
            </w:r>
          </w:p>
        </w:tc>
      </w:tr>
      <w:tr w:rsidR="008C022D" w:rsidRPr="00E35509" w:rsidTr="008C022D">
        <w:tblPrEx>
          <w:tblLook w:val="01E0"/>
        </w:tblPrEx>
        <w:trPr>
          <w:trHeight w:val="227"/>
        </w:trPr>
        <w:tc>
          <w:tcPr>
            <w:tcW w:w="1936" w:type="pct"/>
            <w:vAlign w:val="center"/>
          </w:tcPr>
          <w:p w:rsidR="008C022D" w:rsidRPr="002F6681" w:rsidRDefault="008C022D" w:rsidP="008C022D">
            <w:pPr>
              <w:pStyle w:val="ColorfulList-Accent11"/>
              <w:ind w:left="357"/>
              <w:rPr>
                <w:rFonts w:ascii="Times New Roman" w:hAnsi="Times New Roman"/>
                <w:bCs/>
                <w:sz w:val="22"/>
                <w:szCs w:val="22"/>
                <w:lang w:val="fr-FR"/>
              </w:rPr>
            </w:pPr>
            <w:r w:rsidRPr="002F6681">
              <w:rPr>
                <w:rFonts w:ascii="Times New Roman" w:hAnsi="Times New Roman"/>
                <w:bCs/>
                <w:sz w:val="22"/>
                <w:szCs w:val="22"/>
                <w:lang w:val="fr-FR"/>
              </w:rPr>
              <w:t>Ông Nguyễn Văn Tuyến</w:t>
            </w:r>
          </w:p>
        </w:tc>
        <w:tc>
          <w:tcPr>
            <w:tcW w:w="1384" w:type="pct"/>
            <w:vAlign w:val="center"/>
          </w:tcPr>
          <w:p w:rsidR="008C022D" w:rsidRPr="002F6681" w:rsidRDefault="008C022D" w:rsidP="008C022D">
            <w:r w:rsidRPr="002F6681">
              <w:rPr>
                <w:rFonts w:ascii="Times New Roman" w:hAnsi="Times New Roman"/>
                <w:sz w:val="22"/>
                <w:szCs w:val="22"/>
              </w:rPr>
              <w:t>Thành viên</w:t>
            </w:r>
          </w:p>
        </w:tc>
        <w:tc>
          <w:tcPr>
            <w:tcW w:w="1680" w:type="pct"/>
            <w:vAlign w:val="center"/>
          </w:tcPr>
          <w:p w:rsidR="008C022D" w:rsidRPr="002F6681" w:rsidRDefault="008C022D" w:rsidP="008C022D">
            <w:pPr>
              <w:jc w:val="right"/>
              <w:rPr>
                <w:rFonts w:ascii="Arial" w:hAnsi="Arial" w:cs="Arial"/>
                <w:color w:val="000000"/>
                <w:sz w:val="18"/>
                <w:szCs w:val="18"/>
              </w:rPr>
            </w:pPr>
            <w:r w:rsidRPr="002F6681">
              <w:rPr>
                <w:rFonts w:ascii="Arial" w:hAnsi="Arial" w:cs="Arial"/>
                <w:color w:val="000000"/>
                <w:sz w:val="18"/>
                <w:szCs w:val="18"/>
              </w:rPr>
              <w:t>13.500.000</w:t>
            </w:r>
          </w:p>
        </w:tc>
      </w:tr>
    </w:tbl>
    <w:p w:rsidR="0040523B" w:rsidRPr="00C81763" w:rsidRDefault="0040523B" w:rsidP="006B2102">
      <w:pPr>
        <w:pStyle w:val="ColorfulList-Accent11"/>
        <w:numPr>
          <w:ilvl w:val="0"/>
          <w:numId w:val="11"/>
        </w:numPr>
        <w:ind w:left="357" w:hanging="357"/>
        <w:jc w:val="both"/>
        <w:rPr>
          <w:rFonts w:ascii="Times New Roman" w:hAnsi="Times New Roman"/>
          <w:bCs/>
          <w:sz w:val="22"/>
        </w:rPr>
      </w:pPr>
      <w:r w:rsidRPr="00C81763">
        <w:rPr>
          <w:rFonts w:ascii="Times New Roman" w:hAnsi="Times New Roman"/>
          <w:b/>
          <w:bCs/>
          <w:sz w:val="22"/>
        </w:rPr>
        <w:lastRenderedPageBreak/>
        <w:t>Số liệu so sánh</w:t>
      </w:r>
    </w:p>
    <w:p w:rsidR="00E862A9" w:rsidRPr="00C81763" w:rsidRDefault="00E862A9" w:rsidP="006B2102">
      <w:pPr>
        <w:pStyle w:val="ColorfulList-Accent11"/>
        <w:ind w:left="357"/>
        <w:jc w:val="both"/>
        <w:rPr>
          <w:rFonts w:ascii="Times New Roman" w:hAnsi="Times New Roman"/>
          <w:sz w:val="22"/>
        </w:rPr>
      </w:pPr>
    </w:p>
    <w:p w:rsidR="0040523B" w:rsidRPr="00C81763" w:rsidRDefault="0040523B" w:rsidP="006B2102">
      <w:pPr>
        <w:pStyle w:val="ColorfulList-Accent11"/>
        <w:ind w:left="357"/>
        <w:jc w:val="both"/>
        <w:rPr>
          <w:rFonts w:ascii="Times New Roman" w:hAnsi="Times New Roman"/>
          <w:sz w:val="22"/>
        </w:rPr>
      </w:pPr>
      <w:r w:rsidRPr="00C81763">
        <w:rPr>
          <w:rFonts w:ascii="Times New Roman" w:hAnsi="Times New Roman"/>
          <w:sz w:val="22"/>
        </w:rPr>
        <w:t>Số liệu so sánh là số liệu trên Báo cáo tài chính cho năm tài chính kết thúc ngày 31 tháng 12 năm 20</w:t>
      </w:r>
      <w:r w:rsidR="00D77F9E" w:rsidRPr="00C81763">
        <w:rPr>
          <w:rFonts w:ascii="Times New Roman" w:hAnsi="Times New Roman"/>
          <w:sz w:val="22"/>
        </w:rPr>
        <w:t>1</w:t>
      </w:r>
      <w:r w:rsidR="004561E6" w:rsidRPr="00C81763">
        <w:rPr>
          <w:rFonts w:ascii="Times New Roman" w:hAnsi="Times New Roman"/>
          <w:sz w:val="22"/>
        </w:rPr>
        <w:t>1</w:t>
      </w:r>
      <w:r w:rsidRPr="00C81763">
        <w:rPr>
          <w:rFonts w:ascii="Times New Roman" w:hAnsi="Times New Roman"/>
          <w:sz w:val="22"/>
        </w:rPr>
        <w:t xml:space="preserve"> đã được </w:t>
      </w:r>
      <w:r w:rsidR="00D77F9E" w:rsidRPr="00C81763">
        <w:rPr>
          <w:rFonts w:ascii="Times New Roman" w:hAnsi="Times New Roman"/>
          <w:sz w:val="22"/>
        </w:rPr>
        <w:t xml:space="preserve">kiểm toán bởi </w:t>
      </w:r>
      <w:r w:rsidR="00501644" w:rsidRPr="00C81763">
        <w:rPr>
          <w:rFonts w:ascii="Times New Roman" w:hAnsi="Times New Roman"/>
          <w:sz w:val="22"/>
        </w:rPr>
        <w:t>Công ty TNHH Dịch vụ T</w:t>
      </w:r>
      <w:r w:rsidR="00501644" w:rsidRPr="00C81763">
        <w:rPr>
          <w:rFonts w:ascii="Times New Roman" w:hAnsi="Times New Roman" w:hint="eastAsia"/>
          <w:sz w:val="22"/>
        </w:rPr>
        <w:t>ư</w:t>
      </w:r>
      <w:r w:rsidR="00501644" w:rsidRPr="00C81763">
        <w:rPr>
          <w:rFonts w:ascii="Times New Roman" w:hAnsi="Times New Roman"/>
          <w:sz w:val="22"/>
        </w:rPr>
        <w:t xml:space="preserve"> vấn Tài chính Kế toán và Kiểm toán Nam Việt</w:t>
      </w:r>
      <w:r w:rsidRPr="00C81763">
        <w:rPr>
          <w:rFonts w:ascii="Times New Roman" w:hAnsi="Times New Roman"/>
          <w:sz w:val="22"/>
        </w:rPr>
        <w:t xml:space="preserve">. </w:t>
      </w:r>
    </w:p>
    <w:p w:rsidR="000D72EB" w:rsidRPr="006B2102" w:rsidRDefault="00E862A9" w:rsidP="006B2102">
      <w:pPr>
        <w:pStyle w:val="ColorfulList-Accent11"/>
        <w:ind w:left="357"/>
        <w:jc w:val="both"/>
        <w:rPr>
          <w:rFonts w:ascii="Times New Roman" w:hAnsi="Times New Roman"/>
          <w:b/>
          <w:bCs/>
          <w:sz w:val="22"/>
          <w:szCs w:val="22"/>
        </w:rPr>
      </w:pPr>
      <w:r w:rsidRPr="00C81763">
        <w:rPr>
          <w:rFonts w:ascii="Times New Roman" w:hAnsi="Times New Roman"/>
          <w:i/>
          <w:sz w:val="22"/>
          <w:szCs w:val="22"/>
        </w:rPr>
        <w:tab/>
      </w:r>
    </w:p>
    <w:tbl>
      <w:tblPr>
        <w:tblW w:w="5000" w:type="pct"/>
        <w:tblLook w:val="04A0"/>
      </w:tblPr>
      <w:tblGrid>
        <w:gridCol w:w="6153"/>
        <w:gridCol w:w="238"/>
        <w:gridCol w:w="737"/>
        <w:gridCol w:w="236"/>
        <w:gridCol w:w="1153"/>
        <w:gridCol w:w="236"/>
        <w:gridCol w:w="1151"/>
      </w:tblGrid>
      <w:tr w:rsidR="00C074E5" w:rsidRPr="00C81763" w:rsidTr="00495E9E">
        <w:trPr>
          <w:trHeight w:val="340"/>
          <w:tblHeader/>
        </w:trPr>
        <w:tc>
          <w:tcPr>
            <w:tcW w:w="3106" w:type="pct"/>
            <w:shd w:val="clear" w:color="auto" w:fill="auto"/>
          </w:tcPr>
          <w:p w:rsidR="000D72EB" w:rsidRPr="00C81763" w:rsidRDefault="00495E9E" w:rsidP="006B2102">
            <w:pPr>
              <w:pStyle w:val="ColorfulList-Accent11"/>
              <w:numPr>
                <w:ilvl w:val="0"/>
                <w:numId w:val="11"/>
              </w:numPr>
              <w:ind w:left="357" w:right="-17" w:hanging="357"/>
              <w:rPr>
                <w:rFonts w:ascii="Times New Roman" w:hAnsi="Times New Roman"/>
                <w:b/>
                <w:bCs/>
                <w:sz w:val="22"/>
                <w:szCs w:val="22"/>
              </w:rPr>
            </w:pPr>
            <w:r w:rsidRPr="00C81763">
              <w:rPr>
                <w:rFonts w:ascii="Times New Roman" w:hAnsi="Times New Roman"/>
                <w:b/>
                <w:bCs/>
                <w:sz w:val="22"/>
                <w:szCs w:val="22"/>
              </w:rPr>
              <w:t xml:space="preserve">Một số chỉ tiêu đánh giá khái quát tình hình tài chính và kết quả kinh doanh </w:t>
            </w:r>
          </w:p>
        </w:tc>
        <w:tc>
          <w:tcPr>
            <w:tcW w:w="120" w:type="pct"/>
            <w:shd w:val="clear" w:color="auto" w:fill="auto"/>
            <w:vAlign w:val="center"/>
          </w:tcPr>
          <w:p w:rsidR="000D72EB" w:rsidRPr="00C81763" w:rsidRDefault="000D72EB" w:rsidP="00AC79B6">
            <w:pPr>
              <w:pStyle w:val="Heading9"/>
              <w:widowControl w:val="0"/>
              <w:spacing w:before="0" w:after="0"/>
              <w:ind w:left="-85" w:right="-85"/>
              <w:jc w:val="right"/>
              <w:rPr>
                <w:rFonts w:ascii="Times New Roman" w:hAnsi="Times New Roman" w:cs="Times New Roman"/>
                <w:b/>
                <w:bCs/>
                <w:iCs/>
              </w:rPr>
            </w:pPr>
          </w:p>
        </w:tc>
        <w:tc>
          <w:tcPr>
            <w:tcW w:w="372" w:type="pct"/>
            <w:tcBorders>
              <w:bottom w:val="single" w:sz="4" w:space="0" w:color="auto"/>
            </w:tcBorders>
            <w:shd w:val="clear" w:color="auto" w:fill="auto"/>
          </w:tcPr>
          <w:p w:rsidR="000D72EB" w:rsidRPr="00C81763" w:rsidRDefault="000D72EB" w:rsidP="00495E9E">
            <w:pPr>
              <w:pStyle w:val="Heading9"/>
              <w:widowControl w:val="0"/>
              <w:spacing w:before="0" w:after="0"/>
              <w:ind w:left="-85" w:right="-85"/>
              <w:jc w:val="right"/>
              <w:rPr>
                <w:rFonts w:ascii="Times New Roman" w:hAnsi="Times New Roman" w:cs="Times New Roman"/>
                <w:b/>
                <w:bCs/>
                <w:iCs/>
              </w:rPr>
            </w:pPr>
            <w:r w:rsidRPr="00C81763">
              <w:rPr>
                <w:rFonts w:ascii="Times New Roman" w:hAnsi="Times New Roman" w:cs="Times New Roman"/>
                <w:b/>
                <w:bCs/>
                <w:iCs/>
              </w:rPr>
              <w:t>Đơn vị</w:t>
            </w:r>
          </w:p>
        </w:tc>
        <w:tc>
          <w:tcPr>
            <w:tcW w:w="119" w:type="pct"/>
            <w:shd w:val="clear" w:color="auto" w:fill="auto"/>
          </w:tcPr>
          <w:p w:rsidR="000D72EB" w:rsidRPr="00C81763" w:rsidRDefault="000D72EB" w:rsidP="00495E9E">
            <w:pPr>
              <w:pStyle w:val="Heading9"/>
              <w:widowControl w:val="0"/>
              <w:spacing w:before="0" w:after="0"/>
              <w:ind w:left="-85" w:right="-85"/>
              <w:jc w:val="right"/>
              <w:rPr>
                <w:rFonts w:ascii="Times New Roman" w:hAnsi="Times New Roman" w:cs="Times New Roman"/>
                <w:b/>
                <w:bCs/>
                <w:iCs/>
              </w:rPr>
            </w:pPr>
          </w:p>
        </w:tc>
        <w:tc>
          <w:tcPr>
            <w:tcW w:w="582" w:type="pct"/>
            <w:tcBorders>
              <w:bottom w:val="single" w:sz="4" w:space="0" w:color="auto"/>
            </w:tcBorders>
            <w:shd w:val="clear" w:color="auto" w:fill="auto"/>
          </w:tcPr>
          <w:p w:rsidR="000D72EB" w:rsidRPr="00C81763" w:rsidRDefault="000D72EB" w:rsidP="00495E9E">
            <w:pPr>
              <w:pStyle w:val="Heading9"/>
              <w:widowControl w:val="0"/>
              <w:spacing w:before="0" w:after="0"/>
              <w:ind w:left="-85" w:right="-85"/>
              <w:jc w:val="right"/>
              <w:rPr>
                <w:rFonts w:ascii="Times New Roman" w:hAnsi="Times New Roman" w:cs="Times New Roman"/>
                <w:b/>
                <w:bCs/>
                <w:iCs/>
              </w:rPr>
            </w:pPr>
            <w:r w:rsidRPr="00C81763">
              <w:rPr>
                <w:rFonts w:ascii="Times New Roman" w:hAnsi="Times New Roman" w:cs="Times New Roman"/>
                <w:b/>
                <w:bCs/>
                <w:iCs/>
              </w:rPr>
              <w:t>Năm nay</w:t>
            </w:r>
          </w:p>
        </w:tc>
        <w:tc>
          <w:tcPr>
            <w:tcW w:w="119" w:type="pct"/>
            <w:shd w:val="clear" w:color="auto" w:fill="auto"/>
          </w:tcPr>
          <w:p w:rsidR="000D72EB" w:rsidRPr="00C81763" w:rsidRDefault="000D72EB" w:rsidP="00495E9E">
            <w:pPr>
              <w:pStyle w:val="Heading9"/>
              <w:widowControl w:val="0"/>
              <w:spacing w:before="0" w:after="0"/>
              <w:ind w:left="-85" w:right="-85"/>
              <w:jc w:val="right"/>
              <w:rPr>
                <w:rFonts w:ascii="Times New Roman" w:hAnsi="Times New Roman" w:cs="Times New Roman"/>
                <w:b/>
                <w:bCs/>
                <w:iCs/>
              </w:rPr>
            </w:pPr>
          </w:p>
        </w:tc>
        <w:tc>
          <w:tcPr>
            <w:tcW w:w="581" w:type="pct"/>
            <w:tcBorders>
              <w:bottom w:val="single" w:sz="4" w:space="0" w:color="auto"/>
            </w:tcBorders>
            <w:shd w:val="clear" w:color="auto" w:fill="auto"/>
          </w:tcPr>
          <w:p w:rsidR="000D72EB" w:rsidRPr="00C81763" w:rsidRDefault="000D72EB" w:rsidP="00495E9E">
            <w:pPr>
              <w:pStyle w:val="Heading9"/>
              <w:widowControl w:val="0"/>
              <w:spacing w:before="0" w:after="0"/>
              <w:ind w:left="-85" w:right="-85"/>
              <w:jc w:val="right"/>
              <w:rPr>
                <w:rFonts w:ascii="Times New Roman" w:hAnsi="Times New Roman" w:cs="Times New Roman"/>
                <w:b/>
                <w:bCs/>
                <w:iCs/>
              </w:rPr>
            </w:pPr>
            <w:r w:rsidRPr="00C81763">
              <w:rPr>
                <w:rFonts w:ascii="Times New Roman" w:hAnsi="Times New Roman" w:cs="Times New Roman"/>
                <w:b/>
                <w:bCs/>
                <w:iCs/>
              </w:rPr>
              <w:t>Năm trước</w:t>
            </w:r>
          </w:p>
        </w:tc>
      </w:tr>
      <w:tr w:rsidR="00C074E5" w:rsidRPr="00C81763" w:rsidTr="00495E9E">
        <w:trPr>
          <w:trHeight w:val="283"/>
          <w:tblHeader/>
        </w:trPr>
        <w:tc>
          <w:tcPr>
            <w:tcW w:w="3106" w:type="pct"/>
            <w:shd w:val="clear" w:color="auto" w:fill="auto"/>
          </w:tcPr>
          <w:p w:rsidR="000D72EB" w:rsidRPr="00C81763" w:rsidRDefault="000D72EB" w:rsidP="00AC79B6">
            <w:pPr>
              <w:pStyle w:val="ColorfulList-Accent11"/>
              <w:ind w:left="357" w:right="-85"/>
              <w:rPr>
                <w:rFonts w:ascii="Times New Roman" w:hAnsi="Times New Roman"/>
                <w:b/>
                <w:bCs/>
                <w:sz w:val="22"/>
                <w:szCs w:val="22"/>
              </w:rPr>
            </w:pPr>
          </w:p>
        </w:tc>
        <w:tc>
          <w:tcPr>
            <w:tcW w:w="120" w:type="pct"/>
            <w:shd w:val="clear" w:color="auto" w:fill="auto"/>
          </w:tcPr>
          <w:p w:rsidR="000D72EB" w:rsidRPr="00C81763" w:rsidRDefault="000D72EB" w:rsidP="00AC79B6">
            <w:pPr>
              <w:pStyle w:val="ColorfulList-Accent11"/>
              <w:ind w:left="-85" w:right="-85"/>
              <w:rPr>
                <w:rFonts w:ascii="Times New Roman" w:hAnsi="Times New Roman"/>
                <w:b/>
                <w:bCs/>
                <w:sz w:val="22"/>
                <w:szCs w:val="22"/>
              </w:rPr>
            </w:pPr>
          </w:p>
        </w:tc>
        <w:tc>
          <w:tcPr>
            <w:tcW w:w="372" w:type="pct"/>
            <w:tcBorders>
              <w:top w:val="single" w:sz="4" w:space="0" w:color="auto"/>
            </w:tcBorders>
            <w:shd w:val="clear" w:color="auto" w:fill="auto"/>
          </w:tcPr>
          <w:p w:rsidR="000D72EB" w:rsidRPr="00C81763" w:rsidRDefault="000D72EB" w:rsidP="00AC79B6">
            <w:pPr>
              <w:pStyle w:val="ColorfulList-Accent11"/>
              <w:ind w:left="-85" w:right="-85"/>
              <w:rPr>
                <w:rFonts w:ascii="Times New Roman" w:hAnsi="Times New Roman"/>
                <w:b/>
                <w:bCs/>
                <w:sz w:val="22"/>
                <w:szCs w:val="22"/>
              </w:rPr>
            </w:pPr>
          </w:p>
        </w:tc>
        <w:tc>
          <w:tcPr>
            <w:tcW w:w="119" w:type="pct"/>
            <w:shd w:val="clear" w:color="auto" w:fill="auto"/>
          </w:tcPr>
          <w:p w:rsidR="000D72EB" w:rsidRPr="00C81763" w:rsidRDefault="000D72EB" w:rsidP="00AC79B6">
            <w:pPr>
              <w:pStyle w:val="ColorfulList-Accent11"/>
              <w:ind w:left="-85" w:right="-85"/>
              <w:rPr>
                <w:rFonts w:ascii="Times New Roman" w:hAnsi="Times New Roman"/>
                <w:b/>
                <w:bCs/>
                <w:sz w:val="22"/>
                <w:szCs w:val="22"/>
              </w:rPr>
            </w:pPr>
          </w:p>
        </w:tc>
        <w:tc>
          <w:tcPr>
            <w:tcW w:w="582" w:type="pct"/>
            <w:tcBorders>
              <w:top w:val="single" w:sz="4" w:space="0" w:color="auto"/>
            </w:tcBorders>
            <w:shd w:val="clear" w:color="auto" w:fill="auto"/>
          </w:tcPr>
          <w:p w:rsidR="000D72EB" w:rsidRPr="00C81763" w:rsidRDefault="000D72EB" w:rsidP="00AC79B6">
            <w:pPr>
              <w:pStyle w:val="ColorfulList-Accent11"/>
              <w:ind w:left="-85" w:right="-85"/>
              <w:rPr>
                <w:rFonts w:ascii="Times New Roman" w:hAnsi="Times New Roman"/>
                <w:b/>
                <w:bCs/>
                <w:sz w:val="22"/>
                <w:szCs w:val="22"/>
              </w:rPr>
            </w:pPr>
          </w:p>
        </w:tc>
        <w:tc>
          <w:tcPr>
            <w:tcW w:w="119" w:type="pct"/>
            <w:shd w:val="clear" w:color="auto" w:fill="auto"/>
          </w:tcPr>
          <w:p w:rsidR="000D72EB" w:rsidRPr="00C81763" w:rsidRDefault="000D72EB" w:rsidP="00AC79B6">
            <w:pPr>
              <w:pStyle w:val="ColorfulList-Accent11"/>
              <w:ind w:left="-85" w:right="-85"/>
              <w:rPr>
                <w:rFonts w:ascii="Times New Roman" w:hAnsi="Times New Roman"/>
                <w:b/>
                <w:bCs/>
                <w:sz w:val="22"/>
                <w:szCs w:val="22"/>
              </w:rPr>
            </w:pPr>
          </w:p>
        </w:tc>
        <w:tc>
          <w:tcPr>
            <w:tcW w:w="581" w:type="pct"/>
            <w:tcBorders>
              <w:top w:val="single" w:sz="4" w:space="0" w:color="auto"/>
            </w:tcBorders>
            <w:shd w:val="clear" w:color="auto" w:fill="auto"/>
          </w:tcPr>
          <w:p w:rsidR="000D72EB" w:rsidRPr="00C81763" w:rsidRDefault="000D72EB" w:rsidP="00AC79B6">
            <w:pPr>
              <w:pStyle w:val="ColorfulList-Accent11"/>
              <w:ind w:left="-85" w:right="-85"/>
              <w:rPr>
                <w:rFonts w:ascii="Times New Roman" w:hAnsi="Times New Roman"/>
                <w:b/>
                <w:bCs/>
                <w:sz w:val="22"/>
                <w:szCs w:val="22"/>
              </w:rPr>
            </w:pPr>
          </w:p>
        </w:tc>
      </w:tr>
      <w:tr w:rsidR="00C074E5" w:rsidRPr="00C81763" w:rsidTr="00C81763">
        <w:trPr>
          <w:trHeight w:val="283"/>
        </w:trPr>
        <w:tc>
          <w:tcPr>
            <w:tcW w:w="3106" w:type="pct"/>
            <w:shd w:val="clear" w:color="auto" w:fill="auto"/>
          </w:tcPr>
          <w:p w:rsidR="000D72EB" w:rsidRPr="00C81763" w:rsidRDefault="000D72EB" w:rsidP="00AC79B6">
            <w:pPr>
              <w:ind w:left="357" w:right="-85"/>
              <w:rPr>
                <w:rFonts w:ascii="Times New Roman" w:hAnsi="Times New Roman"/>
                <w:b/>
                <w:bCs/>
                <w:sz w:val="22"/>
              </w:rPr>
            </w:pPr>
            <w:r w:rsidRPr="00C81763">
              <w:rPr>
                <w:rFonts w:ascii="Times New Roman" w:hAnsi="Times New Roman"/>
                <w:b/>
                <w:bCs/>
                <w:iCs/>
                <w:sz w:val="22"/>
              </w:rPr>
              <w:t>Bố trí cơ cấu tài sản và cơ cấu nguồn vốn</w:t>
            </w:r>
          </w:p>
        </w:tc>
        <w:tc>
          <w:tcPr>
            <w:tcW w:w="120" w:type="pct"/>
            <w:shd w:val="clear" w:color="auto" w:fill="auto"/>
          </w:tcPr>
          <w:p w:rsidR="000D72EB" w:rsidRPr="00C81763" w:rsidRDefault="000D72EB" w:rsidP="00AC79B6">
            <w:pPr>
              <w:ind w:left="-85" w:right="-85"/>
              <w:jc w:val="right"/>
              <w:rPr>
                <w:rFonts w:ascii=".VnArial Narrow" w:hAnsi=".VnArial Narrow"/>
                <w:b/>
                <w:i/>
              </w:rPr>
            </w:pPr>
          </w:p>
        </w:tc>
        <w:tc>
          <w:tcPr>
            <w:tcW w:w="372" w:type="pct"/>
            <w:shd w:val="clear" w:color="auto" w:fill="auto"/>
            <w:vAlign w:val="center"/>
          </w:tcPr>
          <w:p w:rsidR="000D72EB" w:rsidRPr="00C81763" w:rsidRDefault="000D72EB" w:rsidP="00AC79B6">
            <w:pPr>
              <w:ind w:left="-85" w:right="-85"/>
              <w:jc w:val="center"/>
              <w:rPr>
                <w:rFonts w:ascii=".VnArial Narrow" w:hAnsi=".VnArial Narrow"/>
                <w:b/>
                <w:i/>
              </w:rPr>
            </w:pPr>
          </w:p>
        </w:tc>
        <w:tc>
          <w:tcPr>
            <w:tcW w:w="119" w:type="pct"/>
            <w:shd w:val="clear" w:color="auto" w:fill="auto"/>
          </w:tcPr>
          <w:p w:rsidR="000D72EB" w:rsidRPr="00C81763" w:rsidRDefault="000D72EB" w:rsidP="00AC79B6">
            <w:pPr>
              <w:pStyle w:val="ColorfulList-Accent11"/>
              <w:ind w:left="-85" w:right="-85"/>
              <w:rPr>
                <w:rFonts w:ascii="Times New Roman" w:hAnsi="Times New Roman"/>
                <w:b/>
                <w:bCs/>
                <w:sz w:val="22"/>
                <w:szCs w:val="22"/>
              </w:rPr>
            </w:pPr>
          </w:p>
        </w:tc>
        <w:tc>
          <w:tcPr>
            <w:tcW w:w="582" w:type="pct"/>
            <w:shd w:val="clear" w:color="auto" w:fill="auto"/>
          </w:tcPr>
          <w:p w:rsidR="000D72EB" w:rsidRPr="00C81763" w:rsidRDefault="000D72EB" w:rsidP="00AC79B6">
            <w:pPr>
              <w:pStyle w:val="ColorfulList-Accent11"/>
              <w:ind w:left="-85" w:right="-85"/>
              <w:rPr>
                <w:rFonts w:ascii="Times New Roman" w:hAnsi="Times New Roman"/>
                <w:b/>
                <w:bCs/>
                <w:sz w:val="22"/>
                <w:szCs w:val="22"/>
              </w:rPr>
            </w:pPr>
          </w:p>
        </w:tc>
        <w:tc>
          <w:tcPr>
            <w:tcW w:w="119" w:type="pct"/>
            <w:shd w:val="clear" w:color="auto" w:fill="auto"/>
          </w:tcPr>
          <w:p w:rsidR="000D72EB" w:rsidRPr="00C81763" w:rsidRDefault="000D72EB" w:rsidP="00AC79B6">
            <w:pPr>
              <w:pStyle w:val="ColorfulList-Accent11"/>
              <w:ind w:left="-85" w:right="-85"/>
              <w:rPr>
                <w:rFonts w:ascii="Times New Roman" w:hAnsi="Times New Roman"/>
                <w:b/>
                <w:bCs/>
                <w:sz w:val="22"/>
                <w:szCs w:val="22"/>
              </w:rPr>
            </w:pPr>
          </w:p>
        </w:tc>
        <w:tc>
          <w:tcPr>
            <w:tcW w:w="581" w:type="pct"/>
            <w:shd w:val="clear" w:color="auto" w:fill="auto"/>
          </w:tcPr>
          <w:p w:rsidR="000D72EB" w:rsidRPr="00C81763" w:rsidRDefault="000D72EB" w:rsidP="00AC79B6">
            <w:pPr>
              <w:pStyle w:val="ColorfulList-Accent11"/>
              <w:ind w:left="-85" w:right="-85"/>
              <w:rPr>
                <w:rFonts w:ascii="Times New Roman" w:hAnsi="Times New Roman"/>
                <w:b/>
                <w:bCs/>
                <w:sz w:val="22"/>
                <w:szCs w:val="22"/>
              </w:rPr>
            </w:pPr>
          </w:p>
        </w:tc>
      </w:tr>
      <w:tr w:rsidR="00C074E5" w:rsidRPr="00C81763" w:rsidTr="00C81763">
        <w:trPr>
          <w:trHeight w:val="283"/>
        </w:trPr>
        <w:tc>
          <w:tcPr>
            <w:tcW w:w="3106" w:type="pct"/>
            <w:shd w:val="clear" w:color="auto" w:fill="auto"/>
          </w:tcPr>
          <w:p w:rsidR="004543C5" w:rsidRPr="00C81763" w:rsidRDefault="004543C5" w:rsidP="00AC79B6">
            <w:pPr>
              <w:ind w:left="357" w:right="-85"/>
              <w:rPr>
                <w:rFonts w:ascii="Times New Roman" w:hAnsi="Times New Roman"/>
                <w:iCs/>
                <w:sz w:val="22"/>
              </w:rPr>
            </w:pPr>
          </w:p>
        </w:tc>
        <w:tc>
          <w:tcPr>
            <w:tcW w:w="120" w:type="pct"/>
            <w:shd w:val="clear" w:color="auto" w:fill="auto"/>
          </w:tcPr>
          <w:p w:rsidR="004543C5" w:rsidRPr="00C81763" w:rsidRDefault="004543C5" w:rsidP="00AC79B6">
            <w:pPr>
              <w:ind w:left="-85" w:right="-85"/>
              <w:jc w:val="right"/>
              <w:rPr>
                <w:rFonts w:ascii=".VnArial Narrow" w:hAnsi=".VnArial Narrow"/>
                <w:szCs w:val="22"/>
              </w:rPr>
            </w:pPr>
          </w:p>
        </w:tc>
        <w:tc>
          <w:tcPr>
            <w:tcW w:w="372" w:type="pct"/>
            <w:shd w:val="clear" w:color="auto" w:fill="auto"/>
            <w:vAlign w:val="center"/>
          </w:tcPr>
          <w:p w:rsidR="004543C5" w:rsidRPr="00C81763" w:rsidRDefault="004543C5" w:rsidP="00AC79B6">
            <w:pPr>
              <w:ind w:left="-85" w:right="-85"/>
              <w:jc w:val="center"/>
              <w:rPr>
                <w:rFonts w:ascii=".VnArial Narrow" w:hAnsi=".VnArial Narrow"/>
                <w:szCs w:val="22"/>
              </w:rPr>
            </w:pPr>
          </w:p>
        </w:tc>
        <w:tc>
          <w:tcPr>
            <w:tcW w:w="119" w:type="pct"/>
            <w:shd w:val="clear" w:color="auto" w:fill="auto"/>
          </w:tcPr>
          <w:p w:rsidR="004543C5" w:rsidRPr="00C81763" w:rsidRDefault="004543C5" w:rsidP="00AC79B6">
            <w:pPr>
              <w:pStyle w:val="ColorfulList-Accent11"/>
              <w:ind w:left="-85" w:right="-85"/>
              <w:rPr>
                <w:rFonts w:ascii="Times New Roman" w:hAnsi="Times New Roman"/>
                <w:b/>
                <w:bCs/>
                <w:sz w:val="22"/>
                <w:szCs w:val="22"/>
              </w:rPr>
            </w:pPr>
          </w:p>
        </w:tc>
        <w:tc>
          <w:tcPr>
            <w:tcW w:w="582" w:type="pct"/>
            <w:shd w:val="clear" w:color="auto" w:fill="auto"/>
          </w:tcPr>
          <w:p w:rsidR="004543C5" w:rsidRPr="00C81763" w:rsidRDefault="004543C5" w:rsidP="00AC79B6">
            <w:pPr>
              <w:pStyle w:val="ColorfulList-Accent11"/>
              <w:ind w:left="-85" w:right="-85"/>
              <w:rPr>
                <w:rFonts w:ascii="Times New Roman" w:hAnsi="Times New Roman"/>
                <w:b/>
                <w:bCs/>
                <w:sz w:val="22"/>
                <w:szCs w:val="22"/>
              </w:rPr>
            </w:pPr>
          </w:p>
        </w:tc>
        <w:tc>
          <w:tcPr>
            <w:tcW w:w="119" w:type="pct"/>
            <w:shd w:val="clear" w:color="auto" w:fill="auto"/>
          </w:tcPr>
          <w:p w:rsidR="004543C5" w:rsidRPr="00C81763" w:rsidRDefault="004543C5" w:rsidP="00AC79B6">
            <w:pPr>
              <w:pStyle w:val="ColorfulList-Accent11"/>
              <w:ind w:left="-85" w:right="-85"/>
              <w:rPr>
                <w:rFonts w:ascii="Times New Roman" w:hAnsi="Times New Roman"/>
                <w:b/>
                <w:bCs/>
                <w:sz w:val="22"/>
                <w:szCs w:val="22"/>
              </w:rPr>
            </w:pPr>
          </w:p>
        </w:tc>
        <w:tc>
          <w:tcPr>
            <w:tcW w:w="581" w:type="pct"/>
            <w:shd w:val="clear" w:color="auto" w:fill="auto"/>
          </w:tcPr>
          <w:p w:rsidR="004543C5" w:rsidRPr="00C81763" w:rsidRDefault="004543C5" w:rsidP="00AC79B6">
            <w:pPr>
              <w:pStyle w:val="ColorfulList-Accent11"/>
              <w:ind w:left="-85" w:right="-85"/>
              <w:rPr>
                <w:rFonts w:ascii="Times New Roman" w:hAnsi="Times New Roman"/>
                <w:b/>
                <w:bCs/>
                <w:sz w:val="22"/>
                <w:szCs w:val="22"/>
              </w:rPr>
            </w:pPr>
          </w:p>
        </w:tc>
      </w:tr>
      <w:tr w:rsidR="00C074E5" w:rsidRPr="00C81763" w:rsidTr="00C81763">
        <w:trPr>
          <w:trHeight w:val="283"/>
        </w:trPr>
        <w:tc>
          <w:tcPr>
            <w:tcW w:w="3106" w:type="pct"/>
            <w:shd w:val="clear" w:color="auto" w:fill="auto"/>
          </w:tcPr>
          <w:p w:rsidR="000D72EB" w:rsidRPr="00C81763" w:rsidRDefault="000D72EB" w:rsidP="00AC79B6">
            <w:pPr>
              <w:ind w:left="357" w:right="-85"/>
              <w:rPr>
                <w:rFonts w:ascii="Times New Roman" w:hAnsi="Times New Roman"/>
                <w:sz w:val="22"/>
              </w:rPr>
            </w:pPr>
            <w:r w:rsidRPr="00C81763">
              <w:rPr>
                <w:rFonts w:ascii="Times New Roman" w:hAnsi="Times New Roman"/>
                <w:iCs/>
                <w:sz w:val="22"/>
              </w:rPr>
              <w:t xml:space="preserve"> Bố trí cơ cấu tài sản</w:t>
            </w:r>
          </w:p>
        </w:tc>
        <w:tc>
          <w:tcPr>
            <w:tcW w:w="120" w:type="pct"/>
            <w:shd w:val="clear" w:color="auto" w:fill="auto"/>
          </w:tcPr>
          <w:p w:rsidR="000D72EB" w:rsidRPr="00C81763" w:rsidRDefault="000D72EB" w:rsidP="00AC79B6">
            <w:pPr>
              <w:ind w:left="-85" w:right="-85"/>
              <w:jc w:val="right"/>
              <w:rPr>
                <w:rFonts w:ascii=".VnArial Narrow" w:hAnsi=".VnArial Narrow"/>
                <w:szCs w:val="22"/>
              </w:rPr>
            </w:pPr>
          </w:p>
        </w:tc>
        <w:tc>
          <w:tcPr>
            <w:tcW w:w="372" w:type="pct"/>
            <w:shd w:val="clear" w:color="auto" w:fill="auto"/>
            <w:vAlign w:val="center"/>
          </w:tcPr>
          <w:p w:rsidR="000D72EB" w:rsidRPr="00C81763" w:rsidRDefault="000D72EB" w:rsidP="00AC79B6">
            <w:pPr>
              <w:ind w:left="-85" w:right="-85"/>
              <w:jc w:val="center"/>
              <w:rPr>
                <w:rFonts w:ascii=".VnArial Narrow" w:hAnsi=".VnArial Narrow"/>
                <w:szCs w:val="22"/>
              </w:rPr>
            </w:pPr>
          </w:p>
        </w:tc>
        <w:tc>
          <w:tcPr>
            <w:tcW w:w="119" w:type="pct"/>
            <w:shd w:val="clear" w:color="auto" w:fill="auto"/>
          </w:tcPr>
          <w:p w:rsidR="000D72EB" w:rsidRPr="00C81763" w:rsidRDefault="000D72EB" w:rsidP="00AC79B6">
            <w:pPr>
              <w:pStyle w:val="ColorfulList-Accent11"/>
              <w:ind w:left="-85" w:right="-85"/>
              <w:rPr>
                <w:rFonts w:ascii="Times New Roman" w:hAnsi="Times New Roman"/>
                <w:b/>
                <w:bCs/>
                <w:sz w:val="22"/>
                <w:szCs w:val="22"/>
              </w:rPr>
            </w:pPr>
          </w:p>
        </w:tc>
        <w:tc>
          <w:tcPr>
            <w:tcW w:w="582" w:type="pct"/>
            <w:shd w:val="clear" w:color="auto" w:fill="auto"/>
          </w:tcPr>
          <w:p w:rsidR="000D72EB" w:rsidRPr="00C81763" w:rsidRDefault="000D72EB" w:rsidP="00AC79B6">
            <w:pPr>
              <w:pStyle w:val="ColorfulList-Accent11"/>
              <w:ind w:left="-85" w:right="-85"/>
              <w:rPr>
                <w:rFonts w:ascii="Times New Roman" w:hAnsi="Times New Roman"/>
                <w:b/>
                <w:bCs/>
                <w:sz w:val="22"/>
                <w:szCs w:val="22"/>
              </w:rPr>
            </w:pPr>
          </w:p>
        </w:tc>
        <w:tc>
          <w:tcPr>
            <w:tcW w:w="119" w:type="pct"/>
            <w:shd w:val="clear" w:color="auto" w:fill="auto"/>
          </w:tcPr>
          <w:p w:rsidR="000D72EB" w:rsidRPr="00C81763" w:rsidRDefault="000D72EB" w:rsidP="00AC79B6">
            <w:pPr>
              <w:pStyle w:val="ColorfulList-Accent11"/>
              <w:ind w:left="-85" w:right="-85"/>
              <w:rPr>
                <w:rFonts w:ascii="Times New Roman" w:hAnsi="Times New Roman"/>
                <w:b/>
                <w:bCs/>
                <w:sz w:val="22"/>
                <w:szCs w:val="22"/>
              </w:rPr>
            </w:pPr>
          </w:p>
        </w:tc>
        <w:tc>
          <w:tcPr>
            <w:tcW w:w="581" w:type="pct"/>
            <w:shd w:val="clear" w:color="auto" w:fill="auto"/>
          </w:tcPr>
          <w:p w:rsidR="000D72EB" w:rsidRPr="00C81763" w:rsidRDefault="000D72EB" w:rsidP="00AC79B6">
            <w:pPr>
              <w:pStyle w:val="ColorfulList-Accent11"/>
              <w:ind w:left="-85" w:right="-85"/>
              <w:rPr>
                <w:rFonts w:ascii="Times New Roman" w:hAnsi="Times New Roman"/>
                <w:b/>
                <w:bCs/>
                <w:sz w:val="22"/>
                <w:szCs w:val="22"/>
              </w:rPr>
            </w:pPr>
          </w:p>
        </w:tc>
      </w:tr>
      <w:tr w:rsidR="00F14F0B" w:rsidRPr="00C81763" w:rsidTr="00C81763">
        <w:trPr>
          <w:trHeight w:val="283"/>
        </w:trPr>
        <w:tc>
          <w:tcPr>
            <w:tcW w:w="3106" w:type="pct"/>
            <w:shd w:val="clear" w:color="auto" w:fill="auto"/>
          </w:tcPr>
          <w:p w:rsidR="00F14F0B" w:rsidRPr="00C81763" w:rsidRDefault="00F14F0B" w:rsidP="00AC79B6">
            <w:pPr>
              <w:ind w:left="357" w:right="-85"/>
              <w:rPr>
                <w:rFonts w:ascii="Times New Roman" w:hAnsi="Times New Roman"/>
                <w:sz w:val="22"/>
              </w:rPr>
            </w:pPr>
            <w:r w:rsidRPr="00C81763">
              <w:rPr>
                <w:rFonts w:ascii="Times New Roman" w:hAnsi="Times New Roman"/>
                <w:sz w:val="22"/>
              </w:rPr>
              <w:t xml:space="preserve"> - Tài sản dài hạn/Tổng tài sản </w:t>
            </w: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r w:rsidRPr="00C81763">
              <w:rPr>
                <w:rFonts w:ascii="Times New Roman" w:hAnsi="Times New Roman"/>
                <w:sz w:val="22"/>
                <w:szCs w:val="22"/>
              </w:rPr>
              <w:t>%</w:t>
            </w: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r>
              <w:rPr>
                <w:rFonts w:ascii="Arial" w:hAnsi="Arial" w:cs="Arial"/>
                <w:sz w:val="18"/>
                <w:szCs w:val="18"/>
              </w:rPr>
              <w:t xml:space="preserve">    11,14 </w:t>
            </w: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r w:rsidRPr="00C81763">
              <w:rPr>
                <w:rFonts w:ascii="Arial" w:hAnsi="Arial" w:cs="Arial"/>
                <w:sz w:val="18"/>
                <w:szCs w:val="18"/>
              </w:rPr>
              <w:t xml:space="preserve">    16,94 </w:t>
            </w:r>
          </w:p>
        </w:tc>
      </w:tr>
      <w:tr w:rsidR="00F14F0B" w:rsidRPr="00C81763" w:rsidTr="00C81763">
        <w:trPr>
          <w:trHeight w:val="283"/>
        </w:trPr>
        <w:tc>
          <w:tcPr>
            <w:tcW w:w="3106" w:type="pct"/>
            <w:shd w:val="clear" w:color="auto" w:fill="auto"/>
          </w:tcPr>
          <w:p w:rsidR="00F14F0B" w:rsidRPr="00C81763" w:rsidRDefault="00F14F0B" w:rsidP="00AC79B6">
            <w:pPr>
              <w:ind w:left="357" w:right="-85"/>
              <w:rPr>
                <w:rFonts w:ascii="Times New Roman" w:hAnsi="Times New Roman"/>
                <w:sz w:val="22"/>
              </w:rPr>
            </w:pPr>
            <w:r w:rsidRPr="00C81763">
              <w:rPr>
                <w:rFonts w:ascii="Times New Roman" w:hAnsi="Times New Roman"/>
                <w:sz w:val="22"/>
              </w:rPr>
              <w:t xml:space="preserve"> - Tài sản ngắn hạn/Tổng tài sản </w:t>
            </w: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r w:rsidRPr="00C81763">
              <w:rPr>
                <w:rFonts w:ascii="Times New Roman" w:hAnsi="Times New Roman"/>
                <w:sz w:val="22"/>
                <w:szCs w:val="22"/>
              </w:rPr>
              <w:t>%</w:t>
            </w: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r>
              <w:rPr>
                <w:rFonts w:ascii="Arial" w:hAnsi="Arial" w:cs="Arial"/>
                <w:sz w:val="18"/>
                <w:szCs w:val="18"/>
              </w:rPr>
              <w:t xml:space="preserve">    88,86 </w:t>
            </w: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r w:rsidRPr="00C81763">
              <w:rPr>
                <w:rFonts w:ascii="Arial" w:hAnsi="Arial" w:cs="Arial"/>
                <w:sz w:val="18"/>
                <w:szCs w:val="18"/>
              </w:rPr>
              <w:t xml:space="preserve">    83,06 </w:t>
            </w:r>
          </w:p>
        </w:tc>
      </w:tr>
      <w:tr w:rsidR="00F14F0B" w:rsidRPr="00C81763" w:rsidTr="00C81763">
        <w:trPr>
          <w:trHeight w:val="283"/>
        </w:trPr>
        <w:tc>
          <w:tcPr>
            <w:tcW w:w="3106" w:type="pct"/>
            <w:shd w:val="clear" w:color="auto" w:fill="auto"/>
          </w:tcPr>
          <w:p w:rsidR="00F14F0B" w:rsidRPr="00C81763" w:rsidRDefault="00F14F0B" w:rsidP="00AC79B6">
            <w:pPr>
              <w:ind w:left="357" w:right="-85"/>
              <w:rPr>
                <w:rFonts w:ascii="Times New Roman" w:hAnsi="Times New Roman"/>
                <w:iCs/>
                <w:sz w:val="22"/>
              </w:rPr>
            </w:pPr>
            <w:r w:rsidRPr="00C81763">
              <w:rPr>
                <w:rFonts w:ascii="Times New Roman" w:hAnsi="Times New Roman"/>
                <w:iCs/>
                <w:sz w:val="22"/>
              </w:rPr>
              <w:t>Bố trí cơ cấu vốn</w:t>
            </w: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p>
        </w:tc>
      </w:tr>
      <w:tr w:rsidR="00F14F0B" w:rsidRPr="00C81763" w:rsidTr="00C81763">
        <w:trPr>
          <w:trHeight w:val="283"/>
        </w:trPr>
        <w:tc>
          <w:tcPr>
            <w:tcW w:w="3106" w:type="pct"/>
            <w:shd w:val="clear" w:color="auto" w:fill="auto"/>
          </w:tcPr>
          <w:p w:rsidR="00F14F0B" w:rsidRPr="00C81763" w:rsidRDefault="00F14F0B" w:rsidP="00AC79B6">
            <w:pPr>
              <w:ind w:left="357" w:right="-85"/>
              <w:rPr>
                <w:rFonts w:ascii="Times New Roman" w:hAnsi="Times New Roman"/>
                <w:sz w:val="22"/>
              </w:rPr>
            </w:pPr>
            <w:r w:rsidRPr="00C81763">
              <w:rPr>
                <w:rFonts w:ascii="Times New Roman" w:hAnsi="Times New Roman"/>
                <w:sz w:val="22"/>
              </w:rPr>
              <w:t xml:space="preserve"> - Nợ phải trả/Tổng nguồn vốn </w:t>
            </w: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r w:rsidRPr="00C81763">
              <w:rPr>
                <w:rFonts w:ascii="Times New Roman" w:hAnsi="Times New Roman"/>
                <w:sz w:val="22"/>
                <w:szCs w:val="22"/>
              </w:rPr>
              <w:t>%</w:t>
            </w: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r>
              <w:rPr>
                <w:rFonts w:ascii="Arial" w:hAnsi="Arial" w:cs="Arial"/>
                <w:sz w:val="18"/>
                <w:szCs w:val="18"/>
              </w:rPr>
              <w:t xml:space="preserve">    64,63 </w:t>
            </w: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r w:rsidRPr="00C81763">
              <w:rPr>
                <w:rFonts w:ascii="Arial" w:hAnsi="Arial" w:cs="Arial"/>
                <w:sz w:val="18"/>
                <w:szCs w:val="18"/>
              </w:rPr>
              <w:t xml:space="preserve">    67,65 </w:t>
            </w:r>
          </w:p>
        </w:tc>
      </w:tr>
      <w:tr w:rsidR="00F14F0B" w:rsidRPr="00C81763" w:rsidTr="00C81763">
        <w:trPr>
          <w:trHeight w:val="283"/>
        </w:trPr>
        <w:tc>
          <w:tcPr>
            <w:tcW w:w="3106" w:type="pct"/>
            <w:shd w:val="clear" w:color="auto" w:fill="auto"/>
          </w:tcPr>
          <w:p w:rsidR="00F14F0B" w:rsidRPr="00C81763" w:rsidRDefault="00F14F0B" w:rsidP="00AC79B6">
            <w:pPr>
              <w:ind w:left="357" w:right="-85"/>
              <w:rPr>
                <w:rFonts w:ascii="Times New Roman" w:hAnsi="Times New Roman"/>
                <w:sz w:val="22"/>
              </w:rPr>
            </w:pPr>
            <w:r w:rsidRPr="00C81763">
              <w:rPr>
                <w:rFonts w:ascii="Times New Roman" w:hAnsi="Times New Roman"/>
                <w:sz w:val="22"/>
              </w:rPr>
              <w:t xml:space="preserve"> - Nguồn vốn chủ sở hữu/Tổng nguồn vốn </w:t>
            </w: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r w:rsidRPr="00C81763">
              <w:rPr>
                <w:rFonts w:ascii="Times New Roman" w:hAnsi="Times New Roman"/>
                <w:sz w:val="22"/>
                <w:szCs w:val="22"/>
              </w:rPr>
              <w:t>%</w:t>
            </w: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r>
              <w:rPr>
                <w:rFonts w:ascii="Arial" w:hAnsi="Arial" w:cs="Arial"/>
                <w:sz w:val="18"/>
                <w:szCs w:val="18"/>
              </w:rPr>
              <w:t xml:space="preserve">    35,37 </w:t>
            </w: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r w:rsidRPr="00C81763">
              <w:rPr>
                <w:rFonts w:ascii="Arial" w:hAnsi="Arial" w:cs="Arial"/>
                <w:sz w:val="18"/>
                <w:szCs w:val="18"/>
              </w:rPr>
              <w:t xml:space="preserve">    32,35 </w:t>
            </w:r>
          </w:p>
        </w:tc>
      </w:tr>
      <w:tr w:rsidR="00F14F0B" w:rsidRPr="00C81763" w:rsidTr="00C81763">
        <w:trPr>
          <w:trHeight w:val="283"/>
        </w:trPr>
        <w:tc>
          <w:tcPr>
            <w:tcW w:w="3106" w:type="pct"/>
            <w:shd w:val="clear" w:color="auto" w:fill="auto"/>
          </w:tcPr>
          <w:p w:rsidR="00F14F0B" w:rsidRPr="00C81763" w:rsidRDefault="00F14F0B" w:rsidP="00AC79B6">
            <w:pPr>
              <w:ind w:left="357" w:right="-85"/>
              <w:rPr>
                <w:rFonts w:ascii="Times New Roman" w:hAnsi="Times New Roman"/>
                <w:b/>
                <w:bCs/>
                <w:iCs/>
                <w:sz w:val="22"/>
              </w:rPr>
            </w:pP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p>
        </w:tc>
      </w:tr>
      <w:tr w:rsidR="00F14F0B" w:rsidRPr="00C81763" w:rsidTr="00C81763">
        <w:trPr>
          <w:trHeight w:val="283"/>
        </w:trPr>
        <w:tc>
          <w:tcPr>
            <w:tcW w:w="3106" w:type="pct"/>
            <w:shd w:val="clear" w:color="auto" w:fill="auto"/>
          </w:tcPr>
          <w:p w:rsidR="00F14F0B" w:rsidRPr="00C81763" w:rsidRDefault="00F14F0B" w:rsidP="00AC79B6">
            <w:pPr>
              <w:ind w:left="357" w:right="-85"/>
              <w:rPr>
                <w:rFonts w:ascii="Times New Roman" w:hAnsi="Times New Roman"/>
                <w:b/>
                <w:bCs/>
                <w:iCs/>
                <w:sz w:val="22"/>
              </w:rPr>
            </w:pPr>
            <w:r w:rsidRPr="00C81763">
              <w:rPr>
                <w:rFonts w:ascii="Times New Roman" w:hAnsi="Times New Roman"/>
                <w:b/>
                <w:bCs/>
                <w:iCs/>
                <w:sz w:val="22"/>
              </w:rPr>
              <w:t>Khả năng thanh toán</w:t>
            </w: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p>
        </w:tc>
      </w:tr>
      <w:tr w:rsidR="00F14F0B" w:rsidRPr="00C81763" w:rsidTr="00C81763">
        <w:trPr>
          <w:trHeight w:val="283"/>
        </w:trPr>
        <w:tc>
          <w:tcPr>
            <w:tcW w:w="3106" w:type="pct"/>
            <w:shd w:val="clear" w:color="auto" w:fill="auto"/>
          </w:tcPr>
          <w:p w:rsidR="00F14F0B" w:rsidRPr="00C81763" w:rsidRDefault="00F14F0B" w:rsidP="00AC79B6">
            <w:pPr>
              <w:ind w:left="357" w:right="-85"/>
              <w:rPr>
                <w:rFonts w:ascii="Times New Roman" w:hAnsi="Times New Roman"/>
                <w:iCs/>
                <w:sz w:val="22"/>
              </w:rPr>
            </w:pP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p>
        </w:tc>
      </w:tr>
      <w:tr w:rsidR="00F14F0B" w:rsidRPr="00C81763" w:rsidTr="00C81763">
        <w:trPr>
          <w:trHeight w:val="283"/>
        </w:trPr>
        <w:tc>
          <w:tcPr>
            <w:tcW w:w="3106" w:type="pct"/>
            <w:shd w:val="clear" w:color="auto" w:fill="auto"/>
          </w:tcPr>
          <w:p w:rsidR="00F14F0B" w:rsidRPr="00C81763" w:rsidRDefault="00F14F0B" w:rsidP="00AC79B6">
            <w:pPr>
              <w:ind w:left="357" w:right="-85"/>
              <w:rPr>
                <w:rFonts w:ascii="Times New Roman" w:hAnsi="Times New Roman"/>
                <w:iCs/>
                <w:sz w:val="22"/>
              </w:rPr>
            </w:pPr>
            <w:r w:rsidRPr="00C81763">
              <w:rPr>
                <w:rFonts w:ascii="Times New Roman" w:hAnsi="Times New Roman"/>
                <w:iCs/>
                <w:sz w:val="22"/>
              </w:rPr>
              <w:t xml:space="preserve">Tổng tài sản/Tổng nợ phải trả </w:t>
            </w: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r w:rsidRPr="00C81763">
              <w:rPr>
                <w:rFonts w:ascii="Times New Roman" w:hAnsi="Times New Roman"/>
                <w:sz w:val="22"/>
                <w:szCs w:val="22"/>
              </w:rPr>
              <w:t>Lần</w:t>
            </w: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r>
              <w:rPr>
                <w:rFonts w:ascii="Arial" w:hAnsi="Arial" w:cs="Arial"/>
                <w:sz w:val="18"/>
                <w:szCs w:val="18"/>
              </w:rPr>
              <w:t xml:space="preserve"> 1,55 </w:t>
            </w: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r w:rsidRPr="00C81763">
              <w:rPr>
                <w:rFonts w:ascii="Arial" w:hAnsi="Arial" w:cs="Arial"/>
                <w:sz w:val="18"/>
                <w:szCs w:val="18"/>
              </w:rPr>
              <w:t xml:space="preserve"> 1,48 </w:t>
            </w:r>
          </w:p>
        </w:tc>
      </w:tr>
      <w:tr w:rsidR="00F14F0B" w:rsidRPr="00C81763" w:rsidTr="00C81763">
        <w:trPr>
          <w:trHeight w:val="283"/>
        </w:trPr>
        <w:tc>
          <w:tcPr>
            <w:tcW w:w="3106" w:type="pct"/>
            <w:shd w:val="clear" w:color="auto" w:fill="auto"/>
          </w:tcPr>
          <w:p w:rsidR="00F14F0B" w:rsidRPr="00C81763" w:rsidRDefault="00F14F0B" w:rsidP="00AC79B6">
            <w:pPr>
              <w:ind w:left="357" w:right="-85"/>
              <w:rPr>
                <w:rFonts w:ascii="Times New Roman" w:hAnsi="Times New Roman"/>
                <w:iCs/>
                <w:sz w:val="22"/>
              </w:rPr>
            </w:pPr>
            <w:r w:rsidRPr="00C81763">
              <w:rPr>
                <w:rFonts w:ascii="Times New Roman" w:hAnsi="Times New Roman"/>
                <w:iCs/>
                <w:sz w:val="22"/>
              </w:rPr>
              <w:t xml:space="preserve">Tổng tài sản ngắn hạn /Tổng nợ ngắn hạn </w:t>
            </w: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r w:rsidRPr="00C81763">
              <w:rPr>
                <w:rFonts w:ascii="Times New Roman" w:hAnsi="Times New Roman"/>
                <w:sz w:val="22"/>
                <w:szCs w:val="22"/>
              </w:rPr>
              <w:t>Lần</w:t>
            </w: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r>
              <w:rPr>
                <w:rFonts w:ascii="Arial" w:hAnsi="Arial" w:cs="Arial"/>
                <w:sz w:val="18"/>
                <w:szCs w:val="18"/>
              </w:rPr>
              <w:t xml:space="preserve"> 1,37 </w:t>
            </w: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r w:rsidRPr="00C81763">
              <w:rPr>
                <w:rFonts w:ascii="Arial" w:hAnsi="Arial" w:cs="Arial"/>
                <w:sz w:val="18"/>
                <w:szCs w:val="18"/>
              </w:rPr>
              <w:t xml:space="preserve"> 1,23 </w:t>
            </w:r>
          </w:p>
        </w:tc>
      </w:tr>
      <w:tr w:rsidR="00F14F0B" w:rsidRPr="00C81763" w:rsidTr="00C81763">
        <w:trPr>
          <w:trHeight w:val="283"/>
        </w:trPr>
        <w:tc>
          <w:tcPr>
            <w:tcW w:w="3106" w:type="pct"/>
            <w:shd w:val="clear" w:color="auto" w:fill="auto"/>
          </w:tcPr>
          <w:p w:rsidR="00F14F0B" w:rsidRPr="00C81763" w:rsidRDefault="00F14F0B" w:rsidP="00AC79B6">
            <w:pPr>
              <w:widowControl w:val="0"/>
              <w:tabs>
                <w:tab w:val="left" w:pos="360"/>
              </w:tabs>
              <w:overflowPunct w:val="0"/>
              <w:autoSpaceDE w:val="0"/>
              <w:autoSpaceDN w:val="0"/>
              <w:adjustRightInd w:val="0"/>
              <w:ind w:left="357" w:right="-85"/>
              <w:textAlignment w:val="baseline"/>
              <w:rPr>
                <w:rFonts w:ascii="Times New Roman" w:hAnsi="Times New Roman"/>
                <w:iCs/>
                <w:sz w:val="22"/>
              </w:rPr>
            </w:pPr>
            <w:r w:rsidRPr="00C81763">
              <w:rPr>
                <w:rFonts w:ascii="Times New Roman" w:hAnsi="Times New Roman"/>
                <w:iCs/>
                <w:sz w:val="22"/>
              </w:rPr>
              <w:t>Tổng tiền và các khoản đầu tư ngắn hạn/Tổng nợ ngắn hạn</w:t>
            </w: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r w:rsidRPr="00C81763">
              <w:rPr>
                <w:rFonts w:ascii="Times New Roman" w:hAnsi="Times New Roman"/>
                <w:sz w:val="22"/>
                <w:szCs w:val="22"/>
              </w:rPr>
              <w:t>Lần</w:t>
            </w: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r>
              <w:rPr>
                <w:rFonts w:ascii="Arial" w:hAnsi="Arial" w:cs="Arial"/>
                <w:sz w:val="18"/>
                <w:szCs w:val="18"/>
              </w:rPr>
              <w:t xml:space="preserve"> 0,08 </w:t>
            </w: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r w:rsidRPr="00C81763">
              <w:rPr>
                <w:rFonts w:ascii="Arial" w:hAnsi="Arial" w:cs="Arial"/>
                <w:sz w:val="18"/>
                <w:szCs w:val="18"/>
              </w:rPr>
              <w:t xml:space="preserve"> 0,22 </w:t>
            </w:r>
          </w:p>
        </w:tc>
      </w:tr>
      <w:tr w:rsidR="00F14F0B" w:rsidRPr="00C81763" w:rsidTr="00C81763">
        <w:trPr>
          <w:trHeight w:val="283"/>
        </w:trPr>
        <w:tc>
          <w:tcPr>
            <w:tcW w:w="3106" w:type="pct"/>
            <w:shd w:val="clear" w:color="auto" w:fill="auto"/>
          </w:tcPr>
          <w:p w:rsidR="00F14F0B" w:rsidRPr="00C81763" w:rsidRDefault="00F14F0B" w:rsidP="00AC79B6">
            <w:pPr>
              <w:ind w:left="357" w:right="-85"/>
              <w:rPr>
                <w:rFonts w:ascii="Times New Roman" w:hAnsi="Times New Roman"/>
                <w:b/>
                <w:bCs/>
                <w:iCs/>
                <w:sz w:val="22"/>
              </w:rPr>
            </w:pP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p>
        </w:tc>
      </w:tr>
      <w:tr w:rsidR="00F14F0B" w:rsidRPr="00C81763" w:rsidTr="00C81763">
        <w:trPr>
          <w:trHeight w:val="283"/>
        </w:trPr>
        <w:tc>
          <w:tcPr>
            <w:tcW w:w="3106" w:type="pct"/>
            <w:shd w:val="clear" w:color="auto" w:fill="auto"/>
          </w:tcPr>
          <w:p w:rsidR="00F14F0B" w:rsidRPr="00C81763" w:rsidRDefault="00F14F0B" w:rsidP="00AC79B6">
            <w:pPr>
              <w:ind w:left="357" w:right="-85"/>
              <w:rPr>
                <w:rFonts w:ascii="Times New Roman" w:hAnsi="Times New Roman"/>
                <w:b/>
                <w:bCs/>
                <w:iCs/>
                <w:sz w:val="22"/>
              </w:rPr>
            </w:pPr>
            <w:r w:rsidRPr="00C81763">
              <w:rPr>
                <w:rFonts w:ascii="Times New Roman" w:hAnsi="Times New Roman"/>
                <w:b/>
                <w:bCs/>
                <w:iCs/>
                <w:sz w:val="22"/>
              </w:rPr>
              <w:t>Tỷ suất sinh lời</w:t>
            </w: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p>
        </w:tc>
      </w:tr>
      <w:tr w:rsidR="00F14F0B" w:rsidRPr="00C81763" w:rsidTr="00C81763">
        <w:trPr>
          <w:trHeight w:val="283"/>
        </w:trPr>
        <w:tc>
          <w:tcPr>
            <w:tcW w:w="3106" w:type="pct"/>
            <w:shd w:val="clear" w:color="auto" w:fill="auto"/>
          </w:tcPr>
          <w:p w:rsidR="00F14F0B" w:rsidRPr="00C81763" w:rsidRDefault="00F14F0B" w:rsidP="00AC79B6">
            <w:pPr>
              <w:ind w:left="357" w:right="-85"/>
              <w:rPr>
                <w:rFonts w:ascii="Times New Roman" w:hAnsi="Times New Roman"/>
                <w:iCs/>
                <w:sz w:val="22"/>
              </w:rPr>
            </w:pP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p>
        </w:tc>
      </w:tr>
      <w:tr w:rsidR="00F14F0B" w:rsidRPr="00C81763" w:rsidTr="00C81763">
        <w:trPr>
          <w:trHeight w:val="283"/>
        </w:trPr>
        <w:tc>
          <w:tcPr>
            <w:tcW w:w="3106" w:type="pct"/>
            <w:shd w:val="clear" w:color="auto" w:fill="auto"/>
          </w:tcPr>
          <w:p w:rsidR="00F14F0B" w:rsidRPr="00C81763" w:rsidRDefault="00F14F0B" w:rsidP="00AC79B6">
            <w:pPr>
              <w:ind w:left="357" w:right="-85"/>
              <w:rPr>
                <w:rFonts w:ascii="Times New Roman" w:hAnsi="Times New Roman"/>
                <w:iCs/>
                <w:sz w:val="22"/>
              </w:rPr>
            </w:pPr>
            <w:r w:rsidRPr="00C81763">
              <w:rPr>
                <w:rFonts w:ascii="Times New Roman" w:hAnsi="Times New Roman"/>
                <w:iCs/>
                <w:sz w:val="22"/>
              </w:rPr>
              <w:t xml:space="preserve">Lợi nhuận/doanh thu </w:t>
            </w: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p>
        </w:tc>
      </w:tr>
      <w:tr w:rsidR="00F14F0B" w:rsidRPr="00C81763" w:rsidTr="00C81763">
        <w:trPr>
          <w:trHeight w:val="283"/>
        </w:trPr>
        <w:tc>
          <w:tcPr>
            <w:tcW w:w="3106" w:type="pct"/>
            <w:shd w:val="clear" w:color="auto" w:fill="auto"/>
          </w:tcPr>
          <w:p w:rsidR="00F14F0B" w:rsidRPr="00C81763" w:rsidRDefault="00F14F0B" w:rsidP="00AC79B6">
            <w:pPr>
              <w:tabs>
                <w:tab w:val="left" w:pos="590"/>
              </w:tabs>
              <w:ind w:left="357" w:right="-192"/>
              <w:rPr>
                <w:rFonts w:ascii="Times New Roman" w:hAnsi="Times New Roman"/>
                <w:sz w:val="22"/>
              </w:rPr>
            </w:pPr>
            <w:r w:rsidRPr="00C81763">
              <w:rPr>
                <w:rFonts w:ascii="Times New Roman" w:hAnsi="Times New Roman"/>
                <w:sz w:val="22"/>
              </w:rPr>
              <w:t xml:space="preserve"> - Lợi nhuận trước thuế/Doanh thu thuần + Doanh thu tài chính</w:t>
            </w: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r w:rsidRPr="00C81763">
              <w:rPr>
                <w:rFonts w:ascii="Times New Roman" w:hAnsi="Times New Roman"/>
                <w:sz w:val="22"/>
                <w:szCs w:val="22"/>
              </w:rPr>
              <w:t>%</w:t>
            </w: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r>
              <w:rPr>
                <w:rFonts w:ascii="Arial" w:hAnsi="Arial" w:cs="Arial"/>
                <w:sz w:val="18"/>
                <w:szCs w:val="18"/>
              </w:rPr>
              <w:t xml:space="preserve"> 4,34 </w:t>
            </w: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r w:rsidRPr="00C81763">
              <w:rPr>
                <w:rFonts w:ascii="Arial" w:hAnsi="Arial" w:cs="Arial"/>
                <w:sz w:val="18"/>
                <w:szCs w:val="18"/>
              </w:rPr>
              <w:t xml:space="preserve"> 5,23 </w:t>
            </w:r>
          </w:p>
        </w:tc>
      </w:tr>
      <w:tr w:rsidR="00F14F0B" w:rsidRPr="00C81763" w:rsidTr="00C81763">
        <w:trPr>
          <w:trHeight w:val="283"/>
        </w:trPr>
        <w:tc>
          <w:tcPr>
            <w:tcW w:w="3106" w:type="pct"/>
            <w:shd w:val="clear" w:color="auto" w:fill="auto"/>
          </w:tcPr>
          <w:p w:rsidR="00F14F0B" w:rsidRPr="00C81763" w:rsidRDefault="00F14F0B" w:rsidP="00AC79B6">
            <w:pPr>
              <w:tabs>
                <w:tab w:val="left" w:pos="522"/>
              </w:tabs>
              <w:ind w:left="357" w:right="-85"/>
              <w:rPr>
                <w:rFonts w:ascii="Times New Roman" w:hAnsi="Times New Roman"/>
                <w:sz w:val="22"/>
              </w:rPr>
            </w:pPr>
            <w:r w:rsidRPr="00C81763">
              <w:rPr>
                <w:rFonts w:ascii="Times New Roman" w:hAnsi="Times New Roman"/>
                <w:sz w:val="22"/>
              </w:rPr>
              <w:t xml:space="preserve"> - Lợi nhuận sau thuế/Doanh thu thuần + Doanh thu tài chính</w:t>
            </w: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r w:rsidRPr="00C81763">
              <w:rPr>
                <w:rFonts w:ascii="Times New Roman" w:hAnsi="Times New Roman"/>
                <w:sz w:val="22"/>
                <w:szCs w:val="22"/>
              </w:rPr>
              <w:t>%</w:t>
            </w: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r>
              <w:rPr>
                <w:rFonts w:ascii="Arial" w:hAnsi="Arial" w:cs="Arial"/>
                <w:sz w:val="18"/>
                <w:szCs w:val="18"/>
              </w:rPr>
              <w:t xml:space="preserve"> 3,74 </w:t>
            </w: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r w:rsidRPr="00C81763">
              <w:rPr>
                <w:rFonts w:ascii="Arial" w:hAnsi="Arial" w:cs="Arial"/>
                <w:sz w:val="18"/>
                <w:szCs w:val="18"/>
              </w:rPr>
              <w:t xml:space="preserve"> 4,16 </w:t>
            </w:r>
          </w:p>
        </w:tc>
      </w:tr>
      <w:tr w:rsidR="00F14F0B" w:rsidRPr="00C81763" w:rsidTr="00C81763">
        <w:trPr>
          <w:trHeight w:val="283"/>
        </w:trPr>
        <w:tc>
          <w:tcPr>
            <w:tcW w:w="3106" w:type="pct"/>
            <w:shd w:val="clear" w:color="auto" w:fill="auto"/>
          </w:tcPr>
          <w:p w:rsidR="00F14F0B" w:rsidRPr="00C81763" w:rsidRDefault="00F14F0B" w:rsidP="00AC79B6">
            <w:pPr>
              <w:ind w:left="357" w:right="-85"/>
              <w:rPr>
                <w:rFonts w:ascii="Times New Roman" w:hAnsi="Times New Roman"/>
                <w:iCs/>
                <w:sz w:val="22"/>
              </w:rPr>
            </w:pPr>
            <w:r w:rsidRPr="00C81763">
              <w:rPr>
                <w:rFonts w:ascii="Times New Roman" w:hAnsi="Times New Roman"/>
                <w:iCs/>
                <w:sz w:val="22"/>
              </w:rPr>
              <w:t xml:space="preserve">Lợi nhuận/Tổng tài sản </w:t>
            </w: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p>
        </w:tc>
      </w:tr>
      <w:tr w:rsidR="00F14F0B" w:rsidRPr="00C81763" w:rsidTr="00C81763">
        <w:trPr>
          <w:trHeight w:val="283"/>
        </w:trPr>
        <w:tc>
          <w:tcPr>
            <w:tcW w:w="3106" w:type="pct"/>
            <w:shd w:val="clear" w:color="auto" w:fill="auto"/>
          </w:tcPr>
          <w:p w:rsidR="00F14F0B" w:rsidRPr="00C81763" w:rsidRDefault="00F14F0B" w:rsidP="00AC79B6">
            <w:pPr>
              <w:ind w:left="357" w:right="-85"/>
              <w:rPr>
                <w:rFonts w:ascii="Times New Roman" w:hAnsi="Times New Roman"/>
                <w:sz w:val="22"/>
              </w:rPr>
            </w:pPr>
            <w:r w:rsidRPr="00C81763">
              <w:rPr>
                <w:rFonts w:ascii="Times New Roman" w:hAnsi="Times New Roman"/>
                <w:sz w:val="22"/>
              </w:rPr>
              <w:t xml:space="preserve"> - Lợi nhuận trước thuế/Tổng tài sản </w:t>
            </w: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r w:rsidRPr="00C81763">
              <w:rPr>
                <w:rFonts w:ascii="Times New Roman" w:hAnsi="Times New Roman"/>
                <w:sz w:val="22"/>
                <w:szCs w:val="22"/>
              </w:rPr>
              <w:t>%</w:t>
            </w: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r>
              <w:rPr>
                <w:rFonts w:ascii="Arial" w:hAnsi="Arial" w:cs="Arial"/>
                <w:sz w:val="18"/>
                <w:szCs w:val="18"/>
              </w:rPr>
              <w:t xml:space="preserve"> 3,99 </w:t>
            </w: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r w:rsidRPr="00C81763">
              <w:rPr>
                <w:rFonts w:ascii="Arial" w:hAnsi="Arial" w:cs="Arial"/>
                <w:sz w:val="18"/>
                <w:szCs w:val="18"/>
              </w:rPr>
              <w:t xml:space="preserve"> 4,48 </w:t>
            </w:r>
          </w:p>
        </w:tc>
      </w:tr>
      <w:tr w:rsidR="00F14F0B" w:rsidRPr="00C81763" w:rsidTr="00C81763">
        <w:trPr>
          <w:trHeight w:val="283"/>
        </w:trPr>
        <w:tc>
          <w:tcPr>
            <w:tcW w:w="3106" w:type="pct"/>
            <w:shd w:val="clear" w:color="auto" w:fill="auto"/>
          </w:tcPr>
          <w:p w:rsidR="00F14F0B" w:rsidRPr="00C81763" w:rsidRDefault="00F14F0B" w:rsidP="00AC79B6">
            <w:pPr>
              <w:ind w:left="357" w:right="-85"/>
              <w:rPr>
                <w:rFonts w:ascii="Times New Roman" w:hAnsi="Times New Roman"/>
                <w:sz w:val="22"/>
              </w:rPr>
            </w:pPr>
            <w:r w:rsidRPr="00C81763">
              <w:rPr>
                <w:rFonts w:ascii="Times New Roman" w:hAnsi="Times New Roman"/>
                <w:sz w:val="22"/>
              </w:rPr>
              <w:t xml:space="preserve"> - Lợi nhuận sau thuế/Tổng tài sản </w:t>
            </w: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r w:rsidRPr="00C81763">
              <w:rPr>
                <w:rFonts w:ascii="Times New Roman" w:hAnsi="Times New Roman"/>
                <w:sz w:val="22"/>
                <w:szCs w:val="22"/>
              </w:rPr>
              <w:t>%</w:t>
            </w: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shd w:val="clear" w:color="auto" w:fill="auto"/>
            <w:vAlign w:val="center"/>
          </w:tcPr>
          <w:p w:rsidR="00F14F0B" w:rsidRDefault="00F14F0B">
            <w:pPr>
              <w:jc w:val="right"/>
              <w:rPr>
                <w:rFonts w:ascii="Arial" w:hAnsi="Arial" w:cs="Arial"/>
                <w:sz w:val="18"/>
                <w:szCs w:val="18"/>
              </w:rPr>
            </w:pPr>
            <w:r>
              <w:rPr>
                <w:rFonts w:ascii="Arial" w:hAnsi="Arial" w:cs="Arial"/>
                <w:sz w:val="18"/>
                <w:szCs w:val="18"/>
              </w:rPr>
              <w:t xml:space="preserve"> 3,44 </w:t>
            </w: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shd w:val="clear" w:color="auto" w:fill="auto"/>
            <w:vAlign w:val="center"/>
          </w:tcPr>
          <w:p w:rsidR="00F14F0B" w:rsidRPr="00C81763" w:rsidRDefault="00F14F0B">
            <w:pPr>
              <w:jc w:val="right"/>
              <w:rPr>
                <w:rFonts w:ascii="Arial" w:hAnsi="Arial" w:cs="Arial"/>
                <w:sz w:val="18"/>
                <w:szCs w:val="18"/>
              </w:rPr>
            </w:pPr>
            <w:r w:rsidRPr="00C81763">
              <w:rPr>
                <w:rFonts w:ascii="Arial" w:hAnsi="Arial" w:cs="Arial"/>
                <w:sz w:val="18"/>
                <w:szCs w:val="18"/>
              </w:rPr>
              <w:t xml:space="preserve"> 3,55 </w:t>
            </w:r>
          </w:p>
        </w:tc>
      </w:tr>
      <w:tr w:rsidR="00F14F0B" w:rsidRPr="00C81763" w:rsidTr="00C81763">
        <w:trPr>
          <w:trHeight w:val="283"/>
        </w:trPr>
        <w:tc>
          <w:tcPr>
            <w:tcW w:w="3106" w:type="pct"/>
            <w:shd w:val="clear" w:color="auto" w:fill="auto"/>
          </w:tcPr>
          <w:p w:rsidR="00F14F0B" w:rsidRPr="00C81763" w:rsidRDefault="00F14F0B" w:rsidP="00AC79B6">
            <w:pPr>
              <w:ind w:left="357" w:right="-85"/>
              <w:rPr>
                <w:rFonts w:ascii="Times New Roman" w:hAnsi="Times New Roman"/>
                <w:iCs/>
                <w:sz w:val="22"/>
              </w:rPr>
            </w:pPr>
            <w:r w:rsidRPr="00C81763">
              <w:rPr>
                <w:rFonts w:ascii="Times New Roman" w:hAnsi="Times New Roman"/>
                <w:iCs/>
                <w:sz w:val="22"/>
              </w:rPr>
              <w:t xml:space="preserve">Lợi nhuận sau thuế/Nguồn vốn chủ sở hữu </w:t>
            </w:r>
          </w:p>
        </w:tc>
        <w:tc>
          <w:tcPr>
            <w:tcW w:w="120" w:type="pct"/>
            <w:shd w:val="clear" w:color="auto" w:fill="auto"/>
          </w:tcPr>
          <w:p w:rsidR="00F14F0B" w:rsidRPr="00C81763" w:rsidRDefault="00F14F0B" w:rsidP="00AC79B6">
            <w:pPr>
              <w:ind w:left="-85" w:right="-85"/>
              <w:jc w:val="center"/>
              <w:rPr>
                <w:rFonts w:ascii="Times New Roman" w:hAnsi="Times New Roman"/>
                <w:sz w:val="22"/>
                <w:szCs w:val="22"/>
              </w:rPr>
            </w:pPr>
          </w:p>
        </w:tc>
        <w:tc>
          <w:tcPr>
            <w:tcW w:w="372" w:type="pct"/>
            <w:shd w:val="clear" w:color="auto" w:fill="auto"/>
            <w:vAlign w:val="center"/>
          </w:tcPr>
          <w:p w:rsidR="00F14F0B" w:rsidRPr="00C81763" w:rsidRDefault="00F14F0B" w:rsidP="00AC79B6">
            <w:pPr>
              <w:ind w:left="-85" w:right="-85"/>
              <w:jc w:val="center"/>
              <w:rPr>
                <w:rFonts w:ascii="Times New Roman" w:hAnsi="Times New Roman"/>
                <w:sz w:val="22"/>
                <w:szCs w:val="22"/>
              </w:rPr>
            </w:pPr>
            <w:r w:rsidRPr="00C81763">
              <w:rPr>
                <w:rFonts w:ascii="Times New Roman" w:hAnsi="Times New Roman"/>
                <w:sz w:val="22"/>
                <w:szCs w:val="22"/>
              </w:rPr>
              <w:t>%</w:t>
            </w:r>
          </w:p>
        </w:tc>
        <w:tc>
          <w:tcPr>
            <w:tcW w:w="119" w:type="pct"/>
            <w:shd w:val="clear" w:color="auto" w:fill="auto"/>
          </w:tcPr>
          <w:p w:rsidR="00F14F0B" w:rsidRPr="00C81763" w:rsidRDefault="00F14F0B" w:rsidP="00AC79B6">
            <w:pPr>
              <w:pStyle w:val="ColorfulList-Accent11"/>
              <w:ind w:left="-85" w:right="-85"/>
              <w:rPr>
                <w:rFonts w:ascii="Times New Roman" w:hAnsi="Times New Roman"/>
                <w:b/>
                <w:bCs/>
                <w:sz w:val="22"/>
                <w:szCs w:val="22"/>
              </w:rPr>
            </w:pPr>
          </w:p>
        </w:tc>
        <w:tc>
          <w:tcPr>
            <w:tcW w:w="582" w:type="pct"/>
            <w:tcBorders>
              <w:bottom w:val="double" w:sz="2" w:space="0" w:color="auto"/>
            </w:tcBorders>
            <w:shd w:val="clear" w:color="auto" w:fill="auto"/>
            <w:vAlign w:val="center"/>
          </w:tcPr>
          <w:p w:rsidR="00F14F0B" w:rsidRDefault="00F14F0B">
            <w:pPr>
              <w:jc w:val="right"/>
              <w:rPr>
                <w:rFonts w:ascii="Arial" w:hAnsi="Arial" w:cs="Arial"/>
                <w:sz w:val="18"/>
                <w:szCs w:val="18"/>
              </w:rPr>
            </w:pPr>
            <w:r>
              <w:rPr>
                <w:rFonts w:ascii="Arial" w:hAnsi="Arial" w:cs="Arial"/>
                <w:sz w:val="18"/>
                <w:szCs w:val="18"/>
              </w:rPr>
              <w:t xml:space="preserve"> 9,72 </w:t>
            </w:r>
          </w:p>
        </w:tc>
        <w:tc>
          <w:tcPr>
            <w:tcW w:w="119" w:type="pct"/>
            <w:shd w:val="clear" w:color="auto" w:fill="auto"/>
            <w:vAlign w:val="center"/>
          </w:tcPr>
          <w:p w:rsidR="00F14F0B" w:rsidRPr="00C81763" w:rsidRDefault="00F14F0B">
            <w:pPr>
              <w:rPr>
                <w:rFonts w:ascii="Arial" w:hAnsi="Arial" w:cs="Arial"/>
                <w:sz w:val="18"/>
                <w:szCs w:val="18"/>
              </w:rPr>
            </w:pPr>
          </w:p>
        </w:tc>
        <w:tc>
          <w:tcPr>
            <w:tcW w:w="581" w:type="pct"/>
            <w:tcBorders>
              <w:bottom w:val="double" w:sz="2" w:space="0" w:color="auto"/>
            </w:tcBorders>
            <w:shd w:val="clear" w:color="auto" w:fill="auto"/>
            <w:vAlign w:val="center"/>
          </w:tcPr>
          <w:p w:rsidR="00F14F0B" w:rsidRPr="00C81763" w:rsidRDefault="00F14F0B">
            <w:pPr>
              <w:jc w:val="right"/>
              <w:rPr>
                <w:rFonts w:ascii="Arial" w:hAnsi="Arial" w:cs="Arial"/>
                <w:sz w:val="18"/>
                <w:szCs w:val="18"/>
              </w:rPr>
            </w:pPr>
            <w:r w:rsidRPr="00C81763">
              <w:rPr>
                <w:rFonts w:ascii="Arial" w:hAnsi="Arial" w:cs="Arial"/>
                <w:sz w:val="18"/>
                <w:szCs w:val="18"/>
              </w:rPr>
              <w:t xml:space="preserve">    10,99 </w:t>
            </w:r>
          </w:p>
        </w:tc>
      </w:tr>
    </w:tbl>
    <w:p w:rsidR="005A56DD" w:rsidRPr="00C81763" w:rsidRDefault="005A56DD" w:rsidP="00195A8D">
      <w:pPr>
        <w:jc w:val="both"/>
        <w:rPr>
          <w:rFonts w:ascii="Times New Roman" w:hAnsi="Times New Roman"/>
          <w:sz w:val="22"/>
        </w:rPr>
      </w:pPr>
    </w:p>
    <w:tbl>
      <w:tblPr>
        <w:tblW w:w="5000" w:type="pct"/>
        <w:tblLook w:val="0000"/>
      </w:tblPr>
      <w:tblGrid>
        <w:gridCol w:w="2422"/>
        <w:gridCol w:w="1323"/>
        <w:gridCol w:w="2419"/>
        <w:gridCol w:w="1325"/>
        <w:gridCol w:w="2415"/>
      </w:tblGrid>
      <w:tr w:rsidR="00D64B09" w:rsidRPr="00C81763" w:rsidTr="00C81763">
        <w:trPr>
          <w:trHeight w:val="227"/>
        </w:trPr>
        <w:tc>
          <w:tcPr>
            <w:tcW w:w="1223" w:type="pct"/>
            <w:vAlign w:val="center"/>
          </w:tcPr>
          <w:p w:rsidR="00D64B09" w:rsidRPr="00C81763" w:rsidRDefault="00D64B09" w:rsidP="00D64B09">
            <w:pPr>
              <w:rPr>
                <w:rFonts w:ascii="Times New Roman" w:hAnsi="Times New Roman"/>
                <w:b/>
                <w:bCs/>
                <w:sz w:val="22"/>
                <w:lang w:val="nl-NL"/>
              </w:rPr>
            </w:pPr>
            <w:r w:rsidRPr="00C81763">
              <w:rPr>
                <w:rFonts w:ascii="Times New Roman" w:hAnsi="Times New Roman"/>
                <w:b/>
                <w:bCs/>
                <w:sz w:val="22"/>
                <w:lang w:val="nl-NL"/>
              </w:rPr>
              <w:t>Người lập biểu</w:t>
            </w:r>
          </w:p>
        </w:tc>
        <w:tc>
          <w:tcPr>
            <w:tcW w:w="668" w:type="pct"/>
            <w:vAlign w:val="center"/>
          </w:tcPr>
          <w:p w:rsidR="00D64B09" w:rsidRPr="00C81763" w:rsidRDefault="00D64B09" w:rsidP="00D64B09">
            <w:pPr>
              <w:rPr>
                <w:rFonts w:ascii="Times New Roman" w:hAnsi="Times New Roman"/>
                <w:b/>
                <w:bCs/>
                <w:sz w:val="22"/>
                <w:lang w:val="nl-NL"/>
              </w:rPr>
            </w:pPr>
          </w:p>
        </w:tc>
        <w:tc>
          <w:tcPr>
            <w:tcW w:w="1221" w:type="pct"/>
            <w:vAlign w:val="center"/>
          </w:tcPr>
          <w:p w:rsidR="00D64B09" w:rsidRPr="00C81763" w:rsidRDefault="00D64B09" w:rsidP="00D64B09">
            <w:pPr>
              <w:rPr>
                <w:rFonts w:ascii="Times New Roman" w:hAnsi="Times New Roman"/>
                <w:b/>
                <w:bCs/>
                <w:sz w:val="22"/>
                <w:lang w:val="nl-NL"/>
              </w:rPr>
            </w:pPr>
            <w:r w:rsidRPr="00C81763">
              <w:rPr>
                <w:rFonts w:ascii="Times New Roman" w:hAnsi="Times New Roman"/>
                <w:b/>
                <w:bCs/>
                <w:sz w:val="22"/>
                <w:lang w:val="nl-NL"/>
              </w:rPr>
              <w:t>Kế toán trưởng</w:t>
            </w:r>
          </w:p>
        </w:tc>
        <w:tc>
          <w:tcPr>
            <w:tcW w:w="669" w:type="pct"/>
            <w:vAlign w:val="center"/>
          </w:tcPr>
          <w:p w:rsidR="00D64B09" w:rsidRPr="00C81763" w:rsidRDefault="00D64B09" w:rsidP="00D64B09">
            <w:pPr>
              <w:rPr>
                <w:rFonts w:ascii="Times New Roman" w:hAnsi="Times New Roman"/>
                <w:b/>
                <w:bCs/>
                <w:sz w:val="22"/>
                <w:lang w:val="nl-NL"/>
              </w:rPr>
            </w:pPr>
          </w:p>
        </w:tc>
        <w:tc>
          <w:tcPr>
            <w:tcW w:w="1219" w:type="pct"/>
            <w:vAlign w:val="center"/>
          </w:tcPr>
          <w:p w:rsidR="00D64B09" w:rsidRPr="00C81763" w:rsidRDefault="00C93DF8" w:rsidP="00D64B09">
            <w:pPr>
              <w:rPr>
                <w:rFonts w:ascii="Times New Roman" w:hAnsi="Times New Roman"/>
                <w:b/>
                <w:bCs/>
                <w:sz w:val="22"/>
                <w:lang w:val="nl-NL"/>
              </w:rPr>
            </w:pPr>
            <w:r w:rsidRPr="00C93DF8">
              <w:rPr>
                <w:rFonts w:ascii="Times New Roman" w:hAnsi="Times New Roman"/>
                <w:b/>
                <w:bCs/>
                <w:sz w:val="22"/>
                <w:lang w:val="nl-NL"/>
              </w:rPr>
              <w:t>Tổng Giám đốc</w:t>
            </w:r>
          </w:p>
        </w:tc>
      </w:tr>
      <w:tr w:rsidR="00D64B09" w:rsidRPr="00C81763" w:rsidTr="00C81763">
        <w:trPr>
          <w:trHeight w:val="227"/>
        </w:trPr>
        <w:tc>
          <w:tcPr>
            <w:tcW w:w="1223" w:type="pct"/>
          </w:tcPr>
          <w:p w:rsidR="00D64B09" w:rsidRPr="00C81763" w:rsidRDefault="00D64B09" w:rsidP="008D6311">
            <w:pPr>
              <w:jc w:val="both"/>
              <w:rPr>
                <w:rFonts w:ascii="Times New Roman" w:hAnsi="Times New Roman"/>
                <w:sz w:val="16"/>
                <w:lang w:val="nl-NL"/>
              </w:rPr>
            </w:pPr>
          </w:p>
        </w:tc>
        <w:tc>
          <w:tcPr>
            <w:tcW w:w="668" w:type="pct"/>
          </w:tcPr>
          <w:p w:rsidR="00D64B09" w:rsidRPr="00C81763" w:rsidRDefault="00D64B09" w:rsidP="008D6311">
            <w:pPr>
              <w:jc w:val="both"/>
              <w:rPr>
                <w:rFonts w:ascii="Times New Roman" w:hAnsi="Times New Roman"/>
                <w:sz w:val="16"/>
                <w:lang w:val="nl-NL"/>
              </w:rPr>
            </w:pPr>
          </w:p>
        </w:tc>
        <w:tc>
          <w:tcPr>
            <w:tcW w:w="1221" w:type="pct"/>
          </w:tcPr>
          <w:p w:rsidR="00D64B09" w:rsidRPr="00C81763" w:rsidRDefault="00D64B09" w:rsidP="008D6311">
            <w:pPr>
              <w:jc w:val="both"/>
              <w:rPr>
                <w:rFonts w:ascii="Times New Roman" w:hAnsi="Times New Roman"/>
                <w:sz w:val="16"/>
                <w:lang w:val="nl-NL"/>
              </w:rPr>
            </w:pPr>
          </w:p>
        </w:tc>
        <w:tc>
          <w:tcPr>
            <w:tcW w:w="669" w:type="pct"/>
          </w:tcPr>
          <w:p w:rsidR="00D64B09" w:rsidRPr="00C81763" w:rsidRDefault="00D64B09" w:rsidP="008D6311">
            <w:pPr>
              <w:jc w:val="both"/>
              <w:rPr>
                <w:rFonts w:ascii="Times New Roman" w:hAnsi="Times New Roman"/>
                <w:sz w:val="16"/>
                <w:lang w:val="nl-NL"/>
              </w:rPr>
            </w:pPr>
          </w:p>
        </w:tc>
        <w:tc>
          <w:tcPr>
            <w:tcW w:w="1219" w:type="pct"/>
          </w:tcPr>
          <w:p w:rsidR="00D64B09" w:rsidRPr="00C81763" w:rsidRDefault="00D64B09" w:rsidP="008D6311">
            <w:pPr>
              <w:jc w:val="both"/>
              <w:rPr>
                <w:rFonts w:ascii="Times New Roman" w:hAnsi="Times New Roman"/>
                <w:sz w:val="16"/>
                <w:lang w:val="nl-NL"/>
              </w:rPr>
            </w:pPr>
          </w:p>
        </w:tc>
      </w:tr>
      <w:tr w:rsidR="00495E9E" w:rsidRPr="00C81763" w:rsidTr="00C81763">
        <w:trPr>
          <w:trHeight w:val="227"/>
        </w:trPr>
        <w:tc>
          <w:tcPr>
            <w:tcW w:w="1223" w:type="pct"/>
          </w:tcPr>
          <w:p w:rsidR="00495E9E" w:rsidRPr="00C81763" w:rsidRDefault="00495E9E" w:rsidP="008D6311">
            <w:pPr>
              <w:jc w:val="center"/>
              <w:rPr>
                <w:rFonts w:ascii="Times New Roman" w:hAnsi="Times New Roman"/>
                <w:b/>
                <w:bCs/>
                <w:sz w:val="22"/>
                <w:lang w:val="nl-NL"/>
              </w:rPr>
            </w:pPr>
          </w:p>
        </w:tc>
        <w:tc>
          <w:tcPr>
            <w:tcW w:w="668" w:type="pct"/>
          </w:tcPr>
          <w:p w:rsidR="00495E9E" w:rsidRPr="00C81763" w:rsidRDefault="00495E9E" w:rsidP="008D6311">
            <w:pPr>
              <w:jc w:val="center"/>
              <w:rPr>
                <w:rFonts w:ascii="Times New Roman" w:hAnsi="Times New Roman"/>
                <w:b/>
                <w:bCs/>
                <w:sz w:val="22"/>
                <w:lang w:val="nl-NL"/>
              </w:rPr>
            </w:pPr>
          </w:p>
        </w:tc>
        <w:tc>
          <w:tcPr>
            <w:tcW w:w="1221" w:type="pct"/>
          </w:tcPr>
          <w:p w:rsidR="00495E9E" w:rsidRPr="00C81763" w:rsidRDefault="00495E9E" w:rsidP="008D6311">
            <w:pPr>
              <w:jc w:val="center"/>
              <w:rPr>
                <w:rFonts w:ascii="Times New Roman" w:hAnsi="Times New Roman"/>
                <w:b/>
                <w:bCs/>
                <w:sz w:val="22"/>
                <w:lang w:val="nl-NL"/>
              </w:rPr>
            </w:pPr>
          </w:p>
        </w:tc>
        <w:tc>
          <w:tcPr>
            <w:tcW w:w="669" w:type="pct"/>
          </w:tcPr>
          <w:p w:rsidR="00495E9E" w:rsidRPr="00C81763" w:rsidRDefault="00495E9E" w:rsidP="008D6311">
            <w:pPr>
              <w:jc w:val="center"/>
              <w:rPr>
                <w:rFonts w:ascii="Times New Roman" w:hAnsi="Times New Roman"/>
                <w:b/>
                <w:bCs/>
                <w:sz w:val="22"/>
                <w:lang w:val="nl-NL"/>
              </w:rPr>
            </w:pPr>
          </w:p>
        </w:tc>
        <w:tc>
          <w:tcPr>
            <w:tcW w:w="1219" w:type="pct"/>
          </w:tcPr>
          <w:p w:rsidR="00495E9E" w:rsidRPr="00C81763" w:rsidRDefault="00495E9E" w:rsidP="008D6311">
            <w:pPr>
              <w:jc w:val="center"/>
              <w:rPr>
                <w:rFonts w:ascii="Times New Roman" w:hAnsi="Times New Roman"/>
                <w:b/>
                <w:bCs/>
                <w:sz w:val="22"/>
                <w:lang w:val="nl-NL"/>
              </w:rPr>
            </w:pPr>
          </w:p>
        </w:tc>
      </w:tr>
      <w:tr w:rsidR="00022CEC" w:rsidRPr="00C81763" w:rsidTr="00C81763">
        <w:trPr>
          <w:trHeight w:val="227"/>
        </w:trPr>
        <w:tc>
          <w:tcPr>
            <w:tcW w:w="1223" w:type="pct"/>
          </w:tcPr>
          <w:p w:rsidR="00022CEC" w:rsidRPr="00C81763" w:rsidRDefault="00022CEC" w:rsidP="008D6311">
            <w:pPr>
              <w:jc w:val="center"/>
              <w:rPr>
                <w:rFonts w:ascii="Times New Roman" w:hAnsi="Times New Roman"/>
                <w:b/>
                <w:bCs/>
                <w:sz w:val="22"/>
                <w:lang w:val="nl-NL"/>
              </w:rPr>
            </w:pPr>
          </w:p>
        </w:tc>
        <w:tc>
          <w:tcPr>
            <w:tcW w:w="668" w:type="pct"/>
          </w:tcPr>
          <w:p w:rsidR="00022CEC" w:rsidRPr="00C81763" w:rsidRDefault="00022CEC" w:rsidP="008D6311">
            <w:pPr>
              <w:jc w:val="center"/>
              <w:rPr>
                <w:rFonts w:ascii="Times New Roman" w:hAnsi="Times New Roman"/>
                <w:b/>
                <w:bCs/>
                <w:sz w:val="22"/>
                <w:lang w:val="nl-NL"/>
              </w:rPr>
            </w:pPr>
          </w:p>
        </w:tc>
        <w:tc>
          <w:tcPr>
            <w:tcW w:w="1221" w:type="pct"/>
          </w:tcPr>
          <w:p w:rsidR="00022CEC" w:rsidRPr="00C81763" w:rsidRDefault="00022CEC" w:rsidP="008D6311">
            <w:pPr>
              <w:jc w:val="center"/>
              <w:rPr>
                <w:rFonts w:ascii="Times New Roman" w:hAnsi="Times New Roman"/>
                <w:b/>
                <w:bCs/>
                <w:sz w:val="22"/>
                <w:lang w:val="nl-NL"/>
              </w:rPr>
            </w:pPr>
          </w:p>
        </w:tc>
        <w:tc>
          <w:tcPr>
            <w:tcW w:w="669" w:type="pct"/>
          </w:tcPr>
          <w:p w:rsidR="00022CEC" w:rsidRPr="00C81763" w:rsidRDefault="00022CEC" w:rsidP="008D6311">
            <w:pPr>
              <w:jc w:val="center"/>
              <w:rPr>
                <w:rFonts w:ascii="Times New Roman" w:hAnsi="Times New Roman"/>
                <w:b/>
                <w:bCs/>
                <w:sz w:val="22"/>
                <w:lang w:val="nl-NL"/>
              </w:rPr>
            </w:pPr>
          </w:p>
        </w:tc>
        <w:tc>
          <w:tcPr>
            <w:tcW w:w="1219" w:type="pct"/>
          </w:tcPr>
          <w:p w:rsidR="00022CEC" w:rsidRPr="00C81763" w:rsidRDefault="00022CEC" w:rsidP="008D6311">
            <w:pPr>
              <w:jc w:val="center"/>
              <w:rPr>
                <w:rFonts w:ascii="Times New Roman" w:hAnsi="Times New Roman"/>
                <w:b/>
                <w:bCs/>
                <w:sz w:val="22"/>
                <w:lang w:val="nl-NL"/>
              </w:rPr>
            </w:pPr>
          </w:p>
        </w:tc>
      </w:tr>
      <w:tr w:rsidR="00022CEC" w:rsidRPr="00C81763" w:rsidTr="00C81763">
        <w:trPr>
          <w:trHeight w:val="227"/>
        </w:trPr>
        <w:tc>
          <w:tcPr>
            <w:tcW w:w="1223" w:type="pct"/>
          </w:tcPr>
          <w:p w:rsidR="00022CEC" w:rsidRPr="00C81763" w:rsidRDefault="00022CEC" w:rsidP="008D6311">
            <w:pPr>
              <w:jc w:val="center"/>
              <w:rPr>
                <w:rFonts w:ascii="Times New Roman" w:hAnsi="Times New Roman"/>
                <w:b/>
                <w:bCs/>
                <w:sz w:val="22"/>
                <w:lang w:val="nl-NL"/>
              </w:rPr>
            </w:pPr>
          </w:p>
        </w:tc>
        <w:tc>
          <w:tcPr>
            <w:tcW w:w="668" w:type="pct"/>
          </w:tcPr>
          <w:p w:rsidR="00022CEC" w:rsidRPr="00C81763" w:rsidRDefault="00022CEC" w:rsidP="008D6311">
            <w:pPr>
              <w:jc w:val="center"/>
              <w:rPr>
                <w:rFonts w:ascii="Times New Roman" w:hAnsi="Times New Roman"/>
                <w:b/>
                <w:bCs/>
                <w:sz w:val="22"/>
                <w:lang w:val="nl-NL"/>
              </w:rPr>
            </w:pPr>
          </w:p>
        </w:tc>
        <w:tc>
          <w:tcPr>
            <w:tcW w:w="1221" w:type="pct"/>
          </w:tcPr>
          <w:p w:rsidR="00022CEC" w:rsidRPr="00C81763" w:rsidRDefault="00022CEC" w:rsidP="008D6311">
            <w:pPr>
              <w:jc w:val="center"/>
              <w:rPr>
                <w:rFonts w:ascii="Times New Roman" w:hAnsi="Times New Roman"/>
                <w:b/>
                <w:bCs/>
                <w:sz w:val="22"/>
                <w:lang w:val="nl-NL"/>
              </w:rPr>
            </w:pPr>
          </w:p>
        </w:tc>
        <w:tc>
          <w:tcPr>
            <w:tcW w:w="669" w:type="pct"/>
          </w:tcPr>
          <w:p w:rsidR="00022CEC" w:rsidRPr="00C81763" w:rsidRDefault="00022CEC" w:rsidP="008D6311">
            <w:pPr>
              <w:jc w:val="center"/>
              <w:rPr>
                <w:rFonts w:ascii="Times New Roman" w:hAnsi="Times New Roman"/>
                <w:b/>
                <w:bCs/>
                <w:sz w:val="22"/>
                <w:lang w:val="nl-NL"/>
              </w:rPr>
            </w:pPr>
          </w:p>
        </w:tc>
        <w:tc>
          <w:tcPr>
            <w:tcW w:w="1219" w:type="pct"/>
          </w:tcPr>
          <w:p w:rsidR="00022CEC" w:rsidRPr="00C81763" w:rsidRDefault="00022CEC" w:rsidP="008D6311">
            <w:pPr>
              <w:jc w:val="center"/>
              <w:rPr>
                <w:rFonts w:ascii="Times New Roman" w:hAnsi="Times New Roman"/>
                <w:b/>
                <w:bCs/>
                <w:sz w:val="22"/>
                <w:lang w:val="nl-NL"/>
              </w:rPr>
            </w:pPr>
          </w:p>
        </w:tc>
      </w:tr>
      <w:tr w:rsidR="00022CEC" w:rsidRPr="00C81763" w:rsidTr="00C81763">
        <w:trPr>
          <w:trHeight w:val="227"/>
        </w:trPr>
        <w:tc>
          <w:tcPr>
            <w:tcW w:w="1223" w:type="pct"/>
          </w:tcPr>
          <w:p w:rsidR="00022CEC" w:rsidRPr="00C81763" w:rsidRDefault="00022CEC" w:rsidP="008D6311">
            <w:pPr>
              <w:jc w:val="center"/>
              <w:rPr>
                <w:rFonts w:ascii="Times New Roman" w:hAnsi="Times New Roman"/>
                <w:b/>
                <w:bCs/>
                <w:sz w:val="22"/>
                <w:lang w:val="nl-NL"/>
              </w:rPr>
            </w:pPr>
          </w:p>
        </w:tc>
        <w:tc>
          <w:tcPr>
            <w:tcW w:w="668" w:type="pct"/>
          </w:tcPr>
          <w:p w:rsidR="00022CEC" w:rsidRPr="00C81763" w:rsidRDefault="00022CEC" w:rsidP="008D6311">
            <w:pPr>
              <w:jc w:val="center"/>
              <w:rPr>
                <w:rFonts w:ascii="Times New Roman" w:hAnsi="Times New Roman"/>
                <w:b/>
                <w:bCs/>
                <w:sz w:val="22"/>
                <w:lang w:val="nl-NL"/>
              </w:rPr>
            </w:pPr>
          </w:p>
        </w:tc>
        <w:tc>
          <w:tcPr>
            <w:tcW w:w="1221" w:type="pct"/>
          </w:tcPr>
          <w:p w:rsidR="00022CEC" w:rsidRPr="00C81763" w:rsidRDefault="00022CEC" w:rsidP="008D6311">
            <w:pPr>
              <w:jc w:val="center"/>
              <w:rPr>
                <w:rFonts w:ascii="Times New Roman" w:hAnsi="Times New Roman"/>
                <w:b/>
                <w:bCs/>
                <w:sz w:val="22"/>
                <w:lang w:val="nl-NL"/>
              </w:rPr>
            </w:pPr>
          </w:p>
        </w:tc>
        <w:tc>
          <w:tcPr>
            <w:tcW w:w="669" w:type="pct"/>
          </w:tcPr>
          <w:p w:rsidR="00022CEC" w:rsidRPr="00C81763" w:rsidRDefault="00022CEC" w:rsidP="008D6311">
            <w:pPr>
              <w:jc w:val="center"/>
              <w:rPr>
                <w:rFonts w:ascii="Times New Roman" w:hAnsi="Times New Roman"/>
                <w:b/>
                <w:bCs/>
                <w:sz w:val="22"/>
                <w:lang w:val="nl-NL"/>
              </w:rPr>
            </w:pPr>
          </w:p>
        </w:tc>
        <w:tc>
          <w:tcPr>
            <w:tcW w:w="1219" w:type="pct"/>
          </w:tcPr>
          <w:p w:rsidR="00022CEC" w:rsidRPr="00C81763" w:rsidRDefault="00022CEC" w:rsidP="008D6311">
            <w:pPr>
              <w:jc w:val="center"/>
              <w:rPr>
                <w:rFonts w:ascii="Times New Roman" w:hAnsi="Times New Roman"/>
                <w:b/>
                <w:bCs/>
                <w:sz w:val="22"/>
                <w:lang w:val="nl-NL"/>
              </w:rPr>
            </w:pPr>
          </w:p>
        </w:tc>
      </w:tr>
      <w:tr w:rsidR="00D64B09" w:rsidRPr="00C81763" w:rsidTr="00C81763">
        <w:trPr>
          <w:trHeight w:val="227"/>
        </w:trPr>
        <w:tc>
          <w:tcPr>
            <w:tcW w:w="1223" w:type="pct"/>
          </w:tcPr>
          <w:p w:rsidR="00D64B09" w:rsidRPr="00C81763" w:rsidRDefault="00D64B09" w:rsidP="008D6311">
            <w:pPr>
              <w:jc w:val="center"/>
              <w:rPr>
                <w:rFonts w:ascii="Times New Roman" w:hAnsi="Times New Roman"/>
                <w:b/>
                <w:bCs/>
                <w:sz w:val="22"/>
                <w:lang w:val="nl-NL"/>
              </w:rPr>
            </w:pPr>
          </w:p>
        </w:tc>
        <w:tc>
          <w:tcPr>
            <w:tcW w:w="668" w:type="pct"/>
          </w:tcPr>
          <w:p w:rsidR="00D64B09" w:rsidRPr="00C81763" w:rsidRDefault="00D64B09" w:rsidP="008D6311">
            <w:pPr>
              <w:jc w:val="center"/>
              <w:rPr>
                <w:rFonts w:ascii="Times New Roman" w:hAnsi="Times New Roman"/>
                <w:b/>
                <w:bCs/>
                <w:sz w:val="22"/>
                <w:lang w:val="nl-NL"/>
              </w:rPr>
            </w:pPr>
          </w:p>
        </w:tc>
        <w:tc>
          <w:tcPr>
            <w:tcW w:w="1221" w:type="pct"/>
          </w:tcPr>
          <w:p w:rsidR="00D64B09" w:rsidRPr="00C81763" w:rsidRDefault="00D64B09" w:rsidP="008D6311">
            <w:pPr>
              <w:jc w:val="center"/>
              <w:rPr>
                <w:rFonts w:ascii="Times New Roman" w:hAnsi="Times New Roman"/>
                <w:b/>
                <w:bCs/>
                <w:sz w:val="22"/>
                <w:lang w:val="nl-NL"/>
              </w:rPr>
            </w:pPr>
          </w:p>
        </w:tc>
        <w:tc>
          <w:tcPr>
            <w:tcW w:w="669" w:type="pct"/>
          </w:tcPr>
          <w:p w:rsidR="00D64B09" w:rsidRPr="00C81763" w:rsidRDefault="00D64B09" w:rsidP="008D6311">
            <w:pPr>
              <w:jc w:val="center"/>
              <w:rPr>
                <w:rFonts w:ascii="Times New Roman" w:hAnsi="Times New Roman"/>
                <w:b/>
                <w:bCs/>
                <w:sz w:val="22"/>
                <w:lang w:val="nl-NL"/>
              </w:rPr>
            </w:pPr>
          </w:p>
        </w:tc>
        <w:tc>
          <w:tcPr>
            <w:tcW w:w="1219" w:type="pct"/>
          </w:tcPr>
          <w:p w:rsidR="00D64B09" w:rsidRPr="00C81763" w:rsidRDefault="00D64B09" w:rsidP="008D6311">
            <w:pPr>
              <w:jc w:val="center"/>
              <w:rPr>
                <w:rFonts w:ascii="Times New Roman" w:hAnsi="Times New Roman"/>
                <w:b/>
                <w:bCs/>
                <w:sz w:val="22"/>
                <w:lang w:val="nl-NL"/>
              </w:rPr>
            </w:pPr>
          </w:p>
        </w:tc>
      </w:tr>
      <w:tr w:rsidR="00D64B09" w:rsidRPr="00C81763" w:rsidTr="00C81763">
        <w:trPr>
          <w:trHeight w:val="227"/>
        </w:trPr>
        <w:tc>
          <w:tcPr>
            <w:tcW w:w="1223" w:type="pct"/>
          </w:tcPr>
          <w:p w:rsidR="00D64B09" w:rsidRPr="00C81763" w:rsidRDefault="00D64B09" w:rsidP="008D6311">
            <w:pPr>
              <w:jc w:val="center"/>
              <w:rPr>
                <w:rFonts w:ascii="Times New Roman" w:hAnsi="Times New Roman"/>
                <w:b/>
                <w:bCs/>
                <w:sz w:val="22"/>
                <w:lang w:val="nl-NL"/>
              </w:rPr>
            </w:pPr>
          </w:p>
        </w:tc>
        <w:tc>
          <w:tcPr>
            <w:tcW w:w="668" w:type="pct"/>
          </w:tcPr>
          <w:p w:rsidR="00D64B09" w:rsidRPr="00C81763" w:rsidRDefault="00D64B09" w:rsidP="008D6311">
            <w:pPr>
              <w:jc w:val="center"/>
              <w:rPr>
                <w:rFonts w:ascii="Times New Roman" w:hAnsi="Times New Roman"/>
                <w:b/>
                <w:bCs/>
                <w:sz w:val="22"/>
                <w:lang w:val="nl-NL"/>
              </w:rPr>
            </w:pPr>
          </w:p>
        </w:tc>
        <w:tc>
          <w:tcPr>
            <w:tcW w:w="1221" w:type="pct"/>
          </w:tcPr>
          <w:p w:rsidR="00D64B09" w:rsidRPr="00C81763" w:rsidRDefault="00D64B09" w:rsidP="008D6311">
            <w:pPr>
              <w:jc w:val="center"/>
              <w:rPr>
                <w:rFonts w:ascii="Times New Roman" w:hAnsi="Times New Roman"/>
                <w:b/>
                <w:bCs/>
                <w:sz w:val="22"/>
                <w:lang w:val="nl-NL"/>
              </w:rPr>
            </w:pPr>
          </w:p>
        </w:tc>
        <w:tc>
          <w:tcPr>
            <w:tcW w:w="669" w:type="pct"/>
          </w:tcPr>
          <w:p w:rsidR="00D64B09" w:rsidRPr="00C81763" w:rsidRDefault="00D64B09" w:rsidP="008D6311">
            <w:pPr>
              <w:jc w:val="center"/>
              <w:rPr>
                <w:rFonts w:ascii="Times New Roman" w:hAnsi="Times New Roman"/>
                <w:b/>
                <w:bCs/>
                <w:sz w:val="22"/>
                <w:lang w:val="nl-NL"/>
              </w:rPr>
            </w:pPr>
          </w:p>
        </w:tc>
        <w:tc>
          <w:tcPr>
            <w:tcW w:w="1219" w:type="pct"/>
          </w:tcPr>
          <w:p w:rsidR="00D64B09" w:rsidRPr="00C81763" w:rsidRDefault="00D64B09" w:rsidP="008D6311">
            <w:pPr>
              <w:jc w:val="center"/>
              <w:rPr>
                <w:rFonts w:ascii="Times New Roman" w:hAnsi="Times New Roman"/>
                <w:b/>
                <w:bCs/>
                <w:sz w:val="22"/>
                <w:lang w:val="nl-NL"/>
              </w:rPr>
            </w:pPr>
          </w:p>
        </w:tc>
      </w:tr>
      <w:tr w:rsidR="00D64B09" w:rsidRPr="00C81763" w:rsidTr="00C81763">
        <w:trPr>
          <w:trHeight w:val="227"/>
        </w:trPr>
        <w:tc>
          <w:tcPr>
            <w:tcW w:w="1223" w:type="pct"/>
          </w:tcPr>
          <w:p w:rsidR="00D64B09" w:rsidRPr="00C81763" w:rsidRDefault="00D64B09" w:rsidP="008D6311">
            <w:pPr>
              <w:jc w:val="center"/>
              <w:rPr>
                <w:rFonts w:ascii="Times New Roman" w:hAnsi="Times New Roman"/>
                <w:b/>
                <w:bCs/>
                <w:sz w:val="22"/>
                <w:lang w:val="nl-NL"/>
              </w:rPr>
            </w:pPr>
          </w:p>
        </w:tc>
        <w:tc>
          <w:tcPr>
            <w:tcW w:w="668" w:type="pct"/>
          </w:tcPr>
          <w:p w:rsidR="00D64B09" w:rsidRPr="00C81763" w:rsidRDefault="00D64B09" w:rsidP="008D6311">
            <w:pPr>
              <w:jc w:val="center"/>
              <w:rPr>
                <w:rFonts w:ascii="Times New Roman" w:hAnsi="Times New Roman"/>
                <w:b/>
                <w:bCs/>
                <w:sz w:val="22"/>
                <w:lang w:val="nl-NL"/>
              </w:rPr>
            </w:pPr>
          </w:p>
        </w:tc>
        <w:tc>
          <w:tcPr>
            <w:tcW w:w="1221" w:type="pct"/>
          </w:tcPr>
          <w:p w:rsidR="00D64B09" w:rsidRPr="00C81763" w:rsidRDefault="00D64B09" w:rsidP="008D6311">
            <w:pPr>
              <w:jc w:val="center"/>
              <w:rPr>
                <w:rFonts w:ascii="Times New Roman" w:hAnsi="Times New Roman"/>
                <w:b/>
                <w:bCs/>
                <w:sz w:val="22"/>
                <w:lang w:val="nl-NL"/>
              </w:rPr>
            </w:pPr>
          </w:p>
        </w:tc>
        <w:tc>
          <w:tcPr>
            <w:tcW w:w="669" w:type="pct"/>
          </w:tcPr>
          <w:p w:rsidR="00D64B09" w:rsidRPr="00C81763" w:rsidRDefault="00D64B09" w:rsidP="008D6311">
            <w:pPr>
              <w:jc w:val="center"/>
              <w:rPr>
                <w:rFonts w:ascii="Times New Roman" w:hAnsi="Times New Roman"/>
                <w:b/>
                <w:bCs/>
                <w:sz w:val="22"/>
                <w:lang w:val="nl-NL"/>
              </w:rPr>
            </w:pPr>
          </w:p>
        </w:tc>
        <w:tc>
          <w:tcPr>
            <w:tcW w:w="1219" w:type="pct"/>
          </w:tcPr>
          <w:p w:rsidR="00D64B09" w:rsidRPr="00C81763" w:rsidRDefault="00D64B09" w:rsidP="008D6311">
            <w:pPr>
              <w:jc w:val="center"/>
              <w:rPr>
                <w:rFonts w:ascii="Times New Roman" w:hAnsi="Times New Roman"/>
                <w:b/>
                <w:bCs/>
                <w:sz w:val="22"/>
                <w:lang w:val="nl-NL"/>
              </w:rPr>
            </w:pPr>
          </w:p>
        </w:tc>
      </w:tr>
      <w:tr w:rsidR="001A0087" w:rsidRPr="00C81763" w:rsidTr="00C81763">
        <w:tc>
          <w:tcPr>
            <w:tcW w:w="1223" w:type="pct"/>
            <w:tcBorders>
              <w:top w:val="single" w:sz="4" w:space="0" w:color="auto"/>
            </w:tcBorders>
            <w:vAlign w:val="center"/>
          </w:tcPr>
          <w:p w:rsidR="001A0087" w:rsidRPr="00C81763" w:rsidRDefault="001A0087" w:rsidP="009B77A5">
            <w:pPr>
              <w:spacing w:after="60"/>
              <w:rPr>
                <w:rFonts w:ascii="Times New Roman" w:hAnsi="Times New Roman"/>
                <w:b/>
                <w:bCs/>
                <w:sz w:val="22"/>
                <w:lang w:val="nl-NL"/>
              </w:rPr>
            </w:pPr>
            <w:r w:rsidRPr="00C81763">
              <w:rPr>
                <w:rFonts w:ascii="Times New Roman" w:hAnsi="Times New Roman"/>
                <w:b/>
                <w:bCs/>
                <w:sz w:val="22"/>
                <w:lang w:val="nl-NL"/>
              </w:rPr>
              <w:t>Lê Thị Hạnh</w:t>
            </w:r>
          </w:p>
        </w:tc>
        <w:tc>
          <w:tcPr>
            <w:tcW w:w="668" w:type="pct"/>
            <w:vAlign w:val="center"/>
          </w:tcPr>
          <w:p w:rsidR="001A0087" w:rsidRPr="00C81763" w:rsidRDefault="001A0087" w:rsidP="009B77A5">
            <w:pPr>
              <w:spacing w:after="60"/>
              <w:rPr>
                <w:rFonts w:ascii="Times New Roman" w:hAnsi="Times New Roman"/>
                <w:b/>
                <w:bCs/>
                <w:sz w:val="22"/>
                <w:lang w:val="nl-NL"/>
              </w:rPr>
            </w:pPr>
          </w:p>
        </w:tc>
        <w:tc>
          <w:tcPr>
            <w:tcW w:w="1221" w:type="pct"/>
            <w:tcBorders>
              <w:top w:val="single" w:sz="4" w:space="0" w:color="auto"/>
            </w:tcBorders>
            <w:vAlign w:val="center"/>
          </w:tcPr>
          <w:p w:rsidR="001A0087" w:rsidRPr="00C81763" w:rsidRDefault="001A0087" w:rsidP="009B77A5">
            <w:pPr>
              <w:spacing w:after="60"/>
              <w:rPr>
                <w:rFonts w:ascii="Times New Roman" w:hAnsi="Times New Roman"/>
                <w:b/>
                <w:bCs/>
                <w:sz w:val="22"/>
                <w:lang w:val="nl-NL"/>
              </w:rPr>
            </w:pPr>
            <w:r w:rsidRPr="00C81763">
              <w:rPr>
                <w:rFonts w:ascii="Times New Roman" w:hAnsi="Times New Roman"/>
                <w:b/>
                <w:bCs/>
                <w:sz w:val="22"/>
                <w:lang w:val="nl-NL"/>
              </w:rPr>
              <w:t>Nguyễn Tuyết Hoa</w:t>
            </w:r>
          </w:p>
        </w:tc>
        <w:tc>
          <w:tcPr>
            <w:tcW w:w="669" w:type="pct"/>
            <w:vAlign w:val="center"/>
          </w:tcPr>
          <w:p w:rsidR="001A0087" w:rsidRPr="00C81763" w:rsidRDefault="001A0087" w:rsidP="009B77A5">
            <w:pPr>
              <w:spacing w:after="60"/>
              <w:rPr>
                <w:rFonts w:ascii="Times New Roman" w:hAnsi="Times New Roman"/>
                <w:b/>
                <w:bCs/>
                <w:sz w:val="22"/>
                <w:lang w:val="nl-NL"/>
              </w:rPr>
            </w:pPr>
          </w:p>
        </w:tc>
        <w:tc>
          <w:tcPr>
            <w:tcW w:w="1219" w:type="pct"/>
            <w:tcBorders>
              <w:top w:val="single" w:sz="4" w:space="0" w:color="auto"/>
            </w:tcBorders>
            <w:vAlign w:val="center"/>
          </w:tcPr>
          <w:p w:rsidR="001A0087" w:rsidRPr="00C81763" w:rsidRDefault="001A0087" w:rsidP="009B77A5">
            <w:pPr>
              <w:spacing w:after="60"/>
              <w:rPr>
                <w:rFonts w:ascii="Times New Roman" w:hAnsi="Times New Roman"/>
                <w:b/>
                <w:bCs/>
                <w:sz w:val="22"/>
                <w:lang w:val="nl-NL"/>
              </w:rPr>
            </w:pPr>
            <w:r w:rsidRPr="00C81763">
              <w:rPr>
                <w:rFonts w:ascii="Times New Roman" w:hAnsi="Times New Roman"/>
                <w:b/>
                <w:bCs/>
                <w:sz w:val="22"/>
                <w:lang w:val="nl-NL"/>
              </w:rPr>
              <w:t>Lê Đình Thắng</w:t>
            </w:r>
          </w:p>
        </w:tc>
      </w:tr>
      <w:tr w:rsidR="001A0087" w:rsidRPr="00971307" w:rsidTr="00747DB5">
        <w:tc>
          <w:tcPr>
            <w:tcW w:w="5000" w:type="pct"/>
            <w:gridSpan w:val="5"/>
          </w:tcPr>
          <w:p w:rsidR="001A0087" w:rsidRPr="00971307" w:rsidRDefault="001A0087" w:rsidP="009B77A5">
            <w:pPr>
              <w:rPr>
                <w:rFonts w:ascii="Times New Roman" w:hAnsi="Times New Roman"/>
                <w:bCs/>
                <w:sz w:val="22"/>
                <w:lang w:val="nl-NL"/>
              </w:rPr>
            </w:pPr>
            <w:r w:rsidRPr="00C81763">
              <w:rPr>
                <w:rFonts w:ascii="Times New Roman" w:hAnsi="Times New Roman"/>
                <w:i/>
                <w:iCs/>
                <w:sz w:val="22"/>
              </w:rPr>
              <w:t xml:space="preserve">Lập, </w:t>
            </w:r>
            <w:r w:rsidRPr="00C81763">
              <w:rPr>
                <w:rFonts w:ascii="Times New Roman" w:hAnsi="Times New Roman"/>
                <w:i/>
                <w:iCs/>
                <w:sz w:val="22"/>
                <w:szCs w:val="22"/>
              </w:rPr>
              <w:t>ngày 21 tháng 01 năm 2013</w:t>
            </w:r>
          </w:p>
        </w:tc>
      </w:tr>
    </w:tbl>
    <w:p w:rsidR="00824F91" w:rsidRPr="0079568B" w:rsidRDefault="00824F91" w:rsidP="00EA6CBB">
      <w:pPr>
        <w:pStyle w:val="Title"/>
        <w:jc w:val="left"/>
        <w:rPr>
          <w:rFonts w:ascii="Times New Roman" w:hAnsi="Times New Roman"/>
          <w:sz w:val="2"/>
        </w:rPr>
      </w:pPr>
    </w:p>
    <w:sectPr w:rsidR="00824F91" w:rsidRPr="0079568B" w:rsidSect="00647DAC">
      <w:headerReference w:type="default" r:id="rId24"/>
      <w:pgSz w:w="12240" w:h="15840"/>
      <w:pgMar w:top="1701" w:right="1021" w:bottom="1021" w:left="1531" w:header="567"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4DC" w:rsidRDefault="005734DC">
      <w:r>
        <w:separator/>
      </w:r>
    </w:p>
  </w:endnote>
  <w:endnote w:type="continuationSeparator" w:id="1">
    <w:p w:rsidR="005734DC" w:rsidRDefault="00573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lbertus Extra Bold">
    <w:altName w:val="Candara"/>
    <w:charset w:val="00"/>
    <w:family w:val="swiss"/>
    <w:pitch w:val="variable"/>
    <w:sig w:usb0="00000007" w:usb1="00000000" w:usb2="00000000" w:usb3="00000000" w:csb0="00000093" w:csb1="00000000"/>
  </w:font>
  <w:font w:name=".VnArial Narrow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VnArial Narro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9A" w:rsidRDefault="00846D9A">
    <w:pPr>
      <w:pStyle w:val="Footer"/>
      <w:framePr w:w="60" w:wrap="auto" w:vAnchor="text" w:hAnchor="page" w:x="8641" w:y="1"/>
      <w:jc w:val="center"/>
      <w:rPr>
        <w:rStyle w:val="PageNumber"/>
      </w:rPr>
    </w:pPr>
  </w:p>
  <w:p w:rsidR="00846D9A" w:rsidRDefault="00846D9A">
    <w:pPr>
      <w:pStyle w:val="Footer"/>
      <w:framePr w:w="60" w:wrap="auto" w:vAnchor="text" w:hAnchor="page" w:x="8641" w:y="1"/>
      <w:rPr>
        <w:rStyle w:val="PageNumber"/>
      </w:rPr>
    </w:pPr>
  </w:p>
  <w:p w:rsidR="00846D9A" w:rsidRPr="00B85828" w:rsidRDefault="00846D9A" w:rsidP="00C62E25">
    <w:pPr>
      <w:pStyle w:val="Footer"/>
      <w:jc w:val="center"/>
      <w:rPr>
        <w:rFonts w:ascii="Latha" w:hAnsi="Lath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9A" w:rsidRDefault="00846D9A">
    <w:pPr>
      <w:pStyle w:val="Footer"/>
      <w:framePr w:w="60" w:wrap="auto" w:vAnchor="text" w:hAnchor="page" w:x="8641" w:y="1"/>
      <w:jc w:val="center"/>
      <w:rPr>
        <w:rStyle w:val="PageNumber"/>
      </w:rPr>
    </w:pPr>
  </w:p>
  <w:p w:rsidR="00846D9A" w:rsidRDefault="00846D9A">
    <w:pPr>
      <w:pStyle w:val="Footer"/>
      <w:framePr w:w="60" w:wrap="auto" w:vAnchor="text" w:hAnchor="page" w:x="8641" w:y="1"/>
      <w:rPr>
        <w:rStyle w:val="PageNumber"/>
      </w:rPr>
    </w:pPr>
  </w:p>
  <w:p w:rsidR="00846D9A" w:rsidRPr="00C62E25" w:rsidRDefault="00C069D7">
    <w:pPr>
      <w:pStyle w:val="Footer"/>
      <w:jc w:val="center"/>
      <w:rPr>
        <w:rFonts w:ascii="Times New Roman" w:hAnsi="Times New Roman"/>
      </w:rPr>
    </w:pPr>
    <w:r w:rsidRPr="00C62E25">
      <w:rPr>
        <w:rStyle w:val="PageNumber"/>
        <w:rFonts w:ascii="Times New Roman" w:hAnsi="Times New Roman"/>
      </w:rPr>
      <w:fldChar w:fldCharType="begin"/>
    </w:r>
    <w:r w:rsidR="00846D9A" w:rsidRPr="00C62E25">
      <w:rPr>
        <w:rStyle w:val="PageNumber"/>
        <w:rFonts w:ascii="Times New Roman" w:hAnsi="Times New Roman"/>
      </w:rPr>
      <w:instrText xml:space="preserve"> PAGE </w:instrText>
    </w:r>
    <w:r w:rsidRPr="00C62E25">
      <w:rPr>
        <w:rStyle w:val="PageNumber"/>
        <w:rFonts w:ascii="Times New Roman" w:hAnsi="Times New Roman"/>
      </w:rPr>
      <w:fldChar w:fldCharType="separate"/>
    </w:r>
    <w:r w:rsidR="002F6681">
      <w:rPr>
        <w:rStyle w:val="PageNumber"/>
        <w:rFonts w:ascii="Times New Roman" w:hAnsi="Times New Roman"/>
        <w:noProof/>
      </w:rPr>
      <w:t>4</w:t>
    </w:r>
    <w:r w:rsidRPr="00C62E25">
      <w:rPr>
        <w:rStyle w:val="PageNumbe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9A" w:rsidRPr="00C62E25" w:rsidRDefault="00C069D7">
    <w:pPr>
      <w:pStyle w:val="Footer"/>
      <w:framePr w:wrap="around" w:vAnchor="text" w:hAnchor="margin" w:xAlign="right" w:y="1"/>
      <w:rPr>
        <w:rStyle w:val="PageNumber"/>
        <w:rFonts w:ascii="Arial" w:hAnsi="Arial" w:cs="Arial"/>
        <w:sz w:val="18"/>
        <w:szCs w:val="18"/>
      </w:rPr>
    </w:pPr>
    <w:r w:rsidRPr="00C62E25">
      <w:rPr>
        <w:rStyle w:val="PageNumber"/>
        <w:rFonts w:ascii="Arial" w:hAnsi="Arial" w:cs="Arial"/>
        <w:sz w:val="18"/>
        <w:szCs w:val="18"/>
      </w:rPr>
      <w:fldChar w:fldCharType="begin"/>
    </w:r>
    <w:r w:rsidR="00846D9A" w:rsidRPr="00C62E25">
      <w:rPr>
        <w:rStyle w:val="PageNumber"/>
        <w:rFonts w:ascii="Arial" w:hAnsi="Arial" w:cs="Arial"/>
        <w:sz w:val="18"/>
        <w:szCs w:val="18"/>
      </w:rPr>
      <w:instrText xml:space="preserve">PAGE  </w:instrText>
    </w:r>
    <w:r w:rsidRPr="00C62E25">
      <w:rPr>
        <w:rStyle w:val="PageNumber"/>
        <w:rFonts w:ascii="Arial" w:hAnsi="Arial" w:cs="Arial"/>
        <w:sz w:val="18"/>
        <w:szCs w:val="18"/>
      </w:rPr>
      <w:fldChar w:fldCharType="separate"/>
    </w:r>
    <w:r w:rsidR="002F6681">
      <w:rPr>
        <w:rStyle w:val="PageNumber"/>
        <w:rFonts w:ascii="Arial" w:hAnsi="Arial" w:cs="Arial"/>
        <w:noProof/>
        <w:sz w:val="18"/>
        <w:szCs w:val="18"/>
      </w:rPr>
      <w:t>5</w:t>
    </w:r>
    <w:r w:rsidRPr="00C62E25">
      <w:rPr>
        <w:rStyle w:val="PageNumber"/>
        <w:rFonts w:ascii="Arial" w:hAnsi="Arial" w:cs="Arial"/>
        <w:sz w:val="18"/>
        <w:szCs w:val="18"/>
      </w:rPr>
      <w:fldChar w:fldCharType="end"/>
    </w:r>
  </w:p>
  <w:p w:rsidR="00846D9A" w:rsidRPr="00A33917" w:rsidRDefault="00846D9A" w:rsidP="00A33917">
    <w:pPr>
      <w:pStyle w:val="Footer"/>
      <w:tabs>
        <w:tab w:val="clear" w:pos="4320"/>
        <w:tab w:val="clear" w:pos="8640"/>
      </w:tabs>
      <w:ind w:right="-23"/>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9A" w:rsidRPr="00971307" w:rsidRDefault="00C069D7" w:rsidP="00C97E0C">
    <w:pPr>
      <w:pStyle w:val="Footer"/>
      <w:framePr w:wrap="around" w:vAnchor="text" w:hAnchor="margin" w:xAlign="right" w:y="1"/>
      <w:spacing w:before="80"/>
      <w:rPr>
        <w:rStyle w:val="PageNumber"/>
        <w:rFonts w:ascii="Arial" w:hAnsi="Arial" w:cs="Arial"/>
        <w:sz w:val="16"/>
        <w:szCs w:val="16"/>
      </w:rPr>
    </w:pPr>
    <w:r w:rsidRPr="00971307">
      <w:rPr>
        <w:rStyle w:val="PageNumber"/>
        <w:rFonts w:ascii="Arial" w:hAnsi="Arial" w:cs="Arial"/>
        <w:sz w:val="16"/>
        <w:szCs w:val="16"/>
      </w:rPr>
      <w:fldChar w:fldCharType="begin"/>
    </w:r>
    <w:r w:rsidR="00846D9A" w:rsidRPr="00971307">
      <w:rPr>
        <w:rStyle w:val="PageNumber"/>
        <w:rFonts w:ascii="Arial" w:hAnsi="Arial" w:cs="Arial"/>
        <w:sz w:val="16"/>
        <w:szCs w:val="16"/>
      </w:rPr>
      <w:instrText xml:space="preserve">PAGE  </w:instrText>
    </w:r>
    <w:r w:rsidRPr="00971307">
      <w:rPr>
        <w:rStyle w:val="PageNumber"/>
        <w:rFonts w:ascii="Arial" w:hAnsi="Arial" w:cs="Arial"/>
        <w:sz w:val="16"/>
        <w:szCs w:val="16"/>
      </w:rPr>
      <w:fldChar w:fldCharType="separate"/>
    </w:r>
    <w:r w:rsidR="002F6681">
      <w:rPr>
        <w:rStyle w:val="PageNumber"/>
        <w:rFonts w:ascii="Arial" w:hAnsi="Arial" w:cs="Arial"/>
        <w:noProof/>
        <w:sz w:val="16"/>
        <w:szCs w:val="16"/>
      </w:rPr>
      <w:t>35</w:t>
    </w:r>
    <w:r w:rsidRPr="00971307">
      <w:rPr>
        <w:rStyle w:val="PageNumber"/>
        <w:rFonts w:ascii="Arial" w:hAnsi="Arial" w:cs="Arial"/>
        <w:sz w:val="16"/>
        <w:szCs w:val="16"/>
      </w:rPr>
      <w:fldChar w:fldCharType="end"/>
    </w:r>
  </w:p>
  <w:p w:rsidR="00846D9A" w:rsidRPr="00FC6A67" w:rsidRDefault="00846D9A" w:rsidP="00F3023A">
    <w:pPr>
      <w:pStyle w:val="Footer"/>
      <w:tabs>
        <w:tab w:val="clear" w:pos="4320"/>
        <w:tab w:val="clear" w:pos="8640"/>
      </w:tabs>
      <w:ind w:right="-23"/>
      <w:jc w:val="center"/>
      <w:rPr>
        <w:rFonts w:ascii="Times New Roman" w:hAnsi="Times New Roman"/>
        <w:w w:val="11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4DC" w:rsidRDefault="005734DC">
      <w:r>
        <w:separator/>
      </w:r>
    </w:p>
  </w:footnote>
  <w:footnote w:type="continuationSeparator" w:id="1">
    <w:p w:rsidR="005734DC" w:rsidRDefault="00573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9A" w:rsidRPr="00195A8D" w:rsidRDefault="00846D9A" w:rsidP="00195A8D">
    <w:pPr>
      <w:pStyle w:val="Header"/>
      <w:rPr>
        <w:rFonts w:ascii="Times New Roman" w:hAnsi="Times New Roman"/>
        <w:b/>
        <w:lang w:val="fr-FR"/>
      </w:rPr>
    </w:pPr>
    <w:r w:rsidRPr="00195A8D">
      <w:rPr>
        <w:rFonts w:ascii="Times New Roman" w:hAnsi="Times New Roman"/>
        <w:b/>
        <w:lang w:val="fr-FR"/>
      </w:rP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456"/>
      <w:gridCol w:w="4167"/>
    </w:tblGrid>
    <w:tr w:rsidR="00846D9A" w:rsidRPr="00511ECC" w:rsidTr="00F44E2F">
      <w:tc>
        <w:tcPr>
          <w:tcW w:w="2835" w:type="pct"/>
        </w:tcPr>
        <w:p w:rsidR="00846D9A" w:rsidRPr="004F76F1" w:rsidRDefault="00846D9A" w:rsidP="000D72EB">
          <w:pPr>
            <w:pStyle w:val="Header"/>
            <w:rPr>
              <w:rFonts w:ascii="Times New Roman" w:hAnsi="Times New Roman"/>
              <w:b/>
            </w:rPr>
          </w:pPr>
          <w:r w:rsidRPr="004F76F1">
            <w:rPr>
              <w:rFonts w:ascii="Times New Roman" w:hAnsi="Times New Roman"/>
              <w:b/>
            </w:rPr>
            <w:t>Công ty Cổ phần DIC số 4</w:t>
          </w:r>
        </w:p>
      </w:tc>
      <w:tc>
        <w:tcPr>
          <w:tcW w:w="2165" w:type="pct"/>
        </w:tcPr>
        <w:p w:rsidR="00846D9A" w:rsidRPr="00ED2066" w:rsidRDefault="00846D9A"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ED2066">
            <w:rPr>
              <w:rFonts w:ascii="Times New Roman" w:hAnsi="Times New Roman"/>
              <w:b/>
            </w:rPr>
            <w:t>Báo cáo tài chính</w:t>
          </w:r>
        </w:p>
      </w:tc>
    </w:tr>
    <w:tr w:rsidR="00846D9A" w:rsidRPr="00125791" w:rsidTr="00F44E2F">
      <w:tc>
        <w:tcPr>
          <w:tcW w:w="2835" w:type="pct"/>
          <w:tcBorders>
            <w:bottom w:val="single" w:sz="4" w:space="0" w:color="auto"/>
          </w:tcBorders>
        </w:tcPr>
        <w:p w:rsidR="00846D9A" w:rsidRPr="009F5611" w:rsidRDefault="00846D9A" w:rsidP="000D72EB">
          <w:pPr>
            <w:pStyle w:val="Header"/>
            <w:rPr>
              <w:rFonts w:ascii="Times New Roman" w:hAnsi="Times New Roman"/>
              <w:lang w:val="fr-FR"/>
            </w:rPr>
          </w:pPr>
          <w:r w:rsidRPr="004F76F1">
            <w:rPr>
              <w:rFonts w:ascii="Times New Roman" w:hAnsi="Times New Roman"/>
              <w:lang w:val="vi-VN"/>
            </w:rPr>
            <w:t>Số 4, đ</w:t>
          </w:r>
          <w:r w:rsidRPr="004F76F1">
            <w:rPr>
              <w:rFonts w:ascii="Times New Roman" w:hAnsi="Times New Roman" w:hint="eastAsia"/>
              <w:lang w:val="vi-VN"/>
            </w:rPr>
            <w:t>ư</w:t>
          </w:r>
          <w:r w:rsidRPr="004F76F1">
            <w:rPr>
              <w:rFonts w:ascii="Times New Roman" w:hAnsi="Times New Roman"/>
              <w:lang w:val="vi-VN"/>
            </w:rPr>
            <w:t>ờng số 6, khu đô thị Chí Linh,TP. Vũng Tàu</w:t>
          </w:r>
        </w:p>
      </w:tc>
      <w:tc>
        <w:tcPr>
          <w:tcW w:w="2165" w:type="pct"/>
          <w:tcBorders>
            <w:bottom w:val="single" w:sz="4" w:space="0" w:color="auto"/>
          </w:tcBorders>
        </w:tcPr>
        <w:p w:rsidR="00846D9A" w:rsidRPr="006F3411" w:rsidRDefault="00846D9A" w:rsidP="00971D0A">
          <w:pPr>
            <w:tabs>
              <w:tab w:val="right" w:pos="8640"/>
            </w:tabs>
            <w:overflowPunct w:val="0"/>
            <w:autoSpaceDE w:val="0"/>
            <w:autoSpaceDN w:val="0"/>
            <w:adjustRightInd w:val="0"/>
            <w:spacing w:after="20"/>
            <w:jc w:val="right"/>
            <w:textAlignment w:val="baseline"/>
            <w:rPr>
              <w:rFonts w:ascii="Times New Roman" w:hAnsi="Times New Roman"/>
              <w:lang w:val="fr-FR"/>
            </w:rPr>
          </w:pPr>
          <w:r w:rsidRPr="006F3411">
            <w:rPr>
              <w:rFonts w:ascii="Times New Roman" w:hAnsi="Times New Roman"/>
              <w:lang w:val="fr-FR"/>
            </w:rPr>
            <w:t>Cho năm tài chính kết thúc ngày 31-12-2012</w:t>
          </w:r>
        </w:p>
      </w:tc>
    </w:tr>
  </w:tbl>
  <w:p w:rsidR="00846D9A" w:rsidRPr="006F3411" w:rsidRDefault="00846D9A" w:rsidP="00152E8E">
    <w:pPr>
      <w:pStyle w:val="Header"/>
      <w:rPr>
        <w:lang w:val="fr-FR"/>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7118"/>
      <w:gridCol w:w="6058"/>
    </w:tblGrid>
    <w:tr w:rsidR="00846D9A" w:rsidRPr="00511ECC" w:rsidTr="00AA09C3">
      <w:tc>
        <w:tcPr>
          <w:tcW w:w="2701" w:type="pct"/>
        </w:tcPr>
        <w:p w:rsidR="00846D9A" w:rsidRPr="004F76F1" w:rsidRDefault="00846D9A" w:rsidP="00CF677E">
          <w:pPr>
            <w:pStyle w:val="Header"/>
            <w:rPr>
              <w:rFonts w:ascii="Times New Roman" w:hAnsi="Times New Roman"/>
              <w:b/>
            </w:rPr>
          </w:pPr>
          <w:r w:rsidRPr="004F76F1">
            <w:rPr>
              <w:rFonts w:ascii="Times New Roman" w:hAnsi="Times New Roman"/>
              <w:b/>
            </w:rPr>
            <w:t>Công ty Cổ phần DIC số 4</w:t>
          </w:r>
        </w:p>
      </w:tc>
      <w:tc>
        <w:tcPr>
          <w:tcW w:w="2299" w:type="pct"/>
        </w:tcPr>
        <w:p w:rsidR="00846D9A" w:rsidRPr="0033693D" w:rsidRDefault="00846D9A"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33693D">
            <w:rPr>
              <w:rFonts w:ascii="Times New Roman" w:hAnsi="Times New Roman"/>
              <w:b/>
            </w:rPr>
            <w:t>Báo cáo tài chính</w:t>
          </w:r>
        </w:p>
      </w:tc>
    </w:tr>
    <w:tr w:rsidR="00846D9A" w:rsidRPr="00125791" w:rsidTr="00AA09C3">
      <w:tc>
        <w:tcPr>
          <w:tcW w:w="2701" w:type="pct"/>
          <w:tcBorders>
            <w:bottom w:val="single" w:sz="4" w:space="0" w:color="auto"/>
          </w:tcBorders>
        </w:tcPr>
        <w:p w:rsidR="00846D9A" w:rsidRPr="009F5611" w:rsidRDefault="00846D9A" w:rsidP="00CF677E">
          <w:pPr>
            <w:pStyle w:val="Header"/>
            <w:rPr>
              <w:rFonts w:ascii="Times New Roman" w:hAnsi="Times New Roman"/>
              <w:lang w:val="fr-FR"/>
            </w:rPr>
          </w:pPr>
          <w:r w:rsidRPr="004F76F1">
            <w:rPr>
              <w:rFonts w:ascii="Times New Roman" w:hAnsi="Times New Roman"/>
              <w:lang w:val="vi-VN"/>
            </w:rPr>
            <w:t>Số 4, đ</w:t>
          </w:r>
          <w:r w:rsidRPr="004F76F1">
            <w:rPr>
              <w:rFonts w:ascii="Times New Roman" w:hAnsi="Times New Roman" w:hint="eastAsia"/>
              <w:lang w:val="vi-VN"/>
            </w:rPr>
            <w:t>ư</w:t>
          </w:r>
          <w:r w:rsidRPr="004F76F1">
            <w:rPr>
              <w:rFonts w:ascii="Times New Roman" w:hAnsi="Times New Roman"/>
              <w:lang w:val="vi-VN"/>
            </w:rPr>
            <w:t>ờng số 6, khu đô thị Chí Linh,TP. Vũng Tàu</w:t>
          </w:r>
        </w:p>
      </w:tc>
      <w:tc>
        <w:tcPr>
          <w:tcW w:w="2299" w:type="pct"/>
          <w:tcBorders>
            <w:bottom w:val="single" w:sz="4" w:space="0" w:color="auto"/>
          </w:tcBorders>
        </w:tcPr>
        <w:p w:rsidR="00846D9A" w:rsidRPr="006F3411" w:rsidRDefault="00846D9A" w:rsidP="00905910">
          <w:pPr>
            <w:tabs>
              <w:tab w:val="right" w:pos="8640"/>
            </w:tabs>
            <w:overflowPunct w:val="0"/>
            <w:autoSpaceDE w:val="0"/>
            <w:autoSpaceDN w:val="0"/>
            <w:adjustRightInd w:val="0"/>
            <w:spacing w:after="20"/>
            <w:jc w:val="right"/>
            <w:textAlignment w:val="baseline"/>
            <w:rPr>
              <w:rFonts w:ascii="Times New Roman" w:hAnsi="Times New Roman"/>
              <w:lang w:val="fr-FR"/>
            </w:rPr>
          </w:pPr>
          <w:r w:rsidRPr="006F3411">
            <w:rPr>
              <w:rFonts w:ascii="Times New Roman" w:hAnsi="Times New Roman"/>
              <w:lang w:val="fr-FR"/>
            </w:rPr>
            <w:t>Cho năm tài chính kết thúc ngày 31-12-2012</w:t>
          </w:r>
        </w:p>
      </w:tc>
    </w:tr>
  </w:tbl>
  <w:p w:rsidR="00846D9A" w:rsidRPr="006F3411" w:rsidRDefault="00846D9A" w:rsidP="006C05C0">
    <w:pPr>
      <w:pStyle w:val="Header"/>
      <w:rPr>
        <w:rFonts w:ascii="Times New Roman" w:hAnsi="Times New Roman"/>
        <w:sz w:val="10"/>
        <w:lang w:val="fr-FR"/>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519"/>
      <w:gridCol w:w="4215"/>
    </w:tblGrid>
    <w:tr w:rsidR="00846D9A" w:rsidRPr="00511ECC" w:rsidTr="005E3F31">
      <w:tc>
        <w:tcPr>
          <w:tcW w:w="2835" w:type="pct"/>
        </w:tcPr>
        <w:p w:rsidR="00846D9A" w:rsidRPr="004F76F1" w:rsidRDefault="00846D9A" w:rsidP="00CF677E">
          <w:pPr>
            <w:pStyle w:val="Header"/>
            <w:rPr>
              <w:rFonts w:ascii="Times New Roman" w:hAnsi="Times New Roman"/>
              <w:b/>
            </w:rPr>
          </w:pPr>
          <w:r w:rsidRPr="004F76F1">
            <w:rPr>
              <w:rFonts w:ascii="Times New Roman" w:hAnsi="Times New Roman"/>
              <w:b/>
            </w:rPr>
            <w:t>Công ty Cổ phần DIC số 4</w:t>
          </w:r>
        </w:p>
      </w:tc>
      <w:tc>
        <w:tcPr>
          <w:tcW w:w="2165" w:type="pct"/>
        </w:tcPr>
        <w:p w:rsidR="00846D9A" w:rsidRPr="0033693D" w:rsidRDefault="00846D9A"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33693D">
            <w:rPr>
              <w:rFonts w:ascii="Times New Roman" w:hAnsi="Times New Roman"/>
              <w:b/>
            </w:rPr>
            <w:t>Báo cáo tài chính</w:t>
          </w:r>
        </w:p>
      </w:tc>
    </w:tr>
    <w:tr w:rsidR="00846D9A" w:rsidRPr="00125791" w:rsidTr="005E3F31">
      <w:tc>
        <w:tcPr>
          <w:tcW w:w="2835" w:type="pct"/>
          <w:tcBorders>
            <w:bottom w:val="single" w:sz="4" w:space="0" w:color="auto"/>
          </w:tcBorders>
        </w:tcPr>
        <w:p w:rsidR="00846D9A" w:rsidRPr="009F5611" w:rsidRDefault="00846D9A" w:rsidP="00CF677E">
          <w:pPr>
            <w:pStyle w:val="Header"/>
            <w:rPr>
              <w:rFonts w:ascii="Times New Roman" w:hAnsi="Times New Roman"/>
              <w:lang w:val="fr-FR"/>
            </w:rPr>
          </w:pPr>
          <w:r w:rsidRPr="004F76F1">
            <w:rPr>
              <w:rFonts w:ascii="Times New Roman" w:hAnsi="Times New Roman"/>
              <w:lang w:val="vi-VN"/>
            </w:rPr>
            <w:t>Số 4, đ</w:t>
          </w:r>
          <w:r w:rsidRPr="004F76F1">
            <w:rPr>
              <w:rFonts w:ascii="Times New Roman" w:hAnsi="Times New Roman" w:hint="eastAsia"/>
              <w:lang w:val="vi-VN"/>
            </w:rPr>
            <w:t>ư</w:t>
          </w:r>
          <w:r w:rsidRPr="004F76F1">
            <w:rPr>
              <w:rFonts w:ascii="Times New Roman" w:hAnsi="Times New Roman"/>
              <w:lang w:val="vi-VN"/>
            </w:rPr>
            <w:t>ờng số 6, khu đô thị Chí Linh,TP. Vũng Tàu</w:t>
          </w:r>
        </w:p>
      </w:tc>
      <w:tc>
        <w:tcPr>
          <w:tcW w:w="2165" w:type="pct"/>
          <w:tcBorders>
            <w:bottom w:val="single" w:sz="4" w:space="0" w:color="auto"/>
          </w:tcBorders>
        </w:tcPr>
        <w:p w:rsidR="00846D9A" w:rsidRPr="006F3411" w:rsidRDefault="00846D9A" w:rsidP="00511ECC">
          <w:pPr>
            <w:tabs>
              <w:tab w:val="right" w:pos="8640"/>
            </w:tabs>
            <w:overflowPunct w:val="0"/>
            <w:autoSpaceDE w:val="0"/>
            <w:autoSpaceDN w:val="0"/>
            <w:adjustRightInd w:val="0"/>
            <w:jc w:val="right"/>
            <w:textAlignment w:val="baseline"/>
            <w:rPr>
              <w:rFonts w:ascii="Times New Roman" w:hAnsi="Times New Roman"/>
              <w:lang w:val="fr-FR"/>
            </w:rPr>
          </w:pPr>
          <w:r w:rsidRPr="006F3411">
            <w:rPr>
              <w:rFonts w:ascii="Times New Roman" w:hAnsi="Times New Roman"/>
              <w:lang w:val="fr-FR"/>
            </w:rPr>
            <w:t>Cho năm tài chính kết thúc ngày 31-12-2012</w:t>
          </w:r>
        </w:p>
      </w:tc>
    </w:tr>
  </w:tbl>
  <w:p w:rsidR="00846D9A" w:rsidRPr="006F3411" w:rsidRDefault="00846D9A" w:rsidP="006C05C0">
    <w:pPr>
      <w:pStyle w:val="Header"/>
      <w:rPr>
        <w:rFonts w:ascii="Times New Roman" w:hAnsi="Times New Roman"/>
        <w:sz w:val="10"/>
        <w:lang w:val="fr-FR"/>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7471"/>
      <w:gridCol w:w="5705"/>
    </w:tblGrid>
    <w:tr w:rsidR="00846D9A" w:rsidRPr="00511ECC" w:rsidTr="005E3F31">
      <w:tc>
        <w:tcPr>
          <w:tcW w:w="2835" w:type="pct"/>
        </w:tcPr>
        <w:p w:rsidR="00846D9A" w:rsidRPr="004F76F1" w:rsidRDefault="00846D9A" w:rsidP="00CF677E">
          <w:pPr>
            <w:pStyle w:val="Header"/>
            <w:rPr>
              <w:rFonts w:ascii="Times New Roman" w:hAnsi="Times New Roman"/>
              <w:b/>
            </w:rPr>
          </w:pPr>
          <w:r w:rsidRPr="004F76F1">
            <w:rPr>
              <w:rFonts w:ascii="Times New Roman" w:hAnsi="Times New Roman"/>
              <w:b/>
            </w:rPr>
            <w:t>Công ty Cổ phần DIC số 4</w:t>
          </w:r>
        </w:p>
      </w:tc>
      <w:tc>
        <w:tcPr>
          <w:tcW w:w="2165" w:type="pct"/>
        </w:tcPr>
        <w:p w:rsidR="00846D9A" w:rsidRPr="0033693D" w:rsidRDefault="00846D9A"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33693D">
            <w:rPr>
              <w:rFonts w:ascii="Times New Roman" w:hAnsi="Times New Roman"/>
              <w:b/>
            </w:rPr>
            <w:t>Báo cáo tài chính</w:t>
          </w:r>
        </w:p>
      </w:tc>
    </w:tr>
    <w:tr w:rsidR="00846D9A" w:rsidRPr="00125791" w:rsidTr="005E3F31">
      <w:tc>
        <w:tcPr>
          <w:tcW w:w="2835" w:type="pct"/>
          <w:tcBorders>
            <w:bottom w:val="single" w:sz="4" w:space="0" w:color="auto"/>
          </w:tcBorders>
        </w:tcPr>
        <w:p w:rsidR="00846D9A" w:rsidRPr="009F5611" w:rsidRDefault="00846D9A" w:rsidP="00CF677E">
          <w:pPr>
            <w:pStyle w:val="Header"/>
            <w:rPr>
              <w:rFonts w:ascii="Times New Roman" w:hAnsi="Times New Roman"/>
              <w:lang w:val="fr-FR"/>
            </w:rPr>
          </w:pPr>
          <w:r w:rsidRPr="004F76F1">
            <w:rPr>
              <w:rFonts w:ascii="Times New Roman" w:hAnsi="Times New Roman"/>
              <w:lang w:val="vi-VN"/>
            </w:rPr>
            <w:t>Số 4, đ</w:t>
          </w:r>
          <w:r w:rsidRPr="004F76F1">
            <w:rPr>
              <w:rFonts w:ascii="Times New Roman" w:hAnsi="Times New Roman" w:hint="eastAsia"/>
              <w:lang w:val="vi-VN"/>
            </w:rPr>
            <w:t>ư</w:t>
          </w:r>
          <w:r w:rsidRPr="004F76F1">
            <w:rPr>
              <w:rFonts w:ascii="Times New Roman" w:hAnsi="Times New Roman"/>
              <w:lang w:val="vi-VN"/>
            </w:rPr>
            <w:t>ờng số 6, khu đô thị Chí Linh,TP. Vũng Tàu</w:t>
          </w:r>
        </w:p>
      </w:tc>
      <w:tc>
        <w:tcPr>
          <w:tcW w:w="2165" w:type="pct"/>
          <w:tcBorders>
            <w:bottom w:val="single" w:sz="4" w:space="0" w:color="auto"/>
          </w:tcBorders>
        </w:tcPr>
        <w:p w:rsidR="00846D9A" w:rsidRPr="006F3411" w:rsidRDefault="00846D9A" w:rsidP="00511ECC">
          <w:pPr>
            <w:tabs>
              <w:tab w:val="right" w:pos="8640"/>
            </w:tabs>
            <w:overflowPunct w:val="0"/>
            <w:autoSpaceDE w:val="0"/>
            <w:autoSpaceDN w:val="0"/>
            <w:adjustRightInd w:val="0"/>
            <w:jc w:val="right"/>
            <w:textAlignment w:val="baseline"/>
            <w:rPr>
              <w:rFonts w:ascii="Times New Roman" w:hAnsi="Times New Roman"/>
              <w:lang w:val="fr-FR"/>
            </w:rPr>
          </w:pPr>
          <w:r w:rsidRPr="006F3411">
            <w:rPr>
              <w:rFonts w:ascii="Times New Roman" w:hAnsi="Times New Roman"/>
              <w:lang w:val="fr-FR"/>
            </w:rPr>
            <w:t>Cho năm tài chính kết thúc ngày 31-12-2012</w:t>
          </w:r>
        </w:p>
      </w:tc>
    </w:tr>
  </w:tbl>
  <w:p w:rsidR="00846D9A" w:rsidRPr="006F3411" w:rsidRDefault="00846D9A" w:rsidP="006C05C0">
    <w:pPr>
      <w:pStyle w:val="Header"/>
      <w:rPr>
        <w:rFonts w:ascii="Times New Roman" w:hAnsi="Times New Roman"/>
        <w:sz w:val="10"/>
        <w:lang w:val="fr-FR"/>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616"/>
      <w:gridCol w:w="4288"/>
    </w:tblGrid>
    <w:tr w:rsidR="00846D9A" w:rsidRPr="00511ECC" w:rsidTr="005E3F31">
      <w:tc>
        <w:tcPr>
          <w:tcW w:w="2835" w:type="pct"/>
        </w:tcPr>
        <w:p w:rsidR="00846D9A" w:rsidRPr="004F76F1" w:rsidRDefault="00846D9A" w:rsidP="00CF677E">
          <w:pPr>
            <w:pStyle w:val="Header"/>
            <w:rPr>
              <w:rFonts w:ascii="Times New Roman" w:hAnsi="Times New Roman"/>
              <w:b/>
            </w:rPr>
          </w:pPr>
          <w:r w:rsidRPr="004F76F1">
            <w:rPr>
              <w:rFonts w:ascii="Times New Roman" w:hAnsi="Times New Roman"/>
              <w:b/>
            </w:rPr>
            <w:t>Công ty Cổ phần DIC số 4</w:t>
          </w:r>
        </w:p>
      </w:tc>
      <w:tc>
        <w:tcPr>
          <w:tcW w:w="2165" w:type="pct"/>
        </w:tcPr>
        <w:p w:rsidR="00846D9A" w:rsidRPr="0033693D" w:rsidRDefault="00846D9A"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33693D">
            <w:rPr>
              <w:rFonts w:ascii="Times New Roman" w:hAnsi="Times New Roman"/>
              <w:b/>
            </w:rPr>
            <w:t>Báo cáo tài chính</w:t>
          </w:r>
        </w:p>
      </w:tc>
    </w:tr>
    <w:tr w:rsidR="00846D9A" w:rsidRPr="00125791" w:rsidTr="005E3F31">
      <w:tc>
        <w:tcPr>
          <w:tcW w:w="2835" w:type="pct"/>
          <w:tcBorders>
            <w:bottom w:val="single" w:sz="4" w:space="0" w:color="auto"/>
          </w:tcBorders>
        </w:tcPr>
        <w:p w:rsidR="00846D9A" w:rsidRPr="009F5611" w:rsidRDefault="00846D9A" w:rsidP="00CF677E">
          <w:pPr>
            <w:pStyle w:val="Header"/>
            <w:rPr>
              <w:rFonts w:ascii="Times New Roman" w:hAnsi="Times New Roman"/>
              <w:lang w:val="fr-FR"/>
            </w:rPr>
          </w:pPr>
          <w:r w:rsidRPr="004F76F1">
            <w:rPr>
              <w:rFonts w:ascii="Times New Roman" w:hAnsi="Times New Roman"/>
              <w:lang w:val="vi-VN"/>
            </w:rPr>
            <w:t>Số 4, đ</w:t>
          </w:r>
          <w:r w:rsidRPr="004F76F1">
            <w:rPr>
              <w:rFonts w:ascii="Times New Roman" w:hAnsi="Times New Roman" w:hint="eastAsia"/>
              <w:lang w:val="vi-VN"/>
            </w:rPr>
            <w:t>ư</w:t>
          </w:r>
          <w:r w:rsidRPr="004F76F1">
            <w:rPr>
              <w:rFonts w:ascii="Times New Roman" w:hAnsi="Times New Roman"/>
              <w:lang w:val="vi-VN"/>
            </w:rPr>
            <w:t>ờng số 6, khu đô thị Chí Linh,TP. Vũng Tàu</w:t>
          </w:r>
        </w:p>
      </w:tc>
      <w:tc>
        <w:tcPr>
          <w:tcW w:w="2165" w:type="pct"/>
          <w:tcBorders>
            <w:bottom w:val="single" w:sz="4" w:space="0" w:color="auto"/>
          </w:tcBorders>
        </w:tcPr>
        <w:p w:rsidR="00846D9A" w:rsidRPr="006F3411" w:rsidRDefault="00846D9A" w:rsidP="00511ECC">
          <w:pPr>
            <w:tabs>
              <w:tab w:val="right" w:pos="8640"/>
            </w:tabs>
            <w:overflowPunct w:val="0"/>
            <w:autoSpaceDE w:val="0"/>
            <w:autoSpaceDN w:val="0"/>
            <w:adjustRightInd w:val="0"/>
            <w:jc w:val="right"/>
            <w:textAlignment w:val="baseline"/>
            <w:rPr>
              <w:rFonts w:ascii="Times New Roman" w:hAnsi="Times New Roman"/>
              <w:lang w:val="fr-FR"/>
            </w:rPr>
          </w:pPr>
          <w:r w:rsidRPr="006F3411">
            <w:rPr>
              <w:rFonts w:ascii="Times New Roman" w:hAnsi="Times New Roman"/>
              <w:lang w:val="fr-FR"/>
            </w:rPr>
            <w:t>Cho năm tài chính kết thúc ngày 31-12-2012</w:t>
          </w:r>
        </w:p>
      </w:tc>
    </w:tr>
  </w:tbl>
  <w:p w:rsidR="00846D9A" w:rsidRPr="006F3411" w:rsidRDefault="00846D9A" w:rsidP="006C05C0">
    <w:pPr>
      <w:pStyle w:val="Header"/>
      <w:rPr>
        <w:rFonts w:ascii="Times New Roman" w:hAnsi="Times New Roman"/>
        <w:sz w:val="10"/>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9623"/>
    </w:tblGrid>
    <w:tr w:rsidR="00846D9A" w:rsidTr="00AC79B6">
      <w:tc>
        <w:tcPr>
          <w:tcW w:w="5000" w:type="pct"/>
          <w:shd w:val="clear" w:color="auto" w:fill="auto"/>
        </w:tcPr>
        <w:p w:rsidR="00846D9A" w:rsidRPr="006F3411" w:rsidRDefault="00846D9A" w:rsidP="00AC79B6">
          <w:pPr>
            <w:pStyle w:val="Header"/>
            <w:tabs>
              <w:tab w:val="clear" w:pos="4320"/>
              <w:tab w:val="clear" w:pos="8640"/>
              <w:tab w:val="left" w:pos="3888"/>
            </w:tabs>
            <w:rPr>
              <w:rFonts w:ascii="Times New Roman" w:hAnsi="Times New Roman"/>
              <w:b/>
            </w:rPr>
          </w:pPr>
          <w:r w:rsidRPr="006F3411">
            <w:rPr>
              <w:rFonts w:ascii="Times New Roman" w:hAnsi="Times New Roman"/>
              <w:b/>
            </w:rPr>
            <w:t>Công ty Cổ phần DIC số 4</w:t>
          </w:r>
          <w:r w:rsidRPr="00AC79B6">
            <w:rPr>
              <w:rFonts w:ascii="Times New Roman" w:hAnsi="Times New Roman"/>
              <w:b/>
            </w:rPr>
            <w:tab/>
          </w:r>
        </w:p>
      </w:tc>
    </w:tr>
    <w:tr w:rsidR="00846D9A" w:rsidRPr="00125791" w:rsidTr="00AC79B6">
      <w:tc>
        <w:tcPr>
          <w:tcW w:w="5000" w:type="pct"/>
          <w:tcBorders>
            <w:bottom w:val="single" w:sz="4" w:space="0" w:color="auto"/>
          </w:tcBorders>
          <w:shd w:val="clear" w:color="auto" w:fill="auto"/>
        </w:tcPr>
        <w:p w:rsidR="00846D9A" w:rsidRPr="006F3411" w:rsidRDefault="00846D9A" w:rsidP="00D378C4">
          <w:pPr>
            <w:pStyle w:val="Header"/>
            <w:rPr>
              <w:rFonts w:ascii="Times New Roman" w:hAnsi="Times New Roman"/>
              <w:lang w:val="vi-VN"/>
            </w:rPr>
          </w:pPr>
          <w:r w:rsidRPr="006F3411">
            <w:rPr>
              <w:rFonts w:ascii="Times New Roman" w:hAnsi="Times New Roman"/>
              <w:lang w:val="vi-VN"/>
            </w:rPr>
            <w:t>Số 4, đ</w:t>
          </w:r>
          <w:r w:rsidRPr="006F3411">
            <w:rPr>
              <w:rFonts w:ascii="Times New Roman" w:hAnsi="Times New Roman" w:hint="eastAsia"/>
              <w:lang w:val="vi-VN"/>
            </w:rPr>
            <w:t>ư</w:t>
          </w:r>
          <w:r w:rsidRPr="006F3411">
            <w:rPr>
              <w:rFonts w:ascii="Times New Roman" w:hAnsi="Times New Roman"/>
              <w:lang w:val="vi-VN"/>
            </w:rPr>
            <w:t xml:space="preserve">ờng số 6, khu đô thị Chí Linh,TP. Vũng Tàu, </w:t>
          </w:r>
          <w:r>
            <w:rPr>
              <w:rFonts w:ascii="Times New Roman" w:hAnsi="Times New Roman"/>
            </w:rPr>
            <w:t>t</w:t>
          </w:r>
          <w:r w:rsidRPr="006F3411">
            <w:rPr>
              <w:rFonts w:ascii="Times New Roman" w:hAnsi="Times New Roman"/>
              <w:lang w:val="vi-VN"/>
            </w:rPr>
            <w:t>ỉnh Bà Rịa Vũng Tàu</w:t>
          </w:r>
        </w:p>
      </w:tc>
    </w:tr>
  </w:tbl>
  <w:p w:rsidR="00846D9A" w:rsidRPr="006F3411" w:rsidRDefault="00846D9A" w:rsidP="00195A8D">
    <w:pPr>
      <w:pStyle w:val="Header"/>
      <w:rPr>
        <w:rFonts w:ascii="Times New Roman" w:hAnsi="Times New Roman"/>
        <w:b/>
        <w:lang w:val="vi-VN"/>
      </w:rPr>
    </w:pPr>
    <w:r w:rsidRPr="006F3411">
      <w:rPr>
        <w:rFonts w:ascii="Times New Roman" w:hAnsi="Times New Roman"/>
        <w:b/>
        <w:lang w:val="vi-VN"/>
      </w:rPr>
      <w:tab/>
    </w:r>
    <w:r w:rsidRPr="006F3411">
      <w:rPr>
        <w:rFonts w:ascii="Times New Roman" w:hAnsi="Times New Roman"/>
        <w:b/>
        <w:lang w:val="vi-VN"/>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623"/>
    </w:tblGrid>
    <w:tr w:rsidR="00846D9A" w:rsidRPr="009F5611" w:rsidTr="00AC79B6">
      <w:tc>
        <w:tcPr>
          <w:tcW w:w="9623" w:type="dxa"/>
          <w:shd w:val="clear" w:color="auto" w:fill="auto"/>
        </w:tcPr>
        <w:p w:rsidR="00846D9A" w:rsidRPr="00AC79B6" w:rsidRDefault="00846D9A" w:rsidP="00C3077A">
          <w:pPr>
            <w:pStyle w:val="Header"/>
            <w:rPr>
              <w:rFonts w:ascii="Times New Roman" w:hAnsi="Times New Roman"/>
              <w:b/>
              <w:lang w:val="fr-FR"/>
            </w:rPr>
          </w:pPr>
          <w:r w:rsidRPr="00AC79B6">
            <w:rPr>
              <w:rFonts w:ascii="Times New Roman" w:hAnsi="Times New Roman"/>
              <w:b/>
            </w:rPr>
            <w:t>Công ty Cổ phần XYZ</w:t>
          </w:r>
        </w:p>
      </w:tc>
    </w:tr>
    <w:tr w:rsidR="00846D9A" w:rsidRPr="009F5611" w:rsidTr="00AC79B6">
      <w:tc>
        <w:tcPr>
          <w:tcW w:w="9623" w:type="dxa"/>
          <w:tcBorders>
            <w:bottom w:val="single" w:sz="4" w:space="0" w:color="auto"/>
          </w:tcBorders>
          <w:shd w:val="clear" w:color="auto" w:fill="auto"/>
        </w:tcPr>
        <w:p w:rsidR="00846D9A" w:rsidRPr="00AC79B6" w:rsidRDefault="00846D9A" w:rsidP="00C3077A">
          <w:pPr>
            <w:pStyle w:val="Header"/>
            <w:rPr>
              <w:rFonts w:ascii="Times New Roman" w:hAnsi="Times New Roman"/>
              <w:lang w:val="fr-FR"/>
            </w:rPr>
          </w:pPr>
          <w:r w:rsidRPr="00AC79B6">
            <w:rPr>
              <w:rFonts w:ascii="Times New Roman" w:hAnsi="Times New Roman"/>
              <w:lang w:val="vi-VN"/>
            </w:rPr>
            <w:t>số 22H3 Tôn Thất Tùng, TTTM, P.7, TP. Vũng Tàu</w:t>
          </w:r>
        </w:p>
      </w:tc>
    </w:tr>
  </w:tbl>
  <w:p w:rsidR="00846D9A" w:rsidRDefault="00846D9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9A" w:rsidRPr="00511ECC" w:rsidRDefault="00846D9A" w:rsidP="00511ECC">
    <w:pPr>
      <w:pStyle w:val="Header"/>
      <w:rPr>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615"/>
      <w:gridCol w:w="4291"/>
    </w:tblGrid>
    <w:tr w:rsidR="00846D9A" w:rsidRPr="00415382" w:rsidTr="00B7204B">
      <w:tc>
        <w:tcPr>
          <w:tcW w:w="2834" w:type="pct"/>
        </w:tcPr>
        <w:p w:rsidR="00846D9A" w:rsidRPr="001A0087" w:rsidRDefault="00846D9A" w:rsidP="000D72EB">
          <w:pPr>
            <w:pStyle w:val="Header"/>
            <w:rPr>
              <w:rFonts w:ascii="Times New Roman" w:hAnsi="Times New Roman"/>
              <w:b/>
            </w:rPr>
          </w:pPr>
          <w:r w:rsidRPr="001A0087">
            <w:rPr>
              <w:rFonts w:ascii="Times New Roman" w:hAnsi="Times New Roman"/>
              <w:b/>
            </w:rPr>
            <w:t>Công ty Cổ phần DIC số 4</w:t>
          </w:r>
        </w:p>
      </w:tc>
      <w:tc>
        <w:tcPr>
          <w:tcW w:w="2166" w:type="pct"/>
        </w:tcPr>
        <w:p w:rsidR="00846D9A" w:rsidRPr="00415382" w:rsidRDefault="00846D9A"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415382">
            <w:rPr>
              <w:rFonts w:ascii="Times New Roman" w:hAnsi="Times New Roman"/>
              <w:b/>
            </w:rPr>
            <w:t>Báo cáo tài chính</w:t>
          </w:r>
        </w:p>
      </w:tc>
    </w:tr>
    <w:tr w:rsidR="00846D9A" w:rsidRPr="00125791" w:rsidTr="00B7204B">
      <w:tc>
        <w:tcPr>
          <w:tcW w:w="2834" w:type="pct"/>
          <w:tcBorders>
            <w:bottom w:val="single" w:sz="4" w:space="0" w:color="auto"/>
          </w:tcBorders>
        </w:tcPr>
        <w:p w:rsidR="00846D9A" w:rsidRPr="001A0087" w:rsidRDefault="00846D9A" w:rsidP="001A0087">
          <w:pPr>
            <w:pStyle w:val="Header"/>
            <w:rPr>
              <w:rFonts w:ascii="Times New Roman" w:hAnsi="Times New Roman"/>
              <w:lang w:val="vi-VN"/>
            </w:rPr>
          </w:pPr>
          <w:r w:rsidRPr="001A0087">
            <w:rPr>
              <w:rFonts w:ascii="Times New Roman" w:hAnsi="Times New Roman"/>
              <w:lang w:val="vi-VN"/>
            </w:rPr>
            <w:t>Số 4, đ</w:t>
          </w:r>
          <w:r w:rsidRPr="001A0087">
            <w:rPr>
              <w:rFonts w:ascii="Times New Roman" w:hAnsi="Times New Roman" w:hint="eastAsia"/>
              <w:lang w:val="vi-VN"/>
            </w:rPr>
            <w:t>ư</w:t>
          </w:r>
          <w:r w:rsidRPr="001A0087">
            <w:rPr>
              <w:rFonts w:ascii="Times New Roman" w:hAnsi="Times New Roman"/>
              <w:lang w:val="vi-VN"/>
            </w:rPr>
            <w:t>ờng số 6, khu đô thị Chí Linh,TP. Vũng Tàu</w:t>
          </w:r>
        </w:p>
      </w:tc>
      <w:tc>
        <w:tcPr>
          <w:tcW w:w="2166" w:type="pct"/>
          <w:tcBorders>
            <w:bottom w:val="single" w:sz="4" w:space="0" w:color="auto"/>
          </w:tcBorders>
        </w:tcPr>
        <w:p w:rsidR="00846D9A" w:rsidRPr="001A0087" w:rsidRDefault="00846D9A" w:rsidP="00153905">
          <w:pPr>
            <w:tabs>
              <w:tab w:val="right" w:pos="8640"/>
            </w:tabs>
            <w:overflowPunct w:val="0"/>
            <w:autoSpaceDE w:val="0"/>
            <w:autoSpaceDN w:val="0"/>
            <w:adjustRightInd w:val="0"/>
            <w:spacing w:after="20"/>
            <w:jc w:val="right"/>
            <w:textAlignment w:val="baseline"/>
            <w:rPr>
              <w:rFonts w:ascii="Times New Roman" w:hAnsi="Times New Roman"/>
              <w:lang w:val="vi-VN"/>
            </w:rPr>
          </w:pPr>
          <w:r w:rsidRPr="001A0087">
            <w:rPr>
              <w:rFonts w:ascii="Times New Roman" w:hAnsi="Times New Roman"/>
              <w:lang w:val="vi-VN"/>
            </w:rPr>
            <w:t>Cho năm tài chính kết thúc ngày 31-12-2012</w:t>
          </w:r>
        </w:p>
      </w:tc>
    </w:tr>
  </w:tbl>
  <w:p w:rsidR="00846D9A" w:rsidRPr="001A0087" w:rsidRDefault="00846D9A" w:rsidP="00153905">
    <w:pPr>
      <w:pStyle w:val="Header"/>
      <w:rPr>
        <w:rFonts w:ascii="Times New Roman" w:hAnsi="Times New Roman"/>
        <w:lang w:val="vi-V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617"/>
      <w:gridCol w:w="4289"/>
    </w:tblGrid>
    <w:tr w:rsidR="00846D9A" w:rsidRPr="00511ECC" w:rsidTr="00153905">
      <w:tc>
        <w:tcPr>
          <w:tcW w:w="2835" w:type="pct"/>
        </w:tcPr>
        <w:p w:rsidR="00846D9A" w:rsidRPr="001A0087" w:rsidRDefault="00846D9A" w:rsidP="000D72EB">
          <w:pPr>
            <w:pStyle w:val="Header"/>
            <w:rPr>
              <w:rFonts w:ascii="Times New Roman" w:hAnsi="Times New Roman"/>
              <w:b/>
            </w:rPr>
          </w:pPr>
          <w:r w:rsidRPr="001A0087">
            <w:rPr>
              <w:rFonts w:ascii="Times New Roman" w:hAnsi="Times New Roman"/>
              <w:b/>
            </w:rPr>
            <w:t>Công ty Cổ phần DIC số 4</w:t>
          </w:r>
        </w:p>
      </w:tc>
      <w:tc>
        <w:tcPr>
          <w:tcW w:w="2165" w:type="pct"/>
        </w:tcPr>
        <w:p w:rsidR="00846D9A" w:rsidRPr="00732B90" w:rsidRDefault="00846D9A"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732B90">
            <w:rPr>
              <w:rFonts w:ascii="Times New Roman" w:hAnsi="Times New Roman"/>
              <w:b/>
            </w:rPr>
            <w:t>Báo cáo tài chính</w:t>
          </w:r>
        </w:p>
      </w:tc>
    </w:tr>
    <w:tr w:rsidR="00846D9A" w:rsidRPr="00125791" w:rsidTr="00153905">
      <w:tc>
        <w:tcPr>
          <w:tcW w:w="2835" w:type="pct"/>
          <w:tcBorders>
            <w:bottom w:val="single" w:sz="4" w:space="0" w:color="auto"/>
          </w:tcBorders>
        </w:tcPr>
        <w:p w:rsidR="00846D9A" w:rsidRPr="009F5611" w:rsidRDefault="00846D9A" w:rsidP="000D72EB">
          <w:pPr>
            <w:pStyle w:val="Header"/>
            <w:rPr>
              <w:rFonts w:ascii="Times New Roman" w:hAnsi="Times New Roman"/>
              <w:lang w:val="fr-FR"/>
            </w:rPr>
          </w:pPr>
          <w:r w:rsidRPr="001A0087">
            <w:rPr>
              <w:rFonts w:ascii="Times New Roman" w:hAnsi="Times New Roman"/>
              <w:lang w:val="vi-VN"/>
            </w:rPr>
            <w:t>Số 4, đ</w:t>
          </w:r>
          <w:r w:rsidRPr="001A0087">
            <w:rPr>
              <w:rFonts w:ascii="Times New Roman" w:hAnsi="Times New Roman" w:hint="eastAsia"/>
              <w:lang w:val="vi-VN"/>
            </w:rPr>
            <w:t>ư</w:t>
          </w:r>
          <w:r w:rsidRPr="001A0087">
            <w:rPr>
              <w:rFonts w:ascii="Times New Roman" w:hAnsi="Times New Roman"/>
              <w:lang w:val="vi-VN"/>
            </w:rPr>
            <w:t>ờng số 6, khu đô thị Chí Linh,TP. Vũng Tàu</w:t>
          </w:r>
        </w:p>
      </w:tc>
      <w:tc>
        <w:tcPr>
          <w:tcW w:w="2165" w:type="pct"/>
          <w:tcBorders>
            <w:bottom w:val="single" w:sz="4" w:space="0" w:color="auto"/>
          </w:tcBorders>
        </w:tcPr>
        <w:p w:rsidR="00846D9A" w:rsidRPr="006F3411" w:rsidRDefault="00846D9A" w:rsidP="00511ECC">
          <w:pPr>
            <w:tabs>
              <w:tab w:val="right" w:pos="8640"/>
            </w:tabs>
            <w:overflowPunct w:val="0"/>
            <w:autoSpaceDE w:val="0"/>
            <w:autoSpaceDN w:val="0"/>
            <w:adjustRightInd w:val="0"/>
            <w:jc w:val="right"/>
            <w:textAlignment w:val="baseline"/>
            <w:rPr>
              <w:rFonts w:ascii="Times New Roman" w:hAnsi="Times New Roman"/>
              <w:lang w:val="fr-FR"/>
            </w:rPr>
          </w:pPr>
          <w:r w:rsidRPr="006F3411">
            <w:rPr>
              <w:rFonts w:ascii="Times New Roman" w:hAnsi="Times New Roman"/>
              <w:lang w:val="fr-FR"/>
            </w:rPr>
            <w:t>Cho năm tài chính kết thúc ngày 31-12-2012</w:t>
          </w:r>
        </w:p>
      </w:tc>
    </w:tr>
    <w:tr w:rsidR="00846D9A" w:rsidRPr="00125791" w:rsidTr="00153905">
      <w:tc>
        <w:tcPr>
          <w:tcW w:w="2835" w:type="pct"/>
          <w:tcBorders>
            <w:top w:val="single" w:sz="4" w:space="0" w:color="auto"/>
          </w:tcBorders>
        </w:tcPr>
        <w:p w:rsidR="00846D9A" w:rsidRPr="006F3411" w:rsidRDefault="00846D9A" w:rsidP="00511ECC">
          <w:pPr>
            <w:tabs>
              <w:tab w:val="right" w:pos="8640"/>
            </w:tabs>
            <w:overflowPunct w:val="0"/>
            <w:autoSpaceDE w:val="0"/>
            <w:autoSpaceDN w:val="0"/>
            <w:adjustRightInd w:val="0"/>
            <w:textAlignment w:val="baseline"/>
            <w:rPr>
              <w:rFonts w:ascii="Times New Roman" w:hAnsi="Times New Roman"/>
              <w:i/>
              <w:iCs/>
              <w:sz w:val="22"/>
              <w:szCs w:val="22"/>
              <w:lang w:val="fr-FR"/>
            </w:rPr>
          </w:pPr>
        </w:p>
      </w:tc>
      <w:tc>
        <w:tcPr>
          <w:tcW w:w="2165" w:type="pct"/>
          <w:tcBorders>
            <w:top w:val="single" w:sz="4" w:space="0" w:color="auto"/>
          </w:tcBorders>
        </w:tcPr>
        <w:p w:rsidR="00846D9A" w:rsidRPr="006F3411" w:rsidRDefault="00846D9A" w:rsidP="00511ECC">
          <w:pPr>
            <w:tabs>
              <w:tab w:val="right" w:pos="8640"/>
            </w:tabs>
            <w:overflowPunct w:val="0"/>
            <w:autoSpaceDE w:val="0"/>
            <w:autoSpaceDN w:val="0"/>
            <w:adjustRightInd w:val="0"/>
            <w:jc w:val="right"/>
            <w:textAlignment w:val="baseline"/>
            <w:rPr>
              <w:rFonts w:ascii="Arial" w:hAnsi="Arial" w:cs="Arial"/>
              <w:lang w:val="fr-FR"/>
            </w:rPr>
          </w:pPr>
        </w:p>
      </w:tc>
    </w:tr>
    <w:tr w:rsidR="00846D9A" w:rsidRPr="00125791" w:rsidTr="00153905">
      <w:tc>
        <w:tcPr>
          <w:tcW w:w="5000" w:type="pct"/>
          <w:gridSpan w:val="2"/>
        </w:tcPr>
        <w:p w:rsidR="00846D9A" w:rsidRDefault="00846D9A" w:rsidP="006A0D8C">
          <w:pPr>
            <w:tabs>
              <w:tab w:val="right" w:pos="9690"/>
            </w:tabs>
            <w:overflowPunct w:val="0"/>
            <w:autoSpaceDE w:val="0"/>
            <w:autoSpaceDN w:val="0"/>
            <w:adjustRightInd w:val="0"/>
            <w:textAlignment w:val="baseline"/>
            <w:rPr>
              <w:rFonts w:ascii="Times New Roman" w:hAnsi="Times New Roman"/>
              <w:b/>
              <w:spacing w:val="20"/>
              <w:sz w:val="22"/>
              <w:szCs w:val="22"/>
              <w:lang w:val="nl-NL"/>
            </w:rPr>
          </w:pPr>
          <w:r>
            <w:rPr>
              <w:rFonts w:ascii="Times New Roman" w:hAnsi="Times New Roman"/>
              <w:b/>
              <w:spacing w:val="20"/>
              <w:sz w:val="22"/>
              <w:szCs w:val="22"/>
              <w:lang w:val="nl-NL"/>
            </w:rPr>
            <w:t xml:space="preserve">                                            </w:t>
          </w:r>
          <w:r w:rsidRPr="00073705">
            <w:rPr>
              <w:rFonts w:ascii="Times New Roman" w:hAnsi="Times New Roman"/>
              <w:b/>
              <w:spacing w:val="20"/>
              <w:sz w:val="22"/>
              <w:szCs w:val="22"/>
              <w:lang w:val="nl-NL"/>
            </w:rPr>
            <w:t xml:space="preserve">BẢNG CÂN ĐỐI KẾ TOÁN </w:t>
          </w:r>
        </w:p>
        <w:p w:rsidR="00846D9A" w:rsidRPr="00C81763" w:rsidRDefault="00846D9A" w:rsidP="006A0D8C">
          <w:pPr>
            <w:jc w:val="center"/>
            <w:rPr>
              <w:rFonts w:ascii="Times New Roman" w:hAnsi="Times New Roman"/>
              <w:i/>
              <w:sz w:val="22"/>
              <w:szCs w:val="24"/>
            </w:rPr>
          </w:pPr>
          <w:r w:rsidRPr="00C81763">
            <w:rPr>
              <w:rFonts w:ascii="Times New Roman" w:hAnsi="Times New Roman"/>
              <w:i/>
              <w:sz w:val="22"/>
              <w:szCs w:val="24"/>
            </w:rPr>
            <w:t>Tại ngày 31 tháng 12 năm 2012</w:t>
          </w:r>
        </w:p>
        <w:p w:rsidR="00846D9A" w:rsidRPr="006F3411" w:rsidRDefault="00846D9A" w:rsidP="006A0D8C">
          <w:pPr>
            <w:tabs>
              <w:tab w:val="right" w:pos="9690"/>
            </w:tabs>
            <w:overflowPunct w:val="0"/>
            <w:autoSpaceDE w:val="0"/>
            <w:autoSpaceDN w:val="0"/>
            <w:adjustRightInd w:val="0"/>
            <w:jc w:val="center"/>
            <w:textAlignment w:val="baseline"/>
            <w:rPr>
              <w:rFonts w:ascii="Arial" w:hAnsi="Arial" w:cs="Arial"/>
              <w:sz w:val="22"/>
              <w:szCs w:val="22"/>
              <w:lang w:val="fr-FR"/>
            </w:rPr>
          </w:pPr>
          <w:r w:rsidRPr="00073705">
            <w:rPr>
              <w:rFonts w:ascii="Times New Roman" w:hAnsi="Times New Roman"/>
              <w:spacing w:val="20"/>
              <w:sz w:val="22"/>
              <w:szCs w:val="22"/>
              <w:lang w:val="nl-NL"/>
            </w:rPr>
            <w:t>(Tiếp theo)</w:t>
          </w:r>
        </w:p>
      </w:tc>
    </w:tr>
  </w:tbl>
  <w:p w:rsidR="00846D9A" w:rsidRPr="006F3411" w:rsidRDefault="00846D9A" w:rsidP="00DE2EE4">
    <w:pPr>
      <w:pStyle w:val="Header"/>
      <w:rPr>
        <w:sz w:val="2"/>
        <w:szCs w:val="24"/>
        <w:lang w:val="fr-FR"/>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615"/>
      <w:gridCol w:w="4291"/>
    </w:tblGrid>
    <w:tr w:rsidR="00846D9A" w:rsidRPr="00511ECC" w:rsidTr="00B7204B">
      <w:tc>
        <w:tcPr>
          <w:tcW w:w="2834" w:type="pct"/>
        </w:tcPr>
        <w:p w:rsidR="00846D9A" w:rsidRPr="001A0087" w:rsidRDefault="00846D9A" w:rsidP="000D72EB">
          <w:pPr>
            <w:pStyle w:val="Header"/>
            <w:rPr>
              <w:rFonts w:ascii="Times New Roman" w:hAnsi="Times New Roman"/>
              <w:b/>
            </w:rPr>
          </w:pPr>
          <w:r w:rsidRPr="001A0087">
            <w:rPr>
              <w:rFonts w:ascii="Times New Roman" w:hAnsi="Times New Roman"/>
              <w:b/>
            </w:rPr>
            <w:t>Công ty Cổ phần DIC số 4</w:t>
          </w:r>
        </w:p>
      </w:tc>
      <w:tc>
        <w:tcPr>
          <w:tcW w:w="2166" w:type="pct"/>
        </w:tcPr>
        <w:p w:rsidR="00846D9A" w:rsidRPr="00764EAA" w:rsidRDefault="00846D9A"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764EAA">
            <w:rPr>
              <w:rFonts w:ascii="Times New Roman" w:hAnsi="Times New Roman"/>
              <w:b/>
            </w:rPr>
            <w:t>Báo cáo tài chính</w:t>
          </w:r>
        </w:p>
      </w:tc>
    </w:tr>
    <w:tr w:rsidR="00846D9A" w:rsidRPr="00125791" w:rsidTr="00B7204B">
      <w:tc>
        <w:tcPr>
          <w:tcW w:w="2834" w:type="pct"/>
          <w:tcBorders>
            <w:bottom w:val="single" w:sz="4" w:space="0" w:color="auto"/>
          </w:tcBorders>
        </w:tcPr>
        <w:p w:rsidR="00846D9A" w:rsidRPr="009F5611" w:rsidRDefault="00846D9A" w:rsidP="000D72EB">
          <w:pPr>
            <w:pStyle w:val="Header"/>
            <w:rPr>
              <w:rFonts w:ascii="Times New Roman" w:hAnsi="Times New Roman"/>
              <w:lang w:val="fr-FR"/>
            </w:rPr>
          </w:pPr>
          <w:r w:rsidRPr="001A0087">
            <w:rPr>
              <w:rFonts w:ascii="Times New Roman" w:hAnsi="Times New Roman"/>
              <w:lang w:val="vi-VN"/>
            </w:rPr>
            <w:t>Số 4, đ</w:t>
          </w:r>
          <w:r w:rsidRPr="001A0087">
            <w:rPr>
              <w:rFonts w:ascii="Times New Roman" w:hAnsi="Times New Roman" w:hint="eastAsia"/>
              <w:lang w:val="vi-VN"/>
            </w:rPr>
            <w:t>ư</w:t>
          </w:r>
          <w:r w:rsidRPr="001A0087">
            <w:rPr>
              <w:rFonts w:ascii="Times New Roman" w:hAnsi="Times New Roman"/>
              <w:lang w:val="vi-VN"/>
            </w:rPr>
            <w:t>ờng số 6, khu đô thị Chí Linh,TP. Vũng Tàu</w:t>
          </w:r>
        </w:p>
      </w:tc>
      <w:tc>
        <w:tcPr>
          <w:tcW w:w="2166" w:type="pct"/>
          <w:tcBorders>
            <w:bottom w:val="single" w:sz="4" w:space="0" w:color="auto"/>
          </w:tcBorders>
        </w:tcPr>
        <w:p w:rsidR="00846D9A" w:rsidRPr="006F3411" w:rsidRDefault="00846D9A" w:rsidP="00F3023A">
          <w:pPr>
            <w:tabs>
              <w:tab w:val="right" w:pos="8640"/>
            </w:tabs>
            <w:overflowPunct w:val="0"/>
            <w:autoSpaceDE w:val="0"/>
            <w:autoSpaceDN w:val="0"/>
            <w:adjustRightInd w:val="0"/>
            <w:spacing w:after="40"/>
            <w:jc w:val="right"/>
            <w:textAlignment w:val="baseline"/>
            <w:rPr>
              <w:rFonts w:ascii="Times New Roman" w:hAnsi="Times New Roman"/>
              <w:lang w:val="fr-FR"/>
            </w:rPr>
          </w:pPr>
          <w:r w:rsidRPr="006F3411">
            <w:rPr>
              <w:rFonts w:ascii="Times New Roman" w:hAnsi="Times New Roman"/>
              <w:lang w:val="fr-FR"/>
            </w:rPr>
            <w:t>Cho năm tài chính kết thúc ngày 31-12-2012</w:t>
          </w:r>
        </w:p>
      </w:tc>
    </w:tr>
  </w:tbl>
  <w:p w:rsidR="00846D9A" w:rsidRPr="006F3411" w:rsidRDefault="00846D9A" w:rsidP="00F05BFF">
    <w:pPr>
      <w:pStyle w:val="Header"/>
      <w:rPr>
        <w:lang w:val="fr-FR"/>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617"/>
      <w:gridCol w:w="4289"/>
    </w:tblGrid>
    <w:tr w:rsidR="00846D9A" w:rsidRPr="00511ECC" w:rsidTr="00153905">
      <w:tc>
        <w:tcPr>
          <w:tcW w:w="2835" w:type="pct"/>
        </w:tcPr>
        <w:p w:rsidR="00846D9A" w:rsidRPr="008F5E82" w:rsidRDefault="00846D9A" w:rsidP="000D72EB">
          <w:pPr>
            <w:pStyle w:val="Header"/>
            <w:rPr>
              <w:rFonts w:ascii="Times New Roman" w:hAnsi="Times New Roman"/>
              <w:b/>
            </w:rPr>
          </w:pPr>
          <w:r w:rsidRPr="008F5E82">
            <w:rPr>
              <w:rFonts w:ascii="Times New Roman" w:hAnsi="Times New Roman"/>
              <w:b/>
            </w:rPr>
            <w:t>Công ty Cổ phần DIC số 4</w:t>
          </w:r>
        </w:p>
      </w:tc>
      <w:tc>
        <w:tcPr>
          <w:tcW w:w="2165" w:type="pct"/>
        </w:tcPr>
        <w:p w:rsidR="00846D9A" w:rsidRPr="00ED2066" w:rsidRDefault="00846D9A"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ED2066">
            <w:rPr>
              <w:rFonts w:ascii="Times New Roman" w:hAnsi="Times New Roman"/>
              <w:b/>
            </w:rPr>
            <w:t>Báo cáo tài chính</w:t>
          </w:r>
        </w:p>
      </w:tc>
    </w:tr>
    <w:tr w:rsidR="00846D9A" w:rsidRPr="00125791" w:rsidTr="00153905">
      <w:tc>
        <w:tcPr>
          <w:tcW w:w="2835" w:type="pct"/>
          <w:tcBorders>
            <w:bottom w:val="single" w:sz="4" w:space="0" w:color="auto"/>
          </w:tcBorders>
        </w:tcPr>
        <w:p w:rsidR="00846D9A" w:rsidRPr="009F5611" w:rsidRDefault="00846D9A" w:rsidP="000D72EB">
          <w:pPr>
            <w:pStyle w:val="Header"/>
            <w:rPr>
              <w:rFonts w:ascii="Times New Roman" w:hAnsi="Times New Roman"/>
              <w:lang w:val="fr-FR"/>
            </w:rPr>
          </w:pPr>
          <w:r w:rsidRPr="001A0087">
            <w:rPr>
              <w:rFonts w:ascii="Times New Roman" w:hAnsi="Times New Roman"/>
              <w:lang w:val="vi-VN"/>
            </w:rPr>
            <w:t>Số 4, đ</w:t>
          </w:r>
          <w:r w:rsidRPr="001A0087">
            <w:rPr>
              <w:rFonts w:ascii="Times New Roman" w:hAnsi="Times New Roman" w:hint="eastAsia"/>
              <w:lang w:val="vi-VN"/>
            </w:rPr>
            <w:t>ư</w:t>
          </w:r>
          <w:r w:rsidRPr="001A0087">
            <w:rPr>
              <w:rFonts w:ascii="Times New Roman" w:hAnsi="Times New Roman"/>
              <w:lang w:val="vi-VN"/>
            </w:rPr>
            <w:t>ờng số 6, khu đô thị Chí Linh,TP. Vũng Tàu</w:t>
          </w:r>
        </w:p>
      </w:tc>
      <w:tc>
        <w:tcPr>
          <w:tcW w:w="2165" w:type="pct"/>
          <w:tcBorders>
            <w:bottom w:val="single" w:sz="4" w:space="0" w:color="auto"/>
          </w:tcBorders>
        </w:tcPr>
        <w:p w:rsidR="00846D9A" w:rsidRPr="006F3411" w:rsidRDefault="00846D9A" w:rsidP="00971D0A">
          <w:pPr>
            <w:tabs>
              <w:tab w:val="right" w:pos="8640"/>
            </w:tabs>
            <w:overflowPunct w:val="0"/>
            <w:autoSpaceDE w:val="0"/>
            <w:autoSpaceDN w:val="0"/>
            <w:adjustRightInd w:val="0"/>
            <w:spacing w:after="20"/>
            <w:jc w:val="right"/>
            <w:textAlignment w:val="baseline"/>
            <w:rPr>
              <w:rFonts w:ascii="Times New Roman" w:hAnsi="Times New Roman"/>
              <w:lang w:val="fr-FR"/>
            </w:rPr>
          </w:pPr>
          <w:r w:rsidRPr="006F3411">
            <w:rPr>
              <w:rFonts w:ascii="Times New Roman" w:hAnsi="Times New Roman"/>
              <w:lang w:val="fr-FR"/>
            </w:rPr>
            <w:t>Cho năm tài chính kết thúc ngày 31-12-2012</w:t>
          </w:r>
        </w:p>
      </w:tc>
    </w:tr>
  </w:tbl>
  <w:p w:rsidR="00846D9A" w:rsidRPr="006F3411" w:rsidRDefault="00846D9A" w:rsidP="00F05BFF">
    <w:pPr>
      <w:pStyle w:val="Header"/>
      <w:rPr>
        <w:lang w:val="fr-FR"/>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7472"/>
      <w:gridCol w:w="5706"/>
    </w:tblGrid>
    <w:tr w:rsidR="00846D9A" w:rsidRPr="00511ECC" w:rsidTr="00153905">
      <w:tc>
        <w:tcPr>
          <w:tcW w:w="2835" w:type="pct"/>
        </w:tcPr>
        <w:p w:rsidR="00846D9A" w:rsidRPr="008F5E82" w:rsidRDefault="00846D9A" w:rsidP="000D72EB">
          <w:pPr>
            <w:pStyle w:val="Header"/>
            <w:rPr>
              <w:rFonts w:ascii="Times New Roman" w:hAnsi="Times New Roman"/>
              <w:b/>
            </w:rPr>
          </w:pPr>
          <w:r w:rsidRPr="008F5E82">
            <w:rPr>
              <w:rFonts w:ascii="Times New Roman" w:hAnsi="Times New Roman"/>
              <w:b/>
            </w:rPr>
            <w:t>Công ty Cổ phần DIC số 4</w:t>
          </w:r>
        </w:p>
      </w:tc>
      <w:tc>
        <w:tcPr>
          <w:tcW w:w="2165" w:type="pct"/>
        </w:tcPr>
        <w:p w:rsidR="00846D9A" w:rsidRPr="00ED2066" w:rsidRDefault="00846D9A"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ED2066">
            <w:rPr>
              <w:rFonts w:ascii="Times New Roman" w:hAnsi="Times New Roman"/>
              <w:b/>
            </w:rPr>
            <w:t>Báo cáo tài chính</w:t>
          </w:r>
        </w:p>
      </w:tc>
    </w:tr>
    <w:tr w:rsidR="00846D9A" w:rsidRPr="00125791" w:rsidTr="00153905">
      <w:tc>
        <w:tcPr>
          <w:tcW w:w="2835" w:type="pct"/>
          <w:tcBorders>
            <w:bottom w:val="single" w:sz="4" w:space="0" w:color="auto"/>
          </w:tcBorders>
        </w:tcPr>
        <w:p w:rsidR="00846D9A" w:rsidRPr="009F5611" w:rsidRDefault="00846D9A" w:rsidP="000D72EB">
          <w:pPr>
            <w:pStyle w:val="Header"/>
            <w:rPr>
              <w:rFonts w:ascii="Times New Roman" w:hAnsi="Times New Roman"/>
              <w:lang w:val="fr-FR"/>
            </w:rPr>
          </w:pPr>
          <w:r w:rsidRPr="001A0087">
            <w:rPr>
              <w:rFonts w:ascii="Times New Roman" w:hAnsi="Times New Roman"/>
              <w:lang w:val="vi-VN"/>
            </w:rPr>
            <w:t>Số 4, đ</w:t>
          </w:r>
          <w:r w:rsidRPr="001A0087">
            <w:rPr>
              <w:rFonts w:ascii="Times New Roman" w:hAnsi="Times New Roman" w:hint="eastAsia"/>
              <w:lang w:val="vi-VN"/>
            </w:rPr>
            <w:t>ư</w:t>
          </w:r>
          <w:r w:rsidRPr="001A0087">
            <w:rPr>
              <w:rFonts w:ascii="Times New Roman" w:hAnsi="Times New Roman"/>
              <w:lang w:val="vi-VN"/>
            </w:rPr>
            <w:t>ờng số 6, khu đô thị Chí Linh,TP. Vũng Tàu</w:t>
          </w:r>
        </w:p>
      </w:tc>
      <w:tc>
        <w:tcPr>
          <w:tcW w:w="2165" w:type="pct"/>
          <w:tcBorders>
            <w:bottom w:val="single" w:sz="4" w:space="0" w:color="auto"/>
          </w:tcBorders>
        </w:tcPr>
        <w:p w:rsidR="00846D9A" w:rsidRPr="006F3411" w:rsidRDefault="00846D9A" w:rsidP="00971D0A">
          <w:pPr>
            <w:tabs>
              <w:tab w:val="right" w:pos="8640"/>
            </w:tabs>
            <w:overflowPunct w:val="0"/>
            <w:autoSpaceDE w:val="0"/>
            <w:autoSpaceDN w:val="0"/>
            <w:adjustRightInd w:val="0"/>
            <w:spacing w:after="20"/>
            <w:jc w:val="right"/>
            <w:textAlignment w:val="baseline"/>
            <w:rPr>
              <w:rFonts w:ascii="Times New Roman" w:hAnsi="Times New Roman"/>
              <w:lang w:val="fr-FR"/>
            </w:rPr>
          </w:pPr>
          <w:r w:rsidRPr="006F3411">
            <w:rPr>
              <w:rFonts w:ascii="Times New Roman" w:hAnsi="Times New Roman"/>
              <w:lang w:val="fr-FR"/>
            </w:rPr>
            <w:t>Cho năm tài chính kết thúc ngày 31-12-2012</w:t>
          </w:r>
        </w:p>
      </w:tc>
    </w:tr>
    <w:tr w:rsidR="00846D9A" w:rsidRPr="00125791" w:rsidTr="00153905">
      <w:tc>
        <w:tcPr>
          <w:tcW w:w="2835" w:type="pct"/>
          <w:tcBorders>
            <w:top w:val="single" w:sz="4" w:space="0" w:color="auto"/>
          </w:tcBorders>
        </w:tcPr>
        <w:p w:rsidR="00846D9A" w:rsidRPr="006F3411" w:rsidRDefault="00846D9A" w:rsidP="00511ECC">
          <w:pPr>
            <w:tabs>
              <w:tab w:val="right" w:pos="8640"/>
            </w:tabs>
            <w:overflowPunct w:val="0"/>
            <w:autoSpaceDE w:val="0"/>
            <w:autoSpaceDN w:val="0"/>
            <w:adjustRightInd w:val="0"/>
            <w:textAlignment w:val="baseline"/>
            <w:rPr>
              <w:rFonts w:ascii="Times New Roman" w:hAnsi="Times New Roman"/>
              <w:i/>
              <w:iCs/>
              <w:sz w:val="18"/>
              <w:szCs w:val="22"/>
              <w:lang w:val="fr-FR"/>
            </w:rPr>
          </w:pPr>
        </w:p>
      </w:tc>
      <w:tc>
        <w:tcPr>
          <w:tcW w:w="2165" w:type="pct"/>
          <w:tcBorders>
            <w:top w:val="single" w:sz="4" w:space="0" w:color="auto"/>
          </w:tcBorders>
        </w:tcPr>
        <w:p w:rsidR="00846D9A" w:rsidRPr="006F3411" w:rsidRDefault="00846D9A" w:rsidP="00511ECC">
          <w:pPr>
            <w:tabs>
              <w:tab w:val="right" w:pos="8640"/>
            </w:tabs>
            <w:overflowPunct w:val="0"/>
            <w:autoSpaceDE w:val="0"/>
            <w:autoSpaceDN w:val="0"/>
            <w:adjustRightInd w:val="0"/>
            <w:jc w:val="right"/>
            <w:textAlignment w:val="baseline"/>
            <w:rPr>
              <w:rFonts w:ascii="Arial" w:hAnsi="Arial" w:cs="Arial"/>
              <w:sz w:val="18"/>
              <w:lang w:val="fr-FR"/>
            </w:rPr>
          </w:pPr>
        </w:p>
      </w:tc>
    </w:tr>
    <w:tr w:rsidR="00846D9A" w:rsidRPr="00125791" w:rsidTr="00153905">
      <w:tc>
        <w:tcPr>
          <w:tcW w:w="5000" w:type="pct"/>
          <w:gridSpan w:val="2"/>
        </w:tcPr>
        <w:p w:rsidR="00846D9A" w:rsidRPr="006F3411" w:rsidRDefault="00846D9A" w:rsidP="00464489">
          <w:pPr>
            <w:tabs>
              <w:tab w:val="right" w:pos="12962"/>
            </w:tabs>
            <w:overflowPunct w:val="0"/>
            <w:autoSpaceDE w:val="0"/>
            <w:autoSpaceDN w:val="0"/>
            <w:adjustRightInd w:val="0"/>
            <w:textAlignment w:val="baseline"/>
            <w:rPr>
              <w:rFonts w:ascii="Arial" w:hAnsi="Arial" w:cs="Arial"/>
              <w:sz w:val="22"/>
              <w:lang w:val="fr-FR"/>
            </w:rPr>
          </w:pPr>
        </w:p>
      </w:tc>
    </w:tr>
    <w:tr w:rsidR="00846D9A" w:rsidRPr="00125791" w:rsidTr="00153905">
      <w:tc>
        <w:tcPr>
          <w:tcW w:w="5000" w:type="pct"/>
          <w:gridSpan w:val="2"/>
          <w:tcBorders>
            <w:bottom w:val="single" w:sz="2" w:space="0" w:color="auto"/>
          </w:tcBorders>
        </w:tcPr>
        <w:p w:rsidR="00846D9A" w:rsidRPr="00ED2066" w:rsidRDefault="00846D9A" w:rsidP="00905910">
          <w:pPr>
            <w:tabs>
              <w:tab w:val="right" w:pos="8640"/>
            </w:tabs>
            <w:overflowPunct w:val="0"/>
            <w:autoSpaceDE w:val="0"/>
            <w:autoSpaceDN w:val="0"/>
            <w:adjustRightInd w:val="0"/>
            <w:spacing w:after="40"/>
            <w:textAlignment w:val="baseline"/>
            <w:rPr>
              <w:rFonts w:ascii="Times New Roman" w:hAnsi="Times New Roman"/>
              <w:bCs/>
              <w:i/>
              <w:lang w:val="nl-NL"/>
            </w:rPr>
          </w:pPr>
        </w:p>
      </w:tc>
    </w:tr>
  </w:tbl>
  <w:p w:rsidR="00846D9A" w:rsidRPr="006F3411" w:rsidRDefault="00846D9A" w:rsidP="006C05C0">
    <w:pPr>
      <w:pStyle w:val="Header"/>
      <w:rPr>
        <w:rFonts w:ascii="Times New Roman" w:hAnsi="Times New Roman"/>
        <w:sz w:val="10"/>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917"/>
    <w:multiLevelType w:val="hybridMultilevel"/>
    <w:tmpl w:val="5678B512"/>
    <w:lvl w:ilvl="0" w:tplc="86226764">
      <w:numFmt w:val="bullet"/>
      <w:lvlText w:val="-"/>
      <w:lvlJc w:val="left"/>
      <w:pPr>
        <w:tabs>
          <w:tab w:val="num" w:pos="680"/>
        </w:tabs>
        <w:ind w:left="680" w:hanging="340"/>
      </w:pPr>
      <w:rPr>
        <w:rFonts w:ascii="Times New Roman" w:eastAsia="Times New Roman" w:hAnsi="Times New Roman" w:cs="Times New Roman"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
    <w:nsid w:val="066F7915"/>
    <w:multiLevelType w:val="hybridMultilevel"/>
    <w:tmpl w:val="E66A0C6A"/>
    <w:lvl w:ilvl="0" w:tplc="63D4596C">
      <w:numFmt w:val="bullet"/>
      <w:lvlText w:val="-"/>
      <w:lvlJc w:val="left"/>
      <w:pPr>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160FE"/>
    <w:multiLevelType w:val="hybridMultilevel"/>
    <w:tmpl w:val="E8CA315E"/>
    <w:lvl w:ilvl="0" w:tplc="042A000F">
      <w:start w:val="3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79333C9"/>
    <w:multiLevelType w:val="hybridMultilevel"/>
    <w:tmpl w:val="4086C60E"/>
    <w:lvl w:ilvl="0" w:tplc="C480F412">
      <w:start w:val="13"/>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EB200EC"/>
    <w:multiLevelType w:val="multilevel"/>
    <w:tmpl w:val="06A08414"/>
    <w:lvl w:ilvl="0">
      <w:start w:val="198"/>
      <w:numFmt w:val="decimal"/>
      <w:lvlText w:val="%1"/>
      <w:lvlJc w:val="left"/>
      <w:pPr>
        <w:ind w:left="1395" w:hanging="1395"/>
      </w:pPr>
      <w:rPr>
        <w:rFonts w:hint="default"/>
      </w:rPr>
    </w:lvl>
    <w:lvl w:ilvl="1">
      <w:start w:val="270"/>
      <w:numFmt w:val="decimal"/>
      <w:lvlText w:val="%1.%2"/>
      <w:lvlJc w:val="left"/>
      <w:pPr>
        <w:ind w:left="1395" w:hanging="1395"/>
      </w:pPr>
      <w:rPr>
        <w:rFonts w:hint="default"/>
      </w:rPr>
    </w:lvl>
    <w:lvl w:ilvl="2">
      <w:start w:val="727"/>
      <w:numFmt w:val="decimal"/>
      <w:lvlText w:val="%1.%2.%3"/>
      <w:lvlJc w:val="left"/>
      <w:pPr>
        <w:ind w:left="1395" w:hanging="1395"/>
      </w:pPr>
      <w:rPr>
        <w:rFonts w:hint="default"/>
      </w:rPr>
    </w:lvl>
    <w:lvl w:ilvl="3">
      <w:start w:val="925"/>
      <w:numFmt w:val="decimal"/>
      <w:lvlText w:val="%1.%2.%3.%4"/>
      <w:lvlJc w:val="left"/>
      <w:pPr>
        <w:ind w:left="1395" w:hanging="1395"/>
      </w:pPr>
      <w:rPr>
        <w:rFonts w:hint="default"/>
      </w:rPr>
    </w:lvl>
    <w:lvl w:ilvl="4">
      <w:start w:val="1"/>
      <w:numFmt w:val="decimal"/>
      <w:lvlText w:val="%1.%2.%3.%4.%5"/>
      <w:lvlJc w:val="left"/>
      <w:pPr>
        <w:ind w:left="1395" w:hanging="1395"/>
      </w:pPr>
      <w:rPr>
        <w:rFonts w:hint="default"/>
      </w:rPr>
    </w:lvl>
    <w:lvl w:ilvl="5">
      <w:start w:val="1"/>
      <w:numFmt w:val="decimal"/>
      <w:lvlText w:val="%1.%2.%3.%4.%5.%6"/>
      <w:lvlJc w:val="left"/>
      <w:pPr>
        <w:ind w:left="1395" w:hanging="139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062D1A"/>
    <w:multiLevelType w:val="multilevel"/>
    <w:tmpl w:val="3FBC9B0E"/>
    <w:lvl w:ilvl="0">
      <w:start w:val="22"/>
      <w:numFmt w:val="decimal"/>
      <w:lvlText w:val="%1."/>
      <w:lvlJc w:val="left"/>
      <w:pPr>
        <w:ind w:left="720" w:hanging="360"/>
      </w:pPr>
      <w:rPr>
        <w:rFonts w:hint="default"/>
        <w:b w:val="0"/>
      </w:rPr>
    </w:lvl>
    <w:lvl w:ilvl="1">
      <w:start w:val="1"/>
      <w:numFmt w:val="decimal"/>
      <w:isLgl/>
      <w:lvlText w:val="%1.%2"/>
      <w:lvlJc w:val="left"/>
      <w:pPr>
        <w:tabs>
          <w:tab w:val="num" w:pos="1470"/>
        </w:tabs>
        <w:ind w:left="1470" w:hanging="390"/>
      </w:pPr>
      <w:rPr>
        <w:rFonts w:hint="default"/>
        <w:b/>
      </w:rPr>
    </w:lvl>
    <w:lvl w:ilvl="2">
      <w:start w:val="1"/>
      <w:numFmt w:val="decimal"/>
      <w:isLgl/>
      <w:lvlText w:val="%1.%2.%3"/>
      <w:lvlJc w:val="left"/>
      <w:pPr>
        <w:tabs>
          <w:tab w:val="num" w:pos="2520"/>
        </w:tabs>
        <w:ind w:left="2520" w:hanging="720"/>
      </w:pPr>
      <w:rPr>
        <w:rFonts w:hint="default"/>
        <w:b/>
      </w:rPr>
    </w:lvl>
    <w:lvl w:ilvl="3">
      <w:start w:val="1"/>
      <w:numFmt w:val="decimal"/>
      <w:isLgl/>
      <w:lvlText w:val="%1.%2.%3.%4"/>
      <w:lvlJc w:val="left"/>
      <w:pPr>
        <w:tabs>
          <w:tab w:val="num" w:pos="3240"/>
        </w:tabs>
        <w:ind w:left="3240" w:hanging="720"/>
      </w:pPr>
      <w:rPr>
        <w:rFonts w:hint="default"/>
        <w:b/>
      </w:rPr>
    </w:lvl>
    <w:lvl w:ilvl="4">
      <w:start w:val="1"/>
      <w:numFmt w:val="decimal"/>
      <w:isLgl/>
      <w:lvlText w:val="%1.%2.%3.%4.%5"/>
      <w:lvlJc w:val="left"/>
      <w:pPr>
        <w:tabs>
          <w:tab w:val="num" w:pos="4320"/>
        </w:tabs>
        <w:ind w:left="4320" w:hanging="1080"/>
      </w:pPr>
      <w:rPr>
        <w:rFonts w:hint="default"/>
        <w:b/>
      </w:rPr>
    </w:lvl>
    <w:lvl w:ilvl="5">
      <w:start w:val="1"/>
      <w:numFmt w:val="decimal"/>
      <w:isLgl/>
      <w:lvlText w:val="%1.%2.%3.%4.%5.%6"/>
      <w:lvlJc w:val="left"/>
      <w:pPr>
        <w:tabs>
          <w:tab w:val="num" w:pos="5040"/>
        </w:tabs>
        <w:ind w:left="5040" w:hanging="1080"/>
      </w:pPr>
      <w:rPr>
        <w:rFonts w:hint="default"/>
        <w:b/>
      </w:rPr>
    </w:lvl>
    <w:lvl w:ilvl="6">
      <w:start w:val="1"/>
      <w:numFmt w:val="decimal"/>
      <w:isLgl/>
      <w:lvlText w:val="%1.%2.%3.%4.%5.%6.%7"/>
      <w:lvlJc w:val="left"/>
      <w:pPr>
        <w:tabs>
          <w:tab w:val="num" w:pos="6120"/>
        </w:tabs>
        <w:ind w:left="6120" w:hanging="1440"/>
      </w:pPr>
      <w:rPr>
        <w:rFonts w:hint="default"/>
        <w:b/>
      </w:rPr>
    </w:lvl>
    <w:lvl w:ilvl="7">
      <w:start w:val="1"/>
      <w:numFmt w:val="decimal"/>
      <w:isLgl/>
      <w:lvlText w:val="%1.%2.%3.%4.%5.%6.%7.%8"/>
      <w:lvlJc w:val="left"/>
      <w:pPr>
        <w:tabs>
          <w:tab w:val="num" w:pos="6840"/>
        </w:tabs>
        <w:ind w:left="6840" w:hanging="1440"/>
      </w:pPr>
      <w:rPr>
        <w:rFonts w:hint="default"/>
        <w:b/>
      </w:rPr>
    </w:lvl>
    <w:lvl w:ilvl="8">
      <w:start w:val="1"/>
      <w:numFmt w:val="decimal"/>
      <w:isLgl/>
      <w:lvlText w:val="%1.%2.%3.%4.%5.%6.%7.%8.%9"/>
      <w:lvlJc w:val="left"/>
      <w:pPr>
        <w:tabs>
          <w:tab w:val="num" w:pos="7560"/>
        </w:tabs>
        <w:ind w:left="7560" w:hanging="1440"/>
      </w:pPr>
      <w:rPr>
        <w:rFonts w:hint="default"/>
        <w:b/>
      </w:rPr>
    </w:lvl>
  </w:abstractNum>
  <w:abstractNum w:abstractNumId="6">
    <w:nsid w:val="15DF2EBD"/>
    <w:multiLevelType w:val="hybridMultilevel"/>
    <w:tmpl w:val="F51E3BD4"/>
    <w:lvl w:ilvl="0" w:tplc="1974010E">
      <w:start w:val="1"/>
      <w:numFmt w:val="decimal"/>
      <w:lvlText w:val="(%1)"/>
      <w:lvlJc w:val="left"/>
      <w:pPr>
        <w:ind w:left="717" w:hanging="360"/>
      </w:pPr>
      <w:rPr>
        <w:rFonts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7">
    <w:nsid w:val="17820889"/>
    <w:multiLevelType w:val="hybridMultilevel"/>
    <w:tmpl w:val="9288E89E"/>
    <w:lvl w:ilvl="0" w:tplc="E760DDD4">
      <w:start w:val="1"/>
      <w:numFmt w:val="decimal"/>
      <w:lvlText w:val="(%1)"/>
      <w:lvlJc w:val="left"/>
      <w:pPr>
        <w:ind w:left="717" w:hanging="360"/>
      </w:pPr>
      <w:rPr>
        <w:rFonts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8">
    <w:nsid w:val="19214BDE"/>
    <w:multiLevelType w:val="multilevel"/>
    <w:tmpl w:val="A4F243C4"/>
    <w:lvl w:ilvl="0">
      <w:start w:val="185"/>
      <w:numFmt w:val="decimal"/>
      <w:lvlText w:val="%1"/>
      <w:lvlJc w:val="left"/>
      <w:pPr>
        <w:ind w:left="1395" w:hanging="1395"/>
      </w:pPr>
      <w:rPr>
        <w:rFonts w:hint="default"/>
      </w:rPr>
    </w:lvl>
    <w:lvl w:ilvl="1">
      <w:start w:val="445"/>
      <w:numFmt w:val="decimal"/>
      <w:lvlText w:val="%1.%2"/>
      <w:lvlJc w:val="left"/>
      <w:pPr>
        <w:ind w:left="1395" w:hanging="1395"/>
      </w:pPr>
      <w:rPr>
        <w:rFonts w:hint="default"/>
      </w:rPr>
    </w:lvl>
    <w:lvl w:ilvl="2">
      <w:start w:val="569"/>
      <w:numFmt w:val="decimal"/>
      <w:lvlText w:val="%1.%2.%3"/>
      <w:lvlJc w:val="left"/>
      <w:pPr>
        <w:ind w:left="1395" w:hanging="1395"/>
      </w:pPr>
      <w:rPr>
        <w:rFonts w:hint="default"/>
      </w:rPr>
    </w:lvl>
    <w:lvl w:ilvl="3">
      <w:start w:val="652"/>
      <w:numFmt w:val="decimal"/>
      <w:lvlText w:val="%1.%2.%3.%4"/>
      <w:lvlJc w:val="left"/>
      <w:pPr>
        <w:ind w:left="1395" w:hanging="1395"/>
      </w:pPr>
      <w:rPr>
        <w:rFonts w:hint="default"/>
      </w:rPr>
    </w:lvl>
    <w:lvl w:ilvl="4">
      <w:start w:val="1"/>
      <w:numFmt w:val="decimal"/>
      <w:lvlText w:val="%1.%2.%3.%4.%5"/>
      <w:lvlJc w:val="left"/>
      <w:pPr>
        <w:ind w:left="1395" w:hanging="1395"/>
      </w:pPr>
      <w:rPr>
        <w:rFonts w:hint="default"/>
      </w:rPr>
    </w:lvl>
    <w:lvl w:ilvl="5">
      <w:start w:val="1"/>
      <w:numFmt w:val="decimal"/>
      <w:lvlText w:val="%1.%2.%3.%4.%5.%6"/>
      <w:lvlJc w:val="left"/>
      <w:pPr>
        <w:ind w:left="1395" w:hanging="139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1986EF7"/>
    <w:multiLevelType w:val="hybridMultilevel"/>
    <w:tmpl w:val="770CA1A6"/>
    <w:lvl w:ilvl="0" w:tplc="C7E06A34">
      <w:start w:val="10"/>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1DC3092"/>
    <w:multiLevelType w:val="hybridMultilevel"/>
    <w:tmpl w:val="37C62ACA"/>
    <w:lvl w:ilvl="0" w:tplc="F7F63558">
      <w:start w:val="22"/>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1F86D4D"/>
    <w:multiLevelType w:val="multilevel"/>
    <w:tmpl w:val="BF7ECD48"/>
    <w:lvl w:ilvl="0">
      <w:start w:val="1"/>
      <w:numFmt w:val="decimal"/>
      <w:lvlText w:val="%1."/>
      <w:lvlJc w:val="left"/>
      <w:pPr>
        <w:ind w:left="720" w:hanging="360"/>
      </w:pPr>
      <w:rPr>
        <w:rFonts w:ascii="Times New Roman" w:hAnsi="Times New Roman" w:hint="default"/>
        <w:b w:val="0"/>
        <w:i w:val="0"/>
        <w:sz w:val="22"/>
      </w:rPr>
    </w:lvl>
    <w:lvl w:ilvl="1">
      <w:start w:val="295"/>
      <w:numFmt w:val="decimal"/>
      <w:isLgl/>
      <w:lvlText w:val="%1.%2"/>
      <w:lvlJc w:val="left"/>
      <w:pPr>
        <w:ind w:left="1545" w:hanging="1185"/>
      </w:pPr>
      <w:rPr>
        <w:rFonts w:hint="default"/>
      </w:rPr>
    </w:lvl>
    <w:lvl w:ilvl="2">
      <w:start w:val="577"/>
      <w:numFmt w:val="decimal"/>
      <w:isLgl/>
      <w:lvlText w:val="%1.%2.%3"/>
      <w:lvlJc w:val="left"/>
      <w:pPr>
        <w:ind w:left="1545" w:hanging="1185"/>
      </w:pPr>
      <w:rPr>
        <w:rFonts w:hint="default"/>
      </w:rPr>
    </w:lvl>
    <w:lvl w:ilvl="3">
      <w:start w:val="141"/>
      <w:numFmt w:val="decimal"/>
      <w:isLgl/>
      <w:lvlText w:val="%1.%2.%3.%4"/>
      <w:lvlJc w:val="left"/>
      <w:pPr>
        <w:ind w:left="1545" w:hanging="1185"/>
      </w:pPr>
      <w:rPr>
        <w:rFonts w:hint="default"/>
      </w:rPr>
    </w:lvl>
    <w:lvl w:ilvl="4">
      <w:start w:val="1"/>
      <w:numFmt w:val="decimal"/>
      <w:isLgl/>
      <w:lvlText w:val="%1.%2.%3.%4.%5"/>
      <w:lvlJc w:val="left"/>
      <w:pPr>
        <w:ind w:left="1545" w:hanging="1185"/>
      </w:pPr>
      <w:rPr>
        <w:rFonts w:hint="default"/>
      </w:rPr>
    </w:lvl>
    <w:lvl w:ilvl="5">
      <w:start w:val="1"/>
      <w:numFmt w:val="decimal"/>
      <w:isLgl/>
      <w:lvlText w:val="%1.%2.%3.%4.%5.%6"/>
      <w:lvlJc w:val="left"/>
      <w:pPr>
        <w:ind w:left="1545" w:hanging="118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73B3849"/>
    <w:multiLevelType w:val="hybridMultilevel"/>
    <w:tmpl w:val="EE3296F2"/>
    <w:lvl w:ilvl="0" w:tplc="DE0AA65E">
      <w:start w:val="1"/>
      <w:numFmt w:val="lowerRoman"/>
      <w:lvlText w:val="(%1)"/>
      <w:lvlJc w:val="left"/>
      <w:pPr>
        <w:tabs>
          <w:tab w:val="num" w:pos="1077"/>
        </w:tabs>
        <w:ind w:left="1077" w:hanging="72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3">
    <w:nsid w:val="29CF34B0"/>
    <w:multiLevelType w:val="hybridMultilevel"/>
    <w:tmpl w:val="610C7E28"/>
    <w:lvl w:ilvl="0" w:tplc="73F887D4">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50BDB"/>
    <w:multiLevelType w:val="hybridMultilevel"/>
    <w:tmpl w:val="F6B06A4C"/>
    <w:lvl w:ilvl="0" w:tplc="3F70283C">
      <w:start w:val="25"/>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7F56E50"/>
    <w:multiLevelType w:val="hybridMultilevel"/>
    <w:tmpl w:val="B7D85A14"/>
    <w:lvl w:ilvl="0" w:tplc="027456F0">
      <w:start w:val="1"/>
      <w:numFmt w:val="decimal"/>
      <w:lvlText w:val="%1."/>
      <w:lvlJc w:val="left"/>
      <w:pPr>
        <w:ind w:left="720" w:hanging="360"/>
      </w:pPr>
      <w:rPr>
        <w:rFonts w:ascii="Times New Roman" w:hAnsi="Times New Roman"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C5550"/>
    <w:multiLevelType w:val="hybridMultilevel"/>
    <w:tmpl w:val="27066F0E"/>
    <w:lvl w:ilvl="0" w:tplc="EB720AD8">
      <w:start w:val="28"/>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57C6A69"/>
    <w:multiLevelType w:val="hybridMultilevel"/>
    <w:tmpl w:val="0CB83E36"/>
    <w:lvl w:ilvl="0" w:tplc="571A1122">
      <w:numFmt w:val="bullet"/>
      <w:lvlText w:val="-"/>
      <w:lvlJc w:val="left"/>
      <w:pPr>
        <w:tabs>
          <w:tab w:val="num" w:pos="680"/>
        </w:tabs>
        <w:ind w:left="680" w:hanging="340"/>
      </w:pPr>
      <w:rPr>
        <w:rFonts w:ascii="Times New Roman" w:eastAsia="Times New Roman" w:hAnsi="Times New Roman" w:cs="Times New Roman"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8">
    <w:nsid w:val="489823CA"/>
    <w:multiLevelType w:val="hybridMultilevel"/>
    <w:tmpl w:val="884419D4"/>
    <w:lvl w:ilvl="0" w:tplc="042A000F">
      <w:start w:val="25"/>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EB00AC2"/>
    <w:multiLevelType w:val="hybridMultilevel"/>
    <w:tmpl w:val="CE308518"/>
    <w:lvl w:ilvl="0" w:tplc="63D4596C">
      <w:numFmt w:val="bullet"/>
      <w:lvlText w:val="-"/>
      <w:lvlJc w:val="left"/>
      <w:pPr>
        <w:ind w:left="1077" w:hanging="360"/>
      </w:pPr>
      <w:rPr>
        <w:rFonts w:ascii=".VnTime" w:eastAsia="Times New Roman" w:hAnsi=".VnTime"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nsid w:val="4F1C2065"/>
    <w:multiLevelType w:val="hybridMultilevel"/>
    <w:tmpl w:val="80CC7844"/>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b/>
        <w:i/>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215B4"/>
    <w:multiLevelType w:val="multilevel"/>
    <w:tmpl w:val="86CCD5AE"/>
    <w:lvl w:ilvl="0">
      <w:start w:val="1"/>
      <w:numFmt w:val="decimal"/>
      <w:lvlText w:val="%1"/>
      <w:lvlJc w:val="left"/>
      <w:pPr>
        <w:ind w:left="1185" w:hanging="1185"/>
      </w:pPr>
      <w:rPr>
        <w:rFonts w:hint="default"/>
      </w:rPr>
    </w:lvl>
    <w:lvl w:ilvl="1">
      <w:start w:val="576"/>
      <w:numFmt w:val="decimal"/>
      <w:lvlText w:val="%1.%2"/>
      <w:lvlJc w:val="left"/>
      <w:pPr>
        <w:ind w:left="1230" w:hanging="1185"/>
      </w:pPr>
      <w:rPr>
        <w:rFonts w:hint="default"/>
      </w:rPr>
    </w:lvl>
    <w:lvl w:ilvl="2">
      <w:start w:val="211"/>
      <w:numFmt w:val="decimal"/>
      <w:lvlText w:val="%1.%2.%3"/>
      <w:lvlJc w:val="left"/>
      <w:pPr>
        <w:ind w:left="1275" w:hanging="1185"/>
      </w:pPr>
      <w:rPr>
        <w:rFonts w:hint="default"/>
      </w:rPr>
    </w:lvl>
    <w:lvl w:ilvl="3">
      <w:start w:val="328"/>
      <w:numFmt w:val="decimal"/>
      <w:lvlText w:val="%1.%2.%3.%4"/>
      <w:lvlJc w:val="left"/>
      <w:pPr>
        <w:ind w:left="1320" w:hanging="1185"/>
      </w:pPr>
      <w:rPr>
        <w:rFonts w:hint="default"/>
      </w:rPr>
    </w:lvl>
    <w:lvl w:ilvl="4">
      <w:start w:val="1"/>
      <w:numFmt w:val="decimal"/>
      <w:lvlText w:val="%1.%2.%3.%4.%5"/>
      <w:lvlJc w:val="left"/>
      <w:pPr>
        <w:ind w:left="1365" w:hanging="1185"/>
      </w:pPr>
      <w:rPr>
        <w:rFonts w:hint="default"/>
      </w:rPr>
    </w:lvl>
    <w:lvl w:ilvl="5">
      <w:start w:val="1"/>
      <w:numFmt w:val="decimal"/>
      <w:lvlText w:val="%1.%2.%3.%4.%5.%6"/>
      <w:lvlJc w:val="left"/>
      <w:pPr>
        <w:ind w:left="1410" w:hanging="1185"/>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2">
    <w:nsid w:val="56B53622"/>
    <w:multiLevelType w:val="hybridMultilevel"/>
    <w:tmpl w:val="0262C316"/>
    <w:lvl w:ilvl="0" w:tplc="B75A8486">
      <w:numFmt w:val="bullet"/>
      <w:lvlText w:val="-"/>
      <w:lvlJc w:val="left"/>
      <w:pPr>
        <w:tabs>
          <w:tab w:val="num" w:pos="680"/>
        </w:tabs>
        <w:ind w:left="680" w:hanging="340"/>
      </w:pPr>
      <w:rPr>
        <w:rFonts w:ascii="Times New Roman" w:eastAsia="Times New Roman" w:hAnsi="Times New Roman" w:cs="Times New Roman"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23">
    <w:nsid w:val="5CED31A9"/>
    <w:multiLevelType w:val="hybridMultilevel"/>
    <w:tmpl w:val="0C927C9A"/>
    <w:lvl w:ilvl="0" w:tplc="7E1EC082">
      <w:start w:val="33"/>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62686EDA"/>
    <w:multiLevelType w:val="hybridMultilevel"/>
    <w:tmpl w:val="E76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E11E6E"/>
    <w:multiLevelType w:val="hybridMultilevel"/>
    <w:tmpl w:val="345AB1D0"/>
    <w:lvl w:ilvl="0" w:tplc="042A0003">
      <w:start w:val="1"/>
      <w:numFmt w:val="bullet"/>
      <w:lvlText w:val="o"/>
      <w:lvlJc w:val="left"/>
      <w:pPr>
        <w:ind w:left="1713" w:hanging="360"/>
      </w:pPr>
      <w:rPr>
        <w:rFonts w:ascii="Courier New" w:hAnsi="Courier New" w:cs="Courier New" w:hint="default"/>
      </w:rPr>
    </w:lvl>
    <w:lvl w:ilvl="1" w:tplc="042A0003" w:tentative="1">
      <w:start w:val="1"/>
      <w:numFmt w:val="bullet"/>
      <w:lvlText w:val="o"/>
      <w:lvlJc w:val="left"/>
      <w:pPr>
        <w:ind w:left="2433" w:hanging="360"/>
      </w:pPr>
      <w:rPr>
        <w:rFonts w:ascii="Courier New" w:hAnsi="Courier New" w:cs="Courier New" w:hint="default"/>
      </w:rPr>
    </w:lvl>
    <w:lvl w:ilvl="2" w:tplc="042A0005" w:tentative="1">
      <w:start w:val="1"/>
      <w:numFmt w:val="bullet"/>
      <w:lvlText w:val=""/>
      <w:lvlJc w:val="left"/>
      <w:pPr>
        <w:ind w:left="3153" w:hanging="360"/>
      </w:pPr>
      <w:rPr>
        <w:rFonts w:ascii="Wingdings" w:hAnsi="Wingdings" w:hint="default"/>
      </w:rPr>
    </w:lvl>
    <w:lvl w:ilvl="3" w:tplc="042A0001" w:tentative="1">
      <w:start w:val="1"/>
      <w:numFmt w:val="bullet"/>
      <w:lvlText w:val=""/>
      <w:lvlJc w:val="left"/>
      <w:pPr>
        <w:ind w:left="3873" w:hanging="360"/>
      </w:pPr>
      <w:rPr>
        <w:rFonts w:ascii="Symbol" w:hAnsi="Symbol" w:hint="default"/>
      </w:rPr>
    </w:lvl>
    <w:lvl w:ilvl="4" w:tplc="042A0003" w:tentative="1">
      <w:start w:val="1"/>
      <w:numFmt w:val="bullet"/>
      <w:lvlText w:val="o"/>
      <w:lvlJc w:val="left"/>
      <w:pPr>
        <w:ind w:left="4593" w:hanging="360"/>
      </w:pPr>
      <w:rPr>
        <w:rFonts w:ascii="Courier New" w:hAnsi="Courier New" w:cs="Courier New" w:hint="default"/>
      </w:rPr>
    </w:lvl>
    <w:lvl w:ilvl="5" w:tplc="042A0005" w:tentative="1">
      <w:start w:val="1"/>
      <w:numFmt w:val="bullet"/>
      <w:lvlText w:val=""/>
      <w:lvlJc w:val="left"/>
      <w:pPr>
        <w:ind w:left="5313" w:hanging="360"/>
      </w:pPr>
      <w:rPr>
        <w:rFonts w:ascii="Wingdings" w:hAnsi="Wingdings" w:hint="default"/>
      </w:rPr>
    </w:lvl>
    <w:lvl w:ilvl="6" w:tplc="042A0001" w:tentative="1">
      <w:start w:val="1"/>
      <w:numFmt w:val="bullet"/>
      <w:lvlText w:val=""/>
      <w:lvlJc w:val="left"/>
      <w:pPr>
        <w:ind w:left="6033" w:hanging="360"/>
      </w:pPr>
      <w:rPr>
        <w:rFonts w:ascii="Symbol" w:hAnsi="Symbol" w:hint="default"/>
      </w:rPr>
    </w:lvl>
    <w:lvl w:ilvl="7" w:tplc="042A0003" w:tentative="1">
      <w:start w:val="1"/>
      <w:numFmt w:val="bullet"/>
      <w:lvlText w:val="o"/>
      <w:lvlJc w:val="left"/>
      <w:pPr>
        <w:ind w:left="6753" w:hanging="360"/>
      </w:pPr>
      <w:rPr>
        <w:rFonts w:ascii="Courier New" w:hAnsi="Courier New" w:cs="Courier New" w:hint="default"/>
      </w:rPr>
    </w:lvl>
    <w:lvl w:ilvl="8" w:tplc="042A0005" w:tentative="1">
      <w:start w:val="1"/>
      <w:numFmt w:val="bullet"/>
      <w:lvlText w:val=""/>
      <w:lvlJc w:val="left"/>
      <w:pPr>
        <w:ind w:left="7473" w:hanging="360"/>
      </w:pPr>
      <w:rPr>
        <w:rFonts w:ascii="Wingdings" w:hAnsi="Wingdings" w:hint="default"/>
      </w:rPr>
    </w:lvl>
  </w:abstractNum>
  <w:abstractNum w:abstractNumId="26">
    <w:nsid w:val="66C021F4"/>
    <w:multiLevelType w:val="hybridMultilevel"/>
    <w:tmpl w:val="A8F080D2"/>
    <w:lvl w:ilvl="0" w:tplc="36F01374">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BE0A34"/>
    <w:multiLevelType w:val="hybridMultilevel"/>
    <w:tmpl w:val="AEB4CB86"/>
    <w:lvl w:ilvl="0" w:tplc="9B06A6E2">
      <w:start w:val="1"/>
      <w:numFmt w:val="decimal"/>
      <w:lvlText w:val="%1."/>
      <w:lvlJc w:val="left"/>
      <w:pPr>
        <w:tabs>
          <w:tab w:val="num" w:pos="360"/>
        </w:tabs>
        <w:ind w:left="360" w:hanging="360"/>
      </w:pPr>
      <w:rPr>
        <w:rFonts w:ascii="Times New Roman" w:hAnsi="Times New Roman" w:hint="default"/>
        <w:b w:val="0"/>
        <w:i w:val="0"/>
        <w:sz w:val="22"/>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nsid w:val="6F2D5F9B"/>
    <w:multiLevelType w:val="multilevel"/>
    <w:tmpl w:val="C1127BBC"/>
    <w:lvl w:ilvl="0">
      <w:start w:val="8"/>
      <w:numFmt w:val="decimal"/>
      <w:lvlText w:val="%1."/>
      <w:lvlJc w:val="left"/>
      <w:pPr>
        <w:ind w:left="720" w:hanging="360"/>
      </w:pPr>
      <w:rPr>
        <w:rFonts w:hint="default"/>
        <w:b w:val="0"/>
      </w:rPr>
    </w:lvl>
    <w:lvl w:ilvl="1">
      <w:start w:val="660"/>
      <w:numFmt w:val="decimal"/>
      <w:isLgl/>
      <w:lvlText w:val="%1.%2"/>
      <w:lvlJc w:val="left"/>
      <w:pPr>
        <w:ind w:left="1545" w:hanging="1185"/>
      </w:pPr>
      <w:rPr>
        <w:rFonts w:hint="default"/>
      </w:rPr>
    </w:lvl>
    <w:lvl w:ilvl="2">
      <w:start w:val="882"/>
      <w:numFmt w:val="decimal"/>
      <w:isLgl/>
      <w:lvlText w:val="%1.%2.%3"/>
      <w:lvlJc w:val="left"/>
      <w:pPr>
        <w:ind w:left="1545" w:hanging="1185"/>
      </w:pPr>
      <w:rPr>
        <w:rFonts w:hint="default"/>
      </w:rPr>
    </w:lvl>
    <w:lvl w:ilvl="3">
      <w:start w:val="906"/>
      <w:numFmt w:val="decimal"/>
      <w:isLgl/>
      <w:lvlText w:val="%1.%2.%3.%4"/>
      <w:lvlJc w:val="left"/>
      <w:pPr>
        <w:ind w:left="1545" w:hanging="1185"/>
      </w:pPr>
      <w:rPr>
        <w:rFonts w:hint="default"/>
      </w:rPr>
    </w:lvl>
    <w:lvl w:ilvl="4">
      <w:start w:val="1"/>
      <w:numFmt w:val="decimal"/>
      <w:isLgl/>
      <w:lvlText w:val="%1.%2.%3.%4.%5"/>
      <w:lvlJc w:val="left"/>
      <w:pPr>
        <w:ind w:left="1545" w:hanging="1185"/>
      </w:pPr>
      <w:rPr>
        <w:rFonts w:hint="default"/>
      </w:rPr>
    </w:lvl>
    <w:lvl w:ilvl="5">
      <w:start w:val="1"/>
      <w:numFmt w:val="decimal"/>
      <w:isLgl/>
      <w:lvlText w:val="%1.%2.%3.%4.%5.%6"/>
      <w:lvlJc w:val="left"/>
      <w:pPr>
        <w:ind w:left="1545" w:hanging="118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9BE4FF2"/>
    <w:multiLevelType w:val="hybridMultilevel"/>
    <w:tmpl w:val="CBDE9504"/>
    <w:lvl w:ilvl="0" w:tplc="FB00BF3C">
      <w:start w:val="1"/>
      <w:numFmt w:val="decimal"/>
      <w:lvlText w:val="%1."/>
      <w:lvlJc w:val="left"/>
      <w:pPr>
        <w:tabs>
          <w:tab w:val="num" w:pos="360"/>
        </w:tabs>
        <w:ind w:left="360" w:hanging="360"/>
      </w:pPr>
      <w:rPr>
        <w:rFonts w:ascii="Times New Roman" w:hAnsi="Times New Roman" w:hint="default"/>
        <w:b w:val="0"/>
        <w:i w:val="0"/>
        <w:sz w:val="22"/>
      </w:rPr>
    </w:lvl>
    <w:lvl w:ilvl="1" w:tplc="740C6E12">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22"/>
  </w:num>
  <w:num w:numId="4">
    <w:abstractNumId w:val="17"/>
  </w:num>
  <w:num w:numId="5">
    <w:abstractNumId w:val="0"/>
  </w:num>
  <w:num w:numId="6">
    <w:abstractNumId w:val="13"/>
  </w:num>
  <w:num w:numId="7">
    <w:abstractNumId w:val="11"/>
  </w:num>
  <w:num w:numId="8">
    <w:abstractNumId w:val="26"/>
  </w:num>
  <w:num w:numId="9">
    <w:abstractNumId w:val="29"/>
  </w:num>
  <w:num w:numId="10">
    <w:abstractNumId w:val="19"/>
  </w:num>
  <w:num w:numId="11">
    <w:abstractNumId w:val="15"/>
  </w:num>
  <w:num w:numId="12">
    <w:abstractNumId w:val="20"/>
  </w:num>
  <w:num w:numId="13">
    <w:abstractNumId w:val="1"/>
  </w:num>
  <w:num w:numId="14">
    <w:abstractNumId w:val="25"/>
  </w:num>
  <w:num w:numId="15">
    <w:abstractNumId w:val="28"/>
  </w:num>
  <w:num w:numId="16">
    <w:abstractNumId w:val="9"/>
  </w:num>
  <w:num w:numId="17">
    <w:abstractNumId w:val="21"/>
  </w:num>
  <w:num w:numId="18">
    <w:abstractNumId w:val="3"/>
  </w:num>
  <w:num w:numId="19">
    <w:abstractNumId w:val="10"/>
  </w:num>
  <w:num w:numId="20">
    <w:abstractNumId w:val="18"/>
  </w:num>
  <w:num w:numId="21">
    <w:abstractNumId w:val="4"/>
  </w:num>
  <w:num w:numId="22">
    <w:abstractNumId w:val="8"/>
  </w:num>
  <w:num w:numId="23">
    <w:abstractNumId w:val="2"/>
  </w:num>
  <w:num w:numId="24">
    <w:abstractNumId w:val="5"/>
  </w:num>
  <w:num w:numId="25">
    <w:abstractNumId w:val="14"/>
  </w:num>
  <w:num w:numId="26">
    <w:abstractNumId w:val="16"/>
  </w:num>
  <w:num w:numId="27">
    <w:abstractNumId w:val="23"/>
  </w:num>
  <w:num w:numId="28">
    <w:abstractNumId w:val="6"/>
  </w:num>
  <w:num w:numId="29">
    <w:abstractNumId w:val="7"/>
  </w:num>
  <w:num w:numId="30">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1"/>
  <w:defaultTabStop w:val="284"/>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463B0B"/>
    <w:rsid w:val="00001E2C"/>
    <w:rsid w:val="0000224B"/>
    <w:rsid w:val="000054C2"/>
    <w:rsid w:val="00005F8E"/>
    <w:rsid w:val="000061AC"/>
    <w:rsid w:val="00013994"/>
    <w:rsid w:val="00013FAE"/>
    <w:rsid w:val="000163CA"/>
    <w:rsid w:val="00016B28"/>
    <w:rsid w:val="00022CEC"/>
    <w:rsid w:val="00026A7F"/>
    <w:rsid w:val="000308FB"/>
    <w:rsid w:val="00031087"/>
    <w:rsid w:val="0003374E"/>
    <w:rsid w:val="00036FBC"/>
    <w:rsid w:val="0003741F"/>
    <w:rsid w:val="00037802"/>
    <w:rsid w:val="00042CAF"/>
    <w:rsid w:val="00044E83"/>
    <w:rsid w:val="00045078"/>
    <w:rsid w:val="0004670F"/>
    <w:rsid w:val="00050141"/>
    <w:rsid w:val="00055C4A"/>
    <w:rsid w:val="000564E8"/>
    <w:rsid w:val="0006111D"/>
    <w:rsid w:val="00061E1D"/>
    <w:rsid w:val="0006287D"/>
    <w:rsid w:val="00063BFD"/>
    <w:rsid w:val="00064135"/>
    <w:rsid w:val="0006530D"/>
    <w:rsid w:val="00070B46"/>
    <w:rsid w:val="000719CC"/>
    <w:rsid w:val="00073705"/>
    <w:rsid w:val="0008010A"/>
    <w:rsid w:val="00080BD6"/>
    <w:rsid w:val="00086891"/>
    <w:rsid w:val="0009005F"/>
    <w:rsid w:val="0009372C"/>
    <w:rsid w:val="00093A4D"/>
    <w:rsid w:val="00094DC3"/>
    <w:rsid w:val="00097D0F"/>
    <w:rsid w:val="000A0821"/>
    <w:rsid w:val="000A0AF2"/>
    <w:rsid w:val="000A5C5B"/>
    <w:rsid w:val="000A75DE"/>
    <w:rsid w:val="000B17A5"/>
    <w:rsid w:val="000B23DE"/>
    <w:rsid w:val="000B2FEE"/>
    <w:rsid w:val="000B37F2"/>
    <w:rsid w:val="000B3B97"/>
    <w:rsid w:val="000B3E38"/>
    <w:rsid w:val="000B5634"/>
    <w:rsid w:val="000B770A"/>
    <w:rsid w:val="000C2B66"/>
    <w:rsid w:val="000C32EB"/>
    <w:rsid w:val="000C5E23"/>
    <w:rsid w:val="000C6401"/>
    <w:rsid w:val="000D4CC4"/>
    <w:rsid w:val="000D7222"/>
    <w:rsid w:val="000D72EB"/>
    <w:rsid w:val="000D7823"/>
    <w:rsid w:val="000E4733"/>
    <w:rsid w:val="000F5C36"/>
    <w:rsid w:val="000F62B0"/>
    <w:rsid w:val="000F64DC"/>
    <w:rsid w:val="000F6C5C"/>
    <w:rsid w:val="001009E4"/>
    <w:rsid w:val="00102B23"/>
    <w:rsid w:val="0010334B"/>
    <w:rsid w:val="00103B25"/>
    <w:rsid w:val="00104FD1"/>
    <w:rsid w:val="00107A4A"/>
    <w:rsid w:val="00113B91"/>
    <w:rsid w:val="00117263"/>
    <w:rsid w:val="001219A6"/>
    <w:rsid w:val="00124D08"/>
    <w:rsid w:val="00125791"/>
    <w:rsid w:val="0012665E"/>
    <w:rsid w:val="0012691B"/>
    <w:rsid w:val="00127143"/>
    <w:rsid w:val="00130BBC"/>
    <w:rsid w:val="001313BE"/>
    <w:rsid w:val="0013191B"/>
    <w:rsid w:val="001323A0"/>
    <w:rsid w:val="00136FCC"/>
    <w:rsid w:val="00140389"/>
    <w:rsid w:val="00141FC4"/>
    <w:rsid w:val="00150A9A"/>
    <w:rsid w:val="00151D1B"/>
    <w:rsid w:val="00152E8E"/>
    <w:rsid w:val="001536BD"/>
    <w:rsid w:val="00153905"/>
    <w:rsid w:val="00155B20"/>
    <w:rsid w:val="001573B5"/>
    <w:rsid w:val="00161923"/>
    <w:rsid w:val="0016254E"/>
    <w:rsid w:val="00165BEB"/>
    <w:rsid w:val="00166BD8"/>
    <w:rsid w:val="00170A6F"/>
    <w:rsid w:val="00171F72"/>
    <w:rsid w:val="00172C80"/>
    <w:rsid w:val="00174955"/>
    <w:rsid w:val="00175F12"/>
    <w:rsid w:val="00181C9E"/>
    <w:rsid w:val="00182D06"/>
    <w:rsid w:val="00182FFE"/>
    <w:rsid w:val="00184627"/>
    <w:rsid w:val="00184832"/>
    <w:rsid w:val="0018499A"/>
    <w:rsid w:val="0019133E"/>
    <w:rsid w:val="00191361"/>
    <w:rsid w:val="00191D08"/>
    <w:rsid w:val="00191EC2"/>
    <w:rsid w:val="00195A8D"/>
    <w:rsid w:val="00196067"/>
    <w:rsid w:val="001A0087"/>
    <w:rsid w:val="001A5156"/>
    <w:rsid w:val="001B0752"/>
    <w:rsid w:val="001B4CA5"/>
    <w:rsid w:val="001B61EB"/>
    <w:rsid w:val="001B6977"/>
    <w:rsid w:val="001B7854"/>
    <w:rsid w:val="001B7A83"/>
    <w:rsid w:val="001D027B"/>
    <w:rsid w:val="001D3C85"/>
    <w:rsid w:val="001D5B3D"/>
    <w:rsid w:val="001D7F14"/>
    <w:rsid w:val="001E296A"/>
    <w:rsid w:val="001E7DAC"/>
    <w:rsid w:val="001F0B49"/>
    <w:rsid w:val="001F1360"/>
    <w:rsid w:val="001F2F76"/>
    <w:rsid w:val="001F4831"/>
    <w:rsid w:val="001F4F37"/>
    <w:rsid w:val="001F579A"/>
    <w:rsid w:val="00202269"/>
    <w:rsid w:val="002022CF"/>
    <w:rsid w:val="00202E74"/>
    <w:rsid w:val="00206766"/>
    <w:rsid w:val="00206BE9"/>
    <w:rsid w:val="00210C2C"/>
    <w:rsid w:val="00211766"/>
    <w:rsid w:val="00211E05"/>
    <w:rsid w:val="0021613F"/>
    <w:rsid w:val="002205D3"/>
    <w:rsid w:val="002208CD"/>
    <w:rsid w:val="0022098E"/>
    <w:rsid w:val="00221038"/>
    <w:rsid w:val="00221945"/>
    <w:rsid w:val="00221DF7"/>
    <w:rsid w:val="002252DF"/>
    <w:rsid w:val="00225E72"/>
    <w:rsid w:val="00225EA1"/>
    <w:rsid w:val="002270D7"/>
    <w:rsid w:val="0023220F"/>
    <w:rsid w:val="00232BE5"/>
    <w:rsid w:val="00235CBA"/>
    <w:rsid w:val="00235F63"/>
    <w:rsid w:val="002402F3"/>
    <w:rsid w:val="00241AF7"/>
    <w:rsid w:val="00244009"/>
    <w:rsid w:val="00245726"/>
    <w:rsid w:val="00247931"/>
    <w:rsid w:val="002508A2"/>
    <w:rsid w:val="0025498D"/>
    <w:rsid w:val="00255EF5"/>
    <w:rsid w:val="00261447"/>
    <w:rsid w:val="00261C58"/>
    <w:rsid w:val="0026355D"/>
    <w:rsid w:val="00264F15"/>
    <w:rsid w:val="00266CC5"/>
    <w:rsid w:val="00272556"/>
    <w:rsid w:val="00273A57"/>
    <w:rsid w:val="00274FFB"/>
    <w:rsid w:val="0027706E"/>
    <w:rsid w:val="0027788C"/>
    <w:rsid w:val="00282C49"/>
    <w:rsid w:val="00282D08"/>
    <w:rsid w:val="00286AA2"/>
    <w:rsid w:val="0028735D"/>
    <w:rsid w:val="00291C95"/>
    <w:rsid w:val="00293092"/>
    <w:rsid w:val="00293B27"/>
    <w:rsid w:val="00294786"/>
    <w:rsid w:val="00297892"/>
    <w:rsid w:val="002A013B"/>
    <w:rsid w:val="002A0D99"/>
    <w:rsid w:val="002A4782"/>
    <w:rsid w:val="002A7253"/>
    <w:rsid w:val="002B110A"/>
    <w:rsid w:val="002B59F7"/>
    <w:rsid w:val="002B7F4B"/>
    <w:rsid w:val="002C00FA"/>
    <w:rsid w:val="002C0BE3"/>
    <w:rsid w:val="002C0F7C"/>
    <w:rsid w:val="002C495E"/>
    <w:rsid w:val="002C56DB"/>
    <w:rsid w:val="002C742C"/>
    <w:rsid w:val="002D1654"/>
    <w:rsid w:val="002D6C09"/>
    <w:rsid w:val="002D6F19"/>
    <w:rsid w:val="002E3311"/>
    <w:rsid w:val="002E519F"/>
    <w:rsid w:val="002E5496"/>
    <w:rsid w:val="002E6304"/>
    <w:rsid w:val="002E709F"/>
    <w:rsid w:val="002F135B"/>
    <w:rsid w:val="002F2772"/>
    <w:rsid w:val="002F6439"/>
    <w:rsid w:val="002F6635"/>
    <w:rsid w:val="002F6681"/>
    <w:rsid w:val="002F7343"/>
    <w:rsid w:val="0030006A"/>
    <w:rsid w:val="00303559"/>
    <w:rsid w:val="0030389B"/>
    <w:rsid w:val="003065A3"/>
    <w:rsid w:val="00310BC0"/>
    <w:rsid w:val="00311ACB"/>
    <w:rsid w:val="00323ED2"/>
    <w:rsid w:val="00325EA8"/>
    <w:rsid w:val="003264CF"/>
    <w:rsid w:val="0033693D"/>
    <w:rsid w:val="00340480"/>
    <w:rsid w:val="00341A6B"/>
    <w:rsid w:val="00345C6B"/>
    <w:rsid w:val="00345CBA"/>
    <w:rsid w:val="003533DE"/>
    <w:rsid w:val="0035544E"/>
    <w:rsid w:val="00360E40"/>
    <w:rsid w:val="00361868"/>
    <w:rsid w:val="003618A6"/>
    <w:rsid w:val="00361E1D"/>
    <w:rsid w:val="00363668"/>
    <w:rsid w:val="003664D8"/>
    <w:rsid w:val="00366BD3"/>
    <w:rsid w:val="00367CF3"/>
    <w:rsid w:val="00373BCF"/>
    <w:rsid w:val="00376C5B"/>
    <w:rsid w:val="00376F4E"/>
    <w:rsid w:val="00382D15"/>
    <w:rsid w:val="00384108"/>
    <w:rsid w:val="00384B57"/>
    <w:rsid w:val="00390D60"/>
    <w:rsid w:val="00390FC3"/>
    <w:rsid w:val="00391989"/>
    <w:rsid w:val="003950D9"/>
    <w:rsid w:val="003956D4"/>
    <w:rsid w:val="00396854"/>
    <w:rsid w:val="003969AC"/>
    <w:rsid w:val="003A0E4C"/>
    <w:rsid w:val="003A260C"/>
    <w:rsid w:val="003A3409"/>
    <w:rsid w:val="003A522D"/>
    <w:rsid w:val="003A7784"/>
    <w:rsid w:val="003A79EA"/>
    <w:rsid w:val="003B2813"/>
    <w:rsid w:val="003B3BA0"/>
    <w:rsid w:val="003B5E38"/>
    <w:rsid w:val="003B6582"/>
    <w:rsid w:val="003C1466"/>
    <w:rsid w:val="003C338A"/>
    <w:rsid w:val="003C5D69"/>
    <w:rsid w:val="003C78B5"/>
    <w:rsid w:val="003D18D6"/>
    <w:rsid w:val="003D1A47"/>
    <w:rsid w:val="003D2225"/>
    <w:rsid w:val="003D3753"/>
    <w:rsid w:val="003D3BEC"/>
    <w:rsid w:val="003D6812"/>
    <w:rsid w:val="003D6E25"/>
    <w:rsid w:val="003D797A"/>
    <w:rsid w:val="003E029D"/>
    <w:rsid w:val="003E0F02"/>
    <w:rsid w:val="003E3BD4"/>
    <w:rsid w:val="003F0485"/>
    <w:rsid w:val="003F231C"/>
    <w:rsid w:val="003F707C"/>
    <w:rsid w:val="0040123E"/>
    <w:rsid w:val="00401E85"/>
    <w:rsid w:val="00403CE7"/>
    <w:rsid w:val="0040523B"/>
    <w:rsid w:val="0041073D"/>
    <w:rsid w:val="00411690"/>
    <w:rsid w:val="0041172F"/>
    <w:rsid w:val="0041183A"/>
    <w:rsid w:val="00414DE5"/>
    <w:rsid w:val="00415382"/>
    <w:rsid w:val="004173F9"/>
    <w:rsid w:val="00420818"/>
    <w:rsid w:val="00420D00"/>
    <w:rsid w:val="0042175D"/>
    <w:rsid w:val="0042219D"/>
    <w:rsid w:val="004254B8"/>
    <w:rsid w:val="0042555B"/>
    <w:rsid w:val="0042726F"/>
    <w:rsid w:val="00427441"/>
    <w:rsid w:val="00430016"/>
    <w:rsid w:val="00431C87"/>
    <w:rsid w:val="004328D3"/>
    <w:rsid w:val="004349F3"/>
    <w:rsid w:val="00434B02"/>
    <w:rsid w:val="00435A62"/>
    <w:rsid w:val="00447101"/>
    <w:rsid w:val="004505A4"/>
    <w:rsid w:val="00451E93"/>
    <w:rsid w:val="00453CDA"/>
    <w:rsid w:val="00453CF0"/>
    <w:rsid w:val="004543C5"/>
    <w:rsid w:val="00454466"/>
    <w:rsid w:val="004561E6"/>
    <w:rsid w:val="00457625"/>
    <w:rsid w:val="00461848"/>
    <w:rsid w:val="00463B0B"/>
    <w:rsid w:val="00464489"/>
    <w:rsid w:val="00464DB3"/>
    <w:rsid w:val="00466B90"/>
    <w:rsid w:val="00467993"/>
    <w:rsid w:val="00472659"/>
    <w:rsid w:val="00476B32"/>
    <w:rsid w:val="004776B1"/>
    <w:rsid w:val="00480FB0"/>
    <w:rsid w:val="0048147E"/>
    <w:rsid w:val="00481DC0"/>
    <w:rsid w:val="0048372B"/>
    <w:rsid w:val="00484E21"/>
    <w:rsid w:val="00484F78"/>
    <w:rsid w:val="004854D3"/>
    <w:rsid w:val="00485C0B"/>
    <w:rsid w:val="004874B2"/>
    <w:rsid w:val="0048772B"/>
    <w:rsid w:val="00495E9E"/>
    <w:rsid w:val="00497F9A"/>
    <w:rsid w:val="004A04F1"/>
    <w:rsid w:val="004A0BCD"/>
    <w:rsid w:val="004A0D34"/>
    <w:rsid w:val="004A1BCB"/>
    <w:rsid w:val="004A1C28"/>
    <w:rsid w:val="004A2F88"/>
    <w:rsid w:val="004A572D"/>
    <w:rsid w:val="004A5AF6"/>
    <w:rsid w:val="004B0A18"/>
    <w:rsid w:val="004B1714"/>
    <w:rsid w:val="004B1ADA"/>
    <w:rsid w:val="004B2B98"/>
    <w:rsid w:val="004B3828"/>
    <w:rsid w:val="004B5B62"/>
    <w:rsid w:val="004C07AC"/>
    <w:rsid w:val="004C2ECC"/>
    <w:rsid w:val="004C3B5C"/>
    <w:rsid w:val="004C46F8"/>
    <w:rsid w:val="004C4B17"/>
    <w:rsid w:val="004C5AF6"/>
    <w:rsid w:val="004C6DC7"/>
    <w:rsid w:val="004C7967"/>
    <w:rsid w:val="004C7C90"/>
    <w:rsid w:val="004D0A20"/>
    <w:rsid w:val="004D2D83"/>
    <w:rsid w:val="004D3CEF"/>
    <w:rsid w:val="004D6906"/>
    <w:rsid w:val="004E0A61"/>
    <w:rsid w:val="004E21B6"/>
    <w:rsid w:val="004E7570"/>
    <w:rsid w:val="004F1779"/>
    <w:rsid w:val="004F4C6A"/>
    <w:rsid w:val="004F5475"/>
    <w:rsid w:val="004F6AF8"/>
    <w:rsid w:val="004F7383"/>
    <w:rsid w:val="004F76F1"/>
    <w:rsid w:val="00500785"/>
    <w:rsid w:val="005012AF"/>
    <w:rsid w:val="00501644"/>
    <w:rsid w:val="0050230E"/>
    <w:rsid w:val="00503D62"/>
    <w:rsid w:val="005051A1"/>
    <w:rsid w:val="0051190E"/>
    <w:rsid w:val="00511ECC"/>
    <w:rsid w:val="00515907"/>
    <w:rsid w:val="00516E78"/>
    <w:rsid w:val="00521531"/>
    <w:rsid w:val="00522EBA"/>
    <w:rsid w:val="00524A18"/>
    <w:rsid w:val="00524A42"/>
    <w:rsid w:val="00524AD9"/>
    <w:rsid w:val="005301B7"/>
    <w:rsid w:val="0053411A"/>
    <w:rsid w:val="005343E8"/>
    <w:rsid w:val="0053481D"/>
    <w:rsid w:val="005418FB"/>
    <w:rsid w:val="00542C52"/>
    <w:rsid w:val="005430B1"/>
    <w:rsid w:val="00543ACF"/>
    <w:rsid w:val="005460EE"/>
    <w:rsid w:val="0055434E"/>
    <w:rsid w:val="00555C75"/>
    <w:rsid w:val="005574A2"/>
    <w:rsid w:val="005579D8"/>
    <w:rsid w:val="00561F6A"/>
    <w:rsid w:val="00564399"/>
    <w:rsid w:val="00567713"/>
    <w:rsid w:val="00570C11"/>
    <w:rsid w:val="00571D9B"/>
    <w:rsid w:val="005722FE"/>
    <w:rsid w:val="005734DC"/>
    <w:rsid w:val="005761BA"/>
    <w:rsid w:val="00584EF8"/>
    <w:rsid w:val="00587549"/>
    <w:rsid w:val="0059080D"/>
    <w:rsid w:val="005927D6"/>
    <w:rsid w:val="0059303B"/>
    <w:rsid w:val="005965C3"/>
    <w:rsid w:val="00596E3B"/>
    <w:rsid w:val="00596F72"/>
    <w:rsid w:val="0059799D"/>
    <w:rsid w:val="005A0011"/>
    <w:rsid w:val="005A050E"/>
    <w:rsid w:val="005A4F94"/>
    <w:rsid w:val="005A56AE"/>
    <w:rsid w:val="005A56DD"/>
    <w:rsid w:val="005B47F1"/>
    <w:rsid w:val="005C2283"/>
    <w:rsid w:val="005D034B"/>
    <w:rsid w:val="005D03FE"/>
    <w:rsid w:val="005D6F60"/>
    <w:rsid w:val="005E1ABD"/>
    <w:rsid w:val="005E3F31"/>
    <w:rsid w:val="005E4B91"/>
    <w:rsid w:val="005F03AD"/>
    <w:rsid w:val="005F0584"/>
    <w:rsid w:val="005F4367"/>
    <w:rsid w:val="005F440F"/>
    <w:rsid w:val="005F4CE1"/>
    <w:rsid w:val="005F645F"/>
    <w:rsid w:val="006012F6"/>
    <w:rsid w:val="00601BC8"/>
    <w:rsid w:val="00602F50"/>
    <w:rsid w:val="00603144"/>
    <w:rsid w:val="00603A33"/>
    <w:rsid w:val="00603B08"/>
    <w:rsid w:val="00603E19"/>
    <w:rsid w:val="0060401C"/>
    <w:rsid w:val="006042A7"/>
    <w:rsid w:val="0061485C"/>
    <w:rsid w:val="00614C32"/>
    <w:rsid w:val="006161AA"/>
    <w:rsid w:val="00616928"/>
    <w:rsid w:val="0062386A"/>
    <w:rsid w:val="00624708"/>
    <w:rsid w:val="00625A01"/>
    <w:rsid w:val="0062687E"/>
    <w:rsid w:val="0063080F"/>
    <w:rsid w:val="00631902"/>
    <w:rsid w:val="00632710"/>
    <w:rsid w:val="00634EB8"/>
    <w:rsid w:val="006377DF"/>
    <w:rsid w:val="00640286"/>
    <w:rsid w:val="006406FB"/>
    <w:rsid w:val="00641F54"/>
    <w:rsid w:val="006450D6"/>
    <w:rsid w:val="0064680C"/>
    <w:rsid w:val="00646FE9"/>
    <w:rsid w:val="00647936"/>
    <w:rsid w:val="00647DAC"/>
    <w:rsid w:val="00654E39"/>
    <w:rsid w:val="006573F1"/>
    <w:rsid w:val="006601A0"/>
    <w:rsid w:val="00660C85"/>
    <w:rsid w:val="00661342"/>
    <w:rsid w:val="00661A82"/>
    <w:rsid w:val="00663446"/>
    <w:rsid w:val="006649FC"/>
    <w:rsid w:val="0066577C"/>
    <w:rsid w:val="00665E8F"/>
    <w:rsid w:val="006676BC"/>
    <w:rsid w:val="00667929"/>
    <w:rsid w:val="006710E5"/>
    <w:rsid w:val="0067484F"/>
    <w:rsid w:val="006755E3"/>
    <w:rsid w:val="00675D21"/>
    <w:rsid w:val="00676003"/>
    <w:rsid w:val="006768F2"/>
    <w:rsid w:val="00690268"/>
    <w:rsid w:val="00690A11"/>
    <w:rsid w:val="00694F85"/>
    <w:rsid w:val="006A05D7"/>
    <w:rsid w:val="006A0D8C"/>
    <w:rsid w:val="006A1415"/>
    <w:rsid w:val="006A387E"/>
    <w:rsid w:val="006A4622"/>
    <w:rsid w:val="006A4CE4"/>
    <w:rsid w:val="006A591C"/>
    <w:rsid w:val="006A685C"/>
    <w:rsid w:val="006A7855"/>
    <w:rsid w:val="006B17B1"/>
    <w:rsid w:val="006B2102"/>
    <w:rsid w:val="006B2615"/>
    <w:rsid w:val="006B47D1"/>
    <w:rsid w:val="006B5EAF"/>
    <w:rsid w:val="006B6A3B"/>
    <w:rsid w:val="006B7815"/>
    <w:rsid w:val="006C05C0"/>
    <w:rsid w:val="006C241C"/>
    <w:rsid w:val="006C2804"/>
    <w:rsid w:val="006C6609"/>
    <w:rsid w:val="006C7256"/>
    <w:rsid w:val="006D19E1"/>
    <w:rsid w:val="006D277E"/>
    <w:rsid w:val="006D2E64"/>
    <w:rsid w:val="006D47D5"/>
    <w:rsid w:val="006D6A9B"/>
    <w:rsid w:val="006D6C0A"/>
    <w:rsid w:val="006D6DB1"/>
    <w:rsid w:val="006D76AD"/>
    <w:rsid w:val="006D7CDB"/>
    <w:rsid w:val="006E04F9"/>
    <w:rsid w:val="006E101B"/>
    <w:rsid w:val="006E30DD"/>
    <w:rsid w:val="006E40A0"/>
    <w:rsid w:val="006E4115"/>
    <w:rsid w:val="006E546D"/>
    <w:rsid w:val="006F02D5"/>
    <w:rsid w:val="006F339F"/>
    <w:rsid w:val="006F3411"/>
    <w:rsid w:val="006F5EC1"/>
    <w:rsid w:val="006F72C0"/>
    <w:rsid w:val="00704AAC"/>
    <w:rsid w:val="00705A10"/>
    <w:rsid w:val="00705DE0"/>
    <w:rsid w:val="007077E2"/>
    <w:rsid w:val="00707B02"/>
    <w:rsid w:val="0071006F"/>
    <w:rsid w:val="00712931"/>
    <w:rsid w:val="00712A01"/>
    <w:rsid w:val="007154F3"/>
    <w:rsid w:val="00716C17"/>
    <w:rsid w:val="00717823"/>
    <w:rsid w:val="00725436"/>
    <w:rsid w:val="00725B85"/>
    <w:rsid w:val="00726130"/>
    <w:rsid w:val="007307D2"/>
    <w:rsid w:val="00732B90"/>
    <w:rsid w:val="00735722"/>
    <w:rsid w:val="00737D40"/>
    <w:rsid w:val="00740AF2"/>
    <w:rsid w:val="00740E73"/>
    <w:rsid w:val="007435A8"/>
    <w:rsid w:val="00746CA8"/>
    <w:rsid w:val="00747BCF"/>
    <w:rsid w:val="00747DB5"/>
    <w:rsid w:val="007502B3"/>
    <w:rsid w:val="007510B5"/>
    <w:rsid w:val="00751B8A"/>
    <w:rsid w:val="007530F6"/>
    <w:rsid w:val="007531BE"/>
    <w:rsid w:val="0075567F"/>
    <w:rsid w:val="0075656B"/>
    <w:rsid w:val="00760B79"/>
    <w:rsid w:val="0076277F"/>
    <w:rsid w:val="00762F7D"/>
    <w:rsid w:val="00762FC9"/>
    <w:rsid w:val="00764EAA"/>
    <w:rsid w:val="0076643F"/>
    <w:rsid w:val="00767176"/>
    <w:rsid w:val="007711A3"/>
    <w:rsid w:val="00776BB9"/>
    <w:rsid w:val="00780470"/>
    <w:rsid w:val="00781459"/>
    <w:rsid w:val="00781F86"/>
    <w:rsid w:val="0078301D"/>
    <w:rsid w:val="007833CE"/>
    <w:rsid w:val="00785E59"/>
    <w:rsid w:val="007869E6"/>
    <w:rsid w:val="00792B83"/>
    <w:rsid w:val="007930FA"/>
    <w:rsid w:val="0079341E"/>
    <w:rsid w:val="0079428C"/>
    <w:rsid w:val="007946EA"/>
    <w:rsid w:val="007947A7"/>
    <w:rsid w:val="0079568B"/>
    <w:rsid w:val="007A476A"/>
    <w:rsid w:val="007A478F"/>
    <w:rsid w:val="007A7FB9"/>
    <w:rsid w:val="007B16A8"/>
    <w:rsid w:val="007B184B"/>
    <w:rsid w:val="007B3646"/>
    <w:rsid w:val="007B4D24"/>
    <w:rsid w:val="007B587C"/>
    <w:rsid w:val="007C0B19"/>
    <w:rsid w:val="007C196B"/>
    <w:rsid w:val="007C34D8"/>
    <w:rsid w:val="007C46C9"/>
    <w:rsid w:val="007C7573"/>
    <w:rsid w:val="007C7D70"/>
    <w:rsid w:val="007D3013"/>
    <w:rsid w:val="007D4116"/>
    <w:rsid w:val="007D7E5E"/>
    <w:rsid w:val="007E0F3E"/>
    <w:rsid w:val="007E2D01"/>
    <w:rsid w:val="007E484E"/>
    <w:rsid w:val="007E6507"/>
    <w:rsid w:val="007E70FC"/>
    <w:rsid w:val="007E7C66"/>
    <w:rsid w:val="007F078E"/>
    <w:rsid w:val="007F14CE"/>
    <w:rsid w:val="007F5FA7"/>
    <w:rsid w:val="008005C0"/>
    <w:rsid w:val="008009C6"/>
    <w:rsid w:val="00804190"/>
    <w:rsid w:val="0080419F"/>
    <w:rsid w:val="00810ADD"/>
    <w:rsid w:val="00813C42"/>
    <w:rsid w:val="00816BE7"/>
    <w:rsid w:val="008219D2"/>
    <w:rsid w:val="00822539"/>
    <w:rsid w:val="008242B7"/>
    <w:rsid w:val="00824F91"/>
    <w:rsid w:val="00825692"/>
    <w:rsid w:val="00826CC1"/>
    <w:rsid w:val="0083050E"/>
    <w:rsid w:val="008334AC"/>
    <w:rsid w:val="008362A1"/>
    <w:rsid w:val="0083795A"/>
    <w:rsid w:val="00841A51"/>
    <w:rsid w:val="00844AB6"/>
    <w:rsid w:val="00844EA4"/>
    <w:rsid w:val="00846D9A"/>
    <w:rsid w:val="00851C21"/>
    <w:rsid w:val="00852EA3"/>
    <w:rsid w:val="00857263"/>
    <w:rsid w:val="008574F3"/>
    <w:rsid w:val="008631AF"/>
    <w:rsid w:val="008637AE"/>
    <w:rsid w:val="0086437E"/>
    <w:rsid w:val="008644B8"/>
    <w:rsid w:val="008654CF"/>
    <w:rsid w:val="00866EDD"/>
    <w:rsid w:val="00867B76"/>
    <w:rsid w:val="00870090"/>
    <w:rsid w:val="008720FA"/>
    <w:rsid w:val="00872B3B"/>
    <w:rsid w:val="00873604"/>
    <w:rsid w:val="00877688"/>
    <w:rsid w:val="0088004A"/>
    <w:rsid w:val="008831DF"/>
    <w:rsid w:val="008859EE"/>
    <w:rsid w:val="008872B1"/>
    <w:rsid w:val="0088790C"/>
    <w:rsid w:val="008907D4"/>
    <w:rsid w:val="00891244"/>
    <w:rsid w:val="008A1A74"/>
    <w:rsid w:val="008A4BF9"/>
    <w:rsid w:val="008A4D2A"/>
    <w:rsid w:val="008A72A6"/>
    <w:rsid w:val="008B0438"/>
    <w:rsid w:val="008B04EA"/>
    <w:rsid w:val="008B0C15"/>
    <w:rsid w:val="008B3075"/>
    <w:rsid w:val="008B433B"/>
    <w:rsid w:val="008B4B16"/>
    <w:rsid w:val="008B76BD"/>
    <w:rsid w:val="008C022D"/>
    <w:rsid w:val="008C028E"/>
    <w:rsid w:val="008C07EA"/>
    <w:rsid w:val="008C2073"/>
    <w:rsid w:val="008C3519"/>
    <w:rsid w:val="008C3A99"/>
    <w:rsid w:val="008C5363"/>
    <w:rsid w:val="008C6D66"/>
    <w:rsid w:val="008D0D52"/>
    <w:rsid w:val="008D3E87"/>
    <w:rsid w:val="008D46D2"/>
    <w:rsid w:val="008D5333"/>
    <w:rsid w:val="008D5FD3"/>
    <w:rsid w:val="008D6311"/>
    <w:rsid w:val="008D711F"/>
    <w:rsid w:val="008D7B67"/>
    <w:rsid w:val="008E1C59"/>
    <w:rsid w:val="008E281E"/>
    <w:rsid w:val="008E4253"/>
    <w:rsid w:val="008E511F"/>
    <w:rsid w:val="008E5C77"/>
    <w:rsid w:val="008E69B4"/>
    <w:rsid w:val="008E7E19"/>
    <w:rsid w:val="008F22E7"/>
    <w:rsid w:val="008F24FC"/>
    <w:rsid w:val="008F3D5A"/>
    <w:rsid w:val="008F3D6B"/>
    <w:rsid w:val="008F3DAB"/>
    <w:rsid w:val="008F489B"/>
    <w:rsid w:val="008F5E82"/>
    <w:rsid w:val="008F6F43"/>
    <w:rsid w:val="008F762F"/>
    <w:rsid w:val="00900018"/>
    <w:rsid w:val="00900538"/>
    <w:rsid w:val="00900878"/>
    <w:rsid w:val="00901257"/>
    <w:rsid w:val="00904C93"/>
    <w:rsid w:val="009053CF"/>
    <w:rsid w:val="00905470"/>
    <w:rsid w:val="00905910"/>
    <w:rsid w:val="00905A6B"/>
    <w:rsid w:val="009073FB"/>
    <w:rsid w:val="00913124"/>
    <w:rsid w:val="009148AD"/>
    <w:rsid w:val="0091523B"/>
    <w:rsid w:val="00920398"/>
    <w:rsid w:val="00920DB1"/>
    <w:rsid w:val="0092163E"/>
    <w:rsid w:val="00925907"/>
    <w:rsid w:val="009260DE"/>
    <w:rsid w:val="00931B85"/>
    <w:rsid w:val="00932987"/>
    <w:rsid w:val="00935C15"/>
    <w:rsid w:val="009371A6"/>
    <w:rsid w:val="0094368D"/>
    <w:rsid w:val="009437AB"/>
    <w:rsid w:val="009437E0"/>
    <w:rsid w:val="0094447A"/>
    <w:rsid w:val="00944FE9"/>
    <w:rsid w:val="0094694C"/>
    <w:rsid w:val="009472B0"/>
    <w:rsid w:val="0095235B"/>
    <w:rsid w:val="009543E3"/>
    <w:rsid w:val="00955029"/>
    <w:rsid w:val="009579D2"/>
    <w:rsid w:val="00964721"/>
    <w:rsid w:val="00966ECC"/>
    <w:rsid w:val="00971307"/>
    <w:rsid w:val="00971D0A"/>
    <w:rsid w:val="00972D7C"/>
    <w:rsid w:val="00974714"/>
    <w:rsid w:val="00974993"/>
    <w:rsid w:val="009819AA"/>
    <w:rsid w:val="0098488F"/>
    <w:rsid w:val="00984A46"/>
    <w:rsid w:val="00986137"/>
    <w:rsid w:val="00986D49"/>
    <w:rsid w:val="00990142"/>
    <w:rsid w:val="0099137D"/>
    <w:rsid w:val="0099466E"/>
    <w:rsid w:val="009966B2"/>
    <w:rsid w:val="00996AEE"/>
    <w:rsid w:val="009A5831"/>
    <w:rsid w:val="009A695F"/>
    <w:rsid w:val="009B1695"/>
    <w:rsid w:val="009B3756"/>
    <w:rsid w:val="009B77A5"/>
    <w:rsid w:val="009C0B22"/>
    <w:rsid w:val="009C1544"/>
    <w:rsid w:val="009C26A3"/>
    <w:rsid w:val="009C44FE"/>
    <w:rsid w:val="009C4C0B"/>
    <w:rsid w:val="009C6A90"/>
    <w:rsid w:val="009D1266"/>
    <w:rsid w:val="009D1FA2"/>
    <w:rsid w:val="009D3DD3"/>
    <w:rsid w:val="009E2DA3"/>
    <w:rsid w:val="009F0E12"/>
    <w:rsid w:val="009F13D4"/>
    <w:rsid w:val="009F38EC"/>
    <w:rsid w:val="009F5611"/>
    <w:rsid w:val="009F5C0B"/>
    <w:rsid w:val="00A005A0"/>
    <w:rsid w:val="00A019C7"/>
    <w:rsid w:val="00A02B0A"/>
    <w:rsid w:val="00A02E63"/>
    <w:rsid w:val="00A11E87"/>
    <w:rsid w:val="00A122EB"/>
    <w:rsid w:val="00A20FDE"/>
    <w:rsid w:val="00A231D6"/>
    <w:rsid w:val="00A240DE"/>
    <w:rsid w:val="00A2696C"/>
    <w:rsid w:val="00A27532"/>
    <w:rsid w:val="00A31901"/>
    <w:rsid w:val="00A3191E"/>
    <w:rsid w:val="00A33917"/>
    <w:rsid w:val="00A3637D"/>
    <w:rsid w:val="00A3705B"/>
    <w:rsid w:val="00A40032"/>
    <w:rsid w:val="00A404C2"/>
    <w:rsid w:val="00A40A2E"/>
    <w:rsid w:val="00A512AC"/>
    <w:rsid w:val="00A514F9"/>
    <w:rsid w:val="00A521DE"/>
    <w:rsid w:val="00A521E4"/>
    <w:rsid w:val="00A555DE"/>
    <w:rsid w:val="00A63088"/>
    <w:rsid w:val="00A708A8"/>
    <w:rsid w:val="00A7118F"/>
    <w:rsid w:val="00A81F2C"/>
    <w:rsid w:val="00A828B3"/>
    <w:rsid w:val="00A82909"/>
    <w:rsid w:val="00A83166"/>
    <w:rsid w:val="00A84E21"/>
    <w:rsid w:val="00A87775"/>
    <w:rsid w:val="00A87835"/>
    <w:rsid w:val="00A91705"/>
    <w:rsid w:val="00A93D13"/>
    <w:rsid w:val="00A94895"/>
    <w:rsid w:val="00A951F3"/>
    <w:rsid w:val="00A96D0A"/>
    <w:rsid w:val="00A975FB"/>
    <w:rsid w:val="00AA09C3"/>
    <w:rsid w:val="00AA26DA"/>
    <w:rsid w:val="00AA5ACE"/>
    <w:rsid w:val="00AA7D86"/>
    <w:rsid w:val="00AB03F4"/>
    <w:rsid w:val="00AB201F"/>
    <w:rsid w:val="00AB6718"/>
    <w:rsid w:val="00AB67ED"/>
    <w:rsid w:val="00AC06C7"/>
    <w:rsid w:val="00AC2C47"/>
    <w:rsid w:val="00AC4494"/>
    <w:rsid w:val="00AC4C08"/>
    <w:rsid w:val="00AC5655"/>
    <w:rsid w:val="00AC6391"/>
    <w:rsid w:val="00AC73AF"/>
    <w:rsid w:val="00AC79B6"/>
    <w:rsid w:val="00AD4498"/>
    <w:rsid w:val="00AD508C"/>
    <w:rsid w:val="00AD58BE"/>
    <w:rsid w:val="00AE002F"/>
    <w:rsid w:val="00AE2764"/>
    <w:rsid w:val="00AE3649"/>
    <w:rsid w:val="00AE3826"/>
    <w:rsid w:val="00AE4A07"/>
    <w:rsid w:val="00AE539B"/>
    <w:rsid w:val="00AF494D"/>
    <w:rsid w:val="00AF4EBC"/>
    <w:rsid w:val="00AF6321"/>
    <w:rsid w:val="00AF6D5D"/>
    <w:rsid w:val="00AF72F0"/>
    <w:rsid w:val="00B04745"/>
    <w:rsid w:val="00B06CF4"/>
    <w:rsid w:val="00B10AE9"/>
    <w:rsid w:val="00B1301A"/>
    <w:rsid w:val="00B137E2"/>
    <w:rsid w:val="00B138EC"/>
    <w:rsid w:val="00B1428B"/>
    <w:rsid w:val="00B144CB"/>
    <w:rsid w:val="00B14515"/>
    <w:rsid w:val="00B14D67"/>
    <w:rsid w:val="00B158B8"/>
    <w:rsid w:val="00B15CA4"/>
    <w:rsid w:val="00B16BB8"/>
    <w:rsid w:val="00B172F6"/>
    <w:rsid w:val="00B17DE5"/>
    <w:rsid w:val="00B22299"/>
    <w:rsid w:val="00B22666"/>
    <w:rsid w:val="00B23408"/>
    <w:rsid w:val="00B25CD0"/>
    <w:rsid w:val="00B25DA4"/>
    <w:rsid w:val="00B33BC8"/>
    <w:rsid w:val="00B3517E"/>
    <w:rsid w:val="00B35A29"/>
    <w:rsid w:val="00B35DC2"/>
    <w:rsid w:val="00B370F1"/>
    <w:rsid w:val="00B40723"/>
    <w:rsid w:val="00B41F92"/>
    <w:rsid w:val="00B4296C"/>
    <w:rsid w:val="00B4438D"/>
    <w:rsid w:val="00B4605B"/>
    <w:rsid w:val="00B464A4"/>
    <w:rsid w:val="00B50443"/>
    <w:rsid w:val="00B51053"/>
    <w:rsid w:val="00B52B87"/>
    <w:rsid w:val="00B53095"/>
    <w:rsid w:val="00B669BC"/>
    <w:rsid w:val="00B67EA8"/>
    <w:rsid w:val="00B7204B"/>
    <w:rsid w:val="00B73174"/>
    <w:rsid w:val="00B746F1"/>
    <w:rsid w:val="00B805BE"/>
    <w:rsid w:val="00B80854"/>
    <w:rsid w:val="00B808C0"/>
    <w:rsid w:val="00B8531A"/>
    <w:rsid w:val="00B85614"/>
    <w:rsid w:val="00B85828"/>
    <w:rsid w:val="00B871D0"/>
    <w:rsid w:val="00B900A5"/>
    <w:rsid w:val="00B9302C"/>
    <w:rsid w:val="00B97EFD"/>
    <w:rsid w:val="00BA04CE"/>
    <w:rsid w:val="00BA187A"/>
    <w:rsid w:val="00BA2447"/>
    <w:rsid w:val="00BA4356"/>
    <w:rsid w:val="00BA5819"/>
    <w:rsid w:val="00BB456D"/>
    <w:rsid w:val="00BB6164"/>
    <w:rsid w:val="00BB64CC"/>
    <w:rsid w:val="00BB71F7"/>
    <w:rsid w:val="00BC0813"/>
    <w:rsid w:val="00BC195C"/>
    <w:rsid w:val="00BC1A11"/>
    <w:rsid w:val="00BC1C7C"/>
    <w:rsid w:val="00BC2A24"/>
    <w:rsid w:val="00BC3237"/>
    <w:rsid w:val="00BC3915"/>
    <w:rsid w:val="00BC46AF"/>
    <w:rsid w:val="00BC4F95"/>
    <w:rsid w:val="00BC5309"/>
    <w:rsid w:val="00BC6602"/>
    <w:rsid w:val="00BC72B9"/>
    <w:rsid w:val="00BC7903"/>
    <w:rsid w:val="00BD0464"/>
    <w:rsid w:val="00BD4BA8"/>
    <w:rsid w:val="00BE0F58"/>
    <w:rsid w:val="00BE13B7"/>
    <w:rsid w:val="00BE28F6"/>
    <w:rsid w:val="00BE35A0"/>
    <w:rsid w:val="00BE7D51"/>
    <w:rsid w:val="00BF0960"/>
    <w:rsid w:val="00BF1C94"/>
    <w:rsid w:val="00BF1F9B"/>
    <w:rsid w:val="00BF243A"/>
    <w:rsid w:val="00BF4249"/>
    <w:rsid w:val="00BF43E5"/>
    <w:rsid w:val="00C03632"/>
    <w:rsid w:val="00C0390A"/>
    <w:rsid w:val="00C03E2F"/>
    <w:rsid w:val="00C049A5"/>
    <w:rsid w:val="00C069D7"/>
    <w:rsid w:val="00C07299"/>
    <w:rsid w:val="00C074E5"/>
    <w:rsid w:val="00C076B7"/>
    <w:rsid w:val="00C11B3F"/>
    <w:rsid w:val="00C16430"/>
    <w:rsid w:val="00C167FB"/>
    <w:rsid w:val="00C17848"/>
    <w:rsid w:val="00C2029C"/>
    <w:rsid w:val="00C2071D"/>
    <w:rsid w:val="00C220BC"/>
    <w:rsid w:val="00C22152"/>
    <w:rsid w:val="00C2365C"/>
    <w:rsid w:val="00C24A5A"/>
    <w:rsid w:val="00C24AF8"/>
    <w:rsid w:val="00C3077A"/>
    <w:rsid w:val="00C314BE"/>
    <w:rsid w:val="00C33B7E"/>
    <w:rsid w:val="00C34B2D"/>
    <w:rsid w:val="00C36D31"/>
    <w:rsid w:val="00C37EBD"/>
    <w:rsid w:val="00C415C0"/>
    <w:rsid w:val="00C41767"/>
    <w:rsid w:val="00C41F94"/>
    <w:rsid w:val="00C460FD"/>
    <w:rsid w:val="00C47E04"/>
    <w:rsid w:val="00C549A9"/>
    <w:rsid w:val="00C562D8"/>
    <w:rsid w:val="00C62E01"/>
    <w:rsid w:val="00C62E25"/>
    <w:rsid w:val="00C6376C"/>
    <w:rsid w:val="00C647D8"/>
    <w:rsid w:val="00C64EE7"/>
    <w:rsid w:val="00C67C14"/>
    <w:rsid w:val="00C717A1"/>
    <w:rsid w:val="00C77535"/>
    <w:rsid w:val="00C80876"/>
    <w:rsid w:val="00C80F55"/>
    <w:rsid w:val="00C81763"/>
    <w:rsid w:val="00C82735"/>
    <w:rsid w:val="00C83014"/>
    <w:rsid w:val="00C833E3"/>
    <w:rsid w:val="00C838B8"/>
    <w:rsid w:val="00C84D7C"/>
    <w:rsid w:val="00C879C4"/>
    <w:rsid w:val="00C92CDE"/>
    <w:rsid w:val="00C93DF8"/>
    <w:rsid w:val="00C943FB"/>
    <w:rsid w:val="00C95B22"/>
    <w:rsid w:val="00C95EED"/>
    <w:rsid w:val="00C9603A"/>
    <w:rsid w:val="00C97504"/>
    <w:rsid w:val="00C97540"/>
    <w:rsid w:val="00C97726"/>
    <w:rsid w:val="00C97E0C"/>
    <w:rsid w:val="00CA0242"/>
    <w:rsid w:val="00CA3FEB"/>
    <w:rsid w:val="00CA519F"/>
    <w:rsid w:val="00CB078F"/>
    <w:rsid w:val="00CB705E"/>
    <w:rsid w:val="00CC5F0E"/>
    <w:rsid w:val="00CD47DB"/>
    <w:rsid w:val="00CD48A8"/>
    <w:rsid w:val="00CD5A89"/>
    <w:rsid w:val="00CD704D"/>
    <w:rsid w:val="00CD7803"/>
    <w:rsid w:val="00CE0B76"/>
    <w:rsid w:val="00CE1FE1"/>
    <w:rsid w:val="00CE50EC"/>
    <w:rsid w:val="00CE5B26"/>
    <w:rsid w:val="00CE681D"/>
    <w:rsid w:val="00CE6AE1"/>
    <w:rsid w:val="00CF4234"/>
    <w:rsid w:val="00CF450D"/>
    <w:rsid w:val="00CF528F"/>
    <w:rsid w:val="00CF65B5"/>
    <w:rsid w:val="00CF677E"/>
    <w:rsid w:val="00CF7965"/>
    <w:rsid w:val="00CF7B96"/>
    <w:rsid w:val="00D00AD2"/>
    <w:rsid w:val="00D00EDE"/>
    <w:rsid w:val="00D03762"/>
    <w:rsid w:val="00D055AC"/>
    <w:rsid w:val="00D05BA0"/>
    <w:rsid w:val="00D06282"/>
    <w:rsid w:val="00D0711B"/>
    <w:rsid w:val="00D0764E"/>
    <w:rsid w:val="00D079DA"/>
    <w:rsid w:val="00D10426"/>
    <w:rsid w:val="00D10DE6"/>
    <w:rsid w:val="00D11902"/>
    <w:rsid w:val="00D142E3"/>
    <w:rsid w:val="00D164FF"/>
    <w:rsid w:val="00D16996"/>
    <w:rsid w:val="00D22B27"/>
    <w:rsid w:val="00D238E4"/>
    <w:rsid w:val="00D24312"/>
    <w:rsid w:val="00D25035"/>
    <w:rsid w:val="00D25DF7"/>
    <w:rsid w:val="00D27551"/>
    <w:rsid w:val="00D30E2B"/>
    <w:rsid w:val="00D30F76"/>
    <w:rsid w:val="00D32F66"/>
    <w:rsid w:val="00D378C4"/>
    <w:rsid w:val="00D428B3"/>
    <w:rsid w:val="00D44402"/>
    <w:rsid w:val="00D54E1E"/>
    <w:rsid w:val="00D55541"/>
    <w:rsid w:val="00D57534"/>
    <w:rsid w:val="00D6003D"/>
    <w:rsid w:val="00D6042F"/>
    <w:rsid w:val="00D64B09"/>
    <w:rsid w:val="00D65FB1"/>
    <w:rsid w:val="00D66EF0"/>
    <w:rsid w:val="00D72BEC"/>
    <w:rsid w:val="00D745E1"/>
    <w:rsid w:val="00D74BD7"/>
    <w:rsid w:val="00D75C86"/>
    <w:rsid w:val="00D77EAF"/>
    <w:rsid w:val="00D77F9E"/>
    <w:rsid w:val="00D809B0"/>
    <w:rsid w:val="00D82502"/>
    <w:rsid w:val="00D84825"/>
    <w:rsid w:val="00D90FB8"/>
    <w:rsid w:val="00D91FE6"/>
    <w:rsid w:val="00D920C5"/>
    <w:rsid w:val="00D92574"/>
    <w:rsid w:val="00D9457C"/>
    <w:rsid w:val="00D95A94"/>
    <w:rsid w:val="00D97A51"/>
    <w:rsid w:val="00DA19A0"/>
    <w:rsid w:val="00DA30AA"/>
    <w:rsid w:val="00DB4792"/>
    <w:rsid w:val="00DB5B7A"/>
    <w:rsid w:val="00DB5CA9"/>
    <w:rsid w:val="00DB7536"/>
    <w:rsid w:val="00DB7869"/>
    <w:rsid w:val="00DB7B70"/>
    <w:rsid w:val="00DD18EF"/>
    <w:rsid w:val="00DD58D3"/>
    <w:rsid w:val="00DE2730"/>
    <w:rsid w:val="00DE2EE4"/>
    <w:rsid w:val="00DE47F2"/>
    <w:rsid w:val="00DE4C95"/>
    <w:rsid w:val="00DE4E4A"/>
    <w:rsid w:val="00DE5192"/>
    <w:rsid w:val="00DE53B2"/>
    <w:rsid w:val="00DE6571"/>
    <w:rsid w:val="00DE74C1"/>
    <w:rsid w:val="00DE7E88"/>
    <w:rsid w:val="00DF07EA"/>
    <w:rsid w:val="00DF275A"/>
    <w:rsid w:val="00DF5A31"/>
    <w:rsid w:val="00DF5E4A"/>
    <w:rsid w:val="00DF7452"/>
    <w:rsid w:val="00E00BB1"/>
    <w:rsid w:val="00E01A3E"/>
    <w:rsid w:val="00E02745"/>
    <w:rsid w:val="00E0293C"/>
    <w:rsid w:val="00E04138"/>
    <w:rsid w:val="00E042A1"/>
    <w:rsid w:val="00E05D45"/>
    <w:rsid w:val="00E10D13"/>
    <w:rsid w:val="00E11913"/>
    <w:rsid w:val="00E138A6"/>
    <w:rsid w:val="00E1784B"/>
    <w:rsid w:val="00E24DD3"/>
    <w:rsid w:val="00E2640E"/>
    <w:rsid w:val="00E27189"/>
    <w:rsid w:val="00E34F28"/>
    <w:rsid w:val="00E35275"/>
    <w:rsid w:val="00E35509"/>
    <w:rsid w:val="00E36185"/>
    <w:rsid w:val="00E36391"/>
    <w:rsid w:val="00E40946"/>
    <w:rsid w:val="00E42E93"/>
    <w:rsid w:val="00E43072"/>
    <w:rsid w:val="00E437DB"/>
    <w:rsid w:val="00E44E25"/>
    <w:rsid w:val="00E52A65"/>
    <w:rsid w:val="00E556C4"/>
    <w:rsid w:val="00E57AD6"/>
    <w:rsid w:val="00E637AB"/>
    <w:rsid w:val="00E655E5"/>
    <w:rsid w:val="00E65BB1"/>
    <w:rsid w:val="00E66A25"/>
    <w:rsid w:val="00E70BAD"/>
    <w:rsid w:val="00E73630"/>
    <w:rsid w:val="00E75991"/>
    <w:rsid w:val="00E75CD9"/>
    <w:rsid w:val="00E809EA"/>
    <w:rsid w:val="00E861E0"/>
    <w:rsid w:val="00E862A9"/>
    <w:rsid w:val="00E869E1"/>
    <w:rsid w:val="00E90D65"/>
    <w:rsid w:val="00E9331F"/>
    <w:rsid w:val="00E938B6"/>
    <w:rsid w:val="00E94752"/>
    <w:rsid w:val="00E96F12"/>
    <w:rsid w:val="00E97407"/>
    <w:rsid w:val="00E978A0"/>
    <w:rsid w:val="00E97990"/>
    <w:rsid w:val="00EA13F6"/>
    <w:rsid w:val="00EA23AA"/>
    <w:rsid w:val="00EA6CBB"/>
    <w:rsid w:val="00EA7DA9"/>
    <w:rsid w:val="00EB2EDA"/>
    <w:rsid w:val="00EB51BD"/>
    <w:rsid w:val="00EB573D"/>
    <w:rsid w:val="00EB743C"/>
    <w:rsid w:val="00EC063C"/>
    <w:rsid w:val="00EC4499"/>
    <w:rsid w:val="00EC4AD3"/>
    <w:rsid w:val="00EC62B7"/>
    <w:rsid w:val="00EC761B"/>
    <w:rsid w:val="00ED0413"/>
    <w:rsid w:val="00ED0A3C"/>
    <w:rsid w:val="00ED2066"/>
    <w:rsid w:val="00ED4574"/>
    <w:rsid w:val="00EE098E"/>
    <w:rsid w:val="00EE4E52"/>
    <w:rsid w:val="00EE5BD6"/>
    <w:rsid w:val="00EE69FE"/>
    <w:rsid w:val="00EE6C0E"/>
    <w:rsid w:val="00EF2C38"/>
    <w:rsid w:val="00EF40B6"/>
    <w:rsid w:val="00EF6167"/>
    <w:rsid w:val="00F00546"/>
    <w:rsid w:val="00F00A05"/>
    <w:rsid w:val="00F00C1C"/>
    <w:rsid w:val="00F050FA"/>
    <w:rsid w:val="00F05BFF"/>
    <w:rsid w:val="00F10EB3"/>
    <w:rsid w:val="00F11BCA"/>
    <w:rsid w:val="00F11E57"/>
    <w:rsid w:val="00F1249A"/>
    <w:rsid w:val="00F13143"/>
    <w:rsid w:val="00F1351C"/>
    <w:rsid w:val="00F14F0B"/>
    <w:rsid w:val="00F16893"/>
    <w:rsid w:val="00F22068"/>
    <w:rsid w:val="00F26643"/>
    <w:rsid w:val="00F2720A"/>
    <w:rsid w:val="00F27676"/>
    <w:rsid w:val="00F279AD"/>
    <w:rsid w:val="00F3023A"/>
    <w:rsid w:val="00F30B63"/>
    <w:rsid w:val="00F40A17"/>
    <w:rsid w:val="00F426E3"/>
    <w:rsid w:val="00F44E2F"/>
    <w:rsid w:val="00F45291"/>
    <w:rsid w:val="00F46B1D"/>
    <w:rsid w:val="00F516C1"/>
    <w:rsid w:val="00F52423"/>
    <w:rsid w:val="00F530FF"/>
    <w:rsid w:val="00F53C18"/>
    <w:rsid w:val="00F56B3B"/>
    <w:rsid w:val="00F57430"/>
    <w:rsid w:val="00F617ED"/>
    <w:rsid w:val="00F65487"/>
    <w:rsid w:val="00F718EF"/>
    <w:rsid w:val="00F72230"/>
    <w:rsid w:val="00F76993"/>
    <w:rsid w:val="00F806B3"/>
    <w:rsid w:val="00F80B53"/>
    <w:rsid w:val="00F82988"/>
    <w:rsid w:val="00F83227"/>
    <w:rsid w:val="00F85509"/>
    <w:rsid w:val="00F87633"/>
    <w:rsid w:val="00F900F1"/>
    <w:rsid w:val="00F90426"/>
    <w:rsid w:val="00F91F26"/>
    <w:rsid w:val="00F92CDF"/>
    <w:rsid w:val="00F94024"/>
    <w:rsid w:val="00F972BB"/>
    <w:rsid w:val="00FA0BE4"/>
    <w:rsid w:val="00FA0F7D"/>
    <w:rsid w:val="00FA2288"/>
    <w:rsid w:val="00FA36CE"/>
    <w:rsid w:val="00FA5B9B"/>
    <w:rsid w:val="00FA60EE"/>
    <w:rsid w:val="00FA6C97"/>
    <w:rsid w:val="00FA73CF"/>
    <w:rsid w:val="00FB042A"/>
    <w:rsid w:val="00FB0FFA"/>
    <w:rsid w:val="00FB3B38"/>
    <w:rsid w:val="00FC0D48"/>
    <w:rsid w:val="00FC33A3"/>
    <w:rsid w:val="00FC40D5"/>
    <w:rsid w:val="00FC4537"/>
    <w:rsid w:val="00FC4CDD"/>
    <w:rsid w:val="00FC4DAA"/>
    <w:rsid w:val="00FC5CE1"/>
    <w:rsid w:val="00FC6750"/>
    <w:rsid w:val="00FC6A67"/>
    <w:rsid w:val="00FD0A0D"/>
    <w:rsid w:val="00FD2786"/>
    <w:rsid w:val="00FD3447"/>
    <w:rsid w:val="00FE0F9B"/>
    <w:rsid w:val="00FE4EAF"/>
    <w:rsid w:val="00FE5F07"/>
    <w:rsid w:val="00FF0F3D"/>
    <w:rsid w:val="00FF1E0A"/>
    <w:rsid w:val="00FF4E77"/>
    <w:rsid w:val="00FF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FD"/>
    <w:rPr>
      <w:rFonts w:ascii="Albertus Extra Bold" w:hAnsi="Albertus Extra Bold"/>
    </w:rPr>
  </w:style>
  <w:style w:type="paragraph" w:styleId="Heading1">
    <w:name w:val="heading 1"/>
    <w:basedOn w:val="Normal"/>
    <w:next w:val="Normal"/>
    <w:qFormat/>
    <w:rsid w:val="00463B0B"/>
    <w:pPr>
      <w:keepNext/>
      <w:jc w:val="center"/>
      <w:outlineLvl w:val="0"/>
    </w:pPr>
    <w:rPr>
      <w:rFonts w:ascii=".VnArial NarrowH" w:hAnsi=".VnArial NarrowH"/>
      <w:b/>
      <w:sz w:val="28"/>
    </w:rPr>
  </w:style>
  <w:style w:type="paragraph" w:styleId="Heading2">
    <w:name w:val="heading 2"/>
    <w:basedOn w:val="Normal"/>
    <w:next w:val="Normal"/>
    <w:qFormat/>
    <w:rsid w:val="00463B0B"/>
    <w:pPr>
      <w:keepNext/>
      <w:ind w:firstLine="720"/>
      <w:jc w:val="both"/>
      <w:outlineLvl w:val="1"/>
    </w:pPr>
    <w:rPr>
      <w:rFonts w:ascii=".VnTime" w:hAnsi=".VnTime"/>
      <w:b/>
      <w:i/>
      <w:sz w:val="28"/>
      <w:szCs w:val="28"/>
    </w:rPr>
  </w:style>
  <w:style w:type="paragraph" w:styleId="Heading3">
    <w:name w:val="heading 3"/>
    <w:basedOn w:val="Normal"/>
    <w:next w:val="Normal"/>
    <w:qFormat/>
    <w:rsid w:val="00463B0B"/>
    <w:pPr>
      <w:keepNext/>
      <w:ind w:left="720" w:right="-29" w:firstLine="720"/>
      <w:jc w:val="both"/>
      <w:outlineLvl w:val="2"/>
    </w:pPr>
    <w:rPr>
      <w:rFonts w:ascii=".VnTime" w:hAnsi=".VnTime"/>
      <w:sz w:val="28"/>
      <w:szCs w:val="28"/>
    </w:rPr>
  </w:style>
  <w:style w:type="paragraph" w:styleId="Heading4">
    <w:name w:val="heading 4"/>
    <w:basedOn w:val="Normal"/>
    <w:next w:val="Normal"/>
    <w:qFormat/>
    <w:rsid w:val="00463B0B"/>
    <w:pPr>
      <w:keepNext/>
      <w:jc w:val="both"/>
      <w:outlineLvl w:val="3"/>
    </w:pPr>
    <w:rPr>
      <w:rFonts w:ascii=".VnTime" w:hAnsi=".VnTime"/>
      <w:b/>
      <w:sz w:val="28"/>
    </w:rPr>
  </w:style>
  <w:style w:type="paragraph" w:styleId="Heading5">
    <w:name w:val="heading 5"/>
    <w:basedOn w:val="Normal"/>
    <w:next w:val="Normal"/>
    <w:qFormat/>
    <w:rsid w:val="00463B0B"/>
    <w:pPr>
      <w:keepNext/>
      <w:ind w:left="720" w:firstLine="700"/>
      <w:jc w:val="both"/>
      <w:outlineLvl w:val="4"/>
    </w:pPr>
    <w:rPr>
      <w:rFonts w:ascii=".VnTime" w:hAnsi=".VnTime"/>
      <w:sz w:val="28"/>
      <w:szCs w:val="28"/>
    </w:rPr>
  </w:style>
  <w:style w:type="paragraph" w:styleId="Heading6">
    <w:name w:val="heading 6"/>
    <w:basedOn w:val="Normal"/>
    <w:next w:val="Normal"/>
    <w:qFormat/>
    <w:rsid w:val="00463B0B"/>
    <w:pPr>
      <w:keepNext/>
      <w:jc w:val="center"/>
      <w:outlineLvl w:val="5"/>
    </w:pPr>
    <w:rPr>
      <w:rFonts w:ascii="Times New Roman" w:hAnsi="Times New Roman"/>
      <w:b/>
      <w:sz w:val="26"/>
      <w:lang w:val="nl-NL"/>
    </w:rPr>
  </w:style>
  <w:style w:type="paragraph" w:styleId="Heading7">
    <w:name w:val="heading 7"/>
    <w:basedOn w:val="Normal"/>
    <w:next w:val="Normal"/>
    <w:qFormat/>
    <w:rsid w:val="00463B0B"/>
    <w:pPr>
      <w:keepNext/>
      <w:spacing w:before="120" w:after="120"/>
      <w:ind w:firstLine="700"/>
      <w:jc w:val="both"/>
      <w:outlineLvl w:val="6"/>
    </w:pPr>
    <w:rPr>
      <w:rFonts w:ascii=".VnTime" w:hAnsi=".VnTime"/>
      <w:sz w:val="28"/>
      <w:szCs w:val="28"/>
    </w:rPr>
  </w:style>
  <w:style w:type="paragraph" w:styleId="Heading8">
    <w:name w:val="heading 8"/>
    <w:basedOn w:val="Normal"/>
    <w:next w:val="Normal"/>
    <w:qFormat/>
    <w:rsid w:val="00463B0B"/>
    <w:pPr>
      <w:keepNext/>
      <w:jc w:val="both"/>
      <w:outlineLvl w:val="7"/>
    </w:pPr>
    <w:rPr>
      <w:rFonts w:ascii=".VnTime" w:hAnsi=".VnTime"/>
      <w:sz w:val="28"/>
      <w:szCs w:val="28"/>
    </w:rPr>
  </w:style>
  <w:style w:type="paragraph" w:styleId="Heading9">
    <w:name w:val="heading 9"/>
    <w:basedOn w:val="Normal"/>
    <w:next w:val="Normal"/>
    <w:qFormat/>
    <w:rsid w:val="0050230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AN">
    <w:name w:val="THAN"/>
    <w:basedOn w:val="Normal"/>
    <w:rsid w:val="00463B0B"/>
    <w:pPr>
      <w:spacing w:before="120" w:line="400" w:lineRule="exact"/>
      <w:ind w:firstLine="720"/>
      <w:jc w:val="both"/>
    </w:pPr>
    <w:rPr>
      <w:rFonts w:ascii=".VnTime" w:hAnsi=".VnTime"/>
      <w:sz w:val="28"/>
    </w:rPr>
  </w:style>
  <w:style w:type="paragraph" w:styleId="BodyText">
    <w:name w:val="Body Text"/>
    <w:basedOn w:val="Normal"/>
    <w:rsid w:val="00463B0B"/>
    <w:pPr>
      <w:jc w:val="both"/>
    </w:pPr>
    <w:rPr>
      <w:rFonts w:ascii=".VnTime" w:hAnsi=".VnTime"/>
      <w:sz w:val="28"/>
    </w:rPr>
  </w:style>
  <w:style w:type="paragraph" w:styleId="BodyText2">
    <w:name w:val="Body Text 2"/>
    <w:basedOn w:val="Normal"/>
    <w:rsid w:val="00463B0B"/>
    <w:pPr>
      <w:jc w:val="both"/>
    </w:pPr>
    <w:rPr>
      <w:rFonts w:ascii=".VnTime" w:hAnsi=".VnTime"/>
      <w:sz w:val="26"/>
    </w:rPr>
  </w:style>
  <w:style w:type="paragraph" w:styleId="BodyText3">
    <w:name w:val="Body Text 3"/>
    <w:basedOn w:val="Normal"/>
    <w:rsid w:val="00463B0B"/>
    <w:pPr>
      <w:jc w:val="both"/>
    </w:pPr>
    <w:rPr>
      <w:rFonts w:ascii=".VnTime" w:hAnsi=".VnTime"/>
      <w:b/>
      <w:sz w:val="26"/>
    </w:rPr>
  </w:style>
  <w:style w:type="paragraph" w:styleId="BodyTextIndent">
    <w:name w:val="Body Text Indent"/>
    <w:basedOn w:val="Normal"/>
    <w:rsid w:val="00463B0B"/>
    <w:pPr>
      <w:ind w:left="720"/>
      <w:jc w:val="both"/>
    </w:pPr>
    <w:rPr>
      <w:rFonts w:ascii=".VnTime" w:hAnsi=".VnTime"/>
      <w:b/>
      <w:sz w:val="26"/>
      <w:szCs w:val="26"/>
    </w:rPr>
  </w:style>
  <w:style w:type="paragraph" w:styleId="BodyTextIndent2">
    <w:name w:val="Body Text Indent 2"/>
    <w:basedOn w:val="Normal"/>
    <w:rsid w:val="00463B0B"/>
    <w:pPr>
      <w:ind w:left="312"/>
      <w:jc w:val="both"/>
    </w:pPr>
    <w:rPr>
      <w:rFonts w:ascii=".VnTime" w:hAnsi=".VnTime"/>
      <w:b/>
      <w:sz w:val="26"/>
      <w:szCs w:val="26"/>
    </w:rPr>
  </w:style>
  <w:style w:type="paragraph" w:styleId="BodyTextIndent3">
    <w:name w:val="Body Text Indent 3"/>
    <w:basedOn w:val="Normal"/>
    <w:rsid w:val="00463B0B"/>
    <w:pPr>
      <w:ind w:left="312"/>
      <w:jc w:val="both"/>
    </w:pPr>
    <w:rPr>
      <w:rFonts w:ascii=".VnTime" w:hAnsi=".VnTime"/>
      <w:sz w:val="26"/>
      <w:szCs w:val="26"/>
    </w:rPr>
  </w:style>
  <w:style w:type="paragraph" w:styleId="Footer">
    <w:name w:val="footer"/>
    <w:basedOn w:val="Normal"/>
    <w:link w:val="FooterChar"/>
    <w:rsid w:val="00463B0B"/>
    <w:pPr>
      <w:tabs>
        <w:tab w:val="center" w:pos="4320"/>
        <w:tab w:val="right" w:pos="8640"/>
      </w:tabs>
    </w:pPr>
  </w:style>
  <w:style w:type="character" w:styleId="PageNumber">
    <w:name w:val="page number"/>
    <w:basedOn w:val="DefaultParagraphFont"/>
    <w:rsid w:val="00463B0B"/>
  </w:style>
  <w:style w:type="paragraph" w:customStyle="1" w:styleId="1chinhtrangChar1CharChar">
    <w:name w:val="1 chinh trang Char1 Char Char"/>
    <w:basedOn w:val="Normal"/>
    <w:link w:val="1chinhtrangChar1CharCharChar"/>
    <w:rsid w:val="00463B0B"/>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1CharCharChar">
    <w:name w:val="1 chinh trang Char1 Char Char Char"/>
    <w:link w:val="1chinhtrangChar1CharChar"/>
    <w:rsid w:val="00463B0B"/>
    <w:rPr>
      <w:rFonts w:ascii=".VnCentury Schoolbook" w:hAnsi=".VnCentury Schoolbook"/>
      <w:color w:val="000000"/>
      <w:sz w:val="22"/>
      <w:szCs w:val="22"/>
      <w:lang w:val="en-US" w:eastAsia="en-US" w:bidi="ar-SA"/>
    </w:rPr>
  </w:style>
  <w:style w:type="paragraph" w:customStyle="1" w:styleId="cChar1CharCharChar">
    <w:name w:val="c Char1 Char Char Char"/>
    <w:basedOn w:val="Normal"/>
    <w:link w:val="cChar1CharCharCharChar"/>
    <w:rsid w:val="00463B0B"/>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cChar1CharCharCharChar">
    <w:name w:val="c Char1 Char Char Char Char"/>
    <w:link w:val="cChar1CharCharChar"/>
    <w:rsid w:val="00463B0B"/>
    <w:rPr>
      <w:rFonts w:ascii=".VnCentury Schoolbook" w:hAnsi=".VnCentury Schoolbook"/>
      <w:color w:val="000000"/>
      <w:sz w:val="22"/>
      <w:szCs w:val="22"/>
      <w:lang w:val="en-US" w:eastAsia="en-US" w:bidi="ar-SA"/>
    </w:rPr>
  </w:style>
  <w:style w:type="paragraph" w:customStyle="1" w:styleId="nCharChar">
    <w:name w:val="n Char Char"/>
    <w:basedOn w:val="1chinhtrangChar1CharChar"/>
    <w:link w:val="nCharCharChar"/>
    <w:rsid w:val="00463B0B"/>
    <w:pPr>
      <w:ind w:left="1928" w:hanging="1361"/>
    </w:pPr>
  </w:style>
  <w:style w:type="character" w:customStyle="1" w:styleId="nCharCharChar">
    <w:name w:val="n Char Char Char"/>
    <w:link w:val="nCharChar"/>
    <w:rsid w:val="00463B0B"/>
    <w:rPr>
      <w:rFonts w:ascii=".VnCentury Schoolbook" w:hAnsi=".VnCentury Schoolbook"/>
      <w:color w:val="000000"/>
      <w:sz w:val="22"/>
      <w:szCs w:val="22"/>
      <w:lang w:val="en-US" w:eastAsia="en-US" w:bidi="ar-SA"/>
    </w:rPr>
  </w:style>
  <w:style w:type="table" w:styleId="TableGrid">
    <w:name w:val="Table Grid"/>
    <w:basedOn w:val="TableNormal"/>
    <w:rsid w:val="00463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463B0B"/>
    <w:pPr>
      <w:spacing w:after="120"/>
      <w:ind w:firstLine="709"/>
      <w:jc w:val="both"/>
    </w:pPr>
    <w:rPr>
      <w:rFonts w:ascii=".VnTime" w:hAnsi=".VnTime"/>
      <w:sz w:val="28"/>
    </w:rPr>
  </w:style>
  <w:style w:type="paragraph" w:styleId="Header">
    <w:name w:val="header"/>
    <w:basedOn w:val="Normal"/>
    <w:rsid w:val="00463B0B"/>
    <w:pPr>
      <w:tabs>
        <w:tab w:val="center" w:pos="4320"/>
        <w:tab w:val="right" w:pos="8640"/>
      </w:tabs>
    </w:pPr>
  </w:style>
  <w:style w:type="character" w:styleId="Hyperlink">
    <w:name w:val="Hyperlink"/>
    <w:rsid w:val="003A522D"/>
    <w:rPr>
      <w:color w:val="0000FF"/>
      <w:u w:val="single"/>
    </w:rPr>
  </w:style>
  <w:style w:type="paragraph" w:styleId="Caption">
    <w:name w:val="caption"/>
    <w:basedOn w:val="Normal"/>
    <w:next w:val="Normal"/>
    <w:qFormat/>
    <w:rsid w:val="0061485C"/>
    <w:pPr>
      <w:autoSpaceDE w:val="0"/>
      <w:autoSpaceDN w:val="0"/>
      <w:jc w:val="center"/>
    </w:pPr>
    <w:rPr>
      <w:rFonts w:ascii=".VnTime" w:hAnsi=".VnTime" w:cs=".VnTime"/>
      <w:b/>
      <w:bCs/>
      <w:color w:val="000000"/>
      <w:sz w:val="28"/>
      <w:szCs w:val="28"/>
    </w:rPr>
  </w:style>
  <w:style w:type="paragraph" w:customStyle="1" w:styleId="par-1">
    <w:name w:val="par-1"/>
    <w:basedOn w:val="Normal"/>
    <w:rsid w:val="00EE5BD6"/>
    <w:pPr>
      <w:widowControl w:val="0"/>
      <w:overflowPunct w:val="0"/>
      <w:autoSpaceDE w:val="0"/>
      <w:autoSpaceDN w:val="0"/>
      <w:adjustRightInd w:val="0"/>
      <w:spacing w:before="240" w:after="60"/>
      <w:ind w:left="720"/>
      <w:jc w:val="both"/>
      <w:textAlignment w:val="baseline"/>
    </w:pPr>
    <w:rPr>
      <w:rFonts w:ascii="Times New Roman" w:hAnsi="Times New Roman"/>
      <w:sz w:val="24"/>
      <w:szCs w:val="24"/>
    </w:rPr>
  </w:style>
  <w:style w:type="paragraph" w:styleId="Title">
    <w:name w:val="Title"/>
    <w:basedOn w:val="Normal"/>
    <w:qFormat/>
    <w:rsid w:val="00824F91"/>
    <w:pPr>
      <w:jc w:val="center"/>
    </w:pPr>
    <w:rPr>
      <w:rFonts w:ascii="VNI-Times" w:hAnsi="VNI-Times"/>
      <w:b/>
      <w:bCs/>
      <w:sz w:val="30"/>
      <w:szCs w:val="26"/>
    </w:rPr>
  </w:style>
  <w:style w:type="paragraph" w:customStyle="1" w:styleId="Char">
    <w:name w:val="Char"/>
    <w:basedOn w:val="Normal"/>
    <w:rsid w:val="00DE47F2"/>
    <w:pPr>
      <w:pageBreakBefore/>
      <w:spacing w:before="100" w:beforeAutospacing="1" w:after="100" w:afterAutospacing="1"/>
    </w:pPr>
    <w:rPr>
      <w:rFonts w:ascii="Tahoma" w:hAnsi="Tahoma"/>
    </w:rPr>
  </w:style>
  <w:style w:type="paragraph" w:customStyle="1" w:styleId="ColorfulList-Accent11">
    <w:name w:val="Colorful List - Accent 11"/>
    <w:basedOn w:val="Normal"/>
    <w:uiPriority w:val="34"/>
    <w:qFormat/>
    <w:rsid w:val="00ED2066"/>
    <w:pPr>
      <w:ind w:left="720"/>
      <w:contextualSpacing/>
    </w:pPr>
  </w:style>
  <w:style w:type="paragraph" w:styleId="TOC2">
    <w:name w:val="toc 2"/>
    <w:basedOn w:val="Normal"/>
    <w:next w:val="Normal"/>
    <w:autoRedefine/>
    <w:rsid w:val="00272556"/>
    <w:pPr>
      <w:ind w:left="200"/>
    </w:pPr>
  </w:style>
  <w:style w:type="character" w:customStyle="1" w:styleId="FooterChar">
    <w:name w:val="Footer Char"/>
    <w:link w:val="Footer"/>
    <w:rsid w:val="00D91FE6"/>
    <w:rPr>
      <w:rFonts w:ascii="Albertus Extra Bold" w:hAnsi="Albertus Extra Bold"/>
    </w:rPr>
  </w:style>
  <w:style w:type="paragraph" w:styleId="ListParagraph">
    <w:name w:val="List Paragraph"/>
    <w:basedOn w:val="Normal"/>
    <w:uiPriority w:val="72"/>
    <w:qFormat/>
    <w:rsid w:val="00155B20"/>
    <w:pPr>
      <w:ind w:left="720"/>
      <w:contextualSpacing/>
    </w:pPr>
  </w:style>
  <w:style w:type="character" w:styleId="CommentReference">
    <w:name w:val="annotation reference"/>
    <w:semiHidden/>
    <w:unhideWhenUsed/>
    <w:rsid w:val="001B7A83"/>
    <w:rPr>
      <w:sz w:val="16"/>
      <w:szCs w:val="16"/>
    </w:rPr>
  </w:style>
  <w:style w:type="paragraph" w:styleId="CommentText">
    <w:name w:val="annotation text"/>
    <w:basedOn w:val="Normal"/>
    <w:link w:val="CommentTextChar"/>
    <w:semiHidden/>
    <w:unhideWhenUsed/>
    <w:rsid w:val="001B7A83"/>
  </w:style>
  <w:style w:type="character" w:customStyle="1" w:styleId="CommentTextChar">
    <w:name w:val="Comment Text Char"/>
    <w:link w:val="CommentText"/>
    <w:semiHidden/>
    <w:rsid w:val="001B7A83"/>
    <w:rPr>
      <w:rFonts w:ascii="Albertus Extra Bold" w:hAnsi="Albertus Extra Bold"/>
      <w:lang w:val="en-US" w:eastAsia="en-US"/>
    </w:rPr>
  </w:style>
  <w:style w:type="paragraph" w:styleId="CommentSubject">
    <w:name w:val="annotation subject"/>
    <w:basedOn w:val="CommentText"/>
    <w:next w:val="CommentText"/>
    <w:link w:val="CommentSubjectChar"/>
    <w:semiHidden/>
    <w:unhideWhenUsed/>
    <w:rsid w:val="001B7A83"/>
    <w:rPr>
      <w:b/>
      <w:bCs/>
    </w:rPr>
  </w:style>
  <w:style w:type="character" w:customStyle="1" w:styleId="CommentSubjectChar">
    <w:name w:val="Comment Subject Char"/>
    <w:link w:val="CommentSubject"/>
    <w:semiHidden/>
    <w:rsid w:val="001B7A83"/>
    <w:rPr>
      <w:rFonts w:ascii="Albertus Extra Bold" w:hAnsi="Albertus Extra Bold"/>
      <w:b/>
      <w:bCs/>
      <w:lang w:val="en-US" w:eastAsia="en-US"/>
    </w:rPr>
  </w:style>
  <w:style w:type="paragraph" w:styleId="BalloonText">
    <w:name w:val="Balloon Text"/>
    <w:basedOn w:val="Normal"/>
    <w:link w:val="BalloonTextChar"/>
    <w:semiHidden/>
    <w:unhideWhenUsed/>
    <w:rsid w:val="001B7A83"/>
    <w:rPr>
      <w:rFonts w:ascii="Arial" w:hAnsi="Arial" w:cs="Arial"/>
      <w:sz w:val="18"/>
      <w:szCs w:val="18"/>
    </w:rPr>
  </w:style>
  <w:style w:type="character" w:customStyle="1" w:styleId="BalloonTextChar">
    <w:name w:val="Balloon Text Char"/>
    <w:link w:val="BalloonText"/>
    <w:semiHidden/>
    <w:rsid w:val="001B7A83"/>
    <w:rPr>
      <w:rFonts w:ascii="Arial" w:hAnsi="Arial" w:cs="Arial"/>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614362546">
      <w:bodyDiv w:val="1"/>
      <w:marLeft w:val="0"/>
      <w:marRight w:val="0"/>
      <w:marTop w:val="0"/>
      <w:marBottom w:val="0"/>
      <w:divBdr>
        <w:top w:val="none" w:sz="0" w:space="0" w:color="auto"/>
        <w:left w:val="none" w:sz="0" w:space="0" w:color="auto"/>
        <w:bottom w:val="none" w:sz="0" w:space="0" w:color="auto"/>
        <w:right w:val="none" w:sz="0" w:space="0" w:color="auto"/>
      </w:divBdr>
    </w:div>
    <w:div w:id="909920925">
      <w:bodyDiv w:val="1"/>
      <w:marLeft w:val="0"/>
      <w:marRight w:val="0"/>
      <w:marTop w:val="0"/>
      <w:marBottom w:val="0"/>
      <w:divBdr>
        <w:top w:val="none" w:sz="0" w:space="0" w:color="auto"/>
        <w:left w:val="none" w:sz="0" w:space="0" w:color="auto"/>
        <w:bottom w:val="none" w:sz="0" w:space="0" w:color="auto"/>
        <w:right w:val="none" w:sz="0" w:space="0" w:color="auto"/>
      </w:divBdr>
    </w:div>
    <w:div w:id="1001931767">
      <w:bodyDiv w:val="1"/>
      <w:marLeft w:val="0"/>
      <w:marRight w:val="0"/>
      <w:marTop w:val="0"/>
      <w:marBottom w:val="0"/>
      <w:divBdr>
        <w:top w:val="none" w:sz="0" w:space="0" w:color="auto"/>
        <w:left w:val="none" w:sz="0" w:space="0" w:color="auto"/>
        <w:bottom w:val="none" w:sz="0" w:space="0" w:color="auto"/>
        <w:right w:val="none" w:sz="0" w:space="0" w:color="auto"/>
      </w:divBdr>
    </w:div>
    <w:div w:id="1030183978">
      <w:bodyDiv w:val="1"/>
      <w:marLeft w:val="0"/>
      <w:marRight w:val="0"/>
      <w:marTop w:val="0"/>
      <w:marBottom w:val="0"/>
      <w:divBdr>
        <w:top w:val="none" w:sz="0" w:space="0" w:color="auto"/>
        <w:left w:val="none" w:sz="0" w:space="0" w:color="auto"/>
        <w:bottom w:val="none" w:sz="0" w:space="0" w:color="auto"/>
        <w:right w:val="none" w:sz="0" w:space="0" w:color="auto"/>
      </w:divBdr>
    </w:div>
    <w:div w:id="1449080579">
      <w:bodyDiv w:val="1"/>
      <w:marLeft w:val="0"/>
      <w:marRight w:val="0"/>
      <w:marTop w:val="0"/>
      <w:marBottom w:val="0"/>
      <w:divBdr>
        <w:top w:val="none" w:sz="0" w:space="0" w:color="auto"/>
        <w:left w:val="none" w:sz="0" w:space="0" w:color="auto"/>
        <w:bottom w:val="none" w:sz="0" w:space="0" w:color="auto"/>
        <w:right w:val="none" w:sz="0" w:space="0" w:color="auto"/>
      </w:divBdr>
    </w:div>
    <w:div w:id="1602295565">
      <w:bodyDiv w:val="1"/>
      <w:marLeft w:val="0"/>
      <w:marRight w:val="0"/>
      <w:marTop w:val="0"/>
      <w:marBottom w:val="0"/>
      <w:divBdr>
        <w:top w:val="none" w:sz="0" w:space="0" w:color="auto"/>
        <w:left w:val="none" w:sz="0" w:space="0" w:color="auto"/>
        <w:bottom w:val="none" w:sz="0" w:space="0" w:color="auto"/>
        <w:right w:val="none" w:sz="0" w:space="0" w:color="auto"/>
      </w:divBdr>
    </w:div>
    <w:div w:id="1740710350">
      <w:bodyDiv w:val="1"/>
      <w:marLeft w:val="0"/>
      <w:marRight w:val="0"/>
      <w:marTop w:val="0"/>
      <w:marBottom w:val="0"/>
      <w:divBdr>
        <w:top w:val="none" w:sz="0" w:space="0" w:color="auto"/>
        <w:left w:val="none" w:sz="0" w:space="0" w:color="auto"/>
        <w:bottom w:val="none" w:sz="0" w:space="0" w:color="auto"/>
        <w:right w:val="none" w:sz="0" w:space="0" w:color="auto"/>
      </w:divBdr>
    </w:div>
    <w:div w:id="1921062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36</Pages>
  <Words>10144</Words>
  <Characters>57821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B300-Bao Cao</vt:lpstr>
    </vt:vector>
  </TitlesOfParts>
  <Manager>LHT</Manager>
  <Company>VAC</Company>
  <LinksUpToDate>false</LinksUpToDate>
  <CharactersWithSpaces>67830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B300-Bao Cao</dc:title>
  <dc:subject>20-01-2013</dc:subject>
  <dc:creator>LeHongTu</dc:creator>
  <cp:keywords>VAC</cp:keywords>
  <cp:lastModifiedBy>User</cp:lastModifiedBy>
  <cp:revision>7</cp:revision>
  <cp:lastPrinted>2012-08-11T14:59:00Z</cp:lastPrinted>
  <dcterms:created xsi:type="dcterms:W3CDTF">2013-03-07T03:17:00Z</dcterms:created>
  <dcterms:modified xsi:type="dcterms:W3CDTF">2013-03-19T00:27:00Z</dcterms:modified>
  <cp:category>Mau Bao Cao</cp:category>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7b24467bc634d30add15eecee023026.psdsxs" Id="Rf964bcffde7b46d9" /></Relationships>
</file>