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ba200c596d2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000"/>
      </w:tblPr>
      <w:tblGrid>
        <w:gridCol w:w="4786"/>
        <w:gridCol w:w="4394"/>
      </w:tblGrid>
      <w:tr w:rsidR="0075471B" w:rsidRPr="0075471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75471B" w:rsidRPr="0075471B" w:rsidRDefault="0075471B" w:rsidP="0075471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5471B">
              <w:rPr>
                <w:rFonts w:ascii="Times New Roman" w:hAnsi="Times New Roman"/>
                <w:spacing w:val="-20"/>
                <w:sz w:val="24"/>
                <w:szCs w:val="24"/>
              </w:rPr>
              <w:t>TẬP ĐOÀN CÔNG NGHIỆP</w:t>
            </w:r>
          </w:p>
          <w:p w:rsidR="0075471B" w:rsidRPr="0075471B" w:rsidRDefault="0075471B" w:rsidP="0075471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5471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THAN - KHOÁNG SẢN VIỆT </w:t>
            </w:r>
            <w:smartTag w:uri="urn:schemas-microsoft-com:office:smarttags" w:element="place">
              <w:smartTag w:uri="urn:schemas-microsoft-com:office:smarttags" w:element="country-region">
                <w:r w:rsidRPr="0075471B">
                  <w:rPr>
                    <w:rFonts w:ascii="Times New Roman" w:hAnsi="Times New Roman"/>
                    <w:spacing w:val="-20"/>
                    <w:sz w:val="24"/>
                    <w:szCs w:val="24"/>
                  </w:rPr>
                  <w:t>NAM</w:t>
                </w:r>
              </w:smartTag>
            </w:smartTag>
          </w:p>
          <w:p w:rsidR="0075471B" w:rsidRPr="0075471B" w:rsidRDefault="0075471B" w:rsidP="0075471B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5471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C</w:t>
            </w:r>
            <w:r w:rsidRPr="0075471B">
              <w:rPr>
                <w:rFonts w:ascii="Times New Roman" w:hAnsi="Times New Roman"/>
                <w:b/>
                <w:bCs/>
                <w:spacing w:val="-30"/>
                <w:sz w:val="24"/>
                <w:szCs w:val="24"/>
              </w:rPr>
              <w:t>ÔNG TY CỔ PHẦN THAN NÚI BÉO-VINACOMIN</w:t>
            </w:r>
          </w:p>
          <w:p w:rsidR="0075471B" w:rsidRPr="00AA4824" w:rsidRDefault="006B2DE0" w:rsidP="005A09CA">
            <w:pPr>
              <w:spacing w:before="240"/>
              <w:jc w:val="center"/>
              <w:rPr>
                <w:rFonts w:ascii="Times New Roman" w:hAnsi="Times New Roman"/>
                <w:szCs w:val="28"/>
              </w:rPr>
            </w:pPr>
            <w:r w:rsidRPr="00AA4824">
              <w:rPr>
                <w:rFonts w:ascii="Times New Roman" w:hAnsi="Times New Roman"/>
                <w:noProof/>
                <w:szCs w:val="28"/>
              </w:rPr>
              <w:pict>
                <v:line id="_x0000_s1043" style="position:absolute;left:0;text-align:left;z-index:251657216" from="59.4pt,7.05pt" to="167.4pt,7.05pt"/>
              </w:pict>
            </w:r>
            <w:proofErr w:type="spellStart"/>
            <w:r w:rsidR="0075471B" w:rsidRPr="00AA4824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="0075471B" w:rsidRPr="00AA4824">
              <w:rPr>
                <w:rFonts w:ascii="Times New Roman" w:hAnsi="Times New Roman"/>
                <w:szCs w:val="28"/>
              </w:rPr>
              <w:t xml:space="preserve">: </w:t>
            </w:r>
            <w:r w:rsidR="00AA4824" w:rsidRPr="00AA4824">
              <w:rPr>
                <w:rFonts w:ascii="Times New Roman" w:hAnsi="Times New Roman"/>
                <w:szCs w:val="28"/>
              </w:rPr>
              <w:t>985</w:t>
            </w:r>
            <w:r w:rsidR="0075471B" w:rsidRPr="00AA4824">
              <w:rPr>
                <w:rFonts w:ascii="Times New Roman" w:hAnsi="Times New Roman"/>
                <w:szCs w:val="28"/>
              </w:rPr>
              <w:t>/</w:t>
            </w:r>
            <w:r w:rsidR="008E3FD6" w:rsidRPr="00AA4824">
              <w:rPr>
                <w:rFonts w:ascii="Times New Roman" w:hAnsi="Times New Roman"/>
                <w:szCs w:val="28"/>
              </w:rPr>
              <w:t>V</w:t>
            </w:r>
            <w:r w:rsidR="007027FF" w:rsidRPr="00AA4824">
              <w:rPr>
                <w:rFonts w:ascii="Times New Roman" w:hAnsi="Times New Roman"/>
                <w:szCs w:val="28"/>
              </w:rPr>
              <w:t>NBC-</w:t>
            </w:r>
            <w:r w:rsidR="001F5EAB" w:rsidRPr="00AA4824">
              <w:rPr>
                <w:rFonts w:ascii="Times New Roman" w:hAnsi="Times New Roman"/>
                <w:szCs w:val="28"/>
              </w:rPr>
              <w:t>KTTC</w:t>
            </w:r>
          </w:p>
          <w:p w:rsidR="0075471B" w:rsidRPr="008036E8" w:rsidRDefault="008036E8" w:rsidP="008036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6E8">
              <w:rPr>
                <w:rFonts w:ascii="Times New Roman" w:hAnsi="Times New Roman"/>
              </w:rPr>
              <w:t xml:space="preserve">V/v </w:t>
            </w:r>
            <w:proofErr w:type="spellStart"/>
            <w:r w:rsidRPr="008036E8">
              <w:rPr>
                <w:rFonts w:ascii="Times New Roman" w:hAnsi="Times New Roman"/>
              </w:rPr>
              <w:t>Giải</w:t>
            </w:r>
            <w:proofErr w:type="spellEnd"/>
            <w:r w:rsidRPr="008036E8">
              <w:rPr>
                <w:rFonts w:ascii="Times New Roman" w:hAnsi="Times New Roman"/>
              </w:rPr>
              <w:t xml:space="preserve"> </w:t>
            </w:r>
            <w:proofErr w:type="spellStart"/>
            <w:r w:rsidRPr="008036E8">
              <w:rPr>
                <w:rFonts w:ascii="Times New Roman" w:hAnsi="Times New Roman"/>
              </w:rPr>
              <w:t>trình</w:t>
            </w:r>
            <w:proofErr w:type="spellEnd"/>
            <w:r w:rsidRPr="008036E8">
              <w:rPr>
                <w:rFonts w:ascii="Times New Roman" w:hAnsi="Times New Roman"/>
              </w:rPr>
              <w:t xml:space="preserve"> ý </w:t>
            </w:r>
            <w:proofErr w:type="spellStart"/>
            <w:r w:rsidRPr="008036E8">
              <w:rPr>
                <w:rFonts w:ascii="Times New Roman" w:hAnsi="Times New Roman"/>
              </w:rPr>
              <w:t>kiến</w:t>
            </w:r>
            <w:proofErr w:type="spellEnd"/>
            <w:r w:rsidRPr="008036E8">
              <w:rPr>
                <w:rFonts w:ascii="Times New Roman" w:hAnsi="Times New Roman"/>
              </w:rPr>
              <w:t xml:space="preserve"> </w:t>
            </w:r>
            <w:r w:rsidR="00013388">
              <w:rPr>
                <w:rFonts w:ascii="Times New Roman" w:hAnsi="Times New Roman"/>
              </w:rPr>
              <w:t>“</w:t>
            </w:r>
            <w:proofErr w:type="spellStart"/>
            <w:r w:rsidR="00013388">
              <w:rPr>
                <w:rFonts w:ascii="Times New Roman" w:hAnsi="Times New Roman"/>
              </w:rPr>
              <w:t>lưu</w:t>
            </w:r>
            <w:proofErr w:type="spellEnd"/>
            <w:r w:rsidR="00013388">
              <w:rPr>
                <w:rFonts w:ascii="Times New Roman" w:hAnsi="Times New Roman"/>
              </w:rPr>
              <w:t xml:space="preserve"> ý”</w:t>
            </w:r>
            <w:r w:rsidRPr="008036E8">
              <w:rPr>
                <w:rFonts w:ascii="Times New Roman" w:hAnsi="Times New Roman"/>
              </w:rPr>
              <w:t xml:space="preserve"> </w:t>
            </w:r>
            <w:proofErr w:type="spellStart"/>
            <w:r w:rsidRPr="008036E8">
              <w:rPr>
                <w:rFonts w:ascii="Times New Roman" w:hAnsi="Times New Roman"/>
              </w:rPr>
              <w:t>của</w:t>
            </w:r>
            <w:proofErr w:type="spellEnd"/>
            <w:r w:rsidRPr="008036E8">
              <w:rPr>
                <w:rFonts w:ascii="Times New Roman" w:hAnsi="Times New Roman"/>
              </w:rPr>
              <w:t xml:space="preserve"> </w:t>
            </w:r>
            <w:proofErr w:type="spellStart"/>
            <w:r w:rsidRPr="008036E8">
              <w:rPr>
                <w:rFonts w:ascii="Times New Roman" w:hAnsi="Times New Roman"/>
              </w:rPr>
              <w:t>Kiểm</w:t>
            </w:r>
            <w:proofErr w:type="spellEnd"/>
            <w:r w:rsidRPr="008036E8">
              <w:rPr>
                <w:rFonts w:ascii="Times New Roman" w:hAnsi="Times New Roman"/>
              </w:rPr>
              <w:t xml:space="preserve"> </w:t>
            </w:r>
            <w:proofErr w:type="spellStart"/>
            <w:r w:rsidRPr="008036E8">
              <w:rPr>
                <w:rFonts w:ascii="Times New Roman" w:hAnsi="Times New Roman"/>
              </w:rPr>
              <w:t>toán</w:t>
            </w:r>
            <w:proofErr w:type="spellEnd"/>
            <w:r w:rsidRPr="008036E8">
              <w:rPr>
                <w:rFonts w:ascii="Times New Roman" w:hAnsi="Times New Roman"/>
              </w:rPr>
              <w:t xml:space="preserve"> </w:t>
            </w:r>
            <w:proofErr w:type="spellStart"/>
            <w:r w:rsidRPr="008036E8">
              <w:rPr>
                <w:rFonts w:ascii="Times New Roman" w:hAnsi="Times New Roman"/>
              </w:rPr>
              <w:t>viên</w:t>
            </w:r>
            <w:proofErr w:type="spellEnd"/>
            <w:r w:rsidRPr="008036E8">
              <w:rPr>
                <w:rFonts w:ascii="Times New Roman" w:hAnsi="Times New Roman"/>
              </w:rPr>
              <w:t xml:space="preserve"> </w:t>
            </w:r>
            <w:proofErr w:type="spellStart"/>
            <w:r w:rsidRPr="008036E8">
              <w:rPr>
                <w:rFonts w:ascii="Times New Roman" w:hAnsi="Times New Roman"/>
              </w:rPr>
              <w:t>trong</w:t>
            </w:r>
            <w:proofErr w:type="spellEnd"/>
            <w:r w:rsidRPr="008036E8"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 xml:space="preserve">CTC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 w:rsidRPr="008036E8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4394" w:type="dxa"/>
          </w:tcPr>
          <w:p w:rsidR="0075471B" w:rsidRPr="005A09CA" w:rsidRDefault="0075471B" w:rsidP="0075471B">
            <w:pPr>
              <w:spacing w:before="120"/>
              <w:jc w:val="center"/>
              <w:rPr>
                <w:rFonts w:ascii="Times New Roman" w:hAnsi="Times New Roman"/>
                <w:b/>
                <w:bCs/>
                <w:spacing w:val="-30"/>
                <w:sz w:val="24"/>
                <w:szCs w:val="24"/>
              </w:rPr>
            </w:pPr>
            <w:r w:rsidRPr="005A09CA">
              <w:rPr>
                <w:rFonts w:ascii="Times New Roman" w:hAnsi="Times New Roman"/>
                <w:b/>
                <w:spacing w:val="-30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A09CA">
                  <w:rPr>
                    <w:rFonts w:ascii="Times New Roman" w:hAnsi="Times New Roman"/>
                    <w:b/>
                    <w:spacing w:val="-30"/>
                    <w:sz w:val="24"/>
                    <w:szCs w:val="24"/>
                  </w:rPr>
                  <w:t>NAM</w:t>
                </w:r>
              </w:smartTag>
            </w:smartTag>
          </w:p>
          <w:p w:rsidR="0075471B" w:rsidRPr="0075471B" w:rsidRDefault="0075471B" w:rsidP="0075471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75471B" w:rsidRPr="005A09CA" w:rsidRDefault="006B2DE0" w:rsidP="005A09CA">
            <w:pPr>
              <w:spacing w:before="360"/>
              <w:rPr>
                <w:rFonts w:ascii="Times New Roman" w:hAnsi="Times New Roman"/>
                <w:spacing w:val="-2"/>
                <w:w w:val="90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40" style="position:absolute;z-index:251656192" from="30.6pt,2.1pt" to="180.6pt,2.1pt"/>
              </w:pict>
            </w:r>
            <w:proofErr w:type="spellStart"/>
            <w:r w:rsid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Quảng</w:t>
            </w:r>
            <w:proofErr w:type="spellEnd"/>
            <w:r w:rsid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 </w:t>
            </w:r>
            <w:proofErr w:type="spellStart"/>
            <w:r w:rsid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Ni</w:t>
            </w:r>
            <w:r w:rsidR="005A09CA"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nh</w:t>
            </w:r>
            <w:proofErr w:type="spellEnd"/>
            <w:r w:rsidR="0075471B"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, </w:t>
            </w:r>
            <w:proofErr w:type="spellStart"/>
            <w:r w:rsidR="0075471B"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ngày</w:t>
            </w:r>
            <w:proofErr w:type="spellEnd"/>
            <w:r w:rsidR="008C18F6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 2</w:t>
            </w:r>
            <w:r w:rsidR="008036E8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2</w:t>
            </w:r>
            <w:r w:rsidR="00D11CBC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 </w:t>
            </w:r>
            <w:proofErr w:type="spellStart"/>
            <w:r w:rsidR="00D11CBC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tháng</w:t>
            </w:r>
            <w:proofErr w:type="spellEnd"/>
            <w:r w:rsidR="00D11CBC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3 </w:t>
            </w:r>
            <w:r w:rsidR="0075471B"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 </w:t>
            </w:r>
            <w:proofErr w:type="spellStart"/>
            <w:r w:rsidR="0075471B"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năm</w:t>
            </w:r>
            <w:proofErr w:type="spellEnd"/>
            <w:r w:rsidR="0075471B"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 201</w:t>
            </w:r>
            <w:r w:rsidR="00D11CBC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3</w:t>
            </w:r>
          </w:p>
        </w:tc>
      </w:tr>
    </w:tbl>
    <w:p w:rsidR="005A09CA" w:rsidRDefault="005A09CA" w:rsidP="005A09CA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p w:rsidR="005A09CA" w:rsidRDefault="005A09CA" w:rsidP="005A09CA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Cs w:val="28"/>
        </w:rPr>
        <w:t>Kính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gửi</w:t>
      </w:r>
      <w:proofErr w:type="spellEnd"/>
      <w:r>
        <w:rPr>
          <w:rFonts w:ascii="Times New Roman" w:hAnsi="Times New Roman"/>
          <w:szCs w:val="28"/>
        </w:rPr>
        <w:t xml:space="preserve">:  </w:t>
      </w:r>
    </w:p>
    <w:p w:rsidR="0075471B" w:rsidRPr="0075471B" w:rsidRDefault="005A09CA" w:rsidP="00A174C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- </w:t>
      </w:r>
      <w:proofErr w:type="spellStart"/>
      <w:r>
        <w:rPr>
          <w:rFonts w:ascii="Times New Roman" w:hAnsi="Times New Roman"/>
          <w:szCs w:val="28"/>
        </w:rPr>
        <w:t>Uỷ</w:t>
      </w:r>
      <w:proofErr w:type="spellEnd"/>
      <w:r>
        <w:rPr>
          <w:rFonts w:ascii="Times New Roman" w:hAnsi="Times New Roman"/>
          <w:szCs w:val="28"/>
        </w:rPr>
        <w:t xml:space="preserve"> ban </w:t>
      </w:r>
      <w:proofErr w:type="spellStart"/>
      <w:r>
        <w:rPr>
          <w:rFonts w:ascii="Times New Roman" w:hAnsi="Times New Roman"/>
          <w:szCs w:val="28"/>
        </w:rPr>
        <w:t>C</w:t>
      </w:r>
      <w:r w:rsidR="0075471B" w:rsidRPr="0075471B">
        <w:rPr>
          <w:rFonts w:ascii="Times New Roman" w:hAnsi="Times New Roman"/>
          <w:szCs w:val="28"/>
        </w:rPr>
        <w:t>hứng</w:t>
      </w:r>
      <w:proofErr w:type="spellEnd"/>
      <w:r w:rsidR="0075471B" w:rsidRPr="0075471B">
        <w:rPr>
          <w:rFonts w:ascii="Times New Roman" w:hAnsi="Times New Roman"/>
          <w:szCs w:val="28"/>
        </w:rPr>
        <w:t xml:space="preserve"> </w:t>
      </w:r>
      <w:proofErr w:type="spellStart"/>
      <w:r w:rsidR="0075471B" w:rsidRPr="0075471B">
        <w:rPr>
          <w:rFonts w:ascii="Times New Roman" w:hAnsi="Times New Roman"/>
          <w:szCs w:val="28"/>
        </w:rPr>
        <w:t>khoán</w:t>
      </w:r>
      <w:proofErr w:type="spellEnd"/>
      <w:r w:rsidR="0075471B" w:rsidRPr="0075471B">
        <w:rPr>
          <w:rFonts w:ascii="Times New Roman" w:hAnsi="Times New Roman"/>
          <w:szCs w:val="28"/>
        </w:rPr>
        <w:t xml:space="preserve"> </w:t>
      </w:r>
      <w:proofErr w:type="spellStart"/>
      <w:r w:rsidR="0075471B" w:rsidRPr="0075471B">
        <w:rPr>
          <w:rFonts w:ascii="Times New Roman" w:hAnsi="Times New Roman"/>
          <w:szCs w:val="28"/>
        </w:rPr>
        <w:t>Nhà</w:t>
      </w:r>
      <w:proofErr w:type="spellEnd"/>
      <w:r w:rsidR="0075471B" w:rsidRPr="0075471B">
        <w:rPr>
          <w:rFonts w:ascii="Times New Roman" w:hAnsi="Times New Roman"/>
          <w:szCs w:val="28"/>
        </w:rPr>
        <w:t xml:space="preserve"> </w:t>
      </w:r>
      <w:proofErr w:type="spellStart"/>
      <w:r w:rsidR="0075471B" w:rsidRPr="0075471B">
        <w:rPr>
          <w:rFonts w:ascii="Times New Roman" w:hAnsi="Times New Roman"/>
          <w:szCs w:val="28"/>
        </w:rPr>
        <w:t>Nước</w:t>
      </w:r>
      <w:proofErr w:type="spellEnd"/>
      <w:r w:rsidR="0032577A">
        <w:rPr>
          <w:rFonts w:ascii="Times New Roman" w:hAnsi="Times New Roman"/>
          <w:szCs w:val="28"/>
        </w:rPr>
        <w:t>;</w:t>
      </w:r>
    </w:p>
    <w:p w:rsidR="0075471B" w:rsidRPr="00230804" w:rsidRDefault="0075471B" w:rsidP="00A174CC">
      <w:pPr>
        <w:jc w:val="center"/>
        <w:rPr>
          <w:rFonts w:ascii="Times New Roman" w:hAnsi="Times New Roman"/>
          <w:szCs w:val="28"/>
        </w:rPr>
      </w:pPr>
      <w:r w:rsidRPr="00230804">
        <w:rPr>
          <w:rFonts w:ascii="Times New Roman" w:hAnsi="Times New Roman"/>
          <w:szCs w:val="28"/>
        </w:rPr>
        <w:t xml:space="preserve">        </w:t>
      </w:r>
      <w:r w:rsidR="005A09CA" w:rsidRPr="00230804">
        <w:rPr>
          <w:rFonts w:ascii="Times New Roman" w:hAnsi="Times New Roman"/>
          <w:szCs w:val="28"/>
        </w:rPr>
        <w:t xml:space="preserve">                - </w:t>
      </w:r>
      <w:proofErr w:type="spellStart"/>
      <w:r w:rsidR="005A09CA" w:rsidRPr="00230804">
        <w:rPr>
          <w:rFonts w:ascii="Times New Roman" w:hAnsi="Times New Roman"/>
          <w:szCs w:val="28"/>
        </w:rPr>
        <w:t>Sở</w:t>
      </w:r>
      <w:proofErr w:type="spellEnd"/>
      <w:r w:rsidR="005A09CA" w:rsidRPr="00230804">
        <w:rPr>
          <w:rFonts w:ascii="Times New Roman" w:hAnsi="Times New Roman"/>
          <w:szCs w:val="28"/>
        </w:rPr>
        <w:t xml:space="preserve"> </w:t>
      </w:r>
      <w:proofErr w:type="spellStart"/>
      <w:r w:rsidR="005A09CA" w:rsidRPr="00230804">
        <w:rPr>
          <w:rFonts w:ascii="Times New Roman" w:hAnsi="Times New Roman"/>
          <w:szCs w:val="28"/>
        </w:rPr>
        <w:t>Giao</w:t>
      </w:r>
      <w:proofErr w:type="spellEnd"/>
      <w:r w:rsidR="005A09CA" w:rsidRPr="00230804">
        <w:rPr>
          <w:rFonts w:ascii="Times New Roman" w:hAnsi="Times New Roman"/>
          <w:szCs w:val="28"/>
        </w:rPr>
        <w:t xml:space="preserve"> </w:t>
      </w:r>
      <w:proofErr w:type="spellStart"/>
      <w:r w:rsidR="005A09CA" w:rsidRPr="00230804">
        <w:rPr>
          <w:rFonts w:ascii="Times New Roman" w:hAnsi="Times New Roman"/>
          <w:szCs w:val="28"/>
        </w:rPr>
        <w:t>dịch</w:t>
      </w:r>
      <w:proofErr w:type="spellEnd"/>
      <w:r w:rsidR="005A09CA" w:rsidRPr="00230804">
        <w:rPr>
          <w:rFonts w:ascii="Times New Roman" w:hAnsi="Times New Roman"/>
          <w:szCs w:val="28"/>
        </w:rPr>
        <w:t xml:space="preserve"> </w:t>
      </w:r>
      <w:proofErr w:type="spellStart"/>
      <w:r w:rsidR="005A09CA" w:rsidRPr="00230804">
        <w:rPr>
          <w:rFonts w:ascii="Times New Roman" w:hAnsi="Times New Roman"/>
          <w:szCs w:val="28"/>
        </w:rPr>
        <w:t>C</w:t>
      </w:r>
      <w:r w:rsidRPr="00230804">
        <w:rPr>
          <w:rFonts w:ascii="Times New Roman" w:hAnsi="Times New Roman"/>
          <w:szCs w:val="28"/>
        </w:rPr>
        <w:t>hứng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khoán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Hà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Nộ</w:t>
      </w:r>
      <w:r w:rsidR="0032577A" w:rsidRPr="00230804">
        <w:rPr>
          <w:rFonts w:ascii="Times New Roman" w:hAnsi="Times New Roman"/>
          <w:szCs w:val="28"/>
        </w:rPr>
        <w:t>i</w:t>
      </w:r>
      <w:proofErr w:type="spellEnd"/>
      <w:r w:rsidR="0032577A" w:rsidRPr="00230804">
        <w:rPr>
          <w:rFonts w:ascii="Times New Roman" w:hAnsi="Times New Roman"/>
          <w:szCs w:val="28"/>
        </w:rPr>
        <w:t>;</w:t>
      </w:r>
    </w:p>
    <w:p w:rsidR="0032577A" w:rsidRPr="00230804" w:rsidRDefault="0032577A" w:rsidP="00A174CC">
      <w:pPr>
        <w:jc w:val="center"/>
        <w:rPr>
          <w:rFonts w:ascii="Times New Roman" w:hAnsi="Times New Roman"/>
          <w:szCs w:val="28"/>
        </w:rPr>
      </w:pPr>
      <w:r w:rsidRPr="00230804">
        <w:rPr>
          <w:rFonts w:ascii="Times New Roman" w:hAnsi="Times New Roman"/>
          <w:szCs w:val="28"/>
        </w:rPr>
        <w:t xml:space="preserve">        - </w:t>
      </w:r>
      <w:proofErr w:type="spellStart"/>
      <w:r w:rsidRPr="00230804">
        <w:rPr>
          <w:rFonts w:ascii="Times New Roman" w:hAnsi="Times New Roman"/>
          <w:szCs w:val="28"/>
        </w:rPr>
        <w:t>Các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cổ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đông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của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ty</w:t>
      </w:r>
      <w:proofErr w:type="spellEnd"/>
      <w:r w:rsidRPr="00230804">
        <w:rPr>
          <w:rFonts w:ascii="Times New Roman" w:hAnsi="Times New Roman"/>
          <w:szCs w:val="28"/>
        </w:rPr>
        <w:t>,</w:t>
      </w:r>
    </w:p>
    <w:p w:rsidR="0075471B" w:rsidRPr="00230804" w:rsidRDefault="0075471B" w:rsidP="0075471B">
      <w:pPr>
        <w:jc w:val="both"/>
        <w:rPr>
          <w:rFonts w:ascii="Times New Roman" w:hAnsi="Times New Roman"/>
          <w:szCs w:val="28"/>
        </w:rPr>
      </w:pPr>
    </w:p>
    <w:p w:rsidR="008036E8" w:rsidRPr="0081589F" w:rsidRDefault="0081589F" w:rsidP="008036E8">
      <w:pPr>
        <w:spacing w:before="120"/>
        <w:ind w:firstLine="567"/>
        <w:jc w:val="both"/>
        <w:rPr>
          <w:rFonts w:ascii="Times New Roman" w:hAnsi="Times New Roman"/>
          <w:spacing w:val="2"/>
          <w:szCs w:val="28"/>
        </w:rPr>
      </w:pPr>
      <w:proofErr w:type="spellStart"/>
      <w:r w:rsidRPr="00230804">
        <w:rPr>
          <w:rFonts w:ascii="Times New Roman" w:hAnsi="Times New Roman"/>
          <w:szCs w:val="28"/>
        </w:rPr>
        <w:t>Thực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hiện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Thông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tư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số</w:t>
      </w:r>
      <w:proofErr w:type="spellEnd"/>
      <w:r w:rsidRPr="00230804">
        <w:rPr>
          <w:rFonts w:ascii="Times New Roman" w:hAnsi="Times New Roman"/>
          <w:szCs w:val="28"/>
        </w:rPr>
        <w:t xml:space="preserve"> 52/2012/TT - BTC </w:t>
      </w:r>
      <w:proofErr w:type="spellStart"/>
      <w:r w:rsidRPr="00230804">
        <w:rPr>
          <w:rFonts w:ascii="Times New Roman" w:hAnsi="Times New Roman"/>
          <w:szCs w:val="28"/>
        </w:rPr>
        <w:t>ngày</w:t>
      </w:r>
      <w:proofErr w:type="spellEnd"/>
      <w:r w:rsidRPr="00230804">
        <w:rPr>
          <w:rFonts w:ascii="Times New Roman" w:hAnsi="Times New Roman"/>
          <w:szCs w:val="28"/>
        </w:rPr>
        <w:t xml:space="preserve"> 05/4/2012 </w:t>
      </w:r>
      <w:proofErr w:type="spellStart"/>
      <w:r w:rsidRPr="00230804">
        <w:rPr>
          <w:rFonts w:ascii="Times New Roman" w:hAnsi="Times New Roman"/>
          <w:szCs w:val="28"/>
        </w:rPr>
        <w:t>của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Bộ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Tài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chính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và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các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văn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bản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quy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định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của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="001325C3">
        <w:rPr>
          <w:rFonts w:ascii="Times New Roman" w:hAnsi="Times New Roman"/>
          <w:szCs w:val="28"/>
        </w:rPr>
        <w:t>Ủy</w:t>
      </w:r>
      <w:proofErr w:type="spellEnd"/>
      <w:r w:rsidR="001325C3">
        <w:rPr>
          <w:rFonts w:ascii="Times New Roman" w:hAnsi="Times New Roman"/>
          <w:szCs w:val="28"/>
        </w:rPr>
        <w:t xml:space="preserve"> ban </w:t>
      </w:r>
      <w:proofErr w:type="spellStart"/>
      <w:r w:rsidR="001325C3">
        <w:rPr>
          <w:rFonts w:ascii="Times New Roman" w:hAnsi="Times New Roman"/>
          <w:szCs w:val="28"/>
        </w:rPr>
        <w:t>Chứng</w:t>
      </w:r>
      <w:proofErr w:type="spellEnd"/>
      <w:r w:rsidR="001325C3">
        <w:rPr>
          <w:rFonts w:ascii="Times New Roman" w:hAnsi="Times New Roman"/>
          <w:szCs w:val="28"/>
        </w:rPr>
        <w:t xml:space="preserve"> </w:t>
      </w:r>
      <w:proofErr w:type="spellStart"/>
      <w:r w:rsidR="001325C3">
        <w:rPr>
          <w:rFonts w:ascii="Times New Roman" w:hAnsi="Times New Roman"/>
          <w:szCs w:val="28"/>
        </w:rPr>
        <w:t>khoán</w:t>
      </w:r>
      <w:proofErr w:type="spellEnd"/>
      <w:r w:rsidR="001325C3">
        <w:rPr>
          <w:rFonts w:ascii="Times New Roman" w:hAnsi="Times New Roman"/>
          <w:szCs w:val="28"/>
        </w:rPr>
        <w:t xml:space="preserve"> </w:t>
      </w:r>
      <w:proofErr w:type="spellStart"/>
      <w:r w:rsidR="001325C3">
        <w:rPr>
          <w:rFonts w:ascii="Times New Roman" w:hAnsi="Times New Roman"/>
          <w:szCs w:val="28"/>
        </w:rPr>
        <w:t>Nhà</w:t>
      </w:r>
      <w:proofErr w:type="spellEnd"/>
      <w:r w:rsidR="001325C3">
        <w:rPr>
          <w:rFonts w:ascii="Times New Roman" w:hAnsi="Times New Roman"/>
          <w:szCs w:val="28"/>
        </w:rPr>
        <w:t xml:space="preserve"> </w:t>
      </w:r>
      <w:proofErr w:type="spellStart"/>
      <w:r w:rsidR="001325C3">
        <w:rPr>
          <w:rFonts w:ascii="Times New Roman" w:hAnsi="Times New Roman"/>
          <w:szCs w:val="28"/>
        </w:rPr>
        <w:t>nước</w:t>
      </w:r>
      <w:proofErr w:type="spellEnd"/>
      <w:r w:rsidR="001325C3">
        <w:rPr>
          <w:rFonts w:ascii="Times New Roman" w:hAnsi="Times New Roman"/>
          <w:szCs w:val="28"/>
        </w:rPr>
        <w:t xml:space="preserve">, </w:t>
      </w:r>
      <w:proofErr w:type="spellStart"/>
      <w:r w:rsidRPr="00230804">
        <w:rPr>
          <w:rFonts w:ascii="Times New Roman" w:hAnsi="Times New Roman"/>
          <w:szCs w:val="28"/>
        </w:rPr>
        <w:t>Sở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giao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dịch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Chứng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khoán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Hà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Nội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về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việc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bố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thông</w:t>
      </w:r>
      <w:proofErr w:type="spellEnd"/>
      <w:r w:rsidRPr="00230804">
        <w:rPr>
          <w:rFonts w:ascii="Times New Roman" w:hAnsi="Times New Roman"/>
          <w:szCs w:val="28"/>
        </w:rPr>
        <w:t xml:space="preserve"> tin </w:t>
      </w:r>
      <w:proofErr w:type="spellStart"/>
      <w:r w:rsidRPr="00230804">
        <w:rPr>
          <w:rFonts w:ascii="Times New Roman" w:hAnsi="Times New Roman"/>
          <w:szCs w:val="28"/>
        </w:rPr>
        <w:t>trên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thị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trường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chứng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khoán</w:t>
      </w:r>
      <w:proofErr w:type="spellEnd"/>
      <w:r w:rsidRPr="00230804">
        <w:rPr>
          <w:rFonts w:ascii="Times New Roman" w:hAnsi="Times New Roman"/>
          <w:szCs w:val="28"/>
        </w:rPr>
        <w:t xml:space="preserve">, </w:t>
      </w:r>
      <w:proofErr w:type="spellStart"/>
      <w:r w:rsidRPr="00230804">
        <w:rPr>
          <w:rFonts w:ascii="Times New Roman" w:hAnsi="Times New Roman"/>
          <w:szCs w:val="28"/>
        </w:rPr>
        <w:t>Công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ty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Cổ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phần</w:t>
      </w:r>
      <w:proofErr w:type="spellEnd"/>
      <w:r w:rsidRPr="00230804">
        <w:rPr>
          <w:rFonts w:ascii="Times New Roman" w:hAnsi="Times New Roman"/>
          <w:szCs w:val="28"/>
        </w:rPr>
        <w:t xml:space="preserve"> Than </w:t>
      </w:r>
      <w:proofErr w:type="spellStart"/>
      <w:r w:rsidRPr="00230804">
        <w:rPr>
          <w:rFonts w:ascii="Times New Roman" w:hAnsi="Times New Roman"/>
          <w:szCs w:val="28"/>
        </w:rPr>
        <w:t>Núi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Béo</w:t>
      </w:r>
      <w:proofErr w:type="spellEnd"/>
      <w:r w:rsidRPr="00230804">
        <w:rPr>
          <w:rFonts w:ascii="Times New Roman" w:hAnsi="Times New Roman"/>
          <w:szCs w:val="28"/>
        </w:rPr>
        <w:t xml:space="preserve"> - </w:t>
      </w:r>
      <w:proofErr w:type="spellStart"/>
      <w:r w:rsidRPr="00230804">
        <w:rPr>
          <w:rFonts w:ascii="Times New Roman" w:hAnsi="Times New Roman"/>
          <w:szCs w:val="28"/>
        </w:rPr>
        <w:t>Vinacomin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xin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được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giải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trình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r w:rsidRPr="008036E8">
        <w:rPr>
          <w:rFonts w:ascii="Times New Roman" w:hAnsi="Times New Roman"/>
        </w:rPr>
        <w:t xml:space="preserve">ý </w:t>
      </w:r>
      <w:proofErr w:type="spellStart"/>
      <w:r w:rsidRPr="008036E8">
        <w:rPr>
          <w:rFonts w:ascii="Times New Roman" w:hAnsi="Times New Roman"/>
        </w:rPr>
        <w:t>kiến</w:t>
      </w:r>
      <w:proofErr w:type="spellEnd"/>
      <w:r w:rsidRPr="008036E8">
        <w:rPr>
          <w:rFonts w:ascii="Times New Roman" w:hAnsi="Times New Roman"/>
        </w:rPr>
        <w:t xml:space="preserve"> </w:t>
      </w:r>
      <w:r w:rsidR="00013388">
        <w:rPr>
          <w:rFonts w:ascii="Times New Roman" w:hAnsi="Times New Roman"/>
        </w:rPr>
        <w:t>“</w:t>
      </w:r>
      <w:proofErr w:type="spellStart"/>
      <w:r w:rsidR="00013388">
        <w:rPr>
          <w:rFonts w:ascii="Times New Roman" w:hAnsi="Times New Roman"/>
        </w:rPr>
        <w:t>lưu</w:t>
      </w:r>
      <w:proofErr w:type="spellEnd"/>
      <w:r w:rsidR="00013388">
        <w:rPr>
          <w:rFonts w:ascii="Times New Roman" w:hAnsi="Times New Roman"/>
        </w:rPr>
        <w:t xml:space="preserve"> ý”</w:t>
      </w:r>
      <w:r w:rsidRPr="008036E8">
        <w:rPr>
          <w:rFonts w:ascii="Times New Roman" w:hAnsi="Times New Roman"/>
        </w:rPr>
        <w:t xml:space="preserve"> </w:t>
      </w:r>
      <w:proofErr w:type="spellStart"/>
      <w:r w:rsidRPr="008036E8">
        <w:rPr>
          <w:rFonts w:ascii="Times New Roman" w:hAnsi="Times New Roman"/>
        </w:rPr>
        <w:t>của</w:t>
      </w:r>
      <w:proofErr w:type="spellEnd"/>
      <w:r w:rsidRPr="008036E8">
        <w:rPr>
          <w:rFonts w:ascii="Times New Roman" w:hAnsi="Times New Roman"/>
        </w:rPr>
        <w:t xml:space="preserve"> </w:t>
      </w:r>
      <w:proofErr w:type="spellStart"/>
      <w:r w:rsidRPr="008036E8">
        <w:rPr>
          <w:rFonts w:ascii="Times New Roman" w:hAnsi="Times New Roman"/>
        </w:rPr>
        <w:t>Kiểm</w:t>
      </w:r>
      <w:proofErr w:type="spellEnd"/>
      <w:r w:rsidRPr="008036E8">
        <w:rPr>
          <w:rFonts w:ascii="Times New Roman" w:hAnsi="Times New Roman"/>
        </w:rPr>
        <w:t xml:space="preserve"> </w:t>
      </w:r>
      <w:proofErr w:type="spellStart"/>
      <w:r w:rsidRPr="008036E8">
        <w:rPr>
          <w:rFonts w:ascii="Times New Roman" w:hAnsi="Times New Roman"/>
        </w:rPr>
        <w:t>toán</w:t>
      </w:r>
      <w:proofErr w:type="spellEnd"/>
      <w:r w:rsidRPr="008036E8">
        <w:rPr>
          <w:rFonts w:ascii="Times New Roman" w:hAnsi="Times New Roman"/>
        </w:rPr>
        <w:t xml:space="preserve"> </w:t>
      </w:r>
      <w:proofErr w:type="spellStart"/>
      <w:r w:rsidRPr="008036E8">
        <w:rPr>
          <w:rFonts w:ascii="Times New Roman" w:hAnsi="Times New Roman"/>
        </w:rPr>
        <w:t>viên</w:t>
      </w:r>
      <w:proofErr w:type="spellEnd"/>
      <w:r w:rsidRPr="008036E8">
        <w:rPr>
          <w:rFonts w:ascii="Times New Roman" w:hAnsi="Times New Roman"/>
        </w:rPr>
        <w:t xml:space="preserve"> </w:t>
      </w:r>
      <w:proofErr w:type="spellStart"/>
      <w:r w:rsidRPr="008036E8">
        <w:rPr>
          <w:rFonts w:ascii="Times New Roman" w:hAnsi="Times New Roman"/>
        </w:rPr>
        <w:t>trong</w:t>
      </w:r>
      <w:proofErr w:type="spellEnd"/>
      <w:r w:rsidRPr="008036E8"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 xml:space="preserve">CTC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 w:rsidRPr="008036E8">
        <w:rPr>
          <w:rFonts w:ascii="Times New Roman" w:hAnsi="Times New Roman"/>
        </w:rPr>
        <w:t xml:space="preserve"> 2012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8036E8" w:rsidRPr="0081589F" w:rsidRDefault="0081589F" w:rsidP="008036E8">
      <w:pPr>
        <w:spacing w:before="120"/>
        <w:ind w:firstLine="567"/>
        <w:jc w:val="both"/>
        <w:rPr>
          <w:rFonts w:ascii="Times New Roman" w:hAnsi="Times New Roman"/>
          <w:b/>
          <w:szCs w:val="28"/>
        </w:rPr>
      </w:pPr>
      <w:r w:rsidRPr="0081589F">
        <w:rPr>
          <w:rFonts w:ascii="Times New Roman" w:hAnsi="Times New Roman"/>
          <w:b/>
          <w:szCs w:val="28"/>
        </w:rPr>
        <w:t xml:space="preserve">1. Ý </w:t>
      </w:r>
      <w:proofErr w:type="spellStart"/>
      <w:r w:rsidRPr="0081589F">
        <w:rPr>
          <w:rFonts w:ascii="Times New Roman" w:hAnsi="Times New Roman"/>
          <w:b/>
          <w:szCs w:val="28"/>
        </w:rPr>
        <w:t>kiến</w:t>
      </w:r>
      <w:proofErr w:type="spellEnd"/>
      <w:r w:rsidRPr="0081589F">
        <w:rPr>
          <w:rFonts w:ascii="Times New Roman" w:hAnsi="Times New Roman"/>
          <w:b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b/>
          <w:szCs w:val="28"/>
        </w:rPr>
        <w:t>của</w:t>
      </w:r>
      <w:proofErr w:type="spellEnd"/>
      <w:r w:rsidRPr="0081589F">
        <w:rPr>
          <w:rFonts w:ascii="Times New Roman" w:hAnsi="Times New Roman"/>
          <w:b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b/>
          <w:szCs w:val="28"/>
        </w:rPr>
        <w:t>kiểm</w:t>
      </w:r>
      <w:proofErr w:type="spellEnd"/>
      <w:r w:rsidRPr="0081589F">
        <w:rPr>
          <w:rFonts w:ascii="Times New Roman" w:hAnsi="Times New Roman"/>
          <w:b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b/>
          <w:szCs w:val="28"/>
        </w:rPr>
        <w:t>toán</w:t>
      </w:r>
      <w:proofErr w:type="spellEnd"/>
      <w:r w:rsidRPr="0081589F">
        <w:rPr>
          <w:rFonts w:ascii="Times New Roman" w:hAnsi="Times New Roman"/>
          <w:b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b/>
          <w:szCs w:val="28"/>
        </w:rPr>
        <w:t>viên</w:t>
      </w:r>
      <w:proofErr w:type="spellEnd"/>
      <w:r w:rsidRPr="0081589F">
        <w:rPr>
          <w:rFonts w:ascii="Times New Roman" w:hAnsi="Times New Roman"/>
          <w:b/>
          <w:szCs w:val="28"/>
        </w:rPr>
        <w:t>:</w:t>
      </w:r>
    </w:p>
    <w:p w:rsidR="008036E8" w:rsidRPr="0081589F" w:rsidRDefault="008036E8" w:rsidP="008036E8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1589F">
        <w:rPr>
          <w:rFonts w:ascii="Times New Roman" w:hAnsi="Times New Roman"/>
          <w:b/>
          <w:szCs w:val="28"/>
        </w:rPr>
        <w:t>“</w:t>
      </w:r>
      <w:r w:rsidRPr="0081589F">
        <w:rPr>
          <w:rFonts w:ascii="Times New Roman" w:hAnsi="Times New Roman"/>
          <w:szCs w:val="28"/>
        </w:rPr>
        <w:t xml:space="preserve">Theo ý </w:t>
      </w:r>
      <w:proofErr w:type="spellStart"/>
      <w:r w:rsidRPr="0081589F">
        <w:rPr>
          <w:rFonts w:ascii="Times New Roman" w:hAnsi="Times New Roman"/>
          <w:szCs w:val="28"/>
        </w:rPr>
        <w:t>kiến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chúng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tôi</w:t>
      </w:r>
      <w:proofErr w:type="spellEnd"/>
      <w:r w:rsidRPr="0081589F">
        <w:rPr>
          <w:rFonts w:ascii="Times New Roman" w:hAnsi="Times New Roman"/>
          <w:szCs w:val="28"/>
        </w:rPr>
        <w:t xml:space="preserve">, </w:t>
      </w:r>
      <w:proofErr w:type="spellStart"/>
      <w:r w:rsidRPr="0081589F">
        <w:rPr>
          <w:rFonts w:ascii="Times New Roman" w:hAnsi="Times New Roman"/>
          <w:szCs w:val="28"/>
        </w:rPr>
        <w:t>Báo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cáo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tài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chính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đã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phản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ánh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trung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thực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và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hợp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lý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trên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các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khía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cạnh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trọng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yếu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tình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hình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tài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chính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của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Công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ty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cổ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phần</w:t>
      </w:r>
      <w:proofErr w:type="spellEnd"/>
      <w:r w:rsidRPr="0081589F">
        <w:rPr>
          <w:rFonts w:ascii="Times New Roman" w:hAnsi="Times New Roman"/>
          <w:szCs w:val="28"/>
        </w:rPr>
        <w:t xml:space="preserve"> Than </w:t>
      </w:r>
      <w:proofErr w:type="spellStart"/>
      <w:r w:rsidRPr="0081589F">
        <w:rPr>
          <w:rFonts w:ascii="Times New Roman" w:hAnsi="Times New Roman"/>
          <w:szCs w:val="28"/>
        </w:rPr>
        <w:t>Núi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Béo</w:t>
      </w:r>
      <w:proofErr w:type="spellEnd"/>
      <w:r w:rsidRPr="0081589F">
        <w:rPr>
          <w:rFonts w:ascii="Times New Roman" w:hAnsi="Times New Roman"/>
          <w:szCs w:val="28"/>
        </w:rPr>
        <w:t xml:space="preserve"> - </w:t>
      </w:r>
      <w:proofErr w:type="spellStart"/>
      <w:r w:rsidRPr="0081589F">
        <w:rPr>
          <w:rFonts w:ascii="Times New Roman" w:hAnsi="Times New Roman"/>
          <w:szCs w:val="28"/>
        </w:rPr>
        <w:t>Vinacomin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tại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ngày</w:t>
      </w:r>
      <w:proofErr w:type="spellEnd"/>
      <w:r w:rsidRPr="0081589F">
        <w:rPr>
          <w:rFonts w:ascii="Times New Roman" w:hAnsi="Times New Roman"/>
          <w:szCs w:val="28"/>
        </w:rPr>
        <w:t xml:space="preserve"> 31 </w:t>
      </w:r>
      <w:proofErr w:type="spellStart"/>
      <w:r w:rsidRPr="0081589F">
        <w:rPr>
          <w:rFonts w:ascii="Times New Roman" w:hAnsi="Times New Roman"/>
          <w:szCs w:val="28"/>
        </w:rPr>
        <w:t>tháng</w:t>
      </w:r>
      <w:proofErr w:type="spellEnd"/>
      <w:r w:rsidRPr="0081589F">
        <w:rPr>
          <w:rFonts w:ascii="Times New Roman" w:hAnsi="Times New Roman"/>
          <w:szCs w:val="28"/>
        </w:rPr>
        <w:t xml:space="preserve"> 12 </w:t>
      </w:r>
      <w:proofErr w:type="spellStart"/>
      <w:r w:rsidRPr="0081589F">
        <w:rPr>
          <w:rFonts w:ascii="Times New Roman" w:hAnsi="Times New Roman"/>
          <w:szCs w:val="28"/>
        </w:rPr>
        <w:t>năm</w:t>
      </w:r>
      <w:proofErr w:type="spellEnd"/>
      <w:r w:rsidRPr="0081589F">
        <w:rPr>
          <w:rFonts w:ascii="Times New Roman" w:hAnsi="Times New Roman"/>
          <w:szCs w:val="28"/>
        </w:rPr>
        <w:t xml:space="preserve"> 2012, </w:t>
      </w:r>
      <w:proofErr w:type="spellStart"/>
      <w:r w:rsidRPr="0081589F">
        <w:rPr>
          <w:rFonts w:ascii="Times New Roman" w:hAnsi="Times New Roman"/>
          <w:szCs w:val="28"/>
        </w:rPr>
        <w:t>cũng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như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kết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quả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kinh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doanh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và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các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luồng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lưu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chuyển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tiền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tệ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trong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năm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tài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chính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kết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thúc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cùng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ngày</w:t>
      </w:r>
      <w:proofErr w:type="spellEnd"/>
      <w:r w:rsidRPr="0081589F">
        <w:rPr>
          <w:rFonts w:ascii="Times New Roman" w:hAnsi="Times New Roman"/>
          <w:szCs w:val="28"/>
        </w:rPr>
        <w:t xml:space="preserve">, </w:t>
      </w:r>
      <w:proofErr w:type="spellStart"/>
      <w:r w:rsidRPr="0081589F">
        <w:rPr>
          <w:rFonts w:ascii="Times New Roman" w:hAnsi="Times New Roman"/>
          <w:szCs w:val="28"/>
        </w:rPr>
        <w:t>phù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hợp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với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chuẩn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mực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và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chế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độ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kế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toán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Việt</w:t>
      </w:r>
      <w:proofErr w:type="spellEnd"/>
      <w:r w:rsidRPr="0081589F">
        <w:rPr>
          <w:rFonts w:ascii="Times New Roman" w:hAnsi="Times New Roman"/>
          <w:szCs w:val="28"/>
        </w:rPr>
        <w:t xml:space="preserve"> Nam </w:t>
      </w:r>
      <w:proofErr w:type="spellStart"/>
      <w:r w:rsidRPr="0081589F">
        <w:rPr>
          <w:rFonts w:ascii="Times New Roman" w:hAnsi="Times New Roman"/>
          <w:szCs w:val="28"/>
        </w:rPr>
        <w:t>hiện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hành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và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các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quy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định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pháp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lý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có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liên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quan</w:t>
      </w:r>
      <w:proofErr w:type="spellEnd"/>
      <w:r w:rsidRPr="0081589F">
        <w:rPr>
          <w:rFonts w:ascii="Times New Roman" w:hAnsi="Times New Roman"/>
          <w:szCs w:val="28"/>
        </w:rPr>
        <w:t xml:space="preserve">. </w:t>
      </w:r>
    </w:p>
    <w:p w:rsidR="008036E8" w:rsidRPr="0081589F" w:rsidRDefault="008036E8" w:rsidP="008036E8">
      <w:pPr>
        <w:spacing w:before="120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81589F">
        <w:rPr>
          <w:rFonts w:ascii="Times New Roman" w:hAnsi="Times New Roman"/>
          <w:szCs w:val="28"/>
        </w:rPr>
        <w:t>Chúng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tôi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lưu</w:t>
      </w:r>
      <w:proofErr w:type="spellEnd"/>
      <w:r w:rsidRPr="0081589F">
        <w:rPr>
          <w:rFonts w:ascii="Times New Roman" w:hAnsi="Times New Roman"/>
          <w:szCs w:val="28"/>
        </w:rPr>
        <w:t xml:space="preserve"> ý </w:t>
      </w:r>
      <w:proofErr w:type="spellStart"/>
      <w:r w:rsidRPr="0081589F">
        <w:rPr>
          <w:rFonts w:ascii="Times New Roman" w:hAnsi="Times New Roman"/>
          <w:szCs w:val="28"/>
        </w:rPr>
        <w:t>người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đọc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báo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cáo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các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vấn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đề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sau</w:t>
      </w:r>
      <w:proofErr w:type="spellEnd"/>
      <w:r w:rsidRPr="0081589F">
        <w:rPr>
          <w:rFonts w:ascii="Times New Roman" w:hAnsi="Times New Roman"/>
          <w:szCs w:val="28"/>
        </w:rPr>
        <w:t xml:space="preserve">: </w:t>
      </w:r>
      <w:proofErr w:type="spellStart"/>
      <w:r w:rsidRPr="0081589F">
        <w:rPr>
          <w:rFonts w:ascii="Times New Roman" w:hAnsi="Times New Roman"/>
          <w:szCs w:val="28"/>
        </w:rPr>
        <w:t>Công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ty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tạm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phân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phối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lợi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nhuận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sau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thuế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81589F">
        <w:rPr>
          <w:rFonts w:ascii="Times New Roman" w:hAnsi="Times New Roman"/>
          <w:szCs w:val="28"/>
        </w:rPr>
        <w:t>theo</w:t>
      </w:r>
      <w:proofErr w:type="spellEnd"/>
      <w:proofErr w:type="gram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công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văn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số</w:t>
      </w:r>
      <w:proofErr w:type="spellEnd"/>
      <w:r w:rsidRPr="0081589F">
        <w:rPr>
          <w:rFonts w:ascii="Times New Roman" w:hAnsi="Times New Roman"/>
          <w:szCs w:val="28"/>
        </w:rPr>
        <w:t xml:space="preserve"> 766/</w:t>
      </w:r>
      <w:proofErr w:type="spellStart"/>
      <w:r w:rsidRPr="0081589F">
        <w:rPr>
          <w:rFonts w:ascii="Times New Roman" w:hAnsi="Times New Roman"/>
          <w:szCs w:val="28"/>
        </w:rPr>
        <w:t>Vinacomin</w:t>
      </w:r>
      <w:proofErr w:type="spellEnd"/>
      <w:r w:rsidRPr="0081589F">
        <w:rPr>
          <w:rFonts w:ascii="Times New Roman" w:hAnsi="Times New Roman"/>
          <w:szCs w:val="28"/>
        </w:rPr>
        <w:t xml:space="preserve">- HĐTV </w:t>
      </w:r>
      <w:proofErr w:type="spellStart"/>
      <w:r w:rsidRPr="0081589F">
        <w:rPr>
          <w:rFonts w:ascii="Times New Roman" w:hAnsi="Times New Roman"/>
          <w:szCs w:val="28"/>
        </w:rPr>
        <w:t>ngày</w:t>
      </w:r>
      <w:proofErr w:type="spellEnd"/>
      <w:r w:rsidRPr="0081589F">
        <w:rPr>
          <w:rFonts w:ascii="Times New Roman" w:hAnsi="Times New Roman"/>
          <w:szCs w:val="28"/>
        </w:rPr>
        <w:t xml:space="preserve"> 17/2/2013 </w:t>
      </w:r>
      <w:proofErr w:type="spellStart"/>
      <w:r w:rsidRPr="0081589F">
        <w:rPr>
          <w:rFonts w:ascii="Times New Roman" w:hAnsi="Times New Roman"/>
          <w:szCs w:val="28"/>
        </w:rPr>
        <w:t>của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Hội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đồng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thành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viên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Tập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đoàn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Công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nghiệp</w:t>
      </w:r>
      <w:proofErr w:type="spellEnd"/>
      <w:r w:rsidRPr="0081589F">
        <w:rPr>
          <w:rFonts w:ascii="Times New Roman" w:hAnsi="Times New Roman"/>
          <w:szCs w:val="28"/>
        </w:rPr>
        <w:t xml:space="preserve"> Than - </w:t>
      </w:r>
      <w:proofErr w:type="spellStart"/>
      <w:r w:rsidRPr="0081589F">
        <w:rPr>
          <w:rFonts w:ascii="Times New Roman" w:hAnsi="Times New Roman"/>
          <w:szCs w:val="28"/>
        </w:rPr>
        <w:t>Khoáng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sản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Việt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1589F">
            <w:rPr>
              <w:rFonts w:ascii="Times New Roman" w:hAnsi="Times New Roman"/>
              <w:szCs w:val="28"/>
            </w:rPr>
            <w:t>Nam</w:t>
          </w:r>
        </w:smartTag>
      </w:smartTag>
      <w:r w:rsidRPr="0081589F">
        <w:rPr>
          <w:rFonts w:ascii="Times New Roman" w:hAnsi="Times New Roman"/>
          <w:szCs w:val="28"/>
        </w:rPr>
        <w:t xml:space="preserve">. </w:t>
      </w:r>
      <w:proofErr w:type="spellStart"/>
      <w:r w:rsidRPr="0081589F">
        <w:rPr>
          <w:rFonts w:ascii="Times New Roman" w:hAnsi="Times New Roman"/>
          <w:szCs w:val="28"/>
        </w:rPr>
        <w:t>Công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ty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thực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hiện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theo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công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văn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số</w:t>
      </w:r>
      <w:proofErr w:type="spellEnd"/>
      <w:r w:rsidRPr="0081589F">
        <w:rPr>
          <w:rFonts w:ascii="Times New Roman" w:hAnsi="Times New Roman"/>
          <w:szCs w:val="28"/>
        </w:rPr>
        <w:t xml:space="preserve"> 6417/</w:t>
      </w:r>
      <w:proofErr w:type="spellStart"/>
      <w:r w:rsidRPr="0081589F">
        <w:rPr>
          <w:rFonts w:ascii="Times New Roman" w:hAnsi="Times New Roman"/>
          <w:szCs w:val="28"/>
        </w:rPr>
        <w:t>Vinacomin</w:t>
      </w:r>
      <w:proofErr w:type="spellEnd"/>
      <w:r w:rsidRPr="0081589F">
        <w:rPr>
          <w:rFonts w:ascii="Times New Roman" w:hAnsi="Times New Roman"/>
          <w:szCs w:val="28"/>
        </w:rPr>
        <w:t xml:space="preserve"> - KT </w:t>
      </w:r>
      <w:proofErr w:type="spellStart"/>
      <w:r w:rsidRPr="0081589F">
        <w:rPr>
          <w:rFonts w:ascii="Times New Roman" w:hAnsi="Times New Roman"/>
          <w:szCs w:val="28"/>
        </w:rPr>
        <w:t>ngày</w:t>
      </w:r>
      <w:proofErr w:type="spellEnd"/>
      <w:r w:rsidRPr="0081589F">
        <w:rPr>
          <w:rFonts w:ascii="Times New Roman" w:hAnsi="Times New Roman"/>
          <w:szCs w:val="28"/>
        </w:rPr>
        <w:t xml:space="preserve"> 11/12/2012 </w:t>
      </w:r>
      <w:proofErr w:type="spellStart"/>
      <w:r w:rsidRPr="0081589F">
        <w:rPr>
          <w:rFonts w:ascii="Times New Roman" w:hAnsi="Times New Roman"/>
          <w:szCs w:val="28"/>
        </w:rPr>
        <w:t>về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việc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hướng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dẫn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lập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báo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cáo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quyết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toán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năm</w:t>
      </w:r>
      <w:proofErr w:type="spellEnd"/>
      <w:r w:rsidRPr="0081589F">
        <w:rPr>
          <w:rFonts w:ascii="Times New Roman" w:hAnsi="Times New Roman"/>
          <w:szCs w:val="28"/>
        </w:rPr>
        <w:t xml:space="preserve"> 2012 </w:t>
      </w:r>
      <w:proofErr w:type="spellStart"/>
      <w:r w:rsidRPr="0081589F">
        <w:rPr>
          <w:rFonts w:ascii="Times New Roman" w:hAnsi="Times New Roman"/>
          <w:szCs w:val="28"/>
        </w:rPr>
        <w:t>của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Tập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đoàn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Công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nghiệp</w:t>
      </w:r>
      <w:proofErr w:type="spellEnd"/>
      <w:r w:rsidRPr="0081589F">
        <w:rPr>
          <w:rFonts w:ascii="Times New Roman" w:hAnsi="Times New Roman"/>
          <w:szCs w:val="28"/>
        </w:rPr>
        <w:t xml:space="preserve"> Than - </w:t>
      </w:r>
      <w:proofErr w:type="spellStart"/>
      <w:r w:rsidRPr="0081589F">
        <w:rPr>
          <w:rFonts w:ascii="Times New Roman" w:hAnsi="Times New Roman"/>
          <w:szCs w:val="28"/>
        </w:rPr>
        <w:t>Khoáng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sản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Việt</w:t>
      </w:r>
      <w:proofErr w:type="spellEnd"/>
      <w:r w:rsidRPr="0081589F">
        <w:rPr>
          <w:rFonts w:ascii="Times New Roman" w:hAnsi="Times New Roman"/>
          <w:szCs w:val="28"/>
        </w:rPr>
        <w:t xml:space="preserve"> Nam, </w:t>
      </w:r>
      <w:proofErr w:type="spellStart"/>
      <w:r w:rsidRPr="0081589F">
        <w:rPr>
          <w:rFonts w:ascii="Times New Roman" w:hAnsi="Times New Roman"/>
          <w:szCs w:val="28"/>
        </w:rPr>
        <w:t>theo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đó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các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khoản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vay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dài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hạn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đến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hạn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trả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năm</w:t>
      </w:r>
      <w:proofErr w:type="spellEnd"/>
      <w:r w:rsidRPr="0081589F">
        <w:rPr>
          <w:rFonts w:ascii="Times New Roman" w:hAnsi="Times New Roman"/>
          <w:szCs w:val="28"/>
        </w:rPr>
        <w:t xml:space="preserve"> 2013 </w:t>
      </w:r>
      <w:proofErr w:type="spellStart"/>
      <w:r w:rsidRPr="0081589F">
        <w:rPr>
          <w:rFonts w:ascii="Times New Roman" w:hAnsi="Times New Roman"/>
          <w:szCs w:val="28"/>
        </w:rPr>
        <w:t>là</w:t>
      </w:r>
      <w:proofErr w:type="spellEnd"/>
      <w:r w:rsidRPr="0081589F">
        <w:rPr>
          <w:rFonts w:ascii="Times New Roman" w:hAnsi="Times New Roman"/>
          <w:szCs w:val="28"/>
        </w:rPr>
        <w:t xml:space="preserve">: 85.123.019.066 </w:t>
      </w:r>
      <w:proofErr w:type="spellStart"/>
      <w:r w:rsidRPr="0081589F">
        <w:rPr>
          <w:rFonts w:ascii="Times New Roman" w:hAnsi="Times New Roman"/>
          <w:szCs w:val="28"/>
        </w:rPr>
        <w:t>đồng</w:t>
      </w:r>
      <w:proofErr w:type="spellEnd"/>
      <w:r w:rsidRPr="0081589F">
        <w:rPr>
          <w:rFonts w:ascii="Times New Roman" w:hAnsi="Times New Roman"/>
          <w:szCs w:val="28"/>
        </w:rPr>
        <w:t xml:space="preserve">, </w:t>
      </w:r>
      <w:proofErr w:type="spellStart"/>
      <w:r w:rsidRPr="0081589F">
        <w:rPr>
          <w:rFonts w:ascii="Times New Roman" w:hAnsi="Times New Roman"/>
          <w:szCs w:val="28"/>
        </w:rPr>
        <w:t>Công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ty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không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thực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hiện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phân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loại</w:t>
      </w:r>
      <w:proofErr w:type="spellEnd"/>
      <w:r w:rsidRPr="0081589F">
        <w:rPr>
          <w:rFonts w:ascii="Times New Roman" w:hAnsi="Times New Roman"/>
          <w:szCs w:val="28"/>
        </w:rPr>
        <w:t xml:space="preserve"> sang </w:t>
      </w:r>
      <w:proofErr w:type="spellStart"/>
      <w:r w:rsidRPr="0081589F">
        <w:rPr>
          <w:rFonts w:ascii="Times New Roman" w:hAnsi="Times New Roman"/>
          <w:szCs w:val="28"/>
        </w:rPr>
        <w:t>chỉ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tiêu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vay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và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nợ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ngắn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hạn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trên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Bảng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cân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đối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kế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toán</w:t>
      </w:r>
      <w:proofErr w:type="spellEnd"/>
      <w:r w:rsidRPr="0081589F">
        <w:rPr>
          <w:rFonts w:ascii="Times New Roman" w:hAnsi="Times New Roman"/>
          <w:szCs w:val="28"/>
        </w:rPr>
        <w:t>.”</w:t>
      </w:r>
    </w:p>
    <w:p w:rsidR="008036E8" w:rsidRPr="0081589F" w:rsidRDefault="0081589F" w:rsidP="008036E8">
      <w:pPr>
        <w:spacing w:before="120"/>
        <w:ind w:firstLine="567"/>
        <w:jc w:val="both"/>
        <w:rPr>
          <w:rFonts w:ascii="Times New Roman" w:hAnsi="Times New Roman"/>
          <w:b/>
          <w:szCs w:val="28"/>
        </w:rPr>
      </w:pPr>
      <w:r w:rsidRPr="0081589F">
        <w:rPr>
          <w:rFonts w:ascii="Times New Roman" w:hAnsi="Times New Roman"/>
          <w:b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Cs w:val="28"/>
        </w:rPr>
        <w:t>Công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ty</w:t>
      </w:r>
      <w:proofErr w:type="spellEnd"/>
      <w:r w:rsidR="008036E8" w:rsidRPr="0081589F">
        <w:rPr>
          <w:rFonts w:ascii="Times New Roman" w:hAnsi="Times New Roman"/>
          <w:b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b/>
          <w:szCs w:val="28"/>
        </w:rPr>
        <w:t>giải</w:t>
      </w:r>
      <w:proofErr w:type="spellEnd"/>
      <w:r w:rsidR="008036E8" w:rsidRPr="0081589F">
        <w:rPr>
          <w:rFonts w:ascii="Times New Roman" w:hAnsi="Times New Roman"/>
          <w:b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b/>
          <w:szCs w:val="28"/>
        </w:rPr>
        <w:t>trình</w:t>
      </w:r>
      <w:proofErr w:type="spellEnd"/>
      <w:r w:rsidR="008036E8" w:rsidRPr="0081589F">
        <w:rPr>
          <w:rFonts w:ascii="Times New Roman" w:hAnsi="Times New Roman"/>
          <w:b/>
          <w:szCs w:val="28"/>
        </w:rPr>
        <w:t xml:space="preserve"> ý </w:t>
      </w:r>
      <w:proofErr w:type="spellStart"/>
      <w:r w:rsidR="008036E8" w:rsidRPr="0081589F">
        <w:rPr>
          <w:rFonts w:ascii="Times New Roman" w:hAnsi="Times New Roman"/>
          <w:b/>
          <w:szCs w:val="28"/>
        </w:rPr>
        <w:t>kiến</w:t>
      </w:r>
      <w:proofErr w:type="spellEnd"/>
      <w:r w:rsidR="00013388">
        <w:rPr>
          <w:rFonts w:ascii="Times New Roman" w:hAnsi="Times New Roman"/>
          <w:b/>
          <w:szCs w:val="28"/>
        </w:rPr>
        <w:t xml:space="preserve"> “</w:t>
      </w:r>
      <w:proofErr w:type="spellStart"/>
      <w:r w:rsidR="00013388">
        <w:rPr>
          <w:rFonts w:ascii="Times New Roman" w:hAnsi="Times New Roman"/>
          <w:b/>
          <w:szCs w:val="28"/>
        </w:rPr>
        <w:t>lưu</w:t>
      </w:r>
      <w:proofErr w:type="spellEnd"/>
      <w:r w:rsidR="00013388">
        <w:rPr>
          <w:rFonts w:ascii="Times New Roman" w:hAnsi="Times New Roman"/>
          <w:b/>
          <w:szCs w:val="28"/>
        </w:rPr>
        <w:t xml:space="preserve"> ý”</w:t>
      </w:r>
      <w:r w:rsidR="008036E8" w:rsidRPr="0081589F">
        <w:rPr>
          <w:rFonts w:ascii="Times New Roman" w:hAnsi="Times New Roman"/>
          <w:b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b/>
          <w:szCs w:val="28"/>
        </w:rPr>
        <w:t>của</w:t>
      </w:r>
      <w:proofErr w:type="spellEnd"/>
      <w:r w:rsidR="008036E8" w:rsidRPr="0081589F">
        <w:rPr>
          <w:rFonts w:ascii="Times New Roman" w:hAnsi="Times New Roman"/>
          <w:b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b/>
          <w:szCs w:val="28"/>
        </w:rPr>
        <w:t>Kiểm</w:t>
      </w:r>
      <w:proofErr w:type="spellEnd"/>
      <w:r w:rsidR="008036E8" w:rsidRPr="0081589F">
        <w:rPr>
          <w:rFonts w:ascii="Times New Roman" w:hAnsi="Times New Roman"/>
          <w:b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b/>
          <w:szCs w:val="28"/>
        </w:rPr>
        <w:t>toán</w:t>
      </w:r>
      <w:proofErr w:type="spellEnd"/>
      <w:r w:rsidR="008036E8" w:rsidRPr="0081589F">
        <w:rPr>
          <w:rFonts w:ascii="Times New Roman" w:hAnsi="Times New Roman"/>
          <w:b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b/>
          <w:szCs w:val="28"/>
        </w:rPr>
        <w:t>viên</w:t>
      </w:r>
      <w:proofErr w:type="spellEnd"/>
      <w:r w:rsidR="008036E8" w:rsidRPr="0081589F">
        <w:rPr>
          <w:rFonts w:ascii="Times New Roman" w:hAnsi="Times New Roman"/>
          <w:b/>
          <w:szCs w:val="28"/>
        </w:rPr>
        <w:t>:</w:t>
      </w:r>
    </w:p>
    <w:p w:rsidR="00AA4824" w:rsidRDefault="001325C3" w:rsidP="008036E8">
      <w:pPr>
        <w:spacing w:before="120"/>
        <w:ind w:firstLine="567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a</w:t>
      </w:r>
      <w:proofErr w:type="gramEnd"/>
      <w:r>
        <w:rPr>
          <w:rFonts w:ascii="Times New Roman" w:hAnsi="Times New Roman"/>
          <w:szCs w:val="28"/>
        </w:rPr>
        <w:t xml:space="preserve">). </w:t>
      </w:r>
      <w:proofErr w:type="spellStart"/>
      <w:r w:rsidR="00230804">
        <w:rPr>
          <w:rFonts w:ascii="Times New Roman" w:hAnsi="Times New Roman"/>
          <w:szCs w:val="28"/>
        </w:rPr>
        <w:t>Căn</w:t>
      </w:r>
      <w:proofErr w:type="spellEnd"/>
      <w:r w:rsidR="00230804">
        <w:rPr>
          <w:rFonts w:ascii="Times New Roman" w:hAnsi="Times New Roman"/>
          <w:szCs w:val="28"/>
        </w:rPr>
        <w:t xml:space="preserve"> </w:t>
      </w:r>
      <w:proofErr w:type="spellStart"/>
      <w:r w:rsidR="00230804"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lệ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động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ty</w:t>
      </w:r>
      <w:proofErr w:type="spellEnd"/>
      <w:r w:rsidR="00A16588">
        <w:rPr>
          <w:rFonts w:ascii="Times New Roman" w:hAnsi="Times New Roman"/>
          <w:szCs w:val="28"/>
        </w:rPr>
        <w:t xml:space="preserve"> </w:t>
      </w:r>
      <w:r w:rsidR="00013388">
        <w:rPr>
          <w:rFonts w:ascii="Times New Roman" w:hAnsi="Times New Roman"/>
          <w:szCs w:val="28"/>
        </w:rPr>
        <w:t>“</w:t>
      </w:r>
      <w:proofErr w:type="spellStart"/>
      <w:r w:rsidR="00A16588">
        <w:rPr>
          <w:rFonts w:ascii="Times New Roman" w:hAnsi="Times New Roman"/>
          <w:szCs w:val="28"/>
        </w:rPr>
        <w:t>Mức</w:t>
      </w:r>
      <w:proofErr w:type="spellEnd"/>
      <w:r w:rsidR="00A1658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chi </w:t>
      </w:r>
      <w:proofErr w:type="spellStart"/>
      <w:r>
        <w:rPr>
          <w:rFonts w:ascii="Times New Roman" w:hAnsi="Times New Roman"/>
          <w:szCs w:val="28"/>
        </w:rPr>
        <w:t>trả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</w:t>
      </w:r>
      <w:r w:rsidR="00A16588">
        <w:rPr>
          <w:rFonts w:ascii="Times New Roman" w:hAnsi="Times New Roman"/>
          <w:szCs w:val="28"/>
        </w:rPr>
        <w:t>ổ</w:t>
      </w:r>
      <w:proofErr w:type="spellEnd"/>
      <w:r w:rsidR="00A16588">
        <w:rPr>
          <w:rFonts w:ascii="Times New Roman" w:hAnsi="Times New Roman"/>
          <w:szCs w:val="28"/>
        </w:rPr>
        <w:t xml:space="preserve"> </w:t>
      </w:r>
      <w:proofErr w:type="spellStart"/>
      <w:r w:rsidR="00A16588">
        <w:rPr>
          <w:rFonts w:ascii="Times New Roman" w:hAnsi="Times New Roman"/>
          <w:szCs w:val="28"/>
        </w:rPr>
        <w:t>tức</w:t>
      </w:r>
      <w:proofErr w:type="spellEnd"/>
      <w:r w:rsidR="00A16588">
        <w:rPr>
          <w:rFonts w:ascii="Times New Roman" w:hAnsi="Times New Roman"/>
          <w:szCs w:val="28"/>
        </w:rPr>
        <w:t xml:space="preserve"> </w:t>
      </w:r>
      <w:proofErr w:type="spellStart"/>
      <w:r w:rsidR="00A16588">
        <w:rPr>
          <w:rFonts w:ascii="Times New Roman" w:hAnsi="Times New Roman"/>
          <w:szCs w:val="28"/>
        </w:rPr>
        <w:t>và</w:t>
      </w:r>
      <w:proofErr w:type="spellEnd"/>
      <w:r w:rsidR="00A16588">
        <w:rPr>
          <w:rFonts w:ascii="Times New Roman" w:hAnsi="Times New Roman"/>
          <w:szCs w:val="28"/>
        </w:rPr>
        <w:t xml:space="preserve"> </w:t>
      </w:r>
      <w:proofErr w:type="spellStart"/>
      <w:r w:rsidR="00A16588">
        <w:rPr>
          <w:rFonts w:ascii="Times New Roman" w:hAnsi="Times New Roman"/>
          <w:szCs w:val="28"/>
        </w:rPr>
        <w:t>tỷ</w:t>
      </w:r>
      <w:proofErr w:type="spellEnd"/>
      <w:r w:rsidR="00A16588">
        <w:rPr>
          <w:rFonts w:ascii="Times New Roman" w:hAnsi="Times New Roman"/>
          <w:szCs w:val="28"/>
        </w:rPr>
        <w:t xml:space="preserve"> </w:t>
      </w:r>
      <w:proofErr w:type="spellStart"/>
      <w:r w:rsidR="00A16588">
        <w:rPr>
          <w:rFonts w:ascii="Times New Roman" w:hAnsi="Times New Roman"/>
          <w:szCs w:val="28"/>
        </w:rPr>
        <w:t>lệ</w:t>
      </w:r>
      <w:proofErr w:type="spellEnd"/>
      <w:r w:rsidR="00A16588">
        <w:rPr>
          <w:rFonts w:ascii="Times New Roman" w:hAnsi="Times New Roman"/>
          <w:szCs w:val="28"/>
        </w:rPr>
        <w:t xml:space="preserve"> </w:t>
      </w:r>
      <w:proofErr w:type="spellStart"/>
      <w:r w:rsidR="00A16588">
        <w:rPr>
          <w:rFonts w:ascii="Times New Roman" w:hAnsi="Times New Roman"/>
          <w:szCs w:val="28"/>
        </w:rPr>
        <w:t>trích</w:t>
      </w:r>
      <w:proofErr w:type="spellEnd"/>
      <w:r w:rsidR="00A16588">
        <w:rPr>
          <w:rFonts w:ascii="Times New Roman" w:hAnsi="Times New Roman"/>
          <w:szCs w:val="28"/>
        </w:rPr>
        <w:t xml:space="preserve"> </w:t>
      </w:r>
      <w:proofErr w:type="spellStart"/>
      <w:r w:rsidR="00A16588">
        <w:rPr>
          <w:rFonts w:ascii="Times New Roman" w:hAnsi="Times New Roman"/>
          <w:szCs w:val="28"/>
        </w:rPr>
        <w:t>lập</w:t>
      </w:r>
      <w:proofErr w:type="spellEnd"/>
      <w:r w:rsidR="00A16588">
        <w:rPr>
          <w:rFonts w:ascii="Times New Roman" w:hAnsi="Times New Roman"/>
          <w:szCs w:val="28"/>
        </w:rPr>
        <w:t xml:space="preserve"> </w:t>
      </w:r>
      <w:proofErr w:type="spellStart"/>
      <w:r w:rsidR="00A16588">
        <w:rPr>
          <w:rFonts w:ascii="Times New Roman" w:hAnsi="Times New Roman"/>
          <w:szCs w:val="28"/>
        </w:rPr>
        <w:t>các</w:t>
      </w:r>
      <w:proofErr w:type="spellEnd"/>
      <w:r w:rsidR="00A16588">
        <w:rPr>
          <w:rFonts w:ascii="Times New Roman" w:hAnsi="Times New Roman"/>
          <w:szCs w:val="28"/>
        </w:rPr>
        <w:t xml:space="preserve"> </w:t>
      </w:r>
      <w:proofErr w:type="spellStart"/>
      <w:r w:rsidR="00A16588">
        <w:rPr>
          <w:rFonts w:ascii="Times New Roman" w:hAnsi="Times New Roman"/>
          <w:szCs w:val="28"/>
        </w:rPr>
        <w:t>quỹ</w:t>
      </w:r>
      <w:proofErr w:type="spellEnd"/>
      <w:r w:rsidR="00A16588">
        <w:rPr>
          <w:rFonts w:ascii="Times New Roman" w:hAnsi="Times New Roman"/>
          <w:szCs w:val="28"/>
        </w:rPr>
        <w:t xml:space="preserve"> do </w:t>
      </w:r>
      <w:proofErr w:type="spellStart"/>
      <w:r>
        <w:rPr>
          <w:rFonts w:ascii="Times New Roman" w:hAnsi="Times New Roman"/>
          <w:szCs w:val="28"/>
        </w:rPr>
        <w:t>Đại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hội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 w:rsidR="00013388">
        <w:rPr>
          <w:rFonts w:ascii="Times New Roman" w:hAnsi="Times New Roman"/>
          <w:szCs w:val="28"/>
        </w:rPr>
        <w:t>”</w:t>
      </w:r>
      <w:r w:rsidR="00863FF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</w:rPr>
        <w:t>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lập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tài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CF3FB0">
        <w:rPr>
          <w:rFonts w:ascii="Times New Roman" w:hAnsi="Times New Roman"/>
          <w:szCs w:val="28"/>
        </w:rPr>
        <w:t>n</w:t>
      </w:r>
      <w:r w:rsidR="00CF3FB0" w:rsidRPr="00CF3FB0">
        <w:rPr>
          <w:rFonts w:ascii="Times New Roman" w:hAnsi="Times New Roman" w:hint="eastAsia"/>
          <w:szCs w:val="28"/>
        </w:rPr>
        <w:t>ă</w:t>
      </w:r>
      <w:r w:rsidR="00CF3FB0">
        <w:rPr>
          <w:rFonts w:ascii="Times New Roman" w:hAnsi="Times New Roman"/>
          <w:szCs w:val="28"/>
        </w:rPr>
        <w:t>m</w:t>
      </w:r>
      <w:proofErr w:type="spellEnd"/>
      <w:r w:rsidR="00CF3FB0">
        <w:rPr>
          <w:rFonts w:ascii="Times New Roman" w:hAnsi="Times New Roman"/>
          <w:szCs w:val="28"/>
        </w:rPr>
        <w:t xml:space="preserve"> 2012 </w:t>
      </w:r>
      <w:proofErr w:type="spellStart"/>
      <w:r w:rsidR="00F41B89">
        <w:rPr>
          <w:rFonts w:ascii="Times New Roman" w:hAnsi="Times New Roman"/>
          <w:szCs w:val="28"/>
        </w:rPr>
        <w:t>đã</w:t>
      </w:r>
      <w:proofErr w:type="spellEnd"/>
      <w:r w:rsidR="00F41B89">
        <w:rPr>
          <w:rFonts w:ascii="Times New Roman" w:hAnsi="Times New Roman"/>
          <w:szCs w:val="28"/>
        </w:rPr>
        <w:t xml:space="preserve"> </w:t>
      </w:r>
      <w:proofErr w:type="spellStart"/>
      <w:r w:rsidR="00F41B89">
        <w:rPr>
          <w:rFonts w:ascii="Times New Roman" w:hAnsi="Times New Roman"/>
          <w:szCs w:val="28"/>
        </w:rPr>
        <w:t>được</w:t>
      </w:r>
      <w:proofErr w:type="spellEnd"/>
      <w:r w:rsidR="00F41B89">
        <w:rPr>
          <w:rFonts w:ascii="Times New Roman" w:hAnsi="Times New Roman"/>
          <w:szCs w:val="28"/>
        </w:rPr>
        <w:t xml:space="preserve"> </w:t>
      </w:r>
      <w:proofErr w:type="spellStart"/>
      <w:r w:rsidR="00F41B89">
        <w:rPr>
          <w:rFonts w:ascii="Times New Roman" w:hAnsi="Times New Roman"/>
          <w:szCs w:val="28"/>
        </w:rPr>
        <w:t>kiểm</w:t>
      </w:r>
      <w:proofErr w:type="spellEnd"/>
      <w:r w:rsidR="00F41B89">
        <w:rPr>
          <w:rFonts w:ascii="Times New Roman" w:hAnsi="Times New Roman"/>
          <w:szCs w:val="28"/>
        </w:rPr>
        <w:t xml:space="preserve"> </w:t>
      </w:r>
      <w:proofErr w:type="spellStart"/>
      <w:r w:rsidR="00F41B89">
        <w:rPr>
          <w:rFonts w:ascii="Times New Roman" w:hAnsi="Times New Roman"/>
          <w:szCs w:val="28"/>
        </w:rPr>
        <w:t>toán</w:t>
      </w:r>
      <w:proofErr w:type="spellEnd"/>
      <w:r w:rsidR="00F41B89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15/3/2013,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ch</w:t>
      </w:r>
      <w:r w:rsidR="00863FFF" w:rsidRPr="00863FFF">
        <w:rPr>
          <w:rFonts w:ascii="Times New Roman" w:hAnsi="Times New Roman" w:hint="eastAsia"/>
          <w:szCs w:val="28"/>
        </w:rPr>
        <w:t>ư</w:t>
      </w:r>
      <w:r w:rsidR="00863FFF">
        <w:rPr>
          <w:rFonts w:ascii="Times New Roman" w:hAnsi="Times New Roman"/>
          <w:szCs w:val="28"/>
        </w:rPr>
        <w:t>a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t</w:t>
      </w:r>
      <w:r w:rsidR="00863FFF" w:rsidRPr="00863FFF">
        <w:rPr>
          <w:rFonts w:ascii="Times New Roman" w:hAnsi="Times New Roman"/>
          <w:szCs w:val="28"/>
        </w:rPr>
        <w:t>ổ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ch</w:t>
      </w:r>
      <w:r w:rsidR="00863FFF" w:rsidRPr="00863FFF">
        <w:rPr>
          <w:rFonts w:ascii="Times New Roman" w:hAnsi="Times New Roman"/>
          <w:szCs w:val="28"/>
        </w:rPr>
        <w:t>ức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 w:rsidRPr="00863FFF">
        <w:rPr>
          <w:rFonts w:ascii="Times New Roman" w:hAnsi="Times New Roman" w:hint="eastAsia"/>
          <w:szCs w:val="28"/>
        </w:rPr>
        <w:t>Đ</w:t>
      </w:r>
      <w:r w:rsidR="00863FFF" w:rsidRPr="00863FFF">
        <w:rPr>
          <w:rFonts w:ascii="Times New Roman" w:hAnsi="Times New Roman"/>
          <w:szCs w:val="28"/>
        </w:rPr>
        <w:t>ại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h</w:t>
      </w:r>
      <w:r w:rsidR="00863FFF" w:rsidRPr="00863FFF">
        <w:rPr>
          <w:rFonts w:ascii="Times New Roman" w:hAnsi="Times New Roman"/>
          <w:szCs w:val="28"/>
        </w:rPr>
        <w:t>ội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 w:rsidRPr="00863FFF">
        <w:rPr>
          <w:rFonts w:ascii="Times New Roman" w:hAnsi="Times New Roman" w:hint="eastAsia"/>
          <w:szCs w:val="28"/>
        </w:rPr>
        <w:t>đ</w:t>
      </w:r>
      <w:r w:rsidR="00863FFF" w:rsidRPr="00863FFF">
        <w:rPr>
          <w:rFonts w:ascii="Times New Roman" w:hAnsi="Times New Roman"/>
          <w:szCs w:val="28"/>
        </w:rPr>
        <w:t>ồng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c</w:t>
      </w:r>
      <w:r w:rsidR="00863FFF" w:rsidRPr="00863FFF">
        <w:rPr>
          <w:rFonts w:ascii="Times New Roman" w:hAnsi="Times New Roman"/>
          <w:szCs w:val="28"/>
        </w:rPr>
        <w:t>ổ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 w:rsidRPr="00863FFF">
        <w:rPr>
          <w:rFonts w:ascii="Times New Roman" w:hAnsi="Times New Roman" w:hint="eastAsia"/>
          <w:szCs w:val="28"/>
        </w:rPr>
        <w:t>đ</w:t>
      </w:r>
      <w:r w:rsidR="00863FFF" w:rsidRPr="00863FFF">
        <w:rPr>
          <w:rFonts w:ascii="Times New Roman" w:hAnsi="Times New Roman"/>
          <w:szCs w:val="28"/>
        </w:rPr>
        <w:t>ô</w:t>
      </w:r>
      <w:r w:rsidR="00863FFF">
        <w:rPr>
          <w:rFonts w:ascii="Times New Roman" w:hAnsi="Times New Roman"/>
          <w:szCs w:val="28"/>
        </w:rPr>
        <w:t>ng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F41B89">
        <w:rPr>
          <w:rFonts w:ascii="Times New Roman" w:hAnsi="Times New Roman"/>
          <w:szCs w:val="28"/>
        </w:rPr>
        <w:t>n</w:t>
      </w:r>
      <w:r w:rsidR="00F41B89" w:rsidRPr="00F41B89">
        <w:rPr>
          <w:rFonts w:ascii="Times New Roman" w:hAnsi="Times New Roman"/>
          <w:szCs w:val="28"/>
        </w:rPr>
        <w:t>ê</w:t>
      </w:r>
      <w:r w:rsidR="00F41B89">
        <w:rPr>
          <w:rFonts w:ascii="Times New Roman" w:hAnsi="Times New Roman"/>
          <w:szCs w:val="28"/>
        </w:rPr>
        <w:t>n</w:t>
      </w:r>
      <w:proofErr w:type="spellEnd"/>
      <w:r w:rsidR="00F41B89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t</w:t>
      </w:r>
      <w:r w:rsidR="00863FFF" w:rsidRPr="00863FFF">
        <w:rPr>
          <w:rFonts w:ascii="Times New Roman" w:hAnsi="Times New Roman"/>
          <w:szCs w:val="28"/>
        </w:rPr>
        <w:t>ạm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phân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phối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lợi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nhuận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sau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thuế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theo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công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văn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số</w:t>
      </w:r>
      <w:proofErr w:type="spellEnd"/>
      <w:r w:rsidRPr="0081589F">
        <w:rPr>
          <w:rFonts w:ascii="Times New Roman" w:hAnsi="Times New Roman"/>
          <w:szCs w:val="28"/>
        </w:rPr>
        <w:t xml:space="preserve"> 766/</w:t>
      </w:r>
      <w:proofErr w:type="spellStart"/>
      <w:r w:rsidRPr="0081589F">
        <w:rPr>
          <w:rFonts w:ascii="Times New Roman" w:hAnsi="Times New Roman"/>
          <w:szCs w:val="28"/>
        </w:rPr>
        <w:t>Vinacomin</w:t>
      </w:r>
      <w:proofErr w:type="spellEnd"/>
      <w:r w:rsidRPr="0081589F">
        <w:rPr>
          <w:rFonts w:ascii="Times New Roman" w:hAnsi="Times New Roman"/>
          <w:szCs w:val="28"/>
        </w:rPr>
        <w:t xml:space="preserve">- HĐTV </w:t>
      </w:r>
      <w:proofErr w:type="spellStart"/>
      <w:r w:rsidRPr="0081589F">
        <w:rPr>
          <w:rFonts w:ascii="Times New Roman" w:hAnsi="Times New Roman"/>
          <w:szCs w:val="28"/>
        </w:rPr>
        <w:t>ngày</w:t>
      </w:r>
      <w:proofErr w:type="spellEnd"/>
      <w:r w:rsidRPr="0081589F">
        <w:rPr>
          <w:rFonts w:ascii="Times New Roman" w:hAnsi="Times New Roman"/>
          <w:szCs w:val="28"/>
        </w:rPr>
        <w:t xml:space="preserve"> 17/2/2013 </w:t>
      </w:r>
      <w:proofErr w:type="spellStart"/>
      <w:r w:rsidRPr="0081589F">
        <w:rPr>
          <w:rFonts w:ascii="Times New Roman" w:hAnsi="Times New Roman"/>
          <w:szCs w:val="28"/>
        </w:rPr>
        <w:t>của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Hội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đồng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thành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viên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Tập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đoàn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Công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nghiệp</w:t>
      </w:r>
      <w:proofErr w:type="spellEnd"/>
      <w:r w:rsidRPr="0081589F">
        <w:rPr>
          <w:rFonts w:ascii="Times New Roman" w:hAnsi="Times New Roman"/>
          <w:szCs w:val="28"/>
        </w:rPr>
        <w:t xml:space="preserve"> Than - </w:t>
      </w:r>
      <w:proofErr w:type="spellStart"/>
      <w:r w:rsidRPr="0081589F">
        <w:rPr>
          <w:rFonts w:ascii="Times New Roman" w:hAnsi="Times New Roman"/>
          <w:szCs w:val="28"/>
        </w:rPr>
        <w:t>Khoáng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sản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Việt</w:t>
      </w:r>
      <w:proofErr w:type="spellEnd"/>
      <w:r w:rsidRPr="0081589F">
        <w:rPr>
          <w:rFonts w:ascii="Times New Roman" w:hAnsi="Times New Roman"/>
          <w:szCs w:val="28"/>
        </w:rPr>
        <w:t xml:space="preserve"> Nam</w:t>
      </w:r>
      <w:r w:rsidR="00EF7A04">
        <w:rPr>
          <w:rFonts w:ascii="Times New Roman" w:hAnsi="Times New Roman"/>
          <w:szCs w:val="28"/>
        </w:rPr>
        <w:t xml:space="preserve">, </w:t>
      </w:r>
      <w:proofErr w:type="spellStart"/>
      <w:r w:rsidR="00F41B89">
        <w:rPr>
          <w:rFonts w:ascii="Times New Roman" w:hAnsi="Times New Roman"/>
          <w:szCs w:val="28"/>
        </w:rPr>
        <w:t>v</w:t>
      </w:r>
      <w:r w:rsidR="00F41B89" w:rsidRPr="00F41B89">
        <w:rPr>
          <w:rFonts w:ascii="Times New Roman" w:hAnsi="Times New Roman"/>
          <w:szCs w:val="28"/>
        </w:rPr>
        <w:t>ì</w:t>
      </w:r>
      <w:proofErr w:type="spellEnd"/>
      <w:r w:rsidR="00F41B89">
        <w:rPr>
          <w:rFonts w:ascii="Times New Roman" w:hAnsi="Times New Roman"/>
          <w:szCs w:val="28"/>
        </w:rPr>
        <w:t xml:space="preserve"> </w:t>
      </w:r>
      <w:proofErr w:type="spellStart"/>
      <w:r w:rsidR="00F41B89">
        <w:rPr>
          <w:rFonts w:ascii="Times New Roman" w:hAnsi="Times New Roman"/>
          <w:szCs w:val="28"/>
        </w:rPr>
        <w:t>v</w:t>
      </w:r>
      <w:r w:rsidR="00F41B89" w:rsidRPr="00F41B89">
        <w:rPr>
          <w:rFonts w:ascii="Times New Roman" w:hAnsi="Times New Roman"/>
          <w:szCs w:val="28"/>
        </w:rPr>
        <w:t>ậy</w:t>
      </w:r>
      <w:proofErr w:type="spellEnd"/>
      <w:r w:rsidR="00F41B89">
        <w:t xml:space="preserve"> </w:t>
      </w:r>
      <w:r w:rsidR="00013388">
        <w:rPr>
          <w:rFonts w:ascii="Times New Roman" w:hAnsi="Times New Roman"/>
          <w:szCs w:val="28"/>
        </w:rPr>
        <w:t xml:space="preserve"> </w:t>
      </w:r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Ki</w:t>
      </w:r>
      <w:r w:rsidR="00863FFF" w:rsidRPr="00863FFF">
        <w:rPr>
          <w:rFonts w:ascii="Times New Roman" w:hAnsi="Times New Roman"/>
          <w:szCs w:val="28"/>
        </w:rPr>
        <w:t>ểm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to</w:t>
      </w:r>
      <w:r w:rsidR="00863FFF" w:rsidRPr="00863FFF">
        <w:rPr>
          <w:rFonts w:ascii="Times New Roman" w:hAnsi="Times New Roman"/>
          <w:szCs w:val="28"/>
        </w:rPr>
        <w:t>án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c</w:t>
      </w:r>
      <w:r w:rsidR="00863FFF" w:rsidRPr="00863FFF">
        <w:rPr>
          <w:rFonts w:ascii="Times New Roman" w:hAnsi="Times New Roman"/>
          <w:szCs w:val="28"/>
        </w:rPr>
        <w:t>ó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r w:rsidR="00863FFF" w:rsidRPr="00863FFF">
        <w:rPr>
          <w:rFonts w:ascii="Times New Roman" w:hAnsi="Times New Roman"/>
          <w:szCs w:val="28"/>
        </w:rPr>
        <w:t>ý</w:t>
      </w:r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ki</w:t>
      </w:r>
      <w:r w:rsidR="00863FFF" w:rsidRPr="00863FFF">
        <w:rPr>
          <w:rFonts w:ascii="Times New Roman" w:hAnsi="Times New Roman"/>
          <w:szCs w:val="28"/>
        </w:rPr>
        <w:t>ến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 w:rsidRPr="00863FFF">
        <w:rPr>
          <w:rFonts w:ascii="Times New Roman" w:hAnsi="Times New Roman" w:hint="eastAsia"/>
          <w:szCs w:val="28"/>
        </w:rPr>
        <w:t>đ</w:t>
      </w:r>
      <w:r w:rsidR="00863FFF" w:rsidRPr="00863FFF">
        <w:rPr>
          <w:rFonts w:ascii="Times New Roman" w:hAnsi="Times New Roman"/>
          <w:szCs w:val="28"/>
        </w:rPr>
        <w:t>ể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ng</w:t>
      </w:r>
      <w:r w:rsidR="00863FFF" w:rsidRPr="00863FFF">
        <w:rPr>
          <w:rFonts w:ascii="Times New Roman" w:hAnsi="Times New Roman" w:hint="eastAsia"/>
          <w:szCs w:val="28"/>
        </w:rPr>
        <w:t>ư</w:t>
      </w:r>
      <w:r w:rsidR="00CF3FB0" w:rsidRPr="00CF3FB0">
        <w:rPr>
          <w:rFonts w:ascii="Times New Roman" w:hAnsi="Times New Roman"/>
          <w:szCs w:val="28"/>
        </w:rPr>
        <w:t>ời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 w:rsidRPr="00863FFF">
        <w:rPr>
          <w:rFonts w:ascii="Times New Roman" w:hAnsi="Times New Roman" w:hint="eastAsia"/>
          <w:szCs w:val="28"/>
        </w:rPr>
        <w:t>đ</w:t>
      </w:r>
      <w:r w:rsidR="00863FFF" w:rsidRPr="00863FFF">
        <w:rPr>
          <w:rFonts w:ascii="Times New Roman" w:hAnsi="Times New Roman"/>
          <w:szCs w:val="28"/>
        </w:rPr>
        <w:t>ọc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b</w:t>
      </w:r>
      <w:r w:rsidR="00863FFF" w:rsidRPr="00863FFF">
        <w:rPr>
          <w:rFonts w:ascii="Times New Roman" w:hAnsi="Times New Roman"/>
          <w:szCs w:val="28"/>
        </w:rPr>
        <w:t>áo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proofErr w:type="spellStart"/>
      <w:r w:rsidR="00863FFF">
        <w:rPr>
          <w:rFonts w:ascii="Times New Roman" w:hAnsi="Times New Roman"/>
          <w:szCs w:val="28"/>
        </w:rPr>
        <w:t>c</w:t>
      </w:r>
      <w:r w:rsidR="00863FFF" w:rsidRPr="00863FFF">
        <w:rPr>
          <w:rFonts w:ascii="Times New Roman" w:hAnsi="Times New Roman"/>
          <w:szCs w:val="28"/>
        </w:rPr>
        <w:t>áo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r w:rsidR="00AA4824">
        <w:rPr>
          <w:rFonts w:ascii="Times New Roman" w:hAnsi="Times New Roman"/>
          <w:szCs w:val="28"/>
        </w:rPr>
        <w:t>“</w:t>
      </w:r>
      <w:proofErr w:type="spellStart"/>
      <w:r w:rsidR="00863FFF">
        <w:rPr>
          <w:rFonts w:ascii="Times New Roman" w:hAnsi="Times New Roman"/>
          <w:szCs w:val="28"/>
        </w:rPr>
        <w:t>l</w:t>
      </w:r>
      <w:r w:rsidR="00863FFF" w:rsidRPr="00863FFF">
        <w:rPr>
          <w:rFonts w:ascii="Times New Roman" w:hAnsi="Times New Roman" w:hint="eastAsia"/>
          <w:szCs w:val="28"/>
        </w:rPr>
        <w:t>ư</w:t>
      </w:r>
      <w:r w:rsidR="00863FFF">
        <w:rPr>
          <w:rFonts w:ascii="Times New Roman" w:hAnsi="Times New Roman"/>
          <w:szCs w:val="28"/>
        </w:rPr>
        <w:t>u</w:t>
      </w:r>
      <w:proofErr w:type="spellEnd"/>
      <w:r w:rsidR="00863FFF">
        <w:rPr>
          <w:rFonts w:ascii="Times New Roman" w:hAnsi="Times New Roman"/>
          <w:szCs w:val="28"/>
        </w:rPr>
        <w:t xml:space="preserve"> </w:t>
      </w:r>
      <w:r w:rsidR="00863FFF" w:rsidRPr="00863FFF">
        <w:rPr>
          <w:rFonts w:ascii="Times New Roman" w:hAnsi="Times New Roman"/>
          <w:szCs w:val="28"/>
        </w:rPr>
        <w:t>ý</w:t>
      </w:r>
      <w:r w:rsidR="00AA4824">
        <w:rPr>
          <w:rFonts w:ascii="Times New Roman" w:hAnsi="Times New Roman"/>
          <w:szCs w:val="28"/>
        </w:rPr>
        <w:t>”</w:t>
      </w:r>
      <w:r w:rsidR="00013388">
        <w:rPr>
          <w:rFonts w:ascii="Times New Roman" w:hAnsi="Times New Roman"/>
          <w:szCs w:val="28"/>
        </w:rPr>
        <w:t>.</w:t>
      </w:r>
      <w:r w:rsidR="00CF3FB0">
        <w:rPr>
          <w:rFonts w:ascii="Times New Roman" w:hAnsi="Times New Roman"/>
          <w:szCs w:val="28"/>
        </w:rPr>
        <w:t xml:space="preserve"> </w:t>
      </w:r>
    </w:p>
    <w:p w:rsidR="00CF3FB0" w:rsidRPr="00F766E5" w:rsidRDefault="00292E07" w:rsidP="008036E8">
      <w:pPr>
        <w:spacing w:before="120"/>
        <w:ind w:firstLine="567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Ch</w:t>
      </w:r>
      <w:r w:rsidRPr="00292E07">
        <w:rPr>
          <w:rFonts w:ascii="Times New Roman" w:hAnsi="Times New Roman"/>
          <w:szCs w:val="28"/>
        </w:rPr>
        <w:t>úng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</w:t>
      </w:r>
      <w:r w:rsidRPr="00292E07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</w:t>
      </w:r>
      <w:r w:rsidRPr="00292E07">
        <w:rPr>
          <w:rFonts w:ascii="Times New Roman" w:hAnsi="Times New Roman"/>
          <w:szCs w:val="28"/>
        </w:rPr>
        <w:t>ũng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</w:t>
      </w:r>
      <w:r w:rsidRPr="00292E07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</w:t>
      </w:r>
      <w:r w:rsidRPr="00292E07">
        <w:rPr>
          <w:rFonts w:ascii="Times New Roman" w:hAnsi="Times New Roman"/>
          <w:szCs w:val="28"/>
        </w:rPr>
        <w:t>áo</w:t>
      </w:r>
      <w:proofErr w:type="spellEnd"/>
      <w:r w:rsidR="00012F0D">
        <w:rPr>
          <w:rFonts w:ascii="Times New Roman" w:hAnsi="Times New Roman"/>
          <w:szCs w:val="28"/>
        </w:rPr>
        <w:t xml:space="preserve">  </w:t>
      </w:r>
      <w:proofErr w:type="spellStart"/>
      <w:r w:rsidR="00AA4824">
        <w:rPr>
          <w:rFonts w:ascii="Times New Roman" w:hAnsi="Times New Roman"/>
          <w:szCs w:val="28"/>
        </w:rPr>
        <w:t>rằng</w:t>
      </w:r>
      <w:proofErr w:type="spellEnd"/>
      <w:r w:rsidR="00AA4824">
        <w:rPr>
          <w:rFonts w:ascii="Times New Roman" w:hAnsi="Times New Roman"/>
          <w:szCs w:val="28"/>
        </w:rPr>
        <w:t xml:space="preserve"> “</w:t>
      </w:r>
      <w:proofErr w:type="spellStart"/>
      <w:r w:rsidR="00AA4824">
        <w:rPr>
          <w:rFonts w:ascii="Times New Roman" w:hAnsi="Times New Roman"/>
          <w:szCs w:val="28"/>
        </w:rPr>
        <w:t>Số</w:t>
      </w:r>
      <w:proofErr w:type="spellEnd"/>
      <w:r w:rsidR="00AA4824">
        <w:rPr>
          <w:rFonts w:ascii="Times New Roman" w:hAnsi="Times New Roman"/>
          <w:szCs w:val="28"/>
        </w:rPr>
        <w:t xml:space="preserve"> </w:t>
      </w:r>
      <w:proofErr w:type="spellStart"/>
      <w:r w:rsidR="00CF3FB0">
        <w:rPr>
          <w:rFonts w:ascii="Times New Roman" w:hAnsi="Times New Roman"/>
          <w:szCs w:val="28"/>
        </w:rPr>
        <w:t>li</w:t>
      </w:r>
      <w:r w:rsidR="00CF3FB0" w:rsidRPr="00CF3FB0">
        <w:rPr>
          <w:rFonts w:ascii="Times New Roman" w:hAnsi="Times New Roman"/>
          <w:szCs w:val="28"/>
        </w:rPr>
        <w:t>ệu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CF3FB0">
        <w:rPr>
          <w:rFonts w:ascii="Times New Roman" w:hAnsi="Times New Roman"/>
          <w:szCs w:val="28"/>
        </w:rPr>
        <w:t>t</w:t>
      </w:r>
      <w:r w:rsidR="00CF3FB0" w:rsidRPr="00CF3FB0">
        <w:rPr>
          <w:rFonts w:ascii="Times New Roman" w:hAnsi="Times New Roman"/>
          <w:szCs w:val="28"/>
        </w:rPr>
        <w:t>ạm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CF3FB0">
        <w:rPr>
          <w:rFonts w:ascii="Times New Roman" w:hAnsi="Times New Roman"/>
          <w:szCs w:val="28"/>
        </w:rPr>
        <w:t>h</w:t>
      </w:r>
      <w:r w:rsidR="00CF3FB0" w:rsidRPr="00CF3FB0">
        <w:rPr>
          <w:rFonts w:ascii="Times New Roman" w:hAnsi="Times New Roman"/>
          <w:szCs w:val="28"/>
        </w:rPr>
        <w:t>ạch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CF3FB0">
        <w:rPr>
          <w:rFonts w:ascii="Times New Roman" w:hAnsi="Times New Roman"/>
          <w:szCs w:val="28"/>
        </w:rPr>
        <w:t>to</w:t>
      </w:r>
      <w:r w:rsidR="00CF3FB0" w:rsidRPr="00CF3FB0">
        <w:rPr>
          <w:rFonts w:ascii="Times New Roman" w:hAnsi="Times New Roman"/>
          <w:szCs w:val="28"/>
        </w:rPr>
        <w:t>án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AA4824">
        <w:rPr>
          <w:rFonts w:ascii="Times New Roman" w:hAnsi="Times New Roman"/>
          <w:szCs w:val="28"/>
        </w:rPr>
        <w:t>nêu</w:t>
      </w:r>
      <w:proofErr w:type="spellEnd"/>
      <w:r w:rsidR="00AA4824">
        <w:rPr>
          <w:rFonts w:ascii="Times New Roman" w:hAnsi="Times New Roman"/>
          <w:szCs w:val="28"/>
        </w:rPr>
        <w:t xml:space="preserve"> </w:t>
      </w:r>
      <w:proofErr w:type="spellStart"/>
      <w:r w:rsidR="00CF3FB0">
        <w:rPr>
          <w:rFonts w:ascii="Times New Roman" w:hAnsi="Times New Roman"/>
          <w:szCs w:val="28"/>
        </w:rPr>
        <w:t>tr</w:t>
      </w:r>
      <w:r w:rsidR="00CF3FB0" w:rsidRPr="00CF3FB0">
        <w:rPr>
          <w:rFonts w:ascii="Times New Roman" w:hAnsi="Times New Roman"/>
          <w:szCs w:val="28"/>
        </w:rPr>
        <w:t>ê</w:t>
      </w:r>
      <w:r w:rsidR="00CF3FB0">
        <w:rPr>
          <w:rFonts w:ascii="Times New Roman" w:hAnsi="Times New Roman"/>
          <w:szCs w:val="28"/>
        </w:rPr>
        <w:t>n</w:t>
      </w:r>
      <w:proofErr w:type="spellEnd"/>
      <w:r w:rsidR="00AA4824">
        <w:rPr>
          <w:rFonts w:ascii="Times New Roman" w:hAnsi="Times New Roman"/>
          <w:szCs w:val="28"/>
        </w:rPr>
        <w:t>”</w:t>
      </w:r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CF3FB0">
        <w:rPr>
          <w:rFonts w:ascii="Times New Roman" w:hAnsi="Times New Roman"/>
          <w:szCs w:val="28"/>
        </w:rPr>
        <w:t>c</w:t>
      </w:r>
      <w:r w:rsidR="00CF3FB0" w:rsidRPr="00CF3FB0">
        <w:rPr>
          <w:rFonts w:ascii="Times New Roman" w:hAnsi="Times New Roman"/>
          <w:szCs w:val="28"/>
        </w:rPr>
        <w:t>ũng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CF3FB0" w:rsidRPr="00CF3FB0">
        <w:rPr>
          <w:rFonts w:ascii="Times New Roman" w:hAnsi="Times New Roman" w:hint="eastAsia"/>
          <w:szCs w:val="28"/>
        </w:rPr>
        <w:t>đ</w:t>
      </w:r>
      <w:r w:rsidR="00CF3FB0" w:rsidRPr="00CF3FB0">
        <w:rPr>
          <w:rFonts w:ascii="Times New Roman" w:hAnsi="Times New Roman"/>
          <w:szCs w:val="28"/>
        </w:rPr>
        <w:t>ã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CF3FB0" w:rsidRPr="00CF3FB0">
        <w:rPr>
          <w:rFonts w:ascii="Times New Roman" w:hAnsi="Times New Roman" w:hint="eastAsia"/>
          <w:szCs w:val="28"/>
        </w:rPr>
        <w:t>đư</w:t>
      </w:r>
      <w:r w:rsidR="00CF3FB0" w:rsidRPr="00CF3FB0">
        <w:rPr>
          <w:rFonts w:ascii="Times New Roman" w:hAnsi="Times New Roman"/>
          <w:szCs w:val="28"/>
        </w:rPr>
        <w:t>ợc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CF3FB0" w:rsidRPr="00CF3FB0">
        <w:rPr>
          <w:rFonts w:ascii="Times New Roman" w:hAnsi="Times New Roman" w:hint="eastAsia"/>
          <w:szCs w:val="28"/>
        </w:rPr>
        <w:t>Đ</w:t>
      </w:r>
      <w:r w:rsidR="00CF3FB0" w:rsidRPr="00CF3FB0">
        <w:rPr>
          <w:rFonts w:ascii="Times New Roman" w:hAnsi="Times New Roman"/>
          <w:szCs w:val="28"/>
        </w:rPr>
        <w:t>ại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CF3FB0">
        <w:rPr>
          <w:rFonts w:ascii="Times New Roman" w:hAnsi="Times New Roman"/>
          <w:szCs w:val="28"/>
        </w:rPr>
        <w:t>h</w:t>
      </w:r>
      <w:r w:rsidR="00CF3FB0" w:rsidRPr="00CF3FB0">
        <w:rPr>
          <w:rFonts w:ascii="Times New Roman" w:hAnsi="Times New Roman"/>
          <w:szCs w:val="28"/>
        </w:rPr>
        <w:t>ội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CF3FB0" w:rsidRPr="00CF3FB0">
        <w:rPr>
          <w:rFonts w:ascii="Times New Roman" w:hAnsi="Times New Roman" w:hint="eastAsia"/>
          <w:szCs w:val="28"/>
        </w:rPr>
        <w:t>đ</w:t>
      </w:r>
      <w:r w:rsidR="00CF3FB0" w:rsidRPr="00CF3FB0">
        <w:rPr>
          <w:rFonts w:ascii="Times New Roman" w:hAnsi="Times New Roman"/>
          <w:szCs w:val="28"/>
        </w:rPr>
        <w:t>ồng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CF3FB0">
        <w:rPr>
          <w:rFonts w:ascii="Times New Roman" w:hAnsi="Times New Roman"/>
          <w:szCs w:val="28"/>
        </w:rPr>
        <w:t>c</w:t>
      </w:r>
      <w:r w:rsidR="00CF3FB0" w:rsidRPr="00CF3FB0">
        <w:rPr>
          <w:rFonts w:ascii="Times New Roman" w:hAnsi="Times New Roman"/>
          <w:szCs w:val="28"/>
        </w:rPr>
        <w:t>ổ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CF3FB0" w:rsidRPr="00CF3FB0">
        <w:rPr>
          <w:rFonts w:ascii="Times New Roman" w:hAnsi="Times New Roman" w:hint="eastAsia"/>
          <w:szCs w:val="28"/>
        </w:rPr>
        <w:t>đ</w:t>
      </w:r>
      <w:r w:rsidR="00CF3FB0" w:rsidRPr="00CF3FB0">
        <w:rPr>
          <w:rFonts w:ascii="Times New Roman" w:hAnsi="Times New Roman"/>
          <w:szCs w:val="28"/>
        </w:rPr>
        <w:t>ô</w:t>
      </w:r>
      <w:r w:rsidR="00CF3FB0">
        <w:rPr>
          <w:rFonts w:ascii="Times New Roman" w:hAnsi="Times New Roman"/>
          <w:szCs w:val="28"/>
        </w:rPr>
        <w:t>ng</w:t>
      </w:r>
      <w:proofErr w:type="spellEnd"/>
      <w:r w:rsidR="00CF3FB0">
        <w:rPr>
          <w:rFonts w:ascii="Times New Roman" w:hAnsi="Times New Roman"/>
          <w:szCs w:val="28"/>
        </w:rPr>
        <w:t xml:space="preserve"> </w:t>
      </w:r>
      <w:proofErr w:type="spellStart"/>
      <w:r w:rsidR="00F766E5">
        <w:rPr>
          <w:rFonts w:ascii="Times New Roman" w:hAnsi="Times New Roman"/>
          <w:szCs w:val="28"/>
        </w:rPr>
        <w:t>th</w:t>
      </w:r>
      <w:r w:rsidR="00F766E5" w:rsidRPr="00F766E5">
        <w:rPr>
          <w:rFonts w:ascii="Times New Roman" w:hAnsi="Times New Roman" w:hint="eastAsia"/>
          <w:szCs w:val="28"/>
        </w:rPr>
        <w:t>ư</w:t>
      </w:r>
      <w:r w:rsidR="00F766E5" w:rsidRPr="00F766E5">
        <w:rPr>
          <w:rFonts w:ascii="Times New Roman" w:hAnsi="Times New Roman"/>
          <w:szCs w:val="28"/>
        </w:rPr>
        <w:t>ờng</w:t>
      </w:r>
      <w:proofErr w:type="spellEnd"/>
      <w:r w:rsidR="00F766E5">
        <w:rPr>
          <w:rFonts w:ascii="Times New Roman" w:hAnsi="Times New Roman"/>
          <w:szCs w:val="28"/>
        </w:rPr>
        <w:t xml:space="preserve"> </w:t>
      </w:r>
      <w:proofErr w:type="spellStart"/>
      <w:r w:rsidR="00F766E5">
        <w:rPr>
          <w:rFonts w:ascii="Times New Roman" w:hAnsi="Times New Roman"/>
          <w:szCs w:val="28"/>
        </w:rPr>
        <w:t>ni</w:t>
      </w:r>
      <w:r w:rsidR="00F766E5" w:rsidRPr="00F766E5">
        <w:rPr>
          <w:rFonts w:ascii="Times New Roman" w:hAnsi="Times New Roman"/>
          <w:szCs w:val="28"/>
        </w:rPr>
        <w:t>ê</w:t>
      </w:r>
      <w:r w:rsidR="00F766E5">
        <w:rPr>
          <w:rFonts w:ascii="Times New Roman" w:hAnsi="Times New Roman"/>
          <w:szCs w:val="28"/>
        </w:rPr>
        <w:t>n</w:t>
      </w:r>
      <w:proofErr w:type="spellEnd"/>
      <w:r w:rsidR="00F766E5">
        <w:rPr>
          <w:rFonts w:ascii="Times New Roman" w:hAnsi="Times New Roman"/>
          <w:szCs w:val="28"/>
        </w:rPr>
        <w:t xml:space="preserve"> </w:t>
      </w:r>
      <w:proofErr w:type="spellStart"/>
      <w:r w:rsidR="00F766E5">
        <w:rPr>
          <w:rFonts w:ascii="Times New Roman" w:hAnsi="Times New Roman"/>
          <w:szCs w:val="28"/>
        </w:rPr>
        <w:t>n</w:t>
      </w:r>
      <w:r w:rsidR="00F766E5" w:rsidRPr="00F766E5">
        <w:rPr>
          <w:rFonts w:ascii="Times New Roman" w:hAnsi="Times New Roman" w:hint="eastAsia"/>
          <w:szCs w:val="28"/>
        </w:rPr>
        <w:t>ă</w:t>
      </w:r>
      <w:r w:rsidR="00F766E5">
        <w:rPr>
          <w:rFonts w:ascii="Times New Roman" w:hAnsi="Times New Roman"/>
          <w:szCs w:val="28"/>
        </w:rPr>
        <w:t>m</w:t>
      </w:r>
      <w:proofErr w:type="spellEnd"/>
      <w:r w:rsidR="00F766E5">
        <w:rPr>
          <w:rFonts w:ascii="Times New Roman" w:hAnsi="Times New Roman"/>
          <w:szCs w:val="28"/>
        </w:rPr>
        <w:t xml:space="preserve"> 2013</w:t>
      </w:r>
      <w:r w:rsidR="00AA4824">
        <w:rPr>
          <w:rFonts w:ascii="Times New Roman" w:hAnsi="Times New Roman"/>
          <w:szCs w:val="28"/>
        </w:rPr>
        <w:t xml:space="preserve"> </w:t>
      </w:r>
      <w:proofErr w:type="spellStart"/>
      <w:r w:rsidR="00AA4824">
        <w:rPr>
          <w:rFonts w:ascii="Times New Roman" w:hAnsi="Times New Roman"/>
          <w:szCs w:val="28"/>
        </w:rPr>
        <w:t>nh</w:t>
      </w:r>
      <w:r w:rsidR="00AA4824" w:rsidRPr="00292E07">
        <w:rPr>
          <w:rFonts w:ascii="Times New Roman" w:hAnsi="Times New Roman"/>
          <w:szCs w:val="28"/>
        </w:rPr>
        <w:t>ất</w:t>
      </w:r>
      <w:proofErr w:type="spellEnd"/>
      <w:r w:rsidR="00AA4824">
        <w:rPr>
          <w:rFonts w:ascii="Times New Roman" w:hAnsi="Times New Roman"/>
          <w:szCs w:val="28"/>
        </w:rPr>
        <w:t xml:space="preserve"> </w:t>
      </w:r>
      <w:proofErr w:type="spellStart"/>
      <w:r w:rsidR="00AA4824">
        <w:rPr>
          <w:rFonts w:ascii="Times New Roman" w:hAnsi="Times New Roman"/>
          <w:szCs w:val="28"/>
        </w:rPr>
        <w:t>tr</w:t>
      </w:r>
      <w:r w:rsidR="00AA4824" w:rsidRPr="00292E07">
        <w:rPr>
          <w:rFonts w:ascii="Times New Roman" w:hAnsi="Times New Roman"/>
          <w:szCs w:val="28"/>
        </w:rPr>
        <w:t>í</w:t>
      </w:r>
      <w:proofErr w:type="spellEnd"/>
      <w:r w:rsidR="00AA4824">
        <w:rPr>
          <w:rFonts w:ascii="Times New Roman" w:hAnsi="Times New Roman"/>
          <w:szCs w:val="28"/>
        </w:rPr>
        <w:t xml:space="preserve"> </w:t>
      </w:r>
      <w:proofErr w:type="spellStart"/>
      <w:r w:rsidR="00AA4824">
        <w:rPr>
          <w:rFonts w:ascii="Times New Roman" w:hAnsi="Times New Roman"/>
          <w:szCs w:val="28"/>
        </w:rPr>
        <w:t>th</w:t>
      </w:r>
      <w:r w:rsidR="00AA4824" w:rsidRPr="00CF3FB0">
        <w:rPr>
          <w:rFonts w:ascii="Times New Roman" w:hAnsi="Times New Roman"/>
          <w:szCs w:val="28"/>
        </w:rPr>
        <w:t>ô</w:t>
      </w:r>
      <w:r w:rsidR="00AA4824">
        <w:rPr>
          <w:rFonts w:ascii="Times New Roman" w:hAnsi="Times New Roman"/>
          <w:szCs w:val="28"/>
        </w:rPr>
        <w:t>ng</w:t>
      </w:r>
      <w:proofErr w:type="spellEnd"/>
      <w:r w:rsidR="00AA4824">
        <w:rPr>
          <w:rFonts w:ascii="Times New Roman" w:hAnsi="Times New Roman"/>
          <w:szCs w:val="28"/>
        </w:rPr>
        <w:t xml:space="preserve"> qua </w:t>
      </w:r>
      <w:proofErr w:type="spellStart"/>
      <w:r w:rsidR="00AA4824">
        <w:rPr>
          <w:rFonts w:ascii="Times New Roman" w:hAnsi="Times New Roman"/>
          <w:szCs w:val="28"/>
        </w:rPr>
        <w:t>tại</w:t>
      </w:r>
      <w:proofErr w:type="spellEnd"/>
      <w:r w:rsidR="00AA4824">
        <w:rPr>
          <w:rFonts w:ascii="Times New Roman" w:hAnsi="Times New Roman"/>
          <w:szCs w:val="28"/>
        </w:rPr>
        <w:t xml:space="preserve"> </w:t>
      </w:r>
      <w:proofErr w:type="spellStart"/>
      <w:r w:rsidR="00AA4824">
        <w:rPr>
          <w:rFonts w:ascii="Times New Roman" w:hAnsi="Times New Roman"/>
          <w:szCs w:val="28"/>
        </w:rPr>
        <w:t>Ngh</w:t>
      </w:r>
      <w:r w:rsidR="00AA4824" w:rsidRPr="00CF3FB0">
        <w:rPr>
          <w:rFonts w:ascii="Times New Roman" w:hAnsi="Times New Roman"/>
          <w:szCs w:val="28"/>
        </w:rPr>
        <w:t>ị</w:t>
      </w:r>
      <w:proofErr w:type="spellEnd"/>
      <w:r w:rsidR="00AA4824">
        <w:rPr>
          <w:rFonts w:ascii="Times New Roman" w:hAnsi="Times New Roman"/>
          <w:szCs w:val="28"/>
        </w:rPr>
        <w:t xml:space="preserve"> </w:t>
      </w:r>
      <w:proofErr w:type="spellStart"/>
      <w:r w:rsidR="00AA4824">
        <w:rPr>
          <w:rFonts w:ascii="Times New Roman" w:hAnsi="Times New Roman"/>
          <w:szCs w:val="28"/>
        </w:rPr>
        <w:t>quy</w:t>
      </w:r>
      <w:r w:rsidR="00AA4824" w:rsidRPr="00CF3FB0">
        <w:rPr>
          <w:rFonts w:ascii="Times New Roman" w:hAnsi="Times New Roman"/>
          <w:szCs w:val="28"/>
        </w:rPr>
        <w:t>ết</w:t>
      </w:r>
      <w:proofErr w:type="spellEnd"/>
      <w:r w:rsidR="00AA4824">
        <w:rPr>
          <w:rFonts w:ascii="Times New Roman" w:hAnsi="Times New Roman"/>
          <w:szCs w:val="28"/>
        </w:rPr>
        <w:t xml:space="preserve"> </w:t>
      </w:r>
      <w:proofErr w:type="spellStart"/>
      <w:r w:rsidR="00AA4824">
        <w:rPr>
          <w:rFonts w:ascii="Times New Roman" w:hAnsi="Times New Roman"/>
          <w:szCs w:val="28"/>
        </w:rPr>
        <w:t>s</w:t>
      </w:r>
      <w:r w:rsidR="00AA4824" w:rsidRPr="00F766E5">
        <w:rPr>
          <w:rFonts w:ascii="Times New Roman" w:hAnsi="Times New Roman"/>
          <w:szCs w:val="28"/>
        </w:rPr>
        <w:t>ố</w:t>
      </w:r>
      <w:proofErr w:type="spellEnd"/>
      <w:r w:rsidR="00AA4824">
        <w:rPr>
          <w:rFonts w:ascii="Times New Roman" w:hAnsi="Times New Roman"/>
          <w:szCs w:val="28"/>
        </w:rPr>
        <w:t xml:space="preserve">: 918/NQ-VNBC </w:t>
      </w:r>
      <w:proofErr w:type="spellStart"/>
      <w:r w:rsidR="00AA4824">
        <w:rPr>
          <w:rFonts w:ascii="Times New Roman" w:hAnsi="Times New Roman"/>
          <w:szCs w:val="28"/>
        </w:rPr>
        <w:t>ng</w:t>
      </w:r>
      <w:r w:rsidR="00AA4824" w:rsidRPr="00F766E5">
        <w:rPr>
          <w:rFonts w:ascii="Times New Roman" w:hAnsi="Times New Roman"/>
          <w:szCs w:val="28"/>
        </w:rPr>
        <w:t>ày</w:t>
      </w:r>
      <w:proofErr w:type="spellEnd"/>
      <w:r w:rsidR="00AA4824">
        <w:rPr>
          <w:rFonts w:ascii="Times New Roman" w:hAnsi="Times New Roman"/>
          <w:szCs w:val="28"/>
        </w:rPr>
        <w:t xml:space="preserve"> 20 </w:t>
      </w:r>
      <w:proofErr w:type="spellStart"/>
      <w:r w:rsidR="00AA4824">
        <w:rPr>
          <w:rFonts w:ascii="Times New Roman" w:hAnsi="Times New Roman"/>
          <w:szCs w:val="28"/>
        </w:rPr>
        <w:t>th</w:t>
      </w:r>
      <w:r w:rsidR="00AA4824" w:rsidRPr="00F766E5">
        <w:rPr>
          <w:rFonts w:ascii="Times New Roman" w:hAnsi="Times New Roman"/>
          <w:szCs w:val="28"/>
        </w:rPr>
        <w:t>áng</w:t>
      </w:r>
      <w:proofErr w:type="spellEnd"/>
      <w:r w:rsidR="00AA4824">
        <w:rPr>
          <w:rFonts w:ascii="Times New Roman" w:hAnsi="Times New Roman"/>
          <w:szCs w:val="28"/>
        </w:rPr>
        <w:t xml:space="preserve"> 03 </w:t>
      </w:r>
      <w:proofErr w:type="spellStart"/>
      <w:r w:rsidR="00AA4824">
        <w:rPr>
          <w:rFonts w:ascii="Times New Roman" w:hAnsi="Times New Roman"/>
          <w:szCs w:val="28"/>
        </w:rPr>
        <w:t>n</w:t>
      </w:r>
      <w:r w:rsidR="00AA4824" w:rsidRPr="00F766E5">
        <w:rPr>
          <w:rFonts w:ascii="Times New Roman" w:hAnsi="Times New Roman" w:hint="eastAsia"/>
          <w:szCs w:val="28"/>
        </w:rPr>
        <w:t>ă</w:t>
      </w:r>
      <w:r w:rsidR="00AA4824">
        <w:rPr>
          <w:rFonts w:ascii="Times New Roman" w:hAnsi="Times New Roman"/>
          <w:szCs w:val="28"/>
        </w:rPr>
        <w:t>m</w:t>
      </w:r>
      <w:proofErr w:type="spellEnd"/>
      <w:r w:rsidR="00AA4824">
        <w:rPr>
          <w:rFonts w:ascii="Times New Roman" w:hAnsi="Times New Roman"/>
          <w:szCs w:val="28"/>
        </w:rPr>
        <w:t xml:space="preserve"> 2013</w:t>
      </w:r>
      <w:r w:rsidR="007F38AA">
        <w:rPr>
          <w:rFonts w:ascii="Times New Roman" w:hAnsi="Times New Roman"/>
          <w:szCs w:val="28"/>
        </w:rPr>
        <w:t>.</w:t>
      </w:r>
    </w:p>
    <w:p w:rsidR="008036E8" w:rsidRPr="0081589F" w:rsidRDefault="0081589F" w:rsidP="008036E8">
      <w:pPr>
        <w:spacing w:before="120"/>
        <w:ind w:firstLine="567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b</w:t>
      </w:r>
      <w:proofErr w:type="gramEnd"/>
      <w:r>
        <w:rPr>
          <w:rFonts w:ascii="Times New Roman" w:hAnsi="Times New Roman"/>
          <w:szCs w:val="28"/>
        </w:rPr>
        <w:t xml:space="preserve">). </w:t>
      </w:r>
      <w:proofErr w:type="spellStart"/>
      <w:r w:rsidR="001325C3">
        <w:rPr>
          <w:rFonts w:ascii="Times New Roman" w:hAnsi="Times New Roman"/>
          <w:szCs w:val="28"/>
        </w:rPr>
        <w:t>Tại</w:t>
      </w:r>
      <w:proofErr w:type="spellEnd"/>
      <w:r w:rsidR="001325C3">
        <w:rPr>
          <w:rFonts w:ascii="Times New Roman" w:hAnsi="Times New Roman"/>
          <w:szCs w:val="28"/>
        </w:rPr>
        <w:t xml:space="preserve"> </w:t>
      </w:r>
      <w:proofErr w:type="spellStart"/>
      <w:r w:rsidR="001325C3">
        <w:rPr>
          <w:rFonts w:ascii="Times New Roman" w:hAnsi="Times New Roman"/>
          <w:szCs w:val="28"/>
        </w:rPr>
        <w:t>công</w:t>
      </w:r>
      <w:proofErr w:type="spellEnd"/>
      <w:r w:rsidR="001325C3">
        <w:rPr>
          <w:rFonts w:ascii="Times New Roman" w:hAnsi="Times New Roman"/>
          <w:szCs w:val="28"/>
        </w:rPr>
        <w:t xml:space="preserve"> </w:t>
      </w:r>
      <w:proofErr w:type="spellStart"/>
      <w:r w:rsidR="001325C3">
        <w:rPr>
          <w:rFonts w:ascii="Times New Roman" w:hAnsi="Times New Roman"/>
          <w:szCs w:val="28"/>
        </w:rPr>
        <w:t>văn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số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6417/VINACOMIN-KT, </w:t>
      </w:r>
      <w:proofErr w:type="spellStart"/>
      <w:r w:rsidR="008036E8" w:rsidRPr="0081589F">
        <w:rPr>
          <w:rFonts w:ascii="Times New Roman" w:hAnsi="Times New Roman"/>
          <w:szCs w:val="28"/>
        </w:rPr>
        <w:t>ngày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11/12/2012 </w:t>
      </w:r>
      <w:proofErr w:type="spellStart"/>
      <w:r w:rsidR="008036E8" w:rsidRPr="0081589F">
        <w:rPr>
          <w:rFonts w:ascii="Times New Roman" w:hAnsi="Times New Roman"/>
          <w:szCs w:val="28"/>
        </w:rPr>
        <w:t>của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Tập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đoàn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C</w:t>
      </w:r>
      <w:r w:rsidR="001325C3">
        <w:rPr>
          <w:rFonts w:ascii="Times New Roman" w:hAnsi="Times New Roman"/>
          <w:szCs w:val="28"/>
        </w:rPr>
        <w:t>ông</w:t>
      </w:r>
      <w:proofErr w:type="spellEnd"/>
      <w:r w:rsidR="001325C3">
        <w:rPr>
          <w:rFonts w:ascii="Times New Roman" w:hAnsi="Times New Roman"/>
          <w:szCs w:val="28"/>
        </w:rPr>
        <w:t xml:space="preserve"> </w:t>
      </w:r>
      <w:proofErr w:type="spellStart"/>
      <w:r w:rsidR="001325C3">
        <w:rPr>
          <w:rFonts w:ascii="Times New Roman" w:hAnsi="Times New Roman"/>
          <w:szCs w:val="28"/>
        </w:rPr>
        <w:t>nghiệp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Than – </w:t>
      </w:r>
      <w:proofErr w:type="spellStart"/>
      <w:r w:rsidR="008036E8" w:rsidRPr="0081589F">
        <w:rPr>
          <w:rFonts w:ascii="Times New Roman" w:hAnsi="Times New Roman"/>
          <w:szCs w:val="28"/>
        </w:rPr>
        <w:t>K</w:t>
      </w:r>
      <w:r w:rsidR="001325C3">
        <w:rPr>
          <w:rFonts w:ascii="Times New Roman" w:hAnsi="Times New Roman"/>
          <w:szCs w:val="28"/>
        </w:rPr>
        <w:t>hoáng</w:t>
      </w:r>
      <w:proofErr w:type="spellEnd"/>
      <w:r w:rsidR="001325C3">
        <w:rPr>
          <w:rFonts w:ascii="Times New Roman" w:hAnsi="Times New Roman"/>
          <w:szCs w:val="28"/>
        </w:rPr>
        <w:t xml:space="preserve"> </w:t>
      </w:r>
      <w:proofErr w:type="spellStart"/>
      <w:r w:rsidR="001325C3">
        <w:rPr>
          <w:rFonts w:ascii="Times New Roman" w:hAnsi="Times New Roman"/>
          <w:szCs w:val="28"/>
        </w:rPr>
        <w:t>sản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Việt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8036E8" w:rsidRPr="0081589F">
            <w:rPr>
              <w:rFonts w:ascii="Times New Roman" w:hAnsi="Times New Roman"/>
              <w:szCs w:val="28"/>
            </w:rPr>
            <w:t>Nam</w:t>
          </w:r>
        </w:smartTag>
      </w:smartTag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về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việc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hướng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dẫn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lập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báo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cáo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quyết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toán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tài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chính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năm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2012 </w:t>
      </w:r>
      <w:proofErr w:type="spellStart"/>
      <w:r w:rsidR="008036E8" w:rsidRPr="0081589F">
        <w:rPr>
          <w:rFonts w:ascii="Times New Roman" w:hAnsi="Times New Roman"/>
          <w:szCs w:val="28"/>
        </w:rPr>
        <w:t>có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nêu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rõ</w:t>
      </w:r>
      <w:proofErr w:type="spellEnd"/>
      <w:r w:rsidR="008036E8" w:rsidRPr="0081589F">
        <w:rPr>
          <w:rFonts w:ascii="Times New Roman" w:hAnsi="Times New Roman"/>
          <w:szCs w:val="28"/>
        </w:rPr>
        <w:t>:</w:t>
      </w:r>
    </w:p>
    <w:p w:rsidR="00DA1B7E" w:rsidRDefault="008036E8" w:rsidP="008036E8">
      <w:pPr>
        <w:spacing w:before="120"/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81589F">
        <w:rPr>
          <w:rFonts w:ascii="Times New Roman" w:hAnsi="Times New Roman"/>
          <w:i/>
          <w:szCs w:val="28"/>
        </w:rPr>
        <w:t>Về</w:t>
      </w:r>
      <w:proofErr w:type="spellEnd"/>
      <w:r w:rsidRPr="0081589F">
        <w:rPr>
          <w:rFonts w:ascii="Times New Roman" w:hAnsi="Times New Roman"/>
          <w:i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i/>
          <w:szCs w:val="28"/>
        </w:rPr>
        <w:t>khoản</w:t>
      </w:r>
      <w:proofErr w:type="spellEnd"/>
      <w:r w:rsidRPr="0081589F">
        <w:rPr>
          <w:rFonts w:ascii="Times New Roman" w:hAnsi="Times New Roman"/>
          <w:i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i/>
          <w:szCs w:val="28"/>
        </w:rPr>
        <w:t>vay</w:t>
      </w:r>
      <w:proofErr w:type="spellEnd"/>
      <w:r w:rsidRPr="0081589F">
        <w:rPr>
          <w:rFonts w:ascii="Times New Roman" w:hAnsi="Times New Roman"/>
          <w:i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i/>
          <w:szCs w:val="28"/>
        </w:rPr>
        <w:t>dài</w:t>
      </w:r>
      <w:proofErr w:type="spellEnd"/>
      <w:r w:rsidRPr="0081589F">
        <w:rPr>
          <w:rFonts w:ascii="Times New Roman" w:hAnsi="Times New Roman"/>
          <w:i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i/>
          <w:szCs w:val="28"/>
        </w:rPr>
        <w:t>hạn</w:t>
      </w:r>
      <w:proofErr w:type="spellEnd"/>
      <w:r w:rsidRPr="0081589F">
        <w:rPr>
          <w:rFonts w:ascii="Times New Roman" w:hAnsi="Times New Roman"/>
          <w:i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i/>
          <w:szCs w:val="28"/>
        </w:rPr>
        <w:t>đến</w:t>
      </w:r>
      <w:proofErr w:type="spellEnd"/>
      <w:r w:rsidRPr="0081589F">
        <w:rPr>
          <w:rFonts w:ascii="Times New Roman" w:hAnsi="Times New Roman"/>
          <w:i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i/>
          <w:szCs w:val="28"/>
        </w:rPr>
        <w:t>hạn</w:t>
      </w:r>
      <w:proofErr w:type="spellEnd"/>
      <w:r w:rsidRPr="0081589F">
        <w:rPr>
          <w:rFonts w:ascii="Times New Roman" w:hAnsi="Times New Roman"/>
          <w:i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i/>
          <w:szCs w:val="28"/>
        </w:rPr>
        <w:t>phải</w:t>
      </w:r>
      <w:proofErr w:type="spellEnd"/>
      <w:r w:rsidRPr="0081589F">
        <w:rPr>
          <w:rFonts w:ascii="Times New Roman" w:hAnsi="Times New Roman"/>
          <w:i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i/>
          <w:szCs w:val="28"/>
        </w:rPr>
        <w:t>trả</w:t>
      </w:r>
      <w:proofErr w:type="spellEnd"/>
      <w:r w:rsidRPr="0081589F">
        <w:rPr>
          <w:rFonts w:ascii="Times New Roman" w:hAnsi="Times New Roman"/>
          <w:i/>
          <w:szCs w:val="28"/>
        </w:rPr>
        <w:t>:</w:t>
      </w:r>
      <w:r w:rsidRPr="0081589F">
        <w:rPr>
          <w:rFonts w:ascii="Times New Roman" w:hAnsi="Times New Roman"/>
          <w:szCs w:val="28"/>
        </w:rPr>
        <w:t xml:space="preserve"> Theo </w:t>
      </w:r>
      <w:proofErr w:type="spellStart"/>
      <w:r w:rsidRPr="0081589F">
        <w:rPr>
          <w:rFonts w:ascii="Times New Roman" w:hAnsi="Times New Roman"/>
          <w:szCs w:val="28"/>
        </w:rPr>
        <w:t>chế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độ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kế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toán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quy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định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thì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chỉ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có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khoản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nợ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dài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hạn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đến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hạn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trả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thì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mới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hạch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toán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bút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toán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kết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chuyển</w:t>
      </w:r>
      <w:proofErr w:type="spellEnd"/>
      <w:r w:rsidRPr="0081589F">
        <w:rPr>
          <w:rFonts w:ascii="Times New Roman" w:hAnsi="Times New Roman"/>
          <w:szCs w:val="28"/>
        </w:rPr>
        <w:t xml:space="preserve"> (</w:t>
      </w:r>
      <w:proofErr w:type="spellStart"/>
      <w:r w:rsidRPr="0081589F">
        <w:rPr>
          <w:rFonts w:ascii="Times New Roman" w:hAnsi="Times New Roman"/>
          <w:szCs w:val="28"/>
        </w:rPr>
        <w:t>ghi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có</w:t>
      </w:r>
      <w:proofErr w:type="spellEnd"/>
      <w:r w:rsidRPr="0081589F">
        <w:rPr>
          <w:rFonts w:ascii="Times New Roman" w:hAnsi="Times New Roman"/>
          <w:szCs w:val="28"/>
        </w:rPr>
        <w:t xml:space="preserve"> TK 342 </w:t>
      </w:r>
      <w:proofErr w:type="spellStart"/>
      <w:r w:rsidRPr="0081589F">
        <w:rPr>
          <w:rFonts w:ascii="Times New Roman" w:hAnsi="Times New Roman"/>
          <w:szCs w:val="28"/>
        </w:rPr>
        <w:t>nợ</w:t>
      </w:r>
      <w:proofErr w:type="spellEnd"/>
      <w:r w:rsidRPr="0081589F">
        <w:rPr>
          <w:rFonts w:ascii="Times New Roman" w:hAnsi="Times New Roman"/>
          <w:szCs w:val="28"/>
        </w:rPr>
        <w:t xml:space="preserve"> TK 315), </w:t>
      </w:r>
      <w:proofErr w:type="spellStart"/>
      <w:r w:rsidRPr="0081589F">
        <w:rPr>
          <w:rFonts w:ascii="Times New Roman" w:hAnsi="Times New Roman"/>
          <w:szCs w:val="28"/>
        </w:rPr>
        <w:t>còn</w:t>
      </w:r>
      <w:proofErr w:type="spellEnd"/>
      <w:r w:rsidRPr="0081589F">
        <w:rPr>
          <w:rFonts w:ascii="Times New Roman" w:hAnsi="Times New Roman"/>
          <w:szCs w:val="28"/>
        </w:rPr>
        <w:t xml:space="preserve"> TK 341 (</w:t>
      </w:r>
      <w:proofErr w:type="spellStart"/>
      <w:r w:rsidRPr="0081589F">
        <w:rPr>
          <w:rFonts w:ascii="Times New Roman" w:hAnsi="Times New Roman"/>
          <w:szCs w:val="28"/>
        </w:rPr>
        <w:t>vay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dài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hạn</w:t>
      </w:r>
      <w:proofErr w:type="spellEnd"/>
      <w:r w:rsidR="00230804">
        <w:rPr>
          <w:rFonts w:ascii="Times New Roman" w:hAnsi="Times New Roman"/>
          <w:szCs w:val="28"/>
        </w:rPr>
        <w:t xml:space="preserve">) </w:t>
      </w:r>
      <w:proofErr w:type="spellStart"/>
      <w:r w:rsidR="00230804">
        <w:rPr>
          <w:rFonts w:ascii="Times New Roman" w:hAnsi="Times New Roman"/>
          <w:szCs w:val="28"/>
        </w:rPr>
        <w:t>không</w:t>
      </w:r>
      <w:proofErr w:type="spellEnd"/>
      <w:r w:rsidR="00230804">
        <w:rPr>
          <w:rFonts w:ascii="Times New Roman" w:hAnsi="Times New Roman"/>
          <w:szCs w:val="28"/>
        </w:rPr>
        <w:t xml:space="preserve"> </w:t>
      </w:r>
      <w:proofErr w:type="spellStart"/>
      <w:r w:rsidR="001B1E98">
        <w:rPr>
          <w:rFonts w:ascii="Times New Roman" w:hAnsi="Times New Roman"/>
          <w:szCs w:val="28"/>
        </w:rPr>
        <w:t>c</w:t>
      </w:r>
      <w:r w:rsidR="001B1E98" w:rsidRPr="001B1E98">
        <w:rPr>
          <w:rFonts w:ascii="Times New Roman" w:hAnsi="Times New Roman"/>
          <w:szCs w:val="28"/>
        </w:rPr>
        <w:t>ó</w:t>
      </w:r>
      <w:proofErr w:type="spellEnd"/>
      <w:r w:rsidR="001B1E98" w:rsidRPr="001B1E98">
        <w:rPr>
          <w:rFonts w:ascii="Times New Roman" w:hAnsi="Times New Roman"/>
          <w:szCs w:val="28"/>
        </w:rPr>
        <w:t xml:space="preserve"> </w:t>
      </w:r>
      <w:proofErr w:type="spellStart"/>
      <w:r w:rsidR="00230804">
        <w:rPr>
          <w:rFonts w:ascii="Times New Roman" w:hAnsi="Times New Roman"/>
          <w:szCs w:val="28"/>
        </w:rPr>
        <w:t>bút</w:t>
      </w:r>
      <w:proofErr w:type="spellEnd"/>
      <w:r w:rsidR="00230804">
        <w:rPr>
          <w:rFonts w:ascii="Times New Roman" w:hAnsi="Times New Roman"/>
          <w:szCs w:val="28"/>
        </w:rPr>
        <w:t xml:space="preserve"> </w:t>
      </w:r>
      <w:proofErr w:type="spellStart"/>
      <w:r w:rsidR="00230804">
        <w:rPr>
          <w:rFonts w:ascii="Times New Roman" w:hAnsi="Times New Roman"/>
          <w:szCs w:val="28"/>
        </w:rPr>
        <w:t>toán</w:t>
      </w:r>
      <w:proofErr w:type="spellEnd"/>
      <w:r w:rsidR="00230804">
        <w:rPr>
          <w:rFonts w:ascii="Times New Roman" w:hAnsi="Times New Roman"/>
          <w:szCs w:val="28"/>
        </w:rPr>
        <w:t xml:space="preserve"> </w:t>
      </w:r>
      <w:proofErr w:type="spellStart"/>
      <w:r w:rsidR="00230804">
        <w:rPr>
          <w:rFonts w:ascii="Times New Roman" w:hAnsi="Times New Roman"/>
          <w:szCs w:val="28"/>
        </w:rPr>
        <w:t>kết</w:t>
      </w:r>
      <w:proofErr w:type="spellEnd"/>
      <w:r w:rsidR="00230804">
        <w:rPr>
          <w:rFonts w:ascii="Times New Roman" w:hAnsi="Times New Roman"/>
          <w:szCs w:val="28"/>
        </w:rPr>
        <w:t xml:space="preserve"> </w:t>
      </w:r>
      <w:proofErr w:type="spellStart"/>
      <w:r w:rsidR="00230804">
        <w:rPr>
          <w:rFonts w:ascii="Times New Roman" w:hAnsi="Times New Roman"/>
          <w:szCs w:val="28"/>
        </w:rPr>
        <w:t>chuyển</w:t>
      </w:r>
      <w:proofErr w:type="spellEnd"/>
      <w:r w:rsidR="00230804">
        <w:rPr>
          <w:rFonts w:ascii="Times New Roman" w:hAnsi="Times New Roman"/>
          <w:szCs w:val="28"/>
        </w:rPr>
        <w:t xml:space="preserve"> </w:t>
      </w:r>
      <w:proofErr w:type="spellStart"/>
      <w:r w:rsidR="00230804">
        <w:rPr>
          <w:rFonts w:ascii="Times New Roman" w:hAnsi="Times New Roman"/>
          <w:szCs w:val="28"/>
        </w:rPr>
        <w:t>này</w:t>
      </w:r>
      <w:proofErr w:type="spellEnd"/>
      <w:r w:rsidR="00230804">
        <w:rPr>
          <w:rFonts w:ascii="Times New Roman" w:hAnsi="Times New Roman"/>
          <w:szCs w:val="28"/>
        </w:rPr>
        <w:t xml:space="preserve">, </w:t>
      </w:r>
      <w:proofErr w:type="spellStart"/>
      <w:r w:rsidR="00230804">
        <w:rPr>
          <w:rFonts w:ascii="Times New Roman" w:hAnsi="Times New Roman"/>
          <w:szCs w:val="28"/>
        </w:rPr>
        <w:t>Công</w:t>
      </w:r>
      <w:proofErr w:type="spellEnd"/>
      <w:r w:rsidR="00230804">
        <w:rPr>
          <w:rFonts w:ascii="Times New Roman" w:hAnsi="Times New Roman"/>
          <w:szCs w:val="28"/>
        </w:rPr>
        <w:t xml:space="preserve"> </w:t>
      </w:r>
      <w:proofErr w:type="spellStart"/>
      <w:r w:rsidR="00230804">
        <w:rPr>
          <w:rFonts w:ascii="Times New Roman" w:hAnsi="Times New Roman"/>
          <w:szCs w:val="28"/>
        </w:rPr>
        <w:t>ty</w:t>
      </w:r>
      <w:proofErr w:type="spellEnd"/>
      <w:r w:rsidR="00230804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trong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thuy</w:t>
      </w:r>
      <w:r w:rsidR="00DA1B7E" w:rsidRPr="00DA1B7E">
        <w:rPr>
          <w:rFonts w:ascii="Times New Roman" w:hAnsi="Times New Roman"/>
          <w:szCs w:val="28"/>
        </w:rPr>
        <w:t>ế</w:t>
      </w:r>
      <w:r w:rsidR="00DA1B7E">
        <w:rPr>
          <w:rFonts w:ascii="Times New Roman" w:hAnsi="Times New Roman"/>
          <w:szCs w:val="28"/>
        </w:rPr>
        <w:t>t</w:t>
      </w:r>
      <w:proofErr w:type="spellEnd"/>
      <w:r w:rsidR="00DA1B7E">
        <w:rPr>
          <w:rFonts w:ascii="Times New Roman" w:hAnsi="Times New Roman"/>
          <w:szCs w:val="28"/>
        </w:rPr>
        <w:t xml:space="preserve"> minh </w:t>
      </w:r>
      <w:proofErr w:type="spellStart"/>
      <w:r w:rsidR="00DA1B7E">
        <w:rPr>
          <w:rFonts w:ascii="Times New Roman" w:hAnsi="Times New Roman"/>
          <w:szCs w:val="28"/>
        </w:rPr>
        <w:t>ph</w:t>
      </w:r>
      <w:r w:rsidR="00DA1B7E" w:rsidRPr="00DA1B7E">
        <w:rPr>
          <w:rFonts w:ascii="Times New Roman" w:hAnsi="Times New Roman"/>
          <w:szCs w:val="28"/>
        </w:rPr>
        <w:t>ải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ph</w:t>
      </w:r>
      <w:r w:rsidR="00DA1B7E" w:rsidRPr="00DA1B7E">
        <w:rPr>
          <w:rFonts w:ascii="Times New Roman" w:hAnsi="Times New Roman"/>
          <w:szCs w:val="28"/>
        </w:rPr>
        <w:t>ản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 w:rsidRPr="00DA1B7E">
        <w:rPr>
          <w:rFonts w:ascii="Times New Roman" w:hAnsi="Times New Roman"/>
          <w:szCs w:val="28"/>
        </w:rPr>
        <w:t>ánh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theo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t</w:t>
      </w:r>
      <w:r w:rsidR="00DA1B7E" w:rsidRPr="00DA1B7E">
        <w:rPr>
          <w:rFonts w:ascii="Times New Roman" w:hAnsi="Times New Roman"/>
          <w:szCs w:val="28"/>
        </w:rPr>
        <w:t>ừng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ngu</w:t>
      </w:r>
      <w:r w:rsidR="00DA1B7E" w:rsidRPr="00DA1B7E">
        <w:rPr>
          <w:rFonts w:ascii="Times New Roman" w:hAnsi="Times New Roman"/>
          <w:szCs w:val="28"/>
        </w:rPr>
        <w:t>ồn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DA1B7E">
        <w:rPr>
          <w:rFonts w:ascii="Times New Roman" w:hAnsi="Times New Roman"/>
          <w:szCs w:val="28"/>
        </w:rPr>
        <w:t>vay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r w:rsidR="00230804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nh</w:t>
      </w:r>
      <w:r w:rsidR="00DA1B7E" w:rsidRPr="00DA1B7E">
        <w:rPr>
          <w:rFonts w:ascii="Times New Roman" w:hAnsi="Times New Roman" w:hint="eastAsia"/>
          <w:szCs w:val="28"/>
        </w:rPr>
        <w:t>ư</w:t>
      </w:r>
      <w:proofErr w:type="spellEnd"/>
      <w:proofErr w:type="gram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ng</w:t>
      </w:r>
      <w:r w:rsidR="00DA1B7E" w:rsidRPr="00DA1B7E">
        <w:rPr>
          <w:rFonts w:ascii="Times New Roman" w:hAnsi="Times New Roman"/>
          <w:szCs w:val="28"/>
        </w:rPr>
        <w:t>â</w:t>
      </w:r>
      <w:r w:rsidR="00DA1B7E">
        <w:rPr>
          <w:rFonts w:ascii="Times New Roman" w:hAnsi="Times New Roman"/>
          <w:szCs w:val="28"/>
        </w:rPr>
        <w:t>n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h</w:t>
      </w:r>
      <w:r w:rsidR="00DA1B7E" w:rsidRPr="00DA1B7E">
        <w:rPr>
          <w:rFonts w:ascii="Times New Roman" w:hAnsi="Times New Roman"/>
          <w:szCs w:val="28"/>
        </w:rPr>
        <w:t>àng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vay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t</w:t>
      </w:r>
      <w:r w:rsidR="00DA1B7E" w:rsidRPr="00DA1B7E">
        <w:rPr>
          <w:rFonts w:ascii="Times New Roman" w:hAnsi="Times New Roman"/>
          <w:szCs w:val="28"/>
        </w:rPr>
        <w:t>ập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 w:rsidRPr="00DA1B7E">
        <w:rPr>
          <w:rFonts w:ascii="Times New Roman" w:hAnsi="Times New Roman" w:hint="eastAsia"/>
          <w:szCs w:val="28"/>
        </w:rPr>
        <w:t>đ</w:t>
      </w:r>
      <w:r w:rsidR="00DA1B7E">
        <w:rPr>
          <w:rFonts w:ascii="Times New Roman" w:hAnsi="Times New Roman"/>
          <w:szCs w:val="28"/>
        </w:rPr>
        <w:t>o</w:t>
      </w:r>
      <w:r w:rsidR="00DA1B7E" w:rsidRPr="00DA1B7E">
        <w:rPr>
          <w:rFonts w:ascii="Times New Roman" w:hAnsi="Times New Roman"/>
          <w:szCs w:val="28"/>
        </w:rPr>
        <w:t>àn</w:t>
      </w:r>
      <w:proofErr w:type="spellEnd"/>
      <w:r w:rsidR="00DA1B7E">
        <w:rPr>
          <w:rFonts w:ascii="Times New Roman" w:hAnsi="Times New Roman"/>
          <w:szCs w:val="28"/>
        </w:rPr>
        <w:t xml:space="preserve">, </w:t>
      </w:r>
      <w:proofErr w:type="spellStart"/>
      <w:r w:rsidR="00DA1B7E">
        <w:rPr>
          <w:rFonts w:ascii="Times New Roman" w:hAnsi="Times New Roman"/>
          <w:szCs w:val="28"/>
        </w:rPr>
        <w:t>vay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C</w:t>
      </w:r>
      <w:r w:rsidR="00DA1B7E" w:rsidRPr="00DA1B7E">
        <w:rPr>
          <w:rFonts w:ascii="Times New Roman" w:hAnsi="Times New Roman"/>
          <w:szCs w:val="28"/>
        </w:rPr>
        <w:t>ô</w:t>
      </w:r>
      <w:r w:rsidR="00DA1B7E">
        <w:rPr>
          <w:rFonts w:ascii="Times New Roman" w:hAnsi="Times New Roman"/>
          <w:szCs w:val="28"/>
        </w:rPr>
        <w:t>ng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ty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t</w:t>
      </w:r>
      <w:r w:rsidR="00DA1B7E" w:rsidRPr="00DA1B7E">
        <w:rPr>
          <w:rFonts w:ascii="Times New Roman" w:hAnsi="Times New Roman"/>
          <w:szCs w:val="28"/>
        </w:rPr>
        <w:t>ài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ch</w:t>
      </w:r>
      <w:r w:rsidR="00DA1B7E" w:rsidRPr="00DA1B7E">
        <w:rPr>
          <w:rFonts w:ascii="Times New Roman" w:hAnsi="Times New Roman"/>
          <w:szCs w:val="28"/>
        </w:rPr>
        <w:t>ính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v</w:t>
      </w:r>
      <w:r w:rsidR="00DA1B7E" w:rsidRPr="00DA1B7E">
        <w:rPr>
          <w:rFonts w:ascii="Times New Roman" w:hAnsi="Times New Roman"/>
          <w:szCs w:val="28"/>
        </w:rPr>
        <w:t>à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vay</w:t>
      </w:r>
      <w:proofErr w:type="spellEnd"/>
      <w:r w:rsidR="00DA1B7E">
        <w:rPr>
          <w:rFonts w:ascii="Times New Roman" w:hAnsi="Times New Roman"/>
          <w:szCs w:val="28"/>
        </w:rPr>
        <w:t xml:space="preserve"> </w:t>
      </w:r>
      <w:proofErr w:type="spellStart"/>
      <w:r w:rsidR="00DA1B7E">
        <w:rPr>
          <w:rFonts w:ascii="Times New Roman" w:hAnsi="Times New Roman"/>
          <w:szCs w:val="28"/>
        </w:rPr>
        <w:t>kh</w:t>
      </w:r>
      <w:r w:rsidR="00DA1B7E" w:rsidRPr="00DA1B7E">
        <w:rPr>
          <w:rFonts w:ascii="Times New Roman" w:hAnsi="Times New Roman"/>
          <w:szCs w:val="28"/>
        </w:rPr>
        <w:t>ác</w:t>
      </w:r>
      <w:proofErr w:type="spellEnd"/>
      <w:r w:rsidR="00D1507B">
        <w:rPr>
          <w:rFonts w:ascii="Times New Roman" w:hAnsi="Times New Roman"/>
          <w:szCs w:val="28"/>
        </w:rPr>
        <w:t>.</w:t>
      </w:r>
    </w:p>
    <w:p w:rsidR="008036E8" w:rsidRPr="0081589F" w:rsidRDefault="001325C3" w:rsidP="008036E8">
      <w:pPr>
        <w:spacing w:before="120"/>
        <w:ind w:firstLine="567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Bằng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này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C</w:t>
      </w:r>
      <w:r w:rsidR="008036E8" w:rsidRPr="0081589F">
        <w:rPr>
          <w:rFonts w:ascii="Times New Roman" w:hAnsi="Times New Roman"/>
          <w:szCs w:val="28"/>
        </w:rPr>
        <w:t>ông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ty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Cổ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phầ</w:t>
      </w:r>
      <w:r w:rsidR="0081589F">
        <w:rPr>
          <w:rFonts w:ascii="Times New Roman" w:hAnsi="Times New Roman"/>
          <w:szCs w:val="28"/>
        </w:rPr>
        <w:t>n</w:t>
      </w:r>
      <w:proofErr w:type="spellEnd"/>
      <w:r w:rsidR="0081589F">
        <w:rPr>
          <w:rFonts w:ascii="Times New Roman" w:hAnsi="Times New Roman"/>
          <w:szCs w:val="28"/>
        </w:rPr>
        <w:t xml:space="preserve"> Than </w:t>
      </w:r>
      <w:proofErr w:type="spellStart"/>
      <w:r w:rsidR="0081589F">
        <w:rPr>
          <w:rFonts w:ascii="Times New Roman" w:hAnsi="Times New Roman"/>
          <w:szCs w:val="28"/>
        </w:rPr>
        <w:t>Núi</w:t>
      </w:r>
      <w:proofErr w:type="spellEnd"/>
      <w:r w:rsidR="0081589F">
        <w:rPr>
          <w:rFonts w:ascii="Times New Roman" w:hAnsi="Times New Roman"/>
          <w:szCs w:val="28"/>
        </w:rPr>
        <w:t xml:space="preserve"> </w:t>
      </w:r>
      <w:proofErr w:type="spellStart"/>
      <w:r w:rsidR="0081589F">
        <w:rPr>
          <w:rFonts w:ascii="Times New Roman" w:hAnsi="Times New Roman"/>
          <w:szCs w:val="28"/>
        </w:rPr>
        <w:t>Béo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– </w:t>
      </w:r>
      <w:proofErr w:type="spellStart"/>
      <w:r w:rsidR="008036E8" w:rsidRPr="0081589F">
        <w:rPr>
          <w:rFonts w:ascii="Times New Roman" w:hAnsi="Times New Roman"/>
          <w:szCs w:val="28"/>
        </w:rPr>
        <w:t>Vinacomin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xin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giải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trình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để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Quý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Ủy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Ban </w:t>
      </w:r>
      <w:proofErr w:type="spellStart"/>
      <w:r w:rsidR="008036E8" w:rsidRPr="0081589F">
        <w:rPr>
          <w:rFonts w:ascii="Times New Roman" w:hAnsi="Times New Roman"/>
          <w:szCs w:val="28"/>
        </w:rPr>
        <w:t>và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Quý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Sở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được</w:t>
      </w:r>
      <w:proofErr w:type="spellEnd"/>
      <w:r w:rsidR="008036E8" w:rsidRPr="0081589F">
        <w:rPr>
          <w:rFonts w:ascii="Times New Roman" w:hAnsi="Times New Roman"/>
          <w:szCs w:val="28"/>
        </w:rPr>
        <w:t xml:space="preserve"> </w:t>
      </w:r>
      <w:proofErr w:type="spellStart"/>
      <w:r w:rsidR="008036E8" w:rsidRPr="0081589F">
        <w:rPr>
          <w:rFonts w:ascii="Times New Roman" w:hAnsi="Times New Roman"/>
          <w:szCs w:val="28"/>
        </w:rPr>
        <w:t>rõ</w:t>
      </w:r>
      <w:proofErr w:type="spellEnd"/>
      <w:r w:rsidR="008036E8" w:rsidRPr="0081589F">
        <w:rPr>
          <w:rFonts w:ascii="Times New Roman" w:hAnsi="Times New Roman"/>
          <w:szCs w:val="28"/>
        </w:rPr>
        <w:t>.</w:t>
      </w:r>
      <w:proofErr w:type="gramEnd"/>
    </w:p>
    <w:p w:rsidR="008036E8" w:rsidRPr="0081589F" w:rsidRDefault="008036E8" w:rsidP="001325C3">
      <w:pPr>
        <w:spacing w:before="120" w:after="120"/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81589F">
        <w:rPr>
          <w:rFonts w:ascii="Times New Roman" w:hAnsi="Times New Roman"/>
          <w:szCs w:val="28"/>
        </w:rPr>
        <w:t>Xin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trân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trọng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cảm</w:t>
      </w:r>
      <w:proofErr w:type="spellEnd"/>
      <w:r w:rsidRPr="0081589F">
        <w:rPr>
          <w:rFonts w:ascii="Times New Roman" w:hAnsi="Times New Roman"/>
          <w:szCs w:val="28"/>
        </w:rPr>
        <w:t xml:space="preserve"> </w:t>
      </w:r>
      <w:proofErr w:type="spellStart"/>
      <w:r w:rsidRPr="0081589F">
        <w:rPr>
          <w:rFonts w:ascii="Times New Roman" w:hAnsi="Times New Roman"/>
          <w:szCs w:val="28"/>
        </w:rPr>
        <w:t>ơn</w:t>
      </w:r>
      <w:proofErr w:type="spellEnd"/>
      <w:r w:rsidRPr="0081589F">
        <w:rPr>
          <w:rFonts w:ascii="Times New Roman" w:hAnsi="Times New Roman"/>
          <w:szCs w:val="28"/>
        </w:rPr>
        <w:t>!</w:t>
      </w:r>
    </w:p>
    <w:tbl>
      <w:tblPr>
        <w:tblW w:w="0" w:type="auto"/>
        <w:tblInd w:w="108" w:type="dxa"/>
        <w:tblLook w:val="0000"/>
      </w:tblPr>
      <w:tblGrid>
        <w:gridCol w:w="4395"/>
        <w:gridCol w:w="4394"/>
      </w:tblGrid>
      <w:tr w:rsidR="0075471B" w:rsidRPr="0075471B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395" w:type="dxa"/>
          </w:tcPr>
          <w:p w:rsidR="0075471B" w:rsidRPr="00230804" w:rsidRDefault="0075471B" w:rsidP="0075471B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2308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2308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8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23080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75471B" w:rsidRPr="00230804" w:rsidRDefault="001C6F2C" w:rsidP="007547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Như</w:t>
            </w:r>
            <w:proofErr w:type="spellEnd"/>
            <w:r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trên</w:t>
            </w:r>
            <w:proofErr w:type="spellEnd"/>
            <w:r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</w:t>
            </w:r>
            <w:r w:rsidR="0075471B"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/c);</w:t>
            </w:r>
          </w:p>
          <w:p w:rsidR="0075471B" w:rsidRPr="00230804" w:rsidRDefault="0075471B" w:rsidP="007547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5A09CA"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HĐ</w:t>
            </w:r>
            <w:r w:rsidR="001F5EAB"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QT (b/c), BKS</w:t>
            </w:r>
            <w:r w:rsidR="005A09CA"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A09CA"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ecopy</w:t>
            </w:r>
            <w:proofErr w:type="spellEnd"/>
            <w:r w:rsidR="005A09CA"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75471B" w:rsidRPr="0075471B" w:rsidRDefault="0075471B" w:rsidP="007547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>- P. CNTH (</w:t>
            </w:r>
            <w:proofErr w:type="spellStart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>công</w:t>
            </w:r>
            <w:proofErr w:type="spellEnd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>bố</w:t>
            </w:r>
            <w:proofErr w:type="spellEnd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>trên</w:t>
            </w:r>
            <w:proofErr w:type="spellEnd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Website);</w:t>
            </w:r>
          </w:p>
          <w:p w:rsidR="0075471B" w:rsidRPr="0075471B" w:rsidRDefault="0075471B" w:rsidP="007547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>Lưu</w:t>
            </w:r>
            <w:proofErr w:type="spellEnd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VP.</w:t>
            </w:r>
          </w:p>
          <w:p w:rsidR="0075471B" w:rsidRPr="0075471B" w:rsidRDefault="0075471B" w:rsidP="0075471B">
            <w:pPr>
              <w:ind w:left="524" w:hanging="731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75471B" w:rsidRPr="0075471B" w:rsidRDefault="0075471B" w:rsidP="0075471B">
            <w:pPr>
              <w:ind w:left="524" w:hanging="731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75471B" w:rsidRPr="0075471B" w:rsidRDefault="0075471B" w:rsidP="0075471B">
            <w:pPr>
              <w:ind w:left="524" w:hanging="731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75471B" w:rsidRPr="0075471B" w:rsidRDefault="0075471B" w:rsidP="0075471B">
            <w:pPr>
              <w:ind w:left="524" w:hanging="731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75471B" w:rsidRPr="0075471B" w:rsidRDefault="0075471B" w:rsidP="0075471B">
            <w:pPr>
              <w:ind w:left="524" w:hanging="731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394" w:type="dxa"/>
          </w:tcPr>
          <w:p w:rsidR="0075471B" w:rsidRPr="00F84C6C" w:rsidRDefault="00F84C6C" w:rsidP="007547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C6C">
              <w:rPr>
                <w:rFonts w:ascii="Times New Roman" w:hAnsi="Times New Roman"/>
                <w:b/>
                <w:bCs/>
                <w:sz w:val="24"/>
                <w:szCs w:val="24"/>
              </w:rPr>
              <w:t>TM.</w:t>
            </w:r>
            <w:r w:rsidR="00AA48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HỘI </w:t>
            </w:r>
            <w:r w:rsidRPr="00F84C6C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Đ</w:t>
            </w:r>
            <w:r w:rsidRPr="00F84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ỒNG QUẢN TRỊ   </w:t>
            </w:r>
          </w:p>
          <w:p w:rsidR="004A092F" w:rsidRPr="00F84C6C" w:rsidRDefault="00F84C6C" w:rsidP="007547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C6C">
              <w:rPr>
                <w:rFonts w:ascii="Times New Roman" w:hAnsi="Times New Roman"/>
                <w:b/>
                <w:bCs/>
                <w:sz w:val="24"/>
                <w:szCs w:val="24"/>
              </w:rPr>
              <w:t>CHỦ TỊCH</w:t>
            </w:r>
          </w:p>
          <w:p w:rsidR="004A092F" w:rsidRDefault="004A092F" w:rsidP="007547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A092F" w:rsidRDefault="004A092F" w:rsidP="007547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A092F" w:rsidRDefault="004A092F" w:rsidP="007547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74CC" w:rsidRDefault="00A174CC" w:rsidP="007547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74CC" w:rsidRDefault="00A174CC" w:rsidP="007547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5471B" w:rsidRPr="00F84C6C" w:rsidRDefault="00F84C6C" w:rsidP="00A174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V</w:t>
            </w:r>
            <w:r w:rsidRPr="00F84C6C">
              <w:rPr>
                <w:rFonts w:ascii="Times New Roman" w:hAnsi="Times New Roman"/>
                <w:b/>
                <w:bCs/>
                <w:szCs w:val="28"/>
              </w:rPr>
              <w:t>ũ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Tu</w:t>
            </w:r>
            <w:r w:rsidRPr="00F84C6C">
              <w:rPr>
                <w:rFonts w:ascii="Times New Roman" w:hAnsi="Times New Roman"/>
                <w:b/>
                <w:bCs/>
                <w:szCs w:val="28"/>
              </w:rPr>
              <w:t>ấn</w:t>
            </w:r>
            <w:proofErr w:type="spellEnd"/>
          </w:p>
        </w:tc>
      </w:tr>
    </w:tbl>
    <w:p w:rsidR="0075471B" w:rsidRPr="0075471B" w:rsidRDefault="0075471B" w:rsidP="0075471B">
      <w:pPr>
        <w:rPr>
          <w:rFonts w:ascii="Times New Roman" w:hAnsi="Times New Roman"/>
          <w:szCs w:val="28"/>
        </w:rPr>
      </w:pPr>
    </w:p>
    <w:p w:rsidR="004C2E81" w:rsidRDefault="004C2E81" w:rsidP="0075471B"/>
    <w:p w:rsidR="008036E8" w:rsidRDefault="008036E8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p w:rsidR="0081589F" w:rsidRDefault="0081589F" w:rsidP="0075471B"/>
    <w:tbl>
      <w:tblPr>
        <w:tblW w:w="9180" w:type="dxa"/>
        <w:tblLayout w:type="fixed"/>
        <w:tblLook w:val="0000"/>
      </w:tblPr>
      <w:tblGrid>
        <w:gridCol w:w="4786"/>
        <w:gridCol w:w="4394"/>
      </w:tblGrid>
      <w:tr w:rsidR="008036E8" w:rsidRPr="0075471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8036E8" w:rsidRPr="0075471B" w:rsidRDefault="008036E8" w:rsidP="0081589F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5471B">
              <w:rPr>
                <w:rFonts w:ascii="Times New Roman" w:hAnsi="Times New Roman"/>
                <w:spacing w:val="-20"/>
                <w:sz w:val="24"/>
                <w:szCs w:val="24"/>
              </w:rPr>
              <w:t>TẬP ĐOÀN CÔNG NGHIỆP</w:t>
            </w:r>
          </w:p>
          <w:p w:rsidR="008036E8" w:rsidRPr="0075471B" w:rsidRDefault="008036E8" w:rsidP="0081589F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5471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THAN - KHOÁNG SẢN VIỆT </w:t>
            </w:r>
            <w:smartTag w:uri="urn:schemas-microsoft-com:office:smarttags" w:element="place">
              <w:smartTag w:uri="urn:schemas-microsoft-com:office:smarttags" w:element="country-region">
                <w:r w:rsidRPr="0075471B">
                  <w:rPr>
                    <w:rFonts w:ascii="Times New Roman" w:hAnsi="Times New Roman"/>
                    <w:spacing w:val="-20"/>
                    <w:sz w:val="24"/>
                    <w:szCs w:val="24"/>
                  </w:rPr>
                  <w:t>NAM</w:t>
                </w:r>
              </w:smartTag>
            </w:smartTag>
          </w:p>
          <w:p w:rsidR="008036E8" w:rsidRPr="0075471B" w:rsidRDefault="008036E8" w:rsidP="0081589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5471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C</w:t>
            </w:r>
            <w:r w:rsidRPr="0075471B">
              <w:rPr>
                <w:rFonts w:ascii="Times New Roman" w:hAnsi="Times New Roman"/>
                <w:b/>
                <w:bCs/>
                <w:spacing w:val="-30"/>
                <w:sz w:val="24"/>
                <w:szCs w:val="24"/>
              </w:rPr>
              <w:t>ÔNG TY CỔ PHẦN THAN NÚI BÉO-VINACOMIN</w:t>
            </w:r>
          </w:p>
          <w:p w:rsidR="008036E8" w:rsidRPr="0075471B" w:rsidRDefault="008036E8" w:rsidP="0081589F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45" style="position:absolute;left:0;text-align:left;z-index:251659264" from="59.4pt,7.05pt" to="167.4pt,7.05pt"/>
              </w:pict>
            </w:r>
            <w:proofErr w:type="spellStart"/>
            <w:r w:rsidRPr="0075471B">
              <w:rPr>
                <w:rFonts w:ascii="Times New Roman" w:hAnsi="Times New Roman"/>
                <w:szCs w:val="28"/>
              </w:rPr>
              <w:t>S</w:t>
            </w:r>
            <w:r w:rsidRPr="0075471B">
              <w:rPr>
                <w:rFonts w:ascii="Times New Roman" w:hAnsi="Times New Roman"/>
                <w:sz w:val="26"/>
                <w:szCs w:val="26"/>
              </w:rPr>
              <w:t>ố</w:t>
            </w:r>
            <w:proofErr w:type="spellEnd"/>
            <w:r w:rsidRPr="0075471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BB4EF8">
              <w:rPr>
                <w:rFonts w:ascii="Times New Roman" w:hAnsi="Times New Roman"/>
                <w:sz w:val="26"/>
                <w:szCs w:val="26"/>
              </w:rPr>
              <w:t>944</w:t>
            </w:r>
            <w:r w:rsidRPr="0075471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VNBC-</w:t>
            </w:r>
            <w:r w:rsidRPr="0075471B">
              <w:rPr>
                <w:rFonts w:ascii="Times New Roman" w:hAnsi="Times New Roman"/>
                <w:sz w:val="26"/>
                <w:szCs w:val="26"/>
              </w:rPr>
              <w:t>VPGĐ</w:t>
            </w:r>
            <w:r>
              <w:rPr>
                <w:rFonts w:ascii="Times New Roman" w:hAnsi="Times New Roman"/>
                <w:sz w:val="26"/>
                <w:szCs w:val="26"/>
              </w:rPr>
              <w:t>&amp;KTTC</w:t>
            </w:r>
          </w:p>
          <w:p w:rsidR="008036E8" w:rsidRPr="006B2DE0" w:rsidRDefault="008036E8" w:rsidP="008158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DE0">
              <w:rPr>
                <w:rFonts w:ascii="Times New Roman" w:hAnsi="Times New Roman"/>
                <w:sz w:val="26"/>
                <w:szCs w:val="26"/>
              </w:rPr>
              <w:t xml:space="preserve">V/v: </w:t>
            </w:r>
            <w:proofErr w:type="spellStart"/>
            <w:r w:rsidRPr="006B2DE0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6B2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2DE0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6B2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2DE0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6B2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2DE0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6B2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2DE0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6B2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2DE0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6B2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036E8" w:rsidRPr="0075471B" w:rsidRDefault="008036E8" w:rsidP="00815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DE0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6B2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2DE0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6B2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2DE0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B2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2DE0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6B2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2DE0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B2DE0">
              <w:rPr>
                <w:rFonts w:ascii="Times New Roman" w:hAnsi="Times New Roman"/>
                <w:sz w:val="26"/>
                <w:szCs w:val="26"/>
              </w:rPr>
              <w:t xml:space="preserve"> 2012</w:t>
            </w:r>
          </w:p>
        </w:tc>
        <w:tc>
          <w:tcPr>
            <w:tcW w:w="4394" w:type="dxa"/>
          </w:tcPr>
          <w:p w:rsidR="008036E8" w:rsidRPr="005A09CA" w:rsidRDefault="008036E8" w:rsidP="0081589F">
            <w:pPr>
              <w:spacing w:before="120"/>
              <w:jc w:val="center"/>
              <w:rPr>
                <w:rFonts w:ascii="Times New Roman" w:hAnsi="Times New Roman"/>
                <w:b/>
                <w:bCs/>
                <w:spacing w:val="-30"/>
                <w:sz w:val="24"/>
                <w:szCs w:val="24"/>
              </w:rPr>
            </w:pPr>
            <w:r w:rsidRPr="005A09CA">
              <w:rPr>
                <w:rFonts w:ascii="Times New Roman" w:hAnsi="Times New Roman"/>
                <w:b/>
                <w:spacing w:val="-30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A09CA">
                  <w:rPr>
                    <w:rFonts w:ascii="Times New Roman" w:hAnsi="Times New Roman"/>
                    <w:b/>
                    <w:spacing w:val="-30"/>
                    <w:sz w:val="24"/>
                    <w:szCs w:val="24"/>
                  </w:rPr>
                  <w:t>NAM</w:t>
                </w:r>
              </w:smartTag>
            </w:smartTag>
          </w:p>
          <w:p w:rsidR="008036E8" w:rsidRPr="0075471B" w:rsidRDefault="008036E8" w:rsidP="008158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5471B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8036E8" w:rsidRPr="005A09CA" w:rsidRDefault="008036E8" w:rsidP="0081589F">
            <w:pPr>
              <w:spacing w:before="360"/>
              <w:rPr>
                <w:rFonts w:ascii="Times New Roman" w:hAnsi="Times New Roman"/>
                <w:spacing w:val="-2"/>
                <w:w w:val="90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44" style="position:absolute;z-index:251658240" from="30.6pt,2.1pt" to="180.6pt,2.1pt"/>
              </w:pic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Quảng</w:t>
            </w:r>
            <w:proofErr w:type="spellEnd"/>
            <w:r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Ni</w:t>
            </w:r>
            <w:r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nh</w:t>
            </w:r>
            <w:proofErr w:type="spellEnd"/>
            <w:r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, </w:t>
            </w:r>
            <w:proofErr w:type="spellStart"/>
            <w:r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 21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 3 </w:t>
            </w:r>
            <w:r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 </w:t>
            </w:r>
            <w:proofErr w:type="spellStart"/>
            <w:r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năm</w:t>
            </w:r>
            <w:proofErr w:type="spellEnd"/>
            <w:r w:rsidRPr="005A09CA"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 xml:space="preserve"> 201</w:t>
            </w:r>
            <w:r>
              <w:rPr>
                <w:rFonts w:ascii="Times New Roman" w:hAnsi="Times New Roman"/>
                <w:i/>
                <w:iCs/>
                <w:spacing w:val="-2"/>
                <w:w w:val="90"/>
                <w:szCs w:val="28"/>
              </w:rPr>
              <w:t>3</w:t>
            </w:r>
          </w:p>
        </w:tc>
      </w:tr>
    </w:tbl>
    <w:p w:rsidR="008036E8" w:rsidRDefault="008036E8" w:rsidP="008036E8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p w:rsidR="008036E8" w:rsidRDefault="008036E8" w:rsidP="008036E8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Cs w:val="28"/>
        </w:rPr>
        <w:t>Kính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gửi</w:t>
      </w:r>
      <w:proofErr w:type="spellEnd"/>
      <w:r>
        <w:rPr>
          <w:rFonts w:ascii="Times New Roman" w:hAnsi="Times New Roman"/>
          <w:szCs w:val="28"/>
        </w:rPr>
        <w:t xml:space="preserve">:  </w:t>
      </w:r>
    </w:p>
    <w:p w:rsidR="008036E8" w:rsidRPr="0075471B" w:rsidRDefault="008036E8" w:rsidP="008036E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- </w:t>
      </w:r>
      <w:proofErr w:type="spellStart"/>
      <w:r>
        <w:rPr>
          <w:rFonts w:ascii="Times New Roman" w:hAnsi="Times New Roman"/>
          <w:szCs w:val="28"/>
        </w:rPr>
        <w:t>Uỷ</w:t>
      </w:r>
      <w:proofErr w:type="spellEnd"/>
      <w:r>
        <w:rPr>
          <w:rFonts w:ascii="Times New Roman" w:hAnsi="Times New Roman"/>
          <w:szCs w:val="28"/>
        </w:rPr>
        <w:t xml:space="preserve"> ban </w:t>
      </w:r>
      <w:proofErr w:type="spellStart"/>
      <w:r>
        <w:rPr>
          <w:rFonts w:ascii="Times New Roman" w:hAnsi="Times New Roman"/>
          <w:szCs w:val="28"/>
        </w:rPr>
        <w:t>C</w:t>
      </w:r>
      <w:r w:rsidRPr="0075471B">
        <w:rPr>
          <w:rFonts w:ascii="Times New Roman" w:hAnsi="Times New Roman"/>
          <w:szCs w:val="28"/>
        </w:rPr>
        <w:t>hứng</w:t>
      </w:r>
      <w:proofErr w:type="spellEnd"/>
      <w:r w:rsidRPr="0075471B">
        <w:rPr>
          <w:rFonts w:ascii="Times New Roman" w:hAnsi="Times New Roman"/>
          <w:szCs w:val="28"/>
        </w:rPr>
        <w:t xml:space="preserve"> </w:t>
      </w:r>
      <w:proofErr w:type="spellStart"/>
      <w:r w:rsidRPr="0075471B">
        <w:rPr>
          <w:rFonts w:ascii="Times New Roman" w:hAnsi="Times New Roman"/>
          <w:szCs w:val="28"/>
        </w:rPr>
        <w:t>khoán</w:t>
      </w:r>
      <w:proofErr w:type="spellEnd"/>
      <w:r w:rsidRPr="0075471B">
        <w:rPr>
          <w:rFonts w:ascii="Times New Roman" w:hAnsi="Times New Roman"/>
          <w:szCs w:val="28"/>
        </w:rPr>
        <w:t xml:space="preserve"> </w:t>
      </w:r>
      <w:proofErr w:type="spellStart"/>
      <w:r w:rsidRPr="0075471B">
        <w:rPr>
          <w:rFonts w:ascii="Times New Roman" w:hAnsi="Times New Roman"/>
          <w:szCs w:val="28"/>
        </w:rPr>
        <w:t>Nhà</w:t>
      </w:r>
      <w:proofErr w:type="spellEnd"/>
      <w:r w:rsidRPr="0075471B">
        <w:rPr>
          <w:rFonts w:ascii="Times New Roman" w:hAnsi="Times New Roman"/>
          <w:szCs w:val="28"/>
        </w:rPr>
        <w:t xml:space="preserve"> </w:t>
      </w:r>
      <w:proofErr w:type="spellStart"/>
      <w:r w:rsidRPr="0075471B">
        <w:rPr>
          <w:rFonts w:ascii="Times New Roman" w:hAnsi="Times New Roman"/>
          <w:szCs w:val="28"/>
        </w:rPr>
        <w:t>Nước</w:t>
      </w:r>
      <w:proofErr w:type="spellEnd"/>
      <w:r>
        <w:rPr>
          <w:rFonts w:ascii="Times New Roman" w:hAnsi="Times New Roman"/>
          <w:szCs w:val="28"/>
        </w:rPr>
        <w:t>;</w:t>
      </w:r>
    </w:p>
    <w:p w:rsidR="008036E8" w:rsidRPr="00230804" w:rsidRDefault="008036E8" w:rsidP="008036E8">
      <w:pPr>
        <w:jc w:val="center"/>
        <w:rPr>
          <w:rFonts w:ascii="Times New Roman" w:hAnsi="Times New Roman"/>
          <w:szCs w:val="28"/>
        </w:rPr>
      </w:pPr>
      <w:r w:rsidRPr="00230804">
        <w:rPr>
          <w:rFonts w:ascii="Times New Roman" w:hAnsi="Times New Roman"/>
          <w:szCs w:val="28"/>
        </w:rPr>
        <w:t xml:space="preserve">                        - </w:t>
      </w:r>
      <w:proofErr w:type="spellStart"/>
      <w:r w:rsidRPr="00230804">
        <w:rPr>
          <w:rFonts w:ascii="Times New Roman" w:hAnsi="Times New Roman"/>
          <w:szCs w:val="28"/>
        </w:rPr>
        <w:t>Sở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Giao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dịch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Chứng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khoán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Hà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Nội</w:t>
      </w:r>
      <w:proofErr w:type="spellEnd"/>
      <w:r w:rsidRPr="00230804">
        <w:rPr>
          <w:rFonts w:ascii="Times New Roman" w:hAnsi="Times New Roman"/>
          <w:szCs w:val="28"/>
        </w:rPr>
        <w:t>;</w:t>
      </w:r>
    </w:p>
    <w:p w:rsidR="008036E8" w:rsidRPr="00230804" w:rsidRDefault="008036E8" w:rsidP="008036E8">
      <w:pPr>
        <w:jc w:val="center"/>
        <w:rPr>
          <w:rFonts w:ascii="Times New Roman" w:hAnsi="Times New Roman"/>
          <w:szCs w:val="28"/>
        </w:rPr>
      </w:pPr>
      <w:r w:rsidRPr="00230804">
        <w:rPr>
          <w:rFonts w:ascii="Times New Roman" w:hAnsi="Times New Roman"/>
          <w:szCs w:val="28"/>
        </w:rPr>
        <w:t xml:space="preserve">        - </w:t>
      </w:r>
      <w:proofErr w:type="spellStart"/>
      <w:r w:rsidRPr="00230804">
        <w:rPr>
          <w:rFonts w:ascii="Times New Roman" w:hAnsi="Times New Roman"/>
          <w:szCs w:val="28"/>
        </w:rPr>
        <w:t>Các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cổ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đông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của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ty</w:t>
      </w:r>
      <w:proofErr w:type="spellEnd"/>
      <w:r w:rsidRPr="00230804">
        <w:rPr>
          <w:rFonts w:ascii="Times New Roman" w:hAnsi="Times New Roman"/>
          <w:szCs w:val="28"/>
        </w:rPr>
        <w:t>,</w:t>
      </w:r>
    </w:p>
    <w:p w:rsidR="008036E8" w:rsidRPr="00230804" w:rsidRDefault="008036E8" w:rsidP="008036E8">
      <w:pPr>
        <w:jc w:val="both"/>
        <w:rPr>
          <w:rFonts w:ascii="Times New Roman" w:hAnsi="Times New Roman"/>
          <w:szCs w:val="28"/>
        </w:rPr>
      </w:pPr>
    </w:p>
    <w:p w:rsidR="008036E8" w:rsidRPr="00230804" w:rsidRDefault="008036E8" w:rsidP="008036E8">
      <w:pPr>
        <w:spacing w:before="120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230804">
        <w:rPr>
          <w:rFonts w:ascii="Times New Roman" w:hAnsi="Times New Roman"/>
          <w:szCs w:val="28"/>
        </w:rPr>
        <w:t>Thực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hiện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Thông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tư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số</w:t>
      </w:r>
      <w:proofErr w:type="spellEnd"/>
      <w:r w:rsidRPr="00230804">
        <w:rPr>
          <w:rFonts w:ascii="Times New Roman" w:hAnsi="Times New Roman"/>
          <w:szCs w:val="28"/>
        </w:rPr>
        <w:t xml:space="preserve"> 52/2012/TT - BTC </w:t>
      </w:r>
      <w:proofErr w:type="spellStart"/>
      <w:r w:rsidRPr="00230804">
        <w:rPr>
          <w:rFonts w:ascii="Times New Roman" w:hAnsi="Times New Roman"/>
          <w:szCs w:val="28"/>
        </w:rPr>
        <w:t>ngày</w:t>
      </w:r>
      <w:proofErr w:type="spellEnd"/>
      <w:r w:rsidRPr="00230804">
        <w:rPr>
          <w:rFonts w:ascii="Times New Roman" w:hAnsi="Times New Roman"/>
          <w:szCs w:val="28"/>
        </w:rPr>
        <w:t xml:space="preserve"> 05/4/2012 </w:t>
      </w:r>
      <w:proofErr w:type="spellStart"/>
      <w:r w:rsidRPr="00230804">
        <w:rPr>
          <w:rFonts w:ascii="Times New Roman" w:hAnsi="Times New Roman"/>
          <w:szCs w:val="28"/>
        </w:rPr>
        <w:t>của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Bộ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Tài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chính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và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các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văn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bản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quy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định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của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Sở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giao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dịch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Chứng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khoán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Hà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Nội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về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việc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bố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thông</w:t>
      </w:r>
      <w:proofErr w:type="spellEnd"/>
      <w:r w:rsidRPr="00230804">
        <w:rPr>
          <w:rFonts w:ascii="Times New Roman" w:hAnsi="Times New Roman"/>
          <w:szCs w:val="28"/>
        </w:rPr>
        <w:t xml:space="preserve"> tin </w:t>
      </w:r>
      <w:proofErr w:type="spellStart"/>
      <w:r w:rsidRPr="00230804">
        <w:rPr>
          <w:rFonts w:ascii="Times New Roman" w:hAnsi="Times New Roman"/>
          <w:szCs w:val="28"/>
        </w:rPr>
        <w:t>trên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thị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trường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chứng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khoán</w:t>
      </w:r>
      <w:proofErr w:type="spellEnd"/>
      <w:r w:rsidRPr="00230804">
        <w:rPr>
          <w:rFonts w:ascii="Times New Roman" w:hAnsi="Times New Roman"/>
          <w:szCs w:val="28"/>
        </w:rPr>
        <w:t xml:space="preserve">, </w:t>
      </w:r>
      <w:proofErr w:type="spellStart"/>
      <w:r w:rsidRPr="00230804">
        <w:rPr>
          <w:rFonts w:ascii="Times New Roman" w:hAnsi="Times New Roman"/>
          <w:szCs w:val="28"/>
        </w:rPr>
        <w:t>Công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ty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Cổ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phần</w:t>
      </w:r>
      <w:proofErr w:type="spellEnd"/>
      <w:r w:rsidRPr="00230804">
        <w:rPr>
          <w:rFonts w:ascii="Times New Roman" w:hAnsi="Times New Roman"/>
          <w:szCs w:val="28"/>
        </w:rPr>
        <w:t xml:space="preserve"> Than </w:t>
      </w:r>
      <w:proofErr w:type="spellStart"/>
      <w:r w:rsidRPr="00230804">
        <w:rPr>
          <w:rFonts w:ascii="Times New Roman" w:hAnsi="Times New Roman"/>
          <w:szCs w:val="28"/>
        </w:rPr>
        <w:t>Núi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Béo</w:t>
      </w:r>
      <w:proofErr w:type="spellEnd"/>
      <w:r w:rsidRPr="00230804">
        <w:rPr>
          <w:rFonts w:ascii="Times New Roman" w:hAnsi="Times New Roman"/>
          <w:szCs w:val="28"/>
        </w:rPr>
        <w:t xml:space="preserve"> - </w:t>
      </w:r>
      <w:proofErr w:type="spellStart"/>
      <w:r w:rsidRPr="00230804">
        <w:rPr>
          <w:rFonts w:ascii="Times New Roman" w:hAnsi="Times New Roman"/>
          <w:szCs w:val="28"/>
        </w:rPr>
        <w:t>Vinacomin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xin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được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giải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trình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chênh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lệch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báo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cáo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tài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chính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đã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được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kiểm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toán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năm</w:t>
      </w:r>
      <w:proofErr w:type="spellEnd"/>
      <w:r w:rsidRPr="00230804">
        <w:rPr>
          <w:rFonts w:ascii="Times New Roman" w:hAnsi="Times New Roman"/>
          <w:szCs w:val="28"/>
        </w:rPr>
        <w:t xml:space="preserve"> 2012 </w:t>
      </w:r>
      <w:proofErr w:type="spellStart"/>
      <w:r w:rsidRPr="00230804">
        <w:rPr>
          <w:rFonts w:ascii="Times New Roman" w:hAnsi="Times New Roman"/>
          <w:szCs w:val="28"/>
        </w:rPr>
        <w:t>như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sau</w:t>
      </w:r>
      <w:proofErr w:type="spellEnd"/>
      <w:r w:rsidRPr="00230804">
        <w:rPr>
          <w:rFonts w:ascii="Times New Roman" w:hAnsi="Times New Roman"/>
          <w:szCs w:val="28"/>
        </w:rPr>
        <w:t>:</w:t>
      </w:r>
    </w:p>
    <w:p w:rsidR="008036E8" w:rsidRPr="00230804" w:rsidRDefault="008036E8" w:rsidP="008036E8">
      <w:pPr>
        <w:spacing w:before="120"/>
        <w:ind w:firstLine="720"/>
        <w:jc w:val="both"/>
        <w:rPr>
          <w:rFonts w:ascii="Times New Roman" w:hAnsi="Times New Roman"/>
        </w:rPr>
      </w:pPr>
      <w:r w:rsidRPr="00230804">
        <w:rPr>
          <w:rFonts w:ascii="Times New Roman" w:hAnsi="Times New Roman"/>
          <w:szCs w:val="28"/>
        </w:rPr>
        <w:t xml:space="preserve">1. </w:t>
      </w:r>
      <w:proofErr w:type="spellStart"/>
      <w:r w:rsidRPr="00230804">
        <w:rPr>
          <w:rFonts w:ascii="Times New Roman" w:hAnsi="Times New Roman"/>
        </w:rPr>
        <w:t>Số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liệu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báo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cáo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tài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chính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quý</w:t>
      </w:r>
      <w:proofErr w:type="spellEnd"/>
      <w:r w:rsidRPr="00230804">
        <w:rPr>
          <w:rFonts w:ascii="Times New Roman" w:hAnsi="Times New Roman"/>
        </w:rPr>
        <w:t xml:space="preserve"> IV/2012 </w:t>
      </w:r>
      <w:proofErr w:type="spellStart"/>
      <w:r w:rsidRPr="00230804">
        <w:rPr>
          <w:rFonts w:ascii="Times New Roman" w:hAnsi="Times New Roman"/>
        </w:rPr>
        <w:t>của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Công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ty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thông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báo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trước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đây</w:t>
      </w:r>
      <w:proofErr w:type="spellEnd"/>
      <w:r w:rsidRPr="00230804">
        <w:rPr>
          <w:rFonts w:ascii="Times New Roman" w:hAnsi="Times New Roman"/>
        </w:rPr>
        <w:t xml:space="preserve"> (</w:t>
      </w:r>
      <w:proofErr w:type="spellStart"/>
      <w:r w:rsidRPr="00230804">
        <w:rPr>
          <w:rFonts w:ascii="Times New Roman" w:hAnsi="Times New Roman"/>
        </w:rPr>
        <w:t>ngày</w:t>
      </w:r>
      <w:proofErr w:type="spellEnd"/>
      <w:r w:rsidRPr="00230804">
        <w:rPr>
          <w:rFonts w:ascii="Times New Roman" w:hAnsi="Times New Roman"/>
        </w:rPr>
        <w:t xml:space="preserve"> 20/1/2013) </w:t>
      </w:r>
      <w:proofErr w:type="spellStart"/>
      <w:r w:rsidRPr="00230804">
        <w:rPr>
          <w:rFonts w:ascii="Times New Roman" w:hAnsi="Times New Roman"/>
        </w:rPr>
        <w:t>là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số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tạm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tính</w:t>
      </w:r>
      <w:proofErr w:type="spellEnd"/>
      <w:r w:rsidRPr="00230804">
        <w:rPr>
          <w:rFonts w:ascii="Times New Roman" w:hAnsi="Times New Roman"/>
        </w:rPr>
        <w:t xml:space="preserve"> do </w:t>
      </w:r>
      <w:proofErr w:type="spellStart"/>
      <w:r w:rsidRPr="00230804">
        <w:rPr>
          <w:rFonts w:ascii="Times New Roman" w:hAnsi="Times New Roman"/>
        </w:rPr>
        <w:t>Công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ty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chưa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thanh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quyết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toán</w:t>
      </w:r>
      <w:proofErr w:type="spellEnd"/>
      <w:r w:rsidRPr="00230804">
        <w:rPr>
          <w:rFonts w:ascii="Times New Roman" w:hAnsi="Times New Roman"/>
        </w:rPr>
        <w:t xml:space="preserve"> chi </w:t>
      </w:r>
      <w:proofErr w:type="spellStart"/>
      <w:r w:rsidRPr="00230804">
        <w:rPr>
          <w:rFonts w:ascii="Times New Roman" w:hAnsi="Times New Roman"/>
        </w:rPr>
        <w:t>phí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với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Tập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đoàn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Công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nghiệp</w:t>
      </w:r>
      <w:proofErr w:type="spellEnd"/>
      <w:r w:rsidRPr="00230804">
        <w:rPr>
          <w:rFonts w:ascii="Times New Roman" w:hAnsi="Times New Roman"/>
        </w:rPr>
        <w:t xml:space="preserve"> Than – </w:t>
      </w:r>
      <w:proofErr w:type="spellStart"/>
      <w:r w:rsidRPr="00230804">
        <w:rPr>
          <w:rFonts w:ascii="Times New Roman" w:hAnsi="Times New Roman"/>
        </w:rPr>
        <w:t>Khoáng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sản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Việt</w:t>
      </w:r>
      <w:proofErr w:type="spellEnd"/>
      <w:r w:rsidRPr="00230804">
        <w:rPr>
          <w:rFonts w:ascii="Times New Roman" w:hAnsi="Times New Roman"/>
        </w:rPr>
        <w:t xml:space="preserve"> Nam (</w:t>
      </w:r>
      <w:proofErr w:type="spellStart"/>
      <w:r w:rsidRPr="00230804">
        <w:rPr>
          <w:rFonts w:ascii="Times New Roman" w:hAnsi="Times New Roman"/>
        </w:rPr>
        <w:t>Ngày</w:t>
      </w:r>
      <w:proofErr w:type="spellEnd"/>
      <w:r w:rsidRPr="00230804">
        <w:rPr>
          <w:rFonts w:ascii="Times New Roman" w:hAnsi="Times New Roman"/>
        </w:rPr>
        <w:t xml:space="preserve"> 17/02/2013, </w:t>
      </w:r>
      <w:proofErr w:type="spellStart"/>
      <w:r w:rsidRPr="00230804">
        <w:rPr>
          <w:rFonts w:ascii="Times New Roman" w:hAnsi="Times New Roman"/>
        </w:rPr>
        <w:t>Công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ty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mới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quyết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toán</w:t>
      </w:r>
      <w:proofErr w:type="spellEnd"/>
      <w:r w:rsidRPr="00230804">
        <w:rPr>
          <w:rFonts w:ascii="Times New Roman" w:hAnsi="Times New Roman"/>
        </w:rPr>
        <w:t xml:space="preserve"> chi </w:t>
      </w:r>
      <w:proofErr w:type="spellStart"/>
      <w:r w:rsidRPr="00230804">
        <w:rPr>
          <w:rFonts w:ascii="Times New Roman" w:hAnsi="Times New Roman"/>
        </w:rPr>
        <w:t>phí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với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Tập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đoàn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Công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nghiệp</w:t>
      </w:r>
      <w:proofErr w:type="spellEnd"/>
      <w:r w:rsidRPr="00230804">
        <w:rPr>
          <w:rFonts w:ascii="Times New Roman" w:hAnsi="Times New Roman"/>
        </w:rPr>
        <w:t xml:space="preserve"> Than – </w:t>
      </w:r>
      <w:proofErr w:type="spellStart"/>
      <w:r w:rsidRPr="00230804">
        <w:rPr>
          <w:rFonts w:ascii="Times New Roman" w:hAnsi="Times New Roman"/>
        </w:rPr>
        <w:t>Khoáng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sản</w:t>
      </w:r>
      <w:proofErr w:type="spellEnd"/>
      <w:r w:rsidRPr="00230804">
        <w:rPr>
          <w:rFonts w:ascii="Times New Roman" w:hAnsi="Times New Roman"/>
        </w:rPr>
        <w:t xml:space="preserve"> </w:t>
      </w:r>
      <w:proofErr w:type="spellStart"/>
      <w:r w:rsidRPr="00230804">
        <w:rPr>
          <w:rFonts w:ascii="Times New Roman" w:hAnsi="Times New Roman"/>
        </w:rPr>
        <w:t>Việt</w:t>
      </w:r>
      <w:proofErr w:type="spellEnd"/>
      <w:r w:rsidRPr="00230804">
        <w:rPr>
          <w:rFonts w:ascii="Times New Roman" w:hAnsi="Times New Roman"/>
        </w:rPr>
        <w:t xml:space="preserve"> Nam).</w:t>
      </w:r>
    </w:p>
    <w:p w:rsidR="008036E8" w:rsidRPr="00230804" w:rsidRDefault="008036E8" w:rsidP="008036E8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230804">
        <w:rPr>
          <w:rFonts w:ascii="Times New Roman" w:hAnsi="Times New Roman"/>
          <w:szCs w:val="28"/>
        </w:rPr>
        <w:t xml:space="preserve">2. </w:t>
      </w:r>
      <w:proofErr w:type="spellStart"/>
      <w:r w:rsidRPr="00230804">
        <w:rPr>
          <w:rFonts w:ascii="Times New Roman" w:hAnsi="Times New Roman"/>
          <w:szCs w:val="28"/>
        </w:rPr>
        <w:t>Lợi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nhuận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của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ty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năm</w:t>
      </w:r>
      <w:proofErr w:type="spellEnd"/>
      <w:r w:rsidRPr="00230804">
        <w:rPr>
          <w:rFonts w:ascii="Times New Roman" w:hAnsi="Times New Roman"/>
          <w:szCs w:val="28"/>
        </w:rPr>
        <w:t xml:space="preserve"> 2012 </w:t>
      </w:r>
      <w:proofErr w:type="spellStart"/>
      <w:r w:rsidRPr="00230804">
        <w:rPr>
          <w:rFonts w:ascii="Times New Roman" w:hAnsi="Times New Roman"/>
          <w:szCs w:val="28"/>
        </w:rPr>
        <w:t>giảm</w:t>
      </w:r>
      <w:proofErr w:type="spellEnd"/>
      <w:r w:rsidRPr="00230804">
        <w:rPr>
          <w:rFonts w:ascii="Times New Roman" w:hAnsi="Times New Roman"/>
          <w:szCs w:val="28"/>
        </w:rPr>
        <w:t xml:space="preserve"> so </w:t>
      </w:r>
      <w:proofErr w:type="spellStart"/>
      <w:r w:rsidRPr="00230804">
        <w:rPr>
          <w:rFonts w:ascii="Times New Roman" w:hAnsi="Times New Roman"/>
          <w:szCs w:val="28"/>
        </w:rPr>
        <w:t>với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năm</w:t>
      </w:r>
      <w:proofErr w:type="spellEnd"/>
      <w:r w:rsidRPr="00230804">
        <w:rPr>
          <w:rFonts w:ascii="Times New Roman" w:hAnsi="Times New Roman"/>
          <w:szCs w:val="28"/>
        </w:rPr>
        <w:t xml:space="preserve"> 2011 </w:t>
      </w:r>
      <w:proofErr w:type="spellStart"/>
      <w:r w:rsidRPr="00230804">
        <w:rPr>
          <w:rFonts w:ascii="Times New Roman" w:hAnsi="Times New Roman"/>
          <w:szCs w:val="28"/>
        </w:rPr>
        <w:t>là</w:t>
      </w:r>
      <w:proofErr w:type="spellEnd"/>
      <w:r w:rsidRPr="00230804">
        <w:rPr>
          <w:rFonts w:ascii="Times New Roman" w:hAnsi="Times New Roman"/>
          <w:szCs w:val="28"/>
        </w:rPr>
        <w:t xml:space="preserve"> do </w:t>
      </w:r>
      <w:proofErr w:type="spellStart"/>
      <w:r w:rsidRPr="00230804">
        <w:rPr>
          <w:rFonts w:ascii="Times New Roman" w:hAnsi="Times New Roman"/>
          <w:szCs w:val="28"/>
        </w:rPr>
        <w:t>sản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lượng</w:t>
      </w:r>
      <w:proofErr w:type="spellEnd"/>
      <w:r w:rsidRPr="00230804">
        <w:rPr>
          <w:rFonts w:ascii="Times New Roman" w:hAnsi="Times New Roman"/>
          <w:szCs w:val="28"/>
        </w:rPr>
        <w:t xml:space="preserve"> than </w:t>
      </w:r>
      <w:proofErr w:type="spellStart"/>
      <w:r w:rsidRPr="00230804">
        <w:rPr>
          <w:rFonts w:ascii="Times New Roman" w:hAnsi="Times New Roman"/>
          <w:szCs w:val="28"/>
        </w:rPr>
        <w:t>tiêu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thụ</w:t>
      </w:r>
      <w:proofErr w:type="spellEnd"/>
      <w:r w:rsidRPr="00230804">
        <w:rPr>
          <w:rFonts w:ascii="Times New Roman" w:hAnsi="Times New Roman"/>
          <w:szCs w:val="28"/>
        </w:rPr>
        <w:t xml:space="preserve">, </w:t>
      </w:r>
      <w:proofErr w:type="spellStart"/>
      <w:r w:rsidRPr="00230804">
        <w:rPr>
          <w:rFonts w:ascii="Times New Roman" w:hAnsi="Times New Roman"/>
          <w:szCs w:val="28"/>
        </w:rPr>
        <w:t>giá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bán</w:t>
      </w:r>
      <w:proofErr w:type="spellEnd"/>
      <w:r w:rsidRPr="00230804">
        <w:rPr>
          <w:rFonts w:ascii="Times New Roman" w:hAnsi="Times New Roman"/>
          <w:szCs w:val="28"/>
        </w:rPr>
        <w:t xml:space="preserve"> than </w:t>
      </w:r>
      <w:proofErr w:type="spellStart"/>
      <w:r w:rsidRPr="00230804">
        <w:rPr>
          <w:rFonts w:ascii="Times New Roman" w:hAnsi="Times New Roman"/>
          <w:szCs w:val="28"/>
        </w:rPr>
        <w:t>của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ty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cho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Tập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đoàn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Công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nghiệp</w:t>
      </w:r>
      <w:proofErr w:type="spellEnd"/>
      <w:r w:rsidRPr="00230804">
        <w:rPr>
          <w:rFonts w:ascii="Times New Roman" w:hAnsi="Times New Roman"/>
          <w:szCs w:val="28"/>
        </w:rPr>
        <w:t xml:space="preserve"> Than – </w:t>
      </w:r>
      <w:proofErr w:type="spellStart"/>
      <w:r w:rsidRPr="00230804">
        <w:rPr>
          <w:rFonts w:ascii="Times New Roman" w:hAnsi="Times New Roman"/>
          <w:szCs w:val="28"/>
        </w:rPr>
        <w:t>Khoáng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sản</w:t>
      </w:r>
      <w:proofErr w:type="spellEnd"/>
      <w:r w:rsidRPr="00230804">
        <w:rPr>
          <w:rFonts w:ascii="Times New Roman" w:hAnsi="Times New Roman"/>
          <w:szCs w:val="28"/>
        </w:rPr>
        <w:t xml:space="preserve"> </w:t>
      </w:r>
      <w:proofErr w:type="spellStart"/>
      <w:r w:rsidRPr="00230804">
        <w:rPr>
          <w:rFonts w:ascii="Times New Roman" w:hAnsi="Times New Roman"/>
          <w:szCs w:val="28"/>
        </w:rPr>
        <w:t>Việt</w:t>
      </w:r>
      <w:proofErr w:type="spellEnd"/>
      <w:r w:rsidRPr="00230804">
        <w:rPr>
          <w:rFonts w:ascii="Times New Roman" w:hAnsi="Times New Roman"/>
          <w:szCs w:val="28"/>
        </w:rPr>
        <w:t xml:space="preserve"> Nam </w:t>
      </w:r>
      <w:proofErr w:type="spellStart"/>
      <w:r w:rsidRPr="00230804">
        <w:rPr>
          <w:rFonts w:ascii="Times New Roman" w:hAnsi="Times New Roman"/>
          <w:szCs w:val="28"/>
        </w:rPr>
        <w:t>giảm</w:t>
      </w:r>
      <w:proofErr w:type="spellEnd"/>
      <w:r w:rsidRPr="00230804">
        <w:rPr>
          <w:rFonts w:ascii="Times New Roman" w:hAnsi="Times New Roman"/>
          <w:szCs w:val="28"/>
        </w:rPr>
        <w:t>.</w:t>
      </w:r>
    </w:p>
    <w:p w:rsidR="008036E8" w:rsidRPr="00230804" w:rsidRDefault="008036E8" w:rsidP="008036E8">
      <w:pPr>
        <w:spacing w:before="120"/>
        <w:ind w:firstLine="720"/>
        <w:jc w:val="both"/>
        <w:rPr>
          <w:rFonts w:ascii="Times New Roman" w:hAnsi="Times New Roman"/>
          <w:szCs w:val="28"/>
          <w:lang w:val="pt-BR"/>
        </w:rPr>
      </w:pPr>
      <w:r w:rsidRPr="00230804">
        <w:rPr>
          <w:rFonts w:ascii="Times New Roman" w:hAnsi="Times New Roman"/>
          <w:szCs w:val="28"/>
          <w:lang w:val="pt-BR"/>
        </w:rPr>
        <w:t>Bằng văn bản này, Công ty Cổ phần Than Núi Béo - Vinacomin xin  giải trình kết quả sản xuất kinh doanh, báo cáo tài chính năm 2012 trước các quý vị cổ đông và các cơ quan chức năng.</w:t>
      </w:r>
    </w:p>
    <w:p w:rsidR="008036E8" w:rsidRPr="00230804" w:rsidRDefault="008036E8" w:rsidP="008036E8">
      <w:pPr>
        <w:spacing w:before="120" w:after="120"/>
        <w:ind w:firstLine="720"/>
        <w:jc w:val="both"/>
        <w:rPr>
          <w:rFonts w:ascii="Times New Roman" w:hAnsi="Times New Roman"/>
          <w:szCs w:val="28"/>
          <w:lang w:val="pt-BR"/>
        </w:rPr>
      </w:pPr>
      <w:r w:rsidRPr="00230804">
        <w:rPr>
          <w:rFonts w:ascii="Times New Roman" w:hAnsi="Times New Roman"/>
          <w:szCs w:val="28"/>
          <w:lang w:val="pt-BR"/>
        </w:rPr>
        <w:t>Xin trân trọng cám ơn và mong sự thông cảm của Uỷ ban chứng khoán Nhà Nước, Sở Giao dịch chứng khoán Hà Nội, các cổ đông của Công ty.</w:t>
      </w:r>
    </w:p>
    <w:tbl>
      <w:tblPr>
        <w:tblW w:w="0" w:type="auto"/>
        <w:tblInd w:w="108" w:type="dxa"/>
        <w:tblLook w:val="0000"/>
      </w:tblPr>
      <w:tblGrid>
        <w:gridCol w:w="4395"/>
        <w:gridCol w:w="4394"/>
      </w:tblGrid>
      <w:tr w:rsidR="008036E8" w:rsidRPr="0075471B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395" w:type="dxa"/>
          </w:tcPr>
          <w:p w:rsidR="008036E8" w:rsidRPr="0075471B" w:rsidRDefault="008036E8" w:rsidP="0081589F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pt-BR"/>
              </w:rPr>
            </w:pPr>
            <w:r w:rsidRPr="007547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Nơi nhận:</w:t>
            </w:r>
          </w:p>
          <w:p w:rsidR="008036E8" w:rsidRPr="0075471B" w:rsidRDefault="008036E8" w:rsidP="0081589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- Như trên (b</w:t>
            </w:r>
            <w:r w:rsidRPr="0075471B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/c);</w:t>
            </w:r>
          </w:p>
          <w:p w:rsidR="008036E8" w:rsidRPr="00230804" w:rsidRDefault="008036E8" w:rsidP="0081589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- HĐQT (b/c), BKS (</w:t>
            </w:r>
            <w:proofErr w:type="spellStart"/>
            <w:r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ecopy</w:t>
            </w:r>
            <w:proofErr w:type="spellEnd"/>
            <w:r w:rsidRPr="00230804">
              <w:rPr>
                <w:rFonts w:ascii="Times New Roman" w:hAnsi="Times New Roman"/>
                <w:color w:val="000000"/>
                <w:sz w:val="22"/>
                <w:szCs w:val="22"/>
              </w:rPr>
              <w:t>);</w:t>
            </w:r>
          </w:p>
          <w:p w:rsidR="008036E8" w:rsidRPr="0075471B" w:rsidRDefault="008036E8" w:rsidP="0081589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>- P. CNTH (</w:t>
            </w:r>
            <w:proofErr w:type="spellStart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>công</w:t>
            </w:r>
            <w:proofErr w:type="spellEnd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>bố</w:t>
            </w:r>
            <w:proofErr w:type="spellEnd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>trên</w:t>
            </w:r>
            <w:proofErr w:type="spellEnd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Website);</w:t>
            </w:r>
          </w:p>
          <w:p w:rsidR="008036E8" w:rsidRPr="0075471B" w:rsidRDefault="008036E8" w:rsidP="0081589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>Lưu</w:t>
            </w:r>
            <w:proofErr w:type="spellEnd"/>
            <w:r w:rsidRPr="00754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VP.</w:t>
            </w:r>
          </w:p>
          <w:p w:rsidR="008036E8" w:rsidRPr="0075471B" w:rsidRDefault="008036E8" w:rsidP="0081589F">
            <w:pPr>
              <w:ind w:left="524" w:hanging="731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8036E8" w:rsidRPr="0075471B" w:rsidRDefault="008036E8" w:rsidP="0081589F">
            <w:pPr>
              <w:ind w:left="524" w:hanging="731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8036E8" w:rsidRPr="0075471B" w:rsidRDefault="008036E8" w:rsidP="0081589F">
            <w:pPr>
              <w:ind w:left="524" w:hanging="731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8036E8" w:rsidRPr="0075471B" w:rsidRDefault="008036E8" w:rsidP="0081589F">
            <w:pPr>
              <w:ind w:left="524" w:hanging="731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8036E8" w:rsidRPr="0075471B" w:rsidRDefault="008036E8" w:rsidP="0081589F">
            <w:pPr>
              <w:ind w:left="524" w:hanging="731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394" w:type="dxa"/>
          </w:tcPr>
          <w:p w:rsidR="008036E8" w:rsidRDefault="00BB4EF8" w:rsidP="00815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KT. GIÁM ĐỐC</w:t>
            </w:r>
          </w:p>
          <w:p w:rsidR="00BB4EF8" w:rsidRDefault="00BB4EF8" w:rsidP="00815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PHÓ GIÁM ĐỐC</w:t>
            </w:r>
          </w:p>
          <w:p w:rsidR="008036E8" w:rsidRDefault="008036E8" w:rsidP="00815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036E8" w:rsidRDefault="008036E8" w:rsidP="00815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036E8" w:rsidRDefault="008036E8" w:rsidP="00815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053F0" w:rsidRDefault="009053F0" w:rsidP="00815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036E8" w:rsidRDefault="008036E8" w:rsidP="00815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036E8" w:rsidRPr="009053F0" w:rsidRDefault="00BB4EF8" w:rsidP="00815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Phúc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Hưng</w:t>
            </w:r>
            <w:proofErr w:type="spellEnd"/>
          </w:p>
        </w:tc>
      </w:tr>
    </w:tbl>
    <w:p w:rsidR="008036E8" w:rsidRPr="0075471B" w:rsidRDefault="008036E8" w:rsidP="008036E8">
      <w:pPr>
        <w:rPr>
          <w:rFonts w:ascii="Times New Roman" w:hAnsi="Times New Roman"/>
          <w:szCs w:val="28"/>
        </w:rPr>
      </w:pPr>
    </w:p>
    <w:p w:rsidR="008036E8" w:rsidRPr="0075471B" w:rsidRDefault="008036E8" w:rsidP="0075471B"/>
    <w:sectPr w:rsidR="008036E8" w:rsidRPr="0075471B" w:rsidSect="00590669">
      <w:pgSz w:w="11907" w:h="16840" w:code="9"/>
      <w:pgMar w:top="993" w:right="1134" w:bottom="1134" w:left="1985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37C"/>
    <w:multiLevelType w:val="hybridMultilevel"/>
    <w:tmpl w:val="3C5E7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218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735C5"/>
    <w:multiLevelType w:val="hybridMultilevel"/>
    <w:tmpl w:val="C0FC1A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E2ABB"/>
    <w:multiLevelType w:val="hybridMultilevel"/>
    <w:tmpl w:val="26726E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B6D1C"/>
    <w:multiLevelType w:val="hybridMultilevel"/>
    <w:tmpl w:val="414C5E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154C3"/>
    <w:multiLevelType w:val="hybridMultilevel"/>
    <w:tmpl w:val="F6BC21E0"/>
    <w:lvl w:ilvl="0">
      <w:numFmt w:val="bullet"/>
      <w:lvlText w:val="-"/>
      <w:lvlJc w:val="left"/>
      <w:pPr>
        <w:tabs>
          <w:tab w:val="num" w:pos="1320"/>
        </w:tabs>
        <w:ind w:left="1320" w:hanging="600"/>
      </w:pPr>
      <w:rPr>
        <w:rFonts w:ascii=".VnTime" w:eastAsia="Times New Roman" w:hAnsi=".VnTim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516683"/>
    <w:multiLevelType w:val="singleLevel"/>
    <w:tmpl w:val="FEF25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0735BB"/>
    <w:multiLevelType w:val="hybridMultilevel"/>
    <w:tmpl w:val="9C529F0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0D24496"/>
    <w:multiLevelType w:val="hybridMultilevel"/>
    <w:tmpl w:val="6D92F9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8403E"/>
    <w:multiLevelType w:val="hybridMultilevel"/>
    <w:tmpl w:val="37AAB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53B30"/>
    <w:multiLevelType w:val="hybridMultilevel"/>
    <w:tmpl w:val="611617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D665FF"/>
    <w:multiLevelType w:val="singleLevel"/>
    <w:tmpl w:val="6CCC360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1">
    <w:nsid w:val="349A3738"/>
    <w:multiLevelType w:val="singleLevel"/>
    <w:tmpl w:val="3B44225A"/>
    <w:lvl w:ilvl="0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Times New Roman" w:hAnsi="Times New Roman" w:hint="default"/>
      </w:rPr>
    </w:lvl>
  </w:abstractNum>
  <w:abstractNum w:abstractNumId="12">
    <w:nsid w:val="36436A82"/>
    <w:multiLevelType w:val="singleLevel"/>
    <w:tmpl w:val="B25E35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A293AEF"/>
    <w:multiLevelType w:val="singleLevel"/>
    <w:tmpl w:val="66D8F9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>
    <w:nsid w:val="4AB55055"/>
    <w:multiLevelType w:val="hybridMultilevel"/>
    <w:tmpl w:val="6A6E7C2A"/>
    <w:lvl w:ilvl="0">
      <w:numFmt w:val="bullet"/>
      <w:lvlText w:val="-"/>
      <w:lvlJc w:val="left"/>
      <w:pPr>
        <w:tabs>
          <w:tab w:val="num" w:pos="1665"/>
        </w:tabs>
        <w:ind w:left="1665" w:hanging="87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500E6E1C"/>
    <w:multiLevelType w:val="singleLevel"/>
    <w:tmpl w:val="FE1040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64C747B"/>
    <w:multiLevelType w:val="hybridMultilevel"/>
    <w:tmpl w:val="0A687E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6C2898"/>
    <w:multiLevelType w:val="singleLevel"/>
    <w:tmpl w:val="0DE42BC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8">
    <w:nsid w:val="5A8744DE"/>
    <w:multiLevelType w:val="hybridMultilevel"/>
    <w:tmpl w:val="EF505C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26277"/>
    <w:multiLevelType w:val="hybridMultilevel"/>
    <w:tmpl w:val="925C4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9385AE5"/>
    <w:multiLevelType w:val="hybridMultilevel"/>
    <w:tmpl w:val="7312F5CC"/>
    <w:lvl w:ilvl="0" w:tplc="E52200E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825030"/>
    <w:multiLevelType w:val="hybridMultilevel"/>
    <w:tmpl w:val="D3FADAA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03A3395"/>
    <w:multiLevelType w:val="hybridMultilevel"/>
    <w:tmpl w:val="5498BE2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0E79A0"/>
    <w:multiLevelType w:val="singleLevel"/>
    <w:tmpl w:val="6336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5162078"/>
    <w:multiLevelType w:val="hybridMultilevel"/>
    <w:tmpl w:val="801063C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75EA5731"/>
    <w:multiLevelType w:val="singleLevel"/>
    <w:tmpl w:val="72244518"/>
    <w:lvl w:ilvl="0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21"/>
  </w:num>
  <w:num w:numId="5">
    <w:abstractNumId w:val="7"/>
  </w:num>
  <w:num w:numId="6">
    <w:abstractNumId w:val="8"/>
  </w:num>
  <w:num w:numId="7">
    <w:abstractNumId w:val="24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22"/>
  </w:num>
  <w:num w:numId="13">
    <w:abstractNumId w:val="18"/>
  </w:num>
  <w:num w:numId="14">
    <w:abstractNumId w:val="4"/>
  </w:num>
  <w:num w:numId="15">
    <w:abstractNumId w:val="19"/>
  </w:num>
  <w:num w:numId="16">
    <w:abstractNumId w:val="13"/>
  </w:num>
  <w:num w:numId="17">
    <w:abstractNumId w:val="15"/>
  </w:num>
  <w:num w:numId="18">
    <w:abstractNumId w:val="5"/>
  </w:num>
  <w:num w:numId="19">
    <w:abstractNumId w:val="11"/>
  </w:num>
  <w:num w:numId="20">
    <w:abstractNumId w:val="23"/>
  </w:num>
  <w:num w:numId="21">
    <w:abstractNumId w:val="12"/>
  </w:num>
  <w:num w:numId="22">
    <w:abstractNumId w:val="25"/>
  </w:num>
  <w:num w:numId="23">
    <w:abstractNumId w:val="10"/>
  </w:num>
  <w:num w:numId="24">
    <w:abstractNumId w:val="17"/>
  </w:num>
  <w:num w:numId="25">
    <w:abstractNumId w:val="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912E47"/>
    <w:rsid w:val="00012F0D"/>
    <w:rsid w:val="00013388"/>
    <w:rsid w:val="00036DF1"/>
    <w:rsid w:val="00045551"/>
    <w:rsid w:val="00075917"/>
    <w:rsid w:val="00097F49"/>
    <w:rsid w:val="000A247B"/>
    <w:rsid w:val="000B1C28"/>
    <w:rsid w:val="000B2EAA"/>
    <w:rsid w:val="000C5C88"/>
    <w:rsid w:val="000D2C65"/>
    <w:rsid w:val="00123FF2"/>
    <w:rsid w:val="001325C3"/>
    <w:rsid w:val="0013562E"/>
    <w:rsid w:val="001410B2"/>
    <w:rsid w:val="00154584"/>
    <w:rsid w:val="001658B1"/>
    <w:rsid w:val="001B1E98"/>
    <w:rsid w:val="001C6F2C"/>
    <w:rsid w:val="001F5EAB"/>
    <w:rsid w:val="002059F6"/>
    <w:rsid w:val="00224C61"/>
    <w:rsid w:val="00230804"/>
    <w:rsid w:val="00280A26"/>
    <w:rsid w:val="00284872"/>
    <w:rsid w:val="00292E07"/>
    <w:rsid w:val="00293FEC"/>
    <w:rsid w:val="002A072B"/>
    <w:rsid w:val="002C26D2"/>
    <w:rsid w:val="002E0EB7"/>
    <w:rsid w:val="002E2161"/>
    <w:rsid w:val="002E3421"/>
    <w:rsid w:val="002E3EE0"/>
    <w:rsid w:val="002F7DBE"/>
    <w:rsid w:val="00321FEB"/>
    <w:rsid w:val="0032577A"/>
    <w:rsid w:val="00352188"/>
    <w:rsid w:val="003643F9"/>
    <w:rsid w:val="003815A0"/>
    <w:rsid w:val="003C6C36"/>
    <w:rsid w:val="003E68BB"/>
    <w:rsid w:val="00437840"/>
    <w:rsid w:val="004503AD"/>
    <w:rsid w:val="00457F39"/>
    <w:rsid w:val="004A092F"/>
    <w:rsid w:val="004A54E7"/>
    <w:rsid w:val="004B3A55"/>
    <w:rsid w:val="004C2E81"/>
    <w:rsid w:val="004E7E8D"/>
    <w:rsid w:val="0050592C"/>
    <w:rsid w:val="00547CAF"/>
    <w:rsid w:val="00576F23"/>
    <w:rsid w:val="00590669"/>
    <w:rsid w:val="00590D6E"/>
    <w:rsid w:val="005A09CA"/>
    <w:rsid w:val="005A5BB7"/>
    <w:rsid w:val="00602BF3"/>
    <w:rsid w:val="00613191"/>
    <w:rsid w:val="00622141"/>
    <w:rsid w:val="00627498"/>
    <w:rsid w:val="006521C6"/>
    <w:rsid w:val="00654005"/>
    <w:rsid w:val="00657784"/>
    <w:rsid w:val="006816D4"/>
    <w:rsid w:val="006B2DE0"/>
    <w:rsid w:val="006E0B2D"/>
    <w:rsid w:val="007027FF"/>
    <w:rsid w:val="007055FA"/>
    <w:rsid w:val="00706155"/>
    <w:rsid w:val="00706707"/>
    <w:rsid w:val="00723245"/>
    <w:rsid w:val="00730736"/>
    <w:rsid w:val="00734931"/>
    <w:rsid w:val="00743114"/>
    <w:rsid w:val="007440D5"/>
    <w:rsid w:val="00746737"/>
    <w:rsid w:val="00750AC6"/>
    <w:rsid w:val="0075471B"/>
    <w:rsid w:val="00770970"/>
    <w:rsid w:val="00770B1D"/>
    <w:rsid w:val="0077311C"/>
    <w:rsid w:val="007905C7"/>
    <w:rsid w:val="007C10A8"/>
    <w:rsid w:val="007C74D9"/>
    <w:rsid w:val="007D0AF7"/>
    <w:rsid w:val="007E7219"/>
    <w:rsid w:val="007E7E09"/>
    <w:rsid w:val="007F38AA"/>
    <w:rsid w:val="008036E8"/>
    <w:rsid w:val="00813DBA"/>
    <w:rsid w:val="0081589F"/>
    <w:rsid w:val="00850449"/>
    <w:rsid w:val="00863FFF"/>
    <w:rsid w:val="00865595"/>
    <w:rsid w:val="008711F4"/>
    <w:rsid w:val="00873EE7"/>
    <w:rsid w:val="0088251D"/>
    <w:rsid w:val="008C18F6"/>
    <w:rsid w:val="008C486A"/>
    <w:rsid w:val="008E3FD6"/>
    <w:rsid w:val="008F51B0"/>
    <w:rsid w:val="009053F0"/>
    <w:rsid w:val="00911075"/>
    <w:rsid w:val="00912E47"/>
    <w:rsid w:val="00915D43"/>
    <w:rsid w:val="00942728"/>
    <w:rsid w:val="009576A7"/>
    <w:rsid w:val="009A012A"/>
    <w:rsid w:val="009A69C2"/>
    <w:rsid w:val="009B0DB8"/>
    <w:rsid w:val="009C4678"/>
    <w:rsid w:val="009C6531"/>
    <w:rsid w:val="009D1004"/>
    <w:rsid w:val="009D2F3D"/>
    <w:rsid w:val="009F27B5"/>
    <w:rsid w:val="00A00BDD"/>
    <w:rsid w:val="00A16588"/>
    <w:rsid w:val="00A16D91"/>
    <w:rsid w:val="00A174CC"/>
    <w:rsid w:val="00A63F0E"/>
    <w:rsid w:val="00A762AC"/>
    <w:rsid w:val="00A962A4"/>
    <w:rsid w:val="00AA1992"/>
    <w:rsid w:val="00AA4824"/>
    <w:rsid w:val="00AA6DD7"/>
    <w:rsid w:val="00AB1122"/>
    <w:rsid w:val="00AC6AAD"/>
    <w:rsid w:val="00B4049B"/>
    <w:rsid w:val="00B46688"/>
    <w:rsid w:val="00B5211D"/>
    <w:rsid w:val="00B61DEB"/>
    <w:rsid w:val="00B824A2"/>
    <w:rsid w:val="00BB4EF8"/>
    <w:rsid w:val="00BC5D9F"/>
    <w:rsid w:val="00C04B96"/>
    <w:rsid w:val="00C170CF"/>
    <w:rsid w:val="00C32A4E"/>
    <w:rsid w:val="00C512A9"/>
    <w:rsid w:val="00C556B2"/>
    <w:rsid w:val="00C94A99"/>
    <w:rsid w:val="00C956C3"/>
    <w:rsid w:val="00CA1D3D"/>
    <w:rsid w:val="00CF3FB0"/>
    <w:rsid w:val="00CF6B26"/>
    <w:rsid w:val="00D11CBC"/>
    <w:rsid w:val="00D1507B"/>
    <w:rsid w:val="00D2163D"/>
    <w:rsid w:val="00D318BB"/>
    <w:rsid w:val="00D323DB"/>
    <w:rsid w:val="00D36EDD"/>
    <w:rsid w:val="00D423B8"/>
    <w:rsid w:val="00D97051"/>
    <w:rsid w:val="00DA1B7E"/>
    <w:rsid w:val="00DB47DD"/>
    <w:rsid w:val="00DD5906"/>
    <w:rsid w:val="00DD71CC"/>
    <w:rsid w:val="00DF2322"/>
    <w:rsid w:val="00DF3B1B"/>
    <w:rsid w:val="00E118D7"/>
    <w:rsid w:val="00E2616E"/>
    <w:rsid w:val="00E44989"/>
    <w:rsid w:val="00E76034"/>
    <w:rsid w:val="00E83A06"/>
    <w:rsid w:val="00EC06F0"/>
    <w:rsid w:val="00EC3FAE"/>
    <w:rsid w:val="00ED190D"/>
    <w:rsid w:val="00EF5B04"/>
    <w:rsid w:val="00EF7A04"/>
    <w:rsid w:val="00F015BB"/>
    <w:rsid w:val="00F30B46"/>
    <w:rsid w:val="00F3405B"/>
    <w:rsid w:val="00F41B89"/>
    <w:rsid w:val="00F5332F"/>
    <w:rsid w:val="00F766E5"/>
    <w:rsid w:val="00F8337B"/>
    <w:rsid w:val="00F84C6C"/>
    <w:rsid w:val="00FA02F4"/>
    <w:rsid w:val="00FA0E10"/>
    <w:rsid w:val="00FB7B55"/>
    <w:rsid w:val="00FC77EC"/>
    <w:rsid w:val="00FC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color w:val="000080"/>
      <w:sz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H" w:hAnsi=".VnTimeH"/>
      <w:b/>
      <w:sz w:val="31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.VnTimeH" w:hAnsi=".VnTimeH"/>
      <w:b/>
      <w:sz w:val="2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b/>
      <w:sz w:val="31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  <w:sz w:val="2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hAnsi=".VnTimeH"/>
      <w:b/>
      <w:sz w:val="35"/>
    </w:rPr>
  </w:style>
  <w:style w:type="paragraph" w:styleId="Heading7">
    <w:name w:val="heading 7"/>
    <w:basedOn w:val="Normal"/>
    <w:next w:val="Normal"/>
    <w:qFormat/>
    <w:pPr>
      <w:keepNext/>
      <w:ind w:firstLine="360"/>
      <w:jc w:val="both"/>
      <w:outlineLvl w:val="6"/>
    </w:pPr>
    <w:rPr>
      <w:b/>
      <w:sz w:val="27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b/>
      <w:bCs/>
      <w:i/>
      <w:sz w:val="27"/>
    </w:rPr>
  </w:style>
  <w:style w:type="paragraph" w:styleId="Heading9">
    <w:name w:val="heading 9"/>
    <w:basedOn w:val="Normal"/>
    <w:next w:val="Normal"/>
    <w:qFormat/>
    <w:pPr>
      <w:keepNext/>
      <w:ind w:right="-4962"/>
      <w:outlineLvl w:val="8"/>
    </w:pPr>
    <w:rPr>
      <w:b/>
      <w:spacing w:val="-8"/>
      <w:sz w:val="27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7"/>
    </w:rPr>
  </w:style>
  <w:style w:type="paragraph" w:styleId="BodyTextIndent">
    <w:name w:val="Body Text Indent"/>
    <w:basedOn w:val="Normal"/>
    <w:pPr>
      <w:ind w:firstLine="709"/>
      <w:jc w:val="both"/>
    </w:pPr>
    <w:rPr>
      <w:i/>
      <w:sz w:val="25"/>
    </w:rPr>
  </w:style>
  <w:style w:type="paragraph" w:styleId="BodyTextIndent2">
    <w:name w:val="Body Text Indent 2"/>
    <w:basedOn w:val="Normal"/>
    <w:pPr>
      <w:ind w:left="709"/>
      <w:jc w:val="both"/>
    </w:pPr>
    <w:rPr>
      <w:sz w:val="27"/>
    </w:rPr>
  </w:style>
  <w:style w:type="paragraph" w:styleId="BodyTextIndent3">
    <w:name w:val="Body Text Indent 3"/>
    <w:basedOn w:val="Normal"/>
    <w:pPr>
      <w:ind w:firstLine="720"/>
      <w:jc w:val="both"/>
    </w:pPr>
    <w:rPr>
      <w:i/>
      <w:sz w:val="25"/>
    </w:rPr>
  </w:style>
  <w:style w:type="paragraph" w:styleId="BodyText2">
    <w:name w:val="Body Text 2"/>
    <w:basedOn w:val="Normal"/>
    <w:pPr>
      <w:jc w:val="both"/>
    </w:pPr>
    <w:rPr>
      <w:sz w:val="27"/>
    </w:rPr>
  </w:style>
  <w:style w:type="paragraph" w:styleId="BodyText3">
    <w:name w:val="Body Text 3"/>
    <w:basedOn w:val="Normal"/>
    <w:pPr>
      <w:jc w:val="center"/>
    </w:pPr>
    <w:rPr>
      <w:rFonts w:ascii=".VnTimeH" w:hAnsi=".VnTimeH"/>
      <w:b/>
      <w:spacing w:val="-8"/>
      <w:sz w:val="24"/>
      <w:szCs w:val="19"/>
    </w:rPr>
  </w:style>
  <w:style w:type="paragraph" w:customStyle="1" w:styleId="Char">
    <w:name w:val=" Char"/>
    <w:basedOn w:val="Normal"/>
    <w:link w:val="DefaultParagraphFont"/>
    <w:rsid w:val="008036E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color w:val="auto"/>
      <w:sz w:val="20"/>
    </w:rPr>
  </w:style>
  <w:style w:type="paragraph" w:customStyle="1" w:styleId="Char0">
    <w:name w:val="Char"/>
    <w:basedOn w:val="Normal"/>
    <w:autoRedefine/>
    <w:semiHidden/>
    <w:rsid w:val="00770B1D"/>
    <w:pPr>
      <w:overflowPunct/>
      <w:spacing w:before="120" w:after="160" w:line="240" w:lineRule="exact"/>
      <w:textAlignment w:val="auto"/>
    </w:pPr>
    <w:rPr>
      <w:rFonts w:ascii=".VnArial" w:eastAsia=".VnTime" w:hAnsi=".VnArial" w:cs=".Vn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Than ViÖt Nam</vt:lpstr>
    </vt:vector>
  </TitlesOfParts>
  <Company>VINACOAL (TVN)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Than ViÖt Nam</dc:title>
  <dc:subject/>
  <dc:creator>TO CHUC</dc:creator>
  <cp:keywords/>
  <dc:description/>
  <cp:lastModifiedBy>Smart</cp:lastModifiedBy>
  <cp:revision>2</cp:revision>
  <cp:lastPrinted>2013-03-22T10:39:00Z</cp:lastPrinted>
  <dcterms:created xsi:type="dcterms:W3CDTF">2013-03-25T07:47:00Z</dcterms:created>
  <dcterms:modified xsi:type="dcterms:W3CDTF">2013-03-25T07:47:00Z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cd2ea87e1274399aefb3d665b3bcc02.psdsxs" Id="R3387623aa1d34829" /></Relationships>
</file>