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a93ed460964847e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8" w:type="dxa"/>
        <w:tblInd w:w="-72" w:type="dxa"/>
        <w:tblLayout w:type="fixed"/>
        <w:tblLook w:val="0000"/>
      </w:tblPr>
      <w:tblGrid>
        <w:gridCol w:w="3958"/>
        <w:gridCol w:w="5770"/>
      </w:tblGrid>
      <w:tr w:rsidR="00C95589" w:rsidRPr="00D3301A">
        <w:tc>
          <w:tcPr>
            <w:tcW w:w="3958" w:type="dxa"/>
          </w:tcPr>
          <w:p w:rsidR="00C95589" w:rsidRPr="00C93F1D" w:rsidRDefault="00C95589" w:rsidP="00630151">
            <w:pPr>
              <w:spacing w:line="276" w:lineRule="auto"/>
              <w:jc w:val="center"/>
              <w:outlineLvl w:val="0"/>
              <w:rPr>
                <w:sz w:val="26"/>
                <w:szCs w:val="26"/>
              </w:rPr>
            </w:pPr>
            <w:r w:rsidRPr="00C93F1D">
              <w:rPr>
                <w:sz w:val="26"/>
                <w:szCs w:val="26"/>
              </w:rPr>
              <w:t>D</w:t>
            </w:r>
            <w:r w:rsidR="00CE57E5">
              <w:rPr>
                <w:sz w:val="26"/>
                <w:szCs w:val="26"/>
              </w:rPr>
              <w:t>.</w:t>
            </w:r>
            <w:r w:rsidRPr="00C93F1D">
              <w:rPr>
                <w:sz w:val="26"/>
                <w:szCs w:val="26"/>
              </w:rPr>
              <w:t>I</w:t>
            </w:r>
            <w:r w:rsidR="00CE57E5">
              <w:rPr>
                <w:sz w:val="26"/>
                <w:szCs w:val="26"/>
              </w:rPr>
              <w:t>.</w:t>
            </w:r>
            <w:r w:rsidRPr="00C93F1D">
              <w:rPr>
                <w:sz w:val="26"/>
                <w:szCs w:val="26"/>
              </w:rPr>
              <w:t>C GROUP</w:t>
            </w:r>
          </w:p>
          <w:p w:rsidR="00C95589" w:rsidRPr="004B0AE2" w:rsidRDefault="00C95589" w:rsidP="00630151">
            <w:pPr>
              <w:spacing w:line="276" w:lineRule="auto"/>
              <w:jc w:val="center"/>
              <w:rPr>
                <w:b/>
                <w:color w:val="000000"/>
                <w:sz w:val="26"/>
                <w:szCs w:val="26"/>
              </w:rPr>
            </w:pPr>
            <w:r w:rsidRPr="00AC0956">
              <w:rPr>
                <w:b/>
                <w:sz w:val="26"/>
                <w:szCs w:val="26"/>
              </w:rPr>
              <w:t>CÔNG TY CỔ PHẦN DIC SỐ 4</w:t>
            </w:r>
          </w:p>
        </w:tc>
        <w:tc>
          <w:tcPr>
            <w:tcW w:w="5770" w:type="dxa"/>
          </w:tcPr>
          <w:p w:rsidR="00C95589" w:rsidRPr="004B0AE2" w:rsidRDefault="00C95589" w:rsidP="00630151">
            <w:pPr>
              <w:pStyle w:val="Heading8"/>
              <w:spacing w:line="276" w:lineRule="auto"/>
              <w:jc w:val="center"/>
              <w:rPr>
                <w:rFonts w:ascii="Times New Roman" w:hAnsi="Times New Roman"/>
                <w:color w:val="000000"/>
                <w:sz w:val="24"/>
              </w:rPr>
            </w:pPr>
            <w:r w:rsidRPr="00C95589">
              <w:rPr>
                <w:rFonts w:ascii="Times New Roman" w:hAnsi="Times New Roman"/>
                <w:color w:val="000000"/>
                <w:sz w:val="26"/>
              </w:rPr>
              <w:t xml:space="preserve">CỘNG HÒA XÃ HỘI CHỦ NGHĨA VIỆT </w:t>
            </w:r>
            <w:smartTag w:uri="urn:schemas-microsoft-com:office:smarttags" w:element="place">
              <w:smartTag w:uri="urn:schemas-microsoft-com:office:smarttags" w:element="country-region">
                <w:r w:rsidRPr="00C95589">
                  <w:rPr>
                    <w:rFonts w:ascii="Times New Roman" w:hAnsi="Times New Roman"/>
                    <w:color w:val="000000"/>
                    <w:sz w:val="26"/>
                  </w:rPr>
                  <w:t>NAM</w:t>
                </w:r>
              </w:smartTag>
            </w:smartTag>
          </w:p>
          <w:p w:rsidR="00C95589" w:rsidRPr="00C95589" w:rsidRDefault="00C95589" w:rsidP="00630151">
            <w:pPr>
              <w:spacing w:line="276" w:lineRule="auto"/>
              <w:ind w:hanging="36"/>
              <w:jc w:val="center"/>
              <w:rPr>
                <w:i/>
                <w:color w:val="000000"/>
                <w:sz w:val="26"/>
                <w:szCs w:val="26"/>
              </w:rPr>
            </w:pPr>
            <w:r w:rsidRPr="00C95589">
              <w:rPr>
                <w:i/>
                <w:color w:val="000000"/>
                <w:sz w:val="26"/>
                <w:szCs w:val="26"/>
              </w:rPr>
              <w:t>Độc lập – Tự do – Hạnh phúc</w:t>
            </w:r>
          </w:p>
        </w:tc>
      </w:tr>
      <w:tr w:rsidR="00C95589" w:rsidRPr="004B0AE2">
        <w:trPr>
          <w:trHeight w:val="315"/>
        </w:trPr>
        <w:tc>
          <w:tcPr>
            <w:tcW w:w="3958" w:type="dxa"/>
          </w:tcPr>
          <w:p w:rsidR="00C95589" w:rsidRPr="00DE4648" w:rsidRDefault="00DE4648" w:rsidP="00630151">
            <w:pPr>
              <w:spacing w:line="276" w:lineRule="auto"/>
              <w:jc w:val="center"/>
              <w:rPr>
                <w:color w:val="000000"/>
                <w:sz w:val="26"/>
                <w:szCs w:val="26"/>
              </w:rPr>
            </w:pPr>
            <w:r>
              <w:rPr>
                <w:color w:val="000000"/>
                <w:sz w:val="26"/>
                <w:szCs w:val="26"/>
              </w:rPr>
              <w:t>-</w:t>
            </w:r>
            <w:r w:rsidR="00C95589" w:rsidRPr="00DE4648">
              <w:rPr>
                <w:color w:val="000000"/>
                <w:sz w:val="26"/>
                <w:szCs w:val="26"/>
              </w:rPr>
              <w:t>------</w:t>
            </w:r>
            <w:r>
              <w:rPr>
                <w:color w:val="000000"/>
                <w:sz w:val="26"/>
                <w:szCs w:val="26"/>
              </w:rPr>
              <w:t>***</w:t>
            </w:r>
            <w:r w:rsidR="00C95589" w:rsidRPr="00DE4648">
              <w:rPr>
                <w:color w:val="000000"/>
                <w:sz w:val="26"/>
                <w:szCs w:val="26"/>
              </w:rPr>
              <w:t>-------</w:t>
            </w:r>
          </w:p>
        </w:tc>
        <w:tc>
          <w:tcPr>
            <w:tcW w:w="5770" w:type="dxa"/>
          </w:tcPr>
          <w:p w:rsidR="00C95589" w:rsidRPr="00DE4648" w:rsidRDefault="00C95589" w:rsidP="00630151">
            <w:pPr>
              <w:spacing w:line="276" w:lineRule="auto"/>
              <w:jc w:val="center"/>
              <w:rPr>
                <w:color w:val="000000"/>
              </w:rPr>
            </w:pPr>
            <w:r w:rsidRPr="00DE4648">
              <w:rPr>
                <w:color w:val="000000"/>
              </w:rPr>
              <w:t>--------</w:t>
            </w:r>
            <w:r w:rsidRPr="00DE4648">
              <w:rPr>
                <w:sz w:val="26"/>
                <w:szCs w:val="26"/>
              </w:rPr>
              <w:sym w:font="Wingdings" w:char="F098"/>
            </w:r>
            <w:r w:rsidRPr="00DE4648">
              <w:rPr>
                <w:sz w:val="26"/>
                <w:szCs w:val="26"/>
              </w:rPr>
              <w:sym w:font="Wingdings" w:char="F099"/>
            </w:r>
            <w:r w:rsidRPr="00DE4648">
              <w:rPr>
                <w:color w:val="000000"/>
              </w:rPr>
              <w:t>--------</w:t>
            </w:r>
          </w:p>
        </w:tc>
      </w:tr>
      <w:tr w:rsidR="00C95589" w:rsidRPr="00C93F1D">
        <w:tc>
          <w:tcPr>
            <w:tcW w:w="3958" w:type="dxa"/>
          </w:tcPr>
          <w:p w:rsidR="00C95589" w:rsidRPr="004B0AE2" w:rsidRDefault="00810ED6" w:rsidP="00F62A39">
            <w:pPr>
              <w:spacing w:line="276" w:lineRule="auto"/>
              <w:jc w:val="center"/>
              <w:rPr>
                <w:color w:val="000000"/>
                <w:sz w:val="26"/>
                <w:szCs w:val="26"/>
              </w:rPr>
            </w:pPr>
            <w:r>
              <w:rPr>
                <w:color w:val="000000"/>
                <w:sz w:val="26"/>
                <w:szCs w:val="26"/>
              </w:rPr>
              <w:t xml:space="preserve">Số : </w:t>
            </w:r>
            <w:r w:rsidR="0070330F">
              <w:rPr>
                <w:color w:val="000000"/>
                <w:sz w:val="26"/>
                <w:szCs w:val="26"/>
              </w:rPr>
              <w:t>0</w:t>
            </w:r>
            <w:r w:rsidR="00F62A39">
              <w:rPr>
                <w:color w:val="000000"/>
                <w:sz w:val="26"/>
                <w:szCs w:val="26"/>
              </w:rPr>
              <w:t>1</w:t>
            </w:r>
            <w:r w:rsidR="00C95589" w:rsidRPr="004B0AE2">
              <w:rPr>
                <w:color w:val="000000"/>
                <w:sz w:val="26"/>
                <w:szCs w:val="26"/>
              </w:rPr>
              <w:t>/</w:t>
            </w:r>
            <w:r>
              <w:rPr>
                <w:color w:val="000000"/>
                <w:sz w:val="26"/>
                <w:szCs w:val="26"/>
              </w:rPr>
              <w:t>BC.DIC4</w:t>
            </w:r>
            <w:r w:rsidR="003B4E57">
              <w:rPr>
                <w:color w:val="000000"/>
                <w:sz w:val="26"/>
                <w:szCs w:val="26"/>
              </w:rPr>
              <w:t>-KH</w:t>
            </w:r>
          </w:p>
        </w:tc>
        <w:tc>
          <w:tcPr>
            <w:tcW w:w="5770" w:type="dxa"/>
          </w:tcPr>
          <w:p w:rsidR="00C95589" w:rsidRPr="00C93F1D" w:rsidRDefault="00C95589" w:rsidP="00F62A39">
            <w:pPr>
              <w:pStyle w:val="Heading7"/>
              <w:spacing w:line="276" w:lineRule="auto"/>
              <w:ind w:left="0" w:firstLine="0"/>
              <w:jc w:val="right"/>
              <w:rPr>
                <w:rFonts w:ascii="Times New Roman" w:hAnsi="Times New Roman"/>
                <w:color w:val="000000"/>
                <w:sz w:val="24"/>
                <w:szCs w:val="24"/>
              </w:rPr>
            </w:pPr>
            <w:r w:rsidRPr="00C93F1D">
              <w:rPr>
                <w:rFonts w:ascii="Times New Roman" w:hAnsi="Times New Roman"/>
                <w:color w:val="000000"/>
                <w:sz w:val="24"/>
                <w:szCs w:val="24"/>
              </w:rPr>
              <w:t xml:space="preserve">              </w:t>
            </w:r>
            <w:r>
              <w:rPr>
                <w:rFonts w:ascii="Times New Roman" w:hAnsi="Times New Roman"/>
                <w:color w:val="000000"/>
                <w:sz w:val="24"/>
                <w:szCs w:val="24"/>
              </w:rPr>
              <w:t xml:space="preserve">               </w:t>
            </w:r>
            <w:r w:rsidRPr="00C93F1D">
              <w:rPr>
                <w:rFonts w:ascii="Times New Roman" w:hAnsi="Times New Roman"/>
                <w:color w:val="000000"/>
                <w:sz w:val="24"/>
                <w:szCs w:val="24"/>
              </w:rPr>
              <w:t xml:space="preserve">Vũng Tàu, ngày </w:t>
            </w:r>
            <w:r w:rsidR="007A2092">
              <w:rPr>
                <w:rFonts w:ascii="Times New Roman" w:hAnsi="Times New Roman"/>
                <w:color w:val="000000"/>
                <w:sz w:val="24"/>
                <w:szCs w:val="24"/>
              </w:rPr>
              <w:t>27</w:t>
            </w:r>
            <w:r w:rsidR="007C5607">
              <w:rPr>
                <w:rFonts w:ascii="Times New Roman" w:hAnsi="Times New Roman"/>
                <w:color w:val="000000"/>
                <w:sz w:val="24"/>
                <w:szCs w:val="24"/>
              </w:rPr>
              <w:t xml:space="preserve"> tháng </w:t>
            </w:r>
            <w:r w:rsidR="007A2092">
              <w:rPr>
                <w:rFonts w:ascii="Times New Roman" w:hAnsi="Times New Roman"/>
                <w:color w:val="000000"/>
                <w:sz w:val="24"/>
                <w:szCs w:val="24"/>
              </w:rPr>
              <w:t>0</w:t>
            </w:r>
            <w:r w:rsidR="00F62A39">
              <w:rPr>
                <w:rFonts w:ascii="Times New Roman" w:hAnsi="Times New Roman"/>
                <w:color w:val="000000"/>
                <w:sz w:val="24"/>
                <w:szCs w:val="24"/>
              </w:rPr>
              <w:t>1</w:t>
            </w:r>
            <w:r w:rsidRPr="00C93F1D">
              <w:rPr>
                <w:rFonts w:ascii="Times New Roman" w:hAnsi="Times New Roman"/>
                <w:color w:val="000000"/>
                <w:sz w:val="24"/>
                <w:szCs w:val="24"/>
              </w:rPr>
              <w:t xml:space="preserve"> năm 201</w:t>
            </w:r>
            <w:r w:rsidR="00F62A39">
              <w:rPr>
                <w:rFonts w:ascii="Times New Roman" w:hAnsi="Times New Roman"/>
                <w:color w:val="000000"/>
                <w:sz w:val="24"/>
                <w:szCs w:val="24"/>
              </w:rPr>
              <w:t>3</w:t>
            </w:r>
          </w:p>
        </w:tc>
      </w:tr>
    </w:tbl>
    <w:p w:rsidR="00C95589" w:rsidRPr="008678E1" w:rsidRDefault="00C95589" w:rsidP="00630151">
      <w:pPr>
        <w:pStyle w:val="Title"/>
        <w:spacing w:line="276" w:lineRule="auto"/>
        <w:rPr>
          <w:rFonts w:ascii="Times New Roman" w:hAnsi="Times New Roman"/>
          <w:color w:val="000000"/>
          <w:sz w:val="40"/>
          <w:szCs w:val="32"/>
        </w:rPr>
      </w:pPr>
    </w:p>
    <w:p w:rsidR="00B22142" w:rsidRPr="009C3926" w:rsidRDefault="00B22142" w:rsidP="00630151">
      <w:pPr>
        <w:pStyle w:val="Title"/>
        <w:spacing w:line="276" w:lineRule="auto"/>
        <w:rPr>
          <w:rFonts w:ascii="Times New Roman" w:hAnsi="Times New Roman"/>
          <w:color w:val="000000"/>
          <w:sz w:val="26"/>
          <w:szCs w:val="26"/>
        </w:rPr>
      </w:pPr>
      <w:r w:rsidRPr="00C95589">
        <w:rPr>
          <w:rFonts w:ascii="Times New Roman" w:hAnsi="Times New Roman"/>
          <w:color w:val="000000"/>
          <w:sz w:val="32"/>
          <w:szCs w:val="26"/>
        </w:rPr>
        <w:t>BÁO CÁO TÌNH HÌNH QUẢN TRỊ CÔNG TY</w:t>
      </w:r>
    </w:p>
    <w:p w:rsidR="00B22142" w:rsidRDefault="00C93F1D" w:rsidP="008678E1">
      <w:pPr>
        <w:pStyle w:val="Title"/>
        <w:spacing w:line="276" w:lineRule="auto"/>
        <w:rPr>
          <w:rFonts w:ascii="Times New Roman" w:hAnsi="Times New Roman"/>
          <w:b w:val="0"/>
          <w:color w:val="000000"/>
          <w:sz w:val="28"/>
          <w:szCs w:val="28"/>
        </w:rPr>
      </w:pPr>
      <w:r w:rsidRPr="00C95589">
        <w:rPr>
          <w:rFonts w:ascii="Times New Roman" w:hAnsi="Times New Roman"/>
          <w:b w:val="0"/>
          <w:color w:val="000000"/>
          <w:sz w:val="28"/>
          <w:szCs w:val="28"/>
        </w:rPr>
        <w:t>(</w:t>
      </w:r>
      <w:r w:rsidR="00F62A39">
        <w:rPr>
          <w:rFonts w:ascii="Times New Roman" w:hAnsi="Times New Roman"/>
          <w:b w:val="0"/>
          <w:color w:val="000000"/>
          <w:sz w:val="28"/>
          <w:szCs w:val="28"/>
        </w:rPr>
        <w:t>N</w:t>
      </w:r>
      <w:r w:rsidR="00B22142" w:rsidRPr="00C95589">
        <w:rPr>
          <w:rFonts w:ascii="Times New Roman" w:hAnsi="Times New Roman"/>
          <w:b w:val="0"/>
          <w:color w:val="000000"/>
          <w:sz w:val="28"/>
          <w:szCs w:val="28"/>
        </w:rPr>
        <w:t>ăm</w:t>
      </w:r>
      <w:r w:rsidRPr="00C95589">
        <w:rPr>
          <w:rFonts w:ascii="Times New Roman" w:hAnsi="Times New Roman"/>
          <w:b w:val="0"/>
          <w:color w:val="000000"/>
          <w:sz w:val="28"/>
          <w:szCs w:val="28"/>
        </w:rPr>
        <w:t xml:space="preserve"> 201</w:t>
      </w:r>
      <w:r w:rsidR="0006317B">
        <w:rPr>
          <w:rFonts w:ascii="Times New Roman" w:hAnsi="Times New Roman"/>
          <w:b w:val="0"/>
          <w:color w:val="000000"/>
          <w:sz w:val="28"/>
          <w:szCs w:val="28"/>
        </w:rPr>
        <w:t>2</w:t>
      </w:r>
      <w:r w:rsidR="00B22142" w:rsidRPr="00C95589">
        <w:rPr>
          <w:rFonts w:ascii="Times New Roman" w:hAnsi="Times New Roman"/>
          <w:b w:val="0"/>
          <w:color w:val="000000"/>
          <w:sz w:val="28"/>
          <w:szCs w:val="28"/>
        </w:rPr>
        <w:t>)</w:t>
      </w:r>
    </w:p>
    <w:p w:rsidR="008678E1" w:rsidRPr="008678E1" w:rsidRDefault="008678E1" w:rsidP="008678E1">
      <w:pPr>
        <w:pStyle w:val="Title"/>
        <w:spacing w:line="276" w:lineRule="auto"/>
        <w:rPr>
          <w:rFonts w:ascii="Times New Roman" w:hAnsi="Times New Roman"/>
          <w:b w:val="0"/>
          <w:color w:val="000000"/>
          <w:sz w:val="30"/>
          <w:szCs w:val="30"/>
        </w:rPr>
      </w:pPr>
    </w:p>
    <w:tbl>
      <w:tblPr>
        <w:tblW w:w="8910" w:type="dxa"/>
        <w:tblInd w:w="558" w:type="dxa"/>
        <w:tblLayout w:type="fixed"/>
        <w:tblLook w:val="04A0"/>
      </w:tblPr>
      <w:tblGrid>
        <w:gridCol w:w="1909"/>
        <w:gridCol w:w="7001"/>
      </w:tblGrid>
      <w:tr w:rsidR="00B22142" w:rsidRPr="00924BA6">
        <w:trPr>
          <w:trHeight w:val="297"/>
        </w:trPr>
        <w:tc>
          <w:tcPr>
            <w:tcW w:w="1909" w:type="dxa"/>
          </w:tcPr>
          <w:p w:rsidR="00B22142" w:rsidRPr="00C95589" w:rsidRDefault="00B22142" w:rsidP="00200F05">
            <w:pPr>
              <w:spacing w:line="276" w:lineRule="auto"/>
              <w:jc w:val="right"/>
              <w:rPr>
                <w:b/>
                <w:i/>
                <w:color w:val="000000"/>
                <w:sz w:val="26"/>
                <w:szCs w:val="26"/>
                <w:u w:val="single"/>
              </w:rPr>
            </w:pPr>
            <w:r w:rsidRPr="00C95589">
              <w:rPr>
                <w:b/>
                <w:i/>
                <w:color w:val="000000"/>
                <w:sz w:val="26"/>
                <w:szCs w:val="26"/>
                <w:u w:val="single"/>
              </w:rPr>
              <w:t>Kính gửi</w:t>
            </w:r>
            <w:r w:rsidRPr="00955798">
              <w:rPr>
                <w:b/>
                <w:i/>
                <w:color w:val="000000"/>
                <w:sz w:val="26"/>
                <w:szCs w:val="26"/>
              </w:rPr>
              <w:t>:</w:t>
            </w:r>
          </w:p>
        </w:tc>
        <w:tc>
          <w:tcPr>
            <w:tcW w:w="7001" w:type="dxa"/>
          </w:tcPr>
          <w:p w:rsidR="00B22142" w:rsidRPr="00810ED6" w:rsidRDefault="00B22142" w:rsidP="00200F05">
            <w:pPr>
              <w:numPr>
                <w:ilvl w:val="0"/>
                <w:numId w:val="1"/>
              </w:numPr>
              <w:spacing w:line="276" w:lineRule="auto"/>
              <w:jc w:val="both"/>
              <w:rPr>
                <w:b/>
                <w:color w:val="000000"/>
                <w:sz w:val="28"/>
                <w:szCs w:val="28"/>
              </w:rPr>
            </w:pPr>
            <w:r w:rsidRPr="00810ED6">
              <w:rPr>
                <w:b/>
                <w:color w:val="000000"/>
                <w:sz w:val="28"/>
                <w:szCs w:val="28"/>
              </w:rPr>
              <w:t xml:space="preserve"> Ủy ban Chứng khoán Nhà nước</w:t>
            </w:r>
          </w:p>
        </w:tc>
      </w:tr>
      <w:tr w:rsidR="00B22142" w:rsidRPr="00924BA6">
        <w:trPr>
          <w:trHeight w:val="297"/>
        </w:trPr>
        <w:tc>
          <w:tcPr>
            <w:tcW w:w="1909" w:type="dxa"/>
          </w:tcPr>
          <w:p w:rsidR="00B22142" w:rsidRPr="00924BA6" w:rsidRDefault="00B22142" w:rsidP="00200F05">
            <w:pPr>
              <w:spacing w:line="276" w:lineRule="auto"/>
              <w:jc w:val="both"/>
              <w:rPr>
                <w:color w:val="000000"/>
                <w:sz w:val="26"/>
                <w:szCs w:val="26"/>
              </w:rPr>
            </w:pPr>
          </w:p>
        </w:tc>
        <w:tc>
          <w:tcPr>
            <w:tcW w:w="7001" w:type="dxa"/>
          </w:tcPr>
          <w:p w:rsidR="00B22142" w:rsidRPr="00810ED6" w:rsidRDefault="00B22142" w:rsidP="00200F05">
            <w:pPr>
              <w:numPr>
                <w:ilvl w:val="0"/>
                <w:numId w:val="1"/>
              </w:numPr>
              <w:spacing w:line="276" w:lineRule="auto"/>
              <w:jc w:val="both"/>
              <w:rPr>
                <w:b/>
                <w:bCs/>
                <w:color w:val="000000"/>
                <w:sz w:val="28"/>
                <w:szCs w:val="28"/>
              </w:rPr>
            </w:pPr>
            <w:r w:rsidRPr="00810ED6">
              <w:rPr>
                <w:b/>
                <w:bCs/>
                <w:color w:val="000000"/>
                <w:sz w:val="28"/>
                <w:szCs w:val="28"/>
              </w:rPr>
              <w:t xml:space="preserve"> Sở Giao dịch Chứng khoán </w:t>
            </w:r>
            <w:r w:rsidR="00BF2759">
              <w:rPr>
                <w:b/>
                <w:bCs/>
                <w:color w:val="000000"/>
                <w:sz w:val="28"/>
                <w:szCs w:val="28"/>
              </w:rPr>
              <w:t>Hà Nội</w:t>
            </w:r>
          </w:p>
        </w:tc>
      </w:tr>
    </w:tbl>
    <w:p w:rsidR="001E7B6B" w:rsidRPr="008678E1" w:rsidRDefault="001E7B6B" w:rsidP="00200F05">
      <w:pPr>
        <w:pStyle w:val="BodyText"/>
        <w:spacing w:before="120" w:after="120" w:line="276" w:lineRule="auto"/>
        <w:ind w:left="720"/>
        <w:rPr>
          <w:rFonts w:ascii="Times New Roman" w:hAnsi="Times New Roman"/>
          <w:b/>
          <w:color w:val="000000"/>
          <w:sz w:val="12"/>
          <w:szCs w:val="8"/>
        </w:rPr>
      </w:pPr>
    </w:p>
    <w:p w:rsidR="008F6856" w:rsidRPr="008F6856" w:rsidRDefault="008F6856" w:rsidP="008F6856">
      <w:pPr>
        <w:pStyle w:val="BodyText"/>
        <w:tabs>
          <w:tab w:val="left" w:pos="720"/>
        </w:tabs>
        <w:spacing w:before="120" w:after="120" w:line="276" w:lineRule="auto"/>
        <w:ind w:left="720" w:hanging="360"/>
        <w:rPr>
          <w:rFonts w:ascii="Times New Roman" w:hAnsi="Times New Roman"/>
          <w:color w:val="000000"/>
          <w:sz w:val="26"/>
          <w:szCs w:val="26"/>
        </w:rPr>
      </w:pPr>
      <w:r w:rsidRPr="008F6856">
        <w:rPr>
          <w:rFonts w:ascii="Times New Roman" w:hAnsi="Times New Roman"/>
          <w:color w:val="000000"/>
          <w:sz w:val="26"/>
          <w:szCs w:val="26"/>
        </w:rPr>
        <w:t xml:space="preserve">- </w:t>
      </w:r>
      <w:r w:rsidRPr="008F6856">
        <w:rPr>
          <w:rFonts w:ascii="Times New Roman" w:hAnsi="Times New Roman"/>
          <w:color w:val="000000"/>
          <w:sz w:val="26"/>
          <w:szCs w:val="26"/>
        </w:rPr>
        <w:tab/>
        <w:t xml:space="preserve">Tên công ty niêm yết: </w:t>
      </w:r>
      <w:r w:rsidRPr="008F6856">
        <w:rPr>
          <w:rFonts w:ascii="Times New Roman" w:hAnsi="Times New Roman"/>
          <w:b/>
          <w:color w:val="000000"/>
          <w:sz w:val="26"/>
          <w:szCs w:val="26"/>
        </w:rPr>
        <w:t>Công ty Cổ phần DIC số 4</w:t>
      </w:r>
    </w:p>
    <w:p w:rsidR="008F6856" w:rsidRPr="008F6856" w:rsidRDefault="008F6856" w:rsidP="008F6856">
      <w:pPr>
        <w:pStyle w:val="BodyText"/>
        <w:tabs>
          <w:tab w:val="left" w:pos="720"/>
        </w:tabs>
        <w:spacing w:before="120" w:after="120" w:line="276" w:lineRule="auto"/>
        <w:ind w:left="720" w:hanging="360"/>
        <w:rPr>
          <w:rFonts w:ascii="Times New Roman" w:hAnsi="Times New Roman"/>
          <w:color w:val="000000"/>
          <w:sz w:val="26"/>
          <w:szCs w:val="26"/>
        </w:rPr>
      </w:pPr>
      <w:r w:rsidRPr="008F6856">
        <w:rPr>
          <w:rFonts w:ascii="Times New Roman" w:hAnsi="Times New Roman"/>
          <w:color w:val="000000"/>
          <w:sz w:val="26"/>
          <w:szCs w:val="26"/>
        </w:rPr>
        <w:t xml:space="preserve">- </w:t>
      </w:r>
      <w:r w:rsidRPr="008F6856">
        <w:rPr>
          <w:rFonts w:ascii="Times New Roman" w:hAnsi="Times New Roman"/>
          <w:color w:val="000000"/>
          <w:sz w:val="26"/>
          <w:szCs w:val="26"/>
        </w:rPr>
        <w:tab/>
        <w:t>Địa chỉ trụ sở chính: Số 4, Đường số 6, Khu trung tâm đô thị Chí Linh, Phường Thắng Nhất, Thành phố Vũng Tàu, Tỉnh Bà Rịa – Vũng Tàu</w:t>
      </w:r>
      <w:r w:rsidRPr="008F6856">
        <w:rPr>
          <w:rFonts w:ascii="Times New Roman" w:hAnsi="Times New Roman"/>
          <w:color w:val="000000"/>
          <w:sz w:val="26"/>
          <w:szCs w:val="26"/>
        </w:rPr>
        <w:tab/>
      </w:r>
    </w:p>
    <w:p w:rsidR="008F6856" w:rsidRPr="008F6856" w:rsidRDefault="008F6856" w:rsidP="008F6856">
      <w:pPr>
        <w:pStyle w:val="BodyText"/>
        <w:tabs>
          <w:tab w:val="left" w:pos="720"/>
        </w:tabs>
        <w:spacing w:before="120" w:after="120" w:line="276" w:lineRule="auto"/>
        <w:ind w:left="720" w:hanging="360"/>
        <w:rPr>
          <w:rFonts w:ascii="Times New Roman" w:hAnsi="Times New Roman"/>
          <w:color w:val="000000"/>
          <w:sz w:val="26"/>
          <w:szCs w:val="26"/>
        </w:rPr>
      </w:pPr>
      <w:r w:rsidRPr="008F6856">
        <w:rPr>
          <w:rFonts w:ascii="Times New Roman" w:hAnsi="Times New Roman"/>
          <w:color w:val="000000"/>
          <w:sz w:val="26"/>
          <w:szCs w:val="26"/>
        </w:rPr>
        <w:t>-</w:t>
      </w:r>
      <w:r w:rsidRPr="008F6856">
        <w:rPr>
          <w:rFonts w:ascii="Times New Roman" w:hAnsi="Times New Roman"/>
          <w:color w:val="000000"/>
          <w:sz w:val="26"/>
          <w:szCs w:val="26"/>
        </w:rPr>
        <w:tab/>
        <w:t>Điện thoại:</w:t>
      </w:r>
      <w:r>
        <w:rPr>
          <w:rFonts w:ascii="Times New Roman" w:hAnsi="Times New Roman"/>
          <w:color w:val="000000"/>
          <w:sz w:val="26"/>
          <w:szCs w:val="26"/>
        </w:rPr>
        <w:t xml:space="preserve"> 0643.613518</w:t>
      </w:r>
      <w:r w:rsidRPr="008F6856">
        <w:rPr>
          <w:rFonts w:ascii="Times New Roman" w:hAnsi="Times New Roman"/>
          <w:color w:val="000000"/>
          <w:sz w:val="26"/>
          <w:szCs w:val="26"/>
        </w:rPr>
        <w:tab/>
      </w:r>
      <w:r>
        <w:rPr>
          <w:rFonts w:ascii="Times New Roman" w:hAnsi="Times New Roman"/>
          <w:color w:val="000000"/>
          <w:sz w:val="26"/>
          <w:szCs w:val="26"/>
        </w:rPr>
        <w:tab/>
      </w:r>
      <w:r w:rsidRPr="008F6856">
        <w:rPr>
          <w:rFonts w:ascii="Times New Roman" w:hAnsi="Times New Roman"/>
          <w:color w:val="000000"/>
          <w:sz w:val="26"/>
          <w:szCs w:val="26"/>
        </w:rPr>
        <w:t>Fax:</w:t>
      </w:r>
      <w:r>
        <w:rPr>
          <w:rFonts w:ascii="Times New Roman" w:hAnsi="Times New Roman"/>
          <w:color w:val="000000"/>
          <w:sz w:val="26"/>
          <w:szCs w:val="26"/>
        </w:rPr>
        <w:t xml:space="preserve"> 0643.585070</w:t>
      </w:r>
      <w:r w:rsidRPr="008F6856">
        <w:rPr>
          <w:rFonts w:ascii="Times New Roman" w:hAnsi="Times New Roman"/>
          <w:color w:val="000000"/>
          <w:sz w:val="26"/>
          <w:szCs w:val="26"/>
        </w:rPr>
        <w:tab/>
      </w:r>
      <w:r>
        <w:rPr>
          <w:rFonts w:ascii="Times New Roman" w:hAnsi="Times New Roman"/>
          <w:color w:val="000000"/>
          <w:sz w:val="26"/>
          <w:szCs w:val="26"/>
        </w:rPr>
        <w:tab/>
      </w:r>
      <w:r w:rsidRPr="008F6856">
        <w:rPr>
          <w:rFonts w:ascii="Times New Roman" w:hAnsi="Times New Roman"/>
          <w:color w:val="000000"/>
          <w:sz w:val="26"/>
          <w:szCs w:val="26"/>
        </w:rPr>
        <w:t>Email:</w:t>
      </w:r>
      <w:r>
        <w:rPr>
          <w:rFonts w:ascii="Times New Roman" w:hAnsi="Times New Roman"/>
          <w:color w:val="000000"/>
          <w:sz w:val="26"/>
          <w:szCs w:val="26"/>
        </w:rPr>
        <w:t xml:space="preserve"> info@dic4.vn</w:t>
      </w:r>
    </w:p>
    <w:p w:rsidR="008F6856" w:rsidRPr="008F6856" w:rsidRDefault="008F6856" w:rsidP="008F6856">
      <w:pPr>
        <w:pStyle w:val="BodyText"/>
        <w:tabs>
          <w:tab w:val="left" w:pos="720"/>
        </w:tabs>
        <w:spacing w:before="120" w:after="120" w:line="276" w:lineRule="auto"/>
        <w:ind w:left="720" w:hanging="360"/>
        <w:rPr>
          <w:rFonts w:ascii="Times New Roman" w:hAnsi="Times New Roman"/>
          <w:color w:val="000000"/>
          <w:sz w:val="26"/>
          <w:szCs w:val="26"/>
        </w:rPr>
      </w:pPr>
      <w:r w:rsidRPr="008F6856">
        <w:rPr>
          <w:rFonts w:ascii="Times New Roman" w:hAnsi="Times New Roman"/>
          <w:color w:val="000000"/>
          <w:sz w:val="26"/>
          <w:szCs w:val="26"/>
        </w:rPr>
        <w:t xml:space="preserve">- </w:t>
      </w:r>
      <w:r w:rsidRPr="008F6856">
        <w:rPr>
          <w:rFonts w:ascii="Times New Roman" w:hAnsi="Times New Roman"/>
          <w:color w:val="000000"/>
          <w:sz w:val="26"/>
          <w:szCs w:val="26"/>
        </w:rPr>
        <w:tab/>
        <w:t>Vốn điều lệ:</w:t>
      </w:r>
      <w:r>
        <w:rPr>
          <w:rFonts w:ascii="Times New Roman" w:hAnsi="Times New Roman"/>
          <w:color w:val="000000"/>
          <w:sz w:val="26"/>
          <w:szCs w:val="26"/>
        </w:rPr>
        <w:t xml:space="preserve"> 50.000.000.000 đồng </w:t>
      </w:r>
      <w:r w:rsidRPr="00D0201B">
        <w:rPr>
          <w:rFonts w:ascii="Times New Roman" w:hAnsi="Times New Roman"/>
          <w:i/>
          <w:color w:val="000000"/>
          <w:sz w:val="26"/>
          <w:szCs w:val="26"/>
        </w:rPr>
        <w:t>(Năm mươi tỷ đồng</w:t>
      </w:r>
      <w:r w:rsidR="0026486C">
        <w:rPr>
          <w:rFonts w:ascii="Times New Roman" w:hAnsi="Times New Roman"/>
          <w:i/>
          <w:color w:val="000000"/>
          <w:sz w:val="26"/>
          <w:szCs w:val="26"/>
        </w:rPr>
        <w:t>).</w:t>
      </w:r>
    </w:p>
    <w:p w:rsidR="008F6856" w:rsidRPr="008F6856" w:rsidRDefault="008F6856" w:rsidP="008F6856">
      <w:pPr>
        <w:pStyle w:val="BodyText"/>
        <w:tabs>
          <w:tab w:val="left" w:pos="720"/>
        </w:tabs>
        <w:spacing w:before="120" w:after="120" w:line="276" w:lineRule="auto"/>
        <w:ind w:left="720" w:hanging="360"/>
        <w:rPr>
          <w:rFonts w:ascii="Times New Roman" w:hAnsi="Times New Roman"/>
          <w:color w:val="000000"/>
          <w:sz w:val="26"/>
          <w:szCs w:val="26"/>
        </w:rPr>
      </w:pPr>
      <w:r w:rsidRPr="008F6856">
        <w:rPr>
          <w:rFonts w:ascii="Times New Roman" w:hAnsi="Times New Roman"/>
          <w:color w:val="000000"/>
          <w:sz w:val="26"/>
          <w:szCs w:val="26"/>
        </w:rPr>
        <w:t xml:space="preserve">- </w:t>
      </w:r>
      <w:r w:rsidRPr="008F6856">
        <w:rPr>
          <w:rFonts w:ascii="Times New Roman" w:hAnsi="Times New Roman"/>
          <w:color w:val="000000"/>
          <w:sz w:val="26"/>
          <w:szCs w:val="26"/>
        </w:rPr>
        <w:tab/>
        <w:t>Mã chứng khoán:</w:t>
      </w:r>
      <w:r>
        <w:rPr>
          <w:rFonts w:ascii="Times New Roman" w:hAnsi="Times New Roman"/>
          <w:color w:val="000000"/>
          <w:sz w:val="26"/>
          <w:szCs w:val="26"/>
        </w:rPr>
        <w:t xml:space="preserve"> DC4</w:t>
      </w:r>
    </w:p>
    <w:p w:rsidR="008F6856" w:rsidRPr="008678E1" w:rsidRDefault="008F6856" w:rsidP="00200F05">
      <w:pPr>
        <w:pStyle w:val="BodyText"/>
        <w:spacing w:before="120" w:after="120" w:line="276" w:lineRule="auto"/>
        <w:ind w:left="720"/>
        <w:rPr>
          <w:rFonts w:ascii="Times New Roman" w:hAnsi="Times New Roman"/>
          <w:b/>
          <w:color w:val="000000"/>
          <w:sz w:val="12"/>
          <w:szCs w:val="8"/>
        </w:rPr>
      </w:pPr>
    </w:p>
    <w:p w:rsidR="00B22142" w:rsidRDefault="00B22142" w:rsidP="008C6981">
      <w:pPr>
        <w:pStyle w:val="BodyText"/>
        <w:numPr>
          <w:ilvl w:val="0"/>
          <w:numId w:val="8"/>
        </w:numPr>
        <w:spacing w:line="276" w:lineRule="auto"/>
        <w:ind w:left="426" w:hanging="426"/>
        <w:rPr>
          <w:rFonts w:ascii="Times New Roman" w:hAnsi="Times New Roman"/>
          <w:b/>
          <w:color w:val="000000"/>
          <w:sz w:val="26"/>
          <w:szCs w:val="26"/>
        </w:rPr>
      </w:pPr>
      <w:r w:rsidRPr="00924BA6">
        <w:rPr>
          <w:rFonts w:ascii="Times New Roman" w:hAnsi="Times New Roman"/>
          <w:b/>
          <w:color w:val="000000"/>
          <w:sz w:val="26"/>
          <w:szCs w:val="26"/>
        </w:rPr>
        <w:t>Hoạt động của Hội đồng quản trị</w:t>
      </w:r>
      <w:r w:rsidR="00C26716">
        <w:rPr>
          <w:rFonts w:ascii="Times New Roman" w:hAnsi="Times New Roman"/>
          <w:b/>
          <w:color w:val="000000"/>
          <w:sz w:val="26"/>
          <w:szCs w:val="26"/>
        </w:rPr>
        <w:t xml:space="preserve"> </w:t>
      </w:r>
      <w:r w:rsidRPr="00924BA6">
        <w:rPr>
          <w:rFonts w:ascii="Times New Roman" w:hAnsi="Times New Roman"/>
          <w:b/>
          <w:color w:val="000000"/>
          <w:sz w:val="26"/>
          <w:szCs w:val="26"/>
        </w:rPr>
        <w:t>:</w:t>
      </w:r>
    </w:p>
    <w:p w:rsidR="00F47ACD" w:rsidRPr="00F47ACD" w:rsidRDefault="00F47ACD" w:rsidP="008C6981">
      <w:pPr>
        <w:pStyle w:val="BodyText"/>
        <w:spacing w:line="276" w:lineRule="auto"/>
        <w:ind w:left="426" w:hanging="426"/>
        <w:rPr>
          <w:rFonts w:ascii="Times New Roman" w:hAnsi="Times New Roman"/>
          <w:b/>
          <w:color w:val="000000"/>
          <w:sz w:val="4"/>
          <w:szCs w:val="26"/>
        </w:rPr>
      </w:pPr>
    </w:p>
    <w:p w:rsidR="00282E87" w:rsidRPr="00282E87" w:rsidRDefault="00B22142" w:rsidP="008C6981">
      <w:pPr>
        <w:pStyle w:val="BodyText"/>
        <w:numPr>
          <w:ilvl w:val="0"/>
          <w:numId w:val="9"/>
        </w:numPr>
        <w:spacing w:line="276" w:lineRule="auto"/>
        <w:ind w:left="426" w:hanging="426"/>
        <w:rPr>
          <w:rFonts w:ascii="Times New Roman" w:hAnsi="Times New Roman"/>
          <w:b/>
          <w:color w:val="000000"/>
          <w:sz w:val="26"/>
          <w:szCs w:val="26"/>
        </w:rPr>
      </w:pPr>
      <w:r w:rsidRPr="00282E87">
        <w:rPr>
          <w:rFonts w:ascii="Times New Roman" w:hAnsi="Times New Roman"/>
          <w:b/>
          <w:color w:val="000000"/>
          <w:sz w:val="26"/>
          <w:szCs w:val="26"/>
        </w:rPr>
        <w:t>Các cuộc họp của HĐQT:</w:t>
      </w:r>
      <w:r w:rsidR="00282E87" w:rsidRPr="00282E87">
        <w:rPr>
          <w:rFonts w:ascii="Times New Roman" w:hAnsi="Times New Roman"/>
          <w:b/>
          <w:color w:val="000000"/>
          <w:sz w:val="26"/>
          <w:szCs w:val="26"/>
        </w:rPr>
        <w:t xml:space="preserve"> </w:t>
      </w:r>
    </w:p>
    <w:p w:rsidR="00282E87" w:rsidRPr="00282E87" w:rsidRDefault="00282E87" w:rsidP="00282E87">
      <w:pPr>
        <w:pStyle w:val="BodyText"/>
        <w:tabs>
          <w:tab w:val="left" w:pos="360"/>
        </w:tabs>
        <w:spacing w:line="276" w:lineRule="auto"/>
        <w:ind w:left="720"/>
        <w:rPr>
          <w:rFonts w:ascii="Times New Roman" w:hAnsi="Times New Roman"/>
          <w:color w:val="000000"/>
          <w:sz w:val="12"/>
          <w:szCs w:val="12"/>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
        <w:gridCol w:w="3060"/>
        <w:gridCol w:w="2340"/>
        <w:gridCol w:w="1170"/>
        <w:gridCol w:w="900"/>
        <w:gridCol w:w="1577"/>
      </w:tblGrid>
      <w:tr w:rsidR="00282E87" w:rsidRPr="00C66114" w:rsidTr="008678E1">
        <w:trPr>
          <w:trHeight w:val="1052"/>
        </w:trPr>
        <w:tc>
          <w:tcPr>
            <w:tcW w:w="592" w:type="dxa"/>
            <w:vAlign w:val="center"/>
          </w:tcPr>
          <w:p w:rsidR="00282E87" w:rsidRPr="00C66114" w:rsidRDefault="00282E87" w:rsidP="008678E1">
            <w:pPr>
              <w:pStyle w:val="BodyText"/>
              <w:spacing w:line="276" w:lineRule="auto"/>
              <w:ind w:left="-56" w:right="-70"/>
              <w:jc w:val="center"/>
              <w:rPr>
                <w:rFonts w:ascii="Times New Roman" w:hAnsi="Times New Roman"/>
                <w:b/>
                <w:color w:val="000000"/>
                <w:sz w:val="24"/>
                <w:szCs w:val="24"/>
              </w:rPr>
            </w:pPr>
            <w:r w:rsidRPr="00C66114">
              <w:rPr>
                <w:rFonts w:ascii="Times New Roman" w:hAnsi="Times New Roman"/>
                <w:b/>
                <w:color w:val="000000"/>
                <w:sz w:val="24"/>
                <w:szCs w:val="24"/>
              </w:rPr>
              <w:t>STT</w:t>
            </w:r>
          </w:p>
        </w:tc>
        <w:tc>
          <w:tcPr>
            <w:tcW w:w="3060" w:type="dxa"/>
            <w:vAlign w:val="center"/>
          </w:tcPr>
          <w:p w:rsidR="00282E87" w:rsidRPr="00C66114" w:rsidRDefault="00282E87" w:rsidP="005C66F7">
            <w:pPr>
              <w:pStyle w:val="BodyText"/>
              <w:spacing w:line="276" w:lineRule="auto"/>
              <w:jc w:val="center"/>
              <w:rPr>
                <w:rFonts w:ascii="Times New Roman" w:hAnsi="Times New Roman"/>
                <w:b/>
                <w:color w:val="000000"/>
                <w:sz w:val="24"/>
                <w:szCs w:val="24"/>
              </w:rPr>
            </w:pPr>
            <w:r w:rsidRPr="00C66114">
              <w:rPr>
                <w:rFonts w:ascii="Times New Roman" w:hAnsi="Times New Roman"/>
                <w:b/>
                <w:color w:val="000000"/>
                <w:sz w:val="24"/>
                <w:szCs w:val="24"/>
              </w:rPr>
              <w:t>Thành viên HĐQT</w:t>
            </w:r>
          </w:p>
        </w:tc>
        <w:tc>
          <w:tcPr>
            <w:tcW w:w="2340" w:type="dxa"/>
            <w:vAlign w:val="center"/>
          </w:tcPr>
          <w:p w:rsidR="00282E87" w:rsidRPr="00C66114" w:rsidRDefault="00282E87" w:rsidP="005C66F7">
            <w:pPr>
              <w:pStyle w:val="BodyText"/>
              <w:spacing w:line="276" w:lineRule="auto"/>
              <w:jc w:val="center"/>
              <w:rPr>
                <w:rFonts w:ascii="Times New Roman" w:hAnsi="Times New Roman"/>
                <w:b/>
                <w:color w:val="000000"/>
                <w:sz w:val="24"/>
                <w:szCs w:val="24"/>
              </w:rPr>
            </w:pPr>
            <w:r w:rsidRPr="00C66114">
              <w:rPr>
                <w:rFonts w:ascii="Times New Roman" w:hAnsi="Times New Roman"/>
                <w:b/>
                <w:color w:val="000000"/>
                <w:sz w:val="24"/>
                <w:szCs w:val="24"/>
              </w:rPr>
              <w:t>Chức vụ</w:t>
            </w:r>
          </w:p>
        </w:tc>
        <w:tc>
          <w:tcPr>
            <w:tcW w:w="1170" w:type="dxa"/>
            <w:vAlign w:val="center"/>
          </w:tcPr>
          <w:p w:rsidR="00282E87" w:rsidRPr="00C66114" w:rsidRDefault="00282E87" w:rsidP="008678E1">
            <w:pPr>
              <w:pStyle w:val="BodyText"/>
              <w:spacing w:line="276" w:lineRule="auto"/>
              <w:ind w:left="-108" w:right="-143"/>
              <w:jc w:val="center"/>
              <w:rPr>
                <w:rFonts w:ascii="Times New Roman" w:hAnsi="Times New Roman"/>
                <w:b/>
                <w:color w:val="000000"/>
                <w:sz w:val="24"/>
                <w:szCs w:val="24"/>
              </w:rPr>
            </w:pPr>
            <w:r w:rsidRPr="00C66114">
              <w:rPr>
                <w:rFonts w:ascii="Times New Roman" w:hAnsi="Times New Roman"/>
                <w:b/>
                <w:color w:val="000000"/>
                <w:sz w:val="24"/>
                <w:szCs w:val="24"/>
              </w:rPr>
              <w:t>Số buổi họp tham dự</w:t>
            </w:r>
          </w:p>
        </w:tc>
        <w:tc>
          <w:tcPr>
            <w:tcW w:w="900" w:type="dxa"/>
            <w:vAlign w:val="center"/>
          </w:tcPr>
          <w:p w:rsidR="00282E87" w:rsidRPr="00C66114" w:rsidRDefault="00282E87" w:rsidP="005C66F7">
            <w:pPr>
              <w:pStyle w:val="BodyText"/>
              <w:spacing w:line="276" w:lineRule="auto"/>
              <w:jc w:val="center"/>
              <w:rPr>
                <w:rFonts w:ascii="Times New Roman" w:hAnsi="Times New Roman"/>
                <w:b/>
                <w:color w:val="000000"/>
                <w:sz w:val="24"/>
                <w:szCs w:val="24"/>
              </w:rPr>
            </w:pPr>
            <w:r w:rsidRPr="00C66114">
              <w:rPr>
                <w:rFonts w:ascii="Times New Roman" w:hAnsi="Times New Roman"/>
                <w:b/>
                <w:color w:val="000000"/>
                <w:sz w:val="24"/>
                <w:szCs w:val="24"/>
              </w:rPr>
              <w:t>Tỷ lệ</w:t>
            </w:r>
          </w:p>
        </w:tc>
        <w:tc>
          <w:tcPr>
            <w:tcW w:w="1577" w:type="dxa"/>
            <w:vAlign w:val="center"/>
          </w:tcPr>
          <w:p w:rsidR="00282E87" w:rsidRPr="00C66114" w:rsidRDefault="00282E87" w:rsidP="008678E1">
            <w:pPr>
              <w:pStyle w:val="BodyText"/>
              <w:spacing w:line="276" w:lineRule="auto"/>
              <w:ind w:left="-108" w:right="-61"/>
              <w:jc w:val="center"/>
              <w:rPr>
                <w:rFonts w:ascii="Times New Roman" w:hAnsi="Times New Roman"/>
                <w:b/>
                <w:color w:val="000000"/>
                <w:sz w:val="24"/>
                <w:szCs w:val="24"/>
              </w:rPr>
            </w:pPr>
            <w:r w:rsidRPr="00C66114">
              <w:rPr>
                <w:rFonts w:ascii="Times New Roman" w:hAnsi="Times New Roman"/>
                <w:b/>
                <w:color w:val="000000"/>
                <w:sz w:val="24"/>
                <w:szCs w:val="24"/>
              </w:rPr>
              <w:t>Lý do không tham dự</w:t>
            </w:r>
          </w:p>
        </w:tc>
      </w:tr>
      <w:tr w:rsidR="00282E87" w:rsidRPr="00924BA6" w:rsidTr="008678E1">
        <w:trPr>
          <w:trHeight w:val="530"/>
        </w:trPr>
        <w:tc>
          <w:tcPr>
            <w:tcW w:w="592" w:type="dxa"/>
            <w:vAlign w:val="center"/>
          </w:tcPr>
          <w:p w:rsidR="00282E87" w:rsidRPr="00924BA6" w:rsidRDefault="00282E87" w:rsidP="008678E1">
            <w:pPr>
              <w:pStyle w:val="BodyText"/>
              <w:spacing w:line="276" w:lineRule="auto"/>
              <w:ind w:left="-56" w:right="-70"/>
              <w:jc w:val="center"/>
              <w:rPr>
                <w:rFonts w:ascii="Times New Roman" w:hAnsi="Times New Roman"/>
                <w:color w:val="000000"/>
                <w:sz w:val="26"/>
                <w:szCs w:val="26"/>
              </w:rPr>
            </w:pPr>
            <w:r>
              <w:rPr>
                <w:rFonts w:ascii="Times New Roman" w:hAnsi="Times New Roman"/>
                <w:color w:val="000000"/>
                <w:sz w:val="26"/>
                <w:szCs w:val="26"/>
              </w:rPr>
              <w:t>1</w:t>
            </w:r>
          </w:p>
        </w:tc>
        <w:tc>
          <w:tcPr>
            <w:tcW w:w="3060" w:type="dxa"/>
            <w:vAlign w:val="center"/>
          </w:tcPr>
          <w:p w:rsidR="00282E87" w:rsidRPr="00924BA6" w:rsidRDefault="00282E87" w:rsidP="005C66F7">
            <w:pPr>
              <w:pStyle w:val="BodyText"/>
              <w:spacing w:line="276" w:lineRule="auto"/>
              <w:jc w:val="left"/>
              <w:rPr>
                <w:rFonts w:ascii="Times New Roman" w:hAnsi="Times New Roman"/>
                <w:color w:val="000000"/>
                <w:sz w:val="26"/>
                <w:szCs w:val="26"/>
              </w:rPr>
            </w:pPr>
            <w:r w:rsidRPr="00924BA6">
              <w:rPr>
                <w:rFonts w:ascii="Times New Roman" w:hAnsi="Times New Roman"/>
                <w:color w:val="000000"/>
                <w:sz w:val="26"/>
                <w:szCs w:val="26"/>
              </w:rPr>
              <w:t>Ông</w:t>
            </w:r>
            <w:r>
              <w:rPr>
                <w:rFonts w:ascii="Times New Roman" w:hAnsi="Times New Roman"/>
                <w:color w:val="000000"/>
                <w:sz w:val="26"/>
                <w:szCs w:val="26"/>
              </w:rPr>
              <w:t xml:space="preserve">: </w:t>
            </w:r>
            <w:r w:rsidRPr="00156F20">
              <w:rPr>
                <w:rFonts w:ascii="Times New Roman" w:hAnsi="Times New Roman"/>
                <w:b/>
                <w:color w:val="000000"/>
                <w:sz w:val="26"/>
                <w:szCs w:val="26"/>
              </w:rPr>
              <w:t>Bùi Văn Chỉ</w:t>
            </w:r>
          </w:p>
        </w:tc>
        <w:tc>
          <w:tcPr>
            <w:tcW w:w="2340" w:type="dxa"/>
            <w:vAlign w:val="center"/>
          </w:tcPr>
          <w:p w:rsidR="00282E87" w:rsidRPr="00924BA6" w:rsidRDefault="00282E87" w:rsidP="005C66F7">
            <w:pPr>
              <w:pStyle w:val="BodyText"/>
              <w:spacing w:line="276" w:lineRule="auto"/>
              <w:jc w:val="left"/>
              <w:rPr>
                <w:rFonts w:ascii="Times New Roman" w:hAnsi="Times New Roman"/>
                <w:color w:val="000000"/>
                <w:sz w:val="26"/>
                <w:szCs w:val="26"/>
              </w:rPr>
            </w:pPr>
            <w:r>
              <w:rPr>
                <w:rFonts w:ascii="Times New Roman" w:hAnsi="Times New Roman"/>
                <w:color w:val="000000"/>
                <w:sz w:val="26"/>
                <w:szCs w:val="26"/>
              </w:rPr>
              <w:t>Chủ tịch HĐQT</w:t>
            </w:r>
          </w:p>
        </w:tc>
        <w:tc>
          <w:tcPr>
            <w:tcW w:w="1170" w:type="dxa"/>
            <w:vAlign w:val="center"/>
          </w:tcPr>
          <w:p w:rsidR="00282E87" w:rsidRPr="00924BA6" w:rsidRDefault="00F62A39" w:rsidP="008678E1">
            <w:pPr>
              <w:pStyle w:val="BodyText"/>
              <w:spacing w:line="276" w:lineRule="auto"/>
              <w:ind w:left="-108" w:right="-143"/>
              <w:jc w:val="center"/>
              <w:rPr>
                <w:rFonts w:ascii="Times New Roman" w:hAnsi="Times New Roman"/>
                <w:color w:val="000000"/>
                <w:sz w:val="26"/>
                <w:szCs w:val="26"/>
              </w:rPr>
            </w:pPr>
            <w:r>
              <w:rPr>
                <w:rFonts w:ascii="Times New Roman" w:hAnsi="Times New Roman"/>
                <w:color w:val="000000"/>
                <w:sz w:val="26"/>
                <w:szCs w:val="26"/>
              </w:rPr>
              <w:t>5</w:t>
            </w:r>
          </w:p>
        </w:tc>
        <w:tc>
          <w:tcPr>
            <w:tcW w:w="900" w:type="dxa"/>
            <w:vAlign w:val="center"/>
          </w:tcPr>
          <w:p w:rsidR="00282E87" w:rsidRPr="00924BA6" w:rsidRDefault="00282E87" w:rsidP="005C66F7">
            <w:pPr>
              <w:pStyle w:val="BodyText"/>
              <w:spacing w:line="276" w:lineRule="auto"/>
              <w:jc w:val="center"/>
              <w:rPr>
                <w:rFonts w:ascii="Times New Roman" w:hAnsi="Times New Roman"/>
                <w:color w:val="000000"/>
                <w:sz w:val="26"/>
                <w:szCs w:val="26"/>
              </w:rPr>
            </w:pPr>
            <w:r>
              <w:rPr>
                <w:rFonts w:ascii="Times New Roman" w:hAnsi="Times New Roman"/>
                <w:color w:val="000000"/>
                <w:sz w:val="26"/>
                <w:szCs w:val="26"/>
              </w:rPr>
              <w:t>100%</w:t>
            </w:r>
          </w:p>
        </w:tc>
        <w:tc>
          <w:tcPr>
            <w:tcW w:w="1577" w:type="dxa"/>
          </w:tcPr>
          <w:p w:rsidR="00282E87" w:rsidRPr="00924BA6" w:rsidRDefault="00282E87" w:rsidP="008678E1">
            <w:pPr>
              <w:pStyle w:val="BodyText"/>
              <w:spacing w:line="276" w:lineRule="auto"/>
              <w:ind w:left="-108" w:right="-61"/>
              <w:rPr>
                <w:rFonts w:ascii="Times New Roman" w:hAnsi="Times New Roman"/>
                <w:color w:val="000000"/>
                <w:sz w:val="26"/>
                <w:szCs w:val="26"/>
              </w:rPr>
            </w:pPr>
          </w:p>
        </w:tc>
      </w:tr>
      <w:tr w:rsidR="00282E87" w:rsidRPr="00924BA6" w:rsidTr="008678E1">
        <w:trPr>
          <w:trHeight w:val="530"/>
        </w:trPr>
        <w:tc>
          <w:tcPr>
            <w:tcW w:w="592" w:type="dxa"/>
            <w:vAlign w:val="center"/>
          </w:tcPr>
          <w:p w:rsidR="00282E87" w:rsidRPr="00924BA6" w:rsidRDefault="00282E87" w:rsidP="008678E1">
            <w:pPr>
              <w:pStyle w:val="BodyText"/>
              <w:spacing w:line="276" w:lineRule="auto"/>
              <w:ind w:left="-56" w:right="-70"/>
              <w:jc w:val="center"/>
              <w:rPr>
                <w:rFonts w:ascii="Times New Roman" w:hAnsi="Times New Roman"/>
                <w:color w:val="000000"/>
                <w:sz w:val="26"/>
                <w:szCs w:val="26"/>
              </w:rPr>
            </w:pPr>
            <w:r>
              <w:rPr>
                <w:rFonts w:ascii="Times New Roman" w:hAnsi="Times New Roman"/>
                <w:color w:val="000000"/>
                <w:sz w:val="26"/>
                <w:szCs w:val="26"/>
              </w:rPr>
              <w:t>2</w:t>
            </w:r>
          </w:p>
        </w:tc>
        <w:tc>
          <w:tcPr>
            <w:tcW w:w="3060" w:type="dxa"/>
            <w:vAlign w:val="center"/>
          </w:tcPr>
          <w:p w:rsidR="00282E87" w:rsidRPr="00924BA6" w:rsidRDefault="00282E87" w:rsidP="005C66F7">
            <w:pPr>
              <w:pStyle w:val="BodyText"/>
              <w:spacing w:line="276" w:lineRule="auto"/>
              <w:rPr>
                <w:rFonts w:ascii="Times New Roman" w:hAnsi="Times New Roman"/>
                <w:color w:val="000000"/>
                <w:sz w:val="26"/>
                <w:szCs w:val="26"/>
              </w:rPr>
            </w:pPr>
            <w:r>
              <w:rPr>
                <w:rFonts w:ascii="Times New Roman" w:hAnsi="Times New Roman"/>
                <w:color w:val="000000"/>
                <w:sz w:val="26"/>
                <w:szCs w:val="26"/>
              </w:rPr>
              <w:t xml:space="preserve">Ông: </w:t>
            </w:r>
            <w:r w:rsidRPr="00156F20">
              <w:rPr>
                <w:rFonts w:ascii="Times New Roman" w:hAnsi="Times New Roman"/>
                <w:b/>
                <w:color w:val="000000"/>
                <w:sz w:val="26"/>
                <w:szCs w:val="26"/>
              </w:rPr>
              <w:t>Lê Đình Thắng</w:t>
            </w:r>
          </w:p>
        </w:tc>
        <w:tc>
          <w:tcPr>
            <w:tcW w:w="2340" w:type="dxa"/>
            <w:vAlign w:val="center"/>
          </w:tcPr>
          <w:p w:rsidR="00282E87" w:rsidRPr="00924BA6" w:rsidRDefault="00282E87" w:rsidP="005C66F7">
            <w:pPr>
              <w:pStyle w:val="BodyText"/>
              <w:spacing w:line="276" w:lineRule="auto"/>
              <w:rPr>
                <w:rFonts w:ascii="Times New Roman" w:hAnsi="Times New Roman"/>
                <w:color w:val="000000"/>
                <w:sz w:val="26"/>
                <w:szCs w:val="26"/>
              </w:rPr>
            </w:pPr>
            <w:r>
              <w:rPr>
                <w:rFonts w:ascii="Times New Roman" w:hAnsi="Times New Roman"/>
                <w:color w:val="000000"/>
                <w:sz w:val="26"/>
                <w:szCs w:val="26"/>
              </w:rPr>
              <w:t>Phó chủ tịch HĐQT</w:t>
            </w:r>
          </w:p>
        </w:tc>
        <w:tc>
          <w:tcPr>
            <w:tcW w:w="1170" w:type="dxa"/>
            <w:vAlign w:val="center"/>
          </w:tcPr>
          <w:p w:rsidR="00282E87" w:rsidRPr="00924BA6" w:rsidRDefault="00F62A39" w:rsidP="008678E1">
            <w:pPr>
              <w:pStyle w:val="BodyText"/>
              <w:spacing w:line="276" w:lineRule="auto"/>
              <w:ind w:left="-108" w:right="-143"/>
              <w:jc w:val="center"/>
              <w:rPr>
                <w:rFonts w:ascii="Times New Roman" w:hAnsi="Times New Roman"/>
                <w:color w:val="000000"/>
                <w:sz w:val="26"/>
                <w:szCs w:val="26"/>
              </w:rPr>
            </w:pPr>
            <w:r>
              <w:rPr>
                <w:rFonts w:ascii="Times New Roman" w:hAnsi="Times New Roman"/>
                <w:color w:val="000000"/>
                <w:sz w:val="26"/>
                <w:szCs w:val="26"/>
              </w:rPr>
              <w:t>5</w:t>
            </w:r>
          </w:p>
        </w:tc>
        <w:tc>
          <w:tcPr>
            <w:tcW w:w="900" w:type="dxa"/>
            <w:vAlign w:val="center"/>
          </w:tcPr>
          <w:p w:rsidR="00282E87" w:rsidRPr="00924BA6" w:rsidRDefault="00282E87" w:rsidP="005C66F7">
            <w:pPr>
              <w:pStyle w:val="BodyText"/>
              <w:spacing w:line="276" w:lineRule="auto"/>
              <w:jc w:val="center"/>
              <w:rPr>
                <w:rFonts w:ascii="Times New Roman" w:hAnsi="Times New Roman"/>
                <w:color w:val="000000"/>
                <w:sz w:val="26"/>
                <w:szCs w:val="26"/>
              </w:rPr>
            </w:pPr>
            <w:r>
              <w:rPr>
                <w:rFonts w:ascii="Times New Roman" w:hAnsi="Times New Roman"/>
                <w:color w:val="000000"/>
                <w:sz w:val="26"/>
                <w:szCs w:val="26"/>
              </w:rPr>
              <w:t>100%</w:t>
            </w:r>
          </w:p>
        </w:tc>
        <w:tc>
          <w:tcPr>
            <w:tcW w:w="1577" w:type="dxa"/>
          </w:tcPr>
          <w:p w:rsidR="00282E87" w:rsidRPr="00924BA6" w:rsidRDefault="00282E87" w:rsidP="008678E1">
            <w:pPr>
              <w:pStyle w:val="BodyText"/>
              <w:spacing w:line="276" w:lineRule="auto"/>
              <w:ind w:left="-108" w:right="-61"/>
              <w:rPr>
                <w:rFonts w:ascii="Times New Roman" w:hAnsi="Times New Roman"/>
                <w:color w:val="000000"/>
                <w:sz w:val="26"/>
                <w:szCs w:val="26"/>
              </w:rPr>
            </w:pPr>
          </w:p>
        </w:tc>
      </w:tr>
      <w:tr w:rsidR="00282E87" w:rsidRPr="00924BA6" w:rsidTr="008678E1">
        <w:trPr>
          <w:trHeight w:val="440"/>
        </w:trPr>
        <w:tc>
          <w:tcPr>
            <w:tcW w:w="592" w:type="dxa"/>
            <w:vAlign w:val="center"/>
          </w:tcPr>
          <w:p w:rsidR="00282E87" w:rsidRDefault="00282E87" w:rsidP="008678E1">
            <w:pPr>
              <w:pStyle w:val="BodyText"/>
              <w:spacing w:line="276" w:lineRule="auto"/>
              <w:ind w:left="-56" w:right="-70"/>
              <w:jc w:val="center"/>
              <w:rPr>
                <w:rFonts w:ascii="Times New Roman" w:hAnsi="Times New Roman"/>
                <w:color w:val="000000"/>
                <w:sz w:val="26"/>
                <w:szCs w:val="26"/>
              </w:rPr>
            </w:pPr>
            <w:r>
              <w:rPr>
                <w:rFonts w:ascii="Times New Roman" w:hAnsi="Times New Roman"/>
                <w:color w:val="000000"/>
                <w:sz w:val="26"/>
                <w:szCs w:val="26"/>
              </w:rPr>
              <w:t>3</w:t>
            </w:r>
          </w:p>
        </w:tc>
        <w:tc>
          <w:tcPr>
            <w:tcW w:w="3060" w:type="dxa"/>
            <w:vAlign w:val="center"/>
          </w:tcPr>
          <w:p w:rsidR="00282E87" w:rsidRDefault="00282E87" w:rsidP="005C66F7">
            <w:pPr>
              <w:pStyle w:val="BodyText"/>
              <w:spacing w:line="276" w:lineRule="auto"/>
              <w:rPr>
                <w:rFonts w:ascii="Times New Roman" w:hAnsi="Times New Roman"/>
                <w:color w:val="000000"/>
                <w:sz w:val="26"/>
                <w:szCs w:val="26"/>
              </w:rPr>
            </w:pPr>
            <w:r>
              <w:rPr>
                <w:rFonts w:ascii="Times New Roman" w:hAnsi="Times New Roman"/>
                <w:color w:val="000000"/>
                <w:sz w:val="26"/>
                <w:szCs w:val="26"/>
              </w:rPr>
              <w:t xml:space="preserve">Ông: </w:t>
            </w:r>
            <w:r w:rsidRPr="0023674C">
              <w:rPr>
                <w:rFonts w:ascii="Times New Roman" w:hAnsi="Times New Roman"/>
                <w:b/>
                <w:color w:val="000000"/>
                <w:sz w:val="26"/>
                <w:szCs w:val="26"/>
              </w:rPr>
              <w:t>Hồ Xuân Dũng</w:t>
            </w:r>
          </w:p>
        </w:tc>
        <w:tc>
          <w:tcPr>
            <w:tcW w:w="2340" w:type="dxa"/>
            <w:vAlign w:val="center"/>
          </w:tcPr>
          <w:p w:rsidR="00282E87" w:rsidRDefault="00282E87" w:rsidP="005C66F7">
            <w:pPr>
              <w:pStyle w:val="BodyText"/>
              <w:spacing w:line="276" w:lineRule="auto"/>
              <w:rPr>
                <w:rFonts w:ascii="Times New Roman" w:hAnsi="Times New Roman"/>
                <w:color w:val="000000"/>
                <w:sz w:val="26"/>
                <w:szCs w:val="26"/>
              </w:rPr>
            </w:pPr>
            <w:r>
              <w:rPr>
                <w:rFonts w:ascii="Times New Roman" w:hAnsi="Times New Roman"/>
                <w:color w:val="000000"/>
                <w:sz w:val="26"/>
                <w:szCs w:val="26"/>
              </w:rPr>
              <w:t>Thành viên HĐQT</w:t>
            </w:r>
          </w:p>
        </w:tc>
        <w:tc>
          <w:tcPr>
            <w:tcW w:w="1170" w:type="dxa"/>
            <w:vAlign w:val="center"/>
          </w:tcPr>
          <w:p w:rsidR="00282E87" w:rsidRPr="00924BA6" w:rsidRDefault="00F62A39" w:rsidP="008678E1">
            <w:pPr>
              <w:pStyle w:val="BodyText"/>
              <w:spacing w:line="276" w:lineRule="auto"/>
              <w:ind w:left="-108" w:right="-143"/>
              <w:jc w:val="center"/>
              <w:rPr>
                <w:rFonts w:ascii="Times New Roman" w:hAnsi="Times New Roman"/>
                <w:color w:val="000000"/>
                <w:sz w:val="26"/>
                <w:szCs w:val="26"/>
              </w:rPr>
            </w:pPr>
            <w:r>
              <w:rPr>
                <w:rFonts w:ascii="Times New Roman" w:hAnsi="Times New Roman"/>
                <w:color w:val="000000"/>
                <w:sz w:val="26"/>
                <w:szCs w:val="26"/>
              </w:rPr>
              <w:t>5</w:t>
            </w:r>
          </w:p>
        </w:tc>
        <w:tc>
          <w:tcPr>
            <w:tcW w:w="900" w:type="dxa"/>
            <w:vAlign w:val="center"/>
          </w:tcPr>
          <w:p w:rsidR="00282E87" w:rsidRPr="00924BA6" w:rsidRDefault="00282E87" w:rsidP="005C66F7">
            <w:pPr>
              <w:pStyle w:val="BodyText"/>
              <w:spacing w:line="276" w:lineRule="auto"/>
              <w:jc w:val="center"/>
              <w:rPr>
                <w:rFonts w:ascii="Times New Roman" w:hAnsi="Times New Roman"/>
                <w:color w:val="000000"/>
                <w:sz w:val="26"/>
                <w:szCs w:val="26"/>
              </w:rPr>
            </w:pPr>
            <w:r>
              <w:rPr>
                <w:rFonts w:ascii="Times New Roman" w:hAnsi="Times New Roman"/>
                <w:color w:val="000000"/>
                <w:sz w:val="26"/>
                <w:szCs w:val="26"/>
              </w:rPr>
              <w:t>100%</w:t>
            </w:r>
          </w:p>
        </w:tc>
        <w:tc>
          <w:tcPr>
            <w:tcW w:w="1577" w:type="dxa"/>
          </w:tcPr>
          <w:p w:rsidR="00282E87" w:rsidRPr="00924BA6" w:rsidRDefault="00282E87" w:rsidP="008678E1">
            <w:pPr>
              <w:pStyle w:val="BodyText"/>
              <w:spacing w:line="276" w:lineRule="auto"/>
              <w:ind w:left="-108" w:right="-61"/>
              <w:rPr>
                <w:rFonts w:ascii="Times New Roman" w:hAnsi="Times New Roman"/>
                <w:color w:val="000000"/>
                <w:sz w:val="26"/>
                <w:szCs w:val="26"/>
              </w:rPr>
            </w:pPr>
          </w:p>
        </w:tc>
      </w:tr>
      <w:tr w:rsidR="00282E87" w:rsidRPr="00924BA6" w:rsidTr="008678E1">
        <w:trPr>
          <w:trHeight w:val="530"/>
        </w:trPr>
        <w:tc>
          <w:tcPr>
            <w:tcW w:w="592" w:type="dxa"/>
            <w:vAlign w:val="center"/>
          </w:tcPr>
          <w:p w:rsidR="00282E87" w:rsidRDefault="00282E87" w:rsidP="008678E1">
            <w:pPr>
              <w:pStyle w:val="BodyText"/>
              <w:spacing w:line="276" w:lineRule="auto"/>
              <w:ind w:left="-56" w:right="-70"/>
              <w:jc w:val="center"/>
              <w:rPr>
                <w:rFonts w:ascii="Times New Roman" w:hAnsi="Times New Roman"/>
                <w:color w:val="000000"/>
                <w:sz w:val="26"/>
                <w:szCs w:val="26"/>
              </w:rPr>
            </w:pPr>
            <w:r>
              <w:rPr>
                <w:rFonts w:ascii="Times New Roman" w:hAnsi="Times New Roman"/>
                <w:color w:val="000000"/>
                <w:sz w:val="26"/>
                <w:szCs w:val="26"/>
              </w:rPr>
              <w:t>4</w:t>
            </w:r>
          </w:p>
        </w:tc>
        <w:tc>
          <w:tcPr>
            <w:tcW w:w="3060" w:type="dxa"/>
            <w:vAlign w:val="center"/>
          </w:tcPr>
          <w:p w:rsidR="00282E87" w:rsidRDefault="00282E87" w:rsidP="005C66F7">
            <w:pPr>
              <w:pStyle w:val="BodyText"/>
              <w:spacing w:line="276" w:lineRule="auto"/>
              <w:rPr>
                <w:rFonts w:ascii="Times New Roman" w:hAnsi="Times New Roman"/>
                <w:color w:val="000000"/>
                <w:sz w:val="26"/>
                <w:szCs w:val="26"/>
              </w:rPr>
            </w:pPr>
            <w:r>
              <w:rPr>
                <w:rFonts w:ascii="Times New Roman" w:hAnsi="Times New Roman"/>
                <w:color w:val="000000"/>
                <w:sz w:val="26"/>
                <w:szCs w:val="26"/>
              </w:rPr>
              <w:t xml:space="preserve">Ông: </w:t>
            </w:r>
            <w:r w:rsidRPr="0023674C">
              <w:rPr>
                <w:rFonts w:ascii="Times New Roman" w:hAnsi="Times New Roman"/>
                <w:b/>
                <w:color w:val="000000"/>
                <w:sz w:val="26"/>
                <w:szCs w:val="26"/>
              </w:rPr>
              <w:t>Hoàng Thanh Minh</w:t>
            </w:r>
          </w:p>
        </w:tc>
        <w:tc>
          <w:tcPr>
            <w:tcW w:w="2340" w:type="dxa"/>
            <w:vAlign w:val="center"/>
          </w:tcPr>
          <w:p w:rsidR="00282E87" w:rsidRDefault="00282E87" w:rsidP="005C66F7">
            <w:pPr>
              <w:pStyle w:val="BodyText"/>
              <w:spacing w:line="276" w:lineRule="auto"/>
              <w:rPr>
                <w:rFonts w:ascii="Times New Roman" w:hAnsi="Times New Roman"/>
                <w:color w:val="000000"/>
                <w:sz w:val="26"/>
                <w:szCs w:val="26"/>
              </w:rPr>
            </w:pPr>
            <w:r>
              <w:rPr>
                <w:rFonts w:ascii="Times New Roman" w:hAnsi="Times New Roman"/>
                <w:color w:val="000000"/>
                <w:sz w:val="26"/>
                <w:szCs w:val="26"/>
              </w:rPr>
              <w:t>Thành viên HĐQT</w:t>
            </w:r>
          </w:p>
        </w:tc>
        <w:tc>
          <w:tcPr>
            <w:tcW w:w="1170" w:type="dxa"/>
            <w:vAlign w:val="center"/>
          </w:tcPr>
          <w:p w:rsidR="00282E87" w:rsidRPr="00924BA6" w:rsidRDefault="00F62A39" w:rsidP="008678E1">
            <w:pPr>
              <w:pStyle w:val="BodyText"/>
              <w:spacing w:line="276" w:lineRule="auto"/>
              <w:ind w:left="-108" w:right="-143"/>
              <w:jc w:val="center"/>
              <w:rPr>
                <w:rFonts w:ascii="Times New Roman" w:hAnsi="Times New Roman"/>
                <w:color w:val="000000"/>
                <w:sz w:val="26"/>
                <w:szCs w:val="26"/>
              </w:rPr>
            </w:pPr>
            <w:r>
              <w:rPr>
                <w:rFonts w:ascii="Times New Roman" w:hAnsi="Times New Roman"/>
                <w:color w:val="000000"/>
                <w:sz w:val="26"/>
                <w:szCs w:val="26"/>
              </w:rPr>
              <w:t>5</w:t>
            </w:r>
          </w:p>
        </w:tc>
        <w:tc>
          <w:tcPr>
            <w:tcW w:w="900" w:type="dxa"/>
            <w:vAlign w:val="center"/>
          </w:tcPr>
          <w:p w:rsidR="00282E87" w:rsidRPr="00924BA6" w:rsidRDefault="00282E87" w:rsidP="005C66F7">
            <w:pPr>
              <w:pStyle w:val="BodyText"/>
              <w:spacing w:line="276" w:lineRule="auto"/>
              <w:jc w:val="center"/>
              <w:rPr>
                <w:rFonts w:ascii="Times New Roman" w:hAnsi="Times New Roman"/>
                <w:color w:val="000000"/>
                <w:sz w:val="26"/>
                <w:szCs w:val="26"/>
              </w:rPr>
            </w:pPr>
            <w:r>
              <w:rPr>
                <w:rFonts w:ascii="Times New Roman" w:hAnsi="Times New Roman"/>
                <w:color w:val="000000"/>
                <w:sz w:val="26"/>
                <w:szCs w:val="26"/>
              </w:rPr>
              <w:t>100%</w:t>
            </w:r>
          </w:p>
        </w:tc>
        <w:tc>
          <w:tcPr>
            <w:tcW w:w="1577" w:type="dxa"/>
          </w:tcPr>
          <w:p w:rsidR="00282E87" w:rsidRPr="00924BA6" w:rsidRDefault="00282E87" w:rsidP="008678E1">
            <w:pPr>
              <w:pStyle w:val="BodyText"/>
              <w:spacing w:line="276" w:lineRule="auto"/>
              <w:ind w:left="-108" w:right="-61"/>
              <w:rPr>
                <w:rFonts w:ascii="Times New Roman" w:hAnsi="Times New Roman"/>
                <w:color w:val="000000"/>
                <w:sz w:val="26"/>
                <w:szCs w:val="26"/>
              </w:rPr>
            </w:pPr>
          </w:p>
        </w:tc>
      </w:tr>
      <w:tr w:rsidR="00282E87" w:rsidRPr="00924BA6" w:rsidTr="008678E1">
        <w:trPr>
          <w:trHeight w:val="1358"/>
        </w:trPr>
        <w:tc>
          <w:tcPr>
            <w:tcW w:w="592" w:type="dxa"/>
            <w:vAlign w:val="center"/>
          </w:tcPr>
          <w:p w:rsidR="00282E87" w:rsidRDefault="00282E87" w:rsidP="008678E1">
            <w:pPr>
              <w:pStyle w:val="BodyText"/>
              <w:spacing w:line="276" w:lineRule="auto"/>
              <w:ind w:left="-56" w:right="-70"/>
              <w:jc w:val="center"/>
              <w:rPr>
                <w:rFonts w:ascii="Times New Roman" w:hAnsi="Times New Roman"/>
                <w:color w:val="000000"/>
                <w:sz w:val="26"/>
                <w:szCs w:val="26"/>
              </w:rPr>
            </w:pPr>
            <w:r>
              <w:rPr>
                <w:rFonts w:ascii="Times New Roman" w:hAnsi="Times New Roman"/>
                <w:color w:val="000000"/>
                <w:sz w:val="26"/>
                <w:szCs w:val="26"/>
              </w:rPr>
              <w:t>5</w:t>
            </w:r>
          </w:p>
        </w:tc>
        <w:tc>
          <w:tcPr>
            <w:tcW w:w="3060" w:type="dxa"/>
            <w:vAlign w:val="center"/>
          </w:tcPr>
          <w:p w:rsidR="00282E87" w:rsidRDefault="00282E87" w:rsidP="008678E1">
            <w:pPr>
              <w:pStyle w:val="BodyText"/>
              <w:spacing w:line="276" w:lineRule="auto"/>
              <w:jc w:val="left"/>
              <w:rPr>
                <w:rFonts w:ascii="Times New Roman" w:hAnsi="Times New Roman"/>
                <w:color w:val="000000"/>
                <w:sz w:val="26"/>
                <w:szCs w:val="26"/>
              </w:rPr>
            </w:pPr>
            <w:r>
              <w:rPr>
                <w:rFonts w:ascii="Times New Roman" w:hAnsi="Times New Roman"/>
                <w:color w:val="000000"/>
                <w:sz w:val="26"/>
                <w:szCs w:val="26"/>
              </w:rPr>
              <w:t xml:space="preserve">Ông: </w:t>
            </w:r>
            <w:r w:rsidRPr="00267D63">
              <w:rPr>
                <w:rFonts w:ascii="Times New Roman" w:hAnsi="Times New Roman"/>
                <w:b/>
                <w:color w:val="000000"/>
                <w:sz w:val="26"/>
                <w:szCs w:val="26"/>
              </w:rPr>
              <w:t>Khương Mạnh Tân</w:t>
            </w:r>
          </w:p>
        </w:tc>
        <w:tc>
          <w:tcPr>
            <w:tcW w:w="2340" w:type="dxa"/>
            <w:vAlign w:val="center"/>
          </w:tcPr>
          <w:p w:rsidR="00282E87" w:rsidRDefault="00282E87" w:rsidP="008678E1">
            <w:pPr>
              <w:pStyle w:val="BodyText"/>
              <w:spacing w:line="276" w:lineRule="auto"/>
              <w:jc w:val="left"/>
              <w:rPr>
                <w:rFonts w:ascii="Times New Roman" w:hAnsi="Times New Roman"/>
                <w:color w:val="000000"/>
                <w:sz w:val="26"/>
                <w:szCs w:val="26"/>
              </w:rPr>
            </w:pPr>
            <w:r>
              <w:rPr>
                <w:rFonts w:ascii="Times New Roman" w:hAnsi="Times New Roman"/>
                <w:color w:val="000000"/>
                <w:sz w:val="26"/>
                <w:szCs w:val="26"/>
              </w:rPr>
              <w:t>Thành viên HĐQT</w:t>
            </w:r>
          </w:p>
        </w:tc>
        <w:tc>
          <w:tcPr>
            <w:tcW w:w="1170" w:type="dxa"/>
            <w:vAlign w:val="center"/>
          </w:tcPr>
          <w:p w:rsidR="00282E87" w:rsidRPr="00924BA6" w:rsidRDefault="00F62A39" w:rsidP="008678E1">
            <w:pPr>
              <w:pStyle w:val="BodyText"/>
              <w:spacing w:line="276" w:lineRule="auto"/>
              <w:ind w:left="-108" w:right="-143"/>
              <w:jc w:val="center"/>
              <w:rPr>
                <w:rFonts w:ascii="Times New Roman" w:hAnsi="Times New Roman"/>
                <w:color w:val="000000"/>
                <w:sz w:val="26"/>
                <w:szCs w:val="26"/>
              </w:rPr>
            </w:pPr>
            <w:r>
              <w:rPr>
                <w:rFonts w:ascii="Times New Roman" w:hAnsi="Times New Roman"/>
                <w:color w:val="000000"/>
                <w:sz w:val="26"/>
                <w:szCs w:val="26"/>
              </w:rPr>
              <w:t>1</w:t>
            </w:r>
          </w:p>
        </w:tc>
        <w:tc>
          <w:tcPr>
            <w:tcW w:w="900" w:type="dxa"/>
            <w:vAlign w:val="center"/>
          </w:tcPr>
          <w:p w:rsidR="00282E87" w:rsidRDefault="00F62A39" w:rsidP="008678E1">
            <w:pPr>
              <w:pStyle w:val="BodyText"/>
              <w:spacing w:line="276" w:lineRule="auto"/>
              <w:jc w:val="center"/>
              <w:rPr>
                <w:rFonts w:ascii="Times New Roman" w:hAnsi="Times New Roman"/>
                <w:color w:val="000000"/>
                <w:sz w:val="26"/>
                <w:szCs w:val="26"/>
              </w:rPr>
            </w:pPr>
            <w:r>
              <w:rPr>
                <w:rFonts w:ascii="Times New Roman" w:hAnsi="Times New Roman"/>
                <w:color w:val="000000"/>
                <w:sz w:val="26"/>
                <w:szCs w:val="26"/>
              </w:rPr>
              <w:t>20</w:t>
            </w:r>
            <w:r w:rsidR="00282E87">
              <w:rPr>
                <w:rFonts w:ascii="Times New Roman" w:hAnsi="Times New Roman"/>
                <w:color w:val="000000"/>
                <w:sz w:val="26"/>
                <w:szCs w:val="26"/>
              </w:rPr>
              <w:t>%</w:t>
            </w:r>
          </w:p>
        </w:tc>
        <w:tc>
          <w:tcPr>
            <w:tcW w:w="1577" w:type="dxa"/>
            <w:vAlign w:val="center"/>
          </w:tcPr>
          <w:p w:rsidR="00282E87" w:rsidRPr="008158FA" w:rsidRDefault="006F459A" w:rsidP="006F459A">
            <w:pPr>
              <w:pStyle w:val="BodyText"/>
              <w:spacing w:line="276" w:lineRule="auto"/>
              <w:ind w:left="-108" w:right="-61"/>
              <w:jc w:val="center"/>
              <w:rPr>
                <w:rFonts w:ascii="Times New Roman" w:hAnsi="Times New Roman"/>
                <w:color w:val="000000"/>
                <w:sz w:val="20"/>
              </w:rPr>
            </w:pPr>
            <w:r>
              <w:rPr>
                <w:rFonts w:ascii="Times New Roman" w:hAnsi="Times New Roman"/>
                <w:color w:val="000000"/>
                <w:sz w:val="20"/>
              </w:rPr>
              <w:t>Do k</w:t>
            </w:r>
            <w:r w:rsidR="00707B50" w:rsidRPr="008158FA">
              <w:rPr>
                <w:rFonts w:ascii="Times New Roman" w:hAnsi="Times New Roman"/>
                <w:color w:val="000000"/>
                <w:sz w:val="20"/>
              </w:rPr>
              <w:t xml:space="preserve">hông còn là </w:t>
            </w:r>
            <w:r w:rsidR="006E0562" w:rsidRPr="008158FA">
              <w:rPr>
                <w:rFonts w:ascii="Times New Roman" w:hAnsi="Times New Roman"/>
                <w:color w:val="000000"/>
                <w:sz w:val="20"/>
              </w:rPr>
              <w:t>thành viên</w:t>
            </w:r>
            <w:r w:rsidR="00707B50" w:rsidRPr="008158FA">
              <w:rPr>
                <w:rFonts w:ascii="Times New Roman" w:hAnsi="Times New Roman"/>
                <w:color w:val="000000"/>
                <w:sz w:val="20"/>
              </w:rPr>
              <w:t xml:space="preserve"> </w:t>
            </w:r>
            <w:r w:rsidR="00282E87" w:rsidRPr="008158FA">
              <w:rPr>
                <w:rFonts w:ascii="Times New Roman" w:hAnsi="Times New Roman"/>
                <w:color w:val="000000"/>
                <w:sz w:val="20"/>
              </w:rPr>
              <w:t>HĐQT từ</w:t>
            </w:r>
            <w:r w:rsidR="008678E1" w:rsidRPr="008158FA">
              <w:rPr>
                <w:rFonts w:ascii="Times New Roman" w:hAnsi="Times New Roman"/>
                <w:color w:val="000000"/>
                <w:sz w:val="20"/>
              </w:rPr>
              <w:t xml:space="preserve"> T</w:t>
            </w:r>
            <w:r w:rsidR="00282E87" w:rsidRPr="008158FA">
              <w:rPr>
                <w:rFonts w:ascii="Times New Roman" w:hAnsi="Times New Roman"/>
                <w:color w:val="000000"/>
                <w:sz w:val="20"/>
              </w:rPr>
              <w:t>04/2012</w:t>
            </w:r>
          </w:p>
        </w:tc>
      </w:tr>
    </w:tbl>
    <w:p w:rsidR="00282E87" w:rsidRPr="00282E87" w:rsidRDefault="00282E87" w:rsidP="00282E87">
      <w:pPr>
        <w:pStyle w:val="BodyText"/>
        <w:tabs>
          <w:tab w:val="left" w:pos="360"/>
        </w:tabs>
        <w:spacing w:line="276" w:lineRule="auto"/>
        <w:ind w:left="720"/>
        <w:rPr>
          <w:rFonts w:ascii="Times New Roman" w:hAnsi="Times New Roman"/>
          <w:color w:val="000000"/>
          <w:sz w:val="12"/>
          <w:szCs w:val="12"/>
        </w:rPr>
      </w:pPr>
    </w:p>
    <w:p w:rsidR="00282E87" w:rsidRPr="00282E87" w:rsidRDefault="00282E87" w:rsidP="00A40A87">
      <w:pPr>
        <w:pStyle w:val="BodyText"/>
        <w:numPr>
          <w:ilvl w:val="0"/>
          <w:numId w:val="9"/>
        </w:numPr>
        <w:tabs>
          <w:tab w:val="left" w:pos="284"/>
        </w:tabs>
        <w:spacing w:line="276" w:lineRule="auto"/>
        <w:ind w:left="284"/>
        <w:rPr>
          <w:rFonts w:ascii="Times New Roman" w:hAnsi="Times New Roman"/>
          <w:b/>
          <w:color w:val="000000"/>
          <w:sz w:val="26"/>
          <w:szCs w:val="26"/>
        </w:rPr>
      </w:pPr>
      <w:r w:rsidRPr="00282E87">
        <w:rPr>
          <w:rFonts w:ascii="Times New Roman" w:hAnsi="Times New Roman"/>
          <w:b/>
          <w:color w:val="000000"/>
          <w:sz w:val="26"/>
          <w:szCs w:val="26"/>
        </w:rPr>
        <w:t>Hoạt động giám sát của HĐQT đối với Ban Tổng Giám đốc:</w:t>
      </w:r>
    </w:p>
    <w:p w:rsidR="00F011F8" w:rsidRPr="00F011F8" w:rsidRDefault="00282E87" w:rsidP="0051340E">
      <w:pPr>
        <w:pStyle w:val="BodyText"/>
        <w:numPr>
          <w:ilvl w:val="0"/>
          <w:numId w:val="1"/>
        </w:numPr>
        <w:tabs>
          <w:tab w:val="clear" w:pos="170"/>
          <w:tab w:val="left" w:pos="284"/>
        </w:tabs>
        <w:spacing w:line="276" w:lineRule="auto"/>
        <w:ind w:left="284" w:hanging="284"/>
        <w:rPr>
          <w:rFonts w:ascii="Times New Roman" w:hAnsi="Times New Roman"/>
          <w:b/>
          <w:color w:val="000000"/>
          <w:sz w:val="26"/>
          <w:szCs w:val="26"/>
        </w:rPr>
      </w:pPr>
      <w:r w:rsidRPr="00F011F8">
        <w:rPr>
          <w:rFonts w:ascii="Times New Roman" w:hAnsi="Times New Roman"/>
          <w:color w:val="000000"/>
          <w:sz w:val="26"/>
          <w:szCs w:val="26"/>
        </w:rPr>
        <w:t>Trong năm</w:t>
      </w:r>
      <w:r w:rsidR="00F011F8" w:rsidRPr="00F011F8">
        <w:rPr>
          <w:rFonts w:ascii="Times New Roman" w:hAnsi="Times New Roman"/>
          <w:color w:val="000000"/>
          <w:sz w:val="26"/>
          <w:szCs w:val="26"/>
        </w:rPr>
        <w:t xml:space="preserve"> 2012</w:t>
      </w:r>
      <w:r w:rsidRPr="00F011F8">
        <w:rPr>
          <w:rFonts w:ascii="Times New Roman" w:hAnsi="Times New Roman"/>
          <w:color w:val="000000"/>
          <w:sz w:val="26"/>
          <w:szCs w:val="26"/>
        </w:rPr>
        <w:t xml:space="preserve">, Hội đồng quản trị Công ty đã tăng cường công tác giám sát đối với các hoạt động điều hành của Ban Tổng Giám đốc và kịp thời chỉ đạo, định hướng phát triển doanh nghiệp. Ban Tổng Giám đốc </w:t>
      </w:r>
      <w:r w:rsidR="00F011F8" w:rsidRPr="00F011F8">
        <w:rPr>
          <w:rFonts w:ascii="Times New Roman" w:hAnsi="Times New Roman"/>
          <w:color w:val="000000"/>
          <w:sz w:val="26"/>
          <w:szCs w:val="26"/>
        </w:rPr>
        <w:t xml:space="preserve">đã </w:t>
      </w:r>
      <w:r w:rsidRPr="00F011F8">
        <w:rPr>
          <w:rFonts w:ascii="Times New Roman" w:hAnsi="Times New Roman"/>
          <w:color w:val="000000"/>
          <w:sz w:val="26"/>
          <w:szCs w:val="26"/>
        </w:rPr>
        <w:t xml:space="preserve">báo cáo đầy đủ các </w:t>
      </w:r>
      <w:r w:rsidR="00F011F8" w:rsidRPr="00F011F8">
        <w:rPr>
          <w:rFonts w:ascii="Times New Roman" w:hAnsi="Times New Roman"/>
          <w:color w:val="000000"/>
          <w:sz w:val="26"/>
          <w:szCs w:val="26"/>
        </w:rPr>
        <w:t>công tác</w:t>
      </w:r>
      <w:r w:rsidRPr="00F011F8">
        <w:rPr>
          <w:rFonts w:ascii="Times New Roman" w:hAnsi="Times New Roman"/>
          <w:color w:val="000000"/>
          <w:sz w:val="26"/>
          <w:szCs w:val="26"/>
        </w:rPr>
        <w:t xml:space="preserve"> từ </w:t>
      </w:r>
      <w:r w:rsidR="00F011F8" w:rsidRPr="00F011F8">
        <w:rPr>
          <w:rFonts w:ascii="Times New Roman" w:hAnsi="Times New Roman"/>
          <w:color w:val="000000"/>
          <w:sz w:val="26"/>
          <w:szCs w:val="26"/>
        </w:rPr>
        <w:t xml:space="preserve">kế hoạch đầu tư, </w:t>
      </w:r>
      <w:r w:rsidRPr="00F011F8">
        <w:rPr>
          <w:rFonts w:ascii="Times New Roman" w:hAnsi="Times New Roman"/>
          <w:color w:val="000000"/>
          <w:sz w:val="26"/>
          <w:szCs w:val="26"/>
        </w:rPr>
        <w:t xml:space="preserve">điều hành sản xuất kinh doanh, bố trí phân bổ các nguồn vốn, ký kết hợp đồng và tổ chức nhân sự do đó </w:t>
      </w:r>
      <w:r w:rsidR="00F011F8">
        <w:rPr>
          <w:rFonts w:ascii="Times New Roman" w:hAnsi="Times New Roman"/>
          <w:color w:val="000000"/>
          <w:sz w:val="26"/>
          <w:szCs w:val="26"/>
        </w:rPr>
        <w:t xml:space="preserve">đã phát huy được hiệu quả công việc.  </w:t>
      </w:r>
      <w:r w:rsidR="00F011F8" w:rsidRPr="00F011F8">
        <w:rPr>
          <w:rFonts w:ascii="Times New Roman" w:hAnsi="Times New Roman"/>
          <w:color w:val="000000"/>
          <w:sz w:val="26"/>
          <w:szCs w:val="26"/>
        </w:rPr>
        <w:t xml:space="preserve"> </w:t>
      </w:r>
    </w:p>
    <w:p w:rsidR="00282E87" w:rsidRPr="00E75181" w:rsidRDefault="00282E87" w:rsidP="0051340E">
      <w:pPr>
        <w:pStyle w:val="BodyText"/>
        <w:numPr>
          <w:ilvl w:val="0"/>
          <w:numId w:val="1"/>
        </w:numPr>
        <w:tabs>
          <w:tab w:val="clear" w:pos="170"/>
          <w:tab w:val="left" w:pos="284"/>
        </w:tabs>
        <w:spacing w:line="276" w:lineRule="auto"/>
        <w:ind w:left="284" w:hanging="284"/>
        <w:rPr>
          <w:rFonts w:ascii="Times New Roman" w:hAnsi="Times New Roman"/>
          <w:b/>
          <w:color w:val="000000"/>
          <w:sz w:val="26"/>
          <w:szCs w:val="26"/>
        </w:rPr>
      </w:pPr>
      <w:r w:rsidRPr="00F011F8">
        <w:rPr>
          <w:rFonts w:ascii="Times New Roman" w:hAnsi="Times New Roman"/>
          <w:color w:val="000000"/>
          <w:sz w:val="26"/>
          <w:szCs w:val="26"/>
        </w:rPr>
        <w:lastRenderedPageBreak/>
        <w:t>Chỉ đạo Ban Tổng giám đốc thực hiện tái cấu trúc doanh nghiệp để giảm bớt chi phí và nâng cao hiệu quả hoạt động của doanh nghiệp.</w:t>
      </w:r>
    </w:p>
    <w:p w:rsidR="00E75181" w:rsidRPr="00D7599E" w:rsidRDefault="00E75181" w:rsidP="0051340E">
      <w:pPr>
        <w:pStyle w:val="BodyText"/>
        <w:numPr>
          <w:ilvl w:val="0"/>
          <w:numId w:val="1"/>
        </w:numPr>
        <w:tabs>
          <w:tab w:val="clear" w:pos="170"/>
          <w:tab w:val="left" w:pos="284"/>
        </w:tabs>
        <w:spacing w:line="276" w:lineRule="auto"/>
        <w:ind w:left="284" w:hanging="284"/>
        <w:rPr>
          <w:rFonts w:ascii="Times New Roman" w:hAnsi="Times New Roman"/>
          <w:b/>
          <w:color w:val="000000"/>
          <w:sz w:val="26"/>
          <w:szCs w:val="26"/>
        </w:rPr>
      </w:pPr>
      <w:r>
        <w:rPr>
          <w:rFonts w:ascii="Times New Roman" w:hAnsi="Times New Roman"/>
          <w:color w:val="000000"/>
          <w:sz w:val="26"/>
          <w:szCs w:val="26"/>
        </w:rPr>
        <w:t xml:space="preserve">Công tác tổ chức thi công và thanh quyết toán </w:t>
      </w:r>
      <w:r w:rsidR="00D7599E">
        <w:rPr>
          <w:rFonts w:ascii="Times New Roman" w:hAnsi="Times New Roman"/>
          <w:color w:val="000000"/>
          <w:sz w:val="26"/>
          <w:szCs w:val="26"/>
        </w:rPr>
        <w:t xml:space="preserve">công trình </w:t>
      </w:r>
      <w:r>
        <w:rPr>
          <w:rFonts w:ascii="Times New Roman" w:hAnsi="Times New Roman"/>
          <w:color w:val="000000"/>
          <w:sz w:val="26"/>
          <w:szCs w:val="26"/>
        </w:rPr>
        <w:t>được HĐQT đặc biệt quan tâm và giám sát</w:t>
      </w:r>
      <w:r w:rsidR="00D076C6">
        <w:rPr>
          <w:rFonts w:ascii="Times New Roman" w:hAnsi="Times New Roman"/>
          <w:color w:val="000000"/>
          <w:sz w:val="26"/>
          <w:szCs w:val="26"/>
        </w:rPr>
        <w:t xml:space="preserve"> chỉ đạo B</w:t>
      </w:r>
      <w:r>
        <w:rPr>
          <w:rFonts w:ascii="Times New Roman" w:hAnsi="Times New Roman"/>
          <w:color w:val="000000"/>
          <w:sz w:val="26"/>
          <w:szCs w:val="26"/>
        </w:rPr>
        <w:t xml:space="preserve">an </w:t>
      </w:r>
      <w:r w:rsidR="00D076C6">
        <w:rPr>
          <w:rFonts w:ascii="Times New Roman" w:hAnsi="Times New Roman"/>
          <w:color w:val="000000"/>
          <w:sz w:val="26"/>
          <w:szCs w:val="26"/>
        </w:rPr>
        <w:t>T</w:t>
      </w:r>
      <w:r>
        <w:rPr>
          <w:rFonts w:ascii="Times New Roman" w:hAnsi="Times New Roman"/>
          <w:color w:val="000000"/>
          <w:sz w:val="26"/>
          <w:szCs w:val="26"/>
        </w:rPr>
        <w:t>ổng giám đốc xử lý các công việc kịp thời.</w:t>
      </w:r>
    </w:p>
    <w:p w:rsidR="00D7599E" w:rsidRPr="00D7599E" w:rsidRDefault="00D7599E" w:rsidP="00D7599E">
      <w:pPr>
        <w:pStyle w:val="BodyText"/>
        <w:tabs>
          <w:tab w:val="left" w:pos="284"/>
        </w:tabs>
        <w:spacing w:line="276" w:lineRule="auto"/>
        <w:ind w:left="284"/>
        <w:rPr>
          <w:rFonts w:ascii="Times New Roman" w:hAnsi="Times New Roman"/>
          <w:b/>
          <w:color w:val="000000"/>
          <w:sz w:val="8"/>
          <w:szCs w:val="8"/>
        </w:rPr>
      </w:pPr>
    </w:p>
    <w:p w:rsidR="00B22142" w:rsidRPr="00282E87" w:rsidRDefault="00282E87" w:rsidP="00763F86">
      <w:pPr>
        <w:pStyle w:val="BodyText"/>
        <w:numPr>
          <w:ilvl w:val="0"/>
          <w:numId w:val="9"/>
        </w:numPr>
        <w:tabs>
          <w:tab w:val="left" w:pos="284"/>
        </w:tabs>
        <w:spacing w:line="276" w:lineRule="auto"/>
        <w:ind w:left="284"/>
        <w:rPr>
          <w:rFonts w:ascii="Times New Roman" w:hAnsi="Times New Roman"/>
          <w:b/>
          <w:color w:val="000000"/>
          <w:sz w:val="26"/>
          <w:szCs w:val="26"/>
        </w:rPr>
      </w:pPr>
      <w:r w:rsidRPr="00282E87">
        <w:rPr>
          <w:rFonts w:ascii="Times New Roman" w:hAnsi="Times New Roman"/>
          <w:b/>
          <w:color w:val="000000"/>
          <w:sz w:val="26"/>
          <w:szCs w:val="26"/>
        </w:rPr>
        <w:t>Hoạt động của các tiểu ban thuộc Hội đồng quản trị:</w:t>
      </w:r>
    </w:p>
    <w:p w:rsidR="00282E87" w:rsidRDefault="006D21A6" w:rsidP="0051340E">
      <w:pPr>
        <w:pStyle w:val="BodyText"/>
        <w:numPr>
          <w:ilvl w:val="0"/>
          <w:numId w:val="1"/>
        </w:numPr>
        <w:tabs>
          <w:tab w:val="clear" w:pos="170"/>
          <w:tab w:val="num" w:pos="284"/>
        </w:tabs>
        <w:spacing w:line="276" w:lineRule="auto"/>
        <w:ind w:left="284" w:hanging="360"/>
        <w:rPr>
          <w:rFonts w:ascii="Times New Roman" w:hAnsi="Times New Roman"/>
          <w:color w:val="000000"/>
          <w:sz w:val="26"/>
          <w:szCs w:val="26"/>
        </w:rPr>
      </w:pPr>
      <w:r w:rsidRPr="00282E87">
        <w:rPr>
          <w:rFonts w:ascii="Times New Roman" w:hAnsi="Times New Roman"/>
          <w:color w:val="000000"/>
          <w:sz w:val="26"/>
          <w:szCs w:val="26"/>
        </w:rPr>
        <w:t xml:space="preserve">Hội đồng xét thầu đã tổ chức </w:t>
      </w:r>
      <w:r w:rsidR="001A7F44">
        <w:rPr>
          <w:rFonts w:ascii="Times New Roman" w:hAnsi="Times New Roman"/>
          <w:color w:val="000000"/>
          <w:sz w:val="26"/>
          <w:szCs w:val="26"/>
        </w:rPr>
        <w:t>xét</w:t>
      </w:r>
      <w:r w:rsidRPr="00282E87">
        <w:rPr>
          <w:rFonts w:ascii="Times New Roman" w:hAnsi="Times New Roman"/>
          <w:color w:val="000000"/>
          <w:sz w:val="26"/>
          <w:szCs w:val="26"/>
        </w:rPr>
        <w:t xml:space="preserve"> thầu được nhiều gói thầu và đề xuất lựa chọn một số nhà thầu phụ có kinh nghiệm để thi công các hạng mục quan trọng tại các công trình.</w:t>
      </w:r>
    </w:p>
    <w:p w:rsidR="00282E87" w:rsidRPr="00CC4EF1" w:rsidRDefault="005D586C" w:rsidP="00CC4EF1">
      <w:pPr>
        <w:pStyle w:val="BodyText"/>
        <w:numPr>
          <w:ilvl w:val="0"/>
          <w:numId w:val="1"/>
        </w:numPr>
        <w:tabs>
          <w:tab w:val="clear" w:pos="170"/>
        </w:tabs>
        <w:spacing w:line="276" w:lineRule="auto"/>
        <w:ind w:left="284" w:hanging="284"/>
        <w:rPr>
          <w:rFonts w:ascii="Times New Roman" w:hAnsi="Times New Roman"/>
          <w:color w:val="000000"/>
          <w:sz w:val="26"/>
          <w:szCs w:val="26"/>
        </w:rPr>
      </w:pPr>
      <w:r w:rsidRPr="00282E87">
        <w:rPr>
          <w:rFonts w:ascii="Times New Roman" w:hAnsi="Times New Roman"/>
          <w:color w:val="000000"/>
          <w:sz w:val="26"/>
          <w:szCs w:val="26"/>
        </w:rPr>
        <w:t>Ban an toàn lao động phát triển mạng lưới an toàn viên đến từng công trường</w:t>
      </w:r>
      <w:r w:rsidR="00E21E27" w:rsidRPr="00282E87">
        <w:rPr>
          <w:rFonts w:ascii="Times New Roman" w:hAnsi="Times New Roman"/>
          <w:color w:val="000000"/>
          <w:sz w:val="26"/>
          <w:szCs w:val="26"/>
        </w:rPr>
        <w:t xml:space="preserve">, </w:t>
      </w:r>
      <w:r w:rsidRPr="00282E87">
        <w:rPr>
          <w:rFonts w:ascii="Times New Roman" w:hAnsi="Times New Roman"/>
          <w:color w:val="000000"/>
          <w:sz w:val="26"/>
          <w:szCs w:val="26"/>
        </w:rPr>
        <w:t xml:space="preserve">tổ chức </w:t>
      </w:r>
      <w:r w:rsidR="00E21E27" w:rsidRPr="00282E87">
        <w:rPr>
          <w:rFonts w:ascii="Times New Roman" w:hAnsi="Times New Roman"/>
          <w:color w:val="000000"/>
          <w:sz w:val="26"/>
          <w:szCs w:val="26"/>
        </w:rPr>
        <w:t>phổ biến</w:t>
      </w:r>
      <w:r w:rsidRPr="00282E87">
        <w:rPr>
          <w:rFonts w:ascii="Times New Roman" w:hAnsi="Times New Roman"/>
          <w:color w:val="000000"/>
          <w:sz w:val="26"/>
          <w:szCs w:val="26"/>
        </w:rPr>
        <w:t>, cung cấp tài liệu cho nhà máy, xí nghiệp, công trường để công tác an toàn lao động và vệ sinh môi trường được thực hiện theo đúng quy định.</w:t>
      </w:r>
      <w:r w:rsidR="00CC4EF1">
        <w:rPr>
          <w:rFonts w:ascii="Times New Roman" w:hAnsi="Times New Roman"/>
          <w:color w:val="000000"/>
          <w:sz w:val="26"/>
          <w:szCs w:val="26"/>
        </w:rPr>
        <w:t xml:space="preserve"> Ngoài ra, b</w:t>
      </w:r>
      <w:r w:rsidR="00CC4EF1" w:rsidRPr="00282E87">
        <w:rPr>
          <w:rFonts w:ascii="Times New Roman" w:hAnsi="Times New Roman"/>
          <w:color w:val="000000"/>
          <w:sz w:val="26"/>
          <w:szCs w:val="26"/>
        </w:rPr>
        <w:t xml:space="preserve">an an toàn lao động </w:t>
      </w:r>
      <w:r w:rsidR="00CC4EF1">
        <w:rPr>
          <w:rFonts w:ascii="Times New Roman" w:hAnsi="Times New Roman"/>
          <w:color w:val="000000"/>
          <w:sz w:val="26"/>
          <w:szCs w:val="26"/>
        </w:rPr>
        <w:t xml:space="preserve">thường xuyên tổ chức các buổi </w:t>
      </w:r>
      <w:r w:rsidR="00CC4EF1">
        <w:rPr>
          <w:rFonts w:ascii="Times New Roman" w:hAnsi="Times New Roman"/>
          <w:iCs/>
          <w:sz w:val="26"/>
          <w:szCs w:val="26"/>
        </w:rPr>
        <w:t>huấn luyện</w:t>
      </w:r>
      <w:r w:rsidR="00CC4EF1" w:rsidRPr="00E06842">
        <w:rPr>
          <w:rFonts w:ascii="Times New Roman" w:hAnsi="Times New Roman"/>
          <w:iCs/>
          <w:sz w:val="26"/>
          <w:szCs w:val="26"/>
        </w:rPr>
        <w:t xml:space="preserve"> </w:t>
      </w:r>
      <w:r w:rsidR="00CC4EF1">
        <w:rPr>
          <w:rFonts w:ascii="Times New Roman" w:hAnsi="Times New Roman"/>
          <w:iCs/>
          <w:sz w:val="26"/>
          <w:szCs w:val="26"/>
        </w:rPr>
        <w:t xml:space="preserve">về </w:t>
      </w:r>
      <w:r w:rsidR="00CC4EF1" w:rsidRPr="00E06842">
        <w:rPr>
          <w:rFonts w:ascii="Times New Roman" w:hAnsi="Times New Roman"/>
          <w:iCs/>
          <w:sz w:val="26"/>
          <w:szCs w:val="26"/>
        </w:rPr>
        <w:t xml:space="preserve">nghiệp vụ </w:t>
      </w:r>
      <w:r w:rsidR="00CC4EF1">
        <w:rPr>
          <w:rFonts w:ascii="Times New Roman" w:hAnsi="Times New Roman"/>
          <w:iCs/>
          <w:sz w:val="26"/>
          <w:szCs w:val="26"/>
        </w:rPr>
        <w:t xml:space="preserve">an toàn lao động </w:t>
      </w:r>
      <w:r w:rsidR="00CC4EF1" w:rsidRPr="00E06842">
        <w:rPr>
          <w:rFonts w:ascii="Times New Roman" w:hAnsi="Times New Roman"/>
          <w:iCs/>
          <w:sz w:val="26"/>
          <w:szCs w:val="26"/>
        </w:rPr>
        <w:t>cho cán bộ an toàn, bảo vệ, cán bộ kỹ thuật làm công tác chuyên môn</w:t>
      </w:r>
      <w:r w:rsidR="00CC4EF1">
        <w:rPr>
          <w:rFonts w:ascii="Times New Roman" w:hAnsi="Times New Roman"/>
          <w:iCs/>
          <w:sz w:val="26"/>
          <w:szCs w:val="26"/>
        </w:rPr>
        <w:t xml:space="preserve"> nhằm</w:t>
      </w:r>
      <w:r w:rsidR="00CC4EF1" w:rsidRPr="00E06842">
        <w:rPr>
          <w:rFonts w:ascii="Times New Roman" w:hAnsi="Times New Roman"/>
          <w:iCs/>
          <w:sz w:val="26"/>
          <w:szCs w:val="26"/>
        </w:rPr>
        <w:t xml:space="preserve"> đáp ứng yêu cầu công việc của Công ty.</w:t>
      </w:r>
    </w:p>
    <w:p w:rsidR="00282E87" w:rsidRDefault="006D21A6" w:rsidP="0051340E">
      <w:pPr>
        <w:pStyle w:val="BodyText"/>
        <w:numPr>
          <w:ilvl w:val="0"/>
          <w:numId w:val="1"/>
        </w:numPr>
        <w:tabs>
          <w:tab w:val="clear" w:pos="170"/>
          <w:tab w:val="num" w:pos="284"/>
        </w:tabs>
        <w:spacing w:line="276" w:lineRule="auto"/>
        <w:ind w:left="284" w:hanging="360"/>
        <w:rPr>
          <w:rFonts w:ascii="Times New Roman" w:hAnsi="Times New Roman"/>
          <w:color w:val="000000"/>
          <w:sz w:val="26"/>
          <w:szCs w:val="26"/>
        </w:rPr>
      </w:pPr>
      <w:r w:rsidRPr="00282E87">
        <w:rPr>
          <w:rFonts w:ascii="Times New Roman" w:hAnsi="Times New Roman"/>
          <w:color w:val="000000"/>
          <w:sz w:val="26"/>
          <w:szCs w:val="26"/>
        </w:rPr>
        <w:t xml:space="preserve">Hội đồng thi đua khen thưởng đã </w:t>
      </w:r>
      <w:r w:rsidR="000B12AA">
        <w:rPr>
          <w:rFonts w:ascii="Times New Roman" w:hAnsi="Times New Roman"/>
          <w:color w:val="000000"/>
          <w:sz w:val="26"/>
          <w:szCs w:val="26"/>
        </w:rPr>
        <w:t>phát động các phong trào thi đua để tăng năng xuất lao động và phát huy sáng kiến cải tiến kỹ thuật tại các công trường, nhà máy.</w:t>
      </w:r>
    </w:p>
    <w:p w:rsidR="008E5A0C" w:rsidRPr="00282E87" w:rsidRDefault="008E5A0C" w:rsidP="0051340E">
      <w:pPr>
        <w:pStyle w:val="BodyText"/>
        <w:numPr>
          <w:ilvl w:val="0"/>
          <w:numId w:val="1"/>
        </w:numPr>
        <w:tabs>
          <w:tab w:val="clear" w:pos="170"/>
          <w:tab w:val="num" w:pos="284"/>
        </w:tabs>
        <w:spacing w:line="276" w:lineRule="auto"/>
        <w:ind w:left="284" w:hanging="360"/>
        <w:rPr>
          <w:rFonts w:ascii="Times New Roman" w:hAnsi="Times New Roman"/>
          <w:color w:val="000000"/>
          <w:sz w:val="26"/>
          <w:szCs w:val="26"/>
        </w:rPr>
      </w:pPr>
      <w:r w:rsidRPr="00282E87">
        <w:rPr>
          <w:rFonts w:ascii="Times New Roman" w:hAnsi="Times New Roman"/>
          <w:color w:val="000000"/>
          <w:sz w:val="26"/>
          <w:szCs w:val="26"/>
        </w:rPr>
        <w:t xml:space="preserve">Hội đồng tuyển dụng nhân sự </w:t>
      </w:r>
      <w:r w:rsidR="00F94EB1" w:rsidRPr="00282E87">
        <w:rPr>
          <w:rFonts w:ascii="Times New Roman" w:hAnsi="Times New Roman"/>
          <w:color w:val="000000"/>
          <w:sz w:val="26"/>
          <w:szCs w:val="26"/>
        </w:rPr>
        <w:t>tuyển dụng</w:t>
      </w:r>
      <w:r w:rsidRPr="00282E87">
        <w:rPr>
          <w:rFonts w:ascii="Times New Roman" w:hAnsi="Times New Roman"/>
          <w:color w:val="000000"/>
          <w:sz w:val="26"/>
          <w:szCs w:val="26"/>
        </w:rPr>
        <w:t xml:space="preserve"> bổ sung</w:t>
      </w:r>
      <w:r w:rsidR="00966340" w:rsidRPr="00282E87">
        <w:rPr>
          <w:rFonts w:ascii="Times New Roman" w:hAnsi="Times New Roman"/>
          <w:color w:val="000000"/>
          <w:sz w:val="26"/>
          <w:szCs w:val="26"/>
        </w:rPr>
        <w:t xml:space="preserve"> thêm</w:t>
      </w:r>
      <w:r w:rsidRPr="00282E87">
        <w:rPr>
          <w:rFonts w:ascii="Times New Roman" w:hAnsi="Times New Roman"/>
          <w:color w:val="000000"/>
          <w:sz w:val="26"/>
          <w:szCs w:val="26"/>
        </w:rPr>
        <w:t xml:space="preserve"> </w:t>
      </w:r>
      <w:r w:rsidR="0071658C">
        <w:rPr>
          <w:rFonts w:ascii="Times New Roman" w:hAnsi="Times New Roman"/>
          <w:color w:val="000000"/>
          <w:sz w:val="26"/>
          <w:szCs w:val="26"/>
        </w:rPr>
        <w:t>các</w:t>
      </w:r>
      <w:r w:rsidRPr="00282E87">
        <w:rPr>
          <w:rFonts w:ascii="Times New Roman" w:hAnsi="Times New Roman"/>
          <w:color w:val="000000"/>
          <w:sz w:val="26"/>
          <w:szCs w:val="26"/>
        </w:rPr>
        <w:t xml:space="preserve"> nhân sự mới đáp ứ</w:t>
      </w:r>
      <w:r w:rsidR="00AB7346">
        <w:rPr>
          <w:rFonts w:ascii="Times New Roman" w:hAnsi="Times New Roman"/>
          <w:color w:val="000000"/>
          <w:sz w:val="26"/>
          <w:szCs w:val="26"/>
        </w:rPr>
        <w:t>ng được nhu cầu phát triển của C</w:t>
      </w:r>
      <w:r w:rsidRPr="00282E87">
        <w:rPr>
          <w:rFonts w:ascii="Times New Roman" w:hAnsi="Times New Roman"/>
          <w:color w:val="000000"/>
          <w:sz w:val="26"/>
          <w:szCs w:val="26"/>
        </w:rPr>
        <w:t>ông ty.</w:t>
      </w:r>
    </w:p>
    <w:p w:rsidR="00386123" w:rsidRPr="008678E1" w:rsidRDefault="00386123" w:rsidP="00200F05">
      <w:pPr>
        <w:pStyle w:val="BodyText"/>
        <w:spacing w:line="276" w:lineRule="auto"/>
        <w:ind w:left="720"/>
        <w:rPr>
          <w:rFonts w:ascii="Times New Roman" w:hAnsi="Times New Roman"/>
          <w:color w:val="000000"/>
          <w:sz w:val="24"/>
          <w:szCs w:val="26"/>
        </w:rPr>
      </w:pPr>
    </w:p>
    <w:p w:rsidR="00B22142" w:rsidRDefault="00B22142" w:rsidP="008C6981">
      <w:pPr>
        <w:pStyle w:val="BodyText"/>
        <w:tabs>
          <w:tab w:val="left" w:pos="426"/>
        </w:tabs>
        <w:spacing w:line="276" w:lineRule="auto"/>
        <w:rPr>
          <w:rFonts w:ascii="Times New Roman" w:hAnsi="Times New Roman"/>
          <w:b/>
          <w:color w:val="000000"/>
          <w:sz w:val="26"/>
          <w:szCs w:val="26"/>
        </w:rPr>
      </w:pPr>
      <w:r w:rsidRPr="00924BA6">
        <w:rPr>
          <w:rFonts w:ascii="Times New Roman" w:hAnsi="Times New Roman"/>
          <w:b/>
          <w:color w:val="000000"/>
          <w:sz w:val="26"/>
          <w:szCs w:val="26"/>
        </w:rPr>
        <w:t xml:space="preserve">II. </w:t>
      </w:r>
      <w:r w:rsidR="009B4FD1">
        <w:rPr>
          <w:rFonts w:ascii="Times New Roman" w:hAnsi="Times New Roman"/>
          <w:b/>
          <w:color w:val="000000"/>
          <w:sz w:val="26"/>
          <w:szCs w:val="26"/>
        </w:rPr>
        <w:tab/>
      </w:r>
      <w:r w:rsidRPr="00924BA6">
        <w:rPr>
          <w:rFonts w:ascii="Times New Roman" w:hAnsi="Times New Roman"/>
          <w:b/>
          <w:color w:val="000000"/>
          <w:sz w:val="26"/>
          <w:szCs w:val="26"/>
        </w:rPr>
        <w:t>Các nghị quyết của Hội đồng quản trị:</w:t>
      </w:r>
    </w:p>
    <w:p w:rsidR="001E7B6B" w:rsidRPr="00F47ACD" w:rsidRDefault="001E7B6B" w:rsidP="00F47ACD">
      <w:pPr>
        <w:pStyle w:val="BodyText"/>
        <w:spacing w:line="276" w:lineRule="auto"/>
        <w:rPr>
          <w:rFonts w:ascii="Times New Roman" w:hAnsi="Times New Roman"/>
          <w:b/>
          <w:color w:val="000000"/>
          <w:sz w:val="12"/>
          <w:szCs w:val="26"/>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1890"/>
        <w:gridCol w:w="1440"/>
        <w:gridCol w:w="5580"/>
      </w:tblGrid>
      <w:tr w:rsidR="00B22142" w:rsidRPr="00924BA6" w:rsidTr="00AB33E3">
        <w:trPr>
          <w:trHeight w:val="486"/>
        </w:trPr>
        <w:tc>
          <w:tcPr>
            <w:tcW w:w="720" w:type="dxa"/>
            <w:vAlign w:val="center"/>
          </w:tcPr>
          <w:p w:rsidR="00B22142" w:rsidRPr="00924BA6" w:rsidRDefault="00B22142" w:rsidP="00200F05">
            <w:pPr>
              <w:pStyle w:val="BodyText"/>
              <w:spacing w:line="276" w:lineRule="auto"/>
              <w:jc w:val="center"/>
              <w:rPr>
                <w:rFonts w:ascii="Times New Roman" w:hAnsi="Times New Roman"/>
                <w:b/>
                <w:color w:val="000000"/>
                <w:sz w:val="26"/>
                <w:szCs w:val="26"/>
              </w:rPr>
            </w:pPr>
            <w:r w:rsidRPr="00924BA6">
              <w:rPr>
                <w:rFonts w:ascii="Times New Roman" w:hAnsi="Times New Roman"/>
                <w:b/>
                <w:color w:val="000000"/>
                <w:sz w:val="26"/>
                <w:szCs w:val="26"/>
              </w:rPr>
              <w:t>STT</w:t>
            </w:r>
          </w:p>
        </w:tc>
        <w:tc>
          <w:tcPr>
            <w:tcW w:w="1890" w:type="dxa"/>
            <w:vAlign w:val="center"/>
          </w:tcPr>
          <w:p w:rsidR="00B22142" w:rsidRPr="00924BA6" w:rsidRDefault="00B22142" w:rsidP="00200F05">
            <w:pPr>
              <w:pStyle w:val="BodyText"/>
              <w:spacing w:line="276" w:lineRule="auto"/>
              <w:jc w:val="center"/>
              <w:rPr>
                <w:rFonts w:ascii="Times New Roman" w:hAnsi="Times New Roman"/>
                <w:b/>
                <w:color w:val="000000"/>
                <w:sz w:val="26"/>
                <w:szCs w:val="26"/>
              </w:rPr>
            </w:pPr>
            <w:r w:rsidRPr="00924BA6">
              <w:rPr>
                <w:rFonts w:ascii="Times New Roman" w:hAnsi="Times New Roman"/>
                <w:b/>
                <w:color w:val="000000"/>
                <w:sz w:val="26"/>
                <w:szCs w:val="26"/>
              </w:rPr>
              <w:t>Số nghị quyết</w:t>
            </w:r>
          </w:p>
        </w:tc>
        <w:tc>
          <w:tcPr>
            <w:tcW w:w="1440" w:type="dxa"/>
            <w:vAlign w:val="center"/>
          </w:tcPr>
          <w:p w:rsidR="00B22142" w:rsidRPr="00924BA6" w:rsidRDefault="00B22142" w:rsidP="00200F05">
            <w:pPr>
              <w:pStyle w:val="BodyText"/>
              <w:spacing w:line="276" w:lineRule="auto"/>
              <w:jc w:val="center"/>
              <w:rPr>
                <w:rFonts w:ascii="Times New Roman" w:hAnsi="Times New Roman"/>
                <w:b/>
                <w:color w:val="000000"/>
                <w:sz w:val="26"/>
                <w:szCs w:val="26"/>
              </w:rPr>
            </w:pPr>
            <w:r w:rsidRPr="00924BA6">
              <w:rPr>
                <w:rFonts w:ascii="Times New Roman" w:hAnsi="Times New Roman"/>
                <w:b/>
                <w:color w:val="000000"/>
                <w:sz w:val="26"/>
                <w:szCs w:val="26"/>
              </w:rPr>
              <w:t>Ngày</w:t>
            </w:r>
          </w:p>
        </w:tc>
        <w:tc>
          <w:tcPr>
            <w:tcW w:w="5580" w:type="dxa"/>
            <w:vAlign w:val="center"/>
          </w:tcPr>
          <w:p w:rsidR="00B22142" w:rsidRPr="00924BA6" w:rsidRDefault="00B22142" w:rsidP="00200F05">
            <w:pPr>
              <w:pStyle w:val="BodyText"/>
              <w:spacing w:line="276" w:lineRule="auto"/>
              <w:jc w:val="center"/>
              <w:rPr>
                <w:rFonts w:ascii="Times New Roman" w:hAnsi="Times New Roman"/>
                <w:b/>
                <w:color w:val="000000"/>
                <w:sz w:val="26"/>
                <w:szCs w:val="26"/>
              </w:rPr>
            </w:pPr>
            <w:r w:rsidRPr="00924BA6">
              <w:rPr>
                <w:rFonts w:ascii="Times New Roman" w:hAnsi="Times New Roman"/>
                <w:b/>
                <w:color w:val="000000"/>
                <w:sz w:val="26"/>
                <w:szCs w:val="26"/>
              </w:rPr>
              <w:t>Nội dung</w:t>
            </w:r>
          </w:p>
        </w:tc>
      </w:tr>
      <w:tr w:rsidR="005B7B98" w:rsidRPr="00924BA6" w:rsidTr="0051340E">
        <w:trPr>
          <w:trHeight w:val="3354"/>
        </w:trPr>
        <w:tc>
          <w:tcPr>
            <w:tcW w:w="720" w:type="dxa"/>
            <w:vAlign w:val="center"/>
          </w:tcPr>
          <w:p w:rsidR="005B7B98" w:rsidRPr="00645ABF" w:rsidRDefault="0070330F" w:rsidP="00200F05">
            <w:pPr>
              <w:pStyle w:val="BodyText"/>
              <w:spacing w:line="276" w:lineRule="auto"/>
              <w:jc w:val="center"/>
              <w:rPr>
                <w:rFonts w:ascii="Times New Roman" w:hAnsi="Times New Roman"/>
                <w:color w:val="000000"/>
                <w:sz w:val="24"/>
                <w:szCs w:val="24"/>
              </w:rPr>
            </w:pPr>
            <w:r w:rsidRPr="00645ABF">
              <w:rPr>
                <w:rFonts w:ascii="Times New Roman" w:hAnsi="Times New Roman"/>
                <w:color w:val="000000"/>
                <w:sz w:val="24"/>
                <w:szCs w:val="24"/>
              </w:rPr>
              <w:t>01</w:t>
            </w:r>
          </w:p>
        </w:tc>
        <w:tc>
          <w:tcPr>
            <w:tcW w:w="1890" w:type="dxa"/>
            <w:vAlign w:val="center"/>
          </w:tcPr>
          <w:p w:rsidR="00BE6F66" w:rsidRPr="00645ABF" w:rsidRDefault="005B7B98" w:rsidP="00200F05">
            <w:pPr>
              <w:pStyle w:val="BodyText"/>
              <w:spacing w:line="276" w:lineRule="auto"/>
              <w:rPr>
                <w:rFonts w:ascii="Times New Roman" w:hAnsi="Times New Roman"/>
                <w:color w:val="000000"/>
                <w:sz w:val="24"/>
                <w:szCs w:val="24"/>
              </w:rPr>
            </w:pPr>
            <w:r w:rsidRPr="00645ABF">
              <w:rPr>
                <w:rFonts w:ascii="Times New Roman" w:hAnsi="Times New Roman"/>
                <w:color w:val="000000"/>
                <w:sz w:val="24"/>
                <w:szCs w:val="24"/>
              </w:rPr>
              <w:t>157/NQ-HĐQT</w:t>
            </w:r>
          </w:p>
        </w:tc>
        <w:tc>
          <w:tcPr>
            <w:tcW w:w="1440" w:type="dxa"/>
            <w:vAlign w:val="center"/>
          </w:tcPr>
          <w:p w:rsidR="005B7B98" w:rsidRPr="00645ABF" w:rsidRDefault="005B7B98" w:rsidP="00645ABF">
            <w:pPr>
              <w:pStyle w:val="BodyText"/>
              <w:spacing w:line="276" w:lineRule="auto"/>
              <w:jc w:val="center"/>
              <w:rPr>
                <w:rFonts w:ascii="Times New Roman" w:hAnsi="Times New Roman"/>
                <w:color w:val="000000"/>
                <w:sz w:val="24"/>
                <w:szCs w:val="24"/>
              </w:rPr>
            </w:pPr>
            <w:r w:rsidRPr="00645ABF">
              <w:rPr>
                <w:rFonts w:ascii="Times New Roman" w:hAnsi="Times New Roman"/>
                <w:color w:val="000000"/>
                <w:sz w:val="24"/>
                <w:szCs w:val="24"/>
              </w:rPr>
              <w:t>21/02/2012</w:t>
            </w:r>
          </w:p>
        </w:tc>
        <w:tc>
          <w:tcPr>
            <w:tcW w:w="5580" w:type="dxa"/>
            <w:vAlign w:val="center"/>
          </w:tcPr>
          <w:p w:rsidR="005B7B98" w:rsidRPr="00645ABF" w:rsidRDefault="005B7B98" w:rsidP="00200F05">
            <w:pPr>
              <w:pStyle w:val="BodyText"/>
              <w:spacing w:line="276" w:lineRule="auto"/>
              <w:rPr>
                <w:rFonts w:ascii="Times New Roman" w:hAnsi="Times New Roman"/>
                <w:color w:val="000000"/>
                <w:sz w:val="24"/>
                <w:szCs w:val="24"/>
              </w:rPr>
            </w:pPr>
            <w:r w:rsidRPr="00645ABF">
              <w:rPr>
                <w:rFonts w:ascii="Times New Roman" w:hAnsi="Times New Roman"/>
                <w:color w:val="000000"/>
                <w:sz w:val="24"/>
                <w:szCs w:val="24"/>
              </w:rPr>
              <w:t>Thông qua kết quả hoạt động SXKD năm 2011 và kế hoạch SXKD năm 2012; Thông qua phương án phân phối lợi nhuận năm 2011; Thống nhất thời gian tổ chức Đại hội cổ đông thường niên năm 2012 và chốt danh sách cổ đông hưởng cổ tức năm 2011; Thông qua việc tái cấu trúc chi nhánh tại Tp.HCM và quyết định chuyển chi nhánh thành văn phòng đại diện tại Tp.HCM; Rà soát danh mục đầu tư và thu hồi vốn các dự án tồn đọng; Thông qua việc chuyển nhà máy cửa nhựa Vinawindow sang tự hoạch toán phụ thuộc.</w:t>
            </w:r>
          </w:p>
        </w:tc>
      </w:tr>
      <w:tr w:rsidR="00CD129D" w:rsidRPr="00924BA6" w:rsidTr="0051340E">
        <w:trPr>
          <w:trHeight w:val="3119"/>
        </w:trPr>
        <w:tc>
          <w:tcPr>
            <w:tcW w:w="720" w:type="dxa"/>
            <w:vAlign w:val="center"/>
          </w:tcPr>
          <w:p w:rsidR="00CD129D" w:rsidRPr="00645ABF" w:rsidRDefault="00CD129D" w:rsidP="00200F05">
            <w:pPr>
              <w:pStyle w:val="BodyText"/>
              <w:spacing w:line="276" w:lineRule="auto"/>
              <w:jc w:val="center"/>
              <w:rPr>
                <w:rFonts w:ascii="Times New Roman" w:hAnsi="Times New Roman"/>
                <w:color w:val="000000"/>
                <w:sz w:val="24"/>
                <w:szCs w:val="24"/>
              </w:rPr>
            </w:pPr>
            <w:r w:rsidRPr="00645ABF">
              <w:rPr>
                <w:rFonts w:ascii="Times New Roman" w:hAnsi="Times New Roman"/>
                <w:color w:val="000000"/>
                <w:sz w:val="24"/>
                <w:szCs w:val="24"/>
              </w:rPr>
              <w:t>02</w:t>
            </w:r>
          </w:p>
        </w:tc>
        <w:tc>
          <w:tcPr>
            <w:tcW w:w="1890" w:type="dxa"/>
            <w:vAlign w:val="center"/>
          </w:tcPr>
          <w:p w:rsidR="00CD129D" w:rsidRPr="00645ABF" w:rsidRDefault="00CD129D" w:rsidP="00F47ACD">
            <w:pPr>
              <w:pStyle w:val="BodyText"/>
              <w:spacing w:line="276" w:lineRule="auto"/>
              <w:rPr>
                <w:rFonts w:ascii="Times New Roman" w:hAnsi="Times New Roman"/>
                <w:color w:val="000000"/>
                <w:sz w:val="24"/>
                <w:szCs w:val="24"/>
              </w:rPr>
            </w:pPr>
            <w:r w:rsidRPr="00645ABF">
              <w:rPr>
                <w:rFonts w:ascii="Times New Roman" w:hAnsi="Times New Roman"/>
                <w:color w:val="000000"/>
                <w:sz w:val="24"/>
                <w:szCs w:val="24"/>
              </w:rPr>
              <w:t xml:space="preserve">158/NQ-HĐQT </w:t>
            </w:r>
          </w:p>
        </w:tc>
        <w:tc>
          <w:tcPr>
            <w:tcW w:w="1440" w:type="dxa"/>
            <w:vAlign w:val="center"/>
          </w:tcPr>
          <w:p w:rsidR="00CD129D" w:rsidRPr="00645ABF" w:rsidRDefault="00CD129D" w:rsidP="00645ABF">
            <w:pPr>
              <w:pStyle w:val="BodyText"/>
              <w:spacing w:line="276" w:lineRule="auto"/>
              <w:jc w:val="center"/>
              <w:rPr>
                <w:rFonts w:ascii="Times New Roman" w:hAnsi="Times New Roman"/>
                <w:color w:val="000000"/>
                <w:sz w:val="24"/>
                <w:szCs w:val="24"/>
              </w:rPr>
            </w:pPr>
            <w:r w:rsidRPr="00645ABF">
              <w:rPr>
                <w:rFonts w:ascii="Times New Roman" w:hAnsi="Times New Roman"/>
                <w:color w:val="000000"/>
                <w:sz w:val="24"/>
                <w:szCs w:val="24"/>
              </w:rPr>
              <w:t>25/</w:t>
            </w:r>
            <w:r w:rsidR="00645ABF">
              <w:rPr>
                <w:rFonts w:ascii="Times New Roman" w:hAnsi="Times New Roman"/>
                <w:color w:val="000000"/>
                <w:sz w:val="24"/>
                <w:szCs w:val="24"/>
              </w:rPr>
              <w:t>0</w:t>
            </w:r>
            <w:r w:rsidRPr="00645ABF">
              <w:rPr>
                <w:rFonts w:ascii="Times New Roman" w:hAnsi="Times New Roman"/>
                <w:color w:val="000000"/>
                <w:sz w:val="24"/>
                <w:szCs w:val="24"/>
              </w:rPr>
              <w:t>5/2012</w:t>
            </w:r>
          </w:p>
        </w:tc>
        <w:tc>
          <w:tcPr>
            <w:tcW w:w="5580" w:type="dxa"/>
            <w:vAlign w:val="center"/>
          </w:tcPr>
          <w:p w:rsidR="00CD129D" w:rsidRPr="00645ABF" w:rsidRDefault="00CD129D" w:rsidP="003573B1">
            <w:pPr>
              <w:pStyle w:val="BodyText"/>
              <w:spacing w:line="276" w:lineRule="auto"/>
              <w:rPr>
                <w:rFonts w:ascii="Times New Roman" w:hAnsi="Times New Roman"/>
                <w:color w:val="000000"/>
                <w:sz w:val="24"/>
                <w:szCs w:val="24"/>
              </w:rPr>
            </w:pPr>
            <w:r w:rsidRPr="00645ABF">
              <w:rPr>
                <w:rFonts w:ascii="Times New Roman" w:hAnsi="Times New Roman"/>
                <w:color w:val="000000"/>
                <w:sz w:val="24"/>
                <w:szCs w:val="24"/>
              </w:rPr>
              <w:t>Thông qua về kết quả hoạt động SXKD quý 1 năm 2012; Thông qua việc điều chỉnh phương án chuyển nhượng mỏ cát san lấp Ấp Ông Trịnh; Thống nhất về việc thế chấp quyền đòi nợ phát sinh từ hợp đồng kinh tế số 41/2009/HĐKT ngày 18/08/2009 về việc thi công công trình Bệnh viện Đa khoa Bà Rịa – Vũng Tàu để vay vốn tại Ngân hàng TMCP Hàng Hải Việt Nam – Chi nhánh Vũng Tàu; Thông qua phương án tái cấu trúc chi nhánh tại Tp.HCM.</w:t>
            </w:r>
          </w:p>
        </w:tc>
      </w:tr>
      <w:tr w:rsidR="00CD129D" w:rsidRPr="00924BA6" w:rsidTr="000A47FC">
        <w:trPr>
          <w:trHeight w:val="1790"/>
        </w:trPr>
        <w:tc>
          <w:tcPr>
            <w:tcW w:w="720" w:type="dxa"/>
            <w:vAlign w:val="center"/>
          </w:tcPr>
          <w:p w:rsidR="00CD129D" w:rsidRPr="00645ABF" w:rsidRDefault="00CD129D" w:rsidP="00200F05">
            <w:pPr>
              <w:pStyle w:val="BodyText"/>
              <w:spacing w:line="276" w:lineRule="auto"/>
              <w:jc w:val="center"/>
              <w:rPr>
                <w:rFonts w:ascii="Times New Roman" w:hAnsi="Times New Roman"/>
                <w:color w:val="000000"/>
                <w:sz w:val="24"/>
                <w:szCs w:val="24"/>
              </w:rPr>
            </w:pPr>
            <w:r w:rsidRPr="00645ABF">
              <w:rPr>
                <w:rFonts w:ascii="Times New Roman" w:hAnsi="Times New Roman"/>
                <w:color w:val="000000"/>
                <w:sz w:val="24"/>
                <w:szCs w:val="24"/>
              </w:rPr>
              <w:lastRenderedPageBreak/>
              <w:t>03</w:t>
            </w:r>
          </w:p>
        </w:tc>
        <w:tc>
          <w:tcPr>
            <w:tcW w:w="1890" w:type="dxa"/>
            <w:vAlign w:val="center"/>
          </w:tcPr>
          <w:p w:rsidR="00CD129D" w:rsidRPr="00645ABF" w:rsidRDefault="00CD129D" w:rsidP="00F47ACD">
            <w:pPr>
              <w:pStyle w:val="BodyText"/>
              <w:spacing w:line="276" w:lineRule="auto"/>
              <w:rPr>
                <w:rFonts w:ascii="Times New Roman" w:hAnsi="Times New Roman"/>
                <w:color w:val="000000"/>
                <w:sz w:val="24"/>
                <w:szCs w:val="24"/>
              </w:rPr>
            </w:pPr>
            <w:r w:rsidRPr="00645ABF">
              <w:rPr>
                <w:rFonts w:ascii="Times New Roman" w:hAnsi="Times New Roman"/>
                <w:color w:val="000000"/>
                <w:sz w:val="24"/>
                <w:szCs w:val="24"/>
              </w:rPr>
              <w:t>159/2012-BB-HĐQT</w:t>
            </w:r>
          </w:p>
        </w:tc>
        <w:tc>
          <w:tcPr>
            <w:tcW w:w="1440" w:type="dxa"/>
            <w:vAlign w:val="center"/>
          </w:tcPr>
          <w:p w:rsidR="00CD129D" w:rsidRPr="00645ABF" w:rsidRDefault="00CD129D" w:rsidP="00645ABF">
            <w:pPr>
              <w:pStyle w:val="BodyText"/>
              <w:spacing w:line="276" w:lineRule="auto"/>
              <w:jc w:val="center"/>
              <w:rPr>
                <w:rFonts w:ascii="Times New Roman" w:hAnsi="Times New Roman"/>
                <w:color w:val="000000"/>
                <w:sz w:val="24"/>
                <w:szCs w:val="24"/>
              </w:rPr>
            </w:pPr>
            <w:r w:rsidRPr="00645ABF">
              <w:rPr>
                <w:rFonts w:ascii="Times New Roman" w:hAnsi="Times New Roman"/>
                <w:color w:val="000000"/>
                <w:sz w:val="24"/>
                <w:szCs w:val="24"/>
              </w:rPr>
              <w:t>14/06/2012</w:t>
            </w:r>
          </w:p>
        </w:tc>
        <w:tc>
          <w:tcPr>
            <w:tcW w:w="5580" w:type="dxa"/>
            <w:vAlign w:val="center"/>
          </w:tcPr>
          <w:p w:rsidR="00CD129D" w:rsidRPr="00004AC3" w:rsidRDefault="00CD129D" w:rsidP="00200F05">
            <w:pPr>
              <w:pStyle w:val="BodyText"/>
              <w:spacing w:line="276" w:lineRule="auto"/>
              <w:rPr>
                <w:rFonts w:ascii="Times New Roman" w:hAnsi="Times New Roman"/>
                <w:color w:val="000000"/>
                <w:sz w:val="24"/>
                <w:szCs w:val="24"/>
              </w:rPr>
            </w:pPr>
            <w:r w:rsidRPr="00004AC3">
              <w:rPr>
                <w:rFonts w:ascii="Times New Roman" w:hAnsi="Times New Roman"/>
                <w:color w:val="000000"/>
                <w:sz w:val="24"/>
                <w:szCs w:val="24"/>
              </w:rPr>
              <w:t xml:space="preserve">Thống nhất đồng ý thế chấp tài sản tại Ngân hàng TMCP Đầu tư và Phát triển Việt Nam, chi nhánh Bà Rịa – Vũng Tàu để vay vốn; Thống nhất ủy quyền giao cho ông Lê Đình Thắng – Tổng giám đốc giao dịch và ký kết hợp đồng tín dụng với ngân hàng. </w:t>
            </w:r>
          </w:p>
        </w:tc>
      </w:tr>
      <w:tr w:rsidR="00F62A39" w:rsidRPr="00924BA6" w:rsidTr="00AB7346">
        <w:trPr>
          <w:trHeight w:val="2015"/>
        </w:trPr>
        <w:tc>
          <w:tcPr>
            <w:tcW w:w="720" w:type="dxa"/>
            <w:vAlign w:val="center"/>
          </w:tcPr>
          <w:p w:rsidR="00F62A39" w:rsidRPr="00645ABF" w:rsidRDefault="00F62A39" w:rsidP="0077517B">
            <w:pPr>
              <w:pStyle w:val="BodyText"/>
              <w:spacing w:line="276" w:lineRule="auto"/>
              <w:jc w:val="center"/>
              <w:rPr>
                <w:rFonts w:ascii="Times New Roman" w:hAnsi="Times New Roman"/>
                <w:color w:val="000000"/>
                <w:sz w:val="24"/>
                <w:szCs w:val="24"/>
              </w:rPr>
            </w:pPr>
            <w:r w:rsidRPr="00645ABF">
              <w:rPr>
                <w:rFonts w:ascii="Times New Roman" w:hAnsi="Times New Roman"/>
                <w:color w:val="000000"/>
                <w:sz w:val="24"/>
                <w:szCs w:val="24"/>
              </w:rPr>
              <w:t>0</w:t>
            </w:r>
            <w:r w:rsidR="0077517B">
              <w:rPr>
                <w:rFonts w:ascii="Times New Roman" w:hAnsi="Times New Roman"/>
                <w:color w:val="000000"/>
                <w:sz w:val="24"/>
                <w:szCs w:val="24"/>
              </w:rPr>
              <w:t>4</w:t>
            </w:r>
          </w:p>
        </w:tc>
        <w:tc>
          <w:tcPr>
            <w:tcW w:w="1890" w:type="dxa"/>
            <w:vAlign w:val="center"/>
          </w:tcPr>
          <w:p w:rsidR="00F62A39" w:rsidRPr="00645ABF" w:rsidRDefault="00F62A39" w:rsidP="00C67B67">
            <w:pPr>
              <w:pStyle w:val="BodyText"/>
              <w:rPr>
                <w:rFonts w:ascii="Times New Roman" w:hAnsi="Times New Roman"/>
                <w:color w:val="000000"/>
                <w:sz w:val="24"/>
                <w:szCs w:val="24"/>
              </w:rPr>
            </w:pPr>
            <w:r w:rsidRPr="00645ABF">
              <w:rPr>
                <w:rFonts w:ascii="Times New Roman" w:hAnsi="Times New Roman"/>
                <w:color w:val="000000"/>
                <w:sz w:val="24"/>
                <w:szCs w:val="24"/>
              </w:rPr>
              <w:t>160/NQ-HĐQT</w:t>
            </w:r>
          </w:p>
        </w:tc>
        <w:tc>
          <w:tcPr>
            <w:tcW w:w="1440" w:type="dxa"/>
            <w:vAlign w:val="center"/>
          </w:tcPr>
          <w:p w:rsidR="00F62A39" w:rsidRPr="00645ABF" w:rsidRDefault="00F62A39" w:rsidP="00C67B67">
            <w:pPr>
              <w:pStyle w:val="BodyText"/>
              <w:jc w:val="center"/>
              <w:rPr>
                <w:rFonts w:ascii="Times New Roman" w:hAnsi="Times New Roman"/>
                <w:sz w:val="24"/>
                <w:szCs w:val="24"/>
              </w:rPr>
            </w:pPr>
            <w:r w:rsidRPr="00645ABF">
              <w:rPr>
                <w:rFonts w:ascii="Times New Roman" w:hAnsi="Times New Roman"/>
                <w:sz w:val="24"/>
                <w:szCs w:val="24"/>
              </w:rPr>
              <w:t>09/09/2012</w:t>
            </w:r>
          </w:p>
        </w:tc>
        <w:tc>
          <w:tcPr>
            <w:tcW w:w="5580" w:type="dxa"/>
            <w:vAlign w:val="center"/>
          </w:tcPr>
          <w:p w:rsidR="00F62A39" w:rsidRPr="00645ABF" w:rsidRDefault="00F62A39" w:rsidP="00C67B67">
            <w:pPr>
              <w:pStyle w:val="BodyText"/>
              <w:rPr>
                <w:rFonts w:ascii="Times New Roman" w:hAnsi="Times New Roman"/>
                <w:color w:val="000000"/>
                <w:sz w:val="24"/>
                <w:szCs w:val="24"/>
              </w:rPr>
            </w:pPr>
            <w:r w:rsidRPr="00645ABF">
              <w:rPr>
                <w:rFonts w:ascii="Times New Roman" w:hAnsi="Times New Roman"/>
                <w:color w:val="000000"/>
                <w:sz w:val="24"/>
                <w:szCs w:val="24"/>
              </w:rPr>
              <w:t>Thông qua báo cáo kiểm điểm hoạt động sản xuất kinh doanh 9 tháng năm 2012; Thông qua kế hoạch sản xuất kinh doanh quý 4/2012; Thống nhất chủ trương hợp tác kinh doanh với đối tác để đầu tư dự án Cụm công nghiệp Tam Phước 1 theo hình thức góp vốn thành lập pháp nhân mới là công ty cổ phần; Thông qua phương án đầu tư văn phòng làm việc.</w:t>
            </w:r>
          </w:p>
        </w:tc>
      </w:tr>
      <w:tr w:rsidR="00F62A39" w:rsidRPr="00924BA6" w:rsidTr="00645ABF">
        <w:trPr>
          <w:trHeight w:val="1038"/>
        </w:trPr>
        <w:tc>
          <w:tcPr>
            <w:tcW w:w="720" w:type="dxa"/>
            <w:vAlign w:val="center"/>
          </w:tcPr>
          <w:p w:rsidR="00F62A39" w:rsidRPr="00645ABF" w:rsidRDefault="0077517B" w:rsidP="00C67B67">
            <w:pPr>
              <w:pStyle w:val="BodyText"/>
              <w:spacing w:line="276" w:lineRule="auto"/>
              <w:jc w:val="center"/>
              <w:rPr>
                <w:rFonts w:ascii="Times New Roman" w:hAnsi="Times New Roman"/>
                <w:color w:val="000000"/>
                <w:sz w:val="24"/>
                <w:szCs w:val="24"/>
              </w:rPr>
            </w:pPr>
            <w:r>
              <w:rPr>
                <w:rFonts w:ascii="Times New Roman" w:hAnsi="Times New Roman"/>
                <w:color w:val="000000"/>
                <w:sz w:val="24"/>
                <w:szCs w:val="24"/>
              </w:rPr>
              <w:t>05</w:t>
            </w:r>
          </w:p>
        </w:tc>
        <w:tc>
          <w:tcPr>
            <w:tcW w:w="1890" w:type="dxa"/>
            <w:vAlign w:val="center"/>
          </w:tcPr>
          <w:p w:rsidR="00F62A39" w:rsidRPr="00645ABF" w:rsidRDefault="00F62A39" w:rsidP="00C67B67">
            <w:pPr>
              <w:pStyle w:val="BodyText"/>
              <w:rPr>
                <w:rFonts w:ascii="Times New Roman" w:hAnsi="Times New Roman"/>
                <w:color w:val="000000"/>
                <w:sz w:val="24"/>
                <w:szCs w:val="24"/>
              </w:rPr>
            </w:pPr>
            <w:r w:rsidRPr="00645ABF">
              <w:rPr>
                <w:rFonts w:ascii="Times New Roman" w:hAnsi="Times New Roman"/>
                <w:color w:val="000000"/>
                <w:sz w:val="24"/>
                <w:szCs w:val="24"/>
              </w:rPr>
              <w:t>161/BB-DIC4</w:t>
            </w:r>
          </w:p>
        </w:tc>
        <w:tc>
          <w:tcPr>
            <w:tcW w:w="1440" w:type="dxa"/>
            <w:vAlign w:val="center"/>
          </w:tcPr>
          <w:p w:rsidR="00F62A39" w:rsidRPr="00645ABF" w:rsidRDefault="00F62A39" w:rsidP="00C67B67">
            <w:pPr>
              <w:pStyle w:val="BodyText"/>
              <w:jc w:val="center"/>
              <w:rPr>
                <w:rFonts w:ascii="Times New Roman" w:hAnsi="Times New Roman"/>
                <w:color w:val="000000"/>
                <w:sz w:val="24"/>
                <w:szCs w:val="24"/>
              </w:rPr>
            </w:pPr>
            <w:r w:rsidRPr="00645ABF">
              <w:rPr>
                <w:rFonts w:ascii="Times New Roman" w:hAnsi="Times New Roman"/>
                <w:color w:val="000000"/>
                <w:sz w:val="24"/>
                <w:szCs w:val="24"/>
              </w:rPr>
              <w:t>28/12/2012</w:t>
            </w:r>
          </w:p>
        </w:tc>
        <w:tc>
          <w:tcPr>
            <w:tcW w:w="5580" w:type="dxa"/>
            <w:vAlign w:val="center"/>
          </w:tcPr>
          <w:p w:rsidR="00F62A39" w:rsidRPr="00645ABF" w:rsidRDefault="00F62A39" w:rsidP="00C67B67">
            <w:pPr>
              <w:pStyle w:val="BodyText"/>
              <w:rPr>
                <w:rFonts w:ascii="Times New Roman" w:hAnsi="Times New Roman"/>
                <w:color w:val="000000"/>
                <w:sz w:val="24"/>
                <w:szCs w:val="24"/>
              </w:rPr>
            </w:pPr>
            <w:r w:rsidRPr="00645ABF">
              <w:rPr>
                <w:rFonts w:ascii="Times New Roman" w:hAnsi="Times New Roman"/>
                <w:color w:val="000000"/>
                <w:sz w:val="24"/>
                <w:szCs w:val="24"/>
              </w:rPr>
              <w:t xml:space="preserve">Thống nhất về việc thế chấp tài sản vay vốn; Thống nhất về việc ủy quyền giao dịch và ký kết </w:t>
            </w:r>
            <w:r w:rsidR="00645ABF">
              <w:rPr>
                <w:rFonts w:ascii="Times New Roman" w:hAnsi="Times New Roman"/>
                <w:color w:val="000000"/>
                <w:sz w:val="24"/>
                <w:szCs w:val="24"/>
              </w:rPr>
              <w:t>hợp đồng tín dụng với ngân hàng.</w:t>
            </w:r>
          </w:p>
        </w:tc>
      </w:tr>
    </w:tbl>
    <w:p w:rsidR="00386123" w:rsidRPr="008678E1" w:rsidRDefault="00386123" w:rsidP="00200F05">
      <w:pPr>
        <w:pStyle w:val="BodyText"/>
        <w:spacing w:line="276" w:lineRule="auto"/>
        <w:rPr>
          <w:rFonts w:ascii="Times New Roman" w:hAnsi="Times New Roman"/>
          <w:b/>
          <w:color w:val="000000"/>
          <w:sz w:val="24"/>
          <w:szCs w:val="26"/>
        </w:rPr>
      </w:pPr>
    </w:p>
    <w:p w:rsidR="00F47ACD" w:rsidRPr="00F47ACD" w:rsidRDefault="00B22142" w:rsidP="00E02B50">
      <w:pPr>
        <w:pStyle w:val="BodyText"/>
        <w:spacing w:line="276" w:lineRule="auto"/>
        <w:rPr>
          <w:rFonts w:ascii="Times New Roman" w:hAnsi="Times New Roman"/>
          <w:b/>
          <w:color w:val="000000"/>
          <w:sz w:val="4"/>
          <w:szCs w:val="26"/>
        </w:rPr>
      </w:pPr>
      <w:r w:rsidRPr="00924BA6">
        <w:rPr>
          <w:rFonts w:ascii="Times New Roman" w:hAnsi="Times New Roman"/>
          <w:b/>
          <w:color w:val="000000"/>
          <w:sz w:val="26"/>
          <w:szCs w:val="26"/>
        </w:rPr>
        <w:t xml:space="preserve">III. </w:t>
      </w:r>
      <w:r w:rsidR="00E02B50" w:rsidRPr="00E02B50">
        <w:rPr>
          <w:rFonts w:ascii="Times New Roman" w:hAnsi="Times New Roman"/>
          <w:b/>
          <w:color w:val="000000"/>
          <w:sz w:val="26"/>
          <w:szCs w:val="26"/>
        </w:rPr>
        <w:t xml:space="preserve">Thay đổi danh </w:t>
      </w:r>
      <w:r w:rsidR="00E32345">
        <w:rPr>
          <w:rFonts w:ascii="Times New Roman" w:hAnsi="Times New Roman"/>
          <w:b/>
          <w:color w:val="000000"/>
          <w:sz w:val="26"/>
          <w:szCs w:val="26"/>
        </w:rPr>
        <w:t>sách về người có liên quan của C</w:t>
      </w:r>
      <w:r w:rsidR="00E02B50" w:rsidRPr="00E02B50">
        <w:rPr>
          <w:rFonts w:ascii="Times New Roman" w:hAnsi="Times New Roman"/>
          <w:b/>
          <w:color w:val="000000"/>
          <w:sz w:val="26"/>
          <w:szCs w:val="26"/>
        </w:rPr>
        <w:t>ông ty</w:t>
      </w:r>
      <w:r w:rsidR="00AD51F7">
        <w:rPr>
          <w:rFonts w:ascii="Times New Roman" w:hAnsi="Times New Roman"/>
          <w:b/>
          <w:color w:val="000000"/>
          <w:sz w:val="26"/>
          <w:szCs w:val="26"/>
        </w:rPr>
        <w:t xml:space="preserve"> </w:t>
      </w:r>
      <w:r w:rsidR="00E02B50" w:rsidRPr="00E02B50">
        <w:rPr>
          <w:rFonts w:ascii="Times New Roman" w:hAnsi="Times New Roman"/>
          <w:b/>
          <w:color w:val="000000"/>
          <w:sz w:val="26"/>
          <w:szCs w:val="26"/>
        </w:rPr>
        <w:t>:</w:t>
      </w:r>
    </w:p>
    <w:p w:rsidR="008F0BAF" w:rsidRDefault="008F0BAF" w:rsidP="008F0BAF">
      <w:pPr>
        <w:pStyle w:val="BodyText"/>
        <w:spacing w:line="276" w:lineRule="auto"/>
        <w:ind w:firstLine="360"/>
        <w:rPr>
          <w:rFonts w:ascii="Times New Roman" w:hAnsi="Times New Roman"/>
          <w:color w:val="000000"/>
          <w:sz w:val="12"/>
          <w:szCs w:val="12"/>
        </w:rPr>
      </w:pPr>
    </w:p>
    <w:p w:rsidR="006F459A" w:rsidRDefault="006F459A" w:rsidP="008F0BAF">
      <w:pPr>
        <w:pStyle w:val="BodyText"/>
        <w:spacing w:line="276" w:lineRule="auto"/>
        <w:ind w:firstLine="360"/>
        <w:rPr>
          <w:rFonts w:ascii="Times New Roman" w:hAnsi="Times New Roman"/>
          <w:color w:val="000000"/>
          <w:sz w:val="26"/>
          <w:szCs w:val="26"/>
        </w:rPr>
      </w:pPr>
      <w:r>
        <w:rPr>
          <w:rFonts w:ascii="Times New Roman" w:hAnsi="Times New Roman"/>
          <w:color w:val="000000"/>
          <w:sz w:val="26"/>
          <w:szCs w:val="26"/>
        </w:rPr>
        <w:t>Do ông khương Mạnh</w:t>
      </w:r>
      <w:r w:rsidR="002E5585">
        <w:rPr>
          <w:rFonts w:ascii="Times New Roman" w:hAnsi="Times New Roman"/>
          <w:color w:val="000000"/>
          <w:sz w:val="26"/>
          <w:szCs w:val="26"/>
        </w:rPr>
        <w:t xml:space="preserve"> Tân không còn là ủy viên HĐQT C</w:t>
      </w:r>
      <w:r>
        <w:rPr>
          <w:rFonts w:ascii="Times New Roman" w:hAnsi="Times New Roman"/>
          <w:color w:val="000000"/>
          <w:sz w:val="26"/>
          <w:szCs w:val="26"/>
        </w:rPr>
        <w:t xml:space="preserve">ông ty từ 14/4/2012 do đó những </w:t>
      </w:r>
      <w:r w:rsidR="00E32345">
        <w:rPr>
          <w:rFonts w:ascii="Times New Roman" w:hAnsi="Times New Roman"/>
          <w:color w:val="000000"/>
          <w:sz w:val="26"/>
          <w:szCs w:val="26"/>
        </w:rPr>
        <w:t>người liên quan đến ông Khương Mạnh T</w:t>
      </w:r>
      <w:r>
        <w:rPr>
          <w:rFonts w:ascii="Times New Roman" w:hAnsi="Times New Roman"/>
          <w:color w:val="000000"/>
          <w:sz w:val="26"/>
          <w:szCs w:val="26"/>
        </w:rPr>
        <w:t xml:space="preserve">ân không còn là người liên quan của cổ đông nội bộ từ ngày </w:t>
      </w:r>
      <w:r w:rsidR="006F6EDB">
        <w:rPr>
          <w:rFonts w:ascii="Times New Roman" w:hAnsi="Times New Roman"/>
          <w:color w:val="000000"/>
          <w:sz w:val="26"/>
          <w:szCs w:val="26"/>
        </w:rPr>
        <w:t>14/4/2012</w:t>
      </w:r>
    </w:p>
    <w:p w:rsidR="006F6EDB" w:rsidRPr="006F459A" w:rsidRDefault="006F6EDB" w:rsidP="008F0BAF">
      <w:pPr>
        <w:pStyle w:val="BodyText"/>
        <w:spacing w:line="276" w:lineRule="auto"/>
        <w:ind w:firstLine="360"/>
        <w:rPr>
          <w:rFonts w:ascii="Times New Roman" w:hAnsi="Times New Roman"/>
          <w:color w:val="000000"/>
          <w:sz w:val="26"/>
          <w:szCs w:val="26"/>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
        <w:gridCol w:w="1260"/>
        <w:gridCol w:w="1080"/>
        <w:gridCol w:w="810"/>
        <w:gridCol w:w="990"/>
        <w:gridCol w:w="990"/>
        <w:gridCol w:w="900"/>
        <w:gridCol w:w="1080"/>
        <w:gridCol w:w="900"/>
        <w:gridCol w:w="900"/>
        <w:gridCol w:w="1260"/>
      </w:tblGrid>
      <w:tr w:rsidR="000A47FC" w:rsidRPr="00403BEE" w:rsidTr="009100B9">
        <w:trPr>
          <w:trHeight w:val="908"/>
        </w:trPr>
        <w:tc>
          <w:tcPr>
            <w:tcW w:w="360" w:type="dxa"/>
            <w:shd w:val="clear" w:color="auto" w:fill="auto"/>
            <w:vAlign w:val="center"/>
          </w:tcPr>
          <w:p w:rsidR="00053932" w:rsidRPr="00403BEE" w:rsidRDefault="00053932" w:rsidP="00E37752">
            <w:pPr>
              <w:ind w:left="-108" w:right="-92"/>
              <w:jc w:val="center"/>
              <w:rPr>
                <w:b/>
                <w:sz w:val="18"/>
                <w:szCs w:val="18"/>
              </w:rPr>
            </w:pPr>
            <w:r w:rsidRPr="00403BEE">
              <w:rPr>
                <w:b/>
                <w:noProof/>
                <w:color w:val="000000"/>
                <w:spacing w:val="-1"/>
                <w:sz w:val="18"/>
                <w:szCs w:val="18"/>
              </w:rPr>
              <w:t>Stt</w:t>
            </w:r>
          </w:p>
        </w:tc>
        <w:tc>
          <w:tcPr>
            <w:tcW w:w="1260" w:type="dxa"/>
            <w:shd w:val="clear" w:color="auto" w:fill="auto"/>
            <w:vAlign w:val="center"/>
          </w:tcPr>
          <w:p w:rsidR="00053932" w:rsidRDefault="00053932" w:rsidP="00E37752">
            <w:pPr>
              <w:ind w:left="-108" w:right="-85"/>
              <w:jc w:val="center"/>
              <w:rPr>
                <w:b/>
                <w:noProof/>
                <w:color w:val="000000"/>
                <w:spacing w:val="-1"/>
                <w:sz w:val="18"/>
                <w:szCs w:val="18"/>
              </w:rPr>
            </w:pPr>
            <w:r w:rsidRPr="00403BEE">
              <w:rPr>
                <w:b/>
                <w:noProof/>
                <w:color w:val="000000"/>
                <w:spacing w:val="-1"/>
                <w:sz w:val="18"/>
                <w:szCs w:val="18"/>
              </w:rPr>
              <w:t>Tên</w:t>
            </w:r>
            <w:r w:rsidRPr="00403BEE">
              <w:rPr>
                <w:b/>
                <w:noProof/>
                <w:color w:val="000000"/>
                <w:sz w:val="18"/>
                <w:szCs w:val="18"/>
              </w:rPr>
              <w:t> </w:t>
            </w:r>
            <w:r w:rsidRPr="00403BEE">
              <w:rPr>
                <w:b/>
                <w:noProof/>
                <w:color w:val="000000"/>
                <w:spacing w:val="-2"/>
                <w:sz w:val="18"/>
                <w:szCs w:val="18"/>
              </w:rPr>
              <w:t>tổ</w:t>
            </w:r>
            <w:r w:rsidRPr="00403BEE">
              <w:rPr>
                <w:b/>
                <w:sz w:val="18"/>
                <w:szCs w:val="18"/>
              </w:rPr>
              <w:t xml:space="preserve"> </w:t>
            </w:r>
            <w:r w:rsidRPr="00403BEE">
              <w:rPr>
                <w:b/>
                <w:noProof/>
                <w:color w:val="000000"/>
                <w:spacing w:val="-1"/>
                <w:sz w:val="18"/>
                <w:szCs w:val="18"/>
              </w:rPr>
              <w:t>chức/</w:t>
            </w:r>
          </w:p>
          <w:p w:rsidR="00053932" w:rsidRPr="00403BEE" w:rsidRDefault="00053932" w:rsidP="00E37752">
            <w:pPr>
              <w:ind w:left="-108" w:right="-85"/>
              <w:jc w:val="center"/>
              <w:rPr>
                <w:b/>
                <w:sz w:val="18"/>
                <w:szCs w:val="18"/>
              </w:rPr>
            </w:pPr>
            <w:r w:rsidRPr="00403BEE">
              <w:rPr>
                <w:b/>
                <w:noProof/>
                <w:color w:val="000000"/>
                <w:spacing w:val="-1"/>
                <w:sz w:val="18"/>
                <w:szCs w:val="18"/>
              </w:rPr>
              <w:t>cá</w:t>
            </w:r>
            <w:r w:rsidRPr="00403BEE">
              <w:rPr>
                <w:b/>
                <w:sz w:val="18"/>
                <w:szCs w:val="18"/>
              </w:rPr>
              <w:t xml:space="preserve"> </w:t>
            </w:r>
            <w:r w:rsidRPr="00403BEE">
              <w:rPr>
                <w:b/>
                <w:noProof/>
                <w:color w:val="000000"/>
                <w:spacing w:val="-2"/>
                <w:sz w:val="18"/>
                <w:szCs w:val="18"/>
              </w:rPr>
              <w:t>nhân</w:t>
            </w:r>
          </w:p>
        </w:tc>
        <w:tc>
          <w:tcPr>
            <w:tcW w:w="1080" w:type="dxa"/>
            <w:shd w:val="clear" w:color="auto" w:fill="auto"/>
            <w:vAlign w:val="center"/>
          </w:tcPr>
          <w:p w:rsidR="00053932" w:rsidRPr="00403BEE" w:rsidRDefault="00053932" w:rsidP="00053932">
            <w:pPr>
              <w:ind w:left="-108" w:right="-92"/>
              <w:jc w:val="center"/>
              <w:rPr>
                <w:b/>
                <w:sz w:val="18"/>
                <w:szCs w:val="18"/>
              </w:rPr>
            </w:pPr>
            <w:r w:rsidRPr="00403BEE">
              <w:rPr>
                <w:b/>
                <w:noProof/>
                <w:color w:val="000000"/>
                <w:sz w:val="18"/>
                <w:szCs w:val="18"/>
              </w:rPr>
              <w:t>Tài</w:t>
            </w:r>
            <w:r w:rsidRPr="00403BEE">
              <w:rPr>
                <w:b/>
                <w:sz w:val="18"/>
                <w:szCs w:val="18"/>
              </w:rPr>
              <w:t xml:space="preserve"> </w:t>
            </w:r>
            <w:r w:rsidRPr="00403BEE">
              <w:rPr>
                <w:b/>
                <w:noProof/>
                <w:color w:val="000000"/>
                <w:spacing w:val="-1"/>
                <w:sz w:val="18"/>
                <w:szCs w:val="18"/>
              </w:rPr>
              <w:t>khoản</w:t>
            </w:r>
            <w:r w:rsidRPr="00403BEE">
              <w:rPr>
                <w:b/>
                <w:sz w:val="18"/>
                <w:szCs w:val="18"/>
              </w:rPr>
              <w:t xml:space="preserve"> </w:t>
            </w:r>
            <w:r w:rsidRPr="00403BEE">
              <w:rPr>
                <w:b/>
                <w:noProof/>
                <w:color w:val="000000"/>
                <w:spacing w:val="-1"/>
                <w:sz w:val="18"/>
                <w:szCs w:val="18"/>
              </w:rPr>
              <w:t>giao</w:t>
            </w:r>
            <w:r w:rsidRPr="00403BEE">
              <w:rPr>
                <w:b/>
                <w:sz w:val="18"/>
                <w:szCs w:val="18"/>
              </w:rPr>
              <w:t xml:space="preserve"> </w:t>
            </w:r>
            <w:r w:rsidRPr="00403BEE">
              <w:rPr>
                <w:b/>
                <w:noProof/>
                <w:color w:val="000000"/>
                <w:spacing w:val="-1"/>
                <w:sz w:val="18"/>
                <w:szCs w:val="18"/>
              </w:rPr>
              <w:t>dịch</w:t>
            </w:r>
            <w:r w:rsidRPr="00403BEE">
              <w:rPr>
                <w:b/>
                <w:sz w:val="18"/>
                <w:szCs w:val="18"/>
              </w:rPr>
              <w:t xml:space="preserve"> </w:t>
            </w:r>
            <w:r w:rsidRPr="00403BEE">
              <w:rPr>
                <w:b/>
                <w:noProof/>
                <w:color w:val="000000"/>
                <w:spacing w:val="-2"/>
                <w:sz w:val="18"/>
                <w:szCs w:val="18"/>
              </w:rPr>
              <w:t>chứng</w:t>
            </w:r>
            <w:r w:rsidRPr="00403BEE">
              <w:rPr>
                <w:b/>
                <w:sz w:val="18"/>
                <w:szCs w:val="18"/>
              </w:rPr>
              <w:t xml:space="preserve"> </w:t>
            </w:r>
            <w:r w:rsidRPr="00403BEE">
              <w:rPr>
                <w:b/>
                <w:noProof/>
                <w:color w:val="000000"/>
                <w:spacing w:val="-1"/>
                <w:sz w:val="18"/>
                <w:szCs w:val="18"/>
              </w:rPr>
              <w:t>khoán</w:t>
            </w:r>
            <w:r w:rsidRPr="00403BEE">
              <w:rPr>
                <w:b/>
                <w:sz w:val="18"/>
                <w:szCs w:val="18"/>
              </w:rPr>
              <w:t xml:space="preserve"> </w:t>
            </w:r>
            <w:r w:rsidRPr="00403BEE">
              <w:rPr>
                <w:b/>
                <w:noProof/>
                <w:color w:val="000000"/>
                <w:spacing w:val="-1"/>
                <w:sz w:val="18"/>
                <w:szCs w:val="18"/>
              </w:rPr>
              <w:t>(nếu</w:t>
            </w:r>
            <w:r w:rsidRPr="00403BEE">
              <w:rPr>
                <w:b/>
                <w:sz w:val="18"/>
                <w:szCs w:val="18"/>
              </w:rPr>
              <w:t xml:space="preserve"> </w:t>
            </w:r>
            <w:r w:rsidRPr="00403BEE">
              <w:rPr>
                <w:b/>
                <w:noProof/>
                <w:color w:val="000000"/>
                <w:sz w:val="18"/>
                <w:szCs w:val="18"/>
              </w:rPr>
              <w:t>có)</w:t>
            </w:r>
          </w:p>
        </w:tc>
        <w:tc>
          <w:tcPr>
            <w:tcW w:w="810" w:type="dxa"/>
            <w:shd w:val="clear" w:color="auto" w:fill="auto"/>
            <w:vAlign w:val="center"/>
          </w:tcPr>
          <w:p w:rsidR="00053932" w:rsidRPr="00403BEE" w:rsidRDefault="00053932" w:rsidP="00E37752">
            <w:pPr>
              <w:ind w:left="-86" w:right="-108"/>
              <w:jc w:val="center"/>
              <w:rPr>
                <w:b/>
                <w:sz w:val="18"/>
                <w:szCs w:val="18"/>
              </w:rPr>
            </w:pPr>
            <w:r w:rsidRPr="00403BEE">
              <w:rPr>
                <w:b/>
                <w:noProof/>
                <w:color w:val="000000"/>
                <w:sz w:val="18"/>
                <w:szCs w:val="18"/>
              </w:rPr>
              <w:t>Chức</w:t>
            </w:r>
            <w:r w:rsidRPr="00403BEE">
              <w:rPr>
                <w:b/>
                <w:sz w:val="18"/>
                <w:szCs w:val="18"/>
              </w:rPr>
              <w:t xml:space="preserve"> </w:t>
            </w:r>
            <w:r w:rsidRPr="00403BEE">
              <w:rPr>
                <w:b/>
                <w:noProof/>
                <w:color w:val="000000"/>
                <w:spacing w:val="-8"/>
                <w:sz w:val="18"/>
                <w:szCs w:val="18"/>
              </w:rPr>
              <w:t>vụ</w:t>
            </w:r>
            <w:r w:rsidRPr="00403BEE">
              <w:rPr>
                <w:b/>
                <w:noProof/>
                <w:color w:val="000000"/>
                <w:sz w:val="18"/>
                <w:szCs w:val="18"/>
              </w:rPr>
              <w:t> tại</w:t>
            </w:r>
            <w:r w:rsidRPr="00403BEE">
              <w:rPr>
                <w:b/>
                <w:sz w:val="18"/>
                <w:szCs w:val="18"/>
              </w:rPr>
              <w:t xml:space="preserve"> </w:t>
            </w:r>
            <w:r w:rsidRPr="00403BEE">
              <w:rPr>
                <w:b/>
                <w:noProof/>
                <w:color w:val="000000"/>
                <w:spacing w:val="-2"/>
                <w:sz w:val="18"/>
                <w:szCs w:val="18"/>
              </w:rPr>
              <w:t>công</w:t>
            </w:r>
            <w:r w:rsidRPr="00403BEE">
              <w:rPr>
                <w:b/>
                <w:sz w:val="18"/>
                <w:szCs w:val="18"/>
              </w:rPr>
              <w:t xml:space="preserve"> </w:t>
            </w:r>
            <w:r w:rsidRPr="00403BEE">
              <w:rPr>
                <w:b/>
                <w:noProof/>
                <w:color w:val="000000"/>
                <w:spacing w:val="-2"/>
                <w:sz w:val="18"/>
                <w:szCs w:val="18"/>
              </w:rPr>
              <w:t>ty</w:t>
            </w:r>
            <w:r w:rsidRPr="00403BEE">
              <w:rPr>
                <w:b/>
                <w:sz w:val="18"/>
                <w:szCs w:val="18"/>
              </w:rPr>
              <w:t xml:space="preserve"> </w:t>
            </w:r>
            <w:r w:rsidRPr="00403BEE">
              <w:rPr>
                <w:b/>
                <w:noProof/>
                <w:color w:val="000000"/>
                <w:spacing w:val="-1"/>
                <w:sz w:val="18"/>
                <w:szCs w:val="18"/>
              </w:rPr>
              <w:t>(nếu</w:t>
            </w:r>
            <w:r w:rsidRPr="00403BEE">
              <w:rPr>
                <w:b/>
                <w:sz w:val="18"/>
                <w:szCs w:val="18"/>
              </w:rPr>
              <w:t xml:space="preserve"> </w:t>
            </w:r>
            <w:r w:rsidRPr="00403BEE">
              <w:rPr>
                <w:b/>
                <w:noProof/>
                <w:color w:val="000000"/>
                <w:sz w:val="18"/>
                <w:szCs w:val="18"/>
              </w:rPr>
              <w:t>có)</w:t>
            </w:r>
          </w:p>
        </w:tc>
        <w:tc>
          <w:tcPr>
            <w:tcW w:w="990" w:type="dxa"/>
            <w:shd w:val="clear" w:color="auto" w:fill="auto"/>
            <w:vAlign w:val="center"/>
          </w:tcPr>
          <w:p w:rsidR="00053932" w:rsidRPr="00403BEE" w:rsidRDefault="00053932" w:rsidP="00E37752">
            <w:pPr>
              <w:ind w:left="-108" w:right="-87"/>
              <w:jc w:val="center"/>
              <w:rPr>
                <w:b/>
                <w:sz w:val="18"/>
                <w:szCs w:val="18"/>
              </w:rPr>
            </w:pPr>
            <w:r w:rsidRPr="00403BEE">
              <w:rPr>
                <w:b/>
                <w:noProof/>
                <w:color w:val="000000"/>
                <w:sz w:val="18"/>
                <w:szCs w:val="18"/>
              </w:rPr>
              <w:t>Số</w:t>
            </w:r>
            <w:r w:rsidRPr="00403BEE">
              <w:rPr>
                <w:b/>
                <w:sz w:val="18"/>
                <w:szCs w:val="18"/>
              </w:rPr>
              <w:t xml:space="preserve"> </w:t>
            </w:r>
            <w:r w:rsidRPr="00403BEE">
              <w:rPr>
                <w:b/>
                <w:noProof/>
                <w:color w:val="000000"/>
                <w:sz w:val="18"/>
                <w:szCs w:val="18"/>
              </w:rPr>
              <w:t xml:space="preserve">CMND/ </w:t>
            </w:r>
            <w:r w:rsidRPr="00403BEE">
              <w:rPr>
                <w:b/>
                <w:noProof/>
                <w:color w:val="000000"/>
                <w:spacing w:val="-1"/>
                <w:sz w:val="18"/>
                <w:szCs w:val="18"/>
              </w:rPr>
              <w:t>ĐKKD</w:t>
            </w:r>
          </w:p>
        </w:tc>
        <w:tc>
          <w:tcPr>
            <w:tcW w:w="990" w:type="dxa"/>
            <w:shd w:val="clear" w:color="auto" w:fill="auto"/>
            <w:vAlign w:val="center"/>
          </w:tcPr>
          <w:p w:rsidR="00053932" w:rsidRPr="00403BEE" w:rsidRDefault="00053932" w:rsidP="00E37752">
            <w:pPr>
              <w:ind w:left="-108" w:right="-74"/>
              <w:jc w:val="center"/>
              <w:rPr>
                <w:b/>
                <w:sz w:val="18"/>
                <w:szCs w:val="18"/>
              </w:rPr>
            </w:pPr>
            <w:r w:rsidRPr="00403BEE">
              <w:rPr>
                <w:b/>
                <w:noProof/>
                <w:color w:val="000000"/>
                <w:spacing w:val="-1"/>
                <w:sz w:val="18"/>
                <w:szCs w:val="18"/>
              </w:rPr>
              <w:t>Ngày</w:t>
            </w:r>
            <w:r w:rsidRPr="00403BEE">
              <w:rPr>
                <w:b/>
                <w:noProof/>
                <w:color w:val="000000"/>
                <w:sz w:val="18"/>
                <w:szCs w:val="18"/>
              </w:rPr>
              <w:t> </w:t>
            </w:r>
            <w:r w:rsidRPr="00403BEE">
              <w:rPr>
                <w:b/>
                <w:noProof/>
                <w:color w:val="000000"/>
                <w:spacing w:val="-2"/>
                <w:sz w:val="18"/>
                <w:szCs w:val="18"/>
              </w:rPr>
              <w:t>cấp</w:t>
            </w:r>
            <w:r w:rsidRPr="00403BEE">
              <w:rPr>
                <w:b/>
                <w:sz w:val="18"/>
                <w:szCs w:val="18"/>
              </w:rPr>
              <w:t xml:space="preserve"> </w:t>
            </w:r>
            <w:r w:rsidRPr="00403BEE">
              <w:rPr>
                <w:b/>
                <w:noProof/>
                <w:color w:val="000000"/>
                <w:sz w:val="18"/>
                <w:szCs w:val="18"/>
              </w:rPr>
              <w:t>CMND/</w:t>
            </w:r>
            <w:r w:rsidRPr="00403BEE">
              <w:rPr>
                <w:b/>
                <w:sz w:val="18"/>
                <w:szCs w:val="18"/>
              </w:rPr>
              <w:t xml:space="preserve"> </w:t>
            </w:r>
            <w:r w:rsidRPr="00403BEE">
              <w:rPr>
                <w:b/>
                <w:noProof/>
                <w:color w:val="000000"/>
                <w:spacing w:val="-1"/>
                <w:sz w:val="18"/>
                <w:szCs w:val="18"/>
              </w:rPr>
              <w:t>ĐKKD</w:t>
            </w:r>
          </w:p>
        </w:tc>
        <w:tc>
          <w:tcPr>
            <w:tcW w:w="900" w:type="dxa"/>
            <w:shd w:val="clear" w:color="auto" w:fill="auto"/>
            <w:vAlign w:val="center"/>
          </w:tcPr>
          <w:p w:rsidR="00053932" w:rsidRPr="00403BEE" w:rsidRDefault="00053932" w:rsidP="009100B9">
            <w:pPr>
              <w:ind w:left="-108" w:right="-108"/>
              <w:jc w:val="center"/>
              <w:rPr>
                <w:b/>
                <w:sz w:val="18"/>
                <w:szCs w:val="18"/>
              </w:rPr>
            </w:pPr>
            <w:r w:rsidRPr="00403BEE">
              <w:rPr>
                <w:b/>
                <w:noProof/>
                <w:color w:val="000000"/>
                <w:spacing w:val="-1"/>
                <w:sz w:val="18"/>
                <w:szCs w:val="18"/>
              </w:rPr>
              <w:t>Nơi</w:t>
            </w:r>
            <w:r w:rsidRPr="00403BEE">
              <w:rPr>
                <w:b/>
                <w:noProof/>
                <w:color w:val="000000"/>
                <w:sz w:val="18"/>
                <w:szCs w:val="18"/>
              </w:rPr>
              <w:t> </w:t>
            </w:r>
            <w:r w:rsidRPr="00403BEE">
              <w:rPr>
                <w:b/>
                <w:noProof/>
                <w:color w:val="000000"/>
                <w:spacing w:val="-2"/>
                <w:sz w:val="18"/>
                <w:szCs w:val="18"/>
              </w:rPr>
              <w:t>cấp</w:t>
            </w:r>
          </w:p>
          <w:p w:rsidR="00053932" w:rsidRPr="00403BEE" w:rsidRDefault="00053932" w:rsidP="009100B9">
            <w:pPr>
              <w:ind w:left="-108" w:right="-108"/>
              <w:jc w:val="center"/>
              <w:rPr>
                <w:b/>
                <w:sz w:val="18"/>
                <w:szCs w:val="18"/>
              </w:rPr>
            </w:pPr>
            <w:r w:rsidRPr="00403BEE">
              <w:rPr>
                <w:b/>
                <w:noProof/>
                <w:color w:val="000000"/>
                <w:sz w:val="18"/>
                <w:szCs w:val="18"/>
              </w:rPr>
              <w:t>CMND/</w:t>
            </w:r>
          </w:p>
          <w:p w:rsidR="00053932" w:rsidRPr="00403BEE" w:rsidRDefault="00053932" w:rsidP="009100B9">
            <w:pPr>
              <w:ind w:left="-108" w:right="-108"/>
              <w:jc w:val="center"/>
              <w:rPr>
                <w:b/>
                <w:sz w:val="18"/>
                <w:szCs w:val="18"/>
              </w:rPr>
            </w:pPr>
            <w:r w:rsidRPr="00403BEE">
              <w:rPr>
                <w:b/>
                <w:noProof/>
                <w:color w:val="000000"/>
                <w:spacing w:val="-1"/>
                <w:sz w:val="18"/>
                <w:szCs w:val="18"/>
              </w:rPr>
              <w:t>ĐKKD</w:t>
            </w:r>
          </w:p>
        </w:tc>
        <w:tc>
          <w:tcPr>
            <w:tcW w:w="1080" w:type="dxa"/>
            <w:shd w:val="clear" w:color="auto" w:fill="auto"/>
            <w:vAlign w:val="center"/>
          </w:tcPr>
          <w:p w:rsidR="00053932" w:rsidRPr="00403BEE" w:rsidRDefault="00053932" w:rsidP="00E37752">
            <w:pPr>
              <w:ind w:left="-108" w:right="-108"/>
              <w:jc w:val="center"/>
              <w:rPr>
                <w:b/>
                <w:sz w:val="18"/>
                <w:szCs w:val="18"/>
              </w:rPr>
            </w:pPr>
            <w:r w:rsidRPr="00403BEE">
              <w:rPr>
                <w:b/>
                <w:noProof/>
                <w:color w:val="000000"/>
                <w:spacing w:val="-1"/>
                <w:sz w:val="18"/>
                <w:szCs w:val="18"/>
              </w:rPr>
              <w:t>Địa</w:t>
            </w:r>
            <w:r w:rsidRPr="00403BEE">
              <w:rPr>
                <w:b/>
                <w:sz w:val="18"/>
                <w:szCs w:val="18"/>
              </w:rPr>
              <w:t xml:space="preserve"> </w:t>
            </w:r>
            <w:r w:rsidRPr="00403BEE">
              <w:rPr>
                <w:b/>
                <w:noProof/>
                <w:color w:val="000000"/>
                <w:sz w:val="18"/>
                <w:szCs w:val="18"/>
              </w:rPr>
              <w:t>chỉ</w:t>
            </w:r>
          </w:p>
        </w:tc>
        <w:tc>
          <w:tcPr>
            <w:tcW w:w="900" w:type="dxa"/>
            <w:shd w:val="clear" w:color="auto" w:fill="auto"/>
            <w:vAlign w:val="center"/>
          </w:tcPr>
          <w:p w:rsidR="00053932" w:rsidRPr="00403BEE" w:rsidRDefault="00B933D2" w:rsidP="00742276">
            <w:pPr>
              <w:ind w:left="-89" w:right="-74"/>
              <w:jc w:val="center"/>
              <w:rPr>
                <w:b/>
                <w:sz w:val="18"/>
                <w:szCs w:val="18"/>
              </w:rPr>
            </w:pPr>
            <w:r>
              <w:rPr>
                <w:b/>
                <w:noProof/>
                <w:color w:val="000000"/>
                <w:sz w:val="18"/>
                <w:szCs w:val="18"/>
              </w:rPr>
              <w:t>Thời điểm bắt đầu là người có liên quan</w:t>
            </w:r>
          </w:p>
        </w:tc>
        <w:tc>
          <w:tcPr>
            <w:tcW w:w="900" w:type="dxa"/>
            <w:shd w:val="clear" w:color="auto" w:fill="auto"/>
            <w:vAlign w:val="center"/>
          </w:tcPr>
          <w:p w:rsidR="00053932" w:rsidRPr="00403BEE" w:rsidRDefault="00B933D2" w:rsidP="00B933D2">
            <w:pPr>
              <w:ind w:left="-103" w:right="-108"/>
              <w:jc w:val="center"/>
              <w:rPr>
                <w:b/>
                <w:sz w:val="18"/>
                <w:szCs w:val="18"/>
              </w:rPr>
            </w:pPr>
            <w:r>
              <w:rPr>
                <w:b/>
                <w:noProof/>
                <w:color w:val="000000"/>
                <w:spacing w:val="-1"/>
                <w:sz w:val="18"/>
                <w:szCs w:val="18"/>
              </w:rPr>
              <w:t>Thời điểm không còn là người có liên quan</w:t>
            </w:r>
          </w:p>
        </w:tc>
        <w:tc>
          <w:tcPr>
            <w:tcW w:w="1260" w:type="dxa"/>
            <w:shd w:val="clear" w:color="auto" w:fill="auto"/>
            <w:vAlign w:val="center"/>
          </w:tcPr>
          <w:p w:rsidR="00053932" w:rsidRPr="00403BEE" w:rsidRDefault="00132676" w:rsidP="00C22025">
            <w:pPr>
              <w:ind w:left="-85" w:right="-15"/>
              <w:jc w:val="center"/>
              <w:rPr>
                <w:b/>
                <w:sz w:val="18"/>
                <w:szCs w:val="18"/>
              </w:rPr>
            </w:pPr>
            <w:r>
              <w:rPr>
                <w:b/>
                <w:noProof/>
                <w:color w:val="000000"/>
                <w:spacing w:val="-1"/>
                <w:sz w:val="18"/>
                <w:szCs w:val="18"/>
              </w:rPr>
              <w:t>Lý do</w:t>
            </w:r>
          </w:p>
        </w:tc>
      </w:tr>
      <w:tr w:rsidR="00C22025" w:rsidRPr="00620063" w:rsidTr="009100B9">
        <w:trPr>
          <w:trHeight w:val="116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5936D8" w:rsidRDefault="005936D8" w:rsidP="005936D8">
            <w:pPr>
              <w:ind w:left="-108" w:right="-92"/>
              <w:jc w:val="center"/>
              <w:rPr>
                <w:b/>
                <w:noProof/>
                <w:color w:val="000000"/>
                <w:spacing w:val="-1"/>
                <w:sz w:val="18"/>
                <w:szCs w:val="18"/>
              </w:rPr>
            </w:pPr>
            <w:r w:rsidRPr="005936D8">
              <w:rPr>
                <w:b/>
                <w:noProof/>
                <w:color w:val="000000"/>
                <w:spacing w:val="-1"/>
                <w:sz w:val="18"/>
                <w:szCs w:val="18"/>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5936D8" w:rsidRDefault="00053932" w:rsidP="006C67AC">
            <w:pPr>
              <w:ind w:left="-108" w:right="-108"/>
              <w:jc w:val="center"/>
              <w:rPr>
                <w:b/>
                <w:noProof/>
                <w:color w:val="000000"/>
                <w:spacing w:val="-1"/>
                <w:sz w:val="18"/>
                <w:szCs w:val="18"/>
              </w:rPr>
            </w:pPr>
            <w:r w:rsidRPr="005936D8">
              <w:rPr>
                <w:b/>
                <w:noProof/>
                <w:color w:val="000000"/>
                <w:spacing w:val="-1"/>
                <w:sz w:val="18"/>
                <w:szCs w:val="18"/>
              </w:rPr>
              <w:t>Khương Mạnh Tân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5936D8" w:rsidRDefault="00053932" w:rsidP="00053932">
            <w:pPr>
              <w:ind w:left="-108" w:right="-92"/>
              <w:jc w:val="center"/>
              <w:rPr>
                <w:b/>
                <w:noProof/>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5936D8" w:rsidRDefault="00053932" w:rsidP="00053932">
            <w:pPr>
              <w:rPr>
                <w:b/>
                <w:noProof/>
                <w:color w:val="000000"/>
                <w:sz w:val="18"/>
                <w:szCs w:val="18"/>
              </w:rPr>
            </w:pPr>
            <w:r w:rsidRPr="005936D8">
              <w:rPr>
                <w:b/>
                <w:noProof/>
                <w:color w:val="000000"/>
                <w:sz w:val="18"/>
                <w:szCs w:val="18"/>
              </w:rPr>
              <w:t>UV HĐQT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5936D8" w:rsidRDefault="00C22025" w:rsidP="00053932">
            <w:pPr>
              <w:ind w:right="-87"/>
              <w:rPr>
                <w:b/>
                <w:noProof/>
                <w:color w:val="000000"/>
                <w:sz w:val="18"/>
                <w:szCs w:val="18"/>
              </w:rPr>
            </w:pPr>
            <w:r>
              <w:rPr>
                <w:b/>
                <w:noProof/>
                <w:color w:val="000000"/>
                <w:sz w:val="18"/>
                <w:szCs w:val="18"/>
              </w:rPr>
              <w:t>0</w:t>
            </w:r>
            <w:r w:rsidR="00053932" w:rsidRPr="005936D8">
              <w:rPr>
                <w:b/>
                <w:noProof/>
                <w:color w:val="000000"/>
                <w:sz w:val="18"/>
                <w:szCs w:val="18"/>
              </w:rPr>
              <w:t>20102136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5936D8" w:rsidRDefault="00053932" w:rsidP="00053932">
            <w:pPr>
              <w:ind w:right="-74"/>
              <w:rPr>
                <w:b/>
                <w:noProof/>
                <w:color w:val="000000"/>
                <w:spacing w:val="-1"/>
                <w:sz w:val="18"/>
                <w:szCs w:val="18"/>
              </w:rPr>
            </w:pPr>
            <w:r w:rsidRPr="005936D8">
              <w:rPr>
                <w:b/>
                <w:noProof/>
                <w:color w:val="000000"/>
                <w:spacing w:val="-1"/>
                <w:sz w:val="18"/>
                <w:szCs w:val="18"/>
              </w:rPr>
              <w:t>26/05/1999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5936D8" w:rsidRDefault="00053932" w:rsidP="009100B9">
            <w:pPr>
              <w:ind w:left="-108" w:right="-108"/>
              <w:jc w:val="center"/>
              <w:rPr>
                <w:b/>
                <w:noProof/>
                <w:color w:val="000000"/>
                <w:spacing w:val="-1"/>
                <w:sz w:val="18"/>
                <w:szCs w:val="18"/>
              </w:rPr>
            </w:pPr>
            <w:r w:rsidRPr="005936D8">
              <w:rPr>
                <w:b/>
                <w:noProof/>
                <w:color w:val="000000"/>
                <w:spacing w:val="-1"/>
                <w:sz w:val="18"/>
                <w:szCs w:val="18"/>
              </w:rPr>
              <w:t>C/A TP.HCM</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5936D8" w:rsidRDefault="00053932" w:rsidP="00C22025">
            <w:pPr>
              <w:ind w:left="-111" w:right="-15"/>
              <w:rPr>
                <w:b/>
                <w:noProof/>
                <w:color w:val="000000"/>
                <w:spacing w:val="-1"/>
                <w:sz w:val="18"/>
                <w:szCs w:val="18"/>
              </w:rPr>
            </w:pPr>
            <w:r w:rsidRPr="005936D8">
              <w:rPr>
                <w:b/>
                <w:noProof/>
                <w:color w:val="000000"/>
                <w:spacing w:val="-1"/>
                <w:sz w:val="18"/>
                <w:szCs w:val="18"/>
              </w:rPr>
              <w:t>100/C4 Hùng Vương, P9, Q</w:t>
            </w:r>
            <w:r w:rsidR="005936D8">
              <w:rPr>
                <w:b/>
                <w:noProof/>
                <w:color w:val="000000"/>
                <w:spacing w:val="-1"/>
                <w:sz w:val="18"/>
                <w:szCs w:val="18"/>
              </w:rPr>
              <w:t>5</w:t>
            </w:r>
            <w:r w:rsidRPr="005936D8">
              <w:rPr>
                <w:b/>
                <w:noProof/>
                <w:color w:val="000000"/>
                <w:spacing w:val="-1"/>
                <w:sz w:val="18"/>
                <w:szCs w:val="18"/>
              </w:rPr>
              <w:t xml:space="preserve">, </w:t>
            </w:r>
            <w:r w:rsidR="006C67AC">
              <w:rPr>
                <w:b/>
                <w:noProof/>
                <w:color w:val="000000"/>
                <w:spacing w:val="-1"/>
                <w:sz w:val="18"/>
                <w:szCs w:val="18"/>
              </w:rPr>
              <w:t>Tp.</w:t>
            </w:r>
            <w:r w:rsidRPr="005936D8">
              <w:rPr>
                <w:b/>
                <w:noProof/>
                <w:color w:val="000000"/>
                <w:spacing w:val="-1"/>
                <w:sz w:val="18"/>
                <w:szCs w:val="18"/>
              </w:rPr>
              <w:t>HCM</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5936D8" w:rsidRDefault="00053932" w:rsidP="00742276">
            <w:pPr>
              <w:ind w:left="-89" w:right="-74"/>
              <w:jc w:val="center"/>
              <w:rPr>
                <w:b/>
                <w:noProof/>
                <w:color w:val="000000"/>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5936D8" w:rsidRDefault="00053932" w:rsidP="009100B9">
            <w:pPr>
              <w:ind w:left="-111" w:right="-108"/>
              <w:jc w:val="center"/>
              <w:rPr>
                <w:b/>
                <w:noProof/>
                <w:color w:val="000000"/>
                <w:spacing w:val="-1"/>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5936D8" w:rsidRDefault="009100B9" w:rsidP="00C22025">
            <w:pPr>
              <w:ind w:left="-108" w:right="-15"/>
              <w:jc w:val="center"/>
              <w:rPr>
                <w:b/>
                <w:noProof/>
                <w:color w:val="000000"/>
                <w:spacing w:val="-1"/>
                <w:sz w:val="18"/>
                <w:szCs w:val="18"/>
              </w:rPr>
            </w:pPr>
            <w:r>
              <w:rPr>
                <w:b/>
                <w:noProof/>
                <w:color w:val="000000"/>
                <w:spacing w:val="-1"/>
                <w:sz w:val="18"/>
                <w:szCs w:val="18"/>
              </w:rPr>
              <w:t>ĐHCĐ thường niên 2012 thông qua thư từ nhiệm UV HĐQT</w:t>
            </w:r>
          </w:p>
        </w:tc>
      </w:tr>
      <w:tr w:rsidR="00C22025" w:rsidRPr="00620063" w:rsidTr="009100B9">
        <w:trPr>
          <w:trHeight w:val="683"/>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5936D8" w:rsidP="005936D8">
            <w:pPr>
              <w:ind w:left="-108" w:right="-92"/>
              <w:jc w:val="center"/>
              <w:rPr>
                <w:noProof/>
                <w:color w:val="000000"/>
                <w:spacing w:val="-1"/>
                <w:sz w:val="18"/>
                <w:szCs w:val="18"/>
              </w:rPr>
            </w:pPr>
            <w:r>
              <w:rPr>
                <w:noProof/>
                <w:color w:val="000000"/>
                <w:spacing w:val="-1"/>
                <w:sz w:val="18"/>
                <w:szCs w:val="18"/>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053932" w:rsidP="006C67AC">
            <w:pPr>
              <w:ind w:left="-108" w:right="-108"/>
              <w:jc w:val="center"/>
              <w:rPr>
                <w:noProof/>
                <w:color w:val="000000"/>
                <w:spacing w:val="-1"/>
                <w:sz w:val="18"/>
                <w:szCs w:val="18"/>
              </w:rPr>
            </w:pPr>
            <w:r w:rsidRPr="00053932">
              <w:rPr>
                <w:noProof/>
                <w:color w:val="000000"/>
                <w:spacing w:val="-1"/>
                <w:sz w:val="18"/>
                <w:szCs w:val="18"/>
              </w:rPr>
              <w:t>Khương Đình Rầu</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053932" w:rsidP="00053932">
            <w:pPr>
              <w:ind w:left="-108" w:right="-92"/>
              <w:jc w:val="center"/>
              <w:rPr>
                <w:noProof/>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053932" w:rsidP="00053932">
            <w:pPr>
              <w:rPr>
                <w:noProof/>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053932" w:rsidP="00053932">
            <w:pPr>
              <w:ind w:right="-87"/>
              <w:rPr>
                <w:noProof/>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053932" w:rsidP="00053932">
            <w:pPr>
              <w:ind w:right="-74"/>
              <w:rPr>
                <w:noProof/>
                <w:color w:val="000000"/>
                <w:spacing w:val="-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053932" w:rsidP="009100B9">
            <w:pPr>
              <w:ind w:left="-108" w:right="-108"/>
              <w:jc w:val="center"/>
              <w:rPr>
                <w:noProof/>
                <w:color w:val="000000"/>
                <w:spacing w:val="-1"/>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053932" w:rsidP="00C22025">
            <w:pPr>
              <w:ind w:left="-111" w:right="-15"/>
              <w:rPr>
                <w:noProof/>
                <w:color w:val="000000"/>
                <w:spacing w:val="-1"/>
                <w:sz w:val="18"/>
                <w:szCs w:val="18"/>
              </w:rPr>
            </w:pPr>
            <w:r w:rsidRPr="00053932">
              <w:rPr>
                <w:noProof/>
                <w:color w:val="000000"/>
                <w:spacing w:val="-1"/>
                <w:sz w:val="18"/>
                <w:szCs w:val="18"/>
              </w:rPr>
              <w:t>Tỉnh Hải Dương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742276" w:rsidRDefault="00742276" w:rsidP="00742276">
            <w:pPr>
              <w:ind w:left="-89" w:right="-74"/>
              <w:jc w:val="center"/>
              <w:rPr>
                <w:noProof/>
                <w:color w:val="000000"/>
                <w:sz w:val="18"/>
                <w:szCs w:val="18"/>
              </w:rPr>
            </w:pPr>
            <w:r w:rsidRPr="00742276">
              <w:rPr>
                <w:noProof/>
                <w:color w:val="000000"/>
                <w:sz w:val="18"/>
                <w:szCs w:val="18"/>
              </w:rPr>
              <w:t>27/03/2008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9100B9" w:rsidRDefault="009100B9" w:rsidP="00B933D2">
            <w:pPr>
              <w:ind w:left="-111" w:right="-108"/>
              <w:jc w:val="center"/>
              <w:rPr>
                <w:noProof/>
                <w:color w:val="000000"/>
                <w:spacing w:val="-1"/>
                <w:sz w:val="18"/>
                <w:szCs w:val="18"/>
              </w:rPr>
            </w:pPr>
            <w:r w:rsidRPr="009100B9">
              <w:rPr>
                <w:noProof/>
                <w:color w:val="000000"/>
                <w:spacing w:val="-1"/>
                <w:sz w:val="18"/>
                <w:szCs w:val="18"/>
              </w:rPr>
              <w:t>14/04/2012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053932" w:rsidP="00C22025">
            <w:pPr>
              <w:ind w:left="-108" w:right="-15"/>
              <w:jc w:val="center"/>
              <w:rPr>
                <w:noProof/>
                <w:color w:val="000000"/>
                <w:spacing w:val="-1"/>
                <w:sz w:val="18"/>
                <w:szCs w:val="18"/>
              </w:rPr>
            </w:pPr>
          </w:p>
        </w:tc>
      </w:tr>
      <w:tr w:rsidR="00C22025" w:rsidRPr="00620063" w:rsidTr="00742276">
        <w:trPr>
          <w:trHeight w:val="737"/>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5936D8" w:rsidP="005936D8">
            <w:pPr>
              <w:ind w:left="-108" w:right="-92"/>
              <w:jc w:val="center"/>
              <w:rPr>
                <w:noProof/>
                <w:color w:val="000000"/>
                <w:spacing w:val="-1"/>
                <w:sz w:val="18"/>
                <w:szCs w:val="18"/>
              </w:rPr>
            </w:pPr>
            <w:r>
              <w:rPr>
                <w:noProof/>
                <w:color w:val="000000"/>
                <w:spacing w:val="-1"/>
                <w:sz w:val="18"/>
                <w:szCs w:val="18"/>
              </w:rPr>
              <w:t>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053932" w:rsidP="006C67AC">
            <w:pPr>
              <w:ind w:left="-108" w:right="-108"/>
              <w:jc w:val="center"/>
              <w:rPr>
                <w:noProof/>
                <w:color w:val="000000"/>
                <w:spacing w:val="-1"/>
                <w:sz w:val="18"/>
                <w:szCs w:val="18"/>
              </w:rPr>
            </w:pPr>
            <w:r w:rsidRPr="00053932">
              <w:rPr>
                <w:noProof/>
                <w:color w:val="000000"/>
                <w:spacing w:val="-1"/>
                <w:sz w:val="18"/>
                <w:szCs w:val="18"/>
              </w:rPr>
              <w:t>Lê Thị Đó</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053932" w:rsidP="00053932">
            <w:pPr>
              <w:ind w:left="-108" w:right="-92"/>
              <w:jc w:val="center"/>
              <w:rPr>
                <w:noProof/>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053932" w:rsidP="00053932">
            <w:pPr>
              <w:rPr>
                <w:noProof/>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C22025" w:rsidP="00053932">
            <w:pPr>
              <w:ind w:right="-87"/>
              <w:rPr>
                <w:noProof/>
                <w:color w:val="000000"/>
                <w:sz w:val="18"/>
                <w:szCs w:val="18"/>
              </w:rPr>
            </w:pPr>
            <w:r>
              <w:rPr>
                <w:noProof/>
                <w:color w:val="000000"/>
                <w:sz w:val="18"/>
                <w:szCs w:val="18"/>
              </w:rPr>
              <w:t>0</w:t>
            </w:r>
            <w:r w:rsidR="00053932" w:rsidRPr="00053932">
              <w:rPr>
                <w:noProof/>
                <w:color w:val="000000"/>
                <w:sz w:val="18"/>
                <w:szCs w:val="18"/>
              </w:rPr>
              <w:t>21621624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053932" w:rsidP="00053932">
            <w:pPr>
              <w:ind w:right="-74"/>
              <w:rPr>
                <w:noProof/>
                <w:color w:val="000000"/>
                <w:spacing w:val="-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053932" w:rsidP="009100B9">
            <w:pPr>
              <w:ind w:left="-108" w:right="-108"/>
              <w:jc w:val="center"/>
              <w:rPr>
                <w:noProof/>
                <w:color w:val="000000"/>
                <w:spacing w:val="-1"/>
                <w:sz w:val="18"/>
                <w:szCs w:val="18"/>
              </w:rPr>
            </w:pPr>
            <w:r w:rsidRPr="00053932">
              <w:rPr>
                <w:noProof/>
                <w:color w:val="000000"/>
                <w:spacing w:val="-1"/>
                <w:sz w:val="18"/>
                <w:szCs w:val="18"/>
              </w:rPr>
              <w:t>C/A TP.HCM</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053932" w:rsidP="00C22025">
            <w:pPr>
              <w:ind w:left="-111" w:right="-15"/>
              <w:rPr>
                <w:noProof/>
                <w:color w:val="000000"/>
                <w:spacing w:val="-1"/>
                <w:sz w:val="18"/>
                <w:szCs w:val="18"/>
              </w:rPr>
            </w:pPr>
            <w:r>
              <w:rPr>
                <w:noProof/>
                <w:color w:val="000000"/>
                <w:spacing w:val="-1"/>
                <w:sz w:val="18"/>
                <w:szCs w:val="18"/>
              </w:rPr>
              <w:t>283/62</w:t>
            </w:r>
            <w:r w:rsidRPr="00053932">
              <w:rPr>
                <w:noProof/>
                <w:color w:val="000000"/>
                <w:spacing w:val="-1"/>
                <w:sz w:val="18"/>
                <w:szCs w:val="18"/>
              </w:rPr>
              <w:t xml:space="preserve">–64 </w:t>
            </w:r>
            <w:r>
              <w:rPr>
                <w:noProof/>
                <w:color w:val="000000"/>
                <w:spacing w:val="-1"/>
                <w:sz w:val="18"/>
                <w:szCs w:val="18"/>
              </w:rPr>
              <w:t>CMT</w:t>
            </w:r>
            <w:r w:rsidRPr="00053932">
              <w:rPr>
                <w:noProof/>
                <w:color w:val="000000"/>
                <w:spacing w:val="-1"/>
                <w:sz w:val="18"/>
                <w:szCs w:val="18"/>
              </w:rPr>
              <w:t>8, P.12, Q.10,</w:t>
            </w:r>
            <w:r>
              <w:rPr>
                <w:noProof/>
                <w:color w:val="000000"/>
                <w:spacing w:val="-1"/>
                <w:sz w:val="18"/>
                <w:szCs w:val="18"/>
              </w:rPr>
              <w:t xml:space="preserve"> </w:t>
            </w:r>
            <w:r w:rsidRPr="00053932">
              <w:rPr>
                <w:noProof/>
                <w:color w:val="000000"/>
                <w:spacing w:val="-1"/>
                <w:sz w:val="18"/>
                <w:szCs w:val="18"/>
              </w:rPr>
              <w:t>HCM</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742276" w:rsidRDefault="00742276" w:rsidP="00742276">
            <w:pPr>
              <w:ind w:left="-89" w:right="-74"/>
              <w:jc w:val="center"/>
              <w:rPr>
                <w:noProof/>
                <w:color w:val="000000"/>
                <w:sz w:val="18"/>
                <w:szCs w:val="18"/>
              </w:rPr>
            </w:pPr>
            <w:r w:rsidRPr="00742276">
              <w:rPr>
                <w:noProof/>
                <w:color w:val="000000"/>
                <w:sz w:val="18"/>
                <w:szCs w:val="18"/>
              </w:rPr>
              <w:t>27/03/2008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9100B9" w:rsidRDefault="009100B9" w:rsidP="00B933D2">
            <w:pPr>
              <w:ind w:left="-111" w:right="-108"/>
              <w:jc w:val="center"/>
              <w:rPr>
                <w:noProof/>
                <w:color w:val="000000"/>
                <w:spacing w:val="-1"/>
                <w:sz w:val="18"/>
                <w:szCs w:val="18"/>
              </w:rPr>
            </w:pPr>
            <w:r w:rsidRPr="009100B9">
              <w:rPr>
                <w:noProof/>
                <w:color w:val="000000"/>
                <w:spacing w:val="-1"/>
                <w:sz w:val="18"/>
                <w:szCs w:val="18"/>
              </w:rPr>
              <w:t>14/04/2012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053932" w:rsidP="00C22025">
            <w:pPr>
              <w:ind w:left="-108" w:right="-15"/>
              <w:jc w:val="center"/>
              <w:rPr>
                <w:noProof/>
                <w:color w:val="000000"/>
                <w:spacing w:val="-1"/>
                <w:sz w:val="18"/>
                <w:szCs w:val="18"/>
              </w:rPr>
            </w:pPr>
          </w:p>
        </w:tc>
      </w:tr>
      <w:tr w:rsidR="00C22025" w:rsidRPr="00620063" w:rsidTr="00742276">
        <w:trPr>
          <w:trHeight w:val="71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5936D8" w:rsidP="005936D8">
            <w:pPr>
              <w:ind w:left="-108" w:right="-92"/>
              <w:jc w:val="center"/>
              <w:rPr>
                <w:noProof/>
                <w:color w:val="000000"/>
                <w:spacing w:val="-1"/>
                <w:sz w:val="18"/>
                <w:szCs w:val="18"/>
              </w:rPr>
            </w:pPr>
            <w:r>
              <w:rPr>
                <w:noProof/>
                <w:color w:val="000000"/>
                <w:spacing w:val="-1"/>
                <w:sz w:val="18"/>
                <w:szCs w:val="18"/>
              </w:rPr>
              <w:t>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053932" w:rsidP="006C67AC">
            <w:pPr>
              <w:ind w:left="-108" w:right="-108"/>
              <w:jc w:val="center"/>
              <w:rPr>
                <w:noProof/>
                <w:color w:val="000000"/>
                <w:spacing w:val="-1"/>
                <w:sz w:val="18"/>
                <w:szCs w:val="18"/>
              </w:rPr>
            </w:pPr>
            <w:r w:rsidRPr="00053932">
              <w:rPr>
                <w:noProof/>
                <w:color w:val="000000"/>
                <w:spacing w:val="-1"/>
                <w:sz w:val="18"/>
                <w:szCs w:val="18"/>
              </w:rPr>
              <w:t>Khương Thanh Phong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053932" w:rsidP="00053932">
            <w:pPr>
              <w:ind w:left="-108" w:right="-92"/>
              <w:jc w:val="center"/>
              <w:rPr>
                <w:noProof/>
                <w:color w:val="000000"/>
                <w:sz w:val="18"/>
                <w:szCs w:val="18"/>
              </w:rPr>
            </w:pPr>
            <w:r w:rsidRPr="00053932">
              <w:rPr>
                <w:noProof/>
                <w:color w:val="000000"/>
                <w:sz w:val="18"/>
                <w:szCs w:val="18"/>
              </w:rPr>
              <w:t>011C000742</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053932" w:rsidP="00053932">
            <w:pPr>
              <w:rPr>
                <w:noProof/>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C22025" w:rsidP="00053932">
            <w:pPr>
              <w:ind w:right="-87"/>
              <w:rPr>
                <w:noProof/>
                <w:color w:val="000000"/>
                <w:sz w:val="18"/>
                <w:szCs w:val="18"/>
              </w:rPr>
            </w:pPr>
            <w:r>
              <w:rPr>
                <w:noProof/>
                <w:color w:val="000000"/>
                <w:sz w:val="18"/>
                <w:szCs w:val="18"/>
              </w:rPr>
              <w:t>0</w:t>
            </w:r>
            <w:r w:rsidR="00053932" w:rsidRPr="00053932">
              <w:rPr>
                <w:noProof/>
                <w:color w:val="000000"/>
                <w:sz w:val="18"/>
                <w:szCs w:val="18"/>
              </w:rPr>
              <w:t>23307453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053932" w:rsidP="00053932">
            <w:pPr>
              <w:ind w:right="-74"/>
              <w:rPr>
                <w:noProof/>
                <w:color w:val="000000"/>
                <w:spacing w:val="-1"/>
                <w:sz w:val="18"/>
                <w:szCs w:val="18"/>
              </w:rPr>
            </w:pPr>
            <w:r w:rsidRPr="00053932">
              <w:rPr>
                <w:noProof/>
                <w:color w:val="000000"/>
                <w:spacing w:val="-1"/>
                <w:sz w:val="18"/>
                <w:szCs w:val="18"/>
              </w:rPr>
              <w:t>27/06/1996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053932" w:rsidP="009100B9">
            <w:pPr>
              <w:ind w:left="-108" w:right="-108"/>
              <w:jc w:val="center"/>
              <w:rPr>
                <w:noProof/>
                <w:color w:val="000000"/>
                <w:spacing w:val="-1"/>
                <w:sz w:val="18"/>
                <w:szCs w:val="18"/>
              </w:rPr>
            </w:pPr>
            <w:r w:rsidRPr="00053932">
              <w:rPr>
                <w:noProof/>
                <w:color w:val="000000"/>
                <w:spacing w:val="-1"/>
                <w:sz w:val="18"/>
                <w:szCs w:val="18"/>
              </w:rPr>
              <w:t>C/A TP.HCM</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Default="00053932" w:rsidP="00C22025">
            <w:pPr>
              <w:ind w:left="-108"/>
            </w:pPr>
            <w:r w:rsidRPr="003153D4">
              <w:rPr>
                <w:noProof/>
                <w:color w:val="000000"/>
                <w:spacing w:val="-1"/>
                <w:sz w:val="18"/>
                <w:szCs w:val="18"/>
              </w:rPr>
              <w:t>283/62–64 CMT8, P.12, Q.10, HCM</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742276" w:rsidRDefault="00742276" w:rsidP="00742276">
            <w:pPr>
              <w:ind w:left="-89" w:right="-74"/>
              <w:jc w:val="center"/>
              <w:rPr>
                <w:noProof/>
                <w:color w:val="000000"/>
                <w:sz w:val="18"/>
                <w:szCs w:val="18"/>
              </w:rPr>
            </w:pPr>
            <w:r w:rsidRPr="00742276">
              <w:rPr>
                <w:noProof/>
                <w:color w:val="000000"/>
                <w:sz w:val="18"/>
                <w:szCs w:val="18"/>
              </w:rPr>
              <w:t>27/03/2008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9100B9" w:rsidRDefault="009100B9" w:rsidP="00B933D2">
            <w:pPr>
              <w:ind w:left="-111" w:right="-108"/>
              <w:jc w:val="center"/>
              <w:rPr>
                <w:noProof/>
                <w:color w:val="000000"/>
                <w:spacing w:val="-1"/>
                <w:sz w:val="18"/>
                <w:szCs w:val="18"/>
              </w:rPr>
            </w:pPr>
            <w:r w:rsidRPr="009100B9">
              <w:rPr>
                <w:noProof/>
                <w:color w:val="000000"/>
                <w:spacing w:val="-1"/>
                <w:sz w:val="18"/>
                <w:szCs w:val="18"/>
              </w:rPr>
              <w:t>14/04/2012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053932" w:rsidP="00C22025">
            <w:pPr>
              <w:ind w:left="-108" w:right="-15"/>
              <w:jc w:val="center"/>
              <w:rPr>
                <w:noProof/>
                <w:color w:val="000000"/>
                <w:spacing w:val="-1"/>
                <w:sz w:val="18"/>
                <w:szCs w:val="18"/>
              </w:rPr>
            </w:pPr>
          </w:p>
        </w:tc>
      </w:tr>
      <w:tr w:rsidR="00C22025" w:rsidRPr="00620063" w:rsidTr="00742276">
        <w:trPr>
          <w:trHeight w:val="71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5936D8" w:rsidP="005936D8">
            <w:pPr>
              <w:ind w:left="-108" w:right="-92"/>
              <w:jc w:val="center"/>
              <w:rPr>
                <w:noProof/>
                <w:color w:val="000000"/>
                <w:spacing w:val="-1"/>
                <w:sz w:val="18"/>
                <w:szCs w:val="18"/>
              </w:rPr>
            </w:pPr>
            <w:r>
              <w:rPr>
                <w:noProof/>
                <w:color w:val="000000"/>
                <w:spacing w:val="-1"/>
                <w:sz w:val="18"/>
                <w:szCs w:val="18"/>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053932" w:rsidP="006C67AC">
            <w:pPr>
              <w:ind w:left="-108" w:right="-108"/>
              <w:jc w:val="center"/>
              <w:rPr>
                <w:noProof/>
                <w:color w:val="000000"/>
                <w:spacing w:val="-1"/>
                <w:sz w:val="18"/>
                <w:szCs w:val="18"/>
              </w:rPr>
            </w:pPr>
            <w:r w:rsidRPr="00053932">
              <w:rPr>
                <w:noProof/>
                <w:color w:val="000000"/>
                <w:spacing w:val="-1"/>
                <w:sz w:val="18"/>
                <w:szCs w:val="18"/>
              </w:rPr>
              <w:t>Khương Thị Huệ</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053932" w:rsidP="00053932">
            <w:pPr>
              <w:ind w:left="-108" w:right="-92"/>
              <w:jc w:val="center"/>
              <w:rPr>
                <w:noProof/>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053932" w:rsidP="00053932">
            <w:pPr>
              <w:rPr>
                <w:noProof/>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C22025" w:rsidP="00053932">
            <w:pPr>
              <w:ind w:right="-87"/>
              <w:rPr>
                <w:noProof/>
                <w:color w:val="000000"/>
                <w:sz w:val="18"/>
                <w:szCs w:val="18"/>
              </w:rPr>
            </w:pPr>
            <w:r>
              <w:rPr>
                <w:noProof/>
                <w:color w:val="000000"/>
                <w:sz w:val="18"/>
                <w:szCs w:val="18"/>
              </w:rPr>
              <w:t>0</w:t>
            </w:r>
            <w:r w:rsidR="00053932" w:rsidRPr="00053932">
              <w:rPr>
                <w:noProof/>
                <w:color w:val="000000"/>
                <w:sz w:val="18"/>
                <w:szCs w:val="18"/>
              </w:rPr>
              <w:t>23548663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053932" w:rsidP="00053932">
            <w:pPr>
              <w:ind w:right="-74"/>
              <w:rPr>
                <w:noProof/>
                <w:color w:val="000000"/>
                <w:spacing w:val="-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053932" w:rsidP="009100B9">
            <w:pPr>
              <w:ind w:left="-108" w:right="-108"/>
              <w:jc w:val="center"/>
              <w:rPr>
                <w:noProof/>
                <w:color w:val="000000"/>
                <w:spacing w:val="-1"/>
                <w:sz w:val="18"/>
                <w:szCs w:val="18"/>
              </w:rPr>
            </w:pPr>
            <w:r w:rsidRPr="00053932">
              <w:rPr>
                <w:noProof/>
                <w:color w:val="000000"/>
                <w:spacing w:val="-1"/>
                <w:sz w:val="18"/>
                <w:szCs w:val="18"/>
              </w:rPr>
              <w:t>C/A TP.HCM</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Default="00053932" w:rsidP="00C22025">
            <w:pPr>
              <w:ind w:left="-108"/>
            </w:pPr>
            <w:r w:rsidRPr="003153D4">
              <w:rPr>
                <w:noProof/>
                <w:color w:val="000000"/>
                <w:spacing w:val="-1"/>
                <w:sz w:val="18"/>
                <w:szCs w:val="18"/>
              </w:rPr>
              <w:t>283/62–64 CMT8, P.12, Q.10, HCM</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742276" w:rsidRDefault="00742276" w:rsidP="00742276">
            <w:pPr>
              <w:ind w:left="-89" w:right="-74"/>
              <w:jc w:val="center"/>
              <w:rPr>
                <w:noProof/>
                <w:color w:val="000000"/>
                <w:sz w:val="18"/>
                <w:szCs w:val="18"/>
              </w:rPr>
            </w:pPr>
            <w:r w:rsidRPr="00742276">
              <w:rPr>
                <w:noProof/>
                <w:color w:val="000000"/>
                <w:sz w:val="18"/>
                <w:szCs w:val="18"/>
              </w:rPr>
              <w:t>27/03/2008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9100B9" w:rsidRDefault="009100B9" w:rsidP="00B933D2">
            <w:pPr>
              <w:ind w:left="-111" w:right="-108"/>
              <w:jc w:val="center"/>
              <w:rPr>
                <w:noProof/>
                <w:color w:val="000000"/>
                <w:spacing w:val="-1"/>
                <w:sz w:val="18"/>
                <w:szCs w:val="18"/>
              </w:rPr>
            </w:pPr>
            <w:r w:rsidRPr="009100B9">
              <w:rPr>
                <w:noProof/>
                <w:color w:val="000000"/>
                <w:spacing w:val="-1"/>
                <w:sz w:val="18"/>
                <w:szCs w:val="18"/>
              </w:rPr>
              <w:t>14/04/2012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053932" w:rsidP="00C22025">
            <w:pPr>
              <w:ind w:left="-108" w:right="-15"/>
              <w:jc w:val="center"/>
              <w:rPr>
                <w:noProof/>
                <w:color w:val="000000"/>
                <w:spacing w:val="-1"/>
                <w:sz w:val="18"/>
                <w:szCs w:val="18"/>
              </w:rPr>
            </w:pPr>
          </w:p>
        </w:tc>
      </w:tr>
      <w:tr w:rsidR="00C22025" w:rsidRPr="00620063" w:rsidTr="00742276">
        <w:trPr>
          <w:trHeight w:val="71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5936D8" w:rsidP="005936D8">
            <w:pPr>
              <w:ind w:left="-108" w:right="-92"/>
              <w:jc w:val="center"/>
              <w:rPr>
                <w:noProof/>
                <w:color w:val="000000"/>
                <w:spacing w:val="-1"/>
                <w:sz w:val="18"/>
                <w:szCs w:val="18"/>
              </w:rPr>
            </w:pPr>
            <w:r>
              <w:rPr>
                <w:noProof/>
                <w:color w:val="000000"/>
                <w:spacing w:val="-1"/>
                <w:sz w:val="18"/>
                <w:szCs w:val="18"/>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053932" w:rsidP="006C67AC">
            <w:pPr>
              <w:ind w:left="-108" w:right="-108"/>
              <w:jc w:val="center"/>
              <w:rPr>
                <w:noProof/>
                <w:color w:val="000000"/>
                <w:spacing w:val="-1"/>
                <w:sz w:val="18"/>
                <w:szCs w:val="18"/>
              </w:rPr>
            </w:pPr>
            <w:r w:rsidRPr="00053932">
              <w:rPr>
                <w:noProof/>
                <w:color w:val="000000"/>
                <w:spacing w:val="-1"/>
                <w:sz w:val="18"/>
                <w:szCs w:val="18"/>
              </w:rPr>
              <w:t>Khương Thanh Lê Hoàng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053932" w:rsidP="00053932">
            <w:pPr>
              <w:ind w:left="-108" w:right="-92"/>
              <w:jc w:val="center"/>
              <w:rPr>
                <w:noProof/>
                <w:color w:val="000000"/>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053932" w:rsidP="00053932">
            <w:pPr>
              <w:rPr>
                <w:noProof/>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C22025" w:rsidP="00053932">
            <w:pPr>
              <w:ind w:right="-87"/>
              <w:rPr>
                <w:noProof/>
                <w:color w:val="000000"/>
                <w:sz w:val="18"/>
                <w:szCs w:val="18"/>
              </w:rPr>
            </w:pPr>
            <w:r>
              <w:rPr>
                <w:noProof/>
                <w:color w:val="000000"/>
                <w:sz w:val="18"/>
                <w:szCs w:val="18"/>
              </w:rPr>
              <w:t>0</w:t>
            </w:r>
            <w:r w:rsidR="00053932" w:rsidRPr="00053932">
              <w:rPr>
                <w:noProof/>
                <w:color w:val="000000"/>
                <w:sz w:val="18"/>
                <w:szCs w:val="18"/>
              </w:rPr>
              <w:t>24140080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053932" w:rsidP="00053932">
            <w:pPr>
              <w:ind w:right="-74"/>
              <w:rPr>
                <w:noProof/>
                <w:color w:val="000000"/>
                <w:spacing w:val="-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053932" w:rsidP="009100B9">
            <w:pPr>
              <w:ind w:left="-108" w:right="-108"/>
              <w:jc w:val="center"/>
              <w:rPr>
                <w:noProof/>
                <w:color w:val="000000"/>
                <w:spacing w:val="-1"/>
                <w:sz w:val="18"/>
                <w:szCs w:val="18"/>
              </w:rPr>
            </w:pPr>
            <w:r w:rsidRPr="00053932">
              <w:rPr>
                <w:noProof/>
                <w:color w:val="000000"/>
                <w:spacing w:val="-1"/>
                <w:sz w:val="18"/>
                <w:szCs w:val="18"/>
              </w:rPr>
              <w:t>C/A TP.HCM</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Default="00053932" w:rsidP="00C22025">
            <w:pPr>
              <w:ind w:left="-108"/>
            </w:pPr>
            <w:r w:rsidRPr="003153D4">
              <w:rPr>
                <w:noProof/>
                <w:color w:val="000000"/>
                <w:spacing w:val="-1"/>
                <w:sz w:val="18"/>
                <w:szCs w:val="18"/>
              </w:rPr>
              <w:t>283/62–64 CMT8, P.12, Q.10, HCM</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742276" w:rsidRDefault="00742276" w:rsidP="00742276">
            <w:pPr>
              <w:ind w:left="-89" w:right="-74"/>
              <w:jc w:val="center"/>
              <w:rPr>
                <w:noProof/>
                <w:color w:val="000000"/>
                <w:sz w:val="18"/>
                <w:szCs w:val="18"/>
              </w:rPr>
            </w:pPr>
            <w:r w:rsidRPr="00742276">
              <w:rPr>
                <w:noProof/>
                <w:color w:val="000000"/>
                <w:sz w:val="18"/>
                <w:szCs w:val="18"/>
              </w:rPr>
              <w:t>27/03/2008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9100B9" w:rsidRDefault="009100B9" w:rsidP="00B933D2">
            <w:pPr>
              <w:ind w:left="-111" w:right="-108"/>
              <w:jc w:val="center"/>
              <w:rPr>
                <w:noProof/>
                <w:color w:val="000000"/>
                <w:spacing w:val="-1"/>
                <w:sz w:val="18"/>
                <w:szCs w:val="18"/>
              </w:rPr>
            </w:pPr>
            <w:r w:rsidRPr="009100B9">
              <w:rPr>
                <w:noProof/>
                <w:color w:val="000000"/>
                <w:spacing w:val="-1"/>
                <w:sz w:val="18"/>
                <w:szCs w:val="18"/>
              </w:rPr>
              <w:t>14/04/2012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53932" w:rsidRPr="00053932" w:rsidRDefault="00053932" w:rsidP="00C22025">
            <w:pPr>
              <w:ind w:left="-108" w:right="-15"/>
              <w:jc w:val="center"/>
              <w:rPr>
                <w:noProof/>
                <w:color w:val="000000"/>
                <w:spacing w:val="-1"/>
                <w:sz w:val="18"/>
                <w:szCs w:val="18"/>
              </w:rPr>
            </w:pPr>
          </w:p>
        </w:tc>
      </w:tr>
    </w:tbl>
    <w:p w:rsidR="00DE4648" w:rsidRPr="008678E1" w:rsidRDefault="00DE4648" w:rsidP="00200F05">
      <w:pPr>
        <w:pStyle w:val="BodyText"/>
        <w:spacing w:line="276" w:lineRule="auto"/>
        <w:rPr>
          <w:rFonts w:ascii="Times New Roman" w:hAnsi="Times New Roman"/>
          <w:b/>
          <w:color w:val="000000"/>
          <w:sz w:val="24"/>
          <w:szCs w:val="26"/>
        </w:rPr>
      </w:pPr>
    </w:p>
    <w:p w:rsidR="00B22142" w:rsidRDefault="00B22142" w:rsidP="00200F05">
      <w:pPr>
        <w:pStyle w:val="BodyText"/>
        <w:spacing w:line="276" w:lineRule="auto"/>
        <w:rPr>
          <w:rFonts w:ascii="Times New Roman" w:hAnsi="Times New Roman"/>
          <w:b/>
          <w:color w:val="000000"/>
          <w:sz w:val="26"/>
          <w:szCs w:val="26"/>
        </w:rPr>
      </w:pPr>
      <w:r w:rsidRPr="00924BA6">
        <w:rPr>
          <w:rFonts w:ascii="Times New Roman" w:hAnsi="Times New Roman"/>
          <w:b/>
          <w:color w:val="000000"/>
          <w:sz w:val="26"/>
          <w:szCs w:val="26"/>
        </w:rPr>
        <w:t>IV. Giao dịch của cổ đông nội bộ và người liên quan:</w:t>
      </w:r>
    </w:p>
    <w:p w:rsidR="00F47ACD" w:rsidRPr="00F47ACD" w:rsidRDefault="00F47ACD" w:rsidP="00200F05">
      <w:pPr>
        <w:pStyle w:val="BodyText"/>
        <w:spacing w:line="276" w:lineRule="auto"/>
        <w:rPr>
          <w:rFonts w:ascii="Times New Roman" w:hAnsi="Times New Roman"/>
          <w:b/>
          <w:color w:val="000000"/>
          <w:sz w:val="4"/>
          <w:szCs w:val="26"/>
        </w:rPr>
      </w:pPr>
    </w:p>
    <w:p w:rsidR="00B22142" w:rsidRDefault="004E22D9" w:rsidP="00764DF9">
      <w:pPr>
        <w:pStyle w:val="BodyText"/>
        <w:numPr>
          <w:ilvl w:val="0"/>
          <w:numId w:val="10"/>
        </w:numPr>
        <w:tabs>
          <w:tab w:val="left" w:pos="360"/>
        </w:tabs>
        <w:spacing w:line="276" w:lineRule="auto"/>
        <w:ind w:left="284" w:hanging="284"/>
        <w:rPr>
          <w:rFonts w:ascii="Times New Roman" w:hAnsi="Times New Roman"/>
          <w:b/>
          <w:color w:val="000000"/>
          <w:sz w:val="26"/>
          <w:szCs w:val="26"/>
        </w:rPr>
      </w:pPr>
      <w:r w:rsidRPr="004E22D9">
        <w:rPr>
          <w:rFonts w:ascii="Times New Roman" w:hAnsi="Times New Roman"/>
          <w:b/>
          <w:color w:val="000000"/>
          <w:sz w:val="26"/>
          <w:szCs w:val="26"/>
        </w:rPr>
        <w:t>Danh sách cổ đông nội bộ và người có liên quan</w:t>
      </w:r>
      <w:r w:rsidR="002274E0">
        <w:rPr>
          <w:rFonts w:ascii="Times New Roman" w:hAnsi="Times New Roman"/>
          <w:b/>
          <w:color w:val="000000"/>
          <w:sz w:val="26"/>
          <w:szCs w:val="26"/>
        </w:rPr>
        <w:t xml:space="preserve"> (tại thời điểm báo cáo) </w:t>
      </w:r>
      <w:r w:rsidRPr="004E22D9">
        <w:rPr>
          <w:rFonts w:ascii="Times New Roman" w:hAnsi="Times New Roman"/>
          <w:b/>
          <w:color w:val="000000"/>
          <w:sz w:val="26"/>
          <w:szCs w:val="26"/>
        </w:rPr>
        <w:t>:</w:t>
      </w:r>
    </w:p>
    <w:p w:rsidR="004E22D9" w:rsidRPr="004A2BE1" w:rsidRDefault="004E22D9" w:rsidP="004E22D9">
      <w:pPr>
        <w:pStyle w:val="BodyText"/>
        <w:tabs>
          <w:tab w:val="left" w:pos="360"/>
        </w:tabs>
        <w:spacing w:line="276" w:lineRule="auto"/>
        <w:rPr>
          <w:rFonts w:ascii="Times New Roman" w:hAnsi="Times New Roman"/>
          <w:b/>
          <w:color w:val="000000"/>
          <w:sz w:val="12"/>
          <w:szCs w:val="12"/>
        </w:rPr>
      </w:pPr>
    </w:p>
    <w:tbl>
      <w:tblPr>
        <w:tblW w:w="1053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
        <w:gridCol w:w="1290"/>
        <w:gridCol w:w="1170"/>
        <w:gridCol w:w="900"/>
        <w:gridCol w:w="977"/>
        <w:gridCol w:w="990"/>
        <w:gridCol w:w="990"/>
        <w:gridCol w:w="1980"/>
        <w:gridCol w:w="720"/>
        <w:gridCol w:w="630"/>
        <w:gridCol w:w="450"/>
      </w:tblGrid>
      <w:tr w:rsidR="00053932" w:rsidRPr="005C66F7" w:rsidTr="003F5B57">
        <w:trPr>
          <w:trHeight w:val="953"/>
        </w:trPr>
        <w:tc>
          <w:tcPr>
            <w:tcW w:w="436" w:type="dxa"/>
            <w:shd w:val="clear" w:color="auto" w:fill="auto"/>
            <w:vAlign w:val="center"/>
          </w:tcPr>
          <w:p w:rsidR="004A2BE1" w:rsidRPr="00403BEE" w:rsidRDefault="004A2BE1" w:rsidP="005C66F7">
            <w:pPr>
              <w:ind w:left="-108" w:right="-92"/>
              <w:jc w:val="center"/>
              <w:rPr>
                <w:b/>
                <w:sz w:val="18"/>
                <w:szCs w:val="18"/>
              </w:rPr>
            </w:pPr>
            <w:r w:rsidRPr="00403BEE">
              <w:rPr>
                <w:b/>
                <w:noProof/>
                <w:color w:val="000000"/>
                <w:spacing w:val="-1"/>
                <w:sz w:val="18"/>
                <w:szCs w:val="18"/>
              </w:rPr>
              <w:t>Stt</w:t>
            </w:r>
          </w:p>
        </w:tc>
        <w:tc>
          <w:tcPr>
            <w:tcW w:w="1290" w:type="dxa"/>
            <w:shd w:val="clear" w:color="auto" w:fill="auto"/>
            <w:vAlign w:val="center"/>
          </w:tcPr>
          <w:p w:rsidR="00053932" w:rsidRDefault="004A2BE1" w:rsidP="003F2499">
            <w:pPr>
              <w:ind w:left="-108" w:right="-85"/>
              <w:jc w:val="center"/>
              <w:rPr>
                <w:b/>
                <w:noProof/>
                <w:color w:val="000000"/>
                <w:spacing w:val="-1"/>
                <w:sz w:val="18"/>
                <w:szCs w:val="18"/>
              </w:rPr>
            </w:pPr>
            <w:r w:rsidRPr="00403BEE">
              <w:rPr>
                <w:b/>
                <w:noProof/>
                <w:color w:val="000000"/>
                <w:spacing w:val="-1"/>
                <w:sz w:val="18"/>
                <w:szCs w:val="18"/>
              </w:rPr>
              <w:t>Tên</w:t>
            </w:r>
            <w:r w:rsidRPr="00403BEE">
              <w:rPr>
                <w:b/>
                <w:noProof/>
                <w:color w:val="000000"/>
                <w:sz w:val="18"/>
                <w:szCs w:val="18"/>
              </w:rPr>
              <w:t> </w:t>
            </w:r>
            <w:r w:rsidRPr="00403BEE">
              <w:rPr>
                <w:b/>
                <w:noProof/>
                <w:color w:val="000000"/>
                <w:spacing w:val="-2"/>
                <w:sz w:val="18"/>
                <w:szCs w:val="18"/>
              </w:rPr>
              <w:t>tổ</w:t>
            </w:r>
            <w:r w:rsidR="006A5A2F" w:rsidRPr="00403BEE">
              <w:rPr>
                <w:b/>
                <w:sz w:val="18"/>
                <w:szCs w:val="18"/>
              </w:rPr>
              <w:t xml:space="preserve"> </w:t>
            </w:r>
            <w:r w:rsidRPr="00403BEE">
              <w:rPr>
                <w:b/>
                <w:noProof/>
                <w:color w:val="000000"/>
                <w:spacing w:val="-1"/>
                <w:sz w:val="18"/>
                <w:szCs w:val="18"/>
              </w:rPr>
              <w:t>chức/</w:t>
            </w:r>
          </w:p>
          <w:p w:rsidR="004A2BE1" w:rsidRPr="00403BEE" w:rsidRDefault="004A2BE1" w:rsidP="003F2499">
            <w:pPr>
              <w:ind w:left="-108" w:right="-85"/>
              <w:jc w:val="center"/>
              <w:rPr>
                <w:b/>
                <w:sz w:val="18"/>
                <w:szCs w:val="18"/>
              </w:rPr>
            </w:pPr>
            <w:r w:rsidRPr="00403BEE">
              <w:rPr>
                <w:b/>
                <w:noProof/>
                <w:color w:val="000000"/>
                <w:spacing w:val="-1"/>
                <w:sz w:val="18"/>
                <w:szCs w:val="18"/>
              </w:rPr>
              <w:t>cá</w:t>
            </w:r>
            <w:r w:rsidR="006A5A2F" w:rsidRPr="00403BEE">
              <w:rPr>
                <w:b/>
                <w:sz w:val="18"/>
                <w:szCs w:val="18"/>
              </w:rPr>
              <w:t xml:space="preserve"> </w:t>
            </w:r>
            <w:r w:rsidRPr="00403BEE">
              <w:rPr>
                <w:b/>
                <w:noProof/>
                <w:color w:val="000000"/>
                <w:spacing w:val="-2"/>
                <w:sz w:val="18"/>
                <w:szCs w:val="18"/>
              </w:rPr>
              <w:t>nhân</w:t>
            </w:r>
          </w:p>
        </w:tc>
        <w:tc>
          <w:tcPr>
            <w:tcW w:w="1170" w:type="dxa"/>
            <w:shd w:val="clear" w:color="auto" w:fill="auto"/>
            <w:vAlign w:val="center"/>
          </w:tcPr>
          <w:p w:rsidR="004A2BE1" w:rsidRPr="00403BEE" w:rsidRDefault="004A2BE1" w:rsidP="006A5A2F">
            <w:pPr>
              <w:ind w:left="-108" w:right="-130"/>
              <w:jc w:val="center"/>
              <w:rPr>
                <w:b/>
                <w:sz w:val="18"/>
                <w:szCs w:val="18"/>
              </w:rPr>
            </w:pPr>
            <w:r w:rsidRPr="00403BEE">
              <w:rPr>
                <w:b/>
                <w:noProof/>
                <w:color w:val="000000"/>
                <w:sz w:val="18"/>
                <w:szCs w:val="18"/>
              </w:rPr>
              <w:t>Tài</w:t>
            </w:r>
            <w:r w:rsidR="006A5A2F" w:rsidRPr="00403BEE">
              <w:rPr>
                <w:b/>
                <w:sz w:val="18"/>
                <w:szCs w:val="18"/>
              </w:rPr>
              <w:t xml:space="preserve"> </w:t>
            </w:r>
            <w:r w:rsidRPr="00403BEE">
              <w:rPr>
                <w:b/>
                <w:noProof/>
                <w:color w:val="000000"/>
                <w:spacing w:val="-1"/>
                <w:sz w:val="18"/>
                <w:szCs w:val="18"/>
              </w:rPr>
              <w:t>khoản</w:t>
            </w:r>
            <w:r w:rsidR="006A5A2F" w:rsidRPr="00403BEE">
              <w:rPr>
                <w:b/>
                <w:sz w:val="18"/>
                <w:szCs w:val="18"/>
              </w:rPr>
              <w:t xml:space="preserve"> </w:t>
            </w:r>
            <w:r w:rsidRPr="00403BEE">
              <w:rPr>
                <w:b/>
                <w:noProof/>
                <w:color w:val="000000"/>
                <w:spacing w:val="-1"/>
                <w:sz w:val="18"/>
                <w:szCs w:val="18"/>
              </w:rPr>
              <w:t>giao</w:t>
            </w:r>
            <w:r w:rsidR="006A5A2F" w:rsidRPr="00403BEE">
              <w:rPr>
                <w:b/>
                <w:sz w:val="18"/>
                <w:szCs w:val="18"/>
              </w:rPr>
              <w:t xml:space="preserve"> </w:t>
            </w:r>
            <w:r w:rsidRPr="00403BEE">
              <w:rPr>
                <w:b/>
                <w:noProof/>
                <w:color w:val="000000"/>
                <w:spacing w:val="-1"/>
                <w:sz w:val="18"/>
                <w:szCs w:val="18"/>
              </w:rPr>
              <w:t>dịch</w:t>
            </w:r>
            <w:r w:rsidR="006A5A2F" w:rsidRPr="00403BEE">
              <w:rPr>
                <w:b/>
                <w:sz w:val="18"/>
                <w:szCs w:val="18"/>
              </w:rPr>
              <w:t xml:space="preserve"> </w:t>
            </w:r>
            <w:r w:rsidRPr="00403BEE">
              <w:rPr>
                <w:b/>
                <w:noProof/>
                <w:color w:val="000000"/>
                <w:spacing w:val="-2"/>
                <w:sz w:val="18"/>
                <w:szCs w:val="18"/>
              </w:rPr>
              <w:t>chứng</w:t>
            </w:r>
            <w:r w:rsidR="006A5A2F" w:rsidRPr="00403BEE">
              <w:rPr>
                <w:b/>
                <w:sz w:val="18"/>
                <w:szCs w:val="18"/>
              </w:rPr>
              <w:t xml:space="preserve"> </w:t>
            </w:r>
            <w:r w:rsidRPr="00403BEE">
              <w:rPr>
                <w:b/>
                <w:noProof/>
                <w:color w:val="000000"/>
                <w:spacing w:val="-1"/>
                <w:sz w:val="18"/>
                <w:szCs w:val="18"/>
              </w:rPr>
              <w:t>khoán</w:t>
            </w:r>
            <w:r w:rsidR="006A5A2F" w:rsidRPr="00403BEE">
              <w:rPr>
                <w:b/>
                <w:sz w:val="18"/>
                <w:szCs w:val="18"/>
              </w:rPr>
              <w:t xml:space="preserve"> </w:t>
            </w:r>
            <w:r w:rsidRPr="00403BEE">
              <w:rPr>
                <w:b/>
                <w:noProof/>
                <w:color w:val="000000"/>
                <w:spacing w:val="-1"/>
                <w:sz w:val="18"/>
                <w:szCs w:val="18"/>
              </w:rPr>
              <w:t>(nếu</w:t>
            </w:r>
            <w:r w:rsidR="006A5A2F" w:rsidRPr="00403BEE">
              <w:rPr>
                <w:b/>
                <w:sz w:val="18"/>
                <w:szCs w:val="18"/>
              </w:rPr>
              <w:t xml:space="preserve"> </w:t>
            </w:r>
            <w:r w:rsidRPr="00403BEE">
              <w:rPr>
                <w:b/>
                <w:noProof/>
                <w:color w:val="000000"/>
                <w:sz w:val="18"/>
                <w:szCs w:val="18"/>
              </w:rPr>
              <w:t>có)</w:t>
            </w:r>
          </w:p>
        </w:tc>
        <w:tc>
          <w:tcPr>
            <w:tcW w:w="900" w:type="dxa"/>
            <w:shd w:val="clear" w:color="auto" w:fill="auto"/>
            <w:vAlign w:val="center"/>
          </w:tcPr>
          <w:p w:rsidR="004A2BE1" w:rsidRPr="00403BEE" w:rsidRDefault="004A2BE1" w:rsidP="002D3301">
            <w:pPr>
              <w:ind w:left="-86" w:right="-108"/>
              <w:jc w:val="center"/>
              <w:rPr>
                <w:b/>
                <w:sz w:val="18"/>
                <w:szCs w:val="18"/>
              </w:rPr>
            </w:pPr>
            <w:r w:rsidRPr="00403BEE">
              <w:rPr>
                <w:b/>
                <w:noProof/>
                <w:color w:val="000000"/>
                <w:sz w:val="18"/>
                <w:szCs w:val="18"/>
              </w:rPr>
              <w:t>Chức</w:t>
            </w:r>
            <w:r w:rsidR="003F2499" w:rsidRPr="00403BEE">
              <w:rPr>
                <w:b/>
                <w:sz w:val="18"/>
                <w:szCs w:val="18"/>
              </w:rPr>
              <w:t xml:space="preserve"> </w:t>
            </w:r>
            <w:r w:rsidRPr="00403BEE">
              <w:rPr>
                <w:b/>
                <w:noProof/>
                <w:color w:val="000000"/>
                <w:spacing w:val="-8"/>
                <w:sz w:val="18"/>
                <w:szCs w:val="18"/>
              </w:rPr>
              <w:t>vụ</w:t>
            </w:r>
            <w:r w:rsidRPr="00403BEE">
              <w:rPr>
                <w:b/>
                <w:noProof/>
                <w:color w:val="000000"/>
                <w:sz w:val="18"/>
                <w:szCs w:val="18"/>
              </w:rPr>
              <w:t> tại</w:t>
            </w:r>
            <w:r w:rsidR="003F2499" w:rsidRPr="00403BEE">
              <w:rPr>
                <w:b/>
                <w:sz w:val="18"/>
                <w:szCs w:val="18"/>
              </w:rPr>
              <w:t xml:space="preserve"> </w:t>
            </w:r>
            <w:r w:rsidRPr="00403BEE">
              <w:rPr>
                <w:b/>
                <w:noProof/>
                <w:color w:val="000000"/>
                <w:spacing w:val="-2"/>
                <w:sz w:val="18"/>
                <w:szCs w:val="18"/>
              </w:rPr>
              <w:t>công</w:t>
            </w:r>
            <w:r w:rsidR="003F2499" w:rsidRPr="00403BEE">
              <w:rPr>
                <w:b/>
                <w:sz w:val="18"/>
                <w:szCs w:val="18"/>
              </w:rPr>
              <w:t xml:space="preserve"> </w:t>
            </w:r>
            <w:r w:rsidRPr="00403BEE">
              <w:rPr>
                <w:b/>
                <w:noProof/>
                <w:color w:val="000000"/>
                <w:spacing w:val="-2"/>
                <w:sz w:val="18"/>
                <w:szCs w:val="18"/>
              </w:rPr>
              <w:t>ty</w:t>
            </w:r>
            <w:r w:rsidR="003F2499" w:rsidRPr="00403BEE">
              <w:rPr>
                <w:b/>
                <w:sz w:val="18"/>
                <w:szCs w:val="18"/>
              </w:rPr>
              <w:t xml:space="preserve"> </w:t>
            </w:r>
            <w:r w:rsidRPr="00403BEE">
              <w:rPr>
                <w:b/>
                <w:noProof/>
                <w:color w:val="000000"/>
                <w:spacing w:val="-1"/>
                <w:sz w:val="18"/>
                <w:szCs w:val="18"/>
              </w:rPr>
              <w:t>(nếu</w:t>
            </w:r>
            <w:r w:rsidR="003F2499" w:rsidRPr="00403BEE">
              <w:rPr>
                <w:b/>
                <w:sz w:val="18"/>
                <w:szCs w:val="18"/>
              </w:rPr>
              <w:t xml:space="preserve"> </w:t>
            </w:r>
            <w:r w:rsidRPr="00403BEE">
              <w:rPr>
                <w:b/>
                <w:noProof/>
                <w:color w:val="000000"/>
                <w:sz w:val="18"/>
                <w:szCs w:val="18"/>
              </w:rPr>
              <w:t>có)</w:t>
            </w:r>
          </w:p>
        </w:tc>
        <w:tc>
          <w:tcPr>
            <w:tcW w:w="977" w:type="dxa"/>
            <w:shd w:val="clear" w:color="auto" w:fill="auto"/>
            <w:vAlign w:val="center"/>
          </w:tcPr>
          <w:p w:rsidR="004A2BE1" w:rsidRPr="00403BEE" w:rsidRDefault="004A2BE1" w:rsidP="006A5A2F">
            <w:pPr>
              <w:ind w:left="-108" w:right="-87"/>
              <w:jc w:val="center"/>
              <w:rPr>
                <w:b/>
                <w:sz w:val="18"/>
                <w:szCs w:val="18"/>
              </w:rPr>
            </w:pPr>
            <w:r w:rsidRPr="00403BEE">
              <w:rPr>
                <w:b/>
                <w:noProof/>
                <w:color w:val="000000"/>
                <w:sz w:val="18"/>
                <w:szCs w:val="18"/>
              </w:rPr>
              <w:t>Số</w:t>
            </w:r>
            <w:r w:rsidR="006A5A2F" w:rsidRPr="00403BEE">
              <w:rPr>
                <w:b/>
                <w:sz w:val="18"/>
                <w:szCs w:val="18"/>
              </w:rPr>
              <w:t xml:space="preserve"> </w:t>
            </w:r>
            <w:r w:rsidRPr="00403BEE">
              <w:rPr>
                <w:b/>
                <w:noProof/>
                <w:color w:val="000000"/>
                <w:sz w:val="18"/>
                <w:szCs w:val="18"/>
              </w:rPr>
              <w:t>CMND/</w:t>
            </w:r>
            <w:r w:rsidR="006A5A2F" w:rsidRPr="00403BEE">
              <w:rPr>
                <w:b/>
                <w:noProof/>
                <w:color w:val="000000"/>
                <w:sz w:val="18"/>
                <w:szCs w:val="18"/>
              </w:rPr>
              <w:t xml:space="preserve"> </w:t>
            </w:r>
            <w:r w:rsidRPr="00403BEE">
              <w:rPr>
                <w:b/>
                <w:noProof/>
                <w:color w:val="000000"/>
                <w:spacing w:val="-1"/>
                <w:sz w:val="18"/>
                <w:szCs w:val="18"/>
              </w:rPr>
              <w:t>ĐKKD</w:t>
            </w:r>
          </w:p>
        </w:tc>
        <w:tc>
          <w:tcPr>
            <w:tcW w:w="990" w:type="dxa"/>
            <w:shd w:val="clear" w:color="auto" w:fill="auto"/>
            <w:vAlign w:val="center"/>
          </w:tcPr>
          <w:p w:rsidR="004A2BE1" w:rsidRPr="00403BEE" w:rsidRDefault="004A2BE1" w:rsidP="006A5A2F">
            <w:pPr>
              <w:ind w:left="-108" w:right="-74"/>
              <w:jc w:val="center"/>
              <w:rPr>
                <w:b/>
                <w:sz w:val="18"/>
                <w:szCs w:val="18"/>
              </w:rPr>
            </w:pPr>
            <w:r w:rsidRPr="00403BEE">
              <w:rPr>
                <w:b/>
                <w:noProof/>
                <w:color w:val="000000"/>
                <w:spacing w:val="-1"/>
                <w:sz w:val="18"/>
                <w:szCs w:val="18"/>
              </w:rPr>
              <w:t>Ngày</w:t>
            </w:r>
            <w:r w:rsidRPr="00403BEE">
              <w:rPr>
                <w:b/>
                <w:noProof/>
                <w:color w:val="000000"/>
                <w:sz w:val="18"/>
                <w:szCs w:val="18"/>
              </w:rPr>
              <w:t> </w:t>
            </w:r>
            <w:r w:rsidRPr="00403BEE">
              <w:rPr>
                <w:b/>
                <w:noProof/>
                <w:color w:val="000000"/>
                <w:spacing w:val="-2"/>
                <w:sz w:val="18"/>
                <w:szCs w:val="18"/>
              </w:rPr>
              <w:t>cấp</w:t>
            </w:r>
            <w:r w:rsidR="006A5A2F" w:rsidRPr="00403BEE">
              <w:rPr>
                <w:b/>
                <w:sz w:val="18"/>
                <w:szCs w:val="18"/>
              </w:rPr>
              <w:t xml:space="preserve"> </w:t>
            </w:r>
            <w:r w:rsidRPr="00403BEE">
              <w:rPr>
                <w:b/>
                <w:noProof/>
                <w:color w:val="000000"/>
                <w:sz w:val="18"/>
                <w:szCs w:val="18"/>
              </w:rPr>
              <w:t>CMND/</w:t>
            </w:r>
            <w:r w:rsidR="006A5A2F" w:rsidRPr="00403BEE">
              <w:rPr>
                <w:b/>
                <w:sz w:val="18"/>
                <w:szCs w:val="18"/>
              </w:rPr>
              <w:t xml:space="preserve"> </w:t>
            </w:r>
            <w:r w:rsidRPr="00403BEE">
              <w:rPr>
                <w:b/>
                <w:noProof/>
                <w:color w:val="000000"/>
                <w:spacing w:val="-1"/>
                <w:sz w:val="18"/>
                <w:szCs w:val="18"/>
              </w:rPr>
              <w:t>ĐKKD</w:t>
            </w:r>
          </w:p>
        </w:tc>
        <w:tc>
          <w:tcPr>
            <w:tcW w:w="990" w:type="dxa"/>
            <w:shd w:val="clear" w:color="auto" w:fill="auto"/>
            <w:vAlign w:val="center"/>
          </w:tcPr>
          <w:p w:rsidR="004A2BE1" w:rsidRPr="00403BEE" w:rsidRDefault="004A2BE1" w:rsidP="002D3301">
            <w:pPr>
              <w:ind w:left="-108" w:right="-108"/>
              <w:jc w:val="center"/>
              <w:rPr>
                <w:b/>
                <w:sz w:val="18"/>
                <w:szCs w:val="18"/>
              </w:rPr>
            </w:pPr>
            <w:r w:rsidRPr="00403BEE">
              <w:rPr>
                <w:b/>
                <w:noProof/>
                <w:color w:val="000000"/>
                <w:spacing w:val="-1"/>
                <w:sz w:val="18"/>
                <w:szCs w:val="18"/>
              </w:rPr>
              <w:t>Nơi</w:t>
            </w:r>
            <w:r w:rsidRPr="00403BEE">
              <w:rPr>
                <w:b/>
                <w:noProof/>
                <w:color w:val="000000"/>
                <w:sz w:val="18"/>
                <w:szCs w:val="18"/>
              </w:rPr>
              <w:t> </w:t>
            </w:r>
            <w:r w:rsidRPr="00403BEE">
              <w:rPr>
                <w:b/>
                <w:noProof/>
                <w:color w:val="000000"/>
                <w:spacing w:val="-2"/>
                <w:sz w:val="18"/>
                <w:szCs w:val="18"/>
              </w:rPr>
              <w:t>cấp</w:t>
            </w:r>
          </w:p>
          <w:p w:rsidR="004A2BE1" w:rsidRPr="00403BEE" w:rsidRDefault="004A2BE1" w:rsidP="002D3301">
            <w:pPr>
              <w:ind w:left="-108" w:right="-108"/>
              <w:jc w:val="center"/>
              <w:rPr>
                <w:b/>
                <w:sz w:val="18"/>
                <w:szCs w:val="18"/>
              </w:rPr>
            </w:pPr>
            <w:r w:rsidRPr="00403BEE">
              <w:rPr>
                <w:b/>
                <w:noProof/>
                <w:color w:val="000000"/>
                <w:sz w:val="18"/>
                <w:szCs w:val="18"/>
              </w:rPr>
              <w:t>CMND/</w:t>
            </w:r>
          </w:p>
          <w:p w:rsidR="004A2BE1" w:rsidRPr="00403BEE" w:rsidRDefault="004A2BE1" w:rsidP="002D3301">
            <w:pPr>
              <w:ind w:left="-108" w:right="-108"/>
              <w:jc w:val="center"/>
              <w:rPr>
                <w:b/>
                <w:sz w:val="18"/>
                <w:szCs w:val="18"/>
              </w:rPr>
            </w:pPr>
            <w:r w:rsidRPr="00403BEE">
              <w:rPr>
                <w:b/>
                <w:noProof/>
                <w:color w:val="000000"/>
                <w:spacing w:val="-1"/>
                <w:sz w:val="18"/>
                <w:szCs w:val="18"/>
              </w:rPr>
              <w:t>ĐKKD</w:t>
            </w:r>
          </w:p>
        </w:tc>
        <w:tc>
          <w:tcPr>
            <w:tcW w:w="1980" w:type="dxa"/>
            <w:shd w:val="clear" w:color="auto" w:fill="auto"/>
            <w:vAlign w:val="center"/>
          </w:tcPr>
          <w:p w:rsidR="004A2BE1" w:rsidRPr="00403BEE" w:rsidRDefault="004A2BE1" w:rsidP="002D3301">
            <w:pPr>
              <w:ind w:left="-108" w:right="-108"/>
              <w:jc w:val="center"/>
              <w:rPr>
                <w:b/>
                <w:sz w:val="18"/>
                <w:szCs w:val="18"/>
              </w:rPr>
            </w:pPr>
            <w:r w:rsidRPr="00403BEE">
              <w:rPr>
                <w:b/>
                <w:noProof/>
                <w:color w:val="000000"/>
                <w:spacing w:val="-1"/>
                <w:sz w:val="18"/>
                <w:szCs w:val="18"/>
              </w:rPr>
              <w:t>Địa</w:t>
            </w:r>
            <w:r w:rsidR="006A5A2F" w:rsidRPr="00403BEE">
              <w:rPr>
                <w:b/>
                <w:sz w:val="18"/>
                <w:szCs w:val="18"/>
              </w:rPr>
              <w:t xml:space="preserve"> </w:t>
            </w:r>
            <w:r w:rsidRPr="00403BEE">
              <w:rPr>
                <w:b/>
                <w:noProof/>
                <w:color w:val="000000"/>
                <w:sz w:val="18"/>
                <w:szCs w:val="18"/>
              </w:rPr>
              <w:t>chỉ</w:t>
            </w:r>
          </w:p>
        </w:tc>
        <w:tc>
          <w:tcPr>
            <w:tcW w:w="720" w:type="dxa"/>
            <w:shd w:val="clear" w:color="auto" w:fill="auto"/>
            <w:vAlign w:val="center"/>
          </w:tcPr>
          <w:p w:rsidR="004A2BE1" w:rsidRPr="00403BEE" w:rsidRDefault="004A2BE1" w:rsidP="006A5A2F">
            <w:pPr>
              <w:ind w:left="-89" w:right="-74"/>
              <w:jc w:val="center"/>
              <w:rPr>
                <w:b/>
                <w:sz w:val="18"/>
                <w:szCs w:val="18"/>
              </w:rPr>
            </w:pPr>
            <w:r w:rsidRPr="00403BEE">
              <w:rPr>
                <w:b/>
                <w:noProof/>
                <w:color w:val="000000"/>
                <w:sz w:val="18"/>
                <w:szCs w:val="18"/>
              </w:rPr>
              <w:t>Số </w:t>
            </w:r>
            <w:r w:rsidRPr="00403BEE">
              <w:rPr>
                <w:b/>
                <w:noProof/>
                <w:color w:val="000000"/>
                <w:spacing w:val="-2"/>
                <w:sz w:val="18"/>
                <w:szCs w:val="18"/>
              </w:rPr>
              <w:t>cổ</w:t>
            </w:r>
            <w:r w:rsidR="006A5A2F" w:rsidRPr="00403BEE">
              <w:rPr>
                <w:b/>
                <w:sz w:val="18"/>
                <w:szCs w:val="18"/>
              </w:rPr>
              <w:t xml:space="preserve"> </w:t>
            </w:r>
            <w:r w:rsidRPr="00403BEE">
              <w:rPr>
                <w:b/>
                <w:noProof/>
                <w:color w:val="000000"/>
                <w:spacing w:val="-1"/>
                <w:sz w:val="18"/>
                <w:szCs w:val="18"/>
              </w:rPr>
              <w:t>phiếu</w:t>
            </w:r>
            <w:r w:rsidR="006A5A2F" w:rsidRPr="00403BEE">
              <w:rPr>
                <w:b/>
                <w:sz w:val="18"/>
                <w:szCs w:val="18"/>
              </w:rPr>
              <w:t xml:space="preserve"> </w:t>
            </w:r>
            <w:r w:rsidRPr="00403BEE">
              <w:rPr>
                <w:b/>
                <w:noProof/>
                <w:color w:val="000000"/>
                <w:spacing w:val="-8"/>
                <w:sz w:val="18"/>
                <w:szCs w:val="18"/>
              </w:rPr>
              <w:t>sở</w:t>
            </w:r>
            <w:r w:rsidR="006A5A2F" w:rsidRPr="00403BEE">
              <w:rPr>
                <w:b/>
                <w:sz w:val="18"/>
                <w:szCs w:val="18"/>
              </w:rPr>
              <w:t xml:space="preserve"> </w:t>
            </w:r>
            <w:r w:rsidRPr="00403BEE">
              <w:rPr>
                <w:b/>
                <w:noProof/>
                <w:color w:val="000000"/>
                <w:spacing w:val="-2"/>
                <w:sz w:val="18"/>
                <w:szCs w:val="18"/>
              </w:rPr>
              <w:t>hữu</w:t>
            </w:r>
            <w:r w:rsidR="006A5A2F" w:rsidRPr="00403BEE">
              <w:rPr>
                <w:b/>
                <w:sz w:val="18"/>
                <w:szCs w:val="18"/>
              </w:rPr>
              <w:t xml:space="preserve"> </w:t>
            </w:r>
            <w:r w:rsidRPr="00403BEE">
              <w:rPr>
                <w:b/>
                <w:noProof/>
                <w:color w:val="000000"/>
                <w:spacing w:val="-1"/>
                <w:sz w:val="18"/>
                <w:szCs w:val="18"/>
              </w:rPr>
              <w:t>cuối</w:t>
            </w:r>
            <w:r w:rsidR="006A5A2F" w:rsidRPr="00403BEE">
              <w:rPr>
                <w:b/>
                <w:sz w:val="18"/>
                <w:szCs w:val="18"/>
              </w:rPr>
              <w:t xml:space="preserve"> </w:t>
            </w:r>
            <w:r w:rsidRPr="00403BEE">
              <w:rPr>
                <w:b/>
                <w:noProof/>
                <w:color w:val="000000"/>
                <w:sz w:val="18"/>
                <w:szCs w:val="18"/>
              </w:rPr>
              <w:t>kỳ</w:t>
            </w:r>
          </w:p>
        </w:tc>
        <w:tc>
          <w:tcPr>
            <w:tcW w:w="630" w:type="dxa"/>
            <w:shd w:val="clear" w:color="auto" w:fill="auto"/>
            <w:vAlign w:val="center"/>
          </w:tcPr>
          <w:p w:rsidR="004A2BE1" w:rsidRPr="00403BEE" w:rsidRDefault="004A2BE1" w:rsidP="006A5A2F">
            <w:pPr>
              <w:ind w:left="-103" w:right="-131"/>
              <w:jc w:val="center"/>
              <w:rPr>
                <w:b/>
                <w:sz w:val="18"/>
                <w:szCs w:val="18"/>
              </w:rPr>
            </w:pPr>
            <w:r w:rsidRPr="00403BEE">
              <w:rPr>
                <w:b/>
                <w:noProof/>
                <w:color w:val="000000"/>
                <w:spacing w:val="-1"/>
                <w:sz w:val="18"/>
                <w:szCs w:val="18"/>
              </w:rPr>
              <w:t>Tỷ</w:t>
            </w:r>
            <w:r w:rsidRPr="00403BEE">
              <w:rPr>
                <w:b/>
                <w:noProof/>
                <w:color w:val="000000"/>
                <w:sz w:val="18"/>
                <w:szCs w:val="18"/>
              </w:rPr>
              <w:t> </w:t>
            </w:r>
            <w:r w:rsidRPr="00403BEE">
              <w:rPr>
                <w:b/>
                <w:noProof/>
                <w:color w:val="000000"/>
                <w:spacing w:val="-1"/>
                <w:sz w:val="18"/>
                <w:szCs w:val="18"/>
              </w:rPr>
              <w:t>lệ</w:t>
            </w:r>
            <w:r w:rsidR="006A5A2F" w:rsidRPr="00403BEE">
              <w:rPr>
                <w:b/>
                <w:sz w:val="18"/>
                <w:szCs w:val="18"/>
              </w:rPr>
              <w:t xml:space="preserve"> </w:t>
            </w:r>
            <w:r w:rsidRPr="00403BEE">
              <w:rPr>
                <w:b/>
                <w:noProof/>
                <w:color w:val="000000"/>
                <w:spacing w:val="-8"/>
                <w:sz w:val="18"/>
                <w:szCs w:val="18"/>
              </w:rPr>
              <w:t>sở</w:t>
            </w:r>
            <w:r w:rsidR="006A5A2F" w:rsidRPr="00403BEE">
              <w:rPr>
                <w:b/>
                <w:noProof/>
                <w:color w:val="000000"/>
                <w:sz w:val="18"/>
                <w:szCs w:val="18"/>
              </w:rPr>
              <w:t xml:space="preserve"> </w:t>
            </w:r>
            <w:r w:rsidRPr="00403BEE">
              <w:rPr>
                <w:b/>
                <w:noProof/>
                <w:color w:val="000000"/>
                <w:spacing w:val="-2"/>
                <w:sz w:val="18"/>
                <w:szCs w:val="18"/>
              </w:rPr>
              <w:t>hữu</w:t>
            </w:r>
            <w:r w:rsidR="006A5A2F" w:rsidRPr="00403BEE">
              <w:rPr>
                <w:b/>
                <w:sz w:val="18"/>
                <w:szCs w:val="18"/>
              </w:rPr>
              <w:t xml:space="preserve"> </w:t>
            </w:r>
            <w:r w:rsidRPr="00403BEE">
              <w:rPr>
                <w:b/>
                <w:noProof/>
                <w:color w:val="000000"/>
                <w:spacing w:val="-2"/>
                <w:sz w:val="18"/>
                <w:szCs w:val="18"/>
              </w:rPr>
              <w:t>cổ</w:t>
            </w:r>
            <w:r w:rsidR="006A5A2F" w:rsidRPr="00403BEE">
              <w:rPr>
                <w:b/>
                <w:sz w:val="18"/>
                <w:szCs w:val="18"/>
              </w:rPr>
              <w:t xml:space="preserve"> </w:t>
            </w:r>
            <w:r w:rsidR="00620063" w:rsidRPr="00403BEE">
              <w:rPr>
                <w:b/>
                <w:noProof/>
                <w:color w:val="000000"/>
                <w:spacing w:val="-1"/>
                <w:sz w:val="18"/>
                <w:szCs w:val="18"/>
              </w:rPr>
              <w:t>phiếu</w:t>
            </w:r>
            <w:r w:rsidR="006A5A2F" w:rsidRPr="00403BEE">
              <w:rPr>
                <w:b/>
                <w:noProof/>
                <w:color w:val="000000"/>
                <w:spacing w:val="-1"/>
                <w:sz w:val="18"/>
                <w:szCs w:val="18"/>
              </w:rPr>
              <w:t xml:space="preserve"> </w:t>
            </w:r>
            <w:r w:rsidRPr="00403BEE">
              <w:rPr>
                <w:b/>
                <w:noProof/>
                <w:color w:val="000000"/>
                <w:spacing w:val="-1"/>
                <w:sz w:val="18"/>
                <w:szCs w:val="18"/>
              </w:rPr>
              <w:t>cuối</w:t>
            </w:r>
            <w:r w:rsidR="006A5A2F" w:rsidRPr="00403BEE">
              <w:rPr>
                <w:b/>
                <w:sz w:val="18"/>
                <w:szCs w:val="18"/>
              </w:rPr>
              <w:t xml:space="preserve"> </w:t>
            </w:r>
            <w:r w:rsidRPr="00403BEE">
              <w:rPr>
                <w:b/>
                <w:noProof/>
                <w:color w:val="000000"/>
                <w:sz w:val="18"/>
                <w:szCs w:val="18"/>
              </w:rPr>
              <w:t>kỳ</w:t>
            </w:r>
          </w:p>
        </w:tc>
        <w:tc>
          <w:tcPr>
            <w:tcW w:w="450" w:type="dxa"/>
            <w:shd w:val="clear" w:color="auto" w:fill="auto"/>
            <w:vAlign w:val="center"/>
          </w:tcPr>
          <w:p w:rsidR="004A2BE1" w:rsidRPr="00403BEE" w:rsidRDefault="004A2BE1" w:rsidP="006A5A2F">
            <w:pPr>
              <w:ind w:left="-85" w:right="-109"/>
              <w:jc w:val="center"/>
              <w:rPr>
                <w:b/>
                <w:sz w:val="18"/>
                <w:szCs w:val="18"/>
              </w:rPr>
            </w:pPr>
            <w:r w:rsidRPr="00403BEE">
              <w:rPr>
                <w:b/>
                <w:noProof/>
                <w:color w:val="000000"/>
                <w:spacing w:val="-1"/>
                <w:sz w:val="18"/>
                <w:szCs w:val="18"/>
              </w:rPr>
              <w:t>Gh</w:t>
            </w:r>
            <w:r w:rsidR="006A5A2F" w:rsidRPr="00403BEE">
              <w:rPr>
                <w:b/>
                <w:noProof/>
                <w:color w:val="000000"/>
                <w:spacing w:val="-1"/>
                <w:sz w:val="18"/>
                <w:szCs w:val="18"/>
              </w:rPr>
              <w:t xml:space="preserve">i </w:t>
            </w:r>
            <w:r w:rsidRPr="00403BEE">
              <w:rPr>
                <w:b/>
                <w:noProof/>
                <w:color w:val="000000"/>
                <w:spacing w:val="-2"/>
                <w:sz w:val="18"/>
                <w:szCs w:val="18"/>
              </w:rPr>
              <w:t>chú</w:t>
            </w:r>
          </w:p>
        </w:tc>
      </w:tr>
      <w:tr w:rsidR="00053932" w:rsidTr="003F5B57">
        <w:trPr>
          <w:trHeight w:val="605"/>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b/>
                <w:bCs/>
                <w:color w:val="000000"/>
                <w:sz w:val="18"/>
                <w:szCs w:val="18"/>
              </w:rPr>
            </w:pPr>
            <w:r w:rsidRPr="00403BEE">
              <w:rPr>
                <w:b/>
                <w:bCs/>
                <w:color w:val="000000"/>
                <w:sz w:val="18"/>
                <w:szCs w:val="18"/>
              </w:rPr>
              <w:lastRenderedPageBreak/>
              <w:t>1</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b/>
                <w:color w:val="000000"/>
                <w:sz w:val="18"/>
                <w:szCs w:val="18"/>
              </w:rPr>
            </w:pPr>
            <w:r w:rsidRPr="00403BEE">
              <w:rPr>
                <w:rFonts w:ascii="Times New Roman" w:hAnsi="Times New Roman"/>
                <w:b/>
                <w:color w:val="000000"/>
                <w:sz w:val="18"/>
                <w:szCs w:val="18"/>
              </w:rPr>
              <w:t>Bùi Văn Chỉ</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b/>
                <w:color w:val="000000"/>
                <w:sz w:val="18"/>
                <w:szCs w:val="18"/>
              </w:rPr>
            </w:pPr>
            <w:r w:rsidRPr="00403BEE">
              <w:rPr>
                <w:rFonts w:ascii="Times New Roman" w:hAnsi="Times New Roman"/>
                <w:b/>
                <w:color w:val="000000"/>
                <w:sz w:val="18"/>
                <w:szCs w:val="18"/>
              </w:rPr>
              <w:t>003C700369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b/>
                <w:color w:val="000000"/>
                <w:sz w:val="18"/>
                <w:szCs w:val="18"/>
              </w:rPr>
            </w:pPr>
            <w:r w:rsidRPr="00403BEE">
              <w:rPr>
                <w:rFonts w:ascii="Times New Roman" w:hAnsi="Times New Roman"/>
                <w:b/>
                <w:color w:val="000000"/>
                <w:sz w:val="18"/>
                <w:szCs w:val="18"/>
              </w:rPr>
              <w:t>CT HĐQT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b/>
                <w:color w:val="000000"/>
                <w:sz w:val="18"/>
                <w:szCs w:val="18"/>
              </w:rPr>
            </w:pPr>
            <w:r w:rsidRPr="00403BEE">
              <w:rPr>
                <w:rFonts w:ascii="Times New Roman" w:hAnsi="Times New Roman"/>
                <w:b/>
                <w:color w:val="000000"/>
                <w:sz w:val="18"/>
                <w:szCs w:val="18"/>
              </w:rPr>
              <w:t>273088635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b/>
                <w:color w:val="000000"/>
                <w:sz w:val="18"/>
                <w:szCs w:val="18"/>
              </w:rPr>
            </w:pPr>
            <w:r w:rsidRPr="00403BEE">
              <w:rPr>
                <w:rFonts w:ascii="Times New Roman" w:hAnsi="Times New Roman"/>
                <w:b/>
                <w:color w:val="000000"/>
                <w:sz w:val="18"/>
                <w:szCs w:val="18"/>
              </w:rPr>
              <w:t>28/02/2011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b/>
                <w:color w:val="000000"/>
                <w:sz w:val="18"/>
                <w:szCs w:val="18"/>
              </w:rPr>
            </w:pPr>
            <w:r w:rsidRPr="00403BEE">
              <w:rPr>
                <w:rFonts w:ascii="Times New Roman" w:hAnsi="Times New Roman"/>
                <w:b/>
                <w:color w:val="000000"/>
                <w:sz w:val="18"/>
                <w:szCs w:val="18"/>
              </w:rPr>
              <w:t>CA Bà Rịa-Vũng Tàu</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Pr>
                <w:rFonts w:ascii="Times New Roman" w:hAnsi="Times New Roman"/>
                <w:b/>
                <w:color w:val="000000"/>
                <w:sz w:val="18"/>
                <w:szCs w:val="18"/>
              </w:rPr>
            </w:pPr>
            <w:r w:rsidRPr="00403BEE">
              <w:rPr>
                <w:rFonts w:ascii="Times New Roman" w:hAnsi="Times New Roman"/>
                <w:b/>
                <w:color w:val="000000"/>
                <w:sz w:val="18"/>
                <w:szCs w:val="18"/>
              </w:rPr>
              <w:t>237A Bình Giã P8 Vũng 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b/>
                <w:color w:val="000000"/>
                <w:sz w:val="18"/>
                <w:szCs w:val="18"/>
              </w:rPr>
            </w:pPr>
            <w:r w:rsidRPr="00403BEE">
              <w:rPr>
                <w:rFonts w:ascii="Times New Roman" w:hAnsi="Times New Roman"/>
                <w:b/>
                <w:color w:val="000000"/>
                <w:sz w:val="18"/>
                <w:szCs w:val="18"/>
              </w:rPr>
              <w:t>275.989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b/>
                <w:color w:val="000000"/>
                <w:sz w:val="18"/>
                <w:szCs w:val="18"/>
              </w:rPr>
            </w:pPr>
            <w:r w:rsidRPr="00403BEE">
              <w:rPr>
                <w:rFonts w:ascii="Times New Roman" w:hAnsi="Times New Roman"/>
                <w:b/>
                <w:color w:val="000000"/>
                <w:sz w:val="18"/>
                <w:szCs w:val="18"/>
              </w:rPr>
              <w:t>5,63%</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b/>
                <w:color w:val="000000"/>
                <w:sz w:val="18"/>
                <w:szCs w:val="18"/>
              </w:rPr>
            </w:pPr>
            <w:r w:rsidRPr="00403BEE">
              <w:rPr>
                <w:rFonts w:ascii="Times New Roman" w:hAnsi="Times New Roman"/>
                <w:b/>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Trần Thị Huệ</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002C016305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273159842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08/08/2000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Bà Rịa-Vũng Tàu</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Pr>
                <w:rFonts w:ascii="Times New Roman" w:hAnsi="Times New Roman"/>
                <w:color w:val="000000"/>
                <w:sz w:val="18"/>
                <w:szCs w:val="18"/>
              </w:rPr>
            </w:pPr>
            <w:r w:rsidRPr="00403BEE">
              <w:rPr>
                <w:rFonts w:ascii="Times New Roman" w:hAnsi="Times New Roman"/>
                <w:color w:val="000000"/>
                <w:sz w:val="18"/>
                <w:szCs w:val="18"/>
              </w:rPr>
              <w:t>237A Bình Giã P8 Vũng 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r w:rsidRPr="00403BEE">
              <w:rPr>
                <w:rFonts w:ascii="Times New Roman" w:hAnsi="Times New Roman"/>
                <w:color w:val="000000"/>
                <w:sz w:val="18"/>
                <w:szCs w:val="18"/>
              </w:rPr>
              <w:t>5.695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0,12%</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Bùi Văn Tôn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Pr>
                <w:rFonts w:ascii="Times New Roman" w:hAnsi="Times New Roman"/>
                <w:color w:val="000000"/>
                <w:sz w:val="18"/>
                <w:szCs w:val="18"/>
              </w:rPr>
            </w:pPr>
            <w:r w:rsidRPr="00403BEE">
              <w:rPr>
                <w:rFonts w:ascii="Times New Roman" w:hAnsi="Times New Roman"/>
                <w:color w:val="000000"/>
                <w:sz w:val="18"/>
                <w:szCs w:val="18"/>
              </w:rPr>
              <w:t>Tân Dân – Chí Linh - Hải Dương</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Nguyễn Thị Nhỡ</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Pr>
                <w:rFonts w:ascii="Times New Roman" w:hAnsi="Times New Roman"/>
                <w:color w:val="000000"/>
                <w:sz w:val="18"/>
                <w:szCs w:val="18"/>
              </w:rPr>
            </w:pPr>
            <w:r w:rsidRPr="00403BEE">
              <w:rPr>
                <w:rFonts w:ascii="Times New Roman" w:hAnsi="Times New Roman"/>
                <w:color w:val="000000"/>
                <w:sz w:val="18"/>
                <w:szCs w:val="18"/>
              </w:rPr>
              <w:t>Tân Dân – Chí Linh - Hải Dương</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Bùi Ngọc Mạnh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273098236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21/04/1998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Bà Rịa-Vũng Tàu</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Pr>
                <w:rFonts w:ascii="Times New Roman" w:hAnsi="Times New Roman"/>
                <w:color w:val="000000"/>
                <w:sz w:val="18"/>
                <w:szCs w:val="18"/>
              </w:rPr>
            </w:pPr>
            <w:r w:rsidRPr="00403BEE">
              <w:rPr>
                <w:rFonts w:ascii="Times New Roman" w:hAnsi="Times New Roman"/>
                <w:color w:val="000000"/>
                <w:sz w:val="18"/>
                <w:szCs w:val="18"/>
              </w:rPr>
              <w:t>237A Bình Giã P8 Vũng 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Bùi Việt Đức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273098414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05/05/1998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Bà Rịa-Vũng Tàu</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Pr>
                <w:rFonts w:ascii="Times New Roman" w:hAnsi="Times New Roman"/>
                <w:color w:val="000000"/>
                <w:sz w:val="18"/>
                <w:szCs w:val="18"/>
              </w:rPr>
            </w:pPr>
            <w:r w:rsidRPr="00403BEE">
              <w:rPr>
                <w:rFonts w:ascii="Times New Roman" w:hAnsi="Times New Roman"/>
                <w:color w:val="000000"/>
                <w:sz w:val="18"/>
                <w:szCs w:val="18"/>
              </w:rPr>
              <w:t>237A Bình Giã P8 Vũng 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Bùi Thị Lá</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140226988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28/04/1978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Hải Dương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Pr>
                <w:rFonts w:ascii="Times New Roman" w:hAnsi="Times New Roman"/>
                <w:color w:val="000000"/>
                <w:sz w:val="18"/>
                <w:szCs w:val="18"/>
              </w:rPr>
            </w:pPr>
            <w:r w:rsidRPr="00403BEE">
              <w:rPr>
                <w:rFonts w:ascii="Times New Roman" w:hAnsi="Times New Roman"/>
                <w:color w:val="000000"/>
                <w:sz w:val="18"/>
                <w:szCs w:val="18"/>
              </w:rPr>
              <w:t>Tân Dân – Chí Linh - Hải Dương</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Bùi Thị 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142461274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11/08/2004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Hải Dương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Pr>
                <w:rFonts w:ascii="Times New Roman" w:hAnsi="Times New Roman"/>
                <w:color w:val="000000"/>
                <w:sz w:val="18"/>
                <w:szCs w:val="18"/>
              </w:rPr>
            </w:pPr>
            <w:r w:rsidRPr="00403BEE">
              <w:rPr>
                <w:rFonts w:ascii="Times New Roman" w:hAnsi="Times New Roman"/>
                <w:color w:val="000000"/>
                <w:sz w:val="18"/>
                <w:szCs w:val="18"/>
              </w:rPr>
              <w:t>Tân Dân – Chí Linh - Hải Dương</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Bùi Thị Lê</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141209019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05/11/2006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Hải Dương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Pr>
                <w:rFonts w:ascii="Times New Roman" w:hAnsi="Times New Roman"/>
                <w:color w:val="000000"/>
                <w:sz w:val="18"/>
                <w:szCs w:val="18"/>
              </w:rPr>
            </w:pPr>
            <w:r w:rsidRPr="00403BEE">
              <w:rPr>
                <w:rFonts w:ascii="Times New Roman" w:hAnsi="Times New Roman"/>
                <w:color w:val="000000"/>
                <w:sz w:val="18"/>
                <w:szCs w:val="18"/>
              </w:rPr>
              <w:t>Tân Dân – Chí Linh - Hải Dương</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Bùi Văn Biểu</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140226573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26/04/1978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Hải Dương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Pr>
                <w:rFonts w:ascii="Times New Roman" w:hAnsi="Times New Roman"/>
                <w:color w:val="000000"/>
                <w:sz w:val="18"/>
                <w:szCs w:val="18"/>
              </w:rPr>
            </w:pPr>
            <w:r w:rsidRPr="00403BEE">
              <w:rPr>
                <w:rFonts w:ascii="Times New Roman" w:hAnsi="Times New Roman"/>
                <w:color w:val="000000"/>
                <w:sz w:val="18"/>
                <w:szCs w:val="18"/>
              </w:rPr>
              <w:t>Sao Đỏ – Chí Linh - Hải Dương</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rPr>
          <w:trHeight w:val="755"/>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b/>
                <w:bCs/>
                <w:color w:val="000000"/>
                <w:sz w:val="18"/>
                <w:szCs w:val="18"/>
              </w:rPr>
            </w:pPr>
            <w:r w:rsidRPr="00403BEE">
              <w:rPr>
                <w:b/>
                <w:bCs/>
                <w:color w:val="000000"/>
                <w:sz w:val="18"/>
                <w:szCs w:val="18"/>
              </w:rPr>
              <w:t>2</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b/>
                <w:color w:val="000000"/>
                <w:sz w:val="18"/>
                <w:szCs w:val="18"/>
              </w:rPr>
            </w:pPr>
            <w:r w:rsidRPr="00403BEE">
              <w:rPr>
                <w:rFonts w:ascii="Times New Roman" w:hAnsi="Times New Roman"/>
                <w:b/>
                <w:color w:val="000000"/>
                <w:sz w:val="18"/>
                <w:szCs w:val="18"/>
              </w:rPr>
              <w:t>Lê Đình Thắng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b/>
                <w:color w:val="000000"/>
                <w:sz w:val="18"/>
                <w:szCs w:val="18"/>
              </w:rPr>
            </w:pPr>
            <w:r w:rsidRPr="00403BEE">
              <w:rPr>
                <w:rFonts w:ascii="Times New Roman" w:hAnsi="Times New Roman"/>
                <w:b/>
                <w:color w:val="000000"/>
                <w:sz w:val="18"/>
                <w:szCs w:val="18"/>
              </w:rPr>
              <w:t>006C007704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b/>
                <w:color w:val="000000"/>
                <w:sz w:val="18"/>
                <w:szCs w:val="18"/>
              </w:rPr>
            </w:pPr>
            <w:r w:rsidRPr="00403BEE">
              <w:rPr>
                <w:rFonts w:ascii="Times New Roman" w:hAnsi="Times New Roman"/>
                <w:b/>
                <w:color w:val="000000"/>
                <w:sz w:val="18"/>
                <w:szCs w:val="18"/>
              </w:rPr>
              <w:t>PCT HĐQT kiêm TGĐ</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b/>
                <w:color w:val="000000"/>
                <w:sz w:val="18"/>
                <w:szCs w:val="18"/>
              </w:rPr>
            </w:pPr>
            <w:r w:rsidRPr="00403BEE">
              <w:rPr>
                <w:rFonts w:ascii="Times New Roman" w:hAnsi="Times New Roman"/>
                <w:b/>
                <w:color w:val="000000"/>
                <w:sz w:val="18"/>
                <w:szCs w:val="18"/>
              </w:rPr>
              <w:t>273473040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b/>
                <w:color w:val="000000"/>
                <w:sz w:val="18"/>
                <w:szCs w:val="18"/>
              </w:rPr>
            </w:pPr>
            <w:r w:rsidRPr="00403BEE">
              <w:rPr>
                <w:rFonts w:ascii="Times New Roman" w:hAnsi="Times New Roman"/>
                <w:b/>
                <w:color w:val="000000"/>
                <w:sz w:val="18"/>
                <w:szCs w:val="18"/>
              </w:rPr>
              <w:t>30/10/2008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b/>
                <w:color w:val="000000"/>
                <w:sz w:val="18"/>
                <w:szCs w:val="18"/>
              </w:rPr>
            </w:pPr>
            <w:r w:rsidRPr="00403BEE">
              <w:rPr>
                <w:rFonts w:ascii="Times New Roman" w:hAnsi="Times New Roman"/>
                <w:b/>
                <w:color w:val="000000"/>
                <w:sz w:val="18"/>
                <w:szCs w:val="18"/>
              </w:rPr>
              <w:t>CA Bà Rịa-Vũng Tàu</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b/>
                <w:color w:val="000000"/>
                <w:sz w:val="18"/>
                <w:szCs w:val="18"/>
              </w:rPr>
            </w:pPr>
            <w:r w:rsidRPr="00403BEE">
              <w:rPr>
                <w:rFonts w:ascii="Times New Roman" w:hAnsi="Times New Roman"/>
                <w:b/>
                <w:color w:val="000000"/>
                <w:sz w:val="18"/>
                <w:szCs w:val="18"/>
              </w:rPr>
              <w:t>86E5 Lê Hồng Phong, P4, TP Vũng 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b/>
                <w:color w:val="000000"/>
                <w:sz w:val="18"/>
                <w:szCs w:val="18"/>
              </w:rPr>
            </w:pPr>
            <w:r w:rsidRPr="00403BEE">
              <w:rPr>
                <w:rFonts w:ascii="Times New Roman" w:hAnsi="Times New Roman"/>
                <w:b/>
                <w:color w:val="000000"/>
                <w:sz w:val="18"/>
                <w:szCs w:val="18"/>
              </w:rPr>
              <w:t>250.241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b/>
                <w:color w:val="000000"/>
                <w:sz w:val="18"/>
                <w:szCs w:val="18"/>
              </w:rPr>
            </w:pPr>
            <w:r w:rsidRPr="00403BEE">
              <w:rPr>
                <w:rFonts w:ascii="Times New Roman" w:hAnsi="Times New Roman"/>
                <w:b/>
                <w:color w:val="000000"/>
                <w:sz w:val="18"/>
                <w:szCs w:val="18"/>
              </w:rPr>
              <w:t>5,11%</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b/>
                <w:color w:val="000000"/>
                <w:sz w:val="18"/>
                <w:szCs w:val="18"/>
              </w:rPr>
            </w:pPr>
            <w:r w:rsidRPr="00403BEE">
              <w:rPr>
                <w:rFonts w:ascii="Times New Roman" w:hAnsi="Times New Roman"/>
                <w:b/>
                <w:color w:val="000000"/>
                <w:sz w:val="18"/>
                <w:szCs w:val="18"/>
              </w:rPr>
              <w:t> </w:t>
            </w:r>
          </w:p>
        </w:tc>
      </w:tr>
      <w:tr w:rsidR="00053932" w:rsidTr="003F5B57">
        <w:trPr>
          <w:trHeight w:val="53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Phạm Thị Thuý</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273473041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30/10/2008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Bà Rịa-Vũng Tàu</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DE53C4">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 xml:space="preserve"> 86E5</w:t>
            </w:r>
            <w:r w:rsidR="00DE53C4" w:rsidRPr="00403BEE">
              <w:rPr>
                <w:rFonts w:ascii="Times New Roman" w:hAnsi="Times New Roman"/>
                <w:color w:val="000000"/>
                <w:sz w:val="18"/>
                <w:szCs w:val="18"/>
              </w:rPr>
              <w:t xml:space="preserve"> </w:t>
            </w:r>
            <w:r w:rsidRPr="00403BEE">
              <w:rPr>
                <w:rFonts w:ascii="Times New Roman" w:hAnsi="Times New Roman"/>
                <w:color w:val="000000"/>
                <w:sz w:val="18"/>
                <w:szCs w:val="18"/>
              </w:rPr>
              <w:t>Lê Hồng Phong, TP.V.Tàu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rPr>
          <w:trHeight w:val="53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Phạm Thị Lan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170777827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13/01/1979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Thanh Hoá</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DE53C4">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86E5</w:t>
            </w:r>
            <w:r w:rsidR="00DE53C4" w:rsidRPr="00403BEE">
              <w:rPr>
                <w:rFonts w:ascii="Times New Roman" w:hAnsi="Times New Roman"/>
                <w:color w:val="000000"/>
                <w:sz w:val="18"/>
                <w:szCs w:val="18"/>
              </w:rPr>
              <w:t xml:space="preserve"> </w:t>
            </w:r>
            <w:r w:rsidRPr="00403BEE">
              <w:rPr>
                <w:rFonts w:ascii="Times New Roman" w:hAnsi="Times New Roman"/>
                <w:color w:val="000000"/>
                <w:sz w:val="18"/>
                <w:szCs w:val="18"/>
              </w:rPr>
              <w:t>Lê Hồng Phong, TP.V.Tàu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rPr>
          <w:trHeight w:val="53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Lê Đình Thái</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Huyện Triệu Sơn –Thanh Hoá</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Lê Đình Thú</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273146994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13/04/2000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Bà Rịa-Vũng Tàu</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106 B8 Khu 5 Tầng – Vũng 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Lê Thị Lý</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171149473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20/08/1980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Thanh Hoá</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Huyện Triệu Sơn –Thanh Hoá</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Lê Đình Trưởng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361998401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12/05/2000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Cần Thơ</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Thị xã Vĩnh Long – Vĩnh Long</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rPr>
          <w:trHeight w:val="575"/>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Lê Đình Thường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273468760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16/10/2008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Bà Rịa-Vũng Tàu</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86E5.Lê Hồng Phong, TP.V.Tàu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Lê Đình Thức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171702164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10/04/1996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Thanh Hoá</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86E5.Lê Hồng Phong, TP.V.Tàu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rPr>
          <w:trHeight w:val="557"/>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b/>
                <w:bCs/>
                <w:color w:val="000000"/>
                <w:sz w:val="18"/>
                <w:szCs w:val="18"/>
              </w:rPr>
            </w:pPr>
            <w:r w:rsidRPr="00403BEE">
              <w:rPr>
                <w:b/>
                <w:bCs/>
                <w:color w:val="000000"/>
                <w:sz w:val="18"/>
                <w:szCs w:val="18"/>
              </w:rPr>
              <w:t>3</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b/>
                <w:color w:val="000000"/>
                <w:sz w:val="18"/>
                <w:szCs w:val="18"/>
              </w:rPr>
            </w:pPr>
            <w:r w:rsidRPr="00403BEE">
              <w:rPr>
                <w:rFonts w:ascii="Times New Roman" w:hAnsi="Times New Roman"/>
                <w:b/>
                <w:color w:val="000000"/>
                <w:sz w:val="18"/>
                <w:szCs w:val="18"/>
              </w:rPr>
              <w:t>Hồ Xuân Dũng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b/>
                <w:color w:val="000000"/>
                <w:sz w:val="18"/>
                <w:szCs w:val="18"/>
              </w:rPr>
            </w:pPr>
            <w:r w:rsidRPr="00403BEE">
              <w:rPr>
                <w:rFonts w:ascii="Times New Roman" w:hAnsi="Times New Roman"/>
                <w:b/>
                <w:color w:val="000000"/>
                <w:sz w:val="18"/>
                <w:szCs w:val="18"/>
              </w:rPr>
              <w:t>006C028236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b/>
                <w:color w:val="000000"/>
                <w:sz w:val="18"/>
                <w:szCs w:val="18"/>
              </w:rPr>
            </w:pPr>
            <w:r w:rsidRPr="00403BEE">
              <w:rPr>
                <w:rFonts w:ascii="Times New Roman" w:hAnsi="Times New Roman"/>
                <w:b/>
                <w:color w:val="000000"/>
                <w:sz w:val="18"/>
                <w:szCs w:val="18"/>
              </w:rPr>
              <w:t>UV HĐQT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b/>
                <w:color w:val="000000"/>
                <w:sz w:val="18"/>
                <w:szCs w:val="18"/>
              </w:rPr>
            </w:pPr>
            <w:r w:rsidRPr="00403BEE">
              <w:rPr>
                <w:rFonts w:ascii="Times New Roman" w:hAnsi="Times New Roman"/>
                <w:b/>
                <w:color w:val="000000"/>
                <w:sz w:val="18"/>
                <w:szCs w:val="18"/>
              </w:rPr>
              <w:t>273042984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b/>
                <w:color w:val="000000"/>
                <w:sz w:val="18"/>
                <w:szCs w:val="18"/>
              </w:rPr>
            </w:pPr>
            <w:r w:rsidRPr="00403BEE">
              <w:rPr>
                <w:rFonts w:ascii="Times New Roman" w:hAnsi="Times New Roman"/>
                <w:b/>
                <w:color w:val="000000"/>
                <w:sz w:val="18"/>
                <w:szCs w:val="18"/>
              </w:rPr>
              <w:t>03/01/2007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b/>
                <w:color w:val="000000"/>
                <w:sz w:val="18"/>
                <w:szCs w:val="18"/>
              </w:rPr>
            </w:pPr>
            <w:r w:rsidRPr="00403BEE">
              <w:rPr>
                <w:rFonts w:ascii="Times New Roman" w:hAnsi="Times New Roman"/>
                <w:b/>
                <w:color w:val="000000"/>
                <w:sz w:val="18"/>
                <w:szCs w:val="18"/>
              </w:rPr>
              <w:t>CA Bà Rịa-Vũng Tàu</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b/>
                <w:color w:val="000000"/>
                <w:sz w:val="18"/>
                <w:szCs w:val="18"/>
              </w:rPr>
            </w:pPr>
            <w:r w:rsidRPr="00403BEE">
              <w:rPr>
                <w:rFonts w:ascii="Times New Roman" w:hAnsi="Times New Roman"/>
                <w:b/>
                <w:color w:val="000000"/>
                <w:sz w:val="18"/>
                <w:szCs w:val="18"/>
              </w:rPr>
              <w:t>53/12/10 Lê Hồng Phong, Vũng 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b/>
                <w:color w:val="000000"/>
                <w:sz w:val="18"/>
                <w:szCs w:val="18"/>
              </w:rPr>
            </w:pPr>
            <w:r w:rsidRPr="00403BEE">
              <w:rPr>
                <w:rFonts w:ascii="Times New Roman" w:hAnsi="Times New Roman"/>
                <w:b/>
                <w:color w:val="000000"/>
                <w:sz w:val="18"/>
                <w:szCs w:val="18"/>
              </w:rPr>
              <w:t>44.765</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b/>
                <w:color w:val="000000"/>
                <w:sz w:val="18"/>
                <w:szCs w:val="18"/>
              </w:rPr>
            </w:pPr>
            <w:r w:rsidRPr="00403BEE">
              <w:rPr>
                <w:rFonts w:ascii="Times New Roman" w:hAnsi="Times New Roman"/>
                <w:b/>
                <w:color w:val="000000"/>
                <w:sz w:val="18"/>
                <w:szCs w:val="18"/>
              </w:rPr>
              <w:t>0,91%</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b/>
                <w:color w:val="000000"/>
                <w:sz w:val="18"/>
                <w:szCs w:val="18"/>
              </w:rPr>
            </w:pPr>
            <w:r w:rsidRPr="00403BEE">
              <w:rPr>
                <w:rFonts w:ascii="Times New Roman" w:hAnsi="Times New Roman"/>
                <w:b/>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Trương Thị Lào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190507406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16/07/1979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Quảng Trị</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53/12/10 Lê Hồng Phong, Tp.Vũng 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Trần Phương Liên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23145695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13/09/1993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TP.HCM</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Sông Ray – Xuân Lộc – Đồng Nai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Hồ Bình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272032005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05/11/2006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Đồng Nai</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Sông Ray – Xuân Lộc – Đồng Nai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Hồ Xuân Quốc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191253540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17/05/2004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T.T.Huế</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49 Trần Nguyên Hãn – Huế</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Hồ Xuân Thái</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261116610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27/09/2004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Bình Thuận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Tân Thắng – Hàm Tân – Bình Thuận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Hồ Minh Hiếu</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271598494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12/02/2008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Đồng Nai</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Sông Ray – Xuân Lộc – Đồng Nai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Hồ Thị Ánh Ngọc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271521770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22/06/2008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Đồng Nai</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Sông Ray – Xuân Lộc – Đồng Nai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rPr>
          <w:trHeight w:val="557"/>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b/>
                <w:bCs/>
                <w:color w:val="000000"/>
                <w:sz w:val="18"/>
                <w:szCs w:val="18"/>
              </w:rPr>
            </w:pPr>
            <w:r w:rsidRPr="00403BEE">
              <w:rPr>
                <w:b/>
                <w:bCs/>
                <w:color w:val="000000"/>
                <w:sz w:val="18"/>
                <w:szCs w:val="18"/>
              </w:rPr>
              <w:t>4</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b/>
                <w:color w:val="000000"/>
                <w:sz w:val="18"/>
                <w:szCs w:val="18"/>
              </w:rPr>
            </w:pPr>
            <w:r w:rsidRPr="00403BEE">
              <w:rPr>
                <w:rFonts w:ascii="Times New Roman" w:hAnsi="Times New Roman"/>
                <w:b/>
                <w:color w:val="000000"/>
                <w:sz w:val="18"/>
                <w:szCs w:val="18"/>
              </w:rPr>
              <w:t>Hoàng Thanh Minh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b/>
                <w:color w:val="000000"/>
                <w:sz w:val="18"/>
                <w:szCs w:val="18"/>
              </w:rPr>
            </w:pPr>
            <w:r w:rsidRPr="00403BEE">
              <w:rPr>
                <w:rFonts w:ascii="Times New Roman" w:hAnsi="Times New Roman"/>
                <w:b/>
                <w:color w:val="000000"/>
                <w:sz w:val="18"/>
                <w:szCs w:val="18"/>
              </w:rPr>
              <w:t>017C070321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b/>
                <w:color w:val="000000"/>
                <w:sz w:val="18"/>
                <w:szCs w:val="18"/>
              </w:rPr>
            </w:pPr>
            <w:r w:rsidRPr="00403BEE">
              <w:rPr>
                <w:rFonts w:ascii="Times New Roman" w:hAnsi="Times New Roman"/>
                <w:b/>
                <w:color w:val="000000"/>
                <w:sz w:val="18"/>
                <w:szCs w:val="18"/>
              </w:rPr>
              <w:t>UV HĐQT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b/>
                <w:color w:val="000000"/>
                <w:sz w:val="18"/>
                <w:szCs w:val="18"/>
              </w:rPr>
            </w:pPr>
            <w:r w:rsidRPr="00403BEE">
              <w:rPr>
                <w:rFonts w:ascii="Times New Roman" w:hAnsi="Times New Roman"/>
                <w:b/>
                <w:color w:val="000000"/>
                <w:sz w:val="18"/>
                <w:szCs w:val="18"/>
              </w:rPr>
              <w:t>273468309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b/>
                <w:color w:val="000000"/>
                <w:sz w:val="18"/>
                <w:szCs w:val="18"/>
              </w:rPr>
            </w:pPr>
            <w:r w:rsidRPr="00403BEE">
              <w:rPr>
                <w:rFonts w:ascii="Times New Roman" w:hAnsi="Times New Roman"/>
                <w:b/>
                <w:color w:val="000000"/>
                <w:sz w:val="18"/>
                <w:szCs w:val="18"/>
              </w:rPr>
              <w:t>23/09/2008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b/>
                <w:color w:val="000000"/>
                <w:sz w:val="18"/>
                <w:szCs w:val="18"/>
              </w:rPr>
            </w:pPr>
            <w:r w:rsidRPr="00403BEE">
              <w:rPr>
                <w:rFonts w:ascii="Times New Roman" w:hAnsi="Times New Roman"/>
                <w:b/>
                <w:color w:val="000000"/>
                <w:sz w:val="18"/>
                <w:szCs w:val="18"/>
              </w:rPr>
              <w:t>CA Bà Rịa-Vũng Tàu</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3168D2" w:rsidP="008B1CF1">
            <w:pPr>
              <w:pStyle w:val="BodyText"/>
              <w:tabs>
                <w:tab w:val="left" w:pos="360"/>
              </w:tabs>
              <w:spacing w:line="276" w:lineRule="auto"/>
              <w:ind w:left="-108" w:right="34"/>
              <w:rPr>
                <w:rFonts w:ascii="Times New Roman" w:hAnsi="Times New Roman"/>
                <w:b/>
                <w:color w:val="000000"/>
                <w:sz w:val="18"/>
                <w:szCs w:val="18"/>
              </w:rPr>
            </w:pPr>
            <w:r>
              <w:rPr>
                <w:rFonts w:ascii="Times New Roman" w:hAnsi="Times New Roman"/>
                <w:b/>
                <w:color w:val="000000"/>
                <w:sz w:val="18"/>
                <w:szCs w:val="18"/>
              </w:rPr>
              <w:t>83 Lê Hồng Phong - P</w:t>
            </w:r>
            <w:r w:rsidR="002D1523" w:rsidRPr="00403BEE">
              <w:rPr>
                <w:rFonts w:ascii="Times New Roman" w:hAnsi="Times New Roman"/>
                <w:b/>
                <w:color w:val="000000"/>
                <w:sz w:val="18"/>
                <w:szCs w:val="18"/>
              </w:rPr>
              <w:t>7 - Tp.Vũng 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b/>
                <w:color w:val="000000"/>
                <w:sz w:val="18"/>
                <w:szCs w:val="18"/>
              </w:rPr>
            </w:pPr>
            <w:r w:rsidRPr="00403BEE">
              <w:rPr>
                <w:rFonts w:ascii="Times New Roman" w:hAnsi="Times New Roman"/>
                <w:b/>
                <w:color w:val="000000"/>
                <w:sz w:val="18"/>
                <w:szCs w:val="18"/>
              </w:rPr>
              <w:t>82.303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b/>
                <w:color w:val="000000"/>
                <w:sz w:val="18"/>
                <w:szCs w:val="18"/>
              </w:rPr>
            </w:pPr>
            <w:r w:rsidRPr="00403BEE">
              <w:rPr>
                <w:rFonts w:ascii="Times New Roman" w:hAnsi="Times New Roman"/>
                <w:b/>
                <w:color w:val="000000"/>
                <w:sz w:val="18"/>
                <w:szCs w:val="18"/>
              </w:rPr>
              <w:t>1,68%</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b/>
                <w:color w:val="000000"/>
                <w:sz w:val="18"/>
                <w:szCs w:val="18"/>
              </w:rPr>
            </w:pPr>
            <w:r w:rsidRPr="00403BEE">
              <w:rPr>
                <w:rFonts w:ascii="Times New Roman" w:hAnsi="Times New Roman"/>
                <w:b/>
                <w:color w:val="000000"/>
                <w:sz w:val="18"/>
                <w:szCs w:val="18"/>
              </w:rPr>
              <w:t> </w:t>
            </w:r>
          </w:p>
        </w:tc>
      </w:tr>
      <w:tr w:rsidR="00053932" w:rsidTr="003F5B57">
        <w:trPr>
          <w:trHeight w:val="512"/>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Hoàng Thanh Tùng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DE53C4">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 xml:space="preserve">62/2 Bình Giã </w:t>
            </w:r>
            <w:r w:rsidR="00DE53C4" w:rsidRPr="00403BEE">
              <w:rPr>
                <w:rFonts w:ascii="Times New Roman" w:hAnsi="Times New Roman"/>
                <w:color w:val="000000"/>
                <w:sz w:val="18"/>
                <w:szCs w:val="18"/>
              </w:rPr>
              <w:t>–</w:t>
            </w:r>
            <w:r w:rsidRPr="00403BEE">
              <w:rPr>
                <w:rFonts w:ascii="Times New Roman" w:hAnsi="Times New Roman"/>
                <w:color w:val="000000"/>
                <w:sz w:val="18"/>
                <w:szCs w:val="18"/>
              </w:rPr>
              <w:t xml:space="preserve"> P</w:t>
            </w:r>
            <w:r w:rsidR="00DE53C4" w:rsidRPr="00403BEE">
              <w:rPr>
                <w:rFonts w:ascii="Times New Roman" w:hAnsi="Times New Roman"/>
                <w:color w:val="000000"/>
                <w:sz w:val="18"/>
                <w:szCs w:val="18"/>
              </w:rPr>
              <w:t>.</w:t>
            </w:r>
            <w:r w:rsidRPr="00403BEE">
              <w:rPr>
                <w:rFonts w:ascii="Times New Roman" w:hAnsi="Times New Roman"/>
                <w:color w:val="000000"/>
                <w:sz w:val="18"/>
                <w:szCs w:val="18"/>
              </w:rPr>
              <w:t>8 – TP.Vũng 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rPr>
          <w:trHeight w:val="548"/>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lastRenderedPageBreak/>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Thái Thị Ngọc Hoa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017C070320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273285959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10/03/2005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Bà Rịa-Vũng Tàu</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DE53C4">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 xml:space="preserve">83 Lê Hồng Phong </w:t>
            </w:r>
            <w:r w:rsidR="00DE53C4" w:rsidRPr="00403BEE">
              <w:rPr>
                <w:rFonts w:ascii="Times New Roman" w:hAnsi="Times New Roman"/>
                <w:color w:val="000000"/>
                <w:sz w:val="18"/>
                <w:szCs w:val="18"/>
              </w:rPr>
              <w:t>–</w:t>
            </w:r>
            <w:r w:rsidRPr="00403BEE">
              <w:rPr>
                <w:rFonts w:ascii="Times New Roman" w:hAnsi="Times New Roman"/>
                <w:color w:val="000000"/>
                <w:sz w:val="18"/>
                <w:szCs w:val="18"/>
              </w:rPr>
              <w:t xml:space="preserve"> P</w:t>
            </w:r>
            <w:r w:rsidR="00DE53C4" w:rsidRPr="00403BEE">
              <w:rPr>
                <w:rFonts w:ascii="Times New Roman" w:hAnsi="Times New Roman"/>
                <w:color w:val="000000"/>
                <w:sz w:val="18"/>
                <w:szCs w:val="18"/>
              </w:rPr>
              <w:t>.</w:t>
            </w:r>
            <w:r w:rsidRPr="00403BEE">
              <w:rPr>
                <w:rFonts w:ascii="Times New Roman" w:hAnsi="Times New Roman"/>
                <w:color w:val="000000"/>
                <w:sz w:val="18"/>
                <w:szCs w:val="18"/>
              </w:rPr>
              <w:t>7 - Tp.Vũng 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r w:rsidRPr="00403BEE">
              <w:rPr>
                <w:rFonts w:ascii="Times New Roman" w:hAnsi="Times New Roman"/>
                <w:color w:val="000000"/>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rPr>
          <w:trHeight w:val="512"/>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Hoàng Bích Ngọc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273436468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19/03/2008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Bà Rịa-Vũng Tàu</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DE53C4">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 xml:space="preserve">83 Lê Hồng Phong </w:t>
            </w:r>
            <w:r w:rsidR="00DE53C4" w:rsidRPr="00403BEE">
              <w:rPr>
                <w:rFonts w:ascii="Times New Roman" w:hAnsi="Times New Roman"/>
                <w:color w:val="000000"/>
                <w:sz w:val="18"/>
                <w:szCs w:val="18"/>
              </w:rPr>
              <w:t>–</w:t>
            </w:r>
            <w:r w:rsidRPr="00403BEE">
              <w:rPr>
                <w:rFonts w:ascii="Times New Roman" w:hAnsi="Times New Roman"/>
                <w:color w:val="000000"/>
                <w:sz w:val="18"/>
                <w:szCs w:val="18"/>
              </w:rPr>
              <w:t xml:space="preserve"> P</w:t>
            </w:r>
            <w:r w:rsidR="00DE53C4" w:rsidRPr="00403BEE">
              <w:rPr>
                <w:rFonts w:ascii="Times New Roman" w:hAnsi="Times New Roman"/>
                <w:color w:val="000000"/>
                <w:sz w:val="18"/>
                <w:szCs w:val="18"/>
              </w:rPr>
              <w:t>.</w:t>
            </w:r>
            <w:r w:rsidRPr="00403BEE">
              <w:rPr>
                <w:rFonts w:ascii="Times New Roman" w:hAnsi="Times New Roman"/>
                <w:color w:val="000000"/>
                <w:sz w:val="18"/>
                <w:szCs w:val="18"/>
              </w:rPr>
              <w:t>7 - Tp.Vũng 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Hoàng Thanh Hà</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273509466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02/04/2010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Bà Rịa-Vũng Tàu</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DE53C4">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 xml:space="preserve">83 Lê Hồng Phong </w:t>
            </w:r>
            <w:r w:rsidR="00DE53C4" w:rsidRPr="00403BEE">
              <w:rPr>
                <w:rFonts w:ascii="Times New Roman" w:hAnsi="Times New Roman"/>
                <w:color w:val="000000"/>
                <w:sz w:val="18"/>
                <w:szCs w:val="18"/>
              </w:rPr>
              <w:t>–</w:t>
            </w:r>
            <w:r w:rsidRPr="00403BEE">
              <w:rPr>
                <w:rFonts w:ascii="Times New Roman" w:hAnsi="Times New Roman"/>
                <w:color w:val="000000"/>
                <w:sz w:val="18"/>
                <w:szCs w:val="18"/>
              </w:rPr>
              <w:t xml:space="preserve"> P</w:t>
            </w:r>
            <w:r w:rsidR="00DE53C4" w:rsidRPr="00403BEE">
              <w:rPr>
                <w:rFonts w:ascii="Times New Roman" w:hAnsi="Times New Roman"/>
                <w:color w:val="000000"/>
                <w:sz w:val="18"/>
                <w:szCs w:val="18"/>
              </w:rPr>
              <w:t>.</w:t>
            </w:r>
            <w:r w:rsidRPr="00403BEE">
              <w:rPr>
                <w:rFonts w:ascii="Times New Roman" w:hAnsi="Times New Roman"/>
                <w:color w:val="000000"/>
                <w:sz w:val="18"/>
                <w:szCs w:val="18"/>
              </w:rPr>
              <w:t>7 - Tp.Vũng 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rPr>
          <w:trHeight w:val="503"/>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Hoàng Quốc Việt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DE53C4">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 xml:space="preserve">83 Lê Hồng Phong </w:t>
            </w:r>
            <w:r w:rsidR="00DE53C4" w:rsidRPr="00403BEE">
              <w:rPr>
                <w:rFonts w:ascii="Times New Roman" w:hAnsi="Times New Roman"/>
                <w:color w:val="000000"/>
                <w:sz w:val="18"/>
                <w:szCs w:val="18"/>
              </w:rPr>
              <w:t>–</w:t>
            </w:r>
            <w:r w:rsidRPr="00403BEE">
              <w:rPr>
                <w:rFonts w:ascii="Times New Roman" w:hAnsi="Times New Roman"/>
                <w:color w:val="000000"/>
                <w:sz w:val="18"/>
                <w:szCs w:val="18"/>
              </w:rPr>
              <w:t xml:space="preserve"> P</w:t>
            </w:r>
            <w:r w:rsidR="00DE53C4" w:rsidRPr="00403BEE">
              <w:rPr>
                <w:rFonts w:ascii="Times New Roman" w:hAnsi="Times New Roman"/>
                <w:color w:val="000000"/>
                <w:sz w:val="18"/>
                <w:szCs w:val="18"/>
              </w:rPr>
              <w:t>.</w:t>
            </w:r>
            <w:r w:rsidRPr="00403BEE">
              <w:rPr>
                <w:rFonts w:ascii="Times New Roman" w:hAnsi="Times New Roman"/>
                <w:color w:val="000000"/>
                <w:sz w:val="18"/>
                <w:szCs w:val="18"/>
              </w:rPr>
              <w:t>7 - Tp.Vũng 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rPr>
          <w:trHeight w:val="53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Hoàng Thanh Thảo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23968539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10/02/2001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TP.HCM</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DE53C4">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49B/1 Quốc Lộ 13-</w:t>
            </w:r>
            <w:r w:rsidR="00DE53C4" w:rsidRPr="00403BEE">
              <w:rPr>
                <w:rFonts w:ascii="Times New Roman" w:hAnsi="Times New Roman"/>
                <w:color w:val="000000"/>
                <w:sz w:val="18"/>
                <w:szCs w:val="18"/>
              </w:rPr>
              <w:t xml:space="preserve"> </w:t>
            </w:r>
            <w:r w:rsidRPr="00403BEE">
              <w:rPr>
                <w:rFonts w:ascii="Times New Roman" w:hAnsi="Times New Roman"/>
                <w:color w:val="000000"/>
                <w:sz w:val="18"/>
                <w:szCs w:val="18"/>
              </w:rPr>
              <w:t>Q</w:t>
            </w:r>
            <w:r w:rsidR="00DE53C4" w:rsidRPr="00403BEE">
              <w:rPr>
                <w:rFonts w:ascii="Times New Roman" w:hAnsi="Times New Roman"/>
                <w:color w:val="000000"/>
                <w:sz w:val="18"/>
                <w:szCs w:val="18"/>
              </w:rPr>
              <w:t>.</w:t>
            </w:r>
            <w:r w:rsidRPr="00403BEE">
              <w:rPr>
                <w:rFonts w:ascii="Times New Roman" w:hAnsi="Times New Roman"/>
                <w:color w:val="000000"/>
                <w:sz w:val="18"/>
                <w:szCs w:val="18"/>
              </w:rPr>
              <w:t>Thủ Đức-TP.HCM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Hoàng Thị Thanh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99B22562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16/03/2003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Trường sỹ quan lục  quân 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DE53C4">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 xml:space="preserve">Sơn Tây – Hà </w:t>
            </w:r>
            <w:r w:rsidR="00DE53C4" w:rsidRPr="00403BEE">
              <w:rPr>
                <w:rFonts w:ascii="Times New Roman" w:hAnsi="Times New Roman"/>
                <w:color w:val="000000"/>
                <w:sz w:val="18"/>
                <w:szCs w:val="18"/>
              </w:rPr>
              <w:t>Nội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Hoàng Thanh Bình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24189783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11/11/2003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TP.HCM</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Quận Bình Thạnh –TP.HCM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Hoàng Lê Tâm</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225085734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06/10/1996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Khánh Hoà</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DE53C4" w:rsidP="00DE53C4">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Đường Cô giang – P.</w:t>
            </w:r>
            <w:r w:rsidR="002D1523" w:rsidRPr="00403BEE">
              <w:rPr>
                <w:rFonts w:ascii="Times New Roman" w:hAnsi="Times New Roman"/>
                <w:color w:val="000000"/>
                <w:sz w:val="18"/>
                <w:szCs w:val="18"/>
              </w:rPr>
              <w:t>4 -TP.Vũng 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Hoàng Lê Vinh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271499594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11/12/2002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Bà Rịa-Vũng Tàu</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Quận 1 – TP.HCM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rPr>
          <w:trHeight w:val="737"/>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274E0">
            <w:pPr>
              <w:jc w:val="center"/>
              <w:rPr>
                <w:b/>
                <w:bCs/>
                <w:color w:val="000000"/>
                <w:sz w:val="18"/>
                <w:szCs w:val="18"/>
              </w:rPr>
            </w:pPr>
            <w:r>
              <w:rPr>
                <w:b/>
                <w:bCs/>
                <w:color w:val="000000"/>
                <w:sz w:val="18"/>
                <w:szCs w:val="18"/>
              </w:rPr>
              <w:t>5</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b/>
                <w:color w:val="000000"/>
                <w:sz w:val="18"/>
                <w:szCs w:val="18"/>
              </w:rPr>
            </w:pPr>
            <w:r w:rsidRPr="00403BEE">
              <w:rPr>
                <w:rFonts w:ascii="Times New Roman" w:hAnsi="Times New Roman"/>
                <w:b/>
                <w:color w:val="000000"/>
                <w:sz w:val="18"/>
                <w:szCs w:val="18"/>
              </w:rPr>
              <w:t>Nguyễn Quang Tín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b/>
                <w:color w:val="000000"/>
                <w:sz w:val="18"/>
                <w:szCs w:val="18"/>
              </w:rPr>
            </w:pPr>
            <w:r w:rsidRPr="00403BEE">
              <w:rPr>
                <w:rFonts w:ascii="Times New Roman" w:hAnsi="Times New Roman"/>
                <w:b/>
                <w:color w:val="000000"/>
                <w:sz w:val="18"/>
                <w:szCs w:val="18"/>
              </w:rPr>
              <w:t xml:space="preserve">006C033446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b/>
                <w:color w:val="000000"/>
                <w:sz w:val="18"/>
                <w:szCs w:val="18"/>
              </w:rPr>
            </w:pPr>
            <w:r w:rsidRPr="00403BEE">
              <w:rPr>
                <w:rFonts w:ascii="Times New Roman" w:hAnsi="Times New Roman"/>
                <w:b/>
                <w:color w:val="000000"/>
                <w:sz w:val="18"/>
                <w:szCs w:val="18"/>
              </w:rPr>
              <w:t>Trưởng Ban Kiểm Soát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b/>
                <w:color w:val="000000"/>
                <w:sz w:val="18"/>
                <w:szCs w:val="18"/>
              </w:rPr>
            </w:pPr>
            <w:r w:rsidRPr="00403BEE">
              <w:rPr>
                <w:rFonts w:ascii="Times New Roman" w:hAnsi="Times New Roman"/>
                <w:b/>
                <w:color w:val="000000"/>
                <w:sz w:val="18"/>
                <w:szCs w:val="18"/>
              </w:rPr>
              <w:t>273321610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b/>
                <w:color w:val="000000"/>
                <w:sz w:val="18"/>
                <w:szCs w:val="18"/>
              </w:rPr>
            </w:pPr>
            <w:r w:rsidRPr="00403BEE">
              <w:rPr>
                <w:rFonts w:ascii="Times New Roman" w:hAnsi="Times New Roman"/>
                <w:b/>
                <w:color w:val="000000"/>
                <w:sz w:val="18"/>
                <w:szCs w:val="18"/>
              </w:rPr>
              <w:t>12/12/2005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b/>
                <w:color w:val="000000"/>
                <w:sz w:val="18"/>
                <w:szCs w:val="18"/>
              </w:rPr>
            </w:pPr>
            <w:r w:rsidRPr="00403BEE">
              <w:rPr>
                <w:rFonts w:ascii="Times New Roman" w:hAnsi="Times New Roman"/>
                <w:b/>
                <w:color w:val="000000"/>
                <w:sz w:val="18"/>
                <w:szCs w:val="18"/>
              </w:rPr>
              <w:t>CA Bà Rịa-Vũng Tàu</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b/>
                <w:color w:val="000000"/>
                <w:sz w:val="18"/>
                <w:szCs w:val="18"/>
              </w:rPr>
            </w:pPr>
            <w:r w:rsidRPr="00403BEE">
              <w:rPr>
                <w:rFonts w:ascii="Times New Roman" w:hAnsi="Times New Roman"/>
                <w:b/>
                <w:color w:val="000000"/>
                <w:sz w:val="18"/>
                <w:szCs w:val="18"/>
              </w:rPr>
              <w:t>549/29A Nguyễn An Ninh, TP Vũng 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b/>
                <w:color w:val="000000"/>
                <w:sz w:val="18"/>
                <w:szCs w:val="18"/>
              </w:rPr>
            </w:pPr>
            <w:r w:rsidRPr="00403BEE">
              <w:rPr>
                <w:rFonts w:ascii="Times New Roman" w:hAnsi="Times New Roman"/>
                <w:b/>
                <w:color w:val="000000"/>
                <w:sz w:val="18"/>
                <w:szCs w:val="18"/>
              </w:rPr>
              <w:t>1.148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b/>
                <w:color w:val="000000"/>
                <w:sz w:val="18"/>
                <w:szCs w:val="18"/>
              </w:rPr>
            </w:pPr>
            <w:r w:rsidRPr="00403BEE">
              <w:rPr>
                <w:rFonts w:ascii="Times New Roman" w:hAnsi="Times New Roman"/>
                <w:b/>
                <w:color w:val="000000"/>
                <w:sz w:val="18"/>
                <w:szCs w:val="18"/>
              </w:rPr>
              <w:t>0,02%</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b/>
                <w:color w:val="000000"/>
                <w:sz w:val="18"/>
                <w:szCs w:val="18"/>
              </w:rPr>
            </w:pPr>
            <w:r w:rsidRPr="00403BEE">
              <w:rPr>
                <w:rFonts w:ascii="Times New Roman" w:hAnsi="Times New Roman"/>
                <w:b/>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Nguyễn Quang Tâm</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260420827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21/11/2007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Bình Thuận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DE53C4"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Sùng Nhơn</w:t>
            </w:r>
            <w:r w:rsidR="002D1523" w:rsidRPr="00403BEE">
              <w:rPr>
                <w:rFonts w:ascii="Times New Roman" w:hAnsi="Times New Roman"/>
                <w:color w:val="000000"/>
                <w:sz w:val="18"/>
                <w:szCs w:val="18"/>
              </w:rPr>
              <w:t>, Đức Linh, Bình Thuận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Trần Thị Ghê</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260420804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21/11/2007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Bình Thuận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Sùng Nhơn, Đức Linh, Bình Thuận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Vũ Thị Thu Hương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273321621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12/12/2005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Bà Rịa-Vũng Tàu</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DE53C4">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549/29A Nguyễn An Ninh, Vũng 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Nguyễn Quang Nhật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DE53C4">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 xml:space="preserve">549/29A Nguyễn An Ninh, Vũng Tàu,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Nguyễn Quang Tuệ</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DE53C4">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 xml:space="preserve">549/29A Nguyễn An Ninh, Vũng Tàu,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Nguyễn Thị Thủy Tiên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260845557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04/05/1994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Bình Thuận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Sùng Nhơn, Đức Linh, Bình Thuận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Nguyễn Thị Ngọc Tiên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273378692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23/11/2006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Bà Rịa-Vũng Tàu</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DE53C4">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 xml:space="preserve">549/29A Nguyễn An Ninh, Vũng Tàu,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Nguyễn Thị Thanh Thảo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260947913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28/07/2000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Bình Thuận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Sùng Nhơn, Đức Linh, Bình Thuận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Nguyễn Thị Kim Táo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261242829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21/11/2007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Bình Thuận</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Sùng Nhơn, Đức Linh, Bình Thuận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rPr>
          <w:trHeight w:val="80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274E0">
            <w:pPr>
              <w:jc w:val="center"/>
              <w:rPr>
                <w:b/>
                <w:bCs/>
                <w:color w:val="000000"/>
                <w:sz w:val="18"/>
                <w:szCs w:val="18"/>
              </w:rPr>
            </w:pPr>
            <w:r>
              <w:rPr>
                <w:b/>
                <w:bCs/>
                <w:color w:val="000000"/>
                <w:sz w:val="18"/>
                <w:szCs w:val="18"/>
              </w:rPr>
              <w:t>6</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b/>
                <w:color w:val="000000"/>
                <w:sz w:val="18"/>
                <w:szCs w:val="18"/>
              </w:rPr>
            </w:pPr>
            <w:r w:rsidRPr="00403BEE">
              <w:rPr>
                <w:rFonts w:ascii="Times New Roman" w:hAnsi="Times New Roman"/>
                <w:b/>
                <w:color w:val="000000"/>
                <w:sz w:val="18"/>
                <w:szCs w:val="18"/>
              </w:rPr>
              <w:t>Trần Thị Thu Tâm</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b/>
                <w:color w:val="000000"/>
                <w:sz w:val="18"/>
                <w:szCs w:val="18"/>
              </w:rPr>
            </w:pPr>
            <w:r w:rsidRPr="00403BEE">
              <w:rPr>
                <w:rFonts w:ascii="Times New Roman" w:hAnsi="Times New Roman"/>
                <w:b/>
                <w:color w:val="000000"/>
                <w:sz w:val="18"/>
                <w:szCs w:val="18"/>
              </w:rPr>
              <w:t xml:space="preserve">005C506667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b/>
                <w:color w:val="000000"/>
                <w:sz w:val="18"/>
                <w:szCs w:val="18"/>
              </w:rPr>
            </w:pPr>
            <w:r w:rsidRPr="00403BEE">
              <w:rPr>
                <w:rFonts w:ascii="Times New Roman" w:hAnsi="Times New Roman"/>
                <w:b/>
                <w:color w:val="000000"/>
                <w:sz w:val="18"/>
                <w:szCs w:val="18"/>
              </w:rPr>
              <w:t>TV.BKS</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b/>
                <w:color w:val="000000"/>
                <w:sz w:val="18"/>
                <w:szCs w:val="18"/>
              </w:rPr>
            </w:pPr>
            <w:r w:rsidRPr="00403BEE">
              <w:rPr>
                <w:rFonts w:ascii="Times New Roman" w:hAnsi="Times New Roman"/>
                <w:b/>
                <w:color w:val="000000"/>
                <w:sz w:val="18"/>
                <w:szCs w:val="18"/>
              </w:rPr>
              <w:t>205022156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b/>
                <w:color w:val="000000"/>
                <w:sz w:val="18"/>
                <w:szCs w:val="18"/>
              </w:rPr>
            </w:pPr>
            <w:r w:rsidRPr="00403BEE">
              <w:rPr>
                <w:rFonts w:ascii="Times New Roman" w:hAnsi="Times New Roman"/>
                <w:b/>
                <w:color w:val="000000"/>
                <w:sz w:val="18"/>
                <w:szCs w:val="18"/>
              </w:rPr>
              <w:t>01/08/1997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b/>
                <w:color w:val="000000"/>
                <w:sz w:val="18"/>
                <w:szCs w:val="18"/>
              </w:rPr>
            </w:pPr>
            <w:r w:rsidRPr="00403BEE">
              <w:rPr>
                <w:rFonts w:ascii="Times New Roman" w:hAnsi="Times New Roman"/>
                <w:b/>
                <w:color w:val="000000"/>
                <w:sz w:val="18"/>
                <w:szCs w:val="18"/>
              </w:rPr>
              <w:t>C/A Quảng Nam</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CE04AA">
            <w:pPr>
              <w:pStyle w:val="BodyText"/>
              <w:tabs>
                <w:tab w:val="left" w:pos="360"/>
              </w:tabs>
              <w:spacing w:line="276" w:lineRule="auto"/>
              <w:ind w:left="-108" w:right="34"/>
              <w:jc w:val="left"/>
              <w:rPr>
                <w:rFonts w:ascii="Times New Roman" w:hAnsi="Times New Roman"/>
                <w:b/>
                <w:color w:val="000000"/>
                <w:sz w:val="18"/>
                <w:szCs w:val="18"/>
              </w:rPr>
            </w:pPr>
            <w:r w:rsidRPr="00403BEE">
              <w:rPr>
                <w:rFonts w:ascii="Times New Roman" w:hAnsi="Times New Roman"/>
                <w:b/>
                <w:color w:val="000000"/>
                <w:sz w:val="18"/>
                <w:szCs w:val="18"/>
              </w:rPr>
              <w:t>46, Đường 27, Phường Tân Quy, Quận 7, HCM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b/>
                <w:color w:val="000000"/>
                <w:sz w:val="18"/>
                <w:szCs w:val="18"/>
              </w:rPr>
            </w:pPr>
            <w:r w:rsidRPr="00403BEE">
              <w:rPr>
                <w:rFonts w:ascii="Times New Roman" w:hAnsi="Times New Roman"/>
                <w:b/>
                <w:color w:val="000000"/>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b/>
                <w:color w:val="000000"/>
                <w:sz w:val="18"/>
                <w:szCs w:val="18"/>
              </w:rPr>
            </w:pPr>
            <w:r w:rsidRPr="00403BEE">
              <w:rPr>
                <w:rFonts w:ascii="Times New Roman" w:hAnsi="Times New Roman"/>
                <w:b/>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b/>
                <w:color w:val="000000"/>
                <w:sz w:val="18"/>
                <w:szCs w:val="18"/>
              </w:rPr>
            </w:pPr>
            <w:r w:rsidRPr="00403BEE">
              <w:rPr>
                <w:rFonts w:ascii="Times New Roman" w:hAnsi="Times New Roman"/>
                <w:b/>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Nguyễn Thị Kim</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200689597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Quảng Nam</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Ngọc Tam – Điện An – Điện Bàn, Quảng Nam</w:t>
            </w:r>
            <w:r w:rsidR="00465546" w:rsidRPr="00403BEE">
              <w:rPr>
                <w:rFonts w:ascii="Times New Roman" w:hAnsi="Times New Roman"/>
                <w:color w:val="000000"/>
                <w:sz w:val="18"/>
                <w:szCs w:val="18"/>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rPr>
          <w:trHeight w:val="53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Lê Tự Thiên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201279743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Quảng Nam</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DE53C4" w:rsidP="00DE53C4">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Số 46 Đường 27 – P.Tân Quy-Q.7,</w:t>
            </w:r>
            <w:r w:rsidR="002D1523" w:rsidRPr="00403BEE">
              <w:rPr>
                <w:rFonts w:ascii="Times New Roman" w:hAnsi="Times New Roman"/>
                <w:color w:val="000000"/>
                <w:sz w:val="18"/>
                <w:szCs w:val="18"/>
              </w:rPr>
              <w:t>HCM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Trần Thị Thu Thảo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205054863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Quảng Nam</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Ngọc Tam – Điện An – Điện Bàn – Quảng Nam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Trần Trung Tín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205414073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Quảng Nam</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Ngọc Tam – Điện An – Điện Bàn – Quảng Nam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Trần Nguyễn Tùng Thịnh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Quảng Nam</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Ngọc Tam – Điện An – Điện Bàn – Quảng Nam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rPr>
          <w:trHeight w:val="53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274E0">
            <w:pPr>
              <w:jc w:val="center"/>
              <w:rPr>
                <w:b/>
                <w:bCs/>
                <w:color w:val="000000"/>
                <w:sz w:val="18"/>
                <w:szCs w:val="18"/>
              </w:rPr>
            </w:pPr>
            <w:r>
              <w:rPr>
                <w:b/>
                <w:bCs/>
                <w:color w:val="000000"/>
                <w:sz w:val="18"/>
                <w:szCs w:val="18"/>
              </w:rPr>
              <w:t>7</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b/>
                <w:color w:val="000000"/>
                <w:sz w:val="18"/>
                <w:szCs w:val="18"/>
              </w:rPr>
            </w:pPr>
            <w:r w:rsidRPr="00403BEE">
              <w:rPr>
                <w:rFonts w:ascii="Times New Roman" w:hAnsi="Times New Roman"/>
                <w:b/>
                <w:color w:val="000000"/>
                <w:sz w:val="18"/>
                <w:szCs w:val="18"/>
              </w:rPr>
              <w:t>Nguyễn Văn Tuyến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b/>
                <w:color w:val="000000"/>
                <w:sz w:val="18"/>
                <w:szCs w:val="18"/>
              </w:rPr>
            </w:pPr>
            <w:r w:rsidRPr="00403BEE">
              <w:rPr>
                <w:rFonts w:ascii="Times New Roman" w:hAnsi="Times New Roman"/>
                <w:b/>
                <w:color w:val="000000"/>
                <w:sz w:val="18"/>
                <w:szCs w:val="18"/>
              </w:rPr>
              <w:t>003C700869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b/>
                <w:color w:val="000000"/>
                <w:sz w:val="18"/>
                <w:szCs w:val="18"/>
              </w:rPr>
            </w:pPr>
            <w:r w:rsidRPr="00403BEE">
              <w:rPr>
                <w:rFonts w:ascii="Times New Roman" w:hAnsi="Times New Roman"/>
                <w:b/>
                <w:color w:val="000000"/>
                <w:sz w:val="18"/>
                <w:szCs w:val="18"/>
              </w:rPr>
              <w:t>TV.BKS</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b/>
                <w:color w:val="000000"/>
                <w:sz w:val="18"/>
                <w:szCs w:val="18"/>
              </w:rPr>
            </w:pPr>
            <w:r w:rsidRPr="00403BEE">
              <w:rPr>
                <w:rFonts w:ascii="Times New Roman" w:hAnsi="Times New Roman"/>
                <w:b/>
                <w:color w:val="000000"/>
                <w:sz w:val="18"/>
                <w:szCs w:val="18"/>
              </w:rPr>
              <w:t>100742027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b/>
                <w:color w:val="000000"/>
                <w:sz w:val="18"/>
                <w:szCs w:val="18"/>
              </w:rPr>
            </w:pPr>
            <w:r w:rsidRPr="00403BEE">
              <w:rPr>
                <w:rFonts w:ascii="Times New Roman" w:hAnsi="Times New Roman"/>
                <w:b/>
                <w:color w:val="000000"/>
                <w:sz w:val="18"/>
                <w:szCs w:val="18"/>
              </w:rPr>
              <w:t>26/05/2011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b/>
                <w:color w:val="000000"/>
                <w:sz w:val="18"/>
                <w:szCs w:val="18"/>
              </w:rPr>
            </w:pPr>
            <w:r w:rsidRPr="00403BEE">
              <w:rPr>
                <w:rFonts w:ascii="Times New Roman" w:hAnsi="Times New Roman"/>
                <w:b/>
                <w:color w:val="000000"/>
                <w:sz w:val="18"/>
                <w:szCs w:val="18"/>
              </w:rPr>
              <w:t>C/A Quảng Ninh</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b/>
                <w:color w:val="000000"/>
                <w:sz w:val="18"/>
                <w:szCs w:val="18"/>
              </w:rPr>
            </w:pPr>
            <w:r w:rsidRPr="00403BEE">
              <w:rPr>
                <w:rFonts w:ascii="Times New Roman" w:hAnsi="Times New Roman"/>
                <w:b/>
                <w:color w:val="000000"/>
                <w:sz w:val="18"/>
                <w:szCs w:val="18"/>
              </w:rPr>
              <w:t>Tổ 3, khu 1, Đại Yên, Hạ Long, Quảng Ninh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b/>
                <w:color w:val="000000"/>
                <w:sz w:val="18"/>
                <w:szCs w:val="18"/>
              </w:rPr>
            </w:pPr>
            <w:r w:rsidRPr="00403BEE">
              <w:rPr>
                <w:rFonts w:ascii="Times New Roman" w:hAnsi="Times New Roman"/>
                <w:b/>
                <w:color w:val="000000"/>
                <w:sz w:val="18"/>
                <w:szCs w:val="18"/>
              </w:rPr>
              <w:t>3.000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b/>
                <w:color w:val="000000"/>
                <w:sz w:val="18"/>
                <w:szCs w:val="18"/>
              </w:rPr>
            </w:pPr>
            <w:r w:rsidRPr="00403BEE">
              <w:rPr>
                <w:rFonts w:ascii="Times New Roman" w:hAnsi="Times New Roman"/>
                <w:b/>
                <w:color w:val="000000"/>
                <w:sz w:val="18"/>
                <w:szCs w:val="18"/>
              </w:rPr>
              <w:t>0,06%</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b/>
                <w:color w:val="000000"/>
                <w:sz w:val="18"/>
                <w:szCs w:val="18"/>
              </w:rPr>
            </w:pPr>
            <w:r w:rsidRPr="00403BEE">
              <w:rPr>
                <w:rFonts w:ascii="Times New Roman" w:hAnsi="Times New Roman"/>
                <w:b/>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Nguyễn Văn Thắng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100242163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18/02/1975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Quảng Ninh</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B77D9F" w:rsidP="00B77D9F">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Tổ 3–Khu 1–Đại Yên Hạ Long,</w:t>
            </w:r>
            <w:r w:rsidR="002D1523" w:rsidRPr="00403BEE">
              <w:rPr>
                <w:rFonts w:ascii="Times New Roman" w:hAnsi="Times New Roman"/>
                <w:color w:val="000000"/>
                <w:sz w:val="18"/>
                <w:szCs w:val="18"/>
              </w:rPr>
              <w:t>Quảng Ninh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Nguyễn Thị Chuyên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100344851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28/12/2004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Quảng Ninh</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B77D9F"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Tổ 3–Khu 1–Đại Yên Hạ Long,Quảng Ninh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 xml:space="preserve">Nguyễn Dương </w:t>
            </w:r>
            <w:r w:rsidRPr="00403BEE">
              <w:rPr>
                <w:rFonts w:ascii="Times New Roman" w:hAnsi="Times New Roman"/>
                <w:color w:val="000000"/>
                <w:sz w:val="18"/>
                <w:szCs w:val="18"/>
              </w:rPr>
              <w:lastRenderedPageBreak/>
              <w:t>Thanh Hồng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lastRenderedPageBreak/>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23464990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02/12/1997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CA.TPHCM</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 xml:space="preserve">650/35 Điện Biên Phủ, </w:t>
            </w:r>
            <w:r w:rsidRPr="00403BEE">
              <w:rPr>
                <w:rFonts w:ascii="Times New Roman" w:hAnsi="Times New Roman"/>
                <w:color w:val="000000"/>
                <w:sz w:val="18"/>
                <w:szCs w:val="18"/>
              </w:rPr>
              <w:lastRenderedPageBreak/>
              <w:t>P11, Q10, Tp.HCM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lastRenderedPageBreak/>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Nguyễn Thị Nhung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100742238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23/03/1999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Quảng Ninh</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B77D9F"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Tổ 3–Khu 1–Đại Yên Hạ Long,Quảng Ninh</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rPr>
          <w:trHeight w:val="557"/>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274E0">
            <w:pPr>
              <w:jc w:val="center"/>
              <w:rPr>
                <w:b/>
                <w:bCs/>
                <w:color w:val="000000"/>
                <w:sz w:val="18"/>
                <w:szCs w:val="18"/>
              </w:rPr>
            </w:pPr>
            <w:r>
              <w:rPr>
                <w:b/>
                <w:bCs/>
                <w:color w:val="000000"/>
                <w:sz w:val="18"/>
                <w:szCs w:val="18"/>
              </w:rPr>
              <w:t>8</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b/>
                <w:color w:val="000000"/>
                <w:sz w:val="18"/>
                <w:szCs w:val="18"/>
              </w:rPr>
            </w:pPr>
            <w:r w:rsidRPr="00403BEE">
              <w:rPr>
                <w:rFonts w:ascii="Times New Roman" w:hAnsi="Times New Roman"/>
                <w:b/>
                <w:color w:val="000000"/>
                <w:sz w:val="18"/>
                <w:szCs w:val="18"/>
              </w:rPr>
              <w:t>Nguyễn Văn Đa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b/>
                <w:color w:val="000000"/>
                <w:sz w:val="18"/>
                <w:szCs w:val="18"/>
              </w:rPr>
            </w:pPr>
            <w:r w:rsidRPr="00403BEE">
              <w:rPr>
                <w:rFonts w:ascii="Times New Roman" w:hAnsi="Times New Roman"/>
                <w:b/>
                <w:color w:val="000000"/>
                <w:sz w:val="18"/>
                <w:szCs w:val="18"/>
              </w:rPr>
              <w:t>003C700272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b/>
                <w:color w:val="000000"/>
                <w:sz w:val="18"/>
                <w:szCs w:val="18"/>
              </w:rPr>
            </w:pPr>
            <w:r w:rsidRPr="00403BEE">
              <w:rPr>
                <w:rFonts w:ascii="Times New Roman" w:hAnsi="Times New Roman"/>
                <w:b/>
                <w:color w:val="000000"/>
                <w:sz w:val="18"/>
                <w:szCs w:val="18"/>
              </w:rPr>
              <w:t>P.TGĐ</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b/>
                <w:color w:val="000000"/>
                <w:sz w:val="18"/>
                <w:szCs w:val="18"/>
              </w:rPr>
            </w:pPr>
            <w:r w:rsidRPr="00403BEE">
              <w:rPr>
                <w:rFonts w:ascii="Times New Roman" w:hAnsi="Times New Roman"/>
                <w:b/>
                <w:color w:val="000000"/>
                <w:sz w:val="18"/>
                <w:szCs w:val="18"/>
              </w:rPr>
              <w:t>162271071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b/>
                <w:color w:val="000000"/>
                <w:sz w:val="18"/>
                <w:szCs w:val="18"/>
              </w:rPr>
            </w:pPr>
            <w:r w:rsidRPr="00403BEE">
              <w:rPr>
                <w:rFonts w:ascii="Times New Roman" w:hAnsi="Times New Roman"/>
                <w:b/>
                <w:color w:val="000000"/>
                <w:sz w:val="18"/>
                <w:szCs w:val="18"/>
              </w:rPr>
              <w:t>23/04/1997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b/>
                <w:color w:val="000000"/>
                <w:sz w:val="18"/>
                <w:szCs w:val="18"/>
              </w:rPr>
            </w:pPr>
            <w:r w:rsidRPr="00403BEE">
              <w:rPr>
                <w:rFonts w:ascii="Times New Roman" w:hAnsi="Times New Roman"/>
                <w:b/>
                <w:color w:val="000000"/>
                <w:sz w:val="18"/>
                <w:szCs w:val="18"/>
              </w:rPr>
              <w:t>Nam Định</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b/>
                <w:color w:val="000000"/>
                <w:sz w:val="18"/>
                <w:szCs w:val="18"/>
              </w:rPr>
            </w:pPr>
            <w:r w:rsidRPr="00403BEE">
              <w:rPr>
                <w:rFonts w:ascii="Times New Roman" w:hAnsi="Times New Roman"/>
                <w:b/>
                <w:color w:val="000000"/>
                <w:sz w:val="18"/>
                <w:szCs w:val="18"/>
              </w:rPr>
              <w:t>34/64 Bắc Sơn, P.11, TP.Vũng 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b/>
                <w:color w:val="000000"/>
                <w:sz w:val="18"/>
                <w:szCs w:val="18"/>
              </w:rPr>
            </w:pPr>
            <w:r w:rsidRPr="00403BEE">
              <w:rPr>
                <w:rFonts w:ascii="Times New Roman" w:hAnsi="Times New Roman"/>
                <w:b/>
                <w:color w:val="000000"/>
                <w:sz w:val="18"/>
                <w:szCs w:val="18"/>
              </w:rPr>
              <w:t>14.609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b/>
                <w:color w:val="000000"/>
                <w:sz w:val="18"/>
                <w:szCs w:val="18"/>
              </w:rPr>
            </w:pPr>
            <w:r w:rsidRPr="00403BEE">
              <w:rPr>
                <w:rFonts w:ascii="Times New Roman" w:hAnsi="Times New Roman"/>
                <w:b/>
                <w:color w:val="000000"/>
                <w:sz w:val="18"/>
                <w:szCs w:val="18"/>
              </w:rPr>
              <w:t>0,30%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b/>
                <w:color w:val="000000"/>
                <w:sz w:val="18"/>
                <w:szCs w:val="18"/>
              </w:rPr>
            </w:pPr>
            <w:r w:rsidRPr="00403BEE">
              <w:rPr>
                <w:rFonts w:ascii="Times New Roman" w:hAnsi="Times New Roman"/>
                <w:b/>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Nguyễn Thị Đỏ</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Nam Quang –</w:t>
            </w:r>
            <w:r w:rsidR="00373047">
              <w:rPr>
                <w:rFonts w:ascii="Times New Roman" w:hAnsi="Times New Roman"/>
                <w:color w:val="000000"/>
                <w:sz w:val="18"/>
                <w:szCs w:val="18"/>
              </w:rPr>
              <w:t xml:space="preserve"> </w:t>
            </w:r>
            <w:r w:rsidRPr="00403BEE">
              <w:rPr>
                <w:rFonts w:ascii="Times New Roman" w:hAnsi="Times New Roman"/>
                <w:color w:val="000000"/>
                <w:sz w:val="18"/>
                <w:szCs w:val="18"/>
              </w:rPr>
              <w:t xml:space="preserve">Nam Trực – Nam Định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Đào Thị Nội Linh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169144254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28/10/1995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Hà Nam</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Số 66A/34B khu phố 5, Hố Nai, Biên Hòa, Đồng Nai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Nguyễn Phương Mai</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Số 66A/34B khu phố 5, Hố Nai, Biên Hòa, Đồng Nai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Nguyễn Phương Quỳnh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Số 66A/34B khu phố 5, Hố Nai, Biên Hòa, Đồng Nai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rPr>
          <w:trHeight w:val="575"/>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274E0">
            <w:pPr>
              <w:jc w:val="center"/>
              <w:rPr>
                <w:b/>
                <w:bCs/>
                <w:color w:val="000000"/>
                <w:sz w:val="18"/>
                <w:szCs w:val="18"/>
              </w:rPr>
            </w:pPr>
            <w:r>
              <w:rPr>
                <w:b/>
                <w:bCs/>
                <w:color w:val="000000"/>
                <w:sz w:val="18"/>
                <w:szCs w:val="18"/>
              </w:rPr>
              <w:t>9</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b/>
                <w:color w:val="000000"/>
                <w:sz w:val="18"/>
                <w:szCs w:val="18"/>
              </w:rPr>
            </w:pPr>
            <w:r w:rsidRPr="00403BEE">
              <w:rPr>
                <w:rFonts w:ascii="Times New Roman" w:hAnsi="Times New Roman"/>
                <w:b/>
                <w:color w:val="000000"/>
                <w:sz w:val="18"/>
                <w:szCs w:val="18"/>
              </w:rPr>
              <w:t>Nguyễn Văn Tần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b/>
                <w:color w:val="000000"/>
                <w:sz w:val="18"/>
                <w:szCs w:val="18"/>
              </w:rPr>
            </w:pPr>
            <w:r w:rsidRPr="00403BEE">
              <w:rPr>
                <w:rFonts w:ascii="Times New Roman" w:hAnsi="Times New Roman"/>
                <w:b/>
                <w:color w:val="000000"/>
                <w:sz w:val="18"/>
                <w:szCs w:val="18"/>
              </w:rPr>
              <w:t>005C507030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b/>
                <w:color w:val="000000"/>
                <w:sz w:val="18"/>
                <w:szCs w:val="18"/>
              </w:rPr>
            </w:pPr>
            <w:r w:rsidRPr="00403BEE">
              <w:rPr>
                <w:rFonts w:ascii="Times New Roman" w:hAnsi="Times New Roman"/>
                <w:b/>
                <w:color w:val="000000"/>
                <w:sz w:val="18"/>
                <w:szCs w:val="18"/>
              </w:rPr>
              <w:t>P.TGĐ</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b/>
                <w:color w:val="000000"/>
                <w:sz w:val="18"/>
                <w:szCs w:val="18"/>
              </w:rPr>
            </w:pPr>
            <w:r w:rsidRPr="00403BEE">
              <w:rPr>
                <w:rFonts w:ascii="Times New Roman" w:hAnsi="Times New Roman"/>
                <w:b/>
                <w:color w:val="000000"/>
                <w:sz w:val="18"/>
                <w:szCs w:val="18"/>
              </w:rPr>
              <w:t>273456258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b/>
                <w:color w:val="000000"/>
                <w:sz w:val="18"/>
                <w:szCs w:val="18"/>
              </w:rPr>
            </w:pPr>
            <w:r w:rsidRPr="00403BEE">
              <w:rPr>
                <w:rFonts w:ascii="Times New Roman" w:hAnsi="Times New Roman"/>
                <w:b/>
                <w:color w:val="000000"/>
                <w:sz w:val="18"/>
                <w:szCs w:val="18"/>
              </w:rPr>
              <w:t>02/08/2008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b/>
                <w:color w:val="000000"/>
                <w:sz w:val="18"/>
                <w:szCs w:val="18"/>
              </w:rPr>
            </w:pPr>
            <w:r w:rsidRPr="00403BEE">
              <w:rPr>
                <w:rFonts w:ascii="Times New Roman" w:hAnsi="Times New Roman"/>
                <w:b/>
                <w:color w:val="000000"/>
                <w:sz w:val="18"/>
                <w:szCs w:val="18"/>
              </w:rPr>
              <w:t>CA Bà Rịa-Vũng Tàu</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373047">
            <w:pPr>
              <w:pStyle w:val="BodyText"/>
              <w:tabs>
                <w:tab w:val="left" w:pos="360"/>
              </w:tabs>
              <w:spacing w:line="276" w:lineRule="auto"/>
              <w:ind w:left="-108" w:right="34"/>
              <w:rPr>
                <w:rFonts w:ascii="Times New Roman" w:hAnsi="Times New Roman"/>
                <w:b/>
                <w:color w:val="000000"/>
                <w:sz w:val="18"/>
                <w:szCs w:val="18"/>
              </w:rPr>
            </w:pPr>
            <w:r w:rsidRPr="00403BEE">
              <w:rPr>
                <w:rFonts w:ascii="Times New Roman" w:hAnsi="Times New Roman"/>
                <w:b/>
                <w:color w:val="000000"/>
                <w:sz w:val="18"/>
                <w:szCs w:val="18"/>
              </w:rPr>
              <w:t>163/</w:t>
            </w:r>
            <w:r w:rsidR="00373047">
              <w:rPr>
                <w:rFonts w:ascii="Times New Roman" w:hAnsi="Times New Roman"/>
                <w:b/>
                <w:color w:val="000000"/>
                <w:sz w:val="18"/>
                <w:szCs w:val="18"/>
              </w:rPr>
              <w:t xml:space="preserve">34 Lê Hồng Phong, P8, Tp. </w:t>
            </w:r>
            <w:r w:rsidRPr="00403BEE">
              <w:rPr>
                <w:rFonts w:ascii="Times New Roman" w:hAnsi="Times New Roman"/>
                <w:b/>
                <w:color w:val="000000"/>
                <w:sz w:val="18"/>
                <w:szCs w:val="18"/>
              </w:rPr>
              <w:t>Vũng 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b/>
                <w:color w:val="000000"/>
                <w:sz w:val="18"/>
                <w:szCs w:val="18"/>
              </w:rPr>
            </w:pPr>
            <w:r w:rsidRPr="00403BEE">
              <w:rPr>
                <w:rFonts w:ascii="Times New Roman" w:hAnsi="Times New Roman"/>
                <w:b/>
                <w:color w:val="000000"/>
                <w:sz w:val="18"/>
                <w:szCs w:val="18"/>
              </w:rPr>
              <w:t>12.216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b/>
                <w:color w:val="000000"/>
                <w:sz w:val="18"/>
                <w:szCs w:val="18"/>
              </w:rPr>
            </w:pPr>
            <w:r w:rsidRPr="00403BEE">
              <w:rPr>
                <w:rFonts w:ascii="Times New Roman" w:hAnsi="Times New Roman"/>
                <w:b/>
                <w:color w:val="000000"/>
                <w:sz w:val="18"/>
                <w:szCs w:val="18"/>
              </w:rPr>
              <w:t>0,25%</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b/>
                <w:color w:val="000000"/>
                <w:sz w:val="18"/>
                <w:szCs w:val="18"/>
              </w:rPr>
            </w:pPr>
            <w:r w:rsidRPr="00403BEE">
              <w:rPr>
                <w:rFonts w:ascii="Times New Roman" w:hAnsi="Times New Roman"/>
                <w:b/>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Bùi Thị Bàn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140432398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25/01/1997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Hải Dương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Kim Thành - Hải Dương</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rPr>
          <w:trHeight w:val="683"/>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Dương thị Ngọc Lan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23629379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27/04/1998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TP.HCM</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E1321C">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67/43 Xô Viết Nghệ Tĩnh, P</w:t>
            </w:r>
            <w:r w:rsidR="00E1321C" w:rsidRPr="00403BEE">
              <w:rPr>
                <w:rFonts w:ascii="Times New Roman" w:hAnsi="Times New Roman"/>
                <w:color w:val="000000"/>
                <w:sz w:val="18"/>
                <w:szCs w:val="18"/>
              </w:rPr>
              <w:t>.</w:t>
            </w:r>
            <w:r w:rsidRPr="00403BEE">
              <w:rPr>
                <w:rFonts w:ascii="Times New Roman" w:hAnsi="Times New Roman"/>
                <w:color w:val="000000"/>
                <w:sz w:val="18"/>
                <w:szCs w:val="18"/>
              </w:rPr>
              <w:t>17, Q</w:t>
            </w:r>
            <w:r w:rsidR="00E1321C" w:rsidRPr="00403BEE">
              <w:rPr>
                <w:rFonts w:ascii="Times New Roman" w:hAnsi="Times New Roman"/>
                <w:color w:val="000000"/>
                <w:sz w:val="18"/>
                <w:szCs w:val="18"/>
              </w:rPr>
              <w:t>.</w:t>
            </w:r>
            <w:r w:rsidRPr="00403BEE">
              <w:rPr>
                <w:rFonts w:ascii="Times New Roman" w:hAnsi="Times New Roman"/>
                <w:color w:val="000000"/>
                <w:sz w:val="18"/>
                <w:szCs w:val="18"/>
              </w:rPr>
              <w:t>Bình Thạnh, TP.HCM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rPr>
          <w:trHeight w:val="683"/>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Nguyễn Thị Ngọc Thảo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249719264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31/05/2007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TP.HCM</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E1321C">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67/43 Xô Viết Nghệ Tĩnh, P</w:t>
            </w:r>
            <w:r w:rsidR="00E1321C" w:rsidRPr="00403BEE">
              <w:rPr>
                <w:rFonts w:ascii="Times New Roman" w:hAnsi="Times New Roman"/>
                <w:color w:val="000000"/>
                <w:sz w:val="18"/>
                <w:szCs w:val="18"/>
              </w:rPr>
              <w:t>.</w:t>
            </w:r>
            <w:r w:rsidRPr="00403BEE">
              <w:rPr>
                <w:rFonts w:ascii="Times New Roman" w:hAnsi="Times New Roman"/>
                <w:color w:val="000000"/>
                <w:sz w:val="18"/>
                <w:szCs w:val="18"/>
              </w:rPr>
              <w:t>17, Q</w:t>
            </w:r>
            <w:r w:rsidR="00E1321C" w:rsidRPr="00403BEE">
              <w:rPr>
                <w:rFonts w:ascii="Times New Roman" w:hAnsi="Times New Roman"/>
                <w:color w:val="000000"/>
                <w:sz w:val="18"/>
                <w:szCs w:val="18"/>
              </w:rPr>
              <w:t>.</w:t>
            </w:r>
            <w:r w:rsidRPr="00403BEE">
              <w:rPr>
                <w:rFonts w:ascii="Times New Roman" w:hAnsi="Times New Roman"/>
                <w:color w:val="000000"/>
                <w:sz w:val="18"/>
                <w:szCs w:val="18"/>
              </w:rPr>
              <w:t>Bình Thạnh, TP.HCM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Nguyễn Thị Ngọc Thư</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85633">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67/43 Xô Viết Nghệ Tĩnh, P</w:t>
            </w:r>
            <w:r w:rsidR="00585633" w:rsidRPr="00403BEE">
              <w:rPr>
                <w:rFonts w:ascii="Times New Roman" w:hAnsi="Times New Roman"/>
                <w:color w:val="000000"/>
                <w:sz w:val="18"/>
                <w:szCs w:val="18"/>
              </w:rPr>
              <w:t>.</w:t>
            </w:r>
            <w:r w:rsidRPr="00403BEE">
              <w:rPr>
                <w:rFonts w:ascii="Times New Roman" w:hAnsi="Times New Roman"/>
                <w:color w:val="000000"/>
                <w:sz w:val="18"/>
                <w:szCs w:val="18"/>
              </w:rPr>
              <w:t>17, Q</w:t>
            </w:r>
            <w:r w:rsidR="00585633" w:rsidRPr="00403BEE">
              <w:rPr>
                <w:rFonts w:ascii="Times New Roman" w:hAnsi="Times New Roman"/>
                <w:color w:val="000000"/>
                <w:sz w:val="18"/>
                <w:szCs w:val="18"/>
              </w:rPr>
              <w:t>.</w:t>
            </w:r>
            <w:r w:rsidRPr="00403BEE">
              <w:rPr>
                <w:rFonts w:ascii="Times New Roman" w:hAnsi="Times New Roman"/>
                <w:color w:val="000000"/>
                <w:sz w:val="18"/>
                <w:szCs w:val="18"/>
              </w:rPr>
              <w:t>Bình Thạnh, TP.HCM</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Nguyễn Văn Tuấn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142005789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31/07/1998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Hải Dương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TP - Hải Dương</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Nguyễn Thị Hiên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141911682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31/08/1996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Hải Dương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Kim Thành - Hải Dương</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Nguyễn Văn Tín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31006751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06/10/1995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Hải Phòng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Vũng 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Nguyễn Thị Thuỷ</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141756521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26/06/1993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Hải Dương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Vũng 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rPr>
          <w:trHeight w:val="557"/>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274E0">
            <w:pPr>
              <w:jc w:val="center"/>
              <w:rPr>
                <w:b/>
                <w:bCs/>
                <w:color w:val="000000"/>
                <w:sz w:val="18"/>
                <w:szCs w:val="18"/>
              </w:rPr>
            </w:pPr>
            <w:r w:rsidRPr="00403BEE">
              <w:rPr>
                <w:b/>
                <w:bCs/>
                <w:color w:val="000000"/>
                <w:sz w:val="18"/>
                <w:szCs w:val="18"/>
              </w:rPr>
              <w:t>1</w:t>
            </w:r>
            <w:r w:rsidR="002274E0">
              <w:rPr>
                <w:b/>
                <w:bCs/>
                <w:color w:val="000000"/>
                <w:sz w:val="18"/>
                <w:szCs w:val="18"/>
              </w:rPr>
              <w:t>0</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b/>
                <w:color w:val="000000"/>
                <w:sz w:val="18"/>
                <w:szCs w:val="18"/>
              </w:rPr>
            </w:pPr>
            <w:r w:rsidRPr="00403BEE">
              <w:rPr>
                <w:rFonts w:ascii="Times New Roman" w:hAnsi="Times New Roman"/>
                <w:b/>
                <w:color w:val="000000"/>
                <w:sz w:val="18"/>
                <w:szCs w:val="18"/>
              </w:rPr>
              <w:t>Nguyễn Tuyết Hoa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b/>
                <w:color w:val="000000"/>
                <w:sz w:val="18"/>
                <w:szCs w:val="18"/>
              </w:rPr>
            </w:pPr>
            <w:r w:rsidRPr="00403BEE">
              <w:rPr>
                <w:rFonts w:ascii="Times New Roman" w:hAnsi="Times New Roman"/>
                <w:b/>
                <w:color w:val="000000"/>
                <w:sz w:val="18"/>
                <w:szCs w:val="18"/>
              </w:rPr>
              <w:t>002C016341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b/>
                <w:color w:val="000000"/>
                <w:sz w:val="18"/>
                <w:szCs w:val="18"/>
              </w:rPr>
            </w:pPr>
            <w:r w:rsidRPr="00403BEE">
              <w:rPr>
                <w:rFonts w:ascii="Times New Roman" w:hAnsi="Times New Roman"/>
                <w:b/>
                <w:color w:val="000000"/>
                <w:sz w:val="18"/>
                <w:szCs w:val="18"/>
              </w:rPr>
              <w:t>Kế toán trưởng</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b/>
                <w:color w:val="000000"/>
                <w:sz w:val="18"/>
                <w:szCs w:val="18"/>
              </w:rPr>
            </w:pPr>
            <w:r w:rsidRPr="00403BEE">
              <w:rPr>
                <w:rFonts w:ascii="Times New Roman" w:hAnsi="Times New Roman"/>
                <w:b/>
                <w:color w:val="000000"/>
                <w:sz w:val="18"/>
                <w:szCs w:val="18"/>
              </w:rPr>
              <w:t>273366096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b/>
                <w:color w:val="000000"/>
                <w:sz w:val="18"/>
                <w:szCs w:val="18"/>
              </w:rPr>
            </w:pPr>
            <w:r w:rsidRPr="00403BEE">
              <w:rPr>
                <w:rFonts w:ascii="Times New Roman" w:hAnsi="Times New Roman"/>
                <w:b/>
                <w:color w:val="000000"/>
                <w:sz w:val="18"/>
                <w:szCs w:val="18"/>
              </w:rPr>
              <w:t>18/07/2006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b/>
                <w:color w:val="000000"/>
                <w:sz w:val="18"/>
                <w:szCs w:val="18"/>
              </w:rPr>
            </w:pPr>
            <w:r w:rsidRPr="00403BEE">
              <w:rPr>
                <w:rFonts w:ascii="Times New Roman" w:hAnsi="Times New Roman"/>
                <w:b/>
                <w:color w:val="000000"/>
                <w:sz w:val="18"/>
                <w:szCs w:val="18"/>
              </w:rPr>
              <w:t>CA Bà Rịa-Vũng Tàu</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8678E1" w:rsidP="008678E1">
            <w:pPr>
              <w:pStyle w:val="BodyText"/>
              <w:tabs>
                <w:tab w:val="left" w:pos="360"/>
              </w:tabs>
              <w:spacing w:line="276" w:lineRule="auto"/>
              <w:ind w:left="-108" w:right="34"/>
              <w:rPr>
                <w:rFonts w:ascii="Times New Roman" w:hAnsi="Times New Roman"/>
                <w:b/>
                <w:color w:val="000000"/>
                <w:sz w:val="18"/>
                <w:szCs w:val="18"/>
              </w:rPr>
            </w:pPr>
            <w:r>
              <w:rPr>
                <w:rFonts w:ascii="Times New Roman" w:hAnsi="Times New Roman"/>
                <w:b/>
                <w:color w:val="000000"/>
                <w:sz w:val="18"/>
                <w:szCs w:val="18"/>
              </w:rPr>
              <w:t>102/12 Hoàng Văn Thụ, P</w:t>
            </w:r>
            <w:r w:rsidR="002D1523" w:rsidRPr="00403BEE">
              <w:rPr>
                <w:rFonts w:ascii="Times New Roman" w:hAnsi="Times New Roman"/>
                <w:b/>
                <w:color w:val="000000"/>
                <w:sz w:val="18"/>
                <w:szCs w:val="18"/>
              </w:rPr>
              <w:t>7, Tp. Vũng 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b/>
                <w:color w:val="000000"/>
                <w:sz w:val="18"/>
                <w:szCs w:val="18"/>
              </w:rPr>
            </w:pPr>
            <w:r w:rsidRPr="00403BEE">
              <w:rPr>
                <w:rFonts w:ascii="Times New Roman" w:hAnsi="Times New Roman"/>
                <w:b/>
                <w:color w:val="000000"/>
                <w:sz w:val="18"/>
                <w:szCs w:val="18"/>
              </w:rPr>
              <w:t>15.416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b/>
                <w:color w:val="000000"/>
                <w:sz w:val="18"/>
                <w:szCs w:val="18"/>
              </w:rPr>
            </w:pPr>
            <w:r w:rsidRPr="00403BEE">
              <w:rPr>
                <w:rFonts w:ascii="Times New Roman" w:hAnsi="Times New Roman"/>
                <w:b/>
                <w:color w:val="000000"/>
                <w:sz w:val="18"/>
                <w:szCs w:val="18"/>
              </w:rPr>
              <w:t>0,31%</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b/>
                <w:color w:val="000000"/>
                <w:sz w:val="18"/>
                <w:szCs w:val="18"/>
              </w:rPr>
            </w:pPr>
            <w:r w:rsidRPr="00403BEE">
              <w:rPr>
                <w:rFonts w:ascii="Times New Roman" w:hAnsi="Times New Roman"/>
                <w:b/>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Nguyễn Xuân Chúc</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10048277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24/07/2000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Hà Nội</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100 ngõ 580 Trường Trinh -Đống Đa – Hà Nội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Chu Thị Hoá</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12538168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19/06/2002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Hà Nội</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100 ngõ 580 Trường Trinh - Đống Đa – Hà Nội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Hoàng Văn Trung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006C028339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273392348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22/03/2007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Bà Rịa-Vũng Tàu</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585633" w:rsidP="00585633">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 xml:space="preserve">102/12 Hoàng Văn Thụ, </w:t>
            </w:r>
            <w:r w:rsidR="002D1523" w:rsidRPr="00403BEE">
              <w:rPr>
                <w:rFonts w:ascii="Times New Roman" w:hAnsi="Times New Roman"/>
                <w:color w:val="000000"/>
                <w:sz w:val="18"/>
                <w:szCs w:val="18"/>
              </w:rPr>
              <w:t>P</w:t>
            </w:r>
            <w:r w:rsidRPr="00403BEE">
              <w:rPr>
                <w:rFonts w:ascii="Times New Roman" w:hAnsi="Times New Roman"/>
                <w:color w:val="000000"/>
                <w:sz w:val="18"/>
                <w:szCs w:val="18"/>
              </w:rPr>
              <w:t xml:space="preserve">.7, </w:t>
            </w:r>
            <w:r w:rsidR="002D1523" w:rsidRPr="00403BEE">
              <w:rPr>
                <w:rFonts w:ascii="Times New Roman" w:hAnsi="Times New Roman"/>
                <w:color w:val="000000"/>
                <w:sz w:val="18"/>
                <w:szCs w:val="18"/>
              </w:rPr>
              <w:t>Vũng 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r w:rsidRPr="00403BEE">
              <w:rPr>
                <w:rFonts w:ascii="Times New Roman" w:hAnsi="Times New Roman"/>
                <w:color w:val="000000"/>
                <w:sz w:val="18"/>
                <w:szCs w:val="18"/>
              </w:rPr>
              <w:t>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Hoàng Trường Giang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85633">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102/12 Hoàng Văn Thụ, P7, Vũng 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Hoàng Mỹ Linh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403BEE">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102/12 Hoàng Văn Thụ, P</w:t>
            </w:r>
            <w:r w:rsidR="00403BEE" w:rsidRPr="00403BEE">
              <w:rPr>
                <w:rFonts w:ascii="Times New Roman" w:hAnsi="Times New Roman"/>
                <w:color w:val="000000"/>
                <w:sz w:val="18"/>
                <w:szCs w:val="18"/>
              </w:rPr>
              <w:t xml:space="preserve">.7, </w:t>
            </w:r>
            <w:r w:rsidRPr="00403BEE">
              <w:rPr>
                <w:rFonts w:ascii="Times New Roman" w:hAnsi="Times New Roman"/>
                <w:color w:val="000000"/>
                <w:sz w:val="18"/>
                <w:szCs w:val="18"/>
              </w:rPr>
              <w:t>Vũng 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Nguyễn Quang Huy</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162227056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20/09/1996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Hà Nam</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F97EBF" w:rsidP="008B1CF1">
            <w:pPr>
              <w:pStyle w:val="BodyText"/>
              <w:tabs>
                <w:tab w:val="left" w:pos="360"/>
              </w:tabs>
              <w:spacing w:line="276" w:lineRule="auto"/>
              <w:ind w:left="-108" w:right="34"/>
              <w:rPr>
                <w:rFonts w:ascii="Times New Roman" w:hAnsi="Times New Roman"/>
                <w:color w:val="000000"/>
                <w:sz w:val="18"/>
                <w:szCs w:val="18"/>
              </w:rPr>
            </w:pPr>
            <w:r>
              <w:rPr>
                <w:rFonts w:ascii="Times New Roman" w:hAnsi="Times New Roman"/>
                <w:color w:val="000000"/>
                <w:sz w:val="18"/>
                <w:szCs w:val="18"/>
              </w:rPr>
              <w:t>100 ngõ 580 Trường Trinh-Đống Đa–</w:t>
            </w:r>
            <w:r w:rsidR="002D1523" w:rsidRPr="00403BEE">
              <w:rPr>
                <w:rFonts w:ascii="Times New Roman" w:hAnsi="Times New Roman"/>
                <w:color w:val="000000"/>
                <w:sz w:val="18"/>
                <w:szCs w:val="18"/>
              </w:rPr>
              <w:t>Hà Nội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Nguyễn Tiến Hoà</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12538143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19/06/2002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Hà Nội</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F97EBF" w:rsidP="008B1CF1">
            <w:pPr>
              <w:pStyle w:val="BodyText"/>
              <w:tabs>
                <w:tab w:val="left" w:pos="360"/>
              </w:tabs>
              <w:spacing w:line="276" w:lineRule="auto"/>
              <w:ind w:left="-108" w:right="34"/>
              <w:rPr>
                <w:rFonts w:ascii="Times New Roman" w:hAnsi="Times New Roman"/>
                <w:color w:val="000000"/>
                <w:sz w:val="18"/>
                <w:szCs w:val="18"/>
              </w:rPr>
            </w:pPr>
            <w:r>
              <w:rPr>
                <w:rFonts w:ascii="Times New Roman" w:hAnsi="Times New Roman"/>
                <w:color w:val="000000"/>
                <w:sz w:val="18"/>
                <w:szCs w:val="18"/>
              </w:rPr>
              <w:t>100 ngõ 580 Trường Trinh-Đống Đa–</w:t>
            </w:r>
            <w:r w:rsidR="002D1523" w:rsidRPr="00403BEE">
              <w:rPr>
                <w:rFonts w:ascii="Times New Roman" w:hAnsi="Times New Roman"/>
                <w:color w:val="000000"/>
                <w:sz w:val="18"/>
                <w:szCs w:val="18"/>
              </w:rPr>
              <w:t>Hà Nội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rPr>
          <w:trHeight w:val="845"/>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274E0">
            <w:pPr>
              <w:jc w:val="center"/>
              <w:rPr>
                <w:b/>
                <w:bCs/>
                <w:color w:val="000000"/>
                <w:sz w:val="18"/>
                <w:szCs w:val="18"/>
              </w:rPr>
            </w:pPr>
            <w:r>
              <w:rPr>
                <w:b/>
                <w:bCs/>
                <w:color w:val="000000"/>
                <w:sz w:val="18"/>
                <w:szCs w:val="18"/>
              </w:rPr>
              <w:t>11</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b/>
                <w:color w:val="000000"/>
                <w:sz w:val="18"/>
                <w:szCs w:val="18"/>
              </w:rPr>
            </w:pPr>
            <w:r w:rsidRPr="00403BEE">
              <w:rPr>
                <w:rFonts w:ascii="Times New Roman" w:hAnsi="Times New Roman"/>
                <w:b/>
                <w:color w:val="000000"/>
                <w:sz w:val="18"/>
                <w:szCs w:val="18"/>
              </w:rPr>
              <w:t>Bùi Đình Phong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b/>
                <w:color w:val="000000"/>
                <w:sz w:val="18"/>
                <w:szCs w:val="18"/>
              </w:rPr>
            </w:pPr>
            <w:r w:rsidRPr="00403BEE">
              <w:rPr>
                <w:rFonts w:ascii="Times New Roman" w:hAnsi="Times New Roman"/>
                <w:b/>
                <w:color w:val="000000"/>
                <w:sz w:val="18"/>
                <w:szCs w:val="18"/>
              </w:rPr>
              <w:t>003C700998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b/>
                <w:color w:val="000000"/>
                <w:sz w:val="18"/>
                <w:szCs w:val="18"/>
              </w:rPr>
            </w:pPr>
            <w:r w:rsidRPr="00403BEE">
              <w:rPr>
                <w:rFonts w:ascii="Times New Roman" w:hAnsi="Times New Roman"/>
                <w:b/>
                <w:color w:val="000000"/>
                <w:sz w:val="18"/>
                <w:szCs w:val="18"/>
              </w:rPr>
              <w:t>Người công bố thông tin</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b/>
                <w:color w:val="000000"/>
                <w:sz w:val="18"/>
                <w:szCs w:val="18"/>
              </w:rPr>
            </w:pPr>
            <w:r w:rsidRPr="00403BEE">
              <w:rPr>
                <w:rFonts w:ascii="Times New Roman" w:hAnsi="Times New Roman"/>
                <w:b/>
                <w:color w:val="000000"/>
                <w:sz w:val="18"/>
                <w:szCs w:val="18"/>
              </w:rPr>
              <w:t>273366088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b/>
                <w:color w:val="000000"/>
                <w:sz w:val="18"/>
                <w:szCs w:val="18"/>
              </w:rPr>
            </w:pPr>
            <w:r w:rsidRPr="00403BEE">
              <w:rPr>
                <w:rFonts w:ascii="Times New Roman" w:hAnsi="Times New Roman"/>
                <w:b/>
                <w:color w:val="000000"/>
                <w:sz w:val="18"/>
                <w:szCs w:val="18"/>
              </w:rPr>
              <w:t>18/07/2006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b/>
                <w:color w:val="000000"/>
                <w:sz w:val="18"/>
                <w:szCs w:val="18"/>
              </w:rPr>
            </w:pPr>
            <w:r w:rsidRPr="00403BEE">
              <w:rPr>
                <w:rFonts w:ascii="Times New Roman" w:hAnsi="Times New Roman"/>
                <w:b/>
                <w:color w:val="000000"/>
                <w:sz w:val="18"/>
                <w:szCs w:val="18"/>
              </w:rPr>
              <w:t>CA Bà Rịa-Vũng Tàu</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6C3CDB" w:rsidP="008B1CF1">
            <w:pPr>
              <w:pStyle w:val="BodyText"/>
              <w:tabs>
                <w:tab w:val="left" w:pos="360"/>
              </w:tabs>
              <w:spacing w:line="276" w:lineRule="auto"/>
              <w:ind w:left="-108" w:right="34"/>
              <w:rPr>
                <w:rFonts w:ascii="Times New Roman" w:hAnsi="Times New Roman"/>
                <w:b/>
                <w:color w:val="000000"/>
                <w:sz w:val="18"/>
                <w:szCs w:val="18"/>
              </w:rPr>
            </w:pPr>
            <w:r w:rsidRPr="00403BEE">
              <w:rPr>
                <w:rFonts w:ascii="Times New Roman" w:hAnsi="Times New Roman"/>
                <w:b/>
                <w:color w:val="000000"/>
                <w:sz w:val="18"/>
                <w:szCs w:val="18"/>
              </w:rPr>
              <w:t xml:space="preserve">17C/1 Trần Bình Trọng, </w:t>
            </w:r>
            <w:r w:rsidR="002D1523" w:rsidRPr="00403BEE">
              <w:rPr>
                <w:rFonts w:ascii="Times New Roman" w:hAnsi="Times New Roman"/>
                <w:b/>
                <w:color w:val="000000"/>
                <w:sz w:val="18"/>
                <w:szCs w:val="18"/>
              </w:rPr>
              <w:t>P.Nguyễn An Ninh, TP Vũng 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b/>
                <w:color w:val="000000"/>
                <w:sz w:val="18"/>
                <w:szCs w:val="18"/>
              </w:rPr>
            </w:pPr>
            <w:r w:rsidRPr="00403BEE">
              <w:rPr>
                <w:rFonts w:ascii="Times New Roman" w:hAnsi="Times New Roman"/>
                <w:b/>
                <w:color w:val="000000"/>
                <w:sz w:val="18"/>
                <w:szCs w:val="18"/>
              </w:rPr>
              <w:t>27.600</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b/>
                <w:color w:val="000000"/>
                <w:sz w:val="18"/>
                <w:szCs w:val="18"/>
              </w:rPr>
            </w:pPr>
            <w:r w:rsidRPr="00403BEE">
              <w:rPr>
                <w:rFonts w:ascii="Times New Roman" w:hAnsi="Times New Roman"/>
                <w:b/>
                <w:color w:val="000000"/>
                <w:sz w:val="18"/>
                <w:szCs w:val="18"/>
              </w:rPr>
              <w:t>0,56%</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b/>
                <w:color w:val="000000"/>
                <w:sz w:val="18"/>
                <w:szCs w:val="18"/>
              </w:rPr>
            </w:pPr>
            <w:r w:rsidRPr="00403BEE">
              <w:rPr>
                <w:rFonts w:ascii="Times New Roman" w:hAnsi="Times New Roman"/>
                <w:b/>
                <w:color w:val="000000"/>
                <w:sz w:val="18"/>
                <w:szCs w:val="18"/>
              </w:rPr>
              <w:t> </w:t>
            </w:r>
          </w:p>
        </w:tc>
      </w:tr>
      <w:tr w:rsidR="00053932" w:rsidTr="003F5B57">
        <w:trPr>
          <w:trHeight w:val="528"/>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Bùi Đình Hồng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273124495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25/05/1999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Bà Rịa-Vũng Tàu</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954005">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17C/1 Trần Bình Trọng, TP Vũng 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r w:rsidRPr="00403BEE">
              <w:rPr>
                <w:rFonts w:ascii="Times New Roman" w:hAnsi="Times New Roman"/>
                <w:color w:val="000000"/>
                <w:sz w:val="18"/>
                <w:szCs w:val="18"/>
              </w:rPr>
              <w:t>119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b/>
                <w:bCs/>
                <w:color w:val="000000"/>
                <w:sz w:val="18"/>
                <w:szCs w:val="18"/>
              </w:rPr>
            </w:pPr>
            <w:r w:rsidRPr="00403BEE">
              <w:rPr>
                <w:b/>
                <w:bCs/>
                <w:color w:val="000000"/>
                <w:sz w:val="18"/>
                <w:szCs w:val="18"/>
              </w:rPr>
              <w:lastRenderedPageBreak/>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Trương Thị Lâm</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140140603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23/01/1978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Hải Dương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954005"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17C/1 Trần Bình Trọng, TP Vũng 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954005" w:rsidRPr="00403BEE" w:rsidRDefault="00954005">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954005" w:rsidRPr="00403BEE" w:rsidRDefault="00954005"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Mai Thị Phượng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54005" w:rsidRPr="00403BEE" w:rsidRDefault="00954005"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54005" w:rsidRPr="00403BEE" w:rsidRDefault="00954005"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954005" w:rsidRPr="00403BEE" w:rsidRDefault="00954005"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173260706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54005" w:rsidRPr="00403BEE" w:rsidRDefault="00954005"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17/08/2005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54005" w:rsidRPr="00403BEE" w:rsidRDefault="00954005"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Thanh Hóa</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54005" w:rsidRPr="00403BEE" w:rsidRDefault="00954005" w:rsidP="00954005">
            <w:pPr>
              <w:ind w:left="-56"/>
              <w:jc w:val="both"/>
              <w:rPr>
                <w:color w:val="000000"/>
                <w:sz w:val="18"/>
                <w:szCs w:val="18"/>
              </w:rPr>
            </w:pPr>
            <w:r w:rsidRPr="00403BEE">
              <w:rPr>
                <w:color w:val="000000"/>
                <w:sz w:val="18"/>
                <w:szCs w:val="18"/>
              </w:rPr>
              <w:t>17C/1 Trần Bình Trọng, TP Vũng 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54005" w:rsidRPr="00403BEE" w:rsidRDefault="00954005"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54005" w:rsidRPr="00403BEE" w:rsidRDefault="00954005"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954005" w:rsidRPr="00403BEE" w:rsidRDefault="00954005"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954005" w:rsidRPr="00403BEE" w:rsidRDefault="00954005">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954005" w:rsidRPr="00403BEE" w:rsidRDefault="00954005"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Bùi Hoàng Việt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954005" w:rsidRPr="00403BEE" w:rsidRDefault="00954005"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54005" w:rsidRPr="00403BEE" w:rsidRDefault="00954005"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954005" w:rsidRPr="00403BEE" w:rsidRDefault="00954005"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54005" w:rsidRPr="00403BEE" w:rsidRDefault="00954005" w:rsidP="002D1523">
            <w:pPr>
              <w:pStyle w:val="BodyText"/>
              <w:spacing w:line="276" w:lineRule="auto"/>
              <w:ind w:left="-108" w:right="-129"/>
              <w:jc w:val="center"/>
              <w:rPr>
                <w:rFonts w:ascii="Times New Roman" w:hAnsi="Times New Roman"/>
                <w:color w:val="00000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954005" w:rsidRPr="00403BEE" w:rsidRDefault="00954005" w:rsidP="002D3301">
            <w:pPr>
              <w:pStyle w:val="BodyText"/>
              <w:spacing w:line="276" w:lineRule="auto"/>
              <w:ind w:left="-108" w:right="-108"/>
              <w:jc w:val="center"/>
              <w:rPr>
                <w:rFonts w:ascii="Times New Roman" w:hAnsi="Times New Roman"/>
                <w:color w:val="00000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954005" w:rsidRPr="00403BEE" w:rsidRDefault="00954005" w:rsidP="00954005">
            <w:pPr>
              <w:ind w:left="-56"/>
              <w:jc w:val="both"/>
              <w:rPr>
                <w:color w:val="000000"/>
                <w:sz w:val="18"/>
                <w:szCs w:val="18"/>
              </w:rPr>
            </w:pPr>
            <w:r w:rsidRPr="00403BEE">
              <w:rPr>
                <w:color w:val="000000"/>
                <w:sz w:val="18"/>
                <w:szCs w:val="18"/>
              </w:rPr>
              <w:t>17C/1 Trần Bình Trọng, TP Vũng Tàu</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54005" w:rsidRPr="00403BEE" w:rsidRDefault="00954005"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54005" w:rsidRPr="00403BEE" w:rsidRDefault="00954005"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954005" w:rsidRPr="00403BEE" w:rsidRDefault="00954005"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rPr>
          <w:trHeight w:val="593"/>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Bùi Thị Hồng Phượng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86" w:right="-108"/>
              <w:jc w:val="center"/>
              <w:rPr>
                <w:rFonts w:ascii="Times New Roman" w:hAnsi="Times New Roman"/>
                <w:color w:val="000000"/>
                <w:sz w:val="18"/>
                <w:szCs w:val="18"/>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017107364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16/01/2010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Hà Nội</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8B1CF1">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Kim Quan - Thạch Thất - Hà Nội</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r w:rsidR="00053932" w:rsidTr="003F5B57">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pPr>
              <w:jc w:val="center"/>
              <w:rPr>
                <w:color w:val="000000"/>
                <w:sz w:val="18"/>
                <w:szCs w:val="18"/>
              </w:rPr>
            </w:pPr>
            <w:r w:rsidRPr="00403BEE">
              <w:rPr>
                <w:color w:val="000000"/>
                <w:sz w:val="18"/>
                <w:szCs w:val="18"/>
              </w:rPr>
              <w:t> </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C67AC">
            <w:pPr>
              <w:pStyle w:val="BodyText"/>
              <w:tabs>
                <w:tab w:val="left" w:pos="360"/>
              </w:tabs>
              <w:spacing w:line="276" w:lineRule="auto"/>
              <w:ind w:left="-108" w:right="-85"/>
              <w:jc w:val="center"/>
              <w:rPr>
                <w:rFonts w:ascii="Times New Roman" w:hAnsi="Times New Roman"/>
                <w:color w:val="000000"/>
                <w:sz w:val="18"/>
                <w:szCs w:val="18"/>
              </w:rPr>
            </w:pPr>
            <w:r w:rsidRPr="00403BEE">
              <w:rPr>
                <w:rFonts w:ascii="Times New Roman" w:hAnsi="Times New Roman"/>
                <w:color w:val="000000"/>
                <w:sz w:val="18"/>
                <w:szCs w:val="18"/>
              </w:rPr>
              <w:t>Bùi Đức Cảnh</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108" w:right="-130"/>
              <w:jc w:val="center"/>
              <w:rPr>
                <w:rFonts w:ascii="Times New Roman" w:hAnsi="Times New Roman"/>
                <w:color w:val="000000"/>
                <w:sz w:val="18"/>
                <w:szCs w:val="18"/>
              </w:rPr>
            </w:pPr>
            <w:r w:rsidRPr="00403BEE">
              <w:rPr>
                <w:rFonts w:ascii="Times New Roman" w:hAnsi="Times New Roman"/>
                <w:color w:val="000000"/>
                <w:sz w:val="18"/>
                <w:szCs w:val="18"/>
              </w:rPr>
              <w:t>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tabs>
                <w:tab w:val="left" w:pos="360"/>
              </w:tabs>
              <w:spacing w:line="276" w:lineRule="auto"/>
              <w:ind w:left="-86" w:right="-108"/>
              <w:rPr>
                <w:rFonts w:ascii="Times New Roman" w:hAnsi="Times New Roman"/>
                <w:color w:val="000000"/>
                <w:sz w:val="18"/>
                <w:szCs w:val="18"/>
              </w:rPr>
            </w:pPr>
            <w:r w:rsidRPr="00403BEE">
              <w:rPr>
                <w:rFonts w:ascii="Times New Roman" w:hAnsi="Times New Roman"/>
                <w:color w:val="000000"/>
                <w:sz w:val="18"/>
                <w:szCs w:val="18"/>
              </w:rPr>
              <w:t> </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1523">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143006747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595FFE" w:rsidP="00595FFE">
            <w:pPr>
              <w:pStyle w:val="BodyText"/>
              <w:spacing w:line="276" w:lineRule="auto"/>
              <w:ind w:left="-108" w:right="-129"/>
              <w:jc w:val="center"/>
              <w:rPr>
                <w:rFonts w:ascii="Times New Roman" w:hAnsi="Times New Roman"/>
                <w:color w:val="000000"/>
                <w:sz w:val="18"/>
                <w:szCs w:val="18"/>
              </w:rPr>
            </w:pPr>
            <w:r w:rsidRPr="00403BEE">
              <w:rPr>
                <w:rFonts w:ascii="Times New Roman" w:hAnsi="Times New Roman"/>
                <w:color w:val="000000"/>
                <w:sz w:val="18"/>
                <w:szCs w:val="18"/>
              </w:rPr>
              <w:t>12/12/</w:t>
            </w:r>
            <w:r w:rsidR="002D1523" w:rsidRPr="00403BEE">
              <w:rPr>
                <w:rFonts w:ascii="Times New Roman" w:hAnsi="Times New Roman"/>
                <w:color w:val="000000"/>
                <w:sz w:val="18"/>
                <w:szCs w:val="18"/>
              </w:rPr>
              <w:t>1999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2D3301">
            <w:pPr>
              <w:pStyle w:val="BodyText"/>
              <w:spacing w:line="276" w:lineRule="auto"/>
              <w:ind w:left="-108" w:right="-108"/>
              <w:jc w:val="center"/>
              <w:rPr>
                <w:rFonts w:ascii="Times New Roman" w:hAnsi="Times New Roman"/>
                <w:color w:val="000000"/>
                <w:sz w:val="18"/>
                <w:szCs w:val="18"/>
              </w:rPr>
            </w:pPr>
            <w:r w:rsidRPr="00403BEE">
              <w:rPr>
                <w:rFonts w:ascii="Times New Roman" w:hAnsi="Times New Roman"/>
                <w:color w:val="000000"/>
                <w:sz w:val="18"/>
                <w:szCs w:val="18"/>
              </w:rPr>
              <w:t>C/A Hải Dương</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DA3175">
            <w:pPr>
              <w:pStyle w:val="BodyText"/>
              <w:tabs>
                <w:tab w:val="left" w:pos="360"/>
              </w:tabs>
              <w:spacing w:line="276" w:lineRule="auto"/>
              <w:ind w:left="-108" w:right="34"/>
              <w:rPr>
                <w:rFonts w:ascii="Times New Roman" w:hAnsi="Times New Roman"/>
                <w:color w:val="000000"/>
                <w:sz w:val="18"/>
                <w:szCs w:val="18"/>
              </w:rPr>
            </w:pPr>
            <w:r w:rsidRPr="00403BEE">
              <w:rPr>
                <w:rFonts w:ascii="Times New Roman" w:hAnsi="Times New Roman"/>
                <w:color w:val="000000"/>
                <w:sz w:val="18"/>
                <w:szCs w:val="18"/>
              </w:rPr>
              <w:t>1A Nguyễn Hữu Cầu - TP. Hải Dương</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89" w:right="-74"/>
              <w:jc w:val="center"/>
              <w:rPr>
                <w:rFonts w:ascii="Times New Roman" w:hAnsi="Times New Roman"/>
                <w:color w:val="000000"/>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595FFE">
            <w:pPr>
              <w:pStyle w:val="BodyText"/>
              <w:tabs>
                <w:tab w:val="left" w:pos="360"/>
              </w:tabs>
              <w:spacing w:line="276" w:lineRule="auto"/>
              <w:ind w:left="-103" w:right="-131"/>
              <w:jc w:val="center"/>
              <w:rPr>
                <w:rFonts w:ascii="Times New Roman" w:hAnsi="Times New Roman"/>
                <w:color w:val="000000"/>
                <w:sz w:val="18"/>
                <w:szCs w:val="18"/>
              </w:rPr>
            </w:pPr>
            <w:r w:rsidRPr="00403BEE">
              <w:rPr>
                <w:rFonts w:ascii="Times New Roman" w:hAnsi="Times New Roman"/>
                <w:color w:val="000000"/>
                <w:sz w:val="18"/>
                <w:szCs w:val="18"/>
              </w:rPr>
              <w:t>0,00%</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2D1523" w:rsidRPr="00403BEE" w:rsidRDefault="002D1523" w:rsidP="006A5A2F">
            <w:pPr>
              <w:pStyle w:val="BodyText"/>
              <w:tabs>
                <w:tab w:val="left" w:pos="360"/>
              </w:tabs>
              <w:spacing w:line="276" w:lineRule="auto"/>
              <w:ind w:left="-85" w:right="-109"/>
              <w:jc w:val="center"/>
              <w:rPr>
                <w:rFonts w:ascii="Times New Roman" w:hAnsi="Times New Roman"/>
                <w:color w:val="000000"/>
                <w:sz w:val="18"/>
                <w:szCs w:val="18"/>
              </w:rPr>
            </w:pPr>
            <w:r w:rsidRPr="00403BEE">
              <w:rPr>
                <w:rFonts w:ascii="Times New Roman" w:hAnsi="Times New Roman"/>
                <w:color w:val="000000"/>
                <w:sz w:val="18"/>
                <w:szCs w:val="18"/>
              </w:rPr>
              <w:t> </w:t>
            </w:r>
          </w:p>
        </w:tc>
      </w:tr>
    </w:tbl>
    <w:p w:rsidR="004E22D9" w:rsidRPr="008C6981" w:rsidRDefault="004E22D9" w:rsidP="004E22D9">
      <w:pPr>
        <w:pStyle w:val="BodyText"/>
        <w:tabs>
          <w:tab w:val="left" w:pos="360"/>
        </w:tabs>
        <w:spacing w:line="276" w:lineRule="auto"/>
        <w:ind w:left="720"/>
        <w:rPr>
          <w:rFonts w:ascii="Times New Roman" w:hAnsi="Times New Roman"/>
          <w:b/>
          <w:color w:val="000000"/>
          <w:sz w:val="24"/>
          <w:szCs w:val="26"/>
        </w:rPr>
      </w:pPr>
    </w:p>
    <w:p w:rsidR="004E22D9" w:rsidRDefault="004E22D9" w:rsidP="002920CB">
      <w:pPr>
        <w:pStyle w:val="BodyText"/>
        <w:numPr>
          <w:ilvl w:val="0"/>
          <w:numId w:val="10"/>
        </w:numPr>
        <w:tabs>
          <w:tab w:val="left" w:pos="360"/>
        </w:tabs>
        <w:spacing w:line="276" w:lineRule="auto"/>
        <w:ind w:left="142" w:hanging="284"/>
        <w:rPr>
          <w:rFonts w:ascii="Times New Roman" w:hAnsi="Times New Roman"/>
          <w:b/>
          <w:color w:val="000000"/>
          <w:sz w:val="26"/>
          <w:szCs w:val="26"/>
        </w:rPr>
      </w:pPr>
      <w:r w:rsidRPr="004E22D9">
        <w:rPr>
          <w:rFonts w:ascii="Times New Roman" w:hAnsi="Times New Roman"/>
          <w:b/>
          <w:color w:val="000000"/>
          <w:sz w:val="26"/>
          <w:szCs w:val="26"/>
        </w:rPr>
        <w:t>Giao dịch cổ phiếu</w:t>
      </w:r>
      <w:r w:rsidR="00661D5A">
        <w:rPr>
          <w:rFonts w:ascii="Times New Roman" w:hAnsi="Times New Roman"/>
          <w:b/>
          <w:color w:val="000000"/>
          <w:sz w:val="26"/>
          <w:szCs w:val="26"/>
        </w:rPr>
        <w:t xml:space="preserve"> </w:t>
      </w:r>
      <w:r w:rsidRPr="004E22D9">
        <w:rPr>
          <w:rFonts w:ascii="Times New Roman" w:hAnsi="Times New Roman"/>
          <w:b/>
          <w:color w:val="000000"/>
          <w:sz w:val="26"/>
          <w:szCs w:val="26"/>
        </w:rPr>
        <w:t>:</w:t>
      </w:r>
    </w:p>
    <w:p w:rsidR="004E22D9" w:rsidRPr="004E22D9" w:rsidRDefault="004E22D9" w:rsidP="004E22D9">
      <w:pPr>
        <w:pStyle w:val="BodyText"/>
        <w:tabs>
          <w:tab w:val="left" w:pos="360"/>
        </w:tabs>
        <w:spacing w:line="276" w:lineRule="auto"/>
        <w:rPr>
          <w:rFonts w:ascii="Times New Roman" w:hAnsi="Times New Roman"/>
          <w:b/>
          <w:color w:val="000000"/>
          <w:sz w:val="12"/>
          <w:szCs w:val="12"/>
        </w:rPr>
      </w:pPr>
    </w:p>
    <w:tbl>
      <w:tblPr>
        <w:tblW w:w="98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2166"/>
        <w:gridCol w:w="1787"/>
        <w:gridCol w:w="996"/>
        <w:gridCol w:w="894"/>
        <w:gridCol w:w="996"/>
        <w:gridCol w:w="836"/>
        <w:gridCol w:w="1532"/>
      </w:tblGrid>
      <w:tr w:rsidR="004E22D9" w:rsidRPr="00661D5A" w:rsidTr="00137A2C">
        <w:trPr>
          <w:trHeight w:val="773"/>
        </w:trPr>
        <w:tc>
          <w:tcPr>
            <w:tcW w:w="670" w:type="dxa"/>
            <w:vMerge w:val="restart"/>
            <w:vAlign w:val="center"/>
          </w:tcPr>
          <w:p w:rsidR="004E22D9" w:rsidRPr="00661D5A" w:rsidRDefault="004E22D9" w:rsidP="005C66F7">
            <w:pPr>
              <w:pStyle w:val="BodyText"/>
              <w:spacing w:line="276" w:lineRule="auto"/>
              <w:jc w:val="center"/>
              <w:rPr>
                <w:rFonts w:ascii="Times New Roman" w:hAnsi="Times New Roman"/>
                <w:b/>
                <w:color w:val="000000"/>
                <w:sz w:val="24"/>
                <w:szCs w:val="24"/>
              </w:rPr>
            </w:pPr>
            <w:r w:rsidRPr="00661D5A">
              <w:rPr>
                <w:rFonts w:ascii="Times New Roman" w:hAnsi="Times New Roman"/>
                <w:b/>
                <w:color w:val="000000"/>
                <w:sz w:val="24"/>
                <w:szCs w:val="24"/>
              </w:rPr>
              <w:t>STT</w:t>
            </w:r>
          </w:p>
        </w:tc>
        <w:tc>
          <w:tcPr>
            <w:tcW w:w="2166" w:type="dxa"/>
            <w:vMerge w:val="restart"/>
            <w:vAlign w:val="center"/>
          </w:tcPr>
          <w:p w:rsidR="004E22D9" w:rsidRPr="00661D5A" w:rsidRDefault="004E22D9" w:rsidP="005C66F7">
            <w:pPr>
              <w:pStyle w:val="BodyText"/>
              <w:spacing w:line="276" w:lineRule="auto"/>
              <w:jc w:val="center"/>
              <w:rPr>
                <w:rFonts w:ascii="Times New Roman" w:hAnsi="Times New Roman"/>
                <w:b/>
                <w:color w:val="000000"/>
                <w:sz w:val="24"/>
                <w:szCs w:val="24"/>
              </w:rPr>
            </w:pPr>
            <w:r w:rsidRPr="00661D5A">
              <w:rPr>
                <w:rFonts w:ascii="Times New Roman" w:hAnsi="Times New Roman"/>
                <w:b/>
                <w:color w:val="000000"/>
                <w:sz w:val="24"/>
                <w:szCs w:val="24"/>
              </w:rPr>
              <w:t>Người thực hiện giao dịch</w:t>
            </w:r>
          </w:p>
        </w:tc>
        <w:tc>
          <w:tcPr>
            <w:tcW w:w="1787" w:type="dxa"/>
            <w:vMerge w:val="restart"/>
            <w:vAlign w:val="center"/>
          </w:tcPr>
          <w:p w:rsidR="004E22D9" w:rsidRPr="00661D5A" w:rsidRDefault="004E22D9" w:rsidP="005C66F7">
            <w:pPr>
              <w:pStyle w:val="BodyText"/>
              <w:spacing w:line="276" w:lineRule="auto"/>
              <w:jc w:val="center"/>
              <w:rPr>
                <w:rFonts w:ascii="Times New Roman" w:hAnsi="Times New Roman"/>
                <w:b/>
                <w:color w:val="000000"/>
                <w:sz w:val="24"/>
                <w:szCs w:val="24"/>
              </w:rPr>
            </w:pPr>
            <w:r w:rsidRPr="00661D5A">
              <w:rPr>
                <w:rFonts w:ascii="Times New Roman" w:hAnsi="Times New Roman"/>
                <w:b/>
                <w:color w:val="000000"/>
                <w:sz w:val="24"/>
                <w:szCs w:val="24"/>
              </w:rPr>
              <w:t>Quan hệ với cổ đông nội bộ/cổ đông lớn</w:t>
            </w:r>
          </w:p>
        </w:tc>
        <w:tc>
          <w:tcPr>
            <w:tcW w:w="1890" w:type="dxa"/>
            <w:gridSpan w:val="2"/>
            <w:vAlign w:val="center"/>
          </w:tcPr>
          <w:p w:rsidR="004E22D9" w:rsidRPr="00661D5A" w:rsidRDefault="004E22D9" w:rsidP="005C66F7">
            <w:pPr>
              <w:pStyle w:val="BodyText"/>
              <w:spacing w:line="276" w:lineRule="auto"/>
              <w:jc w:val="center"/>
              <w:rPr>
                <w:rFonts w:ascii="Times New Roman" w:hAnsi="Times New Roman"/>
                <w:b/>
                <w:color w:val="000000"/>
                <w:sz w:val="24"/>
                <w:szCs w:val="24"/>
              </w:rPr>
            </w:pPr>
            <w:r w:rsidRPr="00661D5A">
              <w:rPr>
                <w:rFonts w:ascii="Times New Roman" w:hAnsi="Times New Roman"/>
                <w:b/>
                <w:color w:val="000000"/>
                <w:sz w:val="24"/>
                <w:szCs w:val="24"/>
              </w:rPr>
              <w:t>Số cổ phiếu sở hữu đầu kỳ</w:t>
            </w:r>
          </w:p>
        </w:tc>
        <w:tc>
          <w:tcPr>
            <w:tcW w:w="1832" w:type="dxa"/>
            <w:gridSpan w:val="2"/>
            <w:vAlign w:val="center"/>
          </w:tcPr>
          <w:p w:rsidR="004E22D9" w:rsidRPr="00661D5A" w:rsidRDefault="004E22D9" w:rsidP="005C66F7">
            <w:pPr>
              <w:pStyle w:val="BodyText"/>
              <w:spacing w:line="276" w:lineRule="auto"/>
              <w:jc w:val="center"/>
              <w:rPr>
                <w:rFonts w:ascii="Times New Roman" w:hAnsi="Times New Roman"/>
                <w:b/>
                <w:color w:val="000000"/>
                <w:sz w:val="24"/>
                <w:szCs w:val="24"/>
              </w:rPr>
            </w:pPr>
            <w:r w:rsidRPr="00661D5A">
              <w:rPr>
                <w:rFonts w:ascii="Times New Roman" w:hAnsi="Times New Roman"/>
                <w:b/>
                <w:color w:val="000000"/>
                <w:sz w:val="24"/>
                <w:szCs w:val="24"/>
              </w:rPr>
              <w:t>Số cổ phiếu sở hữu cuối kỳ</w:t>
            </w:r>
          </w:p>
        </w:tc>
        <w:tc>
          <w:tcPr>
            <w:tcW w:w="1532" w:type="dxa"/>
            <w:vMerge w:val="restart"/>
            <w:vAlign w:val="center"/>
          </w:tcPr>
          <w:p w:rsidR="004E22D9" w:rsidRPr="00661D5A" w:rsidRDefault="004E22D9" w:rsidP="005C66F7">
            <w:pPr>
              <w:pStyle w:val="BodyText"/>
              <w:spacing w:line="276" w:lineRule="auto"/>
              <w:jc w:val="center"/>
              <w:rPr>
                <w:rFonts w:ascii="Times New Roman" w:hAnsi="Times New Roman"/>
                <w:b/>
                <w:color w:val="000000"/>
                <w:sz w:val="24"/>
                <w:szCs w:val="24"/>
              </w:rPr>
            </w:pPr>
            <w:r w:rsidRPr="00661D5A">
              <w:rPr>
                <w:rFonts w:ascii="Times New Roman" w:hAnsi="Times New Roman"/>
                <w:b/>
                <w:color w:val="000000"/>
                <w:sz w:val="24"/>
                <w:szCs w:val="24"/>
              </w:rPr>
              <w:t>Lý do tăng, giảm cổ phiếu</w:t>
            </w:r>
          </w:p>
        </w:tc>
      </w:tr>
      <w:tr w:rsidR="004E22D9" w:rsidRPr="00661D5A" w:rsidTr="00137A2C">
        <w:trPr>
          <w:trHeight w:val="710"/>
        </w:trPr>
        <w:tc>
          <w:tcPr>
            <w:tcW w:w="670" w:type="dxa"/>
            <w:vMerge/>
          </w:tcPr>
          <w:p w:rsidR="004E22D9" w:rsidRPr="00661D5A" w:rsidRDefault="004E22D9" w:rsidP="005C66F7">
            <w:pPr>
              <w:pStyle w:val="BodyText"/>
              <w:spacing w:line="276" w:lineRule="auto"/>
              <w:jc w:val="center"/>
              <w:rPr>
                <w:rFonts w:ascii="Times New Roman" w:hAnsi="Times New Roman"/>
                <w:color w:val="000000"/>
                <w:sz w:val="24"/>
                <w:szCs w:val="24"/>
              </w:rPr>
            </w:pPr>
          </w:p>
        </w:tc>
        <w:tc>
          <w:tcPr>
            <w:tcW w:w="2166" w:type="dxa"/>
            <w:vMerge/>
          </w:tcPr>
          <w:p w:rsidR="004E22D9" w:rsidRPr="00661D5A" w:rsidRDefault="004E22D9" w:rsidP="005C66F7">
            <w:pPr>
              <w:pStyle w:val="BodyText"/>
              <w:spacing w:line="276" w:lineRule="auto"/>
              <w:jc w:val="center"/>
              <w:rPr>
                <w:rFonts w:ascii="Times New Roman" w:hAnsi="Times New Roman"/>
                <w:color w:val="000000"/>
                <w:sz w:val="24"/>
                <w:szCs w:val="24"/>
              </w:rPr>
            </w:pPr>
          </w:p>
        </w:tc>
        <w:tc>
          <w:tcPr>
            <w:tcW w:w="1787" w:type="dxa"/>
            <w:vMerge/>
          </w:tcPr>
          <w:p w:rsidR="004E22D9" w:rsidRPr="00661D5A" w:rsidRDefault="004E22D9" w:rsidP="005C66F7">
            <w:pPr>
              <w:pStyle w:val="BodyText"/>
              <w:spacing w:line="276" w:lineRule="auto"/>
              <w:jc w:val="center"/>
              <w:rPr>
                <w:rFonts w:ascii="Times New Roman" w:hAnsi="Times New Roman"/>
                <w:color w:val="000000"/>
                <w:sz w:val="24"/>
                <w:szCs w:val="24"/>
              </w:rPr>
            </w:pPr>
          </w:p>
        </w:tc>
        <w:tc>
          <w:tcPr>
            <w:tcW w:w="996" w:type="dxa"/>
            <w:vAlign w:val="center"/>
          </w:tcPr>
          <w:p w:rsidR="004E22D9" w:rsidRPr="00661D5A" w:rsidRDefault="004E22D9" w:rsidP="005C66F7">
            <w:pPr>
              <w:pStyle w:val="BodyText"/>
              <w:spacing w:line="276" w:lineRule="auto"/>
              <w:jc w:val="center"/>
              <w:rPr>
                <w:rFonts w:ascii="Times New Roman" w:hAnsi="Times New Roman"/>
                <w:b/>
                <w:color w:val="000000"/>
                <w:sz w:val="24"/>
                <w:szCs w:val="24"/>
              </w:rPr>
            </w:pPr>
            <w:r w:rsidRPr="00661D5A">
              <w:rPr>
                <w:rFonts w:ascii="Times New Roman" w:hAnsi="Times New Roman"/>
                <w:b/>
                <w:color w:val="000000"/>
                <w:sz w:val="24"/>
                <w:szCs w:val="24"/>
              </w:rPr>
              <w:t>Số cổ phiếu</w:t>
            </w:r>
          </w:p>
        </w:tc>
        <w:tc>
          <w:tcPr>
            <w:tcW w:w="894" w:type="dxa"/>
            <w:vAlign w:val="center"/>
          </w:tcPr>
          <w:p w:rsidR="004E22D9" w:rsidRPr="00661D5A" w:rsidRDefault="004E22D9" w:rsidP="005C66F7">
            <w:pPr>
              <w:pStyle w:val="BodyText"/>
              <w:spacing w:line="276" w:lineRule="auto"/>
              <w:jc w:val="center"/>
              <w:rPr>
                <w:rFonts w:ascii="Times New Roman" w:hAnsi="Times New Roman"/>
                <w:b/>
                <w:color w:val="000000"/>
                <w:sz w:val="24"/>
                <w:szCs w:val="24"/>
              </w:rPr>
            </w:pPr>
            <w:r w:rsidRPr="00661D5A">
              <w:rPr>
                <w:rFonts w:ascii="Times New Roman" w:hAnsi="Times New Roman"/>
                <w:b/>
                <w:color w:val="000000"/>
                <w:sz w:val="24"/>
                <w:szCs w:val="24"/>
              </w:rPr>
              <w:t>Tỷ lệ</w:t>
            </w:r>
          </w:p>
        </w:tc>
        <w:tc>
          <w:tcPr>
            <w:tcW w:w="996" w:type="dxa"/>
            <w:vAlign w:val="center"/>
          </w:tcPr>
          <w:p w:rsidR="004E22D9" w:rsidRPr="00661D5A" w:rsidRDefault="004E22D9" w:rsidP="005C66F7">
            <w:pPr>
              <w:pStyle w:val="BodyText"/>
              <w:spacing w:line="276" w:lineRule="auto"/>
              <w:jc w:val="center"/>
              <w:rPr>
                <w:rFonts w:ascii="Times New Roman" w:hAnsi="Times New Roman"/>
                <w:b/>
                <w:color w:val="000000"/>
                <w:sz w:val="24"/>
                <w:szCs w:val="24"/>
              </w:rPr>
            </w:pPr>
            <w:r w:rsidRPr="00661D5A">
              <w:rPr>
                <w:rFonts w:ascii="Times New Roman" w:hAnsi="Times New Roman"/>
                <w:b/>
                <w:color w:val="000000"/>
                <w:sz w:val="24"/>
                <w:szCs w:val="24"/>
              </w:rPr>
              <w:t>Số cổ phiếu</w:t>
            </w:r>
          </w:p>
        </w:tc>
        <w:tc>
          <w:tcPr>
            <w:tcW w:w="836" w:type="dxa"/>
            <w:vAlign w:val="center"/>
          </w:tcPr>
          <w:p w:rsidR="004E22D9" w:rsidRPr="00661D5A" w:rsidRDefault="004E22D9" w:rsidP="005C66F7">
            <w:pPr>
              <w:pStyle w:val="BodyText"/>
              <w:spacing w:line="276" w:lineRule="auto"/>
              <w:jc w:val="center"/>
              <w:rPr>
                <w:rFonts w:ascii="Times New Roman" w:hAnsi="Times New Roman"/>
                <w:b/>
                <w:color w:val="000000"/>
                <w:sz w:val="24"/>
                <w:szCs w:val="24"/>
              </w:rPr>
            </w:pPr>
            <w:r w:rsidRPr="00661D5A">
              <w:rPr>
                <w:rFonts w:ascii="Times New Roman" w:hAnsi="Times New Roman"/>
                <w:b/>
                <w:color w:val="000000"/>
                <w:sz w:val="24"/>
                <w:szCs w:val="24"/>
              </w:rPr>
              <w:t>Tỷ lệ</w:t>
            </w:r>
          </w:p>
        </w:tc>
        <w:tc>
          <w:tcPr>
            <w:tcW w:w="1532" w:type="dxa"/>
            <w:vMerge/>
          </w:tcPr>
          <w:p w:rsidR="004E22D9" w:rsidRPr="00661D5A" w:rsidRDefault="004E22D9" w:rsidP="005C66F7">
            <w:pPr>
              <w:pStyle w:val="BodyText"/>
              <w:spacing w:line="276" w:lineRule="auto"/>
              <w:jc w:val="center"/>
              <w:rPr>
                <w:rFonts w:ascii="Times New Roman" w:hAnsi="Times New Roman"/>
                <w:color w:val="000000"/>
                <w:sz w:val="24"/>
                <w:szCs w:val="24"/>
              </w:rPr>
            </w:pPr>
          </w:p>
        </w:tc>
      </w:tr>
      <w:tr w:rsidR="00AD026D" w:rsidRPr="00661D5A" w:rsidTr="00137A2C">
        <w:trPr>
          <w:trHeight w:val="563"/>
        </w:trPr>
        <w:tc>
          <w:tcPr>
            <w:tcW w:w="670" w:type="dxa"/>
            <w:vAlign w:val="center"/>
          </w:tcPr>
          <w:p w:rsidR="00AD026D" w:rsidRPr="00661D5A" w:rsidRDefault="00AD026D" w:rsidP="005C66F7">
            <w:pPr>
              <w:pStyle w:val="BodyText"/>
              <w:spacing w:line="276" w:lineRule="auto"/>
              <w:jc w:val="center"/>
              <w:rPr>
                <w:rFonts w:ascii="Times New Roman" w:hAnsi="Times New Roman"/>
                <w:color w:val="000000"/>
                <w:sz w:val="24"/>
                <w:szCs w:val="24"/>
              </w:rPr>
            </w:pPr>
            <w:r w:rsidRPr="00661D5A">
              <w:rPr>
                <w:rFonts w:ascii="Times New Roman" w:hAnsi="Times New Roman"/>
                <w:color w:val="000000"/>
                <w:sz w:val="24"/>
                <w:szCs w:val="24"/>
              </w:rPr>
              <w:t>1</w:t>
            </w:r>
          </w:p>
        </w:tc>
        <w:tc>
          <w:tcPr>
            <w:tcW w:w="2166" w:type="dxa"/>
            <w:vAlign w:val="center"/>
          </w:tcPr>
          <w:p w:rsidR="00AD026D" w:rsidRPr="00661D5A" w:rsidRDefault="00AD026D" w:rsidP="005C66F7">
            <w:pPr>
              <w:pStyle w:val="BodyText"/>
              <w:spacing w:line="276" w:lineRule="auto"/>
              <w:jc w:val="left"/>
              <w:rPr>
                <w:rFonts w:ascii="Times New Roman" w:hAnsi="Times New Roman"/>
                <w:b/>
                <w:color w:val="000000"/>
                <w:sz w:val="24"/>
                <w:szCs w:val="24"/>
              </w:rPr>
            </w:pPr>
            <w:r w:rsidRPr="00661D5A">
              <w:rPr>
                <w:rFonts w:ascii="Times New Roman" w:hAnsi="Times New Roman"/>
                <w:b/>
                <w:color w:val="000000"/>
                <w:sz w:val="24"/>
                <w:szCs w:val="24"/>
              </w:rPr>
              <w:t>Bùi Văn Chỉ</w:t>
            </w:r>
          </w:p>
        </w:tc>
        <w:tc>
          <w:tcPr>
            <w:tcW w:w="1787" w:type="dxa"/>
            <w:vAlign w:val="center"/>
          </w:tcPr>
          <w:p w:rsidR="00AD026D" w:rsidRPr="00661D5A" w:rsidRDefault="00AD026D" w:rsidP="005C66F7">
            <w:pPr>
              <w:pStyle w:val="BodyText"/>
              <w:spacing w:line="276" w:lineRule="auto"/>
              <w:rPr>
                <w:rFonts w:ascii="Times New Roman" w:hAnsi="Times New Roman"/>
                <w:color w:val="000000"/>
                <w:sz w:val="24"/>
                <w:szCs w:val="24"/>
              </w:rPr>
            </w:pPr>
            <w:r w:rsidRPr="00661D5A">
              <w:rPr>
                <w:rFonts w:ascii="Times New Roman" w:hAnsi="Times New Roman"/>
                <w:color w:val="000000"/>
                <w:sz w:val="24"/>
                <w:szCs w:val="24"/>
              </w:rPr>
              <w:t>Chủ tịch HĐQT</w:t>
            </w:r>
          </w:p>
        </w:tc>
        <w:tc>
          <w:tcPr>
            <w:tcW w:w="996" w:type="dxa"/>
            <w:vAlign w:val="center"/>
          </w:tcPr>
          <w:p w:rsidR="00AD026D" w:rsidRPr="00661D5A" w:rsidRDefault="00AD026D" w:rsidP="00AD026D">
            <w:pPr>
              <w:spacing w:line="276" w:lineRule="auto"/>
              <w:jc w:val="center"/>
            </w:pPr>
            <w:r w:rsidRPr="00661D5A">
              <w:t>244.289</w:t>
            </w:r>
          </w:p>
        </w:tc>
        <w:tc>
          <w:tcPr>
            <w:tcW w:w="894" w:type="dxa"/>
            <w:vAlign w:val="center"/>
          </w:tcPr>
          <w:p w:rsidR="00AD026D" w:rsidRPr="00661D5A" w:rsidRDefault="006E5F13" w:rsidP="006E5F13">
            <w:pPr>
              <w:spacing w:line="276" w:lineRule="auto"/>
              <w:jc w:val="center"/>
            </w:pPr>
            <w:r w:rsidRPr="00661D5A">
              <w:t>4,98</w:t>
            </w:r>
            <w:r w:rsidR="00AD026D" w:rsidRPr="00661D5A">
              <w:t>%</w:t>
            </w:r>
          </w:p>
        </w:tc>
        <w:tc>
          <w:tcPr>
            <w:tcW w:w="996" w:type="dxa"/>
            <w:vAlign w:val="center"/>
          </w:tcPr>
          <w:p w:rsidR="00AD026D" w:rsidRPr="00661D5A" w:rsidRDefault="00AD026D" w:rsidP="00AD026D">
            <w:pPr>
              <w:spacing w:line="276" w:lineRule="auto"/>
              <w:jc w:val="center"/>
            </w:pPr>
            <w:r w:rsidRPr="00661D5A">
              <w:t>275.989</w:t>
            </w:r>
          </w:p>
        </w:tc>
        <w:tc>
          <w:tcPr>
            <w:tcW w:w="836" w:type="dxa"/>
            <w:vAlign w:val="center"/>
          </w:tcPr>
          <w:p w:rsidR="00AD026D" w:rsidRPr="00661D5A" w:rsidRDefault="00AD026D" w:rsidP="00AD026D">
            <w:pPr>
              <w:spacing w:line="276" w:lineRule="auto"/>
              <w:jc w:val="center"/>
            </w:pPr>
            <w:r w:rsidRPr="00661D5A">
              <w:t>5,63%</w:t>
            </w:r>
          </w:p>
        </w:tc>
        <w:tc>
          <w:tcPr>
            <w:tcW w:w="1532" w:type="dxa"/>
            <w:vAlign w:val="center"/>
          </w:tcPr>
          <w:p w:rsidR="00AD026D" w:rsidRPr="00661D5A" w:rsidRDefault="00AD026D" w:rsidP="0034707D">
            <w:pPr>
              <w:pStyle w:val="BodyText"/>
              <w:spacing w:line="276" w:lineRule="auto"/>
              <w:jc w:val="center"/>
              <w:rPr>
                <w:rFonts w:ascii="Times New Roman" w:hAnsi="Times New Roman"/>
                <w:color w:val="000000"/>
                <w:sz w:val="24"/>
                <w:szCs w:val="24"/>
              </w:rPr>
            </w:pPr>
            <w:r w:rsidRPr="00661D5A">
              <w:rPr>
                <w:rFonts w:ascii="Times New Roman" w:hAnsi="Times New Roman"/>
                <w:color w:val="000000"/>
                <w:sz w:val="24"/>
                <w:szCs w:val="24"/>
              </w:rPr>
              <w:t>Mua để tăng tỷ lệ sở hữu</w:t>
            </w:r>
          </w:p>
        </w:tc>
      </w:tr>
      <w:tr w:rsidR="00AD026D" w:rsidRPr="00661D5A" w:rsidTr="00137A2C">
        <w:trPr>
          <w:trHeight w:val="629"/>
        </w:trPr>
        <w:tc>
          <w:tcPr>
            <w:tcW w:w="670" w:type="dxa"/>
            <w:vAlign w:val="center"/>
          </w:tcPr>
          <w:p w:rsidR="00AD026D" w:rsidRPr="00661D5A" w:rsidRDefault="00AD026D" w:rsidP="005C66F7">
            <w:pPr>
              <w:pStyle w:val="BodyText"/>
              <w:spacing w:line="276" w:lineRule="auto"/>
              <w:jc w:val="center"/>
              <w:rPr>
                <w:rFonts w:ascii="Times New Roman" w:hAnsi="Times New Roman"/>
                <w:color w:val="000000"/>
                <w:sz w:val="24"/>
                <w:szCs w:val="24"/>
              </w:rPr>
            </w:pPr>
            <w:r w:rsidRPr="00661D5A">
              <w:rPr>
                <w:rFonts w:ascii="Times New Roman" w:hAnsi="Times New Roman"/>
                <w:color w:val="000000"/>
                <w:sz w:val="24"/>
                <w:szCs w:val="24"/>
              </w:rPr>
              <w:t>2</w:t>
            </w:r>
          </w:p>
        </w:tc>
        <w:tc>
          <w:tcPr>
            <w:tcW w:w="2166" w:type="dxa"/>
            <w:vAlign w:val="center"/>
          </w:tcPr>
          <w:p w:rsidR="00AD026D" w:rsidRPr="00661D5A" w:rsidRDefault="00AD026D" w:rsidP="005C66F7">
            <w:pPr>
              <w:pStyle w:val="BodyText"/>
              <w:spacing w:line="276" w:lineRule="auto"/>
              <w:jc w:val="left"/>
              <w:rPr>
                <w:rFonts w:ascii="Times New Roman" w:hAnsi="Times New Roman"/>
                <w:b/>
                <w:color w:val="000000"/>
                <w:sz w:val="24"/>
                <w:szCs w:val="24"/>
              </w:rPr>
            </w:pPr>
            <w:r w:rsidRPr="00661D5A">
              <w:rPr>
                <w:rFonts w:ascii="Times New Roman" w:hAnsi="Times New Roman"/>
                <w:b/>
                <w:color w:val="000000"/>
                <w:sz w:val="24"/>
                <w:szCs w:val="24"/>
              </w:rPr>
              <w:t>Lê Đình Thắng</w:t>
            </w:r>
          </w:p>
        </w:tc>
        <w:tc>
          <w:tcPr>
            <w:tcW w:w="1787" w:type="dxa"/>
            <w:vAlign w:val="center"/>
          </w:tcPr>
          <w:p w:rsidR="00AD026D" w:rsidRPr="00661D5A" w:rsidRDefault="00AD026D" w:rsidP="005C66F7">
            <w:pPr>
              <w:pStyle w:val="BodyText"/>
              <w:spacing w:line="276" w:lineRule="auto"/>
              <w:rPr>
                <w:rFonts w:ascii="Times New Roman" w:hAnsi="Times New Roman"/>
                <w:color w:val="000000"/>
                <w:sz w:val="24"/>
                <w:szCs w:val="24"/>
              </w:rPr>
            </w:pPr>
            <w:r w:rsidRPr="00661D5A">
              <w:rPr>
                <w:rFonts w:ascii="Times New Roman" w:hAnsi="Times New Roman"/>
                <w:color w:val="000000"/>
                <w:sz w:val="24"/>
                <w:szCs w:val="24"/>
              </w:rPr>
              <w:t>Tổng Giám đốc</w:t>
            </w:r>
          </w:p>
        </w:tc>
        <w:tc>
          <w:tcPr>
            <w:tcW w:w="996" w:type="dxa"/>
            <w:vAlign w:val="center"/>
          </w:tcPr>
          <w:p w:rsidR="00AD026D" w:rsidRPr="00661D5A" w:rsidRDefault="00AD026D" w:rsidP="00AD026D">
            <w:pPr>
              <w:spacing w:line="276" w:lineRule="auto"/>
              <w:jc w:val="center"/>
            </w:pPr>
            <w:r w:rsidRPr="00661D5A">
              <w:t>218.141</w:t>
            </w:r>
          </w:p>
        </w:tc>
        <w:tc>
          <w:tcPr>
            <w:tcW w:w="894" w:type="dxa"/>
            <w:vAlign w:val="center"/>
          </w:tcPr>
          <w:p w:rsidR="00AD026D" w:rsidRPr="00661D5A" w:rsidRDefault="006E5F13" w:rsidP="00757E19">
            <w:pPr>
              <w:spacing w:line="276" w:lineRule="auto"/>
              <w:jc w:val="center"/>
            </w:pPr>
            <w:r w:rsidRPr="00661D5A">
              <w:t>4,45</w:t>
            </w:r>
            <w:r w:rsidR="00AD026D" w:rsidRPr="00661D5A">
              <w:t>%</w:t>
            </w:r>
          </w:p>
        </w:tc>
        <w:tc>
          <w:tcPr>
            <w:tcW w:w="996" w:type="dxa"/>
            <w:vAlign w:val="center"/>
          </w:tcPr>
          <w:p w:rsidR="00AD026D" w:rsidRPr="00661D5A" w:rsidRDefault="00AD026D" w:rsidP="00AD026D">
            <w:pPr>
              <w:spacing w:line="276" w:lineRule="auto"/>
              <w:jc w:val="center"/>
            </w:pPr>
            <w:r w:rsidRPr="00661D5A">
              <w:t>250.241</w:t>
            </w:r>
          </w:p>
        </w:tc>
        <w:tc>
          <w:tcPr>
            <w:tcW w:w="836" w:type="dxa"/>
            <w:vAlign w:val="center"/>
          </w:tcPr>
          <w:p w:rsidR="00AD026D" w:rsidRPr="00661D5A" w:rsidRDefault="00AD026D" w:rsidP="00AD026D">
            <w:pPr>
              <w:spacing w:line="276" w:lineRule="auto"/>
              <w:jc w:val="center"/>
            </w:pPr>
            <w:r w:rsidRPr="00661D5A">
              <w:t>5,11%</w:t>
            </w:r>
          </w:p>
        </w:tc>
        <w:tc>
          <w:tcPr>
            <w:tcW w:w="1532" w:type="dxa"/>
            <w:vAlign w:val="center"/>
          </w:tcPr>
          <w:p w:rsidR="00AD026D" w:rsidRPr="00661D5A" w:rsidRDefault="00AD026D" w:rsidP="0034707D">
            <w:pPr>
              <w:pStyle w:val="BodyText"/>
              <w:spacing w:line="276" w:lineRule="auto"/>
              <w:jc w:val="center"/>
              <w:rPr>
                <w:rFonts w:ascii="Times New Roman" w:hAnsi="Times New Roman"/>
                <w:color w:val="000000"/>
                <w:sz w:val="24"/>
                <w:szCs w:val="24"/>
              </w:rPr>
            </w:pPr>
            <w:r w:rsidRPr="00661D5A">
              <w:rPr>
                <w:rFonts w:ascii="Times New Roman" w:hAnsi="Times New Roman"/>
                <w:color w:val="000000"/>
                <w:sz w:val="24"/>
                <w:szCs w:val="24"/>
              </w:rPr>
              <w:t>Mua để tăng tỷ lệ sở hữu</w:t>
            </w:r>
          </w:p>
        </w:tc>
      </w:tr>
      <w:tr w:rsidR="00AD026D" w:rsidRPr="00661D5A" w:rsidTr="00137A2C">
        <w:trPr>
          <w:trHeight w:val="554"/>
        </w:trPr>
        <w:tc>
          <w:tcPr>
            <w:tcW w:w="670" w:type="dxa"/>
            <w:vAlign w:val="center"/>
          </w:tcPr>
          <w:p w:rsidR="00AD026D" w:rsidRPr="00661D5A" w:rsidRDefault="00AD026D" w:rsidP="005C66F7">
            <w:pPr>
              <w:pStyle w:val="BodyText"/>
              <w:spacing w:line="276" w:lineRule="auto"/>
              <w:jc w:val="center"/>
              <w:rPr>
                <w:rFonts w:ascii="Times New Roman" w:hAnsi="Times New Roman"/>
                <w:color w:val="000000"/>
                <w:sz w:val="24"/>
                <w:szCs w:val="24"/>
              </w:rPr>
            </w:pPr>
            <w:r w:rsidRPr="00661D5A">
              <w:rPr>
                <w:rFonts w:ascii="Times New Roman" w:hAnsi="Times New Roman"/>
                <w:color w:val="000000"/>
                <w:sz w:val="24"/>
                <w:szCs w:val="24"/>
              </w:rPr>
              <w:t>3</w:t>
            </w:r>
          </w:p>
        </w:tc>
        <w:tc>
          <w:tcPr>
            <w:tcW w:w="2166" w:type="dxa"/>
            <w:vAlign w:val="center"/>
          </w:tcPr>
          <w:p w:rsidR="00AD026D" w:rsidRPr="00661D5A" w:rsidRDefault="00AD026D" w:rsidP="005C66F7">
            <w:pPr>
              <w:pStyle w:val="BodyText"/>
              <w:spacing w:line="276" w:lineRule="auto"/>
              <w:jc w:val="left"/>
              <w:rPr>
                <w:rFonts w:ascii="Times New Roman" w:hAnsi="Times New Roman"/>
                <w:b/>
                <w:color w:val="000000"/>
                <w:sz w:val="24"/>
                <w:szCs w:val="24"/>
              </w:rPr>
            </w:pPr>
            <w:r w:rsidRPr="00661D5A">
              <w:rPr>
                <w:rFonts w:ascii="Times New Roman" w:hAnsi="Times New Roman"/>
                <w:b/>
                <w:color w:val="000000"/>
                <w:sz w:val="24"/>
                <w:szCs w:val="24"/>
              </w:rPr>
              <w:t>Bùi Đình Phong</w:t>
            </w:r>
          </w:p>
        </w:tc>
        <w:tc>
          <w:tcPr>
            <w:tcW w:w="1787" w:type="dxa"/>
            <w:vAlign w:val="center"/>
          </w:tcPr>
          <w:p w:rsidR="00AD026D" w:rsidRPr="00661D5A" w:rsidRDefault="00AD026D" w:rsidP="005C66F7">
            <w:pPr>
              <w:pStyle w:val="BodyText"/>
              <w:spacing w:line="276" w:lineRule="auto"/>
              <w:rPr>
                <w:rFonts w:ascii="Times New Roman" w:hAnsi="Times New Roman"/>
                <w:color w:val="000000"/>
                <w:sz w:val="24"/>
                <w:szCs w:val="24"/>
              </w:rPr>
            </w:pPr>
            <w:r w:rsidRPr="00661D5A">
              <w:rPr>
                <w:rFonts w:ascii="Times New Roman" w:hAnsi="Times New Roman"/>
                <w:color w:val="000000"/>
                <w:sz w:val="24"/>
                <w:szCs w:val="24"/>
              </w:rPr>
              <w:t>Nhân viên công bố thông tin</w:t>
            </w:r>
          </w:p>
        </w:tc>
        <w:tc>
          <w:tcPr>
            <w:tcW w:w="996" w:type="dxa"/>
            <w:vAlign w:val="center"/>
          </w:tcPr>
          <w:p w:rsidR="00AD026D" w:rsidRPr="00661D5A" w:rsidRDefault="00AD026D" w:rsidP="00AD026D">
            <w:pPr>
              <w:spacing w:line="276" w:lineRule="auto"/>
              <w:jc w:val="center"/>
            </w:pPr>
            <w:r w:rsidRPr="00661D5A">
              <w:t>20.200</w:t>
            </w:r>
          </w:p>
        </w:tc>
        <w:tc>
          <w:tcPr>
            <w:tcW w:w="894" w:type="dxa"/>
            <w:vAlign w:val="center"/>
          </w:tcPr>
          <w:p w:rsidR="00AD026D" w:rsidRPr="00661D5A" w:rsidRDefault="00AD026D" w:rsidP="006E5F13">
            <w:pPr>
              <w:spacing w:line="276" w:lineRule="auto"/>
              <w:jc w:val="center"/>
            </w:pPr>
            <w:r w:rsidRPr="00661D5A">
              <w:t>0,</w:t>
            </w:r>
            <w:r w:rsidR="006E5F13" w:rsidRPr="00661D5A">
              <w:t>41</w:t>
            </w:r>
            <w:r w:rsidRPr="00661D5A">
              <w:t>%</w:t>
            </w:r>
          </w:p>
        </w:tc>
        <w:tc>
          <w:tcPr>
            <w:tcW w:w="996" w:type="dxa"/>
            <w:vAlign w:val="center"/>
          </w:tcPr>
          <w:p w:rsidR="00AD026D" w:rsidRPr="00661D5A" w:rsidRDefault="00AD026D" w:rsidP="00AD026D">
            <w:pPr>
              <w:spacing w:line="276" w:lineRule="auto"/>
              <w:jc w:val="center"/>
            </w:pPr>
            <w:r w:rsidRPr="00661D5A">
              <w:t>27.600</w:t>
            </w:r>
          </w:p>
        </w:tc>
        <w:tc>
          <w:tcPr>
            <w:tcW w:w="836" w:type="dxa"/>
            <w:vAlign w:val="center"/>
          </w:tcPr>
          <w:p w:rsidR="00AD026D" w:rsidRPr="00661D5A" w:rsidRDefault="00AD026D" w:rsidP="00AD026D">
            <w:pPr>
              <w:spacing w:line="276" w:lineRule="auto"/>
              <w:jc w:val="center"/>
            </w:pPr>
            <w:r w:rsidRPr="00661D5A">
              <w:t>0,56%</w:t>
            </w:r>
          </w:p>
        </w:tc>
        <w:tc>
          <w:tcPr>
            <w:tcW w:w="1532" w:type="dxa"/>
            <w:vAlign w:val="center"/>
          </w:tcPr>
          <w:p w:rsidR="00AD026D" w:rsidRPr="00661D5A" w:rsidRDefault="00AD026D" w:rsidP="0034707D">
            <w:pPr>
              <w:pStyle w:val="BodyText"/>
              <w:spacing w:line="276" w:lineRule="auto"/>
              <w:jc w:val="center"/>
              <w:rPr>
                <w:rFonts w:ascii="Times New Roman" w:hAnsi="Times New Roman"/>
                <w:color w:val="000000"/>
                <w:sz w:val="24"/>
                <w:szCs w:val="24"/>
              </w:rPr>
            </w:pPr>
            <w:r w:rsidRPr="00661D5A">
              <w:rPr>
                <w:rFonts w:ascii="Times New Roman" w:hAnsi="Times New Roman"/>
                <w:color w:val="000000"/>
                <w:sz w:val="24"/>
                <w:szCs w:val="24"/>
              </w:rPr>
              <w:t>Cơ cấu danh mục đầu tư</w:t>
            </w:r>
          </w:p>
        </w:tc>
      </w:tr>
    </w:tbl>
    <w:p w:rsidR="004E22D9" w:rsidRPr="008C6981" w:rsidRDefault="004E22D9" w:rsidP="004E22D9">
      <w:pPr>
        <w:pStyle w:val="BodyText"/>
        <w:tabs>
          <w:tab w:val="left" w:pos="360"/>
        </w:tabs>
        <w:spacing w:line="276" w:lineRule="auto"/>
        <w:ind w:left="720"/>
        <w:rPr>
          <w:rFonts w:ascii="Times New Roman" w:hAnsi="Times New Roman"/>
          <w:b/>
          <w:color w:val="000000"/>
          <w:sz w:val="24"/>
          <w:szCs w:val="26"/>
        </w:rPr>
      </w:pPr>
    </w:p>
    <w:p w:rsidR="004E22D9" w:rsidRPr="004E22D9" w:rsidRDefault="004E22D9" w:rsidP="00D27D06">
      <w:pPr>
        <w:pStyle w:val="BodyText"/>
        <w:numPr>
          <w:ilvl w:val="0"/>
          <w:numId w:val="10"/>
        </w:numPr>
        <w:tabs>
          <w:tab w:val="left" w:pos="360"/>
        </w:tabs>
        <w:spacing w:line="276" w:lineRule="auto"/>
        <w:ind w:left="142" w:hanging="142"/>
        <w:rPr>
          <w:rFonts w:ascii="Times New Roman" w:hAnsi="Times New Roman"/>
          <w:b/>
          <w:color w:val="000000"/>
          <w:sz w:val="26"/>
          <w:szCs w:val="26"/>
        </w:rPr>
      </w:pPr>
      <w:r w:rsidRPr="004E22D9">
        <w:rPr>
          <w:rFonts w:ascii="Times New Roman" w:hAnsi="Times New Roman"/>
          <w:b/>
          <w:color w:val="000000"/>
          <w:sz w:val="26"/>
          <w:szCs w:val="26"/>
        </w:rPr>
        <w:t xml:space="preserve">Các giao dịch khác: </w:t>
      </w:r>
    </w:p>
    <w:p w:rsidR="00386123" w:rsidRPr="00D96393" w:rsidRDefault="004E22D9" w:rsidP="00373047">
      <w:pPr>
        <w:pStyle w:val="BodyText"/>
        <w:tabs>
          <w:tab w:val="left" w:pos="0"/>
        </w:tabs>
        <w:spacing w:line="276" w:lineRule="auto"/>
        <w:ind w:firstLine="360"/>
        <w:rPr>
          <w:rFonts w:ascii="Times New Roman" w:hAnsi="Times New Roman"/>
          <w:color w:val="000000"/>
          <w:sz w:val="26"/>
          <w:szCs w:val="26"/>
        </w:rPr>
      </w:pPr>
      <w:r>
        <w:rPr>
          <w:rFonts w:ascii="Times New Roman" w:hAnsi="Times New Roman"/>
          <w:color w:val="000000"/>
          <w:sz w:val="26"/>
          <w:szCs w:val="26"/>
        </w:rPr>
        <w:t xml:space="preserve">Trong năm 2012 không </w:t>
      </w:r>
      <w:r w:rsidRPr="001E7B6B">
        <w:rPr>
          <w:rFonts w:ascii="Times New Roman" w:hAnsi="Times New Roman"/>
          <w:color w:val="000000"/>
          <w:sz w:val="26"/>
          <w:szCs w:val="26"/>
        </w:rPr>
        <w:t>có các giao dịch của cổ đông nội bộ/ cổ đông lớn và người liên quan với chính Công ty</w:t>
      </w:r>
      <w:r>
        <w:rPr>
          <w:rFonts w:ascii="Times New Roman" w:hAnsi="Times New Roman"/>
          <w:i/>
          <w:color w:val="000000"/>
          <w:sz w:val="26"/>
          <w:szCs w:val="26"/>
        </w:rPr>
        <w:t>.</w:t>
      </w:r>
    </w:p>
    <w:p w:rsidR="002F04FF" w:rsidRPr="008678E1" w:rsidRDefault="002F04FF" w:rsidP="00200F05">
      <w:pPr>
        <w:pStyle w:val="BodyText"/>
        <w:spacing w:line="276" w:lineRule="auto"/>
        <w:rPr>
          <w:rFonts w:ascii="Times New Roman" w:hAnsi="Times New Roman"/>
          <w:b/>
          <w:color w:val="000000"/>
          <w:sz w:val="24"/>
          <w:szCs w:val="26"/>
        </w:rPr>
      </w:pPr>
    </w:p>
    <w:p w:rsidR="00B22142" w:rsidRDefault="00B22142" w:rsidP="00200F05">
      <w:pPr>
        <w:pStyle w:val="BodyText"/>
        <w:spacing w:line="276" w:lineRule="auto"/>
        <w:rPr>
          <w:rFonts w:ascii="Times New Roman" w:hAnsi="Times New Roman"/>
          <w:b/>
          <w:color w:val="000000"/>
          <w:sz w:val="26"/>
          <w:szCs w:val="26"/>
        </w:rPr>
      </w:pPr>
      <w:r w:rsidRPr="00924BA6">
        <w:rPr>
          <w:rFonts w:ascii="Times New Roman" w:hAnsi="Times New Roman"/>
          <w:b/>
          <w:color w:val="000000"/>
          <w:sz w:val="26"/>
          <w:szCs w:val="26"/>
        </w:rPr>
        <w:t xml:space="preserve">V. </w:t>
      </w:r>
      <w:r w:rsidR="00803E9B">
        <w:rPr>
          <w:rFonts w:ascii="Times New Roman" w:hAnsi="Times New Roman"/>
          <w:b/>
          <w:color w:val="000000"/>
          <w:sz w:val="26"/>
          <w:szCs w:val="26"/>
        </w:rPr>
        <w:t xml:space="preserve"> </w:t>
      </w:r>
      <w:r w:rsidRPr="00924BA6">
        <w:rPr>
          <w:rFonts w:ascii="Times New Roman" w:hAnsi="Times New Roman"/>
          <w:b/>
          <w:color w:val="000000"/>
          <w:sz w:val="26"/>
          <w:szCs w:val="26"/>
        </w:rPr>
        <w:t>Các vấn đề cần lưu ý khác</w:t>
      </w:r>
    </w:p>
    <w:p w:rsidR="00F47ACD" w:rsidRPr="00F47ACD" w:rsidRDefault="00F47ACD" w:rsidP="00200F05">
      <w:pPr>
        <w:pStyle w:val="BodyText"/>
        <w:spacing w:line="276" w:lineRule="auto"/>
        <w:rPr>
          <w:rFonts w:ascii="Times New Roman" w:hAnsi="Times New Roman"/>
          <w:b/>
          <w:color w:val="000000"/>
          <w:sz w:val="4"/>
          <w:szCs w:val="26"/>
        </w:rPr>
      </w:pPr>
    </w:p>
    <w:p w:rsidR="003F5B57" w:rsidRPr="00464ECC" w:rsidRDefault="00464ECC" w:rsidP="00464ECC">
      <w:pPr>
        <w:numPr>
          <w:ilvl w:val="0"/>
          <w:numId w:val="11"/>
        </w:numPr>
        <w:tabs>
          <w:tab w:val="clear" w:pos="720"/>
        </w:tabs>
        <w:spacing w:line="276" w:lineRule="auto"/>
        <w:ind w:left="360"/>
        <w:jc w:val="both"/>
        <w:rPr>
          <w:color w:val="000000"/>
          <w:sz w:val="26"/>
          <w:szCs w:val="26"/>
        </w:rPr>
      </w:pPr>
      <w:r>
        <w:rPr>
          <w:color w:val="000000"/>
          <w:sz w:val="26"/>
          <w:szCs w:val="26"/>
        </w:rPr>
        <w:t>Công ty đã tổ chức thành công Đại hội đồng cổ đông thường niên năm 2012 vào ngày 14/04/2012.</w:t>
      </w:r>
    </w:p>
    <w:p w:rsidR="00464ECC" w:rsidRDefault="00464ECC" w:rsidP="003F5B57">
      <w:pPr>
        <w:numPr>
          <w:ilvl w:val="0"/>
          <w:numId w:val="11"/>
        </w:numPr>
        <w:tabs>
          <w:tab w:val="clear" w:pos="720"/>
        </w:tabs>
        <w:spacing w:line="276" w:lineRule="auto"/>
        <w:ind w:left="360"/>
        <w:jc w:val="both"/>
        <w:rPr>
          <w:color w:val="000000"/>
          <w:sz w:val="26"/>
          <w:szCs w:val="26"/>
        </w:rPr>
      </w:pPr>
      <w:r>
        <w:rPr>
          <w:color w:val="000000"/>
          <w:sz w:val="26"/>
          <w:szCs w:val="26"/>
        </w:rPr>
        <w:t>Chi trả cổ tức năm 2011 bằng tiền mặt cho cổ đông với tỷ lệ 13% bằng tiền mặt (1.300 đồng/cổ phiếu) vào ngày 26/04/2012.</w:t>
      </w:r>
    </w:p>
    <w:p w:rsidR="003F5B57" w:rsidRPr="003F5B57" w:rsidRDefault="003F5B57" w:rsidP="003F5B57">
      <w:pPr>
        <w:numPr>
          <w:ilvl w:val="0"/>
          <w:numId w:val="11"/>
        </w:numPr>
        <w:tabs>
          <w:tab w:val="clear" w:pos="720"/>
        </w:tabs>
        <w:spacing w:line="276" w:lineRule="auto"/>
        <w:ind w:left="360"/>
        <w:jc w:val="both"/>
        <w:rPr>
          <w:color w:val="000000"/>
          <w:sz w:val="26"/>
          <w:szCs w:val="26"/>
        </w:rPr>
      </w:pPr>
      <w:r w:rsidRPr="003F5B57">
        <w:rPr>
          <w:sz w:val="26"/>
          <w:szCs w:val="26"/>
        </w:rPr>
        <w:t>Thành lập chi nhánh - Nhà máy cửa nhựa Vinawindow hoạt động theo hình thức tự hạch toán kinh doanh phụ thuộc.</w:t>
      </w:r>
    </w:p>
    <w:p w:rsidR="008F6E85" w:rsidRDefault="00D04644" w:rsidP="009E7FBE">
      <w:pPr>
        <w:numPr>
          <w:ilvl w:val="0"/>
          <w:numId w:val="11"/>
        </w:numPr>
        <w:tabs>
          <w:tab w:val="clear" w:pos="720"/>
        </w:tabs>
        <w:spacing w:line="276" w:lineRule="auto"/>
        <w:ind w:left="360"/>
        <w:jc w:val="both"/>
        <w:rPr>
          <w:color w:val="000000"/>
          <w:sz w:val="26"/>
          <w:szCs w:val="26"/>
        </w:rPr>
      </w:pPr>
      <w:r>
        <w:rPr>
          <w:color w:val="000000"/>
          <w:sz w:val="26"/>
          <w:szCs w:val="26"/>
        </w:rPr>
        <w:t xml:space="preserve">Tái cấu trúc một số đơn vị trực thuộc </w:t>
      </w:r>
      <w:r w:rsidR="00486EA3">
        <w:rPr>
          <w:color w:val="000000"/>
          <w:sz w:val="26"/>
          <w:szCs w:val="26"/>
        </w:rPr>
        <w:t>hoạt động</w:t>
      </w:r>
      <w:r>
        <w:rPr>
          <w:color w:val="000000"/>
          <w:sz w:val="26"/>
          <w:szCs w:val="26"/>
        </w:rPr>
        <w:t xml:space="preserve"> </w:t>
      </w:r>
      <w:r w:rsidR="005758E6">
        <w:rPr>
          <w:color w:val="000000"/>
          <w:sz w:val="26"/>
          <w:szCs w:val="26"/>
        </w:rPr>
        <w:t>không</w:t>
      </w:r>
      <w:r>
        <w:rPr>
          <w:color w:val="000000"/>
          <w:sz w:val="26"/>
          <w:szCs w:val="26"/>
        </w:rPr>
        <w:t xml:space="preserve"> hiệu quả</w:t>
      </w:r>
      <w:r w:rsidR="005758E6">
        <w:rPr>
          <w:color w:val="000000"/>
          <w:sz w:val="26"/>
          <w:szCs w:val="26"/>
        </w:rPr>
        <w:t xml:space="preserve"> như chi nhánh tại TP.HCM</w:t>
      </w:r>
      <w:r>
        <w:rPr>
          <w:color w:val="000000"/>
          <w:sz w:val="26"/>
          <w:szCs w:val="26"/>
        </w:rPr>
        <w:t xml:space="preserve"> </w:t>
      </w:r>
      <w:r w:rsidR="005758E6">
        <w:rPr>
          <w:color w:val="000000"/>
          <w:sz w:val="26"/>
          <w:szCs w:val="26"/>
        </w:rPr>
        <w:t>và rà soát nhân sự</w:t>
      </w:r>
      <w:r w:rsidR="002A5A0C">
        <w:rPr>
          <w:color w:val="000000"/>
          <w:sz w:val="26"/>
          <w:szCs w:val="26"/>
        </w:rPr>
        <w:t xml:space="preserve">, </w:t>
      </w:r>
      <w:r w:rsidR="005758E6">
        <w:rPr>
          <w:color w:val="000000"/>
          <w:sz w:val="26"/>
          <w:szCs w:val="26"/>
        </w:rPr>
        <w:t xml:space="preserve">cắt </w:t>
      </w:r>
      <w:r w:rsidR="002A5A0C">
        <w:rPr>
          <w:color w:val="000000"/>
          <w:sz w:val="26"/>
          <w:szCs w:val="26"/>
        </w:rPr>
        <w:t xml:space="preserve">giảm </w:t>
      </w:r>
      <w:r w:rsidR="005758E6">
        <w:rPr>
          <w:color w:val="000000"/>
          <w:sz w:val="26"/>
          <w:szCs w:val="26"/>
        </w:rPr>
        <w:t xml:space="preserve">các chi phí không cần thiết để nâng cao hiệu quả </w:t>
      </w:r>
      <w:r w:rsidR="003527F2">
        <w:rPr>
          <w:color w:val="000000"/>
          <w:sz w:val="26"/>
          <w:szCs w:val="26"/>
        </w:rPr>
        <w:t>sản xuất kinh doanh</w:t>
      </w:r>
      <w:r w:rsidR="00373047">
        <w:rPr>
          <w:color w:val="000000"/>
          <w:sz w:val="26"/>
          <w:szCs w:val="26"/>
        </w:rPr>
        <w:t>.</w:t>
      </w:r>
    </w:p>
    <w:p w:rsidR="003F5B57" w:rsidRDefault="00A032E1" w:rsidP="009E7FBE">
      <w:pPr>
        <w:numPr>
          <w:ilvl w:val="0"/>
          <w:numId w:val="11"/>
        </w:numPr>
        <w:tabs>
          <w:tab w:val="clear" w:pos="720"/>
        </w:tabs>
        <w:spacing w:line="276" w:lineRule="auto"/>
        <w:ind w:left="360"/>
        <w:jc w:val="both"/>
        <w:rPr>
          <w:color w:val="000000"/>
          <w:sz w:val="26"/>
          <w:szCs w:val="26"/>
        </w:rPr>
      </w:pPr>
      <w:r w:rsidRPr="00FA011D">
        <w:rPr>
          <w:sz w:val="26"/>
          <w:szCs w:val="26"/>
        </w:rPr>
        <w:t xml:space="preserve">Trong điều kiện kinh tế khó khăn và các ngân hàng thắt chặt tín dụng, </w:t>
      </w:r>
      <w:r w:rsidRPr="00137A2C">
        <w:rPr>
          <w:caps/>
          <w:sz w:val="26"/>
          <w:szCs w:val="26"/>
        </w:rPr>
        <w:t>c</w:t>
      </w:r>
      <w:r w:rsidRPr="00FA011D">
        <w:rPr>
          <w:sz w:val="26"/>
          <w:szCs w:val="26"/>
        </w:rPr>
        <w:t>ông ty vẫn chủ động bố trí được nguồn vốn phục vụ công tác sản xuất kinh doanh.</w:t>
      </w:r>
    </w:p>
    <w:p w:rsidR="00373047" w:rsidRDefault="00373047" w:rsidP="00373047">
      <w:pPr>
        <w:spacing w:line="276" w:lineRule="auto"/>
        <w:ind w:left="360"/>
        <w:jc w:val="both"/>
        <w:rPr>
          <w:color w:val="000000"/>
          <w:sz w:val="26"/>
          <w:szCs w:val="26"/>
        </w:rPr>
      </w:pPr>
    </w:p>
    <w:p w:rsidR="007A2E73" w:rsidRPr="00F54A53" w:rsidRDefault="007A2E73" w:rsidP="00A60A84">
      <w:pPr>
        <w:spacing w:before="120" w:line="276" w:lineRule="auto"/>
        <w:ind w:left="4046"/>
        <w:jc w:val="center"/>
        <w:rPr>
          <w:b/>
          <w:sz w:val="28"/>
          <w:lang w:val="nl-NL"/>
        </w:rPr>
      </w:pPr>
      <w:r w:rsidRPr="00F54A53">
        <w:rPr>
          <w:b/>
          <w:sz w:val="28"/>
          <w:lang w:val="nl-NL"/>
        </w:rPr>
        <w:t>CÔNG TY CỔ PHẦN DIC SỐ 4</w:t>
      </w:r>
    </w:p>
    <w:p w:rsidR="00081157" w:rsidRPr="007A2E73" w:rsidRDefault="007A2E73" w:rsidP="00A60A84">
      <w:pPr>
        <w:spacing w:line="276" w:lineRule="auto"/>
        <w:ind w:left="4046"/>
        <w:jc w:val="center"/>
      </w:pPr>
      <w:r w:rsidRPr="007A2E73">
        <w:rPr>
          <w:b/>
          <w:lang w:val="nl-NL"/>
        </w:rPr>
        <w:t xml:space="preserve">CHỦ TỊCH HĐQT </w:t>
      </w:r>
    </w:p>
    <w:sectPr w:rsidR="00081157" w:rsidRPr="007A2E73" w:rsidSect="0077517B">
      <w:footerReference w:type="default" r:id="rId8"/>
      <w:pgSz w:w="11907" w:h="16840" w:code="9"/>
      <w:pgMar w:top="810" w:right="837" w:bottom="709" w:left="1560" w:header="720" w:footer="54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2EA" w:rsidRDefault="000402EA" w:rsidP="00386123">
      <w:r>
        <w:separator/>
      </w:r>
    </w:p>
  </w:endnote>
  <w:endnote w:type="continuationSeparator" w:id="1">
    <w:p w:rsidR="000402EA" w:rsidRDefault="000402EA" w:rsidP="003861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499" w:rsidRDefault="003F2499" w:rsidP="002F04FF">
    <w:pPr>
      <w:pStyle w:val="Footer"/>
      <w:jc w:val="right"/>
    </w:pPr>
    <w:fldSimple w:instr=" PAGE   \* MERGEFORMAT ">
      <w:r w:rsidR="004277C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2EA" w:rsidRDefault="000402EA" w:rsidP="00386123">
      <w:r>
        <w:separator/>
      </w:r>
    </w:p>
  </w:footnote>
  <w:footnote w:type="continuationSeparator" w:id="1">
    <w:p w:rsidR="000402EA" w:rsidRDefault="000402EA" w:rsidP="003861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47DD0"/>
    <w:multiLevelType w:val="hybridMultilevel"/>
    <w:tmpl w:val="EF8C6956"/>
    <w:lvl w:ilvl="0" w:tplc="04090001">
      <w:start w:val="1"/>
      <w:numFmt w:val="bullet"/>
      <w:lvlText w:val=""/>
      <w:lvlJc w:val="left"/>
      <w:pPr>
        <w:tabs>
          <w:tab w:val="num" w:pos="720"/>
        </w:tabs>
        <w:ind w:left="720" w:hanging="360"/>
      </w:pPr>
      <w:rPr>
        <w:rFonts w:ascii="Symbol" w:hAnsi="Symbol" w:hint="default"/>
      </w:rPr>
    </w:lvl>
    <w:lvl w:ilvl="1" w:tplc="F04896CC">
      <w:numFmt w:val="bullet"/>
      <w:lvlText w:val="-"/>
      <w:lvlJc w:val="left"/>
      <w:pPr>
        <w:tabs>
          <w:tab w:val="num" w:pos="1440"/>
        </w:tabs>
        <w:ind w:left="1440" w:hanging="360"/>
      </w:pPr>
      <w:rPr>
        <w:rFonts w:ascii="Times New Roman" w:eastAsia="Times New Roman" w:hAnsi="Times New Roman" w:cs="Times New Roman" w:hint="default"/>
        <w:b w:val="0"/>
        <w:sz w:val="26"/>
      </w:rPr>
    </w:lvl>
    <w:lvl w:ilvl="2" w:tplc="43FEDD12">
      <w:start w:val="1"/>
      <w:numFmt w:val="lowerRoman"/>
      <w:lvlText w:val="%3."/>
      <w:lvlJc w:val="right"/>
      <w:pPr>
        <w:tabs>
          <w:tab w:val="num" w:pos="2160"/>
        </w:tabs>
        <w:ind w:left="2160" w:hanging="18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475690"/>
    <w:multiLevelType w:val="hybridMultilevel"/>
    <w:tmpl w:val="0868F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A1841"/>
    <w:multiLevelType w:val="hybridMultilevel"/>
    <w:tmpl w:val="C1DE1B00"/>
    <w:lvl w:ilvl="0" w:tplc="878A2992">
      <w:start w:val="1"/>
      <w:numFmt w:val="bullet"/>
      <w:lvlText w:val="-"/>
      <w:lvlJc w:val="left"/>
      <w:pPr>
        <w:tabs>
          <w:tab w:val="num" w:pos="170"/>
        </w:tabs>
        <w:ind w:left="0" w:firstLine="0"/>
      </w:pPr>
      <w:rPr>
        <w:rFonts w:ascii=".VnTime" w:hAnsi=".VnTim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E22B4F"/>
    <w:multiLevelType w:val="hybridMultilevel"/>
    <w:tmpl w:val="915C2296"/>
    <w:lvl w:ilvl="0" w:tplc="0409000F">
      <w:start w:val="1"/>
      <w:numFmt w:val="decimal"/>
      <w:lvlText w:val="%1."/>
      <w:lvlJc w:val="left"/>
      <w:pPr>
        <w:tabs>
          <w:tab w:val="num" w:pos="720"/>
        </w:tabs>
        <w:ind w:left="720" w:hanging="360"/>
      </w:pPr>
      <w:rPr>
        <w:rFonts w:hint="default"/>
      </w:rPr>
    </w:lvl>
    <w:lvl w:ilvl="1" w:tplc="F04896CC">
      <w:numFmt w:val="bullet"/>
      <w:lvlText w:val="-"/>
      <w:lvlJc w:val="left"/>
      <w:pPr>
        <w:tabs>
          <w:tab w:val="num" w:pos="1440"/>
        </w:tabs>
        <w:ind w:left="1440" w:hanging="360"/>
      </w:pPr>
      <w:rPr>
        <w:rFonts w:ascii="Times New Roman" w:eastAsia="Times New Roman" w:hAnsi="Times New Roman" w:cs="Times New Roman" w:hint="default"/>
        <w:b w:val="0"/>
        <w:sz w:val="26"/>
      </w:rPr>
    </w:lvl>
    <w:lvl w:ilvl="2" w:tplc="43FEDD12">
      <w:start w:val="1"/>
      <w:numFmt w:val="lowerRoman"/>
      <w:lvlText w:val="%3."/>
      <w:lvlJc w:val="right"/>
      <w:pPr>
        <w:tabs>
          <w:tab w:val="num" w:pos="2160"/>
        </w:tabs>
        <w:ind w:left="2160" w:hanging="18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686868"/>
    <w:multiLevelType w:val="hybridMultilevel"/>
    <w:tmpl w:val="81344CC0"/>
    <w:lvl w:ilvl="0" w:tplc="7310BB0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170CF8"/>
    <w:multiLevelType w:val="hybridMultilevel"/>
    <w:tmpl w:val="CA1E72FE"/>
    <w:lvl w:ilvl="0" w:tplc="DD0C992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B6C6333"/>
    <w:multiLevelType w:val="hybridMultilevel"/>
    <w:tmpl w:val="F5D2147A"/>
    <w:lvl w:ilvl="0" w:tplc="92DC945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1F660F"/>
    <w:multiLevelType w:val="hybridMultilevel"/>
    <w:tmpl w:val="7E7A7296"/>
    <w:lvl w:ilvl="0" w:tplc="1BF252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4C0ED2"/>
    <w:multiLevelType w:val="hybridMultilevel"/>
    <w:tmpl w:val="B44422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79C0141"/>
    <w:multiLevelType w:val="hybridMultilevel"/>
    <w:tmpl w:val="8CC288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A2A4C95"/>
    <w:multiLevelType w:val="hybridMultilevel"/>
    <w:tmpl w:val="BEE03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DB754E"/>
    <w:multiLevelType w:val="hybridMultilevel"/>
    <w:tmpl w:val="087A87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6FAD08A4"/>
    <w:multiLevelType w:val="hybridMultilevel"/>
    <w:tmpl w:val="5A5CE6B6"/>
    <w:lvl w:ilvl="0" w:tplc="878A2992">
      <w:start w:val="1"/>
      <w:numFmt w:val="bullet"/>
      <w:lvlText w:val="-"/>
      <w:lvlJc w:val="left"/>
      <w:pPr>
        <w:tabs>
          <w:tab w:val="num" w:pos="720"/>
        </w:tabs>
        <w:ind w:left="720" w:hanging="360"/>
      </w:pPr>
      <w:rPr>
        <w:rFonts w:ascii=".VnTime" w:hAnsi=".VnTime" w:hint="default"/>
      </w:rPr>
    </w:lvl>
    <w:lvl w:ilvl="1" w:tplc="F04896CC">
      <w:numFmt w:val="bullet"/>
      <w:lvlText w:val="-"/>
      <w:lvlJc w:val="left"/>
      <w:pPr>
        <w:tabs>
          <w:tab w:val="num" w:pos="1440"/>
        </w:tabs>
        <w:ind w:left="1440" w:hanging="360"/>
      </w:pPr>
      <w:rPr>
        <w:rFonts w:ascii="Times New Roman" w:eastAsia="Times New Roman" w:hAnsi="Times New Roman" w:cs="Times New Roman" w:hint="default"/>
        <w:b w:val="0"/>
        <w:sz w:val="26"/>
      </w:rPr>
    </w:lvl>
    <w:lvl w:ilvl="2" w:tplc="43FEDD12">
      <w:start w:val="1"/>
      <w:numFmt w:val="lowerRoman"/>
      <w:lvlText w:val="%3."/>
      <w:lvlJc w:val="right"/>
      <w:pPr>
        <w:tabs>
          <w:tab w:val="num" w:pos="2160"/>
        </w:tabs>
        <w:ind w:left="2160" w:hanging="18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3"/>
  </w:num>
  <w:num w:numId="4">
    <w:abstractNumId w:val="8"/>
  </w:num>
  <w:num w:numId="5">
    <w:abstractNumId w:val="5"/>
  </w:num>
  <w:num w:numId="6">
    <w:abstractNumId w:val="4"/>
  </w:num>
  <w:num w:numId="7">
    <w:abstractNumId w:val="12"/>
  </w:num>
  <w:num w:numId="8">
    <w:abstractNumId w:val="7"/>
  </w:num>
  <w:num w:numId="9">
    <w:abstractNumId w:val="10"/>
  </w:num>
  <w:num w:numId="10">
    <w:abstractNumId w:val="1"/>
  </w:num>
  <w:num w:numId="11">
    <w:abstractNumId w:val="0"/>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rsids>
    <w:rsidRoot w:val="00B22142"/>
    <w:rsid w:val="00003D8B"/>
    <w:rsid w:val="00004AC3"/>
    <w:rsid w:val="00021247"/>
    <w:rsid w:val="000402EA"/>
    <w:rsid w:val="00041AD3"/>
    <w:rsid w:val="00043099"/>
    <w:rsid w:val="00053932"/>
    <w:rsid w:val="00053F26"/>
    <w:rsid w:val="00060A6F"/>
    <w:rsid w:val="00060B97"/>
    <w:rsid w:val="000628D1"/>
    <w:rsid w:val="00062C69"/>
    <w:rsid w:val="0006317B"/>
    <w:rsid w:val="00063A9C"/>
    <w:rsid w:val="000702C2"/>
    <w:rsid w:val="00073D91"/>
    <w:rsid w:val="00081157"/>
    <w:rsid w:val="000A203C"/>
    <w:rsid w:val="000A47FC"/>
    <w:rsid w:val="000B12AA"/>
    <w:rsid w:val="000C196C"/>
    <w:rsid w:val="000D17AE"/>
    <w:rsid w:val="000E71F5"/>
    <w:rsid w:val="000F4E33"/>
    <w:rsid w:val="000F6AFA"/>
    <w:rsid w:val="00101555"/>
    <w:rsid w:val="00103A8D"/>
    <w:rsid w:val="00132676"/>
    <w:rsid w:val="00137A2C"/>
    <w:rsid w:val="00147550"/>
    <w:rsid w:val="00151461"/>
    <w:rsid w:val="00156F20"/>
    <w:rsid w:val="00183165"/>
    <w:rsid w:val="00185C12"/>
    <w:rsid w:val="001A7F44"/>
    <w:rsid w:val="001C7540"/>
    <w:rsid w:val="001D280C"/>
    <w:rsid w:val="001E109D"/>
    <w:rsid w:val="001E7B6B"/>
    <w:rsid w:val="00200F05"/>
    <w:rsid w:val="0022291C"/>
    <w:rsid w:val="002274E0"/>
    <w:rsid w:val="002334CD"/>
    <w:rsid w:val="00235752"/>
    <w:rsid w:val="0023674C"/>
    <w:rsid w:val="00245E88"/>
    <w:rsid w:val="00263C5D"/>
    <w:rsid w:val="0026486C"/>
    <w:rsid w:val="00265E44"/>
    <w:rsid w:val="00267D63"/>
    <w:rsid w:val="00282E87"/>
    <w:rsid w:val="002920CB"/>
    <w:rsid w:val="0029352C"/>
    <w:rsid w:val="002A5A0C"/>
    <w:rsid w:val="002B445D"/>
    <w:rsid w:val="002D0690"/>
    <w:rsid w:val="002D1523"/>
    <w:rsid w:val="002D3301"/>
    <w:rsid w:val="002E5585"/>
    <w:rsid w:val="002F04FF"/>
    <w:rsid w:val="002F5206"/>
    <w:rsid w:val="00307F39"/>
    <w:rsid w:val="003168D2"/>
    <w:rsid w:val="00334B9B"/>
    <w:rsid w:val="0034707D"/>
    <w:rsid w:val="003527F2"/>
    <w:rsid w:val="003531C6"/>
    <w:rsid w:val="003573B1"/>
    <w:rsid w:val="003621C3"/>
    <w:rsid w:val="00366E0A"/>
    <w:rsid w:val="00373047"/>
    <w:rsid w:val="003735B4"/>
    <w:rsid w:val="00376AFE"/>
    <w:rsid w:val="00386123"/>
    <w:rsid w:val="00396F5B"/>
    <w:rsid w:val="003B4E57"/>
    <w:rsid w:val="003F20FD"/>
    <w:rsid w:val="003F2499"/>
    <w:rsid w:val="003F5B57"/>
    <w:rsid w:val="00403BEE"/>
    <w:rsid w:val="004106D3"/>
    <w:rsid w:val="004154E1"/>
    <w:rsid w:val="00424A18"/>
    <w:rsid w:val="004277C4"/>
    <w:rsid w:val="004420E0"/>
    <w:rsid w:val="0045607E"/>
    <w:rsid w:val="00457C48"/>
    <w:rsid w:val="00462B7D"/>
    <w:rsid w:val="00464ECC"/>
    <w:rsid w:val="00465546"/>
    <w:rsid w:val="0048454D"/>
    <w:rsid w:val="00486EA3"/>
    <w:rsid w:val="00494B7C"/>
    <w:rsid w:val="004A2BE1"/>
    <w:rsid w:val="004B7DCB"/>
    <w:rsid w:val="004C7EE5"/>
    <w:rsid w:val="004E22D9"/>
    <w:rsid w:val="004F7164"/>
    <w:rsid w:val="0051340E"/>
    <w:rsid w:val="00526FE6"/>
    <w:rsid w:val="0053486F"/>
    <w:rsid w:val="005418EF"/>
    <w:rsid w:val="0056548B"/>
    <w:rsid w:val="005758E6"/>
    <w:rsid w:val="0057753F"/>
    <w:rsid w:val="0058453B"/>
    <w:rsid w:val="00585633"/>
    <w:rsid w:val="005865CD"/>
    <w:rsid w:val="00590ABE"/>
    <w:rsid w:val="005936D8"/>
    <w:rsid w:val="00595FFE"/>
    <w:rsid w:val="005A0713"/>
    <w:rsid w:val="005B16CD"/>
    <w:rsid w:val="005B7B98"/>
    <w:rsid w:val="005C66F7"/>
    <w:rsid w:val="005D10B5"/>
    <w:rsid w:val="005D168C"/>
    <w:rsid w:val="005D2335"/>
    <w:rsid w:val="005D586C"/>
    <w:rsid w:val="005E0747"/>
    <w:rsid w:val="005E2552"/>
    <w:rsid w:val="00604974"/>
    <w:rsid w:val="006159D9"/>
    <w:rsid w:val="00620063"/>
    <w:rsid w:val="00630151"/>
    <w:rsid w:val="00640397"/>
    <w:rsid w:val="00645ABF"/>
    <w:rsid w:val="00657870"/>
    <w:rsid w:val="00661D5A"/>
    <w:rsid w:val="00667303"/>
    <w:rsid w:val="00673003"/>
    <w:rsid w:val="0067364D"/>
    <w:rsid w:val="0068344A"/>
    <w:rsid w:val="00685F69"/>
    <w:rsid w:val="00692BB2"/>
    <w:rsid w:val="006A2B4F"/>
    <w:rsid w:val="006A3000"/>
    <w:rsid w:val="006A5A2F"/>
    <w:rsid w:val="006C1D68"/>
    <w:rsid w:val="006C3CDB"/>
    <w:rsid w:val="006C67AC"/>
    <w:rsid w:val="006D21A6"/>
    <w:rsid w:val="006D4C11"/>
    <w:rsid w:val="006E0562"/>
    <w:rsid w:val="006E5F13"/>
    <w:rsid w:val="006E6618"/>
    <w:rsid w:val="006F2092"/>
    <w:rsid w:val="006F459A"/>
    <w:rsid w:val="006F6EDB"/>
    <w:rsid w:val="0070330F"/>
    <w:rsid w:val="00707B50"/>
    <w:rsid w:val="0071658C"/>
    <w:rsid w:val="00721D2C"/>
    <w:rsid w:val="00723A8C"/>
    <w:rsid w:val="00742276"/>
    <w:rsid w:val="00743FE6"/>
    <w:rsid w:val="00757E19"/>
    <w:rsid w:val="00763F86"/>
    <w:rsid w:val="00764DF9"/>
    <w:rsid w:val="0077517B"/>
    <w:rsid w:val="00775949"/>
    <w:rsid w:val="00782697"/>
    <w:rsid w:val="00790387"/>
    <w:rsid w:val="00793970"/>
    <w:rsid w:val="00796B43"/>
    <w:rsid w:val="007A2092"/>
    <w:rsid w:val="007A2E73"/>
    <w:rsid w:val="007B2904"/>
    <w:rsid w:val="007C3E49"/>
    <w:rsid w:val="007C5607"/>
    <w:rsid w:val="007D7E58"/>
    <w:rsid w:val="007E6EFE"/>
    <w:rsid w:val="007E7F1C"/>
    <w:rsid w:val="00803E9B"/>
    <w:rsid w:val="00810ED6"/>
    <w:rsid w:val="008158FA"/>
    <w:rsid w:val="00823646"/>
    <w:rsid w:val="0083655D"/>
    <w:rsid w:val="008678E1"/>
    <w:rsid w:val="008760B1"/>
    <w:rsid w:val="008764E9"/>
    <w:rsid w:val="008A4B58"/>
    <w:rsid w:val="008A61EB"/>
    <w:rsid w:val="008B142F"/>
    <w:rsid w:val="008B1CF1"/>
    <w:rsid w:val="008B66BE"/>
    <w:rsid w:val="008C609F"/>
    <w:rsid w:val="008C6981"/>
    <w:rsid w:val="008E5A0C"/>
    <w:rsid w:val="008E7095"/>
    <w:rsid w:val="008F0BAF"/>
    <w:rsid w:val="008F1DE1"/>
    <w:rsid w:val="008F6856"/>
    <w:rsid w:val="008F6E85"/>
    <w:rsid w:val="009065E8"/>
    <w:rsid w:val="009100B9"/>
    <w:rsid w:val="00910663"/>
    <w:rsid w:val="00916B7F"/>
    <w:rsid w:val="009241FF"/>
    <w:rsid w:val="00925AA1"/>
    <w:rsid w:val="00954005"/>
    <w:rsid w:val="00954CB9"/>
    <w:rsid w:val="00955798"/>
    <w:rsid w:val="0095593D"/>
    <w:rsid w:val="00957106"/>
    <w:rsid w:val="00966340"/>
    <w:rsid w:val="00975D65"/>
    <w:rsid w:val="00983775"/>
    <w:rsid w:val="009A003E"/>
    <w:rsid w:val="009B08B1"/>
    <w:rsid w:val="009B237F"/>
    <w:rsid w:val="009B2897"/>
    <w:rsid w:val="009B4FD1"/>
    <w:rsid w:val="009E7FBE"/>
    <w:rsid w:val="00A032E1"/>
    <w:rsid w:val="00A047A4"/>
    <w:rsid w:val="00A157E7"/>
    <w:rsid w:val="00A1676F"/>
    <w:rsid w:val="00A23399"/>
    <w:rsid w:val="00A40A87"/>
    <w:rsid w:val="00A60A84"/>
    <w:rsid w:val="00A619E4"/>
    <w:rsid w:val="00A62BF5"/>
    <w:rsid w:val="00A633DF"/>
    <w:rsid w:val="00A96D10"/>
    <w:rsid w:val="00AB33E3"/>
    <w:rsid w:val="00AB709C"/>
    <w:rsid w:val="00AB7346"/>
    <w:rsid w:val="00AC0436"/>
    <w:rsid w:val="00AC5985"/>
    <w:rsid w:val="00AD026D"/>
    <w:rsid w:val="00AD51F7"/>
    <w:rsid w:val="00AD5419"/>
    <w:rsid w:val="00AE40C5"/>
    <w:rsid w:val="00B22142"/>
    <w:rsid w:val="00B4675C"/>
    <w:rsid w:val="00B5104B"/>
    <w:rsid w:val="00B51C8D"/>
    <w:rsid w:val="00B74162"/>
    <w:rsid w:val="00B77D9F"/>
    <w:rsid w:val="00B81C7C"/>
    <w:rsid w:val="00B83785"/>
    <w:rsid w:val="00B8514A"/>
    <w:rsid w:val="00B933D2"/>
    <w:rsid w:val="00B972E5"/>
    <w:rsid w:val="00BA00D3"/>
    <w:rsid w:val="00BD276A"/>
    <w:rsid w:val="00BD5447"/>
    <w:rsid w:val="00BE20BC"/>
    <w:rsid w:val="00BE6F66"/>
    <w:rsid w:val="00BF2759"/>
    <w:rsid w:val="00C02C19"/>
    <w:rsid w:val="00C22025"/>
    <w:rsid w:val="00C26716"/>
    <w:rsid w:val="00C44637"/>
    <w:rsid w:val="00C468B3"/>
    <w:rsid w:val="00C609E4"/>
    <w:rsid w:val="00C66114"/>
    <w:rsid w:val="00C66CD7"/>
    <w:rsid w:val="00C67B67"/>
    <w:rsid w:val="00C77F7A"/>
    <w:rsid w:val="00C85E94"/>
    <w:rsid w:val="00C93F1D"/>
    <w:rsid w:val="00C95589"/>
    <w:rsid w:val="00CB25B3"/>
    <w:rsid w:val="00CC4EF1"/>
    <w:rsid w:val="00CC5239"/>
    <w:rsid w:val="00CD1045"/>
    <w:rsid w:val="00CD129D"/>
    <w:rsid w:val="00CD61C8"/>
    <w:rsid w:val="00CE04AA"/>
    <w:rsid w:val="00CE083C"/>
    <w:rsid w:val="00CE57E5"/>
    <w:rsid w:val="00CF4152"/>
    <w:rsid w:val="00D0201B"/>
    <w:rsid w:val="00D04644"/>
    <w:rsid w:val="00D076C6"/>
    <w:rsid w:val="00D21A8B"/>
    <w:rsid w:val="00D27D06"/>
    <w:rsid w:val="00D7599E"/>
    <w:rsid w:val="00D96393"/>
    <w:rsid w:val="00DA3175"/>
    <w:rsid w:val="00DB7109"/>
    <w:rsid w:val="00DC2A62"/>
    <w:rsid w:val="00DC75E6"/>
    <w:rsid w:val="00DE4648"/>
    <w:rsid w:val="00DE53C4"/>
    <w:rsid w:val="00DF0213"/>
    <w:rsid w:val="00DF53CB"/>
    <w:rsid w:val="00E02B50"/>
    <w:rsid w:val="00E1321C"/>
    <w:rsid w:val="00E21E27"/>
    <w:rsid w:val="00E24AF8"/>
    <w:rsid w:val="00E32345"/>
    <w:rsid w:val="00E37752"/>
    <w:rsid w:val="00E413A4"/>
    <w:rsid w:val="00E54561"/>
    <w:rsid w:val="00E67D6C"/>
    <w:rsid w:val="00E75181"/>
    <w:rsid w:val="00E77A61"/>
    <w:rsid w:val="00E81255"/>
    <w:rsid w:val="00E96620"/>
    <w:rsid w:val="00EA7F50"/>
    <w:rsid w:val="00EB6BFC"/>
    <w:rsid w:val="00EC0144"/>
    <w:rsid w:val="00ED0A9D"/>
    <w:rsid w:val="00ED5D96"/>
    <w:rsid w:val="00EF51C8"/>
    <w:rsid w:val="00F011F8"/>
    <w:rsid w:val="00F31884"/>
    <w:rsid w:val="00F37D26"/>
    <w:rsid w:val="00F47ACD"/>
    <w:rsid w:val="00F51DDA"/>
    <w:rsid w:val="00F524DC"/>
    <w:rsid w:val="00F6154F"/>
    <w:rsid w:val="00F62A39"/>
    <w:rsid w:val="00F94EB1"/>
    <w:rsid w:val="00F9726C"/>
    <w:rsid w:val="00F97EBF"/>
    <w:rsid w:val="00FB6107"/>
    <w:rsid w:val="00FD697A"/>
    <w:rsid w:val="00FD6E8F"/>
    <w:rsid w:val="00FE6589"/>
    <w:rsid w:val="00FF75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142"/>
    <w:rPr>
      <w:sz w:val="24"/>
      <w:szCs w:val="24"/>
    </w:rPr>
  </w:style>
  <w:style w:type="paragraph" w:styleId="Heading1">
    <w:name w:val="heading 1"/>
    <w:basedOn w:val="Normal"/>
    <w:next w:val="Normal"/>
    <w:link w:val="Heading1Char"/>
    <w:qFormat/>
    <w:rsid w:val="00B22142"/>
    <w:pPr>
      <w:keepNext/>
      <w:jc w:val="center"/>
      <w:outlineLvl w:val="0"/>
    </w:pPr>
    <w:rPr>
      <w:rFonts w:ascii=".VnTimeH" w:hAnsi=".VnTimeH"/>
      <w:b/>
      <w:snapToGrid w:val="0"/>
      <w:szCs w:val="20"/>
    </w:rPr>
  </w:style>
  <w:style w:type="paragraph" w:styleId="Heading7">
    <w:name w:val="heading 7"/>
    <w:basedOn w:val="Normal"/>
    <w:next w:val="Normal"/>
    <w:link w:val="Heading7Char"/>
    <w:qFormat/>
    <w:rsid w:val="00B22142"/>
    <w:pPr>
      <w:keepNext/>
      <w:ind w:left="4320" w:firstLine="720"/>
      <w:jc w:val="center"/>
      <w:outlineLvl w:val="6"/>
    </w:pPr>
    <w:rPr>
      <w:rFonts w:ascii=".VnTime" w:hAnsi=".VnTime"/>
      <w:i/>
      <w:snapToGrid w:val="0"/>
      <w:sz w:val="26"/>
      <w:szCs w:val="20"/>
    </w:rPr>
  </w:style>
  <w:style w:type="paragraph" w:styleId="Heading8">
    <w:name w:val="heading 8"/>
    <w:basedOn w:val="Normal"/>
    <w:next w:val="Normal"/>
    <w:link w:val="Heading8Char"/>
    <w:qFormat/>
    <w:rsid w:val="00B22142"/>
    <w:pPr>
      <w:keepNext/>
      <w:outlineLvl w:val="7"/>
    </w:pPr>
    <w:rPr>
      <w:rFonts w:ascii=".VnTime" w:hAnsi=".VnTime"/>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rsid w:val="00B22142"/>
    <w:rPr>
      <w:rFonts w:ascii=".VnTimeH" w:hAnsi=".VnTimeH"/>
      <w:b/>
      <w:snapToGrid w:val="0"/>
      <w:sz w:val="24"/>
      <w:lang w:val="en-US" w:eastAsia="en-US" w:bidi="ar-SA"/>
    </w:rPr>
  </w:style>
  <w:style w:type="character" w:customStyle="1" w:styleId="Heading7Char">
    <w:name w:val="Heading 7 Char"/>
    <w:link w:val="Heading7"/>
    <w:rsid w:val="00B22142"/>
    <w:rPr>
      <w:rFonts w:ascii=".VnTime" w:hAnsi=".VnTime"/>
      <w:i/>
      <w:snapToGrid w:val="0"/>
      <w:sz w:val="26"/>
      <w:lang w:val="en-US" w:eastAsia="en-US" w:bidi="ar-SA"/>
    </w:rPr>
  </w:style>
  <w:style w:type="character" w:customStyle="1" w:styleId="Heading8Char">
    <w:name w:val="Heading 8 Char"/>
    <w:link w:val="Heading8"/>
    <w:rsid w:val="00B22142"/>
    <w:rPr>
      <w:rFonts w:ascii=".VnTime" w:hAnsi=".VnTime"/>
      <w:b/>
      <w:bCs/>
      <w:sz w:val="28"/>
      <w:szCs w:val="24"/>
      <w:lang w:val="en-US" w:eastAsia="en-US" w:bidi="ar-SA"/>
    </w:rPr>
  </w:style>
  <w:style w:type="paragraph" w:styleId="BodyText">
    <w:name w:val="Body Text"/>
    <w:basedOn w:val="Normal"/>
    <w:link w:val="BodyTextChar"/>
    <w:rsid w:val="00B22142"/>
    <w:pPr>
      <w:jc w:val="both"/>
    </w:pPr>
    <w:rPr>
      <w:rFonts w:ascii=".VnTimeH" w:hAnsi=".VnTimeH"/>
      <w:snapToGrid w:val="0"/>
      <w:sz w:val="28"/>
      <w:szCs w:val="20"/>
    </w:rPr>
  </w:style>
  <w:style w:type="character" w:customStyle="1" w:styleId="BodyTextChar">
    <w:name w:val="Body Text Char"/>
    <w:link w:val="BodyText"/>
    <w:rsid w:val="00B22142"/>
    <w:rPr>
      <w:rFonts w:ascii=".VnTimeH" w:hAnsi=".VnTimeH"/>
      <w:snapToGrid w:val="0"/>
      <w:sz w:val="28"/>
      <w:lang w:val="en-US" w:eastAsia="en-US" w:bidi="ar-SA"/>
    </w:rPr>
  </w:style>
  <w:style w:type="paragraph" w:styleId="Title">
    <w:name w:val="Title"/>
    <w:basedOn w:val="Normal"/>
    <w:link w:val="TitleChar"/>
    <w:qFormat/>
    <w:rsid w:val="00B22142"/>
    <w:pPr>
      <w:jc w:val="center"/>
    </w:pPr>
    <w:rPr>
      <w:rFonts w:ascii=".VnTimeH" w:hAnsi=".VnTimeH"/>
      <w:b/>
      <w:snapToGrid w:val="0"/>
      <w:szCs w:val="20"/>
    </w:rPr>
  </w:style>
  <w:style w:type="character" w:customStyle="1" w:styleId="TitleChar">
    <w:name w:val="Title Char"/>
    <w:link w:val="Title"/>
    <w:rsid w:val="00B22142"/>
    <w:rPr>
      <w:rFonts w:ascii=".VnTimeH" w:hAnsi=".VnTimeH"/>
      <w:b/>
      <w:snapToGrid w:val="0"/>
      <w:sz w:val="24"/>
      <w:lang w:val="en-US" w:eastAsia="en-US" w:bidi="ar-SA"/>
    </w:rPr>
  </w:style>
  <w:style w:type="paragraph" w:customStyle="1" w:styleId="CharCharCharCharChar">
    <w:name w:val="Char Char Char Char Char"/>
    <w:basedOn w:val="Normal"/>
    <w:rsid w:val="001E109D"/>
    <w:pPr>
      <w:spacing w:after="160" w:line="240" w:lineRule="exact"/>
    </w:pPr>
    <w:rPr>
      <w:rFonts w:ascii="Tahoma" w:hAnsi="Tahoma" w:cs="Tahoma"/>
      <w:sz w:val="20"/>
      <w:szCs w:val="20"/>
    </w:rPr>
  </w:style>
  <w:style w:type="character" w:styleId="PageNumber">
    <w:name w:val="page number"/>
    <w:basedOn w:val="DefaultParagraphFont"/>
    <w:rsid w:val="006F2092"/>
  </w:style>
  <w:style w:type="character" w:customStyle="1" w:styleId="CharChar">
    <w:name w:val=" Char Char"/>
    <w:rsid w:val="006F2092"/>
    <w:rPr>
      <w:rFonts w:ascii=".VnTimeH" w:hAnsi=".VnTimeH"/>
      <w:snapToGrid w:val="0"/>
      <w:sz w:val="28"/>
      <w:lang w:val="en-US" w:eastAsia="en-US" w:bidi="ar-SA"/>
    </w:rPr>
  </w:style>
  <w:style w:type="paragraph" w:styleId="Header">
    <w:name w:val="header"/>
    <w:basedOn w:val="Normal"/>
    <w:link w:val="HeaderChar"/>
    <w:uiPriority w:val="99"/>
    <w:rsid w:val="00386123"/>
    <w:pPr>
      <w:tabs>
        <w:tab w:val="center" w:pos="4680"/>
        <w:tab w:val="right" w:pos="9360"/>
      </w:tabs>
    </w:pPr>
    <w:rPr>
      <w:lang/>
    </w:rPr>
  </w:style>
  <w:style w:type="character" w:customStyle="1" w:styleId="HeaderChar">
    <w:name w:val="Header Char"/>
    <w:link w:val="Header"/>
    <w:uiPriority w:val="99"/>
    <w:rsid w:val="00386123"/>
    <w:rPr>
      <w:sz w:val="24"/>
      <w:szCs w:val="24"/>
    </w:rPr>
  </w:style>
  <w:style w:type="paragraph" w:styleId="Footer">
    <w:name w:val="footer"/>
    <w:basedOn w:val="Normal"/>
    <w:link w:val="FooterChar"/>
    <w:uiPriority w:val="99"/>
    <w:rsid w:val="00386123"/>
    <w:pPr>
      <w:tabs>
        <w:tab w:val="center" w:pos="4680"/>
        <w:tab w:val="right" w:pos="9360"/>
      </w:tabs>
    </w:pPr>
    <w:rPr>
      <w:lang/>
    </w:rPr>
  </w:style>
  <w:style w:type="character" w:customStyle="1" w:styleId="FooterChar">
    <w:name w:val="Footer Char"/>
    <w:link w:val="Footer"/>
    <w:uiPriority w:val="99"/>
    <w:rsid w:val="00386123"/>
    <w:rPr>
      <w:sz w:val="24"/>
      <w:szCs w:val="24"/>
    </w:rPr>
  </w:style>
  <w:style w:type="paragraph" w:customStyle="1" w:styleId="CharCharChar">
    <w:name w:val="Char Char Char"/>
    <w:basedOn w:val="Normal"/>
    <w:link w:val="DefaultParagraphFont"/>
    <w:rsid w:val="007A2E73"/>
    <w:pPr>
      <w:spacing w:after="160" w:line="240" w:lineRule="exact"/>
    </w:pPr>
    <w:rPr>
      <w:rFonts w:ascii="Verdana" w:hAnsi="Verdana"/>
      <w:sz w:val="20"/>
      <w:szCs w:val="20"/>
    </w:rPr>
  </w:style>
  <w:style w:type="paragraph" w:customStyle="1" w:styleId="CharCharCharCharChar0">
    <w:name w:val=" Char Char Char Char Char"/>
    <w:basedOn w:val="Normal"/>
    <w:rsid w:val="005B7B98"/>
    <w:pPr>
      <w:spacing w:after="160" w:line="240" w:lineRule="exact"/>
    </w:pPr>
    <w:rPr>
      <w:rFonts w:ascii="Tahoma" w:eastAsia="PMingLiU" w:hAnsi="Tahoma"/>
      <w:sz w:val="20"/>
      <w:szCs w:val="20"/>
    </w:rPr>
  </w:style>
  <w:style w:type="table" w:styleId="TableGrid">
    <w:name w:val="Table Grid"/>
    <w:basedOn w:val="TableNormal"/>
    <w:rsid w:val="004A2B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6A5A2F"/>
    <w:rPr>
      <w:color w:val="0000FF"/>
      <w:u w:val="single"/>
    </w:rPr>
  </w:style>
  <w:style w:type="character" w:styleId="FollowedHyperlink">
    <w:name w:val="FollowedHyperlink"/>
    <w:uiPriority w:val="99"/>
    <w:unhideWhenUsed/>
    <w:rsid w:val="006A5A2F"/>
    <w:rPr>
      <w:color w:val="800080"/>
      <w:u w:val="single"/>
    </w:rPr>
  </w:style>
</w:styles>
</file>

<file path=word/webSettings.xml><?xml version="1.0" encoding="utf-8"?>
<w:webSettings xmlns:r="http://schemas.openxmlformats.org/officeDocument/2006/relationships" xmlns:w="http://schemas.openxmlformats.org/wordprocessingml/2006/main">
  <w:divs>
    <w:div w:id="172020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750D2-03E8-4294-BD4D-7BFB1D12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Phụ lục số XIII</vt:lpstr>
    </vt:vector>
  </TitlesOfParts>
  <Company>Vung Tau</Company>
  <LinksUpToDate>false</LinksUpToDate>
  <CharactersWithSpaces>16019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số XIII</dc:title>
  <dc:subject/>
  <dc:creator>Member</dc:creator>
  <cp:keywords/>
  <dc:description/>
  <cp:lastModifiedBy>User</cp:lastModifiedBy>
  <cp:revision>2</cp:revision>
  <cp:lastPrinted>2012-01-20T01:20:00Z</cp:lastPrinted>
  <dcterms:created xsi:type="dcterms:W3CDTF">2013-01-30T08:47:00Z</dcterms:created>
  <dcterms:modified xsi:type="dcterms:W3CDTF">2013-01-30T08:47:00Z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6d7fab7b45e74822837d07349b4a2c8f.psdsxs" Id="Re9f8da84dc6c41df" /></Relationships>
</file>