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CellMar>
          <w:left w:w="0" w:type="dxa"/>
          <w:right w:w="0" w:type="dxa"/>
        </w:tblCellMar>
        <w:tblLook w:val="0000"/>
      </w:tblPr>
      <w:tblGrid>
        <w:gridCol w:w="3960"/>
        <w:gridCol w:w="5580"/>
      </w:tblGrid>
      <w:tr w:rsidR="00902BE8" w:rsidRPr="00883198" w:rsidTr="00BD1C61">
        <w:tc>
          <w:tcPr>
            <w:tcW w:w="3960" w:type="dxa"/>
            <w:tcMar>
              <w:top w:w="0" w:type="dxa"/>
              <w:left w:w="108" w:type="dxa"/>
              <w:bottom w:w="0" w:type="dxa"/>
              <w:right w:w="108" w:type="dxa"/>
            </w:tcMar>
          </w:tcPr>
          <w:p w:rsidR="00902BE8" w:rsidRPr="00883198" w:rsidRDefault="00902BE8" w:rsidP="00BD1C61">
            <w:pPr>
              <w:jc w:val="center"/>
              <w:rPr>
                <w:bCs/>
                <w:color w:val="000000"/>
                <w:sz w:val="22"/>
                <w:szCs w:val="20"/>
              </w:rPr>
            </w:pPr>
            <w:r w:rsidRPr="00883198">
              <w:rPr>
                <w:bCs/>
                <w:color w:val="000000"/>
                <w:sz w:val="22"/>
                <w:szCs w:val="20"/>
              </w:rPr>
              <w:t xml:space="preserve">TỔNG CÔNG TY KHÍ VIỆT </w:t>
            </w:r>
            <w:smartTag w:uri="urn:schemas-microsoft-com:office:smarttags" w:element="place">
              <w:smartTag w:uri="urn:schemas-microsoft-com:office:smarttags" w:element="country-region">
                <w:r w:rsidRPr="00883198">
                  <w:rPr>
                    <w:bCs/>
                    <w:color w:val="000000"/>
                    <w:sz w:val="22"/>
                    <w:szCs w:val="20"/>
                  </w:rPr>
                  <w:t>NAM</w:t>
                </w:r>
              </w:smartTag>
            </w:smartTag>
          </w:p>
          <w:p w:rsidR="00902BE8" w:rsidRPr="00883198" w:rsidRDefault="00902BE8" w:rsidP="00BD1C61">
            <w:pPr>
              <w:jc w:val="center"/>
              <w:rPr>
                <w:b/>
                <w:sz w:val="22"/>
              </w:rPr>
            </w:pPr>
            <w:r w:rsidRPr="00883198">
              <w:rPr>
                <w:b/>
                <w:bCs/>
                <w:color w:val="000000"/>
                <w:sz w:val="22"/>
                <w:szCs w:val="20"/>
              </w:rPr>
              <w:t>CÔNG TY CỔ PHẦN KINH DOANH KHÍ HÓA LỎNG MIỀN BẮC</w:t>
            </w:r>
          </w:p>
        </w:tc>
        <w:tc>
          <w:tcPr>
            <w:tcW w:w="5580" w:type="dxa"/>
            <w:tcMar>
              <w:top w:w="0" w:type="dxa"/>
              <w:left w:w="108" w:type="dxa"/>
              <w:bottom w:w="0" w:type="dxa"/>
              <w:right w:w="108" w:type="dxa"/>
            </w:tcMar>
          </w:tcPr>
          <w:p w:rsidR="00902BE8" w:rsidRPr="00883198" w:rsidRDefault="00902BE8" w:rsidP="00BD1C61">
            <w:pPr>
              <w:pStyle w:val="Heading8"/>
              <w:spacing w:before="0" w:beforeAutospacing="0" w:after="0" w:afterAutospacing="0"/>
              <w:jc w:val="center"/>
              <w:rPr>
                <w:b/>
                <w:sz w:val="22"/>
              </w:rPr>
            </w:pPr>
            <w:r w:rsidRPr="00883198">
              <w:rPr>
                <w:b/>
                <w:color w:val="000000"/>
                <w:sz w:val="22"/>
                <w:szCs w:val="20"/>
              </w:rPr>
              <w:t xml:space="preserve">CỘNG HÒA XÃ HỘI CHỦ NGHĨA VIỆT </w:t>
            </w:r>
            <w:smartTag w:uri="urn:schemas-microsoft-com:office:smarttags" w:element="place">
              <w:smartTag w:uri="urn:schemas-microsoft-com:office:smarttags" w:element="country-region">
                <w:r w:rsidRPr="00883198">
                  <w:rPr>
                    <w:b/>
                    <w:color w:val="000000"/>
                    <w:sz w:val="22"/>
                    <w:szCs w:val="20"/>
                  </w:rPr>
                  <w:t>NAM</w:t>
                </w:r>
              </w:smartTag>
            </w:smartTag>
          </w:p>
          <w:p w:rsidR="00902BE8" w:rsidRPr="00883198" w:rsidRDefault="00902BE8" w:rsidP="00BD1C61">
            <w:pPr>
              <w:ind w:hanging="36"/>
              <w:jc w:val="center"/>
              <w:rPr>
                <w:b/>
                <w:sz w:val="22"/>
              </w:rPr>
            </w:pPr>
            <w:r w:rsidRPr="00883198">
              <w:rPr>
                <w:b/>
                <w:bCs/>
                <w:color w:val="000000"/>
                <w:sz w:val="22"/>
                <w:szCs w:val="20"/>
              </w:rPr>
              <w:t>Độc lập – Tự do – Hạnh phúc</w:t>
            </w:r>
          </w:p>
        </w:tc>
      </w:tr>
      <w:tr w:rsidR="00902BE8" w:rsidTr="00BD1C61">
        <w:trPr>
          <w:trHeight w:val="315"/>
        </w:trPr>
        <w:tc>
          <w:tcPr>
            <w:tcW w:w="3960" w:type="dxa"/>
            <w:tcMar>
              <w:top w:w="0" w:type="dxa"/>
              <w:left w:w="108" w:type="dxa"/>
              <w:bottom w:w="0" w:type="dxa"/>
              <w:right w:w="108" w:type="dxa"/>
            </w:tcMar>
          </w:tcPr>
          <w:p w:rsidR="00902BE8" w:rsidRDefault="00902BE8" w:rsidP="00BD1C61">
            <w:pPr>
              <w:spacing w:before="100" w:beforeAutospacing="1" w:after="100" w:afterAutospacing="1"/>
              <w:jc w:val="center"/>
            </w:pPr>
            <w:r>
              <w:rPr>
                <w:rFonts w:ascii="Arial" w:hAnsi="Arial" w:cs="Arial"/>
                <w:b/>
                <w:bCs/>
                <w:color w:val="000000"/>
                <w:sz w:val="20"/>
                <w:szCs w:val="20"/>
              </w:rPr>
              <w:t>--------------------------</w:t>
            </w:r>
          </w:p>
        </w:tc>
        <w:tc>
          <w:tcPr>
            <w:tcW w:w="5580" w:type="dxa"/>
            <w:tcMar>
              <w:top w:w="0" w:type="dxa"/>
              <w:left w:w="108" w:type="dxa"/>
              <w:bottom w:w="0" w:type="dxa"/>
              <w:right w:w="108" w:type="dxa"/>
            </w:tcMar>
          </w:tcPr>
          <w:p w:rsidR="00902BE8" w:rsidRDefault="00902BE8" w:rsidP="00BD1C61">
            <w:pPr>
              <w:spacing w:before="100" w:beforeAutospacing="1" w:after="100" w:afterAutospacing="1"/>
              <w:jc w:val="center"/>
            </w:pPr>
            <w:r>
              <w:rPr>
                <w:rFonts w:ascii="Arial" w:hAnsi="Arial" w:cs="Arial"/>
                <w:color w:val="000000"/>
                <w:sz w:val="20"/>
                <w:szCs w:val="20"/>
              </w:rPr>
              <w:t>-----------------</w:t>
            </w:r>
          </w:p>
        </w:tc>
      </w:tr>
      <w:tr w:rsidR="00902BE8" w:rsidRPr="00883198" w:rsidTr="00BD1C61">
        <w:tc>
          <w:tcPr>
            <w:tcW w:w="3960" w:type="dxa"/>
            <w:tcMar>
              <w:top w:w="0" w:type="dxa"/>
              <w:left w:w="108" w:type="dxa"/>
              <w:bottom w:w="0" w:type="dxa"/>
              <w:right w:w="108" w:type="dxa"/>
            </w:tcMar>
          </w:tcPr>
          <w:p w:rsidR="00902BE8" w:rsidRPr="00883198" w:rsidRDefault="00902BE8" w:rsidP="00BD1C61">
            <w:pPr>
              <w:spacing w:before="100" w:beforeAutospacing="1" w:after="100" w:afterAutospacing="1"/>
              <w:jc w:val="center"/>
            </w:pPr>
            <w:r w:rsidRPr="00883198">
              <w:rPr>
                <w:color w:val="000000"/>
                <w:szCs w:val="20"/>
              </w:rPr>
              <w:t>Số :           /</w:t>
            </w:r>
            <w:r>
              <w:rPr>
                <w:color w:val="000000"/>
                <w:szCs w:val="20"/>
              </w:rPr>
              <w:t xml:space="preserve"> KMB-HĐQT</w:t>
            </w:r>
          </w:p>
        </w:tc>
        <w:tc>
          <w:tcPr>
            <w:tcW w:w="5580" w:type="dxa"/>
            <w:tcMar>
              <w:top w:w="0" w:type="dxa"/>
              <w:left w:w="108" w:type="dxa"/>
              <w:bottom w:w="0" w:type="dxa"/>
              <w:right w:w="108" w:type="dxa"/>
            </w:tcMar>
          </w:tcPr>
          <w:p w:rsidR="00902BE8" w:rsidRPr="00B346FC" w:rsidRDefault="00902BE8" w:rsidP="00BD1C61">
            <w:pPr>
              <w:pStyle w:val="Heading7"/>
              <w:jc w:val="right"/>
              <w:rPr>
                <w:i/>
              </w:rPr>
            </w:pPr>
            <w:r>
              <w:rPr>
                <w:i/>
                <w:color w:val="000000"/>
                <w:szCs w:val="20"/>
              </w:rPr>
              <w:t xml:space="preserve">Hà Nội, ngày        tháng      </w:t>
            </w:r>
            <w:r w:rsidRPr="00B346FC">
              <w:rPr>
                <w:i/>
                <w:color w:val="000000"/>
                <w:szCs w:val="20"/>
              </w:rPr>
              <w:t xml:space="preserve"> năm 201</w:t>
            </w:r>
            <w:r w:rsidR="00E650EC">
              <w:rPr>
                <w:i/>
                <w:color w:val="000000"/>
                <w:szCs w:val="20"/>
              </w:rPr>
              <w:t>3</w:t>
            </w:r>
          </w:p>
        </w:tc>
      </w:tr>
    </w:tbl>
    <w:p w:rsidR="00902BE8" w:rsidRDefault="00902BE8" w:rsidP="00902BE8">
      <w:pPr>
        <w:pStyle w:val="Title"/>
        <w:spacing w:before="0" w:beforeAutospacing="0" w:after="0" w:afterAutospacing="0"/>
        <w:jc w:val="center"/>
        <w:rPr>
          <w:b/>
          <w:color w:val="000000"/>
        </w:rPr>
      </w:pPr>
    </w:p>
    <w:p w:rsidR="00902BE8" w:rsidRPr="00883198" w:rsidRDefault="00902BE8" w:rsidP="00902BE8">
      <w:pPr>
        <w:pStyle w:val="Title"/>
        <w:spacing w:before="0" w:beforeAutospacing="0" w:after="0" w:afterAutospacing="0"/>
        <w:jc w:val="center"/>
        <w:rPr>
          <w:b/>
        </w:rPr>
      </w:pPr>
      <w:r w:rsidRPr="00883198">
        <w:rPr>
          <w:b/>
          <w:color w:val="000000"/>
        </w:rPr>
        <w:t>BÁO CÁO TÌNH HÌNH QUẢN TRỊ CÔNG TY</w:t>
      </w:r>
    </w:p>
    <w:p w:rsidR="00902BE8" w:rsidRPr="00883198" w:rsidRDefault="00902BE8" w:rsidP="00902BE8">
      <w:pPr>
        <w:pStyle w:val="Title"/>
        <w:spacing w:before="0" w:beforeAutospacing="0" w:after="0" w:afterAutospacing="0"/>
        <w:jc w:val="center"/>
        <w:rPr>
          <w:b/>
          <w:i/>
        </w:rPr>
      </w:pPr>
      <w:r>
        <w:rPr>
          <w:b/>
          <w:i/>
          <w:color w:val="000000"/>
        </w:rPr>
        <w:t xml:space="preserve">(6 tháng </w:t>
      </w:r>
      <w:r w:rsidR="008A372D">
        <w:rPr>
          <w:b/>
          <w:i/>
          <w:color w:val="000000"/>
        </w:rPr>
        <w:t>cuối</w:t>
      </w:r>
      <w:r>
        <w:rPr>
          <w:b/>
          <w:i/>
          <w:color w:val="000000"/>
        </w:rPr>
        <w:t xml:space="preserve"> năm 2012</w:t>
      </w:r>
      <w:r w:rsidRPr="00883198">
        <w:rPr>
          <w:b/>
          <w:i/>
          <w:color w:val="000000"/>
        </w:rPr>
        <w:t>)</w:t>
      </w:r>
    </w:p>
    <w:p w:rsidR="00902BE8" w:rsidRPr="00883198" w:rsidRDefault="00902BE8" w:rsidP="00902BE8">
      <w:pPr>
        <w:pStyle w:val="Title"/>
        <w:spacing w:before="0" w:beforeAutospacing="0" w:after="0" w:afterAutospacing="0"/>
        <w:jc w:val="both"/>
      </w:pPr>
      <w:r w:rsidRPr="00883198">
        <w:rPr>
          <w:color w:val="000000"/>
        </w:rPr>
        <w:t> </w:t>
      </w:r>
    </w:p>
    <w:tbl>
      <w:tblPr>
        <w:tblW w:w="8910" w:type="dxa"/>
        <w:tblInd w:w="558" w:type="dxa"/>
        <w:tblCellMar>
          <w:left w:w="0" w:type="dxa"/>
          <w:right w:w="0" w:type="dxa"/>
        </w:tblCellMar>
        <w:tblLook w:val="0000"/>
      </w:tblPr>
      <w:tblGrid>
        <w:gridCol w:w="1909"/>
        <w:gridCol w:w="7001"/>
      </w:tblGrid>
      <w:tr w:rsidR="00902BE8" w:rsidRPr="00883198" w:rsidTr="00BD1C61">
        <w:trPr>
          <w:trHeight w:val="297"/>
        </w:trPr>
        <w:tc>
          <w:tcPr>
            <w:tcW w:w="1909" w:type="dxa"/>
            <w:tcMar>
              <w:top w:w="0" w:type="dxa"/>
              <w:left w:w="108" w:type="dxa"/>
              <w:bottom w:w="0" w:type="dxa"/>
              <w:right w:w="108" w:type="dxa"/>
            </w:tcMar>
          </w:tcPr>
          <w:p w:rsidR="00902BE8" w:rsidRPr="00883198" w:rsidRDefault="00902BE8" w:rsidP="00BD1C61">
            <w:pPr>
              <w:spacing w:before="100" w:beforeAutospacing="1" w:after="100" w:afterAutospacing="1"/>
              <w:jc w:val="both"/>
            </w:pPr>
            <w:r w:rsidRPr="00883198">
              <w:rPr>
                <w:b/>
                <w:bCs/>
                <w:i/>
                <w:iCs/>
                <w:color w:val="000000"/>
              </w:rPr>
              <w:t>Kính gửi:</w:t>
            </w:r>
          </w:p>
        </w:tc>
        <w:tc>
          <w:tcPr>
            <w:tcW w:w="7001" w:type="dxa"/>
            <w:tcMar>
              <w:top w:w="0" w:type="dxa"/>
              <w:left w:w="108" w:type="dxa"/>
              <w:bottom w:w="0" w:type="dxa"/>
              <w:right w:w="108" w:type="dxa"/>
            </w:tcMar>
          </w:tcPr>
          <w:p w:rsidR="00902BE8" w:rsidRPr="00883198" w:rsidRDefault="00902BE8" w:rsidP="00BD1C61">
            <w:pPr>
              <w:jc w:val="both"/>
            </w:pPr>
            <w:r w:rsidRPr="00883198">
              <w:rPr>
                <w:color w:val="000000"/>
              </w:rPr>
              <w:t xml:space="preserve">-    </w:t>
            </w:r>
            <w:r w:rsidRPr="00883198">
              <w:rPr>
                <w:b/>
                <w:bCs/>
                <w:color w:val="000000"/>
              </w:rPr>
              <w:t> Ủy ban Chứng khoán Nhà nước</w:t>
            </w:r>
          </w:p>
        </w:tc>
      </w:tr>
      <w:tr w:rsidR="00902BE8" w:rsidRPr="00883198" w:rsidTr="00BD1C61">
        <w:trPr>
          <w:trHeight w:val="297"/>
        </w:trPr>
        <w:tc>
          <w:tcPr>
            <w:tcW w:w="1909" w:type="dxa"/>
            <w:tcMar>
              <w:top w:w="0" w:type="dxa"/>
              <w:left w:w="108" w:type="dxa"/>
              <w:bottom w:w="0" w:type="dxa"/>
              <w:right w:w="108" w:type="dxa"/>
            </w:tcMar>
          </w:tcPr>
          <w:p w:rsidR="00902BE8" w:rsidRPr="00883198" w:rsidRDefault="00902BE8" w:rsidP="00BD1C61">
            <w:pPr>
              <w:spacing w:before="100" w:beforeAutospacing="1" w:after="100" w:afterAutospacing="1"/>
              <w:jc w:val="both"/>
            </w:pPr>
            <w:r w:rsidRPr="00883198">
              <w:rPr>
                <w:color w:val="000000"/>
              </w:rPr>
              <w:t> </w:t>
            </w:r>
          </w:p>
        </w:tc>
        <w:tc>
          <w:tcPr>
            <w:tcW w:w="7001" w:type="dxa"/>
            <w:tcMar>
              <w:top w:w="0" w:type="dxa"/>
              <w:left w:w="108" w:type="dxa"/>
              <w:bottom w:w="0" w:type="dxa"/>
              <w:right w:w="108" w:type="dxa"/>
            </w:tcMar>
          </w:tcPr>
          <w:p w:rsidR="00902BE8" w:rsidRPr="00883198" w:rsidRDefault="00902BE8" w:rsidP="00BD1C61">
            <w:pPr>
              <w:jc w:val="both"/>
            </w:pPr>
            <w:r w:rsidRPr="00883198">
              <w:rPr>
                <w:color w:val="000000"/>
              </w:rPr>
              <w:t xml:space="preserve">-    </w:t>
            </w:r>
            <w:r w:rsidRPr="00883198">
              <w:rPr>
                <w:b/>
                <w:bCs/>
                <w:color w:val="000000"/>
              </w:rPr>
              <w:t xml:space="preserve"> Sở Giao dịch Chứng khoán </w:t>
            </w:r>
            <w:r>
              <w:rPr>
                <w:b/>
                <w:bCs/>
                <w:color w:val="000000"/>
              </w:rPr>
              <w:t>Hà Nội</w:t>
            </w:r>
          </w:p>
        </w:tc>
      </w:tr>
    </w:tbl>
    <w:p w:rsidR="00902BE8" w:rsidRDefault="00902BE8" w:rsidP="00902BE8">
      <w:pPr>
        <w:pStyle w:val="BodyText"/>
        <w:spacing w:before="120" w:beforeAutospacing="0" w:after="120" w:afterAutospacing="0"/>
        <w:rPr>
          <w:b/>
          <w:bCs/>
          <w:color w:val="000000"/>
        </w:rPr>
      </w:pPr>
    </w:p>
    <w:p w:rsidR="00902BE8" w:rsidRDefault="00902BE8" w:rsidP="00902BE8">
      <w:pPr>
        <w:pStyle w:val="BodyText"/>
        <w:spacing w:before="120" w:beforeAutospacing="0" w:after="120" w:afterAutospacing="0"/>
        <w:rPr>
          <w:bCs/>
          <w:color w:val="000000"/>
        </w:rPr>
      </w:pPr>
      <w:r w:rsidRPr="00250DE5">
        <w:rPr>
          <w:bCs/>
          <w:color w:val="000000"/>
        </w:rPr>
        <w:t>Tên công ty đại chúng:</w:t>
      </w:r>
      <w:r>
        <w:rPr>
          <w:bCs/>
          <w:color w:val="000000"/>
        </w:rPr>
        <w:t xml:space="preserve"> Công ty Cổ phần Kinh doanh Khí hóa lỏng miền Bắc </w:t>
      </w:r>
    </w:p>
    <w:p w:rsidR="00902BE8" w:rsidRDefault="00902BE8" w:rsidP="00902BE8">
      <w:pPr>
        <w:pStyle w:val="BodyText"/>
        <w:spacing w:before="120" w:beforeAutospacing="0" w:after="120" w:afterAutospacing="0"/>
        <w:rPr>
          <w:bCs/>
          <w:color w:val="000000"/>
        </w:rPr>
      </w:pPr>
      <w:r>
        <w:rPr>
          <w:bCs/>
          <w:color w:val="000000"/>
        </w:rPr>
        <w:t>Địa chỉ trụ sở chính: Tầng 11, tòa nhà Viện Dầu khí, 173 Trung Kính, Hà Nội</w:t>
      </w:r>
    </w:p>
    <w:p w:rsidR="00902BE8" w:rsidRDefault="00902BE8" w:rsidP="00902BE8">
      <w:pPr>
        <w:pStyle w:val="BodyText"/>
        <w:spacing w:before="120" w:beforeAutospacing="0" w:after="120" w:afterAutospacing="0"/>
        <w:rPr>
          <w:bCs/>
          <w:color w:val="000000"/>
        </w:rPr>
      </w:pPr>
      <w:r>
        <w:rPr>
          <w:bCs/>
          <w:color w:val="000000"/>
        </w:rPr>
        <w:t>Điện thoại: (84 4) 39445555</w:t>
      </w:r>
      <w:r>
        <w:rPr>
          <w:bCs/>
          <w:color w:val="000000"/>
        </w:rPr>
        <w:tab/>
      </w:r>
      <w:r>
        <w:rPr>
          <w:bCs/>
          <w:color w:val="000000"/>
        </w:rPr>
        <w:tab/>
      </w:r>
      <w:r>
        <w:rPr>
          <w:bCs/>
          <w:color w:val="000000"/>
        </w:rPr>
        <w:tab/>
        <w:t>Fax: (84 4) 39445333</w:t>
      </w:r>
    </w:p>
    <w:p w:rsidR="00902BE8" w:rsidRDefault="00902BE8" w:rsidP="00902BE8">
      <w:pPr>
        <w:pStyle w:val="BodyText"/>
        <w:spacing w:before="120" w:beforeAutospacing="0" w:after="120" w:afterAutospacing="0"/>
        <w:rPr>
          <w:bCs/>
          <w:color w:val="000000"/>
        </w:rPr>
      </w:pPr>
      <w:r>
        <w:rPr>
          <w:bCs/>
          <w:color w:val="000000"/>
        </w:rPr>
        <w:t>Vốn điều lệ: 277.198.500.000 VNĐ</w:t>
      </w:r>
    </w:p>
    <w:p w:rsidR="00902BE8" w:rsidRDefault="00902BE8" w:rsidP="00902BE8">
      <w:pPr>
        <w:pStyle w:val="BodyText"/>
        <w:spacing w:before="120" w:beforeAutospacing="0" w:after="120" w:afterAutospacing="0"/>
        <w:rPr>
          <w:bCs/>
          <w:color w:val="000000"/>
        </w:rPr>
      </w:pPr>
      <w:r>
        <w:rPr>
          <w:bCs/>
          <w:color w:val="000000"/>
        </w:rPr>
        <w:t>Mã chứng khoán: PVG</w:t>
      </w:r>
    </w:p>
    <w:p w:rsidR="00902BE8" w:rsidRDefault="00902BE8" w:rsidP="00902BE8">
      <w:pPr>
        <w:pStyle w:val="BodyText"/>
        <w:spacing w:before="120" w:beforeAutospacing="0" w:after="120" w:afterAutospacing="0"/>
        <w:rPr>
          <w:bCs/>
          <w:color w:val="000000"/>
        </w:rPr>
      </w:pPr>
    </w:p>
    <w:p w:rsidR="00902BE8" w:rsidRPr="00883198" w:rsidRDefault="00902BE8" w:rsidP="00902BE8">
      <w:pPr>
        <w:pStyle w:val="BodyText"/>
        <w:spacing w:before="120" w:beforeAutospacing="0" w:after="120" w:afterAutospacing="0"/>
      </w:pPr>
      <w:r w:rsidRPr="00883198">
        <w:rPr>
          <w:b/>
          <w:bCs/>
          <w:color w:val="000000"/>
        </w:rPr>
        <w:t>I. Hoạt động của Hội đồng quản trị:</w:t>
      </w:r>
    </w:p>
    <w:p w:rsidR="00902BE8" w:rsidRPr="00883198" w:rsidRDefault="00902BE8" w:rsidP="00902BE8">
      <w:pPr>
        <w:pStyle w:val="BodyText"/>
        <w:spacing w:before="120" w:beforeAutospacing="0" w:after="120" w:afterAutospacing="0"/>
      </w:pPr>
      <w:r>
        <w:rPr>
          <w:color w:val="000000"/>
        </w:rPr>
        <w:t>1. Các cuộc họp của Hội đồng quản trị</w:t>
      </w:r>
      <w:r w:rsidRPr="00883198">
        <w:rPr>
          <w:color w:val="000000"/>
        </w:rPr>
        <w:t>:</w:t>
      </w:r>
    </w:p>
    <w:tbl>
      <w:tblPr>
        <w:tblW w:w="10440" w:type="dxa"/>
        <w:tblInd w:w="-612" w:type="dxa"/>
        <w:tblCellMar>
          <w:left w:w="0" w:type="dxa"/>
          <w:right w:w="0" w:type="dxa"/>
        </w:tblCellMar>
        <w:tblLook w:val="0000"/>
      </w:tblPr>
      <w:tblGrid>
        <w:gridCol w:w="670"/>
        <w:gridCol w:w="2570"/>
        <w:gridCol w:w="2340"/>
        <w:gridCol w:w="1260"/>
        <w:gridCol w:w="1080"/>
        <w:gridCol w:w="2520"/>
      </w:tblGrid>
      <w:tr w:rsidR="00902BE8" w:rsidRPr="00883198" w:rsidTr="00BD1C61">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STT</w:t>
            </w:r>
          </w:p>
        </w:tc>
        <w:tc>
          <w:tcPr>
            <w:tcW w:w="2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Thành viên HĐQT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Chức vụ</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Số buổi họp tham dự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Tỷ lệ</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sidRPr="00883198">
              <w:rPr>
                <w:b/>
                <w:bCs/>
                <w:color w:val="000000"/>
              </w:rPr>
              <w:t>Lý do không tham dự</w:t>
            </w:r>
          </w:p>
        </w:tc>
      </w:tr>
      <w:tr w:rsidR="00902BE8" w:rsidRPr="00883198" w:rsidTr="00BD1C61">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sidRPr="00883198">
              <w:rPr>
                <w:color w:val="000000"/>
              </w:rPr>
              <w:t> </w:t>
            </w:r>
            <w:r>
              <w:rPr>
                <w:color w:val="000000"/>
              </w:rPr>
              <w:t>1</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Pr>
                <w:color w:val="000000"/>
              </w:rPr>
              <w:t>Ông Đoàn Quang Vinh</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rPr>
                <w:color w:val="000000"/>
              </w:rPr>
              <w:t>Chủ tịch HĐQT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60" w:beforeAutospacing="0" w:after="60" w:afterAutospacing="0"/>
              <w:jc w:val="center"/>
            </w:pPr>
            <w: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t>100%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sidRPr="00883198">
              <w:rPr>
                <w:color w:val="000000"/>
              </w:rPr>
              <w:t> </w:t>
            </w:r>
          </w:p>
        </w:tc>
      </w:tr>
      <w:tr w:rsidR="00902BE8" w:rsidRPr="00883198" w:rsidTr="00BD1C61">
        <w:tc>
          <w:tcPr>
            <w:tcW w:w="6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sidRPr="00883198">
              <w:rPr>
                <w:color w:val="000000"/>
              </w:rPr>
              <w:t> </w:t>
            </w:r>
            <w:r>
              <w:rPr>
                <w:color w:val="000000"/>
              </w:rPr>
              <w:t>2</w:t>
            </w:r>
          </w:p>
        </w:tc>
        <w:tc>
          <w:tcPr>
            <w:tcW w:w="25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Pr>
                <w:color w:val="000000"/>
              </w:rPr>
              <w:t>Ông Trần Trọng Hữu</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jc w:val="center"/>
              <w:rPr>
                <w:color w:val="000000"/>
              </w:rPr>
            </w:pPr>
            <w:r>
              <w:rPr>
                <w:color w:val="000000"/>
              </w:rPr>
              <w:t>Ủy viên HĐQT</w:t>
            </w:r>
          </w:p>
          <w:p w:rsidR="00902BE8" w:rsidRPr="00883198" w:rsidRDefault="00902BE8" w:rsidP="00BD1C61">
            <w:pPr>
              <w:pStyle w:val="BodyText"/>
              <w:spacing w:before="60" w:beforeAutospacing="0" w:after="60" w:afterAutospacing="0"/>
              <w:jc w:val="center"/>
            </w:pPr>
            <w:r>
              <w:rPr>
                <w:color w:val="000000"/>
              </w:rPr>
              <w:t>Giám đốc</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60" w:beforeAutospacing="0" w:after="60" w:afterAutospacing="0"/>
              <w:jc w:val="center"/>
            </w:pPr>
            <w:r>
              <w:t>2</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t>100%</w:t>
            </w:r>
          </w:p>
        </w:tc>
        <w:tc>
          <w:tcPr>
            <w:tcW w:w="25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pPr>
            <w:r w:rsidRPr="00883198">
              <w:rPr>
                <w:color w:val="000000"/>
              </w:rPr>
              <w:t> </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r>
              <w:rPr>
                <w:color w:val="000000"/>
              </w:rPr>
              <w:t>3</w:t>
            </w:r>
          </w:p>
        </w:tc>
        <w:tc>
          <w:tcPr>
            <w:tcW w:w="25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rPr>
                <w:color w:val="000000"/>
              </w:rPr>
            </w:pPr>
            <w:r>
              <w:rPr>
                <w:color w:val="000000"/>
              </w:rPr>
              <w:t>Ông Đoàn Trúc Lâm</w:t>
            </w:r>
          </w:p>
        </w:tc>
        <w:tc>
          <w:tcPr>
            <w:tcW w:w="23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jc w:val="center"/>
              <w:rPr>
                <w:color w:val="000000"/>
              </w:rPr>
            </w:pPr>
            <w:r>
              <w:rPr>
                <w:color w:val="000000"/>
              </w:rPr>
              <w:t>Ủy viên HĐQT</w:t>
            </w:r>
          </w:p>
          <w:p w:rsidR="00902BE8" w:rsidRDefault="00902BE8" w:rsidP="00BD1C61">
            <w:pPr>
              <w:pStyle w:val="BodyText"/>
              <w:spacing w:before="60" w:beforeAutospacing="0" w:after="60" w:afterAutospacing="0"/>
              <w:jc w:val="center"/>
              <w:rPr>
                <w:color w:val="000000"/>
              </w:rPr>
            </w:pPr>
            <w:r>
              <w:rPr>
                <w:color w:val="000000"/>
              </w:rPr>
              <w:t>Phó Giám đốc</w:t>
            </w: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60" w:beforeAutospacing="0" w:after="60" w:afterAutospacing="0"/>
              <w:jc w:val="center"/>
              <w:rPr>
                <w:color w:val="000000"/>
              </w:rPr>
            </w:pPr>
            <w:r>
              <w:rPr>
                <w:color w:val="000000"/>
              </w:rPr>
              <w:t>2</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t>100%</w:t>
            </w:r>
          </w:p>
        </w:tc>
        <w:tc>
          <w:tcPr>
            <w:tcW w:w="25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r>
              <w:rPr>
                <w:color w:val="000000"/>
              </w:rPr>
              <w:t>4</w:t>
            </w:r>
          </w:p>
        </w:tc>
        <w:tc>
          <w:tcPr>
            <w:tcW w:w="25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rPr>
                <w:color w:val="000000"/>
              </w:rPr>
            </w:pPr>
            <w:r>
              <w:rPr>
                <w:color w:val="000000"/>
              </w:rPr>
              <w:t>Ông Đỗ Tấn</w:t>
            </w:r>
          </w:p>
        </w:tc>
        <w:tc>
          <w:tcPr>
            <w:tcW w:w="23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jc w:val="center"/>
              <w:rPr>
                <w:color w:val="000000"/>
              </w:rPr>
            </w:pPr>
            <w:r>
              <w:rPr>
                <w:color w:val="000000"/>
              </w:rPr>
              <w:t>Ủy viên HĐQT</w:t>
            </w: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60" w:beforeAutospacing="0" w:after="60" w:afterAutospacing="0"/>
              <w:jc w:val="center"/>
              <w:rPr>
                <w:color w:val="000000"/>
              </w:rPr>
            </w:pPr>
            <w:r>
              <w:rPr>
                <w:color w:val="000000"/>
              </w:rPr>
              <w:t>2</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t>100%</w:t>
            </w:r>
          </w:p>
        </w:tc>
        <w:tc>
          <w:tcPr>
            <w:tcW w:w="25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p>
        </w:tc>
      </w:tr>
      <w:tr w:rsidR="00902BE8" w:rsidRPr="00883198" w:rsidTr="00BD1C61">
        <w:tc>
          <w:tcPr>
            <w:tcW w:w="6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r>
              <w:rPr>
                <w:color w:val="000000"/>
              </w:rPr>
              <w:t>5</w:t>
            </w:r>
          </w:p>
        </w:tc>
        <w:tc>
          <w:tcPr>
            <w:tcW w:w="25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rPr>
                <w:color w:val="000000"/>
              </w:rPr>
            </w:pPr>
            <w:r>
              <w:rPr>
                <w:color w:val="000000"/>
              </w:rPr>
              <w:t>Phạm Tô Văn</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02BE8" w:rsidRDefault="00902BE8" w:rsidP="00BD1C61">
            <w:pPr>
              <w:pStyle w:val="BodyText"/>
              <w:spacing w:before="60" w:beforeAutospacing="0" w:after="60" w:afterAutospacing="0"/>
              <w:jc w:val="center"/>
              <w:rPr>
                <w:color w:val="000000"/>
              </w:rPr>
            </w:pPr>
            <w:r>
              <w:rPr>
                <w:color w:val="000000"/>
              </w:rPr>
              <w:t>Ủy viên HĐQT</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60" w:beforeAutospacing="0" w:after="60" w:afterAutospacing="0"/>
              <w:jc w:val="center"/>
              <w:rPr>
                <w:color w:val="000000"/>
              </w:rPr>
            </w:pPr>
            <w:r>
              <w:rPr>
                <w:color w:val="000000"/>
              </w:rPr>
              <w:t>2</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jc w:val="center"/>
            </w:pPr>
            <w:r>
              <w:t>100%</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60" w:beforeAutospacing="0" w:after="60" w:afterAutospacing="0"/>
              <w:rPr>
                <w:color w:val="000000"/>
              </w:rPr>
            </w:pPr>
          </w:p>
        </w:tc>
      </w:tr>
    </w:tbl>
    <w:p w:rsidR="00902BE8" w:rsidRDefault="00902BE8" w:rsidP="00902BE8">
      <w:pPr>
        <w:pStyle w:val="BodyText"/>
        <w:spacing w:before="60" w:beforeAutospacing="0" w:after="60" w:afterAutospacing="0"/>
        <w:rPr>
          <w:color w:val="000000"/>
        </w:rPr>
      </w:pPr>
    </w:p>
    <w:p w:rsidR="00902BE8" w:rsidRDefault="00902BE8" w:rsidP="00902BE8">
      <w:pPr>
        <w:pStyle w:val="BodyText"/>
        <w:spacing w:before="60" w:beforeAutospacing="0" w:after="60" w:afterAutospacing="0"/>
        <w:rPr>
          <w:color w:val="000000"/>
        </w:rPr>
      </w:pPr>
      <w:r>
        <w:rPr>
          <w:color w:val="000000"/>
        </w:rPr>
        <w:t xml:space="preserve">2. </w:t>
      </w:r>
      <w:r w:rsidRPr="00883198">
        <w:rPr>
          <w:color w:val="000000"/>
        </w:rPr>
        <w:t>Hoạt động giám sát của HĐQT đối với Ban Giám đốc:</w:t>
      </w:r>
    </w:p>
    <w:p w:rsidR="00902BE8" w:rsidRDefault="00902BE8" w:rsidP="00902BE8">
      <w:pPr>
        <w:pStyle w:val="BodyText"/>
        <w:spacing w:before="60" w:beforeAutospacing="0" w:after="60" w:afterAutospacing="0"/>
        <w:rPr>
          <w:color w:val="000000"/>
        </w:rPr>
      </w:pPr>
      <w:r>
        <w:rPr>
          <w:color w:val="000000"/>
        </w:rPr>
        <w:t>Các thành viên HĐQT thường xuyên trao đổi với Ban Giám đốc Công ty trong công tác điều hành hoạt động sản xuất kinh doanh. Hàng tháng tham dự họp giao ban công việc với toàn thể cán bộ chủ chốt của Công ty.</w:t>
      </w:r>
    </w:p>
    <w:p w:rsidR="00902BE8" w:rsidRDefault="00902BE8" w:rsidP="00902BE8">
      <w:pPr>
        <w:pStyle w:val="BodyText"/>
        <w:spacing w:before="60" w:beforeAutospacing="0" w:after="60" w:afterAutospacing="0"/>
        <w:rPr>
          <w:color w:val="000000"/>
        </w:rPr>
      </w:pPr>
    </w:p>
    <w:p w:rsidR="00902BE8" w:rsidRDefault="00902BE8" w:rsidP="00902BE8">
      <w:pPr>
        <w:pStyle w:val="BodyText"/>
        <w:spacing w:before="60" w:beforeAutospacing="0" w:after="60" w:afterAutospacing="0"/>
        <w:rPr>
          <w:color w:val="000000"/>
        </w:rPr>
      </w:pPr>
      <w:r>
        <w:rPr>
          <w:color w:val="000000"/>
        </w:rPr>
        <w:t xml:space="preserve">3. </w:t>
      </w:r>
      <w:r w:rsidRPr="00883198">
        <w:rPr>
          <w:color w:val="000000"/>
        </w:rPr>
        <w:t>Hoạt động của các tiểu ban thuộc Hội đồng quản trị:</w:t>
      </w:r>
    </w:p>
    <w:p w:rsidR="00902BE8" w:rsidRDefault="00902BE8" w:rsidP="00902BE8">
      <w:pPr>
        <w:pStyle w:val="BodyText"/>
        <w:spacing w:before="60" w:beforeAutospacing="0" w:after="60" w:afterAutospacing="0"/>
        <w:rPr>
          <w:color w:val="000000"/>
        </w:rPr>
      </w:pPr>
      <w:r>
        <w:rPr>
          <w:color w:val="000000"/>
        </w:rPr>
        <w:t xml:space="preserve"> HĐQT không có tiểu ban trực thuộc.</w:t>
      </w:r>
    </w:p>
    <w:p w:rsidR="00902BE8" w:rsidRDefault="00902BE8" w:rsidP="00902BE8">
      <w:pPr>
        <w:pStyle w:val="BodyText"/>
        <w:spacing w:before="60" w:beforeAutospacing="0" w:after="60" w:afterAutospacing="0"/>
        <w:rPr>
          <w:color w:val="000000"/>
        </w:rPr>
      </w:pPr>
    </w:p>
    <w:p w:rsidR="00902BE8" w:rsidRPr="00883198" w:rsidRDefault="00902BE8" w:rsidP="00902BE8">
      <w:pPr>
        <w:pStyle w:val="BodyText"/>
        <w:spacing w:before="60" w:beforeAutospacing="0" w:after="60" w:afterAutospacing="0"/>
      </w:pPr>
    </w:p>
    <w:p w:rsidR="00902BE8" w:rsidRDefault="00902BE8" w:rsidP="00902BE8">
      <w:pPr>
        <w:pStyle w:val="BodyText"/>
        <w:spacing w:before="60" w:beforeAutospacing="0" w:after="60" w:afterAutospacing="0"/>
        <w:rPr>
          <w:bCs/>
          <w:color w:val="000000"/>
        </w:rPr>
      </w:pPr>
      <w:r w:rsidRPr="00883198">
        <w:rPr>
          <w:b/>
          <w:bCs/>
          <w:color w:val="000000"/>
        </w:rPr>
        <w:lastRenderedPageBreak/>
        <w:t>II. Các nghị quyết</w:t>
      </w:r>
      <w:r>
        <w:rPr>
          <w:b/>
          <w:bCs/>
          <w:color w:val="000000"/>
        </w:rPr>
        <w:t>/Quyết định</w:t>
      </w:r>
      <w:r w:rsidRPr="00883198">
        <w:rPr>
          <w:b/>
          <w:bCs/>
          <w:color w:val="000000"/>
        </w:rPr>
        <w:t xml:space="preserve"> của Hội đồng quản trị:</w:t>
      </w:r>
      <w:r>
        <w:rPr>
          <w:b/>
          <w:bCs/>
          <w:color w:val="000000"/>
        </w:rPr>
        <w:t xml:space="preserve"> </w:t>
      </w:r>
      <w:r w:rsidRPr="006D5234">
        <w:rPr>
          <w:bCs/>
          <w:color w:val="000000"/>
        </w:rPr>
        <w:t>(</w:t>
      </w:r>
      <w:r>
        <w:rPr>
          <w:bCs/>
          <w:color w:val="000000"/>
        </w:rPr>
        <w:t xml:space="preserve">Báo cáo 6 tháng </w:t>
      </w:r>
      <w:r w:rsidR="00A70CA6">
        <w:rPr>
          <w:bCs/>
          <w:color w:val="000000"/>
        </w:rPr>
        <w:t>cuối</w:t>
      </w:r>
      <w:r>
        <w:rPr>
          <w:bCs/>
          <w:color w:val="000000"/>
        </w:rPr>
        <w:t xml:space="preserve"> </w:t>
      </w:r>
      <w:r w:rsidRPr="006D5234">
        <w:rPr>
          <w:bCs/>
          <w:color w:val="000000"/>
        </w:rPr>
        <w:t>năm 2012)</w:t>
      </w:r>
    </w:p>
    <w:p w:rsidR="00902BE8" w:rsidRPr="00883198" w:rsidRDefault="00902BE8" w:rsidP="00902BE8">
      <w:pPr>
        <w:pStyle w:val="BodyText"/>
        <w:spacing w:before="60" w:beforeAutospacing="0" w:after="60" w:afterAutospacing="0"/>
      </w:pPr>
    </w:p>
    <w:tbl>
      <w:tblPr>
        <w:tblW w:w="10440" w:type="dxa"/>
        <w:tblInd w:w="-72" w:type="dxa"/>
        <w:tblCellMar>
          <w:left w:w="0" w:type="dxa"/>
          <w:right w:w="0" w:type="dxa"/>
        </w:tblCellMar>
        <w:tblLook w:val="0000"/>
      </w:tblPr>
      <w:tblGrid>
        <w:gridCol w:w="670"/>
        <w:gridCol w:w="2907"/>
        <w:gridCol w:w="1643"/>
        <w:gridCol w:w="5220"/>
      </w:tblGrid>
      <w:tr w:rsidR="00902BE8" w:rsidRPr="00883198" w:rsidTr="00BD1C61">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120" w:beforeAutospacing="0" w:after="120" w:afterAutospacing="0"/>
              <w:jc w:val="center"/>
            </w:pPr>
            <w:r w:rsidRPr="00883198">
              <w:rPr>
                <w:b/>
                <w:bCs/>
                <w:color w:val="000000"/>
              </w:rPr>
              <w:t>STT</w:t>
            </w:r>
          </w:p>
        </w:tc>
        <w:tc>
          <w:tcPr>
            <w:tcW w:w="2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120" w:beforeAutospacing="0" w:after="120" w:afterAutospacing="0"/>
              <w:jc w:val="center"/>
            </w:pPr>
            <w:r w:rsidRPr="00883198">
              <w:rPr>
                <w:b/>
                <w:bCs/>
                <w:color w:val="000000"/>
              </w:rPr>
              <w:t>Số nghị quyết</w:t>
            </w:r>
            <w:r>
              <w:rPr>
                <w:b/>
                <w:bCs/>
                <w:color w:val="000000"/>
              </w:rPr>
              <w:t>/Quyết định</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120" w:beforeAutospacing="0" w:after="120" w:afterAutospacing="0"/>
              <w:jc w:val="center"/>
            </w:pPr>
            <w:r w:rsidRPr="00883198">
              <w:rPr>
                <w:b/>
                <w:bCs/>
                <w:color w:val="000000"/>
              </w:rPr>
              <w:t>Ngày</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spacing w:before="120" w:beforeAutospacing="0" w:after="120" w:afterAutospacing="0"/>
              <w:jc w:val="center"/>
            </w:pPr>
            <w:r w:rsidRPr="00883198">
              <w:rPr>
                <w:b/>
                <w:bCs/>
                <w:color w:val="000000"/>
              </w:rPr>
              <w:t>Nội dung</w:t>
            </w:r>
          </w:p>
        </w:tc>
      </w:tr>
      <w:tr w:rsidR="00A70CA6" w:rsidRPr="00883198" w:rsidTr="00BD1C61">
        <w:tc>
          <w:tcPr>
            <w:tcW w:w="6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70CA6" w:rsidRPr="00883198" w:rsidRDefault="00A70CA6" w:rsidP="00BD1C61">
            <w:pPr>
              <w:pStyle w:val="BodyText"/>
              <w:numPr>
                <w:ilvl w:val="0"/>
                <w:numId w:val="2"/>
              </w:numPr>
              <w:spacing w:before="120" w:beforeAutospacing="0" w:after="120" w:afterAutospacing="0"/>
            </w:pPr>
          </w:p>
        </w:tc>
        <w:tc>
          <w:tcPr>
            <w:tcW w:w="290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Default="00A70CA6" w:rsidP="00A70CA6">
            <w:pPr>
              <w:pStyle w:val="BodyText"/>
              <w:spacing w:before="120" w:beforeAutospacing="0" w:after="120" w:afterAutospacing="0"/>
            </w:pPr>
            <w:r>
              <w:t>13/QĐ-HĐQT-KMB</w:t>
            </w:r>
          </w:p>
        </w:tc>
        <w:tc>
          <w:tcPr>
            <w:tcW w:w="16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Default="00A70CA6" w:rsidP="00BD1C61">
            <w:pPr>
              <w:pStyle w:val="BodyText"/>
              <w:spacing w:before="120" w:beforeAutospacing="0" w:after="120" w:afterAutospacing="0"/>
              <w:jc w:val="center"/>
            </w:pPr>
            <w:r>
              <w:t>23/7/2012</w:t>
            </w:r>
          </w:p>
        </w:tc>
        <w:tc>
          <w:tcPr>
            <w:tcW w:w="52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Default="00A70CA6" w:rsidP="00BD1C61">
            <w:pPr>
              <w:pStyle w:val="BodyText"/>
              <w:spacing w:before="120" w:beforeAutospacing="0" w:after="120" w:afterAutospacing="0"/>
              <w:rPr>
                <w:color w:val="000000"/>
              </w:rPr>
            </w:pPr>
            <w:r>
              <w:rPr>
                <w:color w:val="000000"/>
              </w:rPr>
              <w:t>Điều chỉnh kế hoạch đấu thầu gói thầu LPG 24 – Dự án Tổng kho sản phẩn dầu khí Đà Nẵng</w:t>
            </w:r>
          </w:p>
        </w:tc>
      </w:tr>
      <w:tr w:rsidR="00A70CA6" w:rsidRPr="00883198" w:rsidTr="00BD1C61">
        <w:tc>
          <w:tcPr>
            <w:tcW w:w="6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70CA6" w:rsidRPr="00883198" w:rsidRDefault="00A70CA6" w:rsidP="00BD1C61">
            <w:pPr>
              <w:pStyle w:val="BodyText"/>
              <w:numPr>
                <w:ilvl w:val="0"/>
                <w:numId w:val="2"/>
              </w:numPr>
              <w:spacing w:before="120" w:beforeAutospacing="0" w:after="120" w:afterAutospacing="0"/>
            </w:pPr>
          </w:p>
        </w:tc>
        <w:tc>
          <w:tcPr>
            <w:tcW w:w="290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Default="00A70CA6" w:rsidP="00A70CA6">
            <w:pPr>
              <w:pStyle w:val="BodyText"/>
              <w:spacing w:before="120" w:beforeAutospacing="0" w:after="120" w:afterAutospacing="0"/>
            </w:pPr>
            <w:r>
              <w:t>14/NQ-HĐQT-KMB</w:t>
            </w:r>
          </w:p>
        </w:tc>
        <w:tc>
          <w:tcPr>
            <w:tcW w:w="16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Default="00A70CA6" w:rsidP="00BD1C61">
            <w:pPr>
              <w:pStyle w:val="BodyText"/>
              <w:spacing w:before="120" w:beforeAutospacing="0" w:after="120" w:afterAutospacing="0"/>
              <w:jc w:val="center"/>
            </w:pPr>
            <w:r>
              <w:t>30/7/2012</w:t>
            </w:r>
          </w:p>
        </w:tc>
        <w:tc>
          <w:tcPr>
            <w:tcW w:w="52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70CA6" w:rsidRPr="0073149C" w:rsidRDefault="00A70CA6" w:rsidP="00BD1C61">
            <w:pPr>
              <w:pStyle w:val="BodyText"/>
              <w:spacing w:before="120" w:beforeAutospacing="0" w:after="120" w:afterAutospacing="0"/>
              <w:rPr>
                <w:color w:val="000000"/>
              </w:rPr>
            </w:pPr>
            <w:r>
              <w:rPr>
                <w:color w:val="000000"/>
              </w:rPr>
              <w:t>Thông qua giá trị quyết toán dự án Tổng kho KHL miền Bắc (GĐ 1)</w:t>
            </w:r>
          </w:p>
        </w:tc>
      </w:tr>
      <w:tr w:rsidR="00902BE8" w:rsidRPr="00883198" w:rsidTr="00BD1C61">
        <w:tc>
          <w:tcPr>
            <w:tcW w:w="6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numPr>
                <w:ilvl w:val="0"/>
                <w:numId w:val="2"/>
              </w:numPr>
              <w:spacing w:before="120" w:beforeAutospacing="0" w:after="120" w:afterAutospacing="0"/>
            </w:pPr>
          </w:p>
        </w:tc>
        <w:tc>
          <w:tcPr>
            <w:tcW w:w="290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A70CA6">
            <w:pPr>
              <w:pStyle w:val="BodyText"/>
              <w:spacing w:before="120" w:beforeAutospacing="0" w:after="120" w:afterAutospacing="0"/>
            </w:pPr>
            <w:r>
              <w:t>15</w:t>
            </w:r>
            <w:r w:rsidR="00902BE8">
              <w:t>/</w:t>
            </w:r>
            <w:r>
              <w:t>QĐ</w:t>
            </w:r>
            <w:r w:rsidR="00902BE8">
              <w:t>-HĐQT-KMB</w:t>
            </w:r>
          </w:p>
        </w:tc>
        <w:tc>
          <w:tcPr>
            <w:tcW w:w="16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120" w:beforeAutospacing="0" w:after="120" w:afterAutospacing="0"/>
              <w:jc w:val="center"/>
            </w:pPr>
            <w:r>
              <w:t>30/7</w:t>
            </w:r>
            <w:r w:rsidR="00902BE8">
              <w:t>/2012</w:t>
            </w:r>
          </w:p>
        </w:tc>
        <w:tc>
          <w:tcPr>
            <w:tcW w:w="52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02BE8" w:rsidRPr="0073149C" w:rsidRDefault="00A70CA6" w:rsidP="00BD1C61">
            <w:pPr>
              <w:pStyle w:val="BodyText"/>
              <w:spacing w:before="120" w:beforeAutospacing="0" w:after="120" w:afterAutospacing="0"/>
              <w:rPr>
                <w:color w:val="000000"/>
              </w:rPr>
            </w:pPr>
            <w:r>
              <w:rPr>
                <w:color w:val="000000"/>
              </w:rPr>
              <w:t>Phê duyệt dự án hoàn thành Tổng kho KHL miền Bắc (GĐ 1)</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BD1C61" w:rsidP="00BD1C61">
            <w:pPr>
              <w:pStyle w:val="BodyText"/>
              <w:spacing w:before="120" w:beforeAutospacing="0" w:after="120" w:afterAutospacing="0"/>
            </w:pPr>
            <w:r>
              <w:t>16/NQ</w:t>
            </w:r>
            <w:r w:rsidR="00902BE8">
              <w:t>-HĐQT-KMB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BD1C61" w:rsidP="00BD1C61">
            <w:pPr>
              <w:pStyle w:val="BodyText"/>
              <w:spacing w:before="120" w:beforeAutospacing="0" w:after="120" w:afterAutospacing="0"/>
              <w:jc w:val="center"/>
              <w:rPr>
                <w:color w:val="000000"/>
              </w:rPr>
            </w:pPr>
            <w:r>
              <w:rPr>
                <w:color w:val="000000"/>
              </w:rPr>
              <w:t>09/8</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A70CA6" w:rsidP="00BD1C61">
            <w:pPr>
              <w:pStyle w:val="BodyText"/>
              <w:spacing w:before="120" w:beforeAutospacing="0" w:after="120" w:afterAutospacing="0"/>
              <w:rPr>
                <w:color w:val="000000"/>
              </w:rPr>
            </w:pPr>
            <w:r>
              <w:rPr>
                <w:color w:val="000000"/>
              </w:rPr>
              <w:t>Biện pháp hoàn thành kế hoạch SXKD 2012.</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pPr>
            <w:r>
              <w:t>17</w:t>
            </w:r>
            <w:r w:rsidR="00902BE8">
              <w:t>/ 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jc w:val="center"/>
              <w:rPr>
                <w:color w:val="000000"/>
              </w:rPr>
            </w:pPr>
            <w:r>
              <w:rPr>
                <w:color w:val="000000"/>
              </w:rPr>
              <w:t>16/8</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rPr>
                <w:color w:val="000000"/>
              </w:rPr>
            </w:pPr>
            <w:r>
              <w:rPr>
                <w:color w:val="000000"/>
              </w:rPr>
              <w:t>Thế chấp tài sản.</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Pr="0088319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Pr="00883198" w:rsidRDefault="00FF621D" w:rsidP="00BD1C61">
            <w:pPr>
              <w:pStyle w:val="BodyText"/>
              <w:spacing w:before="120" w:beforeAutospacing="0" w:after="120" w:afterAutospacing="0"/>
            </w:pPr>
            <w:r>
              <w:t>18</w:t>
            </w:r>
            <w:r w:rsidR="00902BE8">
              <w:t>/QĐ-HĐQT-KMB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jc w:val="center"/>
              <w:rPr>
                <w:color w:val="000000"/>
              </w:rPr>
            </w:pPr>
            <w:r>
              <w:rPr>
                <w:color w:val="000000"/>
              </w:rPr>
              <w:t>30/8</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rPr>
                <w:color w:val="000000"/>
              </w:rPr>
            </w:pPr>
            <w:r>
              <w:rPr>
                <w:color w:val="000000"/>
              </w:rPr>
              <w:t>Phê duyệt điều chỉnh Kế hoạch đấu thầu gói thầu LPG 08 “Giám sát thi công xây dựng” công trình Tổng kho LPG phần trên bờ thuộc dự án Tổng kho sản phản dầu khí Đà Nẵng GĐ 1</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pPr>
            <w:r>
              <w:t>19</w:t>
            </w:r>
            <w:r w:rsidR="00902BE8">
              <w:t>/QĐ-HĐQT-KMB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jc w:val="center"/>
              <w:rPr>
                <w:color w:val="000000"/>
              </w:rPr>
            </w:pPr>
            <w:r>
              <w:rPr>
                <w:color w:val="000000"/>
              </w:rPr>
              <w:t>17/10</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rPr>
                <w:color w:val="000000"/>
              </w:rPr>
            </w:pPr>
            <w:r>
              <w:rPr>
                <w:color w:val="000000"/>
              </w:rPr>
              <w:t>Phê duyệt điều chỉnh, bổ sung kế hoạch đấu thầu Các hạng mục thủy công thuộc dự án Tổng kho sản phẩm dầu khí Đà Nẵng</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pPr>
            <w:r>
              <w:t>20</w:t>
            </w:r>
            <w:r w:rsidR="00902BE8">
              <w:t>/ 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jc w:val="center"/>
              <w:rPr>
                <w:color w:val="000000"/>
              </w:rPr>
            </w:pPr>
            <w:r>
              <w:rPr>
                <w:color w:val="000000"/>
              </w:rPr>
              <w:t>19/12</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rPr>
                <w:color w:val="000000"/>
              </w:rPr>
            </w:pPr>
            <w:r>
              <w:rPr>
                <w:color w:val="000000"/>
              </w:rPr>
              <w:t>Phê duyệt hủy chỉ định thầu gói thầu LPG số 08 “Giám sát thi công xây dựng” công trình Tổng kho LPG phần trên bờ thuộc dự án Tổng kho sản phẩm dầu khí Đà Nẵng GĐ1</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pPr>
            <w:r>
              <w:t>21/</w:t>
            </w:r>
            <w:r w:rsidR="00902BE8">
              <w:t xml:space="preserve"> 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jc w:val="center"/>
              <w:rPr>
                <w:color w:val="000000"/>
              </w:rPr>
            </w:pPr>
            <w:r>
              <w:rPr>
                <w:color w:val="000000"/>
              </w:rPr>
              <w:t>21/12</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rPr>
                <w:color w:val="000000"/>
              </w:rPr>
            </w:pPr>
            <w:r>
              <w:rPr>
                <w:color w:val="000000"/>
              </w:rPr>
              <w:t>Phê duyệt Kế họach đấu thầu các gói thầu “Thiết kế bản vẽ thi công và lập dự toán, Thẩm tra thiết kế Bản vẽ thi công và dự toàn Hạng mục Trục vớt, phá dỡ và xử lý hiện trường sự cố tại Công trình Tổng kho sản phẩm Dầu khí Đà Nẵng”</w:t>
            </w:r>
          </w:p>
        </w:tc>
      </w:tr>
      <w:tr w:rsidR="00902BE8" w:rsidRPr="00883198" w:rsidTr="00BD1C61">
        <w:tc>
          <w:tcPr>
            <w:tcW w:w="6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2BE8" w:rsidRDefault="00902BE8" w:rsidP="00BD1C61">
            <w:pPr>
              <w:pStyle w:val="BodyText"/>
              <w:numPr>
                <w:ilvl w:val="0"/>
                <w:numId w:val="2"/>
              </w:numPr>
              <w:spacing w:before="120" w:beforeAutospacing="0" w:after="120" w:afterAutospacing="0"/>
              <w:rPr>
                <w:color w:val="000000"/>
              </w:rP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BD1C61">
            <w:pPr>
              <w:pStyle w:val="BodyText"/>
              <w:spacing w:before="120" w:beforeAutospacing="0" w:after="120" w:afterAutospacing="0"/>
            </w:pPr>
            <w:r>
              <w:t>22</w:t>
            </w:r>
            <w:r w:rsidR="00902BE8">
              <w:t>/ QĐ-HĐQT-KMB</w:t>
            </w:r>
          </w:p>
        </w:tc>
        <w:tc>
          <w:tcPr>
            <w:tcW w:w="16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FF621D">
            <w:pPr>
              <w:pStyle w:val="BodyText"/>
              <w:spacing w:before="120" w:beforeAutospacing="0" w:after="120" w:afterAutospacing="0"/>
              <w:jc w:val="center"/>
              <w:rPr>
                <w:color w:val="000000"/>
              </w:rPr>
            </w:pPr>
            <w:r>
              <w:rPr>
                <w:color w:val="000000"/>
              </w:rPr>
              <w:t>24/12/</w:t>
            </w:r>
            <w:r w:rsidR="00902BE8">
              <w:rPr>
                <w:color w:val="000000"/>
              </w:rPr>
              <w:t>2012</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02BE8" w:rsidRDefault="00FF621D" w:rsidP="00FF621D">
            <w:pPr>
              <w:pStyle w:val="BodyText"/>
              <w:spacing w:before="120" w:beforeAutospacing="0" w:after="120" w:afterAutospacing="0"/>
              <w:rPr>
                <w:color w:val="000000"/>
              </w:rPr>
            </w:pPr>
            <w:r>
              <w:rPr>
                <w:color w:val="000000"/>
              </w:rPr>
              <w:t>Phê duyệt hủy đấu thầu gói thầu LPG số 23 “Xây lắp” Công trình Tổng khí LPG phần trên bờ thuộc dự án Tổng kho sản phẩm dầu khí Đà Nẵng GĐ1</w:t>
            </w:r>
          </w:p>
        </w:tc>
      </w:tr>
    </w:tbl>
    <w:p w:rsidR="00902BE8" w:rsidRDefault="00902BE8" w:rsidP="00902BE8">
      <w:pPr>
        <w:pStyle w:val="BodyText"/>
        <w:spacing w:before="60" w:beforeAutospacing="0" w:after="60" w:afterAutospacing="0"/>
        <w:rPr>
          <w:b/>
          <w:bCs/>
          <w:color w:val="000000"/>
        </w:rPr>
      </w:pPr>
    </w:p>
    <w:p w:rsidR="00902BE8" w:rsidRDefault="00902BE8" w:rsidP="00902BE8">
      <w:pPr>
        <w:pStyle w:val="BodyText"/>
        <w:spacing w:before="60" w:beforeAutospacing="0" w:after="60" w:afterAutospacing="0"/>
        <w:rPr>
          <w:b/>
          <w:bCs/>
          <w:color w:val="000000"/>
        </w:rPr>
        <w:sectPr w:rsidR="00902BE8" w:rsidSect="00BD1C61">
          <w:footerReference w:type="even" r:id="rId7"/>
          <w:footerReference w:type="default" r:id="rId8"/>
          <w:pgSz w:w="12240" w:h="15840"/>
          <w:pgMar w:top="1440" w:right="720" w:bottom="540" w:left="1440" w:header="720" w:footer="720" w:gutter="0"/>
          <w:cols w:space="720"/>
          <w:titlePg/>
          <w:docGrid w:linePitch="360"/>
        </w:sectPr>
      </w:pPr>
    </w:p>
    <w:p w:rsidR="00902BE8" w:rsidRDefault="00902BE8" w:rsidP="00902BE8">
      <w:pPr>
        <w:pStyle w:val="BodyText"/>
        <w:spacing w:before="60" w:beforeAutospacing="0" w:after="60" w:afterAutospacing="0"/>
        <w:rPr>
          <w:b/>
          <w:bCs/>
          <w:color w:val="000000"/>
        </w:rPr>
      </w:pPr>
      <w:r w:rsidRPr="00883198">
        <w:rPr>
          <w:b/>
          <w:bCs/>
          <w:color w:val="000000"/>
        </w:rPr>
        <w:lastRenderedPageBreak/>
        <w:t>III. Thay đổi</w:t>
      </w:r>
      <w:r>
        <w:rPr>
          <w:b/>
          <w:bCs/>
          <w:color w:val="000000"/>
        </w:rPr>
        <w:t xml:space="preserve"> danh sách về người có liên quan của công ty dại chúng theo quy định tại khoản 34 Điều 6 Luật Chứng khoán:</w:t>
      </w:r>
    </w:p>
    <w:p w:rsidR="00902BE8" w:rsidRDefault="00902BE8" w:rsidP="00902BE8">
      <w:pPr>
        <w:pStyle w:val="BodyText"/>
        <w:spacing w:before="60" w:beforeAutospacing="0" w:after="60" w:afterAutospacing="0"/>
        <w:rPr>
          <w:b/>
          <w:bCs/>
          <w:color w:val="000000"/>
        </w:rPr>
      </w:pPr>
      <w:r>
        <w:rPr>
          <w:b/>
          <w:bCs/>
          <w:color w:val="000000"/>
        </w:rPr>
        <w:t xml:space="preserve"> </w:t>
      </w:r>
      <w:r w:rsidRPr="00E42805">
        <w:rPr>
          <w:bCs/>
          <w:color w:val="000000"/>
        </w:rPr>
        <w:t>Không</w:t>
      </w:r>
      <w:r>
        <w:rPr>
          <w:bCs/>
          <w:color w:val="000000"/>
        </w:rPr>
        <w:t xml:space="preserve"> có thay đổi người liên quan trong 6 tháng đầu năm 2012</w:t>
      </w:r>
    </w:p>
    <w:tbl>
      <w:tblPr>
        <w:tblW w:w="1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011"/>
        <w:gridCol w:w="1316"/>
        <w:gridCol w:w="1386"/>
        <w:gridCol w:w="1078"/>
        <w:gridCol w:w="1080"/>
        <w:gridCol w:w="1080"/>
        <w:gridCol w:w="2274"/>
        <w:gridCol w:w="1326"/>
        <w:gridCol w:w="1440"/>
        <w:gridCol w:w="1369"/>
      </w:tblGrid>
      <w:tr w:rsidR="00902BE8" w:rsidRPr="00BD1C61" w:rsidTr="00BD1C61">
        <w:tc>
          <w:tcPr>
            <w:tcW w:w="617"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TT</w:t>
            </w:r>
          </w:p>
        </w:tc>
        <w:tc>
          <w:tcPr>
            <w:tcW w:w="2011"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Tên tổ chức/cá nhân</w:t>
            </w:r>
          </w:p>
        </w:tc>
        <w:tc>
          <w:tcPr>
            <w:tcW w:w="1316"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TK giao dịch chứng khoán (</w:t>
            </w:r>
            <w:r w:rsidRPr="00BD1C61">
              <w:rPr>
                <w:bCs/>
                <w:i/>
                <w:color w:val="000000"/>
                <w:sz w:val="16"/>
              </w:rPr>
              <w:t>nếu có)</w:t>
            </w:r>
          </w:p>
        </w:tc>
        <w:tc>
          <w:tcPr>
            <w:tcW w:w="1386"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 xml:space="preserve">Chức vụ tại Công ty </w:t>
            </w:r>
            <w:r w:rsidRPr="00BD1C61">
              <w:rPr>
                <w:bCs/>
                <w:i/>
                <w:color w:val="000000"/>
                <w:sz w:val="16"/>
              </w:rPr>
              <w:t>(nếu có)</w:t>
            </w:r>
          </w:p>
        </w:tc>
        <w:tc>
          <w:tcPr>
            <w:tcW w:w="1078"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Số CMND</w:t>
            </w:r>
          </w:p>
        </w:tc>
        <w:tc>
          <w:tcPr>
            <w:tcW w:w="108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Ngày cấp</w:t>
            </w:r>
          </w:p>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 xml:space="preserve"> CMND</w:t>
            </w:r>
          </w:p>
        </w:tc>
        <w:tc>
          <w:tcPr>
            <w:tcW w:w="108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Nơi cấp CMND</w:t>
            </w:r>
          </w:p>
        </w:tc>
        <w:tc>
          <w:tcPr>
            <w:tcW w:w="2274"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Địa chỉ</w:t>
            </w:r>
          </w:p>
        </w:tc>
        <w:tc>
          <w:tcPr>
            <w:tcW w:w="1326"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Thời điểm bắt đầu là người có liên quan</w:t>
            </w:r>
          </w:p>
        </w:tc>
        <w:tc>
          <w:tcPr>
            <w:tcW w:w="144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Thời điểm không còn là người có liên quan</w:t>
            </w:r>
          </w:p>
        </w:tc>
        <w:tc>
          <w:tcPr>
            <w:tcW w:w="1369"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Ghi chú</w:t>
            </w:r>
          </w:p>
        </w:tc>
      </w:tr>
      <w:tr w:rsidR="00902BE8" w:rsidRPr="00BD1C61" w:rsidTr="00BD1C61">
        <w:tc>
          <w:tcPr>
            <w:tcW w:w="617" w:type="dxa"/>
          </w:tcPr>
          <w:p w:rsidR="00902BE8" w:rsidRPr="00BD1C61" w:rsidRDefault="00902BE8" w:rsidP="00BD1C61">
            <w:pPr>
              <w:pStyle w:val="BodyText"/>
              <w:spacing w:before="60" w:beforeAutospacing="0" w:after="60" w:afterAutospacing="0"/>
              <w:rPr>
                <w:bCs/>
                <w:color w:val="000000"/>
              </w:rPr>
            </w:pPr>
          </w:p>
        </w:tc>
        <w:tc>
          <w:tcPr>
            <w:tcW w:w="2011" w:type="dxa"/>
          </w:tcPr>
          <w:p w:rsidR="00902BE8" w:rsidRPr="00BD1C61" w:rsidRDefault="00902BE8" w:rsidP="00BD1C61">
            <w:pPr>
              <w:pStyle w:val="BodyText"/>
              <w:spacing w:before="60" w:beforeAutospacing="0" w:after="60" w:afterAutospacing="0"/>
              <w:rPr>
                <w:bCs/>
                <w:color w:val="000000"/>
              </w:rPr>
            </w:pPr>
          </w:p>
        </w:tc>
        <w:tc>
          <w:tcPr>
            <w:tcW w:w="1316" w:type="dxa"/>
          </w:tcPr>
          <w:p w:rsidR="00902BE8" w:rsidRPr="00BD1C61" w:rsidRDefault="00902BE8" w:rsidP="00BD1C61">
            <w:pPr>
              <w:pStyle w:val="BodyText"/>
              <w:spacing w:before="60" w:beforeAutospacing="0" w:after="60" w:afterAutospacing="0"/>
              <w:rPr>
                <w:bCs/>
                <w:color w:val="000000"/>
              </w:rPr>
            </w:pPr>
          </w:p>
        </w:tc>
        <w:tc>
          <w:tcPr>
            <w:tcW w:w="1386" w:type="dxa"/>
          </w:tcPr>
          <w:p w:rsidR="00902BE8" w:rsidRPr="00BD1C61" w:rsidRDefault="00902BE8" w:rsidP="00BD1C61">
            <w:pPr>
              <w:pStyle w:val="BodyText"/>
              <w:spacing w:before="60" w:beforeAutospacing="0" w:after="60" w:afterAutospacing="0"/>
              <w:rPr>
                <w:bCs/>
                <w:color w:val="000000"/>
              </w:rPr>
            </w:pPr>
          </w:p>
        </w:tc>
        <w:tc>
          <w:tcPr>
            <w:tcW w:w="1078"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2274" w:type="dxa"/>
          </w:tcPr>
          <w:p w:rsidR="00902BE8" w:rsidRPr="00BD1C61" w:rsidRDefault="00902BE8" w:rsidP="00BD1C61">
            <w:pPr>
              <w:pStyle w:val="BodyText"/>
              <w:spacing w:before="60" w:beforeAutospacing="0" w:after="60" w:afterAutospacing="0"/>
              <w:rPr>
                <w:bCs/>
                <w:color w:val="000000"/>
              </w:rPr>
            </w:pPr>
          </w:p>
        </w:tc>
        <w:tc>
          <w:tcPr>
            <w:tcW w:w="1326" w:type="dxa"/>
          </w:tcPr>
          <w:p w:rsidR="00902BE8" w:rsidRPr="00BD1C61" w:rsidRDefault="00902BE8" w:rsidP="00BD1C61">
            <w:pPr>
              <w:pStyle w:val="BodyText"/>
              <w:spacing w:before="60" w:beforeAutospacing="0" w:after="60" w:afterAutospacing="0"/>
              <w:rPr>
                <w:bCs/>
                <w:color w:val="000000"/>
              </w:rPr>
            </w:pPr>
          </w:p>
        </w:tc>
        <w:tc>
          <w:tcPr>
            <w:tcW w:w="1440" w:type="dxa"/>
          </w:tcPr>
          <w:p w:rsidR="00902BE8" w:rsidRPr="00BD1C61" w:rsidRDefault="00902BE8" w:rsidP="00BD1C61">
            <w:pPr>
              <w:pStyle w:val="BodyText"/>
              <w:spacing w:before="60" w:beforeAutospacing="0" w:after="60" w:afterAutospacing="0"/>
              <w:rPr>
                <w:bCs/>
                <w:color w:val="000000"/>
              </w:rPr>
            </w:pPr>
          </w:p>
        </w:tc>
        <w:tc>
          <w:tcPr>
            <w:tcW w:w="1369" w:type="dxa"/>
          </w:tcPr>
          <w:p w:rsidR="00902BE8" w:rsidRPr="00BD1C61" w:rsidRDefault="00902BE8" w:rsidP="00BD1C61">
            <w:pPr>
              <w:pStyle w:val="BodyText"/>
              <w:spacing w:before="60" w:beforeAutospacing="0" w:after="60" w:afterAutospacing="0"/>
              <w:rPr>
                <w:bCs/>
                <w:color w:val="000000"/>
              </w:rPr>
            </w:pPr>
          </w:p>
        </w:tc>
      </w:tr>
      <w:tr w:rsidR="00902BE8" w:rsidRPr="00BD1C61" w:rsidTr="00BD1C61">
        <w:tc>
          <w:tcPr>
            <w:tcW w:w="617" w:type="dxa"/>
          </w:tcPr>
          <w:p w:rsidR="00902BE8" w:rsidRPr="00BD1C61" w:rsidRDefault="00902BE8" w:rsidP="00BD1C61">
            <w:pPr>
              <w:pStyle w:val="BodyText"/>
              <w:spacing w:before="60" w:beforeAutospacing="0" w:after="60" w:afterAutospacing="0"/>
              <w:rPr>
                <w:bCs/>
                <w:color w:val="000000"/>
              </w:rPr>
            </w:pPr>
          </w:p>
        </w:tc>
        <w:tc>
          <w:tcPr>
            <w:tcW w:w="2011" w:type="dxa"/>
          </w:tcPr>
          <w:p w:rsidR="00902BE8" w:rsidRPr="00BD1C61" w:rsidRDefault="00902BE8" w:rsidP="00BD1C61">
            <w:pPr>
              <w:pStyle w:val="BodyText"/>
              <w:spacing w:before="60" w:beforeAutospacing="0" w:after="60" w:afterAutospacing="0"/>
              <w:rPr>
                <w:bCs/>
                <w:color w:val="000000"/>
              </w:rPr>
            </w:pPr>
          </w:p>
        </w:tc>
        <w:tc>
          <w:tcPr>
            <w:tcW w:w="1316" w:type="dxa"/>
          </w:tcPr>
          <w:p w:rsidR="00902BE8" w:rsidRPr="00BD1C61" w:rsidRDefault="00902BE8" w:rsidP="00BD1C61">
            <w:pPr>
              <w:pStyle w:val="BodyText"/>
              <w:spacing w:before="60" w:beforeAutospacing="0" w:after="60" w:afterAutospacing="0"/>
              <w:rPr>
                <w:bCs/>
                <w:color w:val="000000"/>
              </w:rPr>
            </w:pPr>
          </w:p>
        </w:tc>
        <w:tc>
          <w:tcPr>
            <w:tcW w:w="1386" w:type="dxa"/>
          </w:tcPr>
          <w:p w:rsidR="00902BE8" w:rsidRPr="00BD1C61" w:rsidRDefault="00902BE8" w:rsidP="00BD1C61">
            <w:pPr>
              <w:pStyle w:val="BodyText"/>
              <w:spacing w:before="60" w:beforeAutospacing="0" w:after="60" w:afterAutospacing="0"/>
              <w:rPr>
                <w:bCs/>
                <w:color w:val="000000"/>
              </w:rPr>
            </w:pPr>
          </w:p>
        </w:tc>
        <w:tc>
          <w:tcPr>
            <w:tcW w:w="1078"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2274" w:type="dxa"/>
          </w:tcPr>
          <w:p w:rsidR="00902BE8" w:rsidRPr="00BD1C61" w:rsidRDefault="00902BE8" w:rsidP="00BD1C61">
            <w:pPr>
              <w:pStyle w:val="BodyText"/>
              <w:spacing w:before="60" w:beforeAutospacing="0" w:after="60" w:afterAutospacing="0"/>
              <w:rPr>
                <w:bCs/>
                <w:color w:val="000000"/>
              </w:rPr>
            </w:pPr>
          </w:p>
        </w:tc>
        <w:tc>
          <w:tcPr>
            <w:tcW w:w="1326" w:type="dxa"/>
          </w:tcPr>
          <w:p w:rsidR="00902BE8" w:rsidRPr="00BD1C61" w:rsidRDefault="00902BE8" w:rsidP="00BD1C61">
            <w:pPr>
              <w:pStyle w:val="BodyText"/>
              <w:spacing w:before="60" w:beforeAutospacing="0" w:after="60" w:afterAutospacing="0"/>
              <w:rPr>
                <w:bCs/>
                <w:color w:val="000000"/>
              </w:rPr>
            </w:pPr>
          </w:p>
        </w:tc>
        <w:tc>
          <w:tcPr>
            <w:tcW w:w="1440" w:type="dxa"/>
          </w:tcPr>
          <w:p w:rsidR="00902BE8" w:rsidRPr="00BD1C61" w:rsidRDefault="00902BE8" w:rsidP="00BD1C61">
            <w:pPr>
              <w:pStyle w:val="BodyText"/>
              <w:spacing w:before="60" w:beforeAutospacing="0" w:after="60" w:afterAutospacing="0"/>
              <w:rPr>
                <w:bCs/>
                <w:color w:val="000000"/>
              </w:rPr>
            </w:pPr>
          </w:p>
        </w:tc>
        <w:tc>
          <w:tcPr>
            <w:tcW w:w="1369" w:type="dxa"/>
          </w:tcPr>
          <w:p w:rsidR="00902BE8" w:rsidRPr="00BD1C61" w:rsidRDefault="00902BE8" w:rsidP="00BD1C61">
            <w:pPr>
              <w:pStyle w:val="BodyText"/>
              <w:spacing w:before="60" w:beforeAutospacing="0" w:after="60" w:afterAutospacing="0"/>
              <w:rPr>
                <w:bCs/>
                <w:color w:val="000000"/>
              </w:rPr>
            </w:pPr>
          </w:p>
        </w:tc>
      </w:tr>
      <w:tr w:rsidR="00902BE8" w:rsidRPr="00BD1C61" w:rsidTr="00BD1C61">
        <w:tc>
          <w:tcPr>
            <w:tcW w:w="617" w:type="dxa"/>
          </w:tcPr>
          <w:p w:rsidR="00902BE8" w:rsidRPr="00BD1C61" w:rsidRDefault="00902BE8" w:rsidP="00BD1C61">
            <w:pPr>
              <w:pStyle w:val="BodyText"/>
              <w:spacing w:before="60" w:beforeAutospacing="0" w:after="60" w:afterAutospacing="0"/>
              <w:rPr>
                <w:bCs/>
                <w:color w:val="000000"/>
              </w:rPr>
            </w:pPr>
          </w:p>
        </w:tc>
        <w:tc>
          <w:tcPr>
            <w:tcW w:w="2011" w:type="dxa"/>
          </w:tcPr>
          <w:p w:rsidR="00902BE8" w:rsidRPr="00BD1C61" w:rsidRDefault="00902BE8" w:rsidP="00BD1C61">
            <w:pPr>
              <w:pStyle w:val="BodyText"/>
              <w:spacing w:before="60" w:beforeAutospacing="0" w:after="60" w:afterAutospacing="0"/>
              <w:rPr>
                <w:bCs/>
                <w:color w:val="000000"/>
              </w:rPr>
            </w:pPr>
          </w:p>
        </w:tc>
        <w:tc>
          <w:tcPr>
            <w:tcW w:w="1316" w:type="dxa"/>
          </w:tcPr>
          <w:p w:rsidR="00902BE8" w:rsidRPr="00BD1C61" w:rsidRDefault="00902BE8" w:rsidP="00BD1C61">
            <w:pPr>
              <w:pStyle w:val="BodyText"/>
              <w:spacing w:before="60" w:beforeAutospacing="0" w:after="60" w:afterAutospacing="0"/>
              <w:rPr>
                <w:bCs/>
                <w:color w:val="000000"/>
              </w:rPr>
            </w:pPr>
          </w:p>
        </w:tc>
        <w:tc>
          <w:tcPr>
            <w:tcW w:w="1386" w:type="dxa"/>
          </w:tcPr>
          <w:p w:rsidR="00902BE8" w:rsidRPr="00BD1C61" w:rsidRDefault="00902BE8" w:rsidP="00BD1C61">
            <w:pPr>
              <w:pStyle w:val="BodyText"/>
              <w:spacing w:before="60" w:beforeAutospacing="0" w:after="60" w:afterAutospacing="0"/>
              <w:rPr>
                <w:bCs/>
                <w:color w:val="000000"/>
              </w:rPr>
            </w:pPr>
          </w:p>
        </w:tc>
        <w:tc>
          <w:tcPr>
            <w:tcW w:w="1078"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2274" w:type="dxa"/>
          </w:tcPr>
          <w:p w:rsidR="00902BE8" w:rsidRPr="00BD1C61" w:rsidRDefault="00902BE8" w:rsidP="00BD1C61">
            <w:pPr>
              <w:pStyle w:val="BodyText"/>
              <w:spacing w:before="60" w:beforeAutospacing="0" w:after="60" w:afterAutospacing="0"/>
              <w:rPr>
                <w:bCs/>
                <w:color w:val="000000"/>
              </w:rPr>
            </w:pPr>
          </w:p>
        </w:tc>
        <w:tc>
          <w:tcPr>
            <w:tcW w:w="1326" w:type="dxa"/>
          </w:tcPr>
          <w:p w:rsidR="00902BE8" w:rsidRPr="00BD1C61" w:rsidRDefault="00902BE8" w:rsidP="00BD1C61">
            <w:pPr>
              <w:pStyle w:val="BodyText"/>
              <w:spacing w:before="60" w:beforeAutospacing="0" w:after="60" w:afterAutospacing="0"/>
              <w:rPr>
                <w:bCs/>
                <w:color w:val="000000"/>
              </w:rPr>
            </w:pPr>
          </w:p>
        </w:tc>
        <w:tc>
          <w:tcPr>
            <w:tcW w:w="1440" w:type="dxa"/>
          </w:tcPr>
          <w:p w:rsidR="00902BE8" w:rsidRPr="00BD1C61" w:rsidRDefault="00902BE8" w:rsidP="00BD1C61">
            <w:pPr>
              <w:pStyle w:val="BodyText"/>
              <w:spacing w:before="60" w:beforeAutospacing="0" w:after="60" w:afterAutospacing="0"/>
              <w:rPr>
                <w:bCs/>
                <w:color w:val="000000"/>
              </w:rPr>
            </w:pPr>
          </w:p>
        </w:tc>
        <w:tc>
          <w:tcPr>
            <w:tcW w:w="1369" w:type="dxa"/>
          </w:tcPr>
          <w:p w:rsidR="00902BE8" w:rsidRPr="00BD1C61" w:rsidRDefault="00902BE8" w:rsidP="00BD1C61">
            <w:pPr>
              <w:pStyle w:val="BodyText"/>
              <w:spacing w:before="60" w:beforeAutospacing="0" w:after="60" w:afterAutospacing="0"/>
              <w:rPr>
                <w:bCs/>
                <w:color w:val="000000"/>
              </w:rPr>
            </w:pPr>
          </w:p>
        </w:tc>
      </w:tr>
    </w:tbl>
    <w:p w:rsidR="00902BE8" w:rsidRDefault="00902BE8" w:rsidP="00902BE8">
      <w:pPr>
        <w:pStyle w:val="BodyText"/>
        <w:spacing w:before="60" w:beforeAutospacing="0" w:after="60" w:afterAutospacing="0"/>
        <w:rPr>
          <w:b/>
          <w:bCs/>
          <w:color w:val="000000"/>
        </w:rPr>
        <w:sectPr w:rsidR="00902BE8" w:rsidSect="00BD1C61">
          <w:pgSz w:w="15840" w:h="12240" w:orient="landscape"/>
          <w:pgMar w:top="1440" w:right="1440" w:bottom="720" w:left="547" w:header="720" w:footer="720" w:gutter="0"/>
          <w:cols w:space="720"/>
          <w:titlePg/>
          <w:docGrid w:linePitch="360"/>
        </w:sectPr>
      </w:pPr>
    </w:p>
    <w:p w:rsidR="00902BE8" w:rsidRPr="00883198" w:rsidRDefault="00902BE8" w:rsidP="00902BE8">
      <w:pPr>
        <w:pStyle w:val="BodyText"/>
        <w:spacing w:before="60" w:beforeAutospacing="0" w:after="60" w:afterAutospacing="0"/>
      </w:pPr>
      <w:r w:rsidRPr="00883198">
        <w:rPr>
          <w:b/>
          <w:bCs/>
          <w:color w:val="000000"/>
        </w:rPr>
        <w:lastRenderedPageBreak/>
        <w:t>IV. Giao dịch của cổ đông nội bộ/ cổ đông lớn và người liên quan:</w:t>
      </w:r>
    </w:p>
    <w:p w:rsidR="00902BE8" w:rsidRDefault="00902BE8" w:rsidP="00902BE8">
      <w:pPr>
        <w:pStyle w:val="BodyText"/>
        <w:numPr>
          <w:ilvl w:val="0"/>
          <w:numId w:val="1"/>
        </w:numPr>
        <w:spacing w:before="60" w:beforeAutospacing="0" w:after="60" w:afterAutospacing="0"/>
        <w:rPr>
          <w:bCs/>
          <w:color w:val="000000"/>
        </w:rPr>
      </w:pPr>
      <w:r>
        <w:rPr>
          <w:bCs/>
          <w:color w:val="000000"/>
        </w:rPr>
        <w:t>Danh sách cổ đông nội bộ và người có liên quan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1838"/>
        <w:gridCol w:w="1260"/>
        <w:gridCol w:w="1620"/>
        <w:gridCol w:w="1316"/>
        <w:gridCol w:w="1128"/>
        <w:gridCol w:w="1309"/>
        <w:gridCol w:w="2907"/>
        <w:gridCol w:w="1440"/>
        <w:gridCol w:w="949"/>
        <w:gridCol w:w="671"/>
      </w:tblGrid>
      <w:tr w:rsidR="00902BE8" w:rsidRPr="00BD1C61" w:rsidTr="00BD1C61">
        <w:tc>
          <w:tcPr>
            <w:tcW w:w="61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TT</w:t>
            </w:r>
          </w:p>
        </w:tc>
        <w:tc>
          <w:tcPr>
            <w:tcW w:w="1838"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Tên tổ chức/cá nhân</w:t>
            </w:r>
          </w:p>
        </w:tc>
        <w:tc>
          <w:tcPr>
            <w:tcW w:w="126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TK giao dịch chứng khoán (</w:t>
            </w:r>
            <w:r w:rsidRPr="00BD1C61">
              <w:rPr>
                <w:bCs/>
                <w:i/>
                <w:color w:val="000000"/>
                <w:sz w:val="16"/>
              </w:rPr>
              <w:t>nếu có)</w:t>
            </w:r>
          </w:p>
        </w:tc>
        <w:tc>
          <w:tcPr>
            <w:tcW w:w="162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 xml:space="preserve">Chức vụ tại Công ty </w:t>
            </w:r>
            <w:r w:rsidRPr="00BD1C61">
              <w:rPr>
                <w:bCs/>
                <w:i/>
                <w:color w:val="000000"/>
                <w:sz w:val="16"/>
              </w:rPr>
              <w:t>(nếu có)</w:t>
            </w:r>
          </w:p>
        </w:tc>
        <w:tc>
          <w:tcPr>
            <w:tcW w:w="1316"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Số CMND</w:t>
            </w:r>
          </w:p>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/ĐKKD</w:t>
            </w:r>
          </w:p>
        </w:tc>
        <w:tc>
          <w:tcPr>
            <w:tcW w:w="1128"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Ngày cấp</w:t>
            </w:r>
          </w:p>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 xml:space="preserve"> CMND</w:t>
            </w:r>
          </w:p>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/ĐKKD</w:t>
            </w:r>
          </w:p>
        </w:tc>
        <w:tc>
          <w:tcPr>
            <w:tcW w:w="1309"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Nơi cấp CMND</w:t>
            </w:r>
          </w:p>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/ĐKKD</w:t>
            </w:r>
          </w:p>
        </w:tc>
        <w:tc>
          <w:tcPr>
            <w:tcW w:w="2907"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Địa chỉ</w:t>
            </w:r>
          </w:p>
        </w:tc>
        <w:tc>
          <w:tcPr>
            <w:tcW w:w="1440"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Số cổ phiếu sở hữu cuối kỳ</w:t>
            </w:r>
          </w:p>
        </w:tc>
        <w:tc>
          <w:tcPr>
            <w:tcW w:w="949"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Tỷ lệ sở hữu cổ phiếu cuối kỳ</w:t>
            </w:r>
          </w:p>
        </w:tc>
        <w:tc>
          <w:tcPr>
            <w:tcW w:w="671" w:type="dxa"/>
            <w:vAlign w:val="center"/>
          </w:tcPr>
          <w:p w:rsidR="00902BE8" w:rsidRPr="00BD1C61" w:rsidRDefault="00902BE8" w:rsidP="00BD1C61">
            <w:pPr>
              <w:pStyle w:val="BodyText"/>
              <w:spacing w:before="60" w:beforeAutospacing="0" w:after="60" w:afterAutospacing="0"/>
              <w:jc w:val="center"/>
              <w:rPr>
                <w:b/>
                <w:bCs/>
                <w:color w:val="000000"/>
                <w:sz w:val="16"/>
              </w:rPr>
            </w:pPr>
            <w:r w:rsidRPr="00BD1C61">
              <w:rPr>
                <w:b/>
                <w:bCs/>
                <w:color w:val="000000"/>
                <w:sz w:val="16"/>
              </w:rPr>
              <w:t>Ghi chú</w:t>
            </w: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 xml:space="preserve">Tổng công ty Khí Việt </w:t>
            </w:r>
            <w:smartTag w:uri="urn:schemas-microsoft-com:office:smarttags" w:element="place">
              <w:smartTag w:uri="urn:schemas-microsoft-com:office:smarttags" w:element="country-region">
                <w:r w:rsidRPr="00BD1C61">
                  <w:rPr>
                    <w:bCs/>
                    <w:color w:val="000000"/>
                    <w:sz w:val="20"/>
                    <w:szCs w:val="20"/>
                  </w:rPr>
                  <w:t>Nam</w:t>
                </w:r>
              </w:smartTag>
            </w:smartTag>
            <w:r w:rsidRPr="00BD1C61">
              <w:rPr>
                <w:bCs/>
                <w:color w:val="000000"/>
                <w:sz w:val="20"/>
                <w:szCs w:val="20"/>
              </w:rPr>
              <w:t xml:space="preserve"> - CTCP</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3500102710</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24/8/2011</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Sở KHĐT Tp. HCM</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673 Nguyễn Hữu Thọ, Nhà Bè, Tp. HCM</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9.946.631</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35,88%</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Đoàn Quang Vinh</w:t>
            </w:r>
          </w:p>
        </w:tc>
        <w:tc>
          <w:tcPr>
            <w:tcW w:w="1260" w:type="dxa"/>
          </w:tcPr>
          <w:p w:rsidR="00902BE8" w:rsidRPr="00BD1C61" w:rsidRDefault="00902BE8" w:rsidP="00BD1C61">
            <w:pPr>
              <w:pStyle w:val="BodyText"/>
              <w:spacing w:before="60" w:beforeAutospacing="0" w:after="60" w:afterAutospacing="0"/>
              <w:jc w:val="center"/>
              <w:rPr>
                <w:bCs/>
                <w:color w:val="000000"/>
                <w:spacing w:val="-8"/>
                <w:sz w:val="20"/>
                <w:szCs w:val="20"/>
              </w:rPr>
            </w:pPr>
            <w:r w:rsidRPr="00BD1C61">
              <w:rPr>
                <w:bCs/>
                <w:color w:val="000000"/>
                <w:spacing w:val="-8"/>
                <w:sz w:val="20"/>
                <w:szCs w:val="20"/>
              </w:rPr>
              <w:t>003C109589</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Chủ tịch HĐQT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011792369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25/7/2005</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P.319, C5 TT Trung Tự,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4.550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Nguyễn thị Lan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P.319, C5 TT Trung Tự,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Đức Hạnh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011786419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8/10/2008</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P.319, C5 TT Trung Tự,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Đoàn Thu Hương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012279533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4/9/1999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P.319, C5 TT Trung Tự,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Trọng Hữu</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003C109466</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Giám đốc</w:t>
            </w:r>
          </w:p>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Ủy viên HĐQT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011492051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27/4/1998</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 xml:space="preserve">121 </w:t>
            </w:r>
            <w:smartTag w:uri="urn:schemas-microsoft-com:office:smarttags" w:element="place">
              <w:r w:rsidRPr="00BD1C61">
                <w:rPr>
                  <w:bCs/>
                  <w:color w:val="000000"/>
                  <w:sz w:val="20"/>
                  <w:szCs w:val="20"/>
                </w:rPr>
                <w:t>E Thụy</w:t>
              </w:r>
            </w:smartTag>
            <w:r w:rsidRPr="00BD1C61">
              <w:rPr>
                <w:bCs/>
                <w:color w:val="000000"/>
                <w:sz w:val="20"/>
                <w:szCs w:val="20"/>
              </w:rPr>
              <w:t xml:space="preserve">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11.300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Tình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011026904</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B5- 261 Thụy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Kim Thị Đồng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130384811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B5-261 Thụy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Hoàng Thu Hà</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011453723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14/6/2004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 xml:space="preserve">121 </w:t>
            </w:r>
            <w:smartTag w:uri="urn:schemas-microsoft-com:office:smarttags" w:element="place">
              <w:r w:rsidRPr="00BD1C61">
                <w:rPr>
                  <w:bCs/>
                  <w:color w:val="000000"/>
                  <w:sz w:val="20"/>
                  <w:szCs w:val="20"/>
                </w:rPr>
                <w:t>E Thụy</w:t>
              </w:r>
            </w:smartTag>
            <w:r w:rsidRPr="00BD1C61">
              <w:rPr>
                <w:bCs/>
                <w:color w:val="000000"/>
                <w:sz w:val="20"/>
                <w:szCs w:val="20"/>
              </w:rPr>
              <w:t xml:space="preserve">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Gia Bằng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130045111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UBND Huyện Yên Lạc</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 xml:space="preserve">Trần Hoài </w:t>
            </w:r>
            <w:smartTag w:uri="urn:schemas-microsoft-com:office:smarttags" w:element="place">
              <w:smartTag w:uri="urn:schemas-microsoft-com:office:smarttags" w:element="country-region">
                <w:r w:rsidRPr="00BD1C61">
                  <w:rPr>
                    <w:bCs/>
                    <w:color w:val="000000"/>
                    <w:sz w:val="20"/>
                    <w:szCs w:val="20"/>
                  </w:rPr>
                  <w:t>Nam</w:t>
                </w:r>
              </w:smartTag>
            </w:smartTag>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011788942</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B5-261 Thụy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Bích Vân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011869961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106 Ngõ 8, Đại An,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Trần Trọng Đạt</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012903059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3/8/2006</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 xml:space="preserve">121 </w:t>
            </w:r>
            <w:smartTag w:uri="urn:schemas-microsoft-com:office:smarttags" w:element="place">
              <w:r w:rsidRPr="00BD1C61">
                <w:rPr>
                  <w:bCs/>
                  <w:color w:val="000000"/>
                  <w:sz w:val="20"/>
                  <w:szCs w:val="20"/>
                </w:rPr>
                <w:t>E Thụy</w:t>
              </w:r>
            </w:smartTag>
            <w:r w:rsidRPr="00BD1C61">
              <w:rPr>
                <w:bCs/>
                <w:color w:val="000000"/>
                <w:sz w:val="20"/>
                <w:szCs w:val="20"/>
              </w:rPr>
              <w:t xml:space="preserve"> Khê,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Đình Chí</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003C109619</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Phó Giám đốc</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010981935</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6/1/2009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P.4, B1 TT Nguyễn Công Trứ,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4.440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Đình Mân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010066617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22"/>
                <w:sz w:val="20"/>
                <w:szCs w:val="20"/>
              </w:rPr>
            </w:pPr>
            <w:r w:rsidRPr="00BD1C61">
              <w:rPr>
                <w:bCs/>
                <w:color w:val="000000"/>
                <w:spacing w:val="-6"/>
                <w:sz w:val="20"/>
                <w:szCs w:val="20"/>
              </w:rPr>
              <w:t>P.4, B1 TT Nguyễn Công Trứ,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Lê Thị Tuyết Mai</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010358420</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11/5/2012</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P.4, B1 TT Nguyễn Công Trứ,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Đình Quang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Cán bộ</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012271749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5/9/1999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P.4, B1 TT Nguyễn Công Trứ,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Đình Ngọc</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012796613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15/6/2005</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P.4, B1 TT Nguyễn Công Trứ,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Đình Dân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010334097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 Ngõ 34/183 Vĩnh Tuy,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thị Hồ</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010407505</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Lò Đúc,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Hồng Minh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010217264</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TT An Dương, Ba Đình,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smartTag w:uri="urn:schemas-microsoft-com:office:smarttags" w:element="place">
              <w:r w:rsidRPr="00BD1C61">
                <w:rPr>
                  <w:bCs/>
                  <w:color w:val="000000"/>
                  <w:sz w:val="20"/>
                  <w:szCs w:val="20"/>
                </w:rPr>
                <w:t>Chu</w:t>
              </w:r>
            </w:smartTag>
            <w:r w:rsidRPr="00BD1C61">
              <w:rPr>
                <w:bCs/>
                <w:color w:val="000000"/>
                <w:sz w:val="20"/>
                <w:szCs w:val="20"/>
              </w:rPr>
              <w:t xml:space="preserve"> Kim Anh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011653338</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57/651 Minh Khai,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Đoàn Trúc Lâm</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003C109800</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Phó Giám đốc</w:t>
            </w:r>
          </w:p>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Ủy viên HĐQT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011881903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31/7/2010</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31 tổ 23, Nghĩa đô,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1.700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Đoàn Trúc Quỳnh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010031034</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31 tổ 23, Nghĩa đô,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Nguyễn Thị Dinh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010158023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31 tổ 23, Nghĩa đô,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Bùi thị Quỳnh Hoa</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011929884</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28/3/1996</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31 tổ 23, Nghĩa đô,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Đoàn Quỳnh Lâm</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011689647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31 tổ 23, Nghĩa đô,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Phạm Tô Văn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003C109488</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Ủy viên HĐQT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011124189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26/8/2004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 ngõ Phan Chu Trinh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1.680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Phạm thị Tố Trinh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010386405</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26/8/2004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 ngõ Phan Chu Trinh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Phạm Diệu Linh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012132189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25/12/2008</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 ngõ Phan Chu Trinh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Phạm Phương Linh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012535362</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9/7/2007</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 ngõ Phan Chu Trinh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Phạm Thùy Linh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5 ngõ Phan Chu Trinh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Đỗ Tấn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Ủy viên HĐQT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2732300993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23/12/2004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BR-VT</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243 </w:t>
            </w:r>
            <w:smartTag w:uri="urn:schemas-microsoft-com:office:smarttags" w:element="place">
              <w:r w:rsidRPr="00BD1C61">
                <w:rPr>
                  <w:bCs/>
                  <w:color w:val="000000"/>
                  <w:spacing w:val="-6"/>
                  <w:sz w:val="20"/>
                  <w:szCs w:val="20"/>
                </w:rPr>
                <w:t>Chu</w:t>
              </w:r>
            </w:smartTag>
            <w:r w:rsidRPr="00BD1C61">
              <w:rPr>
                <w:bCs/>
                <w:color w:val="000000"/>
                <w:spacing w:val="-6"/>
                <w:sz w:val="20"/>
                <w:szCs w:val="20"/>
              </w:rPr>
              <w:t xml:space="preserve"> Văn An, TP. HCM</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Đỗ Tiến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150063043</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Hải Dương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z w:val="20"/>
                <w:szCs w:val="20"/>
              </w:rPr>
            </w:pPr>
            <w:r w:rsidRPr="00BD1C61">
              <w:rPr>
                <w:bCs/>
                <w:color w:val="000000"/>
                <w:sz w:val="20"/>
                <w:szCs w:val="20"/>
              </w:rPr>
              <w:t>Nguyễn Thị Vinh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140101438</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Hải Dương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Nguyễn thị Thu Hương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271487149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BR-VT</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243 </w:t>
            </w:r>
            <w:smartTag w:uri="urn:schemas-microsoft-com:office:smarttags" w:element="place">
              <w:r w:rsidRPr="00BD1C61">
                <w:rPr>
                  <w:bCs/>
                  <w:color w:val="000000"/>
                  <w:spacing w:val="-6"/>
                  <w:sz w:val="20"/>
                  <w:szCs w:val="20"/>
                </w:rPr>
                <w:t>Chu</w:t>
              </w:r>
            </w:smartTag>
            <w:r w:rsidRPr="00BD1C61">
              <w:rPr>
                <w:bCs/>
                <w:color w:val="000000"/>
                <w:spacing w:val="-6"/>
                <w:sz w:val="20"/>
                <w:szCs w:val="20"/>
              </w:rPr>
              <w:t xml:space="preserve"> Văn An, Tp. HCM</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Đỗ Thị  Thục Hà</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243 </w:t>
            </w:r>
            <w:smartTag w:uri="urn:schemas-microsoft-com:office:smarttags" w:element="place">
              <w:r w:rsidRPr="00BD1C61">
                <w:rPr>
                  <w:bCs/>
                  <w:color w:val="000000"/>
                  <w:spacing w:val="-6"/>
                  <w:sz w:val="20"/>
                  <w:szCs w:val="20"/>
                </w:rPr>
                <w:t>Chu</w:t>
              </w:r>
            </w:smartTag>
            <w:r w:rsidRPr="00BD1C61">
              <w:rPr>
                <w:bCs/>
                <w:color w:val="000000"/>
                <w:spacing w:val="-6"/>
                <w:sz w:val="20"/>
                <w:szCs w:val="20"/>
              </w:rPr>
              <w:t xml:space="preserve"> Văn An, Tp. HCM</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Đỗ Toàn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243 </w:t>
            </w:r>
            <w:smartTag w:uri="urn:schemas-microsoft-com:office:smarttags" w:element="place">
              <w:r w:rsidRPr="00BD1C61">
                <w:rPr>
                  <w:bCs/>
                  <w:color w:val="000000"/>
                  <w:spacing w:val="-6"/>
                  <w:sz w:val="20"/>
                  <w:szCs w:val="20"/>
                </w:rPr>
                <w:t>Chu</w:t>
              </w:r>
            </w:smartTag>
            <w:r w:rsidRPr="00BD1C61">
              <w:rPr>
                <w:bCs/>
                <w:color w:val="000000"/>
                <w:spacing w:val="-6"/>
                <w:sz w:val="20"/>
                <w:szCs w:val="20"/>
              </w:rPr>
              <w:t xml:space="preserve"> Văn An, Tp. HCM</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Đỗ Thị Việt</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141627675</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Hải Dương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Đỗ Tuấn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Trưởng P. AT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141749437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23/8/2004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Khu Đô thị Việt Hưng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Hoàng Thị  Thu Hằng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003C109486</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 xml:space="preserve">Trưởng </w:t>
            </w:r>
            <w:smartTag w:uri="urn:schemas-microsoft-com:office:smarttags" w:element="place">
              <w:smartTag w:uri="urn:schemas-microsoft-com:office:smarttags" w:element="City">
                <w:r w:rsidRPr="00BD1C61">
                  <w:rPr>
                    <w:bCs/>
                    <w:color w:val="000000"/>
                    <w:sz w:val="20"/>
                    <w:szCs w:val="20"/>
                  </w:rPr>
                  <w:t>Ban</w:t>
                </w:r>
              </w:smartTag>
              <w:r w:rsidRPr="00BD1C61">
                <w:rPr>
                  <w:bCs/>
                  <w:color w:val="000000"/>
                  <w:sz w:val="20"/>
                  <w:szCs w:val="20"/>
                </w:rPr>
                <w:t xml:space="preserve"> </w:t>
              </w:r>
              <w:smartTag w:uri="urn:schemas-microsoft-com:office:smarttags" w:element="State">
                <w:r w:rsidRPr="00BD1C61">
                  <w:rPr>
                    <w:bCs/>
                    <w:color w:val="000000"/>
                    <w:sz w:val="20"/>
                    <w:szCs w:val="20"/>
                  </w:rPr>
                  <w:t>KS</w:t>
                </w:r>
              </w:smartTag>
            </w:smartTag>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011230191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6/8/1998</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lô 3B Trung Yên,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3.200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Hoàng Đức Xá</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lô 3B Trung Yên,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Tô Quỳnh Hương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010119667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lô 3B Trung Yên,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Giang Quốc Khánh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011388852</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13/2/2009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lô 3B Trung Yên,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Giang Thành Lộc</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013035992</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13/2/2009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12 lô 3B Trung Yên, Hà Nội</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Hoàng Thị  Tố Linh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011676684</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27 Huỳnh Thúc Khánh,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Thị Kim Phương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045C512711</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Ban Kiểm soát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011823928</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3/4/2007</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42 ngõ 41 Đông Tác,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600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Văn Trị</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011099310</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28/2/2006</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42 ngõ 41 Đông Tác,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Nguyễn thị Kỉnh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010400309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01/3/2004</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42 ngõ 41 Đông Tác,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Lê Quang Dũng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011828361</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3/4/2007</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42 ngõ 41 Đông Tác,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Thị Kim Liên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011807335</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9/7/2009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42 ngõ 41 Đông Tác,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Thị Việt Anh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041C003268</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Ban Kiểm soát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011621497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1/12/1998</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P. 305, B5b, TT </w:t>
            </w:r>
            <w:smartTag w:uri="urn:schemas-microsoft-com:office:smarttags" w:element="country-region">
              <w:smartTag w:uri="urn:schemas-microsoft-com:office:smarttags" w:element="place">
                <w:r w:rsidRPr="00BD1C61">
                  <w:rPr>
                    <w:bCs/>
                    <w:color w:val="000000"/>
                    <w:spacing w:val="-6"/>
                    <w:sz w:val="20"/>
                    <w:szCs w:val="20"/>
                  </w:rPr>
                  <w:t>Nam</w:t>
                </w:r>
              </w:smartTag>
            </w:smartTag>
            <w:r w:rsidRPr="00BD1C61">
              <w:rPr>
                <w:bCs/>
                <w:color w:val="000000"/>
                <w:spacing w:val="-6"/>
                <w:sz w:val="20"/>
                <w:szCs w:val="20"/>
              </w:rPr>
              <w:t xml:space="preserve"> Thành Công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Thanh Toàn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010609936</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6/5/2011</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P. 305, B5b, TT </w:t>
            </w:r>
            <w:smartTag w:uri="urn:schemas-microsoft-com:office:smarttags" w:element="country-region">
              <w:smartTag w:uri="urn:schemas-microsoft-com:office:smarttags" w:element="place">
                <w:r w:rsidRPr="00BD1C61">
                  <w:rPr>
                    <w:bCs/>
                    <w:color w:val="000000"/>
                    <w:spacing w:val="-6"/>
                    <w:sz w:val="20"/>
                    <w:szCs w:val="20"/>
                  </w:rPr>
                  <w:t>Nam</w:t>
                </w:r>
              </w:smartTag>
            </w:smartTag>
            <w:r w:rsidRPr="00BD1C61">
              <w:rPr>
                <w:bCs/>
                <w:color w:val="000000"/>
                <w:spacing w:val="-6"/>
                <w:sz w:val="20"/>
                <w:szCs w:val="20"/>
              </w:rPr>
              <w:t xml:space="preserve"> Thành Công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Đỗ Thị Thúy Nga</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010610079</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5/5/2001</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P. 305, B5b, TT </w:t>
            </w:r>
            <w:smartTag w:uri="urn:schemas-microsoft-com:office:smarttags" w:element="place">
              <w:smartTag w:uri="urn:schemas-microsoft-com:office:smarttags" w:element="country-region">
                <w:r w:rsidRPr="00BD1C61">
                  <w:rPr>
                    <w:bCs/>
                    <w:color w:val="000000"/>
                    <w:spacing w:val="-6"/>
                    <w:sz w:val="20"/>
                    <w:szCs w:val="20"/>
                  </w:rPr>
                  <w:t>Nam</w:t>
                </w:r>
              </w:smartTag>
            </w:smartTag>
            <w:r w:rsidRPr="00BD1C61">
              <w:rPr>
                <w:bCs/>
                <w:color w:val="000000"/>
                <w:spacing w:val="-6"/>
                <w:sz w:val="20"/>
                <w:szCs w:val="20"/>
              </w:rPr>
              <w:t xml:space="preserve"> Thành Công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Lê Anh Tuấn</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011621657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9/3/1999</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P. 305, B5b, TT </w:t>
            </w:r>
            <w:smartTag w:uri="urn:schemas-microsoft-com:office:smarttags" w:element="place">
              <w:smartTag w:uri="urn:schemas-microsoft-com:office:smarttags" w:element="country-region">
                <w:r w:rsidRPr="00BD1C61">
                  <w:rPr>
                    <w:bCs/>
                    <w:color w:val="000000"/>
                    <w:spacing w:val="-6"/>
                    <w:sz w:val="20"/>
                    <w:szCs w:val="20"/>
                  </w:rPr>
                  <w:t>Nam</w:t>
                </w:r>
              </w:smartTag>
            </w:smartTag>
            <w:r w:rsidRPr="00BD1C61">
              <w:rPr>
                <w:bCs/>
                <w:color w:val="000000"/>
                <w:spacing w:val="-6"/>
                <w:sz w:val="20"/>
                <w:szCs w:val="20"/>
              </w:rPr>
              <w:t xml:space="preserve"> Thành Công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Trần Khánh Tùng</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011766077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14/7/2006</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T.11, 88 Láng Hạ, HN</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Lê Thùy Linh</w:t>
            </w:r>
          </w:p>
        </w:tc>
        <w:tc>
          <w:tcPr>
            <w:tcW w:w="126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 xml:space="preserve">P. 305, B5b, TT </w:t>
            </w:r>
            <w:smartTag w:uri="urn:schemas-microsoft-com:office:smarttags" w:element="country-region">
              <w:smartTag w:uri="urn:schemas-microsoft-com:office:smarttags" w:element="place">
                <w:r w:rsidRPr="00BD1C61">
                  <w:rPr>
                    <w:bCs/>
                    <w:color w:val="000000"/>
                    <w:spacing w:val="-6"/>
                    <w:sz w:val="20"/>
                    <w:szCs w:val="20"/>
                  </w:rPr>
                  <w:t>Nam</w:t>
                </w:r>
              </w:smartTag>
            </w:smartTag>
            <w:r w:rsidRPr="00BD1C61">
              <w:rPr>
                <w:bCs/>
                <w:color w:val="000000"/>
                <w:spacing w:val="-6"/>
                <w:sz w:val="20"/>
                <w:szCs w:val="20"/>
              </w:rPr>
              <w:t xml:space="preserve"> Thành Công</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Phạm thị Diệu  Thúy</w:t>
            </w:r>
          </w:p>
        </w:tc>
        <w:tc>
          <w:tcPr>
            <w:tcW w:w="1260" w:type="dxa"/>
          </w:tcPr>
          <w:p w:rsidR="00902BE8" w:rsidRPr="00BD1C61" w:rsidRDefault="00902BE8" w:rsidP="00BD1C61">
            <w:pPr>
              <w:pStyle w:val="BodyText"/>
              <w:spacing w:before="60" w:beforeAutospacing="0" w:after="60" w:afterAutospacing="0"/>
              <w:jc w:val="center"/>
              <w:rPr>
                <w:bCs/>
                <w:color w:val="000000"/>
                <w:spacing w:val="-12"/>
                <w:sz w:val="20"/>
                <w:szCs w:val="20"/>
              </w:rPr>
            </w:pPr>
            <w:r w:rsidRPr="00BD1C61">
              <w:rPr>
                <w:bCs/>
                <w:color w:val="000000"/>
                <w:spacing w:val="-12"/>
                <w:sz w:val="20"/>
                <w:szCs w:val="20"/>
              </w:rPr>
              <w:t>020C0005046</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Kế toán trưởng</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011899282</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4/7/1995</w:t>
            </w: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Hà Nội</w:t>
            </w: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19, tổ 18, TT Văn Công Mai Dịch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1.500</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Phạm Văn Quynh</w:t>
            </w:r>
          </w:p>
        </w:tc>
        <w:tc>
          <w:tcPr>
            <w:tcW w:w="1260" w:type="dxa"/>
          </w:tcPr>
          <w:p w:rsidR="00902BE8" w:rsidRPr="00BD1C61" w:rsidRDefault="00902BE8" w:rsidP="00BD1C61">
            <w:pPr>
              <w:pStyle w:val="BodyText"/>
              <w:spacing w:before="60" w:beforeAutospacing="0" w:after="60" w:afterAutospacing="0"/>
              <w:jc w:val="center"/>
              <w:rPr>
                <w:bCs/>
                <w:color w:val="000000"/>
                <w:spacing w:val="-12"/>
                <w:sz w:val="20"/>
                <w:szCs w:val="20"/>
              </w:rPr>
            </w:pPr>
            <w:r w:rsidRPr="00BD1C61">
              <w:rPr>
                <w:bCs/>
                <w:color w:val="000000"/>
                <w:spacing w:val="-12"/>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01292406</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19, tổ 18, TT Văn Công Mai Dịch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r w:rsidR="00902BE8" w:rsidRPr="00BD1C61" w:rsidTr="00BD1C61">
        <w:tc>
          <w:tcPr>
            <w:tcW w:w="610" w:type="dxa"/>
          </w:tcPr>
          <w:p w:rsidR="00902BE8" w:rsidRPr="00BD1C61" w:rsidRDefault="00902BE8" w:rsidP="00BD1C61">
            <w:pPr>
              <w:pStyle w:val="BodyText"/>
              <w:numPr>
                <w:ilvl w:val="1"/>
                <w:numId w:val="1"/>
              </w:numPr>
              <w:spacing w:before="60" w:beforeAutospacing="0" w:after="60" w:afterAutospacing="0"/>
              <w:rPr>
                <w:bCs/>
                <w:color w:val="000000"/>
                <w:sz w:val="20"/>
                <w:szCs w:val="20"/>
              </w:rPr>
            </w:pPr>
          </w:p>
        </w:tc>
        <w:tc>
          <w:tcPr>
            <w:tcW w:w="1838" w:type="dxa"/>
          </w:tcPr>
          <w:p w:rsidR="00902BE8" w:rsidRPr="00BD1C61" w:rsidRDefault="00902BE8" w:rsidP="00BD1C61">
            <w:pPr>
              <w:pStyle w:val="BodyText"/>
              <w:spacing w:before="60" w:beforeAutospacing="0" w:after="60" w:afterAutospacing="0"/>
              <w:rPr>
                <w:bCs/>
                <w:color w:val="000000"/>
                <w:spacing w:val="-14"/>
                <w:sz w:val="20"/>
                <w:szCs w:val="20"/>
              </w:rPr>
            </w:pPr>
            <w:r w:rsidRPr="00BD1C61">
              <w:rPr>
                <w:bCs/>
                <w:color w:val="000000"/>
                <w:spacing w:val="-14"/>
                <w:sz w:val="20"/>
                <w:szCs w:val="20"/>
              </w:rPr>
              <w:t>Phạm thị Diên</w:t>
            </w:r>
          </w:p>
        </w:tc>
        <w:tc>
          <w:tcPr>
            <w:tcW w:w="1260" w:type="dxa"/>
          </w:tcPr>
          <w:p w:rsidR="00902BE8" w:rsidRPr="00BD1C61" w:rsidRDefault="00902BE8" w:rsidP="00BD1C61">
            <w:pPr>
              <w:pStyle w:val="BodyText"/>
              <w:spacing w:before="60" w:beforeAutospacing="0" w:after="60" w:afterAutospacing="0"/>
              <w:jc w:val="center"/>
              <w:rPr>
                <w:bCs/>
                <w:color w:val="000000"/>
                <w:spacing w:val="-12"/>
                <w:sz w:val="20"/>
                <w:szCs w:val="20"/>
              </w:rPr>
            </w:pPr>
            <w:r w:rsidRPr="00BD1C61">
              <w:rPr>
                <w:bCs/>
                <w:color w:val="000000"/>
                <w:spacing w:val="-12"/>
                <w:sz w:val="20"/>
                <w:szCs w:val="20"/>
              </w:rPr>
              <w:t>-</w:t>
            </w:r>
          </w:p>
        </w:tc>
        <w:tc>
          <w:tcPr>
            <w:tcW w:w="162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1316"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0100077337</w:t>
            </w:r>
          </w:p>
        </w:tc>
        <w:tc>
          <w:tcPr>
            <w:tcW w:w="1128"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1309" w:type="dxa"/>
          </w:tcPr>
          <w:p w:rsidR="00902BE8" w:rsidRPr="00BD1C61" w:rsidRDefault="00902BE8" w:rsidP="00BD1C61">
            <w:pPr>
              <w:pStyle w:val="BodyText"/>
              <w:spacing w:before="60" w:beforeAutospacing="0" w:after="60" w:afterAutospacing="0"/>
              <w:jc w:val="center"/>
              <w:rPr>
                <w:bCs/>
                <w:color w:val="000000"/>
                <w:sz w:val="20"/>
                <w:szCs w:val="20"/>
              </w:rPr>
            </w:pPr>
          </w:p>
        </w:tc>
        <w:tc>
          <w:tcPr>
            <w:tcW w:w="2907" w:type="dxa"/>
          </w:tcPr>
          <w:p w:rsidR="00902BE8" w:rsidRPr="00BD1C61" w:rsidRDefault="00902BE8" w:rsidP="00BD1C61">
            <w:pPr>
              <w:pStyle w:val="BodyText"/>
              <w:spacing w:before="60" w:beforeAutospacing="0" w:after="60" w:afterAutospacing="0"/>
              <w:rPr>
                <w:bCs/>
                <w:color w:val="000000"/>
                <w:spacing w:val="-6"/>
                <w:sz w:val="20"/>
                <w:szCs w:val="20"/>
              </w:rPr>
            </w:pPr>
            <w:r w:rsidRPr="00BD1C61">
              <w:rPr>
                <w:bCs/>
                <w:color w:val="000000"/>
                <w:spacing w:val="-6"/>
                <w:sz w:val="20"/>
                <w:szCs w:val="20"/>
              </w:rPr>
              <w:t>19, tổ 18, TT Văn Công Mai Dịch</w:t>
            </w:r>
          </w:p>
        </w:tc>
        <w:tc>
          <w:tcPr>
            <w:tcW w:w="1440"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949" w:type="dxa"/>
          </w:tcPr>
          <w:p w:rsidR="00902BE8" w:rsidRPr="00BD1C61" w:rsidRDefault="00902BE8" w:rsidP="00BD1C61">
            <w:pPr>
              <w:pStyle w:val="BodyText"/>
              <w:spacing w:before="60" w:beforeAutospacing="0" w:after="60" w:afterAutospacing="0"/>
              <w:jc w:val="center"/>
              <w:rPr>
                <w:bCs/>
                <w:color w:val="000000"/>
                <w:sz w:val="20"/>
                <w:szCs w:val="20"/>
              </w:rPr>
            </w:pPr>
            <w:r w:rsidRPr="00BD1C61">
              <w:rPr>
                <w:bCs/>
                <w:color w:val="000000"/>
                <w:sz w:val="20"/>
                <w:szCs w:val="20"/>
              </w:rPr>
              <w:t>-</w:t>
            </w:r>
          </w:p>
        </w:tc>
        <w:tc>
          <w:tcPr>
            <w:tcW w:w="671" w:type="dxa"/>
          </w:tcPr>
          <w:p w:rsidR="00902BE8" w:rsidRPr="00BD1C61" w:rsidRDefault="00902BE8" w:rsidP="00BD1C61">
            <w:pPr>
              <w:pStyle w:val="BodyText"/>
              <w:spacing w:before="60" w:beforeAutospacing="0" w:after="60" w:afterAutospacing="0"/>
              <w:rPr>
                <w:bCs/>
                <w:color w:val="000000"/>
                <w:sz w:val="20"/>
                <w:szCs w:val="20"/>
              </w:rPr>
            </w:pPr>
          </w:p>
        </w:tc>
      </w:tr>
    </w:tbl>
    <w:p w:rsidR="00902BE8" w:rsidRDefault="00902BE8" w:rsidP="00902BE8">
      <w:pPr>
        <w:pStyle w:val="BodyText"/>
        <w:spacing w:before="60" w:beforeAutospacing="0" w:after="60" w:afterAutospacing="0"/>
        <w:rPr>
          <w:bCs/>
          <w:color w:val="000000"/>
        </w:rPr>
        <w:sectPr w:rsidR="00902BE8" w:rsidSect="00BD1C61">
          <w:pgSz w:w="15840" w:h="12240" w:orient="landscape"/>
          <w:pgMar w:top="1800" w:right="1440" w:bottom="720" w:left="547" w:header="720" w:footer="720" w:gutter="0"/>
          <w:cols w:space="720"/>
          <w:docGrid w:linePitch="360"/>
        </w:sectPr>
      </w:pPr>
    </w:p>
    <w:p w:rsidR="00902BE8" w:rsidRDefault="00902BE8" w:rsidP="00902BE8">
      <w:pPr>
        <w:pStyle w:val="BodyText"/>
        <w:numPr>
          <w:ilvl w:val="0"/>
          <w:numId w:val="1"/>
        </w:numPr>
        <w:spacing w:before="60" w:beforeAutospacing="0" w:after="60" w:afterAutospacing="0"/>
        <w:rPr>
          <w:bCs/>
          <w:color w:val="000000"/>
        </w:rPr>
      </w:pPr>
      <w:r>
        <w:rPr>
          <w:bCs/>
          <w:color w:val="000000"/>
        </w:rPr>
        <w:lastRenderedPageBreak/>
        <w:t>Giao dịch cổ phiếu:</w:t>
      </w:r>
    </w:p>
    <w:p w:rsidR="00902BE8" w:rsidRDefault="00902BE8" w:rsidP="00902BE8">
      <w:pPr>
        <w:pStyle w:val="BodyText"/>
        <w:spacing w:before="60" w:beforeAutospacing="0" w:after="60" w:afterAutospacing="0"/>
        <w:ind w:left="360"/>
        <w:rPr>
          <w:bCs/>
          <w:color w:val="000000"/>
        </w:rPr>
      </w:pPr>
      <w:r>
        <w:rPr>
          <w:bCs/>
          <w:color w:val="000000"/>
        </w:rPr>
        <w:t>Không có giao dịch cổ phiếu trong 6 tháng đầu năm 2012.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318"/>
        <w:gridCol w:w="1800"/>
        <w:gridCol w:w="900"/>
        <w:gridCol w:w="790"/>
        <w:gridCol w:w="1010"/>
        <w:gridCol w:w="1080"/>
        <w:gridCol w:w="1440"/>
      </w:tblGrid>
      <w:tr w:rsidR="00902BE8" w:rsidRPr="00BD1C61" w:rsidTr="00BD1C61">
        <w:tc>
          <w:tcPr>
            <w:tcW w:w="670" w:type="dxa"/>
            <w:vMerge w:val="restart"/>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STT</w:t>
            </w:r>
          </w:p>
        </w:tc>
        <w:tc>
          <w:tcPr>
            <w:tcW w:w="2318" w:type="dxa"/>
            <w:vMerge w:val="restart"/>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Người thực hiện giao dịch</w:t>
            </w:r>
          </w:p>
        </w:tc>
        <w:tc>
          <w:tcPr>
            <w:tcW w:w="1800" w:type="dxa"/>
            <w:vMerge w:val="restart"/>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Quan hệ với cổ đông nội bộ</w:t>
            </w:r>
          </w:p>
        </w:tc>
        <w:tc>
          <w:tcPr>
            <w:tcW w:w="1690" w:type="dxa"/>
            <w:gridSpan w:val="2"/>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Số cổ phiếu sở hữu đầu kỳ</w:t>
            </w:r>
          </w:p>
        </w:tc>
        <w:tc>
          <w:tcPr>
            <w:tcW w:w="2090" w:type="dxa"/>
            <w:gridSpan w:val="2"/>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Số cổ phiếu sở hữu cuối kỳ</w:t>
            </w:r>
          </w:p>
        </w:tc>
        <w:tc>
          <w:tcPr>
            <w:tcW w:w="1440" w:type="dxa"/>
            <w:vMerge w:val="restart"/>
            <w:vAlign w:val="center"/>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Lý do tăng giảm</w:t>
            </w:r>
          </w:p>
        </w:tc>
      </w:tr>
      <w:tr w:rsidR="00902BE8" w:rsidRPr="00BD1C61" w:rsidTr="00BD1C61">
        <w:tc>
          <w:tcPr>
            <w:tcW w:w="670" w:type="dxa"/>
            <w:vMerge/>
          </w:tcPr>
          <w:p w:rsidR="00902BE8" w:rsidRPr="00BD1C61" w:rsidRDefault="00902BE8" w:rsidP="00BD1C61">
            <w:pPr>
              <w:pStyle w:val="BodyText"/>
              <w:spacing w:before="60" w:beforeAutospacing="0" w:after="60" w:afterAutospacing="0"/>
              <w:rPr>
                <w:bCs/>
                <w:color w:val="000000"/>
              </w:rPr>
            </w:pPr>
          </w:p>
        </w:tc>
        <w:tc>
          <w:tcPr>
            <w:tcW w:w="2318" w:type="dxa"/>
            <w:vMerge/>
          </w:tcPr>
          <w:p w:rsidR="00902BE8" w:rsidRPr="00BD1C61" w:rsidRDefault="00902BE8" w:rsidP="00BD1C61">
            <w:pPr>
              <w:pStyle w:val="BodyText"/>
              <w:spacing w:before="60" w:beforeAutospacing="0" w:after="60" w:afterAutospacing="0"/>
              <w:rPr>
                <w:bCs/>
                <w:color w:val="000000"/>
              </w:rPr>
            </w:pPr>
          </w:p>
        </w:tc>
        <w:tc>
          <w:tcPr>
            <w:tcW w:w="1800" w:type="dxa"/>
            <w:vMerge/>
          </w:tcPr>
          <w:p w:rsidR="00902BE8" w:rsidRPr="00BD1C61" w:rsidRDefault="00902BE8" w:rsidP="00BD1C61">
            <w:pPr>
              <w:pStyle w:val="BodyText"/>
              <w:spacing w:before="60" w:beforeAutospacing="0" w:after="60" w:afterAutospacing="0"/>
              <w:rPr>
                <w:bCs/>
                <w:color w:val="000000"/>
              </w:rPr>
            </w:pPr>
          </w:p>
        </w:tc>
        <w:tc>
          <w:tcPr>
            <w:tcW w:w="900" w:type="dxa"/>
          </w:tcPr>
          <w:p w:rsidR="00902BE8" w:rsidRPr="00BD1C61" w:rsidRDefault="00902BE8" w:rsidP="00BD1C61">
            <w:pPr>
              <w:pStyle w:val="BodyText"/>
              <w:spacing w:before="60" w:beforeAutospacing="0" w:after="60" w:afterAutospacing="0"/>
              <w:jc w:val="center"/>
              <w:rPr>
                <w:bCs/>
                <w:color w:val="000000"/>
              </w:rPr>
            </w:pPr>
            <w:r w:rsidRPr="00BD1C61">
              <w:rPr>
                <w:bCs/>
                <w:color w:val="000000"/>
              </w:rPr>
              <w:t>Số CP</w:t>
            </w:r>
          </w:p>
        </w:tc>
        <w:tc>
          <w:tcPr>
            <w:tcW w:w="790" w:type="dxa"/>
          </w:tcPr>
          <w:p w:rsidR="00902BE8" w:rsidRPr="00BD1C61" w:rsidRDefault="00902BE8" w:rsidP="00BD1C61">
            <w:pPr>
              <w:pStyle w:val="BodyText"/>
              <w:spacing w:before="60" w:beforeAutospacing="0" w:after="60" w:afterAutospacing="0"/>
              <w:jc w:val="center"/>
              <w:rPr>
                <w:bCs/>
                <w:color w:val="000000"/>
              </w:rPr>
            </w:pPr>
            <w:r w:rsidRPr="00BD1C61">
              <w:rPr>
                <w:bCs/>
                <w:color w:val="000000"/>
              </w:rPr>
              <w:t>Tỷ lệ</w:t>
            </w:r>
          </w:p>
        </w:tc>
        <w:tc>
          <w:tcPr>
            <w:tcW w:w="1010" w:type="dxa"/>
          </w:tcPr>
          <w:p w:rsidR="00902BE8" w:rsidRPr="00BD1C61" w:rsidRDefault="00902BE8" w:rsidP="00BD1C61">
            <w:pPr>
              <w:pStyle w:val="BodyText"/>
              <w:spacing w:before="60" w:beforeAutospacing="0" w:after="60" w:afterAutospacing="0"/>
              <w:jc w:val="center"/>
              <w:rPr>
                <w:bCs/>
                <w:color w:val="000000"/>
              </w:rPr>
            </w:pPr>
            <w:r w:rsidRPr="00BD1C61">
              <w:rPr>
                <w:bCs/>
                <w:color w:val="000000"/>
              </w:rPr>
              <w:t>Số CP</w:t>
            </w:r>
          </w:p>
        </w:tc>
        <w:tc>
          <w:tcPr>
            <w:tcW w:w="1080" w:type="dxa"/>
          </w:tcPr>
          <w:p w:rsidR="00902BE8" w:rsidRPr="00BD1C61" w:rsidRDefault="00902BE8" w:rsidP="00BD1C61">
            <w:pPr>
              <w:pStyle w:val="BodyText"/>
              <w:spacing w:before="60" w:beforeAutospacing="0" w:after="60" w:afterAutospacing="0"/>
              <w:jc w:val="center"/>
              <w:rPr>
                <w:bCs/>
                <w:color w:val="000000"/>
              </w:rPr>
            </w:pPr>
            <w:r w:rsidRPr="00BD1C61">
              <w:rPr>
                <w:bCs/>
                <w:color w:val="000000"/>
              </w:rPr>
              <w:t>Tỷ lệ</w:t>
            </w:r>
          </w:p>
        </w:tc>
        <w:tc>
          <w:tcPr>
            <w:tcW w:w="1440" w:type="dxa"/>
            <w:vMerge/>
          </w:tcPr>
          <w:p w:rsidR="00902BE8" w:rsidRPr="00BD1C61" w:rsidRDefault="00902BE8" w:rsidP="00BD1C61">
            <w:pPr>
              <w:pStyle w:val="BodyText"/>
              <w:spacing w:before="60" w:beforeAutospacing="0" w:after="60" w:afterAutospacing="0"/>
              <w:rPr>
                <w:bCs/>
                <w:color w:val="000000"/>
              </w:rPr>
            </w:pPr>
          </w:p>
        </w:tc>
      </w:tr>
      <w:tr w:rsidR="00902BE8" w:rsidRPr="00BD1C61" w:rsidTr="00BD1C61">
        <w:tc>
          <w:tcPr>
            <w:tcW w:w="670" w:type="dxa"/>
          </w:tcPr>
          <w:p w:rsidR="00902BE8" w:rsidRPr="00BD1C61" w:rsidRDefault="00902BE8" w:rsidP="00BD1C61">
            <w:pPr>
              <w:pStyle w:val="BodyText"/>
              <w:spacing w:before="60" w:beforeAutospacing="0" w:after="60" w:afterAutospacing="0"/>
              <w:rPr>
                <w:bCs/>
                <w:color w:val="000000"/>
              </w:rPr>
            </w:pPr>
          </w:p>
        </w:tc>
        <w:tc>
          <w:tcPr>
            <w:tcW w:w="2318" w:type="dxa"/>
          </w:tcPr>
          <w:p w:rsidR="00902BE8" w:rsidRPr="00BD1C61" w:rsidRDefault="00902BE8" w:rsidP="00BD1C61">
            <w:pPr>
              <w:pStyle w:val="BodyText"/>
              <w:spacing w:before="60" w:beforeAutospacing="0" w:after="60" w:afterAutospacing="0"/>
              <w:rPr>
                <w:bCs/>
                <w:color w:val="000000"/>
              </w:rPr>
            </w:pPr>
          </w:p>
        </w:tc>
        <w:tc>
          <w:tcPr>
            <w:tcW w:w="1800" w:type="dxa"/>
          </w:tcPr>
          <w:p w:rsidR="00902BE8" w:rsidRPr="00BD1C61" w:rsidRDefault="00902BE8" w:rsidP="00BD1C61">
            <w:pPr>
              <w:pStyle w:val="BodyText"/>
              <w:spacing w:before="60" w:beforeAutospacing="0" w:after="60" w:afterAutospacing="0"/>
              <w:rPr>
                <w:bCs/>
                <w:color w:val="000000"/>
              </w:rPr>
            </w:pPr>
          </w:p>
        </w:tc>
        <w:tc>
          <w:tcPr>
            <w:tcW w:w="900" w:type="dxa"/>
          </w:tcPr>
          <w:p w:rsidR="00902BE8" w:rsidRPr="00BD1C61" w:rsidRDefault="00902BE8" w:rsidP="00BD1C61">
            <w:pPr>
              <w:pStyle w:val="BodyText"/>
              <w:spacing w:before="60" w:beforeAutospacing="0" w:after="60" w:afterAutospacing="0"/>
              <w:rPr>
                <w:bCs/>
                <w:color w:val="000000"/>
              </w:rPr>
            </w:pPr>
          </w:p>
        </w:tc>
        <w:tc>
          <w:tcPr>
            <w:tcW w:w="790" w:type="dxa"/>
          </w:tcPr>
          <w:p w:rsidR="00902BE8" w:rsidRPr="00BD1C61" w:rsidRDefault="00902BE8" w:rsidP="00BD1C61">
            <w:pPr>
              <w:pStyle w:val="BodyText"/>
              <w:spacing w:before="60" w:beforeAutospacing="0" w:after="60" w:afterAutospacing="0"/>
              <w:rPr>
                <w:bCs/>
                <w:color w:val="000000"/>
              </w:rPr>
            </w:pPr>
          </w:p>
        </w:tc>
        <w:tc>
          <w:tcPr>
            <w:tcW w:w="1010"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1440" w:type="dxa"/>
          </w:tcPr>
          <w:p w:rsidR="00902BE8" w:rsidRPr="00BD1C61" w:rsidRDefault="00902BE8" w:rsidP="00BD1C61">
            <w:pPr>
              <w:pStyle w:val="BodyText"/>
              <w:spacing w:before="60" w:beforeAutospacing="0" w:after="60" w:afterAutospacing="0"/>
              <w:rPr>
                <w:bCs/>
                <w:color w:val="000000"/>
              </w:rPr>
            </w:pPr>
          </w:p>
        </w:tc>
      </w:tr>
      <w:tr w:rsidR="00902BE8" w:rsidRPr="00BD1C61" w:rsidTr="00BD1C61">
        <w:tc>
          <w:tcPr>
            <w:tcW w:w="670" w:type="dxa"/>
          </w:tcPr>
          <w:p w:rsidR="00902BE8" w:rsidRPr="00BD1C61" w:rsidRDefault="00902BE8" w:rsidP="00BD1C61">
            <w:pPr>
              <w:pStyle w:val="BodyText"/>
              <w:spacing w:before="60" w:beforeAutospacing="0" w:after="60" w:afterAutospacing="0"/>
              <w:rPr>
                <w:bCs/>
                <w:color w:val="000000"/>
              </w:rPr>
            </w:pPr>
          </w:p>
        </w:tc>
        <w:tc>
          <w:tcPr>
            <w:tcW w:w="2318" w:type="dxa"/>
          </w:tcPr>
          <w:p w:rsidR="00902BE8" w:rsidRPr="00BD1C61" w:rsidRDefault="00902BE8" w:rsidP="00BD1C61">
            <w:pPr>
              <w:pStyle w:val="BodyText"/>
              <w:spacing w:before="60" w:beforeAutospacing="0" w:after="60" w:afterAutospacing="0"/>
              <w:rPr>
                <w:bCs/>
                <w:color w:val="000000"/>
              </w:rPr>
            </w:pPr>
          </w:p>
        </w:tc>
        <w:tc>
          <w:tcPr>
            <w:tcW w:w="1800" w:type="dxa"/>
          </w:tcPr>
          <w:p w:rsidR="00902BE8" w:rsidRPr="00BD1C61" w:rsidRDefault="00902BE8" w:rsidP="00BD1C61">
            <w:pPr>
              <w:pStyle w:val="BodyText"/>
              <w:spacing w:before="60" w:beforeAutospacing="0" w:after="60" w:afterAutospacing="0"/>
              <w:rPr>
                <w:bCs/>
                <w:color w:val="000000"/>
              </w:rPr>
            </w:pPr>
          </w:p>
        </w:tc>
        <w:tc>
          <w:tcPr>
            <w:tcW w:w="900" w:type="dxa"/>
          </w:tcPr>
          <w:p w:rsidR="00902BE8" w:rsidRPr="00BD1C61" w:rsidRDefault="00902BE8" w:rsidP="00BD1C61">
            <w:pPr>
              <w:pStyle w:val="BodyText"/>
              <w:spacing w:before="60" w:beforeAutospacing="0" w:after="60" w:afterAutospacing="0"/>
              <w:rPr>
                <w:bCs/>
                <w:color w:val="000000"/>
              </w:rPr>
            </w:pPr>
          </w:p>
        </w:tc>
        <w:tc>
          <w:tcPr>
            <w:tcW w:w="790" w:type="dxa"/>
          </w:tcPr>
          <w:p w:rsidR="00902BE8" w:rsidRPr="00BD1C61" w:rsidRDefault="00902BE8" w:rsidP="00BD1C61">
            <w:pPr>
              <w:pStyle w:val="BodyText"/>
              <w:spacing w:before="60" w:beforeAutospacing="0" w:after="60" w:afterAutospacing="0"/>
              <w:rPr>
                <w:bCs/>
                <w:color w:val="000000"/>
              </w:rPr>
            </w:pPr>
          </w:p>
        </w:tc>
        <w:tc>
          <w:tcPr>
            <w:tcW w:w="1010" w:type="dxa"/>
          </w:tcPr>
          <w:p w:rsidR="00902BE8" w:rsidRPr="00BD1C61" w:rsidRDefault="00902BE8" w:rsidP="00BD1C61">
            <w:pPr>
              <w:pStyle w:val="BodyText"/>
              <w:spacing w:before="60" w:beforeAutospacing="0" w:after="60" w:afterAutospacing="0"/>
              <w:rPr>
                <w:bCs/>
                <w:color w:val="000000"/>
              </w:rPr>
            </w:pPr>
          </w:p>
        </w:tc>
        <w:tc>
          <w:tcPr>
            <w:tcW w:w="1080" w:type="dxa"/>
          </w:tcPr>
          <w:p w:rsidR="00902BE8" w:rsidRPr="00BD1C61" w:rsidRDefault="00902BE8" w:rsidP="00BD1C61">
            <w:pPr>
              <w:pStyle w:val="BodyText"/>
              <w:spacing w:before="60" w:beforeAutospacing="0" w:after="60" w:afterAutospacing="0"/>
              <w:rPr>
                <w:bCs/>
                <w:color w:val="000000"/>
              </w:rPr>
            </w:pPr>
          </w:p>
        </w:tc>
        <w:tc>
          <w:tcPr>
            <w:tcW w:w="1440" w:type="dxa"/>
          </w:tcPr>
          <w:p w:rsidR="00902BE8" w:rsidRPr="00BD1C61" w:rsidRDefault="00902BE8" w:rsidP="00BD1C61">
            <w:pPr>
              <w:pStyle w:val="BodyText"/>
              <w:spacing w:before="60" w:beforeAutospacing="0" w:after="60" w:afterAutospacing="0"/>
              <w:rPr>
                <w:bCs/>
                <w:color w:val="000000"/>
              </w:rPr>
            </w:pPr>
          </w:p>
        </w:tc>
      </w:tr>
    </w:tbl>
    <w:p w:rsidR="00902BE8" w:rsidRDefault="00902BE8" w:rsidP="00902BE8">
      <w:pPr>
        <w:pStyle w:val="BodyText"/>
        <w:spacing w:before="60" w:beforeAutospacing="0" w:after="60" w:afterAutospacing="0"/>
        <w:ind w:left="360"/>
        <w:rPr>
          <w:bCs/>
          <w:color w:val="000000"/>
        </w:rPr>
      </w:pPr>
    </w:p>
    <w:p w:rsidR="00902BE8" w:rsidRDefault="00902BE8" w:rsidP="00902BE8">
      <w:pPr>
        <w:pStyle w:val="BodyText"/>
        <w:numPr>
          <w:ilvl w:val="0"/>
          <w:numId w:val="1"/>
        </w:numPr>
        <w:spacing w:before="60" w:beforeAutospacing="0" w:after="60" w:afterAutospacing="0"/>
        <w:rPr>
          <w:bCs/>
          <w:color w:val="000000"/>
        </w:rPr>
      </w:pPr>
      <w:r>
        <w:rPr>
          <w:bCs/>
          <w:color w:val="000000"/>
        </w:rPr>
        <w:t>Các giao dịch khác: Không</w:t>
      </w:r>
    </w:p>
    <w:p w:rsidR="00902BE8" w:rsidRDefault="00902BE8" w:rsidP="00902BE8">
      <w:pPr>
        <w:pStyle w:val="BodyText"/>
        <w:spacing w:before="60" w:beforeAutospacing="0" w:after="60" w:afterAutospacing="0"/>
        <w:ind w:left="360"/>
        <w:rPr>
          <w:bCs/>
          <w:color w:val="000000"/>
        </w:rPr>
      </w:pPr>
    </w:p>
    <w:p w:rsidR="00902BE8" w:rsidRDefault="00902BE8" w:rsidP="00902BE8">
      <w:pPr>
        <w:pStyle w:val="BodyText"/>
        <w:spacing w:before="60" w:beforeAutospacing="0" w:after="60" w:afterAutospacing="0"/>
        <w:ind w:left="360"/>
        <w:rPr>
          <w:bCs/>
          <w:color w:val="000000"/>
        </w:rPr>
      </w:pPr>
      <w:r w:rsidRPr="00250DE5">
        <w:rPr>
          <w:b/>
          <w:bCs/>
          <w:color w:val="000000"/>
        </w:rPr>
        <w:t>V. Các vấn đề cần lưu ý khác</w:t>
      </w:r>
      <w:r>
        <w:rPr>
          <w:bCs/>
          <w:color w:val="000000"/>
        </w:rPr>
        <w:t>: Không</w:t>
      </w:r>
    </w:p>
    <w:p w:rsidR="00902BE8" w:rsidRDefault="00902BE8" w:rsidP="00902BE8">
      <w:pPr>
        <w:pStyle w:val="BodyText"/>
        <w:spacing w:before="60" w:beforeAutospacing="0" w:after="60" w:afterAutospacing="0"/>
        <w:ind w:left="360"/>
        <w:rPr>
          <w:bCs/>
          <w:color w:val="000000"/>
        </w:rPr>
      </w:pPr>
    </w:p>
    <w:tbl>
      <w:tblPr>
        <w:tblW w:w="0" w:type="auto"/>
        <w:tblInd w:w="108" w:type="dxa"/>
        <w:tblLook w:val="01E0"/>
      </w:tblPr>
      <w:tblGrid>
        <w:gridCol w:w="5165"/>
        <w:gridCol w:w="4663"/>
      </w:tblGrid>
      <w:tr w:rsidR="00902BE8" w:rsidRPr="00BD1C61" w:rsidTr="00BD1C61">
        <w:tc>
          <w:tcPr>
            <w:tcW w:w="5165" w:type="dxa"/>
          </w:tcPr>
          <w:p w:rsidR="00902BE8" w:rsidRPr="00BD1C61" w:rsidRDefault="00902BE8" w:rsidP="00BD1C61">
            <w:pPr>
              <w:pStyle w:val="BodyText"/>
              <w:spacing w:before="60" w:beforeAutospacing="0" w:after="60" w:afterAutospacing="0"/>
              <w:rPr>
                <w:bCs/>
                <w:color w:val="000000"/>
              </w:rPr>
            </w:pPr>
          </w:p>
          <w:p w:rsidR="00902BE8" w:rsidRPr="00BD1C61" w:rsidRDefault="00902BE8" w:rsidP="00BD1C61">
            <w:pPr>
              <w:jc w:val="both"/>
              <w:rPr>
                <w:b/>
                <w:i/>
                <w:sz w:val="22"/>
              </w:rPr>
            </w:pPr>
            <w:r w:rsidRPr="00BD1C61">
              <w:rPr>
                <w:b/>
                <w:i/>
                <w:sz w:val="22"/>
              </w:rPr>
              <w:t>Nơi nhận:</w:t>
            </w:r>
          </w:p>
          <w:p w:rsidR="00902BE8" w:rsidRPr="00BD1C61" w:rsidRDefault="00902BE8" w:rsidP="00BD1C61">
            <w:pPr>
              <w:jc w:val="both"/>
              <w:rPr>
                <w:sz w:val="22"/>
              </w:rPr>
            </w:pPr>
            <w:r w:rsidRPr="00BD1C61">
              <w:rPr>
                <w:sz w:val="22"/>
              </w:rPr>
              <w:t>- Như trên;</w:t>
            </w:r>
          </w:p>
          <w:p w:rsidR="00902BE8" w:rsidRPr="00BD1C61" w:rsidRDefault="00902BE8" w:rsidP="00BD1C61">
            <w:pPr>
              <w:pStyle w:val="BodyText"/>
              <w:spacing w:before="60" w:beforeAutospacing="0" w:after="60" w:afterAutospacing="0"/>
              <w:rPr>
                <w:bCs/>
                <w:color w:val="000000"/>
              </w:rPr>
            </w:pPr>
            <w:r w:rsidRPr="00BD1C61">
              <w:rPr>
                <w:sz w:val="22"/>
              </w:rPr>
              <w:t>- Lưu VT, HĐQT.AT03.</w:t>
            </w:r>
          </w:p>
        </w:tc>
        <w:tc>
          <w:tcPr>
            <w:tcW w:w="4663" w:type="dxa"/>
          </w:tcPr>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TM. HỘI ĐỒNG QUẢN TRỊ</w:t>
            </w:r>
          </w:p>
          <w:p w:rsidR="00902BE8" w:rsidRPr="00BD1C61" w:rsidRDefault="00902BE8" w:rsidP="00BD1C61">
            <w:pPr>
              <w:pStyle w:val="BodyText"/>
              <w:spacing w:before="60" w:beforeAutospacing="0" w:after="60" w:afterAutospacing="0"/>
              <w:jc w:val="center"/>
              <w:rPr>
                <w:bCs/>
                <w:color w:val="000000"/>
              </w:rPr>
            </w:pPr>
            <w:r w:rsidRPr="00BD1C61">
              <w:rPr>
                <w:b/>
                <w:bCs/>
                <w:color w:val="000000"/>
              </w:rPr>
              <w:t>CHỦ TỊCH</w:t>
            </w:r>
          </w:p>
          <w:p w:rsidR="00902BE8" w:rsidRPr="00BD1C61" w:rsidRDefault="00902BE8" w:rsidP="00BD1C61">
            <w:pPr>
              <w:pStyle w:val="BodyText"/>
              <w:spacing w:before="60" w:beforeAutospacing="0" w:after="60" w:afterAutospacing="0"/>
              <w:jc w:val="center"/>
              <w:rPr>
                <w:bCs/>
                <w:color w:val="000000"/>
              </w:rPr>
            </w:pPr>
          </w:p>
          <w:p w:rsidR="00902BE8" w:rsidRPr="00BD1C61" w:rsidRDefault="00902BE8" w:rsidP="00BD1C61">
            <w:pPr>
              <w:pStyle w:val="BodyText"/>
              <w:spacing w:before="60" w:beforeAutospacing="0" w:after="60" w:afterAutospacing="0"/>
              <w:jc w:val="center"/>
              <w:rPr>
                <w:bCs/>
                <w:color w:val="000000"/>
              </w:rPr>
            </w:pPr>
          </w:p>
          <w:p w:rsidR="00902BE8" w:rsidRPr="00BD1C61" w:rsidRDefault="00902BE8" w:rsidP="00BD1C61">
            <w:pPr>
              <w:pStyle w:val="BodyText"/>
              <w:spacing w:before="60" w:beforeAutospacing="0" w:after="60" w:afterAutospacing="0"/>
              <w:jc w:val="center"/>
              <w:rPr>
                <w:bCs/>
                <w:color w:val="000000"/>
              </w:rPr>
            </w:pPr>
          </w:p>
          <w:p w:rsidR="00902BE8" w:rsidRPr="00BD1C61" w:rsidRDefault="00902BE8" w:rsidP="00BD1C61">
            <w:pPr>
              <w:pStyle w:val="BodyText"/>
              <w:spacing w:before="60" w:beforeAutospacing="0" w:after="60" w:afterAutospacing="0"/>
              <w:jc w:val="center"/>
              <w:rPr>
                <w:bCs/>
                <w:color w:val="000000"/>
              </w:rPr>
            </w:pPr>
          </w:p>
          <w:p w:rsidR="00902BE8" w:rsidRPr="00BD1C61" w:rsidRDefault="00902BE8" w:rsidP="00BD1C61">
            <w:pPr>
              <w:pStyle w:val="BodyText"/>
              <w:spacing w:before="60" w:beforeAutospacing="0" w:after="60" w:afterAutospacing="0"/>
              <w:jc w:val="center"/>
              <w:rPr>
                <w:bCs/>
                <w:color w:val="000000"/>
              </w:rPr>
            </w:pPr>
          </w:p>
          <w:p w:rsidR="00902BE8" w:rsidRPr="00BD1C61" w:rsidRDefault="00902BE8" w:rsidP="00BD1C61">
            <w:pPr>
              <w:pStyle w:val="BodyText"/>
              <w:spacing w:before="60" w:beforeAutospacing="0" w:after="60" w:afterAutospacing="0"/>
              <w:jc w:val="center"/>
              <w:rPr>
                <w:b/>
                <w:bCs/>
                <w:color w:val="000000"/>
              </w:rPr>
            </w:pPr>
            <w:r w:rsidRPr="00BD1C61">
              <w:rPr>
                <w:b/>
                <w:bCs/>
                <w:color w:val="000000"/>
              </w:rPr>
              <w:t>Đoàn Quang Vinh</w:t>
            </w:r>
          </w:p>
        </w:tc>
      </w:tr>
    </w:tbl>
    <w:p w:rsidR="00902BE8" w:rsidRDefault="00902BE8" w:rsidP="00902BE8"/>
    <w:p w:rsidR="002D1D22" w:rsidRPr="00902BE8" w:rsidRDefault="002D1D22">
      <w:pPr>
        <w:rPr>
          <w:b/>
        </w:rPr>
      </w:pPr>
    </w:p>
    <w:sectPr w:rsidR="002D1D22" w:rsidRPr="00902BE8" w:rsidSect="00BD1C61">
      <w:pgSz w:w="12240" w:h="15840"/>
      <w:pgMar w:top="1440" w:right="720" w:bottom="54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04" w:rsidRDefault="00197C04">
      <w:r>
        <w:separator/>
      </w:r>
    </w:p>
  </w:endnote>
  <w:endnote w:type="continuationSeparator" w:id="1">
    <w:p w:rsidR="00197C04" w:rsidRDefault="00197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61" w:rsidRDefault="00BD1C61" w:rsidP="00BD1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C61" w:rsidRDefault="00BD1C61" w:rsidP="00BD1C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61" w:rsidRDefault="00BD1C61" w:rsidP="00BD1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9B6">
      <w:rPr>
        <w:rStyle w:val="PageNumber"/>
        <w:noProof/>
      </w:rPr>
      <w:t>7</w:t>
    </w:r>
    <w:r>
      <w:rPr>
        <w:rStyle w:val="PageNumber"/>
      </w:rPr>
      <w:fldChar w:fldCharType="end"/>
    </w:r>
  </w:p>
  <w:p w:rsidR="00BD1C61" w:rsidRDefault="00BD1C61" w:rsidP="00BD1C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04" w:rsidRDefault="00197C04">
      <w:r>
        <w:separator/>
      </w:r>
    </w:p>
  </w:footnote>
  <w:footnote w:type="continuationSeparator" w:id="1">
    <w:p w:rsidR="00197C04" w:rsidRDefault="00197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7C44"/>
    <w:multiLevelType w:val="hybridMultilevel"/>
    <w:tmpl w:val="7B4CA414"/>
    <w:lvl w:ilvl="0" w:tplc="2720629C">
      <w:start w:val="1"/>
      <w:numFmt w:val="decimal"/>
      <w:lvlText w:val="%1."/>
      <w:lvlJc w:val="left"/>
      <w:pPr>
        <w:tabs>
          <w:tab w:val="num" w:pos="720"/>
        </w:tabs>
        <w:ind w:left="720" w:hanging="360"/>
      </w:pPr>
      <w:rPr>
        <w:rFonts w:hint="default"/>
      </w:rPr>
    </w:lvl>
    <w:lvl w:ilvl="1" w:tplc="6ABE9672">
      <w:start w:val="1"/>
      <w:numFmt w:val="decimal"/>
      <w:lvlText w:val="%2."/>
      <w:lvlJc w:val="left"/>
      <w:pPr>
        <w:tabs>
          <w:tab w:val="num" w:pos="1728"/>
        </w:tabs>
        <w:ind w:left="1728" w:hanging="16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A64125"/>
    <w:multiLevelType w:val="hybridMultilevel"/>
    <w:tmpl w:val="F78EC194"/>
    <w:lvl w:ilvl="0" w:tplc="AEF4447E">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2BE8"/>
    <w:rsid w:val="00055A76"/>
    <w:rsid w:val="00197C04"/>
    <w:rsid w:val="002D1D22"/>
    <w:rsid w:val="008A372D"/>
    <w:rsid w:val="00902BE8"/>
    <w:rsid w:val="00A70CA6"/>
    <w:rsid w:val="00B349B6"/>
    <w:rsid w:val="00BD1C61"/>
    <w:rsid w:val="00E543A7"/>
    <w:rsid w:val="00E650EC"/>
    <w:rsid w:val="00FA347A"/>
    <w:rsid w:val="00FF6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E8"/>
    <w:rPr>
      <w:rFonts w:ascii="Times New Roman" w:eastAsia="Times New Roman" w:hAnsi="Times New Roman"/>
      <w:sz w:val="24"/>
      <w:szCs w:val="24"/>
    </w:rPr>
  </w:style>
  <w:style w:type="paragraph" w:styleId="Heading7">
    <w:name w:val="heading 7"/>
    <w:basedOn w:val="Normal"/>
    <w:link w:val="Heading7Char"/>
    <w:qFormat/>
    <w:rsid w:val="00902BE8"/>
    <w:pPr>
      <w:spacing w:before="100" w:beforeAutospacing="1" w:after="100" w:afterAutospacing="1"/>
      <w:outlineLvl w:val="6"/>
    </w:pPr>
  </w:style>
  <w:style w:type="paragraph" w:styleId="Heading8">
    <w:name w:val="heading 8"/>
    <w:basedOn w:val="Normal"/>
    <w:link w:val="Heading8Char"/>
    <w:qFormat/>
    <w:rsid w:val="00902BE8"/>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02B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02BE8"/>
    <w:rPr>
      <w:rFonts w:ascii="Times New Roman" w:eastAsia="Times New Roman" w:hAnsi="Times New Roman" w:cs="Times New Roman"/>
      <w:sz w:val="24"/>
      <w:szCs w:val="24"/>
    </w:rPr>
  </w:style>
  <w:style w:type="paragraph" w:styleId="Title">
    <w:name w:val="Title"/>
    <w:basedOn w:val="Normal"/>
    <w:link w:val="TitleChar"/>
    <w:qFormat/>
    <w:rsid w:val="00902BE8"/>
    <w:pPr>
      <w:spacing w:before="100" w:beforeAutospacing="1" w:after="100" w:afterAutospacing="1"/>
    </w:pPr>
  </w:style>
  <w:style w:type="character" w:customStyle="1" w:styleId="TitleChar">
    <w:name w:val="Title Char"/>
    <w:basedOn w:val="DefaultParagraphFont"/>
    <w:link w:val="Title"/>
    <w:rsid w:val="00902BE8"/>
    <w:rPr>
      <w:rFonts w:ascii="Times New Roman" w:eastAsia="Times New Roman" w:hAnsi="Times New Roman" w:cs="Times New Roman"/>
      <w:sz w:val="24"/>
      <w:szCs w:val="24"/>
    </w:rPr>
  </w:style>
  <w:style w:type="paragraph" w:styleId="BodyText">
    <w:name w:val="Body Text"/>
    <w:basedOn w:val="Normal"/>
    <w:link w:val="BodyTextChar"/>
    <w:rsid w:val="00902BE8"/>
    <w:pPr>
      <w:spacing w:before="100" w:beforeAutospacing="1" w:after="100" w:afterAutospacing="1"/>
    </w:pPr>
  </w:style>
  <w:style w:type="character" w:customStyle="1" w:styleId="BodyTextChar">
    <w:name w:val="Body Text Char"/>
    <w:basedOn w:val="DefaultParagraphFont"/>
    <w:link w:val="BodyText"/>
    <w:rsid w:val="00902BE8"/>
    <w:rPr>
      <w:rFonts w:ascii="Times New Roman" w:eastAsia="Times New Roman" w:hAnsi="Times New Roman" w:cs="Times New Roman"/>
      <w:sz w:val="24"/>
      <w:szCs w:val="24"/>
    </w:rPr>
  </w:style>
  <w:style w:type="table" w:styleId="TableGrid">
    <w:name w:val="Table Grid"/>
    <w:basedOn w:val="TableNormal"/>
    <w:rsid w:val="00902B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02BE8"/>
    <w:pPr>
      <w:tabs>
        <w:tab w:val="center" w:pos="4320"/>
        <w:tab w:val="right" w:pos="8640"/>
      </w:tabs>
    </w:pPr>
  </w:style>
  <w:style w:type="character" w:customStyle="1" w:styleId="FooterChar">
    <w:name w:val="Footer Char"/>
    <w:basedOn w:val="DefaultParagraphFont"/>
    <w:link w:val="Footer"/>
    <w:rsid w:val="00902BE8"/>
    <w:rPr>
      <w:rFonts w:ascii="Times New Roman" w:eastAsia="Times New Roman" w:hAnsi="Times New Roman" w:cs="Times New Roman"/>
      <w:sz w:val="24"/>
      <w:szCs w:val="24"/>
    </w:rPr>
  </w:style>
  <w:style w:type="character" w:styleId="PageNumber">
    <w:name w:val="page number"/>
    <w:basedOn w:val="DefaultParagraphFont"/>
    <w:rsid w:val="00902B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41f4e400fee74fae9eedba34e528e7c6.psdsxs" Id="Rcfd239d76f884a89"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ZiowqIBjv9Z1VoWlhPyHOpiK07E=</DigestValue>
    </Reference>
    <Reference URI="#idOfficeObject" Type="http://www.w3.org/2000/09/xmldsig#Object">
      <DigestMethod Algorithm="http://www.w3.org/2000/09/xmldsig#sha1"/>
      <DigestValue>Lbz72pRmO874r7LfTgrNmXPI+JM=</DigestValue>
    </Reference>
  </SignedInfo>
  <SignatureValue>
    TO8+EFLieqSjFdCa487ZWx1gwtwLG5yhth8qqrq5I7MaITKOvM5u5P9o7J7Uq0wUj/HwBTAP
    nQkkKqdof25q+dqipzs6rE68IX8va/IMmmeIHqS5pceKp92myF8g72IiwkwEdq12qOA1EHB3
    lcm/DvKoMRVm9GxstjztNIAqu0w=
  </SignatureValue>
  <KeyInfo>
    <KeyValue>
      <RSAKeyValue>
        <Modulus>
            7LTotlS9nMf6kXuwTW+ieN/GZgoUoFdAfxeiPsocz69gSGyJFYLpAEWzf/GhFA4DdaMKozxL
            5oboORF3QtKrqXSXGitG2Y7UB54gjR8aKuen0BOkGwUcjQGi5IsVyDmHnO+toI6JgV7XwCx2
            wYdz2ISJ3nYmQcOvxFqHtf7LHEk=
          </Modulus>
        <Exponent>AQAB</Exponent>
      </RSAKeyValue>
    </KeyValue>
    <X509Data>
      <X509Certificate>
          MIIGGTCCBAGgAwIBAgIQVAGI0rswAeOLSCihwz+1bjANBgkqhkiG9w0BAQUFADBpMQswCQYD
          VQQGEwJWTjETMBEGA1UEChMKVk5QVCBHcm91cDEeMBwGA1UECxMVVk5QVC1DQSBUcnVzdCBO
          ZXR3b3JrMSUwIwYDVQQDExxWTlBUIENlcnRpZmljYXRpb24gQXV0aG9yaXR5MB4XDTEyMDcw
          NDAzMzgzOVoXDTE1MDEyMDA0MzkwMFowgeQxCzAJBgNVBAYTAlZOMRIwEAYDVQQIDAlIw6Ag
          TuG7mWkxFTATBgNVBAcMDEPhuqd1IEdp4bqleTFGMEQGA1UECgw9Q8OUTkcgVFkgQ+G7lCBQ
          SOG6pk4gS0lOSCBET0FOSCBLSMONIEjDk0EgTOG7jk5HIE1J4buATiBC4bquQzEjMCEGA1UE
          CwwaSOG7mWkgxJDhu5NuZyBRdeG6o24gVHLhu4sxHTAbBgNVBAMMFFRS4bqmTiBUUuG7jE5H
          IEjhu65VMR4wHAYKCZImiZPyLGQBAQwOQ01ORDowMTE0OTIwNTEwgZ8wDQYJKoZIhvcNAQEB
          BQADgY0AMIGJAoGBAOy06LZUvZzH+pF7sE1vonjfxmYKFKBXQH8Xoj7KHM+vYEhsiRWC6QBF
          s3/xoRQOA3WjCqM8S+aG6DkRd0LSq6l0lxorRtmO1AeeII0fGirnp9ATpBsFHI0BouSLFcg5
          h5zvraCOiYFe18AsdsGHc9iEid52JkHDr8Rah7X+yxxJAgMBAAGjggHDMIIBvzBwBggrBgEF
          BQcBAQRkMGIwMgYIKwYBBQUHMAKGJmh0dHA6Ly9wdWIudm5wdC1jYS52bi9jZXJ0cy92bnB0
          Y2EuY2VyMCwGCCsGAQUFBzABhiBodHRwOi8vb2NzcC52bnB0LWNhLnZuL3Jlc3BvbmRlcjAd
          BgNVHQ4EFgQU2ukB1o0bOJTsXGCfGvbdLid6z5UwCQYDVR0TBAIwADAfBgNVHSMEGDAWgBQG
          acDV1QKKFY1Gfel84mgKVaxqrzBuBgNVHSAEZzBlMGMGDisGAQQBge0DAQEDAQMCMFEwKAYI
          KwYBBQUHAgIwHB4aAFMASQBEAC0AUAAxAC4AMAAtADQAMgBtAG8wJQYIKwYBBQUHAgEWGWh0
          dHA6Ly9wdWIudm5wdC1jYS52bi9ycGEwMQYDVR0fBCowKDAmoCSgIoYgaHR0cDovL2NybC52
          bnB0LWNhLnZuL3ZucHRjYS5jcmwwCwYDVR0PBAQDAgTwMDQGA1UdJQQtMCsGCCsGAQUFBwMC
          BggrBgEFBQcDBAYKKwYBBAGCNwoDDAYJKoZIhvcvAQEFMBoGA1UdEQQTMBGBD2h1dXR0QGJ2
          Z2Fzbi52bjANBgkqhkiG9w0BAQUFAAOCAgEAYWYh9J6agdrBkxLpgBKqdJuZqcl3b97CNp1s
          Wt8Z40ur/ZINxlso8Nc4SHoL9eIkdhvOmbdbkPR0MFb7EEPOQLSsw43krif50AGg3J8C3YCv
          FTumYSChW3D9E4a2RhiIPWF/MEi0HpNiNFG0MzuuHMoJ0hYPkFbedv6uXiZW1ld06JXRnwMY
          6buBwWU2AVBvYlWMy9qqWToFW8pFXLF9zsrP/sJIWiM7HY5hfAieAg+21eKPifvk5jRwxVNS
          Ctofo9n5TReF5g90uDMFIuPDQxSogCM520aJYZWsw+/dlz1n3hLZQmQNwkero1Dv1TjVLuc8
          q3gSer4HdGy89xow0dNcT7cSVC8+B+gGVzndqIwYH/+KJB4Q2qcbOS1rbaOPuBcdOos8Wrrz
          d38KPRhxiRgbQC5LJ7BjW7LBuk7ZVF3+h+mRBe9iB6QWCsQPgISn4N8Wtyfw03g5FdSHs2Jn
          eRscY49uw0Yz/a9+SHffdAD7BoT4OXovYeFko6bGRJDPn/vcPxH3aLzcOjpk0F73bjZXvyJ8
          8SZ3TmVM42CwNvTmkhI0AKvHyszw+Eh9BTwqBJyHLmLWce5LM79sG1fJtxMP7OXAAXoTHIMx
          QveCkzdnvcNJPx4R7VSm/i8Jr5Q2klkkaRqywRzhe1T7DjcfWDqivO2lhaUIKuz1Ub2q
fiU=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BjFBrk5Ehmc0KPEVQ1R6YZfxBi0=</DigestValue>
      </Reference>
      <Reference URI="/word/endnotes.xml?ContentType=application/vnd.openxmlformats-officedocument.wordprocessingml.endnotes+xml">
        <DigestMethod Algorithm="http://www.w3.org/2000/09/xmldsig#sha1"/>
        <DigestValue>j9vq3B/Rf5aoyVPgV8wpqiKXhKw=</DigestValue>
      </Reference>
      <Reference URI="/word/fontTable.xml?ContentType=application/vnd.openxmlformats-officedocument.wordprocessingml.fontTable+xml">
        <DigestMethod Algorithm="http://www.w3.org/2000/09/xmldsig#sha1"/>
        <DigestValue>z3OlnK6KH/DjGRGRnnNjnon1rVs=</DigestValue>
      </Reference>
      <Reference URI="/word/footer1.xml?ContentType=application/vnd.openxmlformats-officedocument.wordprocessingml.footer+xml">
        <DigestMethod Algorithm="http://www.w3.org/2000/09/xmldsig#sha1"/>
        <DigestValue>W2EGBR3S5UNKSHL0FW9NWw9L+xo=</DigestValue>
      </Reference>
      <Reference URI="/word/footer2.xml?ContentType=application/vnd.openxmlformats-officedocument.wordprocessingml.footer+xml">
        <DigestMethod Algorithm="http://www.w3.org/2000/09/xmldsig#sha1"/>
        <DigestValue>LNQODhFG/JGnFe12clh4gj1m/qs=</DigestValue>
      </Reference>
      <Reference URI="/word/footnotes.xml?ContentType=application/vnd.openxmlformats-officedocument.wordprocessingml.footnotes+xml">
        <DigestMethod Algorithm="http://www.w3.org/2000/09/xmldsig#sha1"/>
        <DigestValue>nMjfcq9r1CkBLYxTpxV71iQ10Do=</DigestValue>
      </Reference>
      <Reference URI="/word/numbering.xml?ContentType=application/vnd.openxmlformats-officedocument.wordprocessingml.numbering+xml">
        <DigestMethod Algorithm="http://www.w3.org/2000/09/xmldsig#sha1"/>
        <DigestValue>zW9vVP1+VF6yX1ZKf0TOwyb11q0=</DigestValue>
      </Reference>
      <Reference URI="/word/settings.xml?ContentType=application/vnd.openxmlformats-officedocument.wordprocessingml.settings+xml">
        <DigestMethod Algorithm="http://www.w3.org/2000/09/xmldsig#sha1"/>
        <DigestValue>7h15aw1VyPo/ydX8GBiBJoDOPGE=</DigestValue>
      </Reference>
      <Reference URI="/word/styles.xml?ContentType=application/vnd.openxmlformats-officedocument.wordprocessingml.styles+xml">
        <DigestMethod Algorithm="http://www.w3.org/2000/09/xmldsig#sha1"/>
        <DigestValue>koxuVlJglu2JtBZ8BvjyKiVBI7g=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2013-01-28T07:56:28Z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2013-01-22T02:33:00Z</cp:lastPrinted>
  <dcterms:created xsi:type="dcterms:W3CDTF">2013-01-28T07:53:00Z</dcterms:created>
  <dcterms:modified xsi:type="dcterms:W3CDTF">2013-01-28T07:53:00Z</dcterms:modified>
</cp:coreProperties>
</file>