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1ea6c89b360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72" w:type="dxa"/>
        <w:tblLook w:val="01E0"/>
      </w:tblPr>
      <w:tblGrid>
        <w:gridCol w:w="4800"/>
        <w:gridCol w:w="5280"/>
      </w:tblGrid>
      <w:tr w:rsidR="00517012" w:rsidRPr="00CB7ED9">
        <w:trPr>
          <w:trHeight w:val="690"/>
        </w:trPr>
        <w:tc>
          <w:tcPr>
            <w:tcW w:w="4800" w:type="dxa"/>
          </w:tcPr>
          <w:p w:rsidR="00517012" w:rsidRPr="00CB7ED9" w:rsidRDefault="00517012" w:rsidP="00CB7ED9">
            <w:pPr>
              <w:jc w:val="center"/>
              <w:rPr>
                <w:rFonts w:eastAsia="Calibri"/>
                <w:b/>
              </w:rPr>
            </w:pPr>
            <w:r w:rsidRPr="00CB7ED9">
              <w:rPr>
                <w:rFonts w:eastAsia="Calibri"/>
                <w:b/>
              </w:rPr>
              <w:t xml:space="preserve">CÔNG TY CP ĐẦU TƯ &amp; THƯƠNG MẠI </w:t>
            </w:r>
            <w:r w:rsidRPr="00CB7ED9">
              <w:rPr>
                <w:rFonts w:eastAsia="Calibri"/>
                <w:b/>
                <w:sz w:val="26"/>
              </w:rPr>
              <w:t>DẦU KHÍ NGHỆ AN</w:t>
            </w:r>
          </w:p>
          <w:p w:rsidR="00517012" w:rsidRPr="00CB7ED9" w:rsidRDefault="00122007" w:rsidP="00CB7ED9">
            <w:pPr>
              <w:jc w:val="center"/>
              <w:rPr>
                <w:rFonts w:eastAsia="Calibri"/>
                <w:sz w:val="12"/>
              </w:rPr>
            </w:pPr>
            <w:r w:rsidRPr="00122007">
              <w:rPr>
                <w:rFonts w:eastAsia="Calibri"/>
                <w:noProof/>
                <w:sz w:val="8"/>
              </w:rPr>
              <w:pict>
                <v:line id="_x0000_s1031" style="position:absolute;left:0;text-align:left;flip:y;z-index:251657216" from="64.2pt,1.9pt" to="162.2pt,1.9pt"/>
              </w:pict>
            </w:r>
          </w:p>
          <w:p w:rsidR="00517012" w:rsidRPr="00CB7ED9" w:rsidRDefault="00517012" w:rsidP="009A4785">
            <w:pPr>
              <w:tabs>
                <w:tab w:val="left" w:pos="1905"/>
              </w:tabs>
              <w:jc w:val="center"/>
              <w:rPr>
                <w:rFonts w:eastAsia="Calibri"/>
                <w:iCs/>
                <w:sz w:val="26"/>
                <w:szCs w:val="26"/>
              </w:rPr>
            </w:pPr>
            <w:r w:rsidRPr="00CB7ED9">
              <w:rPr>
                <w:rFonts w:eastAsia="Calibri"/>
                <w:iCs/>
                <w:sz w:val="26"/>
                <w:szCs w:val="26"/>
              </w:rPr>
              <w:t xml:space="preserve">Số: </w:t>
            </w:r>
            <w:r w:rsidR="009A4785">
              <w:rPr>
                <w:rFonts w:eastAsia="Calibri"/>
                <w:iCs/>
                <w:sz w:val="26"/>
                <w:szCs w:val="26"/>
              </w:rPr>
              <w:t xml:space="preserve"> 05</w:t>
            </w:r>
            <w:r w:rsidRPr="00CB7ED9">
              <w:rPr>
                <w:rFonts w:eastAsia="Calibri"/>
                <w:iCs/>
                <w:sz w:val="26"/>
                <w:szCs w:val="26"/>
              </w:rPr>
              <w:t>/BC-</w:t>
            </w:r>
            <w:r w:rsidR="00B23476" w:rsidRPr="00CB7ED9">
              <w:rPr>
                <w:rFonts w:eastAsia="Calibri"/>
                <w:iCs/>
                <w:sz w:val="26"/>
                <w:szCs w:val="26"/>
              </w:rPr>
              <w:t>HĐQT.</w:t>
            </w:r>
            <w:r w:rsidRPr="00CB7ED9">
              <w:rPr>
                <w:rFonts w:eastAsia="Calibri"/>
                <w:iCs/>
                <w:sz w:val="26"/>
                <w:szCs w:val="26"/>
              </w:rPr>
              <w:t>PVIT</w:t>
            </w:r>
          </w:p>
        </w:tc>
        <w:tc>
          <w:tcPr>
            <w:tcW w:w="5280" w:type="dxa"/>
          </w:tcPr>
          <w:p w:rsidR="00517012" w:rsidRPr="00CB7ED9" w:rsidRDefault="00517012" w:rsidP="00CB7ED9">
            <w:pPr>
              <w:jc w:val="center"/>
              <w:rPr>
                <w:rFonts w:eastAsia="Calibri"/>
                <w:b/>
              </w:rPr>
            </w:pPr>
            <w:r w:rsidRPr="00CB7ED9">
              <w:rPr>
                <w:rFonts w:eastAsia="Calibri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B7ED9">
                  <w:rPr>
                    <w:rFonts w:eastAsia="Calibri"/>
                    <w:b/>
                  </w:rPr>
                  <w:t>NAM</w:t>
                </w:r>
              </w:smartTag>
            </w:smartTag>
          </w:p>
          <w:p w:rsidR="00517012" w:rsidRPr="00CB7ED9" w:rsidRDefault="00517012" w:rsidP="00CB7ED9">
            <w:pPr>
              <w:jc w:val="center"/>
              <w:rPr>
                <w:rFonts w:eastAsia="Calibri"/>
                <w:b/>
                <w:sz w:val="28"/>
              </w:rPr>
            </w:pPr>
            <w:r w:rsidRPr="00CB7ED9">
              <w:rPr>
                <w:rFonts w:eastAsia="Calibri"/>
                <w:b/>
                <w:sz w:val="28"/>
              </w:rPr>
              <w:t>Độc lập - Tự do - Hạnh phúc</w:t>
            </w:r>
          </w:p>
          <w:p w:rsidR="00517012" w:rsidRPr="00CB7ED9" w:rsidRDefault="00122007" w:rsidP="00CB7ED9">
            <w:pPr>
              <w:jc w:val="center"/>
              <w:rPr>
                <w:rFonts w:eastAsia="Calibri"/>
                <w:b/>
                <w:sz w:val="14"/>
              </w:rPr>
            </w:pPr>
            <w:r w:rsidRPr="00122007">
              <w:rPr>
                <w:rFonts w:ascii="Calibri" w:eastAsia="Calibri" w:hAnsi="Calibri"/>
                <w:noProof/>
                <w:sz w:val="28"/>
              </w:rPr>
              <w:pict>
                <v:line id="_x0000_s1032" style="position:absolute;left:0;text-align:left;z-index:251658240" from="48.45pt,2.05pt" to="202.45pt,2.05pt"/>
              </w:pict>
            </w:r>
          </w:p>
          <w:p w:rsidR="00517012" w:rsidRPr="00CB7ED9" w:rsidRDefault="00517012" w:rsidP="009A4785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CB7ED9">
              <w:rPr>
                <w:rFonts w:eastAsia="Calibri"/>
                <w:i/>
                <w:iCs/>
                <w:sz w:val="28"/>
                <w:szCs w:val="28"/>
              </w:rPr>
              <w:t>TP</w:t>
            </w:r>
            <w:r w:rsidRPr="00CB7ED9">
              <w:rPr>
                <w:rFonts w:eastAsia="Calibri"/>
                <w:sz w:val="28"/>
                <w:szCs w:val="28"/>
              </w:rPr>
              <w:t xml:space="preserve"> </w:t>
            </w:r>
            <w:r w:rsidRPr="00CB7ED9">
              <w:rPr>
                <w:rFonts w:eastAsia="Calibri"/>
                <w:i/>
                <w:iCs/>
                <w:sz w:val="28"/>
                <w:szCs w:val="28"/>
              </w:rPr>
              <w:t xml:space="preserve">Vinh, ngày </w:t>
            </w:r>
            <w:r w:rsidR="009A4785">
              <w:rPr>
                <w:rFonts w:eastAsia="Calibri"/>
                <w:i/>
                <w:iCs/>
                <w:sz w:val="28"/>
                <w:szCs w:val="28"/>
              </w:rPr>
              <w:t xml:space="preserve">28 </w:t>
            </w:r>
            <w:r w:rsidRPr="00CB7ED9">
              <w:rPr>
                <w:rFonts w:eastAsia="Calibri"/>
                <w:i/>
                <w:iCs/>
                <w:sz w:val="28"/>
                <w:szCs w:val="28"/>
              </w:rPr>
              <w:t xml:space="preserve"> tháng </w:t>
            </w:r>
            <w:r w:rsidR="00E63BF6" w:rsidRPr="00CB7ED9">
              <w:rPr>
                <w:rFonts w:eastAsia="Calibri"/>
                <w:i/>
                <w:iCs/>
                <w:sz w:val="28"/>
                <w:szCs w:val="28"/>
              </w:rPr>
              <w:t>1</w:t>
            </w:r>
            <w:r w:rsidRPr="00CB7ED9">
              <w:rPr>
                <w:rFonts w:eastAsia="Calibri"/>
                <w:i/>
                <w:iCs/>
                <w:sz w:val="28"/>
                <w:szCs w:val="28"/>
              </w:rPr>
              <w:t xml:space="preserve"> năm 201</w:t>
            </w:r>
            <w:r w:rsidR="00E63BF6" w:rsidRPr="00CB7ED9">
              <w:rPr>
                <w:rFonts w:eastAsia="Calibri"/>
                <w:i/>
                <w:iCs/>
                <w:sz w:val="28"/>
                <w:szCs w:val="28"/>
              </w:rPr>
              <w:t>3</w:t>
            </w:r>
          </w:p>
        </w:tc>
      </w:tr>
    </w:tbl>
    <w:p w:rsidR="00517012" w:rsidRDefault="00517012" w:rsidP="00517012">
      <w:pPr>
        <w:pStyle w:val="Title"/>
        <w:rPr>
          <w:rFonts w:ascii="Times New Roman" w:hAnsi="Times New Roman"/>
          <w:color w:val="000000"/>
          <w:sz w:val="26"/>
          <w:szCs w:val="26"/>
        </w:rPr>
      </w:pPr>
    </w:p>
    <w:p w:rsidR="00517012" w:rsidRPr="00C800F5" w:rsidRDefault="00225DAF" w:rsidP="005C5822">
      <w:pPr>
        <w:pStyle w:val="Title"/>
        <w:tabs>
          <w:tab w:val="center" w:pos="4593"/>
          <w:tab w:val="left" w:pos="7950"/>
        </w:tabs>
        <w:spacing w:before="12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517012" w:rsidRPr="00C800F5">
        <w:rPr>
          <w:rFonts w:ascii="Times New Roman" w:hAnsi="Times New Roman"/>
          <w:color w:val="000000"/>
          <w:sz w:val="26"/>
          <w:szCs w:val="26"/>
        </w:rPr>
        <w:t>BÁO CÁO TÌNH HÌNH QUẢN TRỊ CÔNG TY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517012" w:rsidRDefault="00E63BF6" w:rsidP="00517012">
      <w:pPr>
        <w:pStyle w:val="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(N</w:t>
      </w:r>
      <w:r w:rsidR="00517012" w:rsidRPr="00D3301A">
        <w:rPr>
          <w:rFonts w:ascii="Times New Roman" w:hAnsi="Times New Roman"/>
          <w:color w:val="000000"/>
          <w:sz w:val="28"/>
          <w:szCs w:val="28"/>
        </w:rPr>
        <w:t>ăm</w:t>
      </w:r>
      <w:r w:rsidR="00517012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D268D">
        <w:rPr>
          <w:rFonts w:ascii="Times New Roman" w:hAnsi="Times New Roman"/>
          <w:color w:val="000000"/>
          <w:sz w:val="28"/>
          <w:szCs w:val="28"/>
        </w:rPr>
        <w:t>2</w:t>
      </w:r>
      <w:r w:rsidR="00517012" w:rsidRPr="00D3301A">
        <w:rPr>
          <w:rFonts w:ascii="Times New Roman" w:hAnsi="Times New Roman"/>
          <w:color w:val="000000"/>
          <w:sz w:val="28"/>
          <w:szCs w:val="28"/>
        </w:rPr>
        <w:t>)</w:t>
      </w:r>
    </w:p>
    <w:p w:rsidR="00517012" w:rsidRPr="005C5822" w:rsidRDefault="00517012" w:rsidP="00517012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517012" w:rsidRPr="00634760" w:rsidRDefault="00517012" w:rsidP="00517012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8910" w:type="dxa"/>
        <w:tblInd w:w="558" w:type="dxa"/>
        <w:tblLayout w:type="fixed"/>
        <w:tblLook w:val="04A0"/>
      </w:tblPr>
      <w:tblGrid>
        <w:gridCol w:w="1909"/>
        <w:gridCol w:w="7001"/>
      </w:tblGrid>
      <w:tr w:rsidR="00517012" w:rsidRPr="00924BA6">
        <w:trPr>
          <w:trHeight w:val="297"/>
        </w:trPr>
        <w:tc>
          <w:tcPr>
            <w:tcW w:w="1909" w:type="dxa"/>
          </w:tcPr>
          <w:p w:rsidR="00517012" w:rsidRPr="009C3926" w:rsidRDefault="00517012" w:rsidP="00512DB0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Kính gửi</w:t>
            </w:r>
            <w:r w:rsidRPr="009C3926">
              <w:rPr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001" w:type="dxa"/>
          </w:tcPr>
          <w:p w:rsidR="00517012" w:rsidRPr="00924BA6" w:rsidRDefault="00517012" w:rsidP="00512DB0">
            <w:pPr>
              <w:numPr>
                <w:ilvl w:val="0"/>
                <w:numId w:val="11"/>
              </w:num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color w:val="000000"/>
                <w:sz w:val="26"/>
                <w:szCs w:val="26"/>
              </w:rPr>
              <w:t>Ủy ban Chứng khoán Nhà nước</w:t>
            </w:r>
          </w:p>
        </w:tc>
      </w:tr>
      <w:tr w:rsidR="00517012" w:rsidRPr="00924BA6">
        <w:trPr>
          <w:trHeight w:val="297"/>
        </w:trPr>
        <w:tc>
          <w:tcPr>
            <w:tcW w:w="1909" w:type="dxa"/>
          </w:tcPr>
          <w:p w:rsidR="00517012" w:rsidRPr="00924BA6" w:rsidRDefault="00517012" w:rsidP="00512DB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01" w:type="dxa"/>
          </w:tcPr>
          <w:p w:rsidR="00517012" w:rsidRPr="00924BA6" w:rsidRDefault="00517012" w:rsidP="00512DB0">
            <w:pPr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A6">
              <w:rPr>
                <w:b/>
                <w:bCs/>
                <w:color w:val="000000"/>
                <w:sz w:val="26"/>
                <w:szCs w:val="26"/>
              </w:rPr>
              <w:t xml:space="preserve">Sở Giao dịch Chứng khoán </w:t>
            </w:r>
            <w:r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à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N</w:t>
            </w:r>
            <w:r w:rsidRPr="0099487A">
              <w:rPr>
                <w:b/>
                <w:bCs/>
                <w:color w:val="000000"/>
                <w:sz w:val="26"/>
                <w:szCs w:val="26"/>
              </w:rPr>
              <w:t>ội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(HNX)</w:t>
            </w:r>
          </w:p>
        </w:tc>
      </w:tr>
    </w:tbl>
    <w:p w:rsidR="001E53D0" w:rsidRDefault="001E53D0" w:rsidP="001E53D0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10"/>
          <w:szCs w:val="26"/>
        </w:rPr>
      </w:pPr>
    </w:p>
    <w:p w:rsidR="006F3C74" w:rsidRPr="00C56728" w:rsidRDefault="006F3C74" w:rsidP="006F3C74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 xml:space="preserve">- Tên công ty đại chúng:    </w:t>
      </w:r>
      <w:r w:rsidR="00AF59C0" w:rsidRPr="00C56728">
        <w:rPr>
          <w:spacing w:val="-2"/>
          <w:sz w:val="26"/>
          <w:szCs w:val="26"/>
        </w:rPr>
        <w:t>Công ty CP Đầu tư &amp; Thương mại Dầu khí Nghệ An</w:t>
      </w:r>
      <w:r w:rsidRPr="00C56728">
        <w:rPr>
          <w:spacing w:val="-2"/>
          <w:sz w:val="26"/>
          <w:szCs w:val="26"/>
        </w:rPr>
        <w:t xml:space="preserve">  </w:t>
      </w:r>
    </w:p>
    <w:p w:rsidR="006F3C74" w:rsidRPr="00C56728" w:rsidRDefault="00C56728" w:rsidP="006F3C74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 xml:space="preserve">- Địa chỉ trụ sở chính: Tầng 23-24 Tòa nhà Dầu khí Nghệ An, số 07 đường Quang Trung, TP Vinh Nghệ An. </w:t>
      </w:r>
      <w:r w:rsidR="006F3C74" w:rsidRPr="00C56728">
        <w:rPr>
          <w:spacing w:val="-2"/>
          <w:sz w:val="26"/>
          <w:szCs w:val="26"/>
        </w:rPr>
        <w:t>Điện thoại:</w:t>
      </w:r>
      <w:r>
        <w:rPr>
          <w:spacing w:val="-2"/>
          <w:sz w:val="26"/>
          <w:szCs w:val="26"/>
        </w:rPr>
        <w:t xml:space="preserve"> 0383</w:t>
      </w:r>
      <w:r w:rsidRPr="00C56728">
        <w:rPr>
          <w:spacing w:val="-2"/>
          <w:sz w:val="26"/>
          <w:szCs w:val="26"/>
        </w:rPr>
        <w:t>586488</w:t>
      </w:r>
      <w:r>
        <w:rPr>
          <w:spacing w:val="-2"/>
          <w:sz w:val="26"/>
          <w:szCs w:val="26"/>
        </w:rPr>
        <w:t xml:space="preserve"> </w:t>
      </w:r>
      <w:r w:rsidRPr="00C56728">
        <w:rPr>
          <w:spacing w:val="-2"/>
          <w:sz w:val="26"/>
          <w:szCs w:val="26"/>
        </w:rPr>
        <w:t>Fax: 0383586696</w:t>
      </w:r>
      <w:r>
        <w:rPr>
          <w:spacing w:val="-2"/>
          <w:sz w:val="26"/>
          <w:szCs w:val="26"/>
        </w:rPr>
        <w:t xml:space="preserve"> </w:t>
      </w:r>
      <w:r w:rsidR="006F3C74" w:rsidRPr="00C56728">
        <w:rPr>
          <w:spacing w:val="-2"/>
          <w:sz w:val="26"/>
          <w:szCs w:val="26"/>
        </w:rPr>
        <w:t>Email:</w:t>
      </w:r>
      <w:r w:rsidRPr="00C56728">
        <w:rPr>
          <w:spacing w:val="-2"/>
          <w:sz w:val="26"/>
          <w:szCs w:val="26"/>
        </w:rPr>
        <w:t xml:space="preserve"> pvit_dkna@yahoo.com.vn</w:t>
      </w:r>
    </w:p>
    <w:p w:rsidR="006F3C74" w:rsidRPr="00C56728" w:rsidRDefault="006F3C74" w:rsidP="006F3C74">
      <w:pPr>
        <w:ind w:firstLine="504"/>
        <w:jc w:val="both"/>
        <w:rPr>
          <w:spacing w:val="-2"/>
          <w:sz w:val="26"/>
          <w:szCs w:val="26"/>
        </w:rPr>
      </w:pPr>
      <w:r w:rsidRPr="00C56728">
        <w:rPr>
          <w:spacing w:val="-2"/>
          <w:sz w:val="26"/>
          <w:szCs w:val="26"/>
        </w:rPr>
        <w:t>- Vốn điều lệ:</w:t>
      </w:r>
      <w:r w:rsidR="00AF59C0" w:rsidRPr="00C56728">
        <w:rPr>
          <w:spacing w:val="-2"/>
          <w:sz w:val="26"/>
          <w:szCs w:val="26"/>
        </w:rPr>
        <w:t xml:space="preserve"> 150.000.000.000 VNĐ (Một trăm năm mươi tỷ đồng)</w:t>
      </w:r>
    </w:p>
    <w:p w:rsidR="006F3C74" w:rsidRPr="00C56728" w:rsidRDefault="00F872D8" w:rsidP="006F3C74">
      <w:pPr>
        <w:ind w:firstLine="50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Mã chứng khoán</w:t>
      </w:r>
      <w:r w:rsidR="006F3C74" w:rsidRPr="00C56728">
        <w:rPr>
          <w:spacing w:val="-2"/>
          <w:sz w:val="26"/>
          <w:szCs w:val="26"/>
        </w:rPr>
        <w:t>:</w:t>
      </w:r>
      <w:r w:rsidR="00AF59C0" w:rsidRPr="00C56728">
        <w:rPr>
          <w:spacing w:val="-2"/>
          <w:sz w:val="26"/>
          <w:szCs w:val="26"/>
        </w:rPr>
        <w:t xml:space="preserve"> PXA</w:t>
      </w:r>
    </w:p>
    <w:p w:rsidR="006F3C74" w:rsidRPr="009C3926" w:rsidRDefault="006F3C74" w:rsidP="008061A5">
      <w:pPr>
        <w:pStyle w:val="BodyText"/>
        <w:spacing w:before="120" w:after="120"/>
        <w:rPr>
          <w:rFonts w:ascii="Times New Roman" w:hAnsi="Times New Roman"/>
          <w:b/>
          <w:color w:val="000000"/>
          <w:sz w:val="10"/>
          <w:szCs w:val="26"/>
        </w:rPr>
      </w:pPr>
    </w:p>
    <w:p w:rsidR="001E53D0" w:rsidRDefault="001E53D0" w:rsidP="004C5287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BD5316" w:rsidRDefault="00E63BF6" w:rsidP="0004423A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N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ă</w:t>
      </w:r>
      <w:r w:rsidR="00350258">
        <w:rPr>
          <w:rFonts w:ascii="Times New Roman" w:hAnsi="Times New Roman"/>
          <w:color w:val="000000"/>
          <w:sz w:val="26"/>
          <w:szCs w:val="26"/>
        </w:rPr>
        <w:t>m 2012, C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ô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ng ty CP 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Đầ</w:t>
      </w:r>
      <w:r w:rsidR="00350258">
        <w:rPr>
          <w:rFonts w:ascii="Times New Roman" w:hAnsi="Times New Roman"/>
          <w:color w:val="000000"/>
          <w:sz w:val="26"/>
          <w:szCs w:val="26"/>
        </w:rPr>
        <w:t>u t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ư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v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à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Th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ươ</w:t>
      </w:r>
      <w:r w:rsidR="00350258">
        <w:rPr>
          <w:rFonts w:ascii="Times New Roman" w:hAnsi="Times New Roman"/>
          <w:color w:val="000000"/>
          <w:sz w:val="26"/>
          <w:szCs w:val="26"/>
        </w:rPr>
        <w:t>ng m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ại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D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ầ</w:t>
      </w:r>
      <w:r w:rsidR="00350258">
        <w:rPr>
          <w:rFonts w:ascii="Times New Roman" w:hAnsi="Times New Roman"/>
          <w:color w:val="000000"/>
          <w:sz w:val="26"/>
          <w:szCs w:val="26"/>
        </w:rPr>
        <w:t>u kh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í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Ngh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ệ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An</w:t>
      </w:r>
      <w:r w:rsidR="00BD5316">
        <w:rPr>
          <w:rFonts w:ascii="Times New Roman" w:hAnsi="Times New Roman"/>
          <w:color w:val="000000"/>
          <w:sz w:val="26"/>
          <w:szCs w:val="26"/>
        </w:rPr>
        <w:t xml:space="preserve"> (PVIT)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ổ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ch</w:t>
      </w:r>
      <w:r w:rsidR="00350258" w:rsidRPr="00874BCE">
        <w:rPr>
          <w:rFonts w:ascii="Times New Roman" w:hAnsi="Times New Roman"/>
          <w:color w:val="000000"/>
          <w:sz w:val="26"/>
          <w:szCs w:val="26"/>
        </w:rPr>
        <w:t>ức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D5316">
        <w:rPr>
          <w:rFonts w:ascii="Times New Roman" w:hAnsi="Times New Roman"/>
          <w:color w:val="000000"/>
          <w:sz w:val="26"/>
          <w:szCs w:val="26"/>
        </w:rPr>
        <w:t>Đại hội đồng cổ đông thường niên năm 2012 vào ngày 14/4/2012.</w:t>
      </w:r>
    </w:p>
    <w:p w:rsidR="00350258" w:rsidRPr="00924BA6" w:rsidRDefault="00D66AB8" w:rsidP="0004423A">
      <w:pPr>
        <w:pStyle w:val="BodyText"/>
        <w:spacing w:before="120" w:after="12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C</w:t>
      </w:r>
      <w:r w:rsidR="00350258">
        <w:rPr>
          <w:rFonts w:ascii="Times New Roman" w:hAnsi="Times New Roman"/>
          <w:color w:val="000000"/>
          <w:sz w:val="26"/>
          <w:szCs w:val="26"/>
        </w:rPr>
        <w:t>ác cu</w:t>
      </w:r>
      <w:r w:rsidR="00350258" w:rsidRPr="00924BA6">
        <w:rPr>
          <w:rFonts w:ascii="Times New Roman" w:hAnsi="Times New Roman"/>
          <w:color w:val="000000"/>
          <w:sz w:val="26"/>
          <w:szCs w:val="26"/>
        </w:rPr>
        <w:t>ộc họp của HĐQT: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0B67">
        <w:rPr>
          <w:rFonts w:ascii="Times New Roman" w:hAnsi="Times New Roman"/>
          <w:color w:val="000000"/>
          <w:sz w:val="26"/>
          <w:szCs w:val="26"/>
        </w:rPr>
        <w:t>T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ổng cộng có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="00CF36BE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 cuộc họp gồm 01 Đại hội đồng cổ đông, </w:t>
      </w:r>
      <w:r w:rsidR="00CF36BE">
        <w:rPr>
          <w:rFonts w:ascii="Times New Roman" w:hAnsi="Times New Roman"/>
          <w:color w:val="000000"/>
          <w:sz w:val="26"/>
          <w:szCs w:val="26"/>
        </w:rPr>
        <w:t>1</w:t>
      </w:r>
      <w:r w:rsidR="00413D9D">
        <w:rPr>
          <w:rFonts w:ascii="Times New Roman" w:hAnsi="Times New Roman"/>
          <w:color w:val="000000"/>
          <w:sz w:val="26"/>
          <w:szCs w:val="26"/>
        </w:rPr>
        <w:t>2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cuộ</w:t>
      </w:r>
      <w:r>
        <w:rPr>
          <w:rFonts w:ascii="Times New Roman" w:hAnsi="Times New Roman"/>
          <w:color w:val="000000"/>
          <w:sz w:val="26"/>
          <w:szCs w:val="26"/>
        </w:rPr>
        <w:t>c họp</w:t>
      </w:r>
      <w:r w:rsidR="00CF36BE">
        <w:rPr>
          <w:rFonts w:ascii="Times New Roman" w:hAnsi="Times New Roman"/>
          <w:color w:val="000000"/>
          <w:sz w:val="26"/>
          <w:szCs w:val="26"/>
        </w:rPr>
        <w:t xml:space="preserve"> HĐQT trong đó có:</w:t>
      </w:r>
      <w:r>
        <w:rPr>
          <w:rFonts w:ascii="Times New Roman" w:hAnsi="Times New Roman"/>
          <w:color w:val="000000"/>
          <w:sz w:val="26"/>
          <w:szCs w:val="26"/>
        </w:rPr>
        <w:t xml:space="preserve"> liên tịch Đảng ủy và HĐQT</w:t>
      </w:r>
      <w:r w:rsidR="00CF36B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50258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350258">
        <w:rPr>
          <w:rFonts w:ascii="Times New Roman" w:hAnsi="Times New Roman"/>
          <w:color w:val="000000"/>
          <w:sz w:val="26"/>
          <w:szCs w:val="26"/>
        </w:rPr>
        <w:t xml:space="preserve"> lần xin ý kiến thành viên HĐQT bằng văn bản.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386"/>
        <w:gridCol w:w="1980"/>
        <w:gridCol w:w="1260"/>
        <w:gridCol w:w="902"/>
        <w:gridCol w:w="1874"/>
      </w:tblGrid>
      <w:tr w:rsidR="00350258" w:rsidRPr="00924BA6">
        <w:tc>
          <w:tcPr>
            <w:tcW w:w="778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86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198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26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buổi họp tham dự</w:t>
            </w:r>
          </w:p>
        </w:tc>
        <w:tc>
          <w:tcPr>
            <w:tcW w:w="902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Tỷ lệ</w:t>
            </w:r>
          </w:p>
        </w:tc>
        <w:tc>
          <w:tcPr>
            <w:tcW w:w="1874" w:type="dxa"/>
          </w:tcPr>
          <w:p w:rsidR="00350258" w:rsidRPr="00E828D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</w:t>
            </w:r>
            <w:r w:rsidRPr="00E828D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ú</w:t>
            </w:r>
          </w:p>
        </w:tc>
      </w:tr>
      <w:tr w:rsidR="00350258" w:rsidRPr="00924BA6">
        <w:tc>
          <w:tcPr>
            <w:tcW w:w="778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86" w:type="dxa"/>
            <w:vAlign w:val="center"/>
          </w:tcPr>
          <w:p w:rsidR="00350258" w:rsidRPr="00924BA6" w:rsidRDefault="00350258" w:rsidP="0069718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Đường Hùng Cường </w:t>
            </w:r>
          </w:p>
        </w:tc>
        <w:tc>
          <w:tcPr>
            <w:tcW w:w="1980" w:type="dxa"/>
            <w:vAlign w:val="center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 HĐQT</w:t>
            </w:r>
          </w:p>
        </w:tc>
        <w:tc>
          <w:tcPr>
            <w:tcW w:w="1260" w:type="dxa"/>
            <w:vAlign w:val="center"/>
          </w:tcPr>
          <w:p w:rsidR="00350258" w:rsidRPr="00924BA6" w:rsidRDefault="004D3902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02" w:type="dxa"/>
            <w:vAlign w:val="center"/>
          </w:tcPr>
          <w:p w:rsidR="00350258" w:rsidRPr="00924BA6" w:rsidRDefault="00737D46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  <w:r w:rsidR="003502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874" w:type="dxa"/>
          </w:tcPr>
          <w:p w:rsidR="00350258" w:rsidRPr="00924BA6" w:rsidRDefault="00697873" w:rsidP="00697873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Giấy Ủy quyền số 32/UQ-PVIT ngày 14/12/2012</w:t>
            </w:r>
          </w:p>
        </w:tc>
      </w:tr>
      <w:tr w:rsidR="00350258" w:rsidRPr="00924BA6">
        <w:tc>
          <w:tcPr>
            <w:tcW w:w="778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86" w:type="dxa"/>
            <w:vAlign w:val="center"/>
          </w:tcPr>
          <w:p w:rsidR="00350258" w:rsidRPr="00924BA6" w:rsidRDefault="00350258" w:rsidP="0069718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Phan Hải Triều</w:t>
            </w:r>
          </w:p>
        </w:tc>
        <w:tc>
          <w:tcPr>
            <w:tcW w:w="1980" w:type="dxa"/>
            <w:vAlign w:val="center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</w:tcPr>
          <w:p w:rsidR="00350258" w:rsidRDefault="00697873" w:rsidP="00697185">
            <w:pPr>
              <w:jc w:val="center"/>
            </w:pPr>
            <w:r>
              <w:t>13</w:t>
            </w:r>
          </w:p>
        </w:tc>
        <w:tc>
          <w:tcPr>
            <w:tcW w:w="902" w:type="dxa"/>
            <w:vAlign w:val="center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100 %</w:t>
            </w:r>
          </w:p>
        </w:tc>
        <w:tc>
          <w:tcPr>
            <w:tcW w:w="1874" w:type="dxa"/>
          </w:tcPr>
          <w:p w:rsidR="00350258" w:rsidRPr="00D64041" w:rsidRDefault="00350258" w:rsidP="0069718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50258" w:rsidRPr="00924BA6">
        <w:tc>
          <w:tcPr>
            <w:tcW w:w="778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86" w:type="dxa"/>
            <w:vAlign w:val="center"/>
          </w:tcPr>
          <w:p w:rsidR="00350258" w:rsidRPr="00900312" w:rsidRDefault="00350258" w:rsidP="0069718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Đồn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 Xu</w:t>
            </w: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 B</w:t>
            </w:r>
            <w:r w:rsidRPr="00900312">
              <w:rPr>
                <w:rFonts w:ascii="Times New Roman" w:hAnsi="Times New Roman"/>
                <w:color w:val="000000"/>
                <w:sz w:val="26"/>
                <w:szCs w:val="26"/>
              </w:rPr>
              <w:t>ình</w:t>
            </w:r>
          </w:p>
        </w:tc>
        <w:tc>
          <w:tcPr>
            <w:tcW w:w="1980" w:type="dxa"/>
            <w:vAlign w:val="center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</w:tcPr>
          <w:p w:rsidR="00350258" w:rsidRDefault="00697873" w:rsidP="00697185">
            <w:pPr>
              <w:jc w:val="center"/>
            </w:pPr>
            <w:r>
              <w:t>13</w:t>
            </w:r>
          </w:p>
        </w:tc>
        <w:tc>
          <w:tcPr>
            <w:tcW w:w="902" w:type="dxa"/>
            <w:vAlign w:val="center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74" w:type="dxa"/>
          </w:tcPr>
          <w:p w:rsidR="00350258" w:rsidRPr="00924BA6" w:rsidRDefault="00350258" w:rsidP="0069718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50258" w:rsidRPr="00924BA6">
        <w:tc>
          <w:tcPr>
            <w:tcW w:w="778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86" w:type="dxa"/>
          </w:tcPr>
          <w:p w:rsidR="00350258" w:rsidRPr="00924BA6" w:rsidRDefault="00350258" w:rsidP="0069718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Phi Hùng</w:t>
            </w:r>
          </w:p>
        </w:tc>
        <w:tc>
          <w:tcPr>
            <w:tcW w:w="198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</w:tcPr>
          <w:p w:rsidR="00350258" w:rsidRDefault="00697873" w:rsidP="00697185">
            <w:pPr>
              <w:jc w:val="center"/>
            </w:pPr>
            <w:r>
              <w:t>13</w:t>
            </w:r>
          </w:p>
        </w:tc>
        <w:tc>
          <w:tcPr>
            <w:tcW w:w="902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74" w:type="dxa"/>
          </w:tcPr>
          <w:p w:rsidR="00350258" w:rsidRPr="00924BA6" w:rsidRDefault="00350258" w:rsidP="0069718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50258" w:rsidRPr="00924BA6">
        <w:tc>
          <w:tcPr>
            <w:tcW w:w="778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86" w:type="dxa"/>
          </w:tcPr>
          <w:p w:rsidR="00350258" w:rsidRPr="00E828D6" w:rsidRDefault="00350258" w:rsidP="0069718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</w:t>
            </w:r>
            <w:r w:rsidRPr="00E828D6">
              <w:rPr>
                <w:rFonts w:ascii="Times New Roman" w:hAnsi="Times New Roman"/>
                <w:color w:val="000000"/>
                <w:sz w:val="26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828D6">
              <w:rPr>
                <w:rFonts w:ascii="Times New Roman" w:hAnsi="Times New Roman"/>
                <w:color w:val="000000"/>
                <w:sz w:val="26"/>
                <w:szCs w:val="26"/>
              </w:rPr>
              <w:t>Đình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Quang</w:t>
            </w:r>
          </w:p>
        </w:tc>
        <w:tc>
          <w:tcPr>
            <w:tcW w:w="198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UV HĐQT</w:t>
            </w:r>
          </w:p>
        </w:tc>
        <w:tc>
          <w:tcPr>
            <w:tcW w:w="1260" w:type="dxa"/>
          </w:tcPr>
          <w:p w:rsidR="00350258" w:rsidRDefault="00697873" w:rsidP="00697185">
            <w:pPr>
              <w:jc w:val="center"/>
            </w:pPr>
            <w:r>
              <w:t>13</w:t>
            </w:r>
          </w:p>
        </w:tc>
        <w:tc>
          <w:tcPr>
            <w:tcW w:w="902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74" w:type="dxa"/>
          </w:tcPr>
          <w:p w:rsidR="00350258" w:rsidRPr="00E828D6" w:rsidRDefault="00350258" w:rsidP="0069718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50258" w:rsidRPr="00924BA6" w:rsidRDefault="00350258" w:rsidP="00350258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giám sát của HĐQT đối với Ban</w:t>
      </w:r>
      <w:r>
        <w:rPr>
          <w:rFonts w:ascii="Times New Roman" w:hAnsi="Times New Roman"/>
          <w:color w:val="000000"/>
          <w:sz w:val="26"/>
          <w:szCs w:val="26"/>
        </w:rPr>
        <w:t xml:space="preserve"> Giám</w:t>
      </w:r>
      <w:r w:rsidRPr="00924BA6">
        <w:rPr>
          <w:rFonts w:ascii="Times New Roman" w:hAnsi="Times New Roman"/>
          <w:color w:val="000000"/>
          <w:sz w:val="26"/>
          <w:szCs w:val="26"/>
        </w:rPr>
        <w:t xml:space="preserve"> đốc:</w:t>
      </w:r>
      <w:r>
        <w:rPr>
          <w:rFonts w:ascii="Times New Roman" w:hAnsi="Times New Roman"/>
          <w:color w:val="000000"/>
          <w:sz w:val="26"/>
          <w:szCs w:val="26"/>
        </w:rPr>
        <w:t xml:space="preserve"> thường xuyên</w:t>
      </w:r>
    </w:p>
    <w:p w:rsidR="00350258" w:rsidRPr="00924BA6" w:rsidRDefault="00350258" w:rsidP="00350258">
      <w:pPr>
        <w:pStyle w:val="BodyText"/>
        <w:spacing w:before="120" w:after="120"/>
        <w:ind w:left="720"/>
        <w:rPr>
          <w:rFonts w:ascii="Times New Roman" w:hAnsi="Times New Roman"/>
          <w:color w:val="000000"/>
          <w:sz w:val="26"/>
          <w:szCs w:val="26"/>
        </w:rPr>
      </w:pPr>
      <w:r w:rsidRPr="00924BA6">
        <w:rPr>
          <w:rFonts w:ascii="Times New Roman" w:hAnsi="Times New Roman"/>
          <w:color w:val="000000"/>
          <w:sz w:val="26"/>
          <w:szCs w:val="26"/>
        </w:rPr>
        <w:t>- 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không có</w:t>
      </w:r>
    </w:p>
    <w:p w:rsidR="001F2C99" w:rsidRDefault="001F2C99" w:rsidP="007F749F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II. Các nghị quyết của Hội đồng quản trị:</w:t>
      </w: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440"/>
        <w:gridCol w:w="3178"/>
        <w:gridCol w:w="1620"/>
      </w:tblGrid>
      <w:tr w:rsidR="00350258" w:rsidRPr="00924BA6">
        <w:tc>
          <w:tcPr>
            <w:tcW w:w="54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2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</w:t>
            </w:r>
          </w:p>
        </w:tc>
        <w:tc>
          <w:tcPr>
            <w:tcW w:w="144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3178" w:type="dxa"/>
          </w:tcPr>
          <w:p w:rsidR="00350258" w:rsidRPr="00924BA6" w:rsidRDefault="00350258" w:rsidP="00AE1D2B">
            <w:pPr>
              <w:pStyle w:val="BodyTex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620" w:type="dxa"/>
          </w:tcPr>
          <w:p w:rsidR="00350258" w:rsidRPr="00924BA6" w:rsidRDefault="00350258" w:rsidP="006971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350258" w:rsidRPr="00924BA6">
        <w:tc>
          <w:tcPr>
            <w:tcW w:w="5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vAlign w:val="center"/>
          </w:tcPr>
          <w:p w:rsidR="00350258" w:rsidRPr="00E46EDB" w:rsidRDefault="00350258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46EDB">
              <w:rPr>
                <w:rFonts w:ascii="Times New Roman" w:hAnsi="Times New Roman"/>
                <w:color w:val="000000"/>
                <w:sz w:val="26"/>
                <w:szCs w:val="26"/>
              </w:rPr>
              <w:t>01/NQ-HĐQT.PVIT</w:t>
            </w:r>
          </w:p>
        </w:tc>
        <w:tc>
          <w:tcPr>
            <w:tcW w:w="14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03/1/2012</w:t>
            </w:r>
          </w:p>
        </w:tc>
        <w:tc>
          <w:tcPr>
            <w:tcW w:w="3178" w:type="dxa"/>
            <w:vAlign w:val="center"/>
          </w:tcPr>
          <w:p w:rsidR="00350258" w:rsidRPr="00ED48B0" w:rsidRDefault="00350258" w:rsidP="00AE1D2B">
            <w:pPr>
              <w:pStyle w:val="BodyText"/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 w:rsidRPr="00ED48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hương trình giảm giá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bán </w:t>
            </w:r>
            <w:r w:rsidR="00133129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ăn hộ chung cư </w:t>
            </w:r>
            <w:r w:rsidRPr="00ED48B0">
              <w:rPr>
                <w:rFonts w:ascii="Times New Roman" w:hAnsi="Times New Roman"/>
                <w:color w:val="000000"/>
                <w:sz w:val="26"/>
                <w:szCs w:val="26"/>
              </w:rPr>
              <w:t>nhân dịp Tết Dương lịch năm 2012</w:t>
            </w:r>
          </w:p>
        </w:tc>
        <w:tc>
          <w:tcPr>
            <w:tcW w:w="162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350258" w:rsidRPr="00924BA6">
        <w:tc>
          <w:tcPr>
            <w:tcW w:w="5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20" w:type="dxa"/>
            <w:vAlign w:val="center"/>
          </w:tcPr>
          <w:p w:rsidR="00350258" w:rsidRPr="00924BA6" w:rsidRDefault="00350258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06/NQ-HĐQT.PVIT</w:t>
            </w:r>
          </w:p>
        </w:tc>
        <w:tc>
          <w:tcPr>
            <w:tcW w:w="14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16/1/2012</w:t>
            </w:r>
          </w:p>
        </w:tc>
        <w:tc>
          <w:tcPr>
            <w:tcW w:w="3178" w:type="dxa"/>
          </w:tcPr>
          <w:p w:rsidR="00350258" w:rsidRDefault="00350258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Triển khai công tác SXKD năm 2012 của Công ty</w:t>
            </w:r>
          </w:p>
          <w:p w:rsidR="00350258" w:rsidRDefault="00350258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Chi lương tháng 13/2011 và thưởng nhân dịp Tết Nguyên đán </w:t>
            </w:r>
            <w:r w:rsidR="00E25E94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="00E25E94" w:rsidRPr="00E25E94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 w:rsidR="00E25E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2012</w:t>
            </w:r>
          </w:p>
          <w:p w:rsidR="00350258" w:rsidRPr="00596618" w:rsidRDefault="00350258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59661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Công tác </w:t>
            </w:r>
            <w:r w:rsidR="009E26C4" w:rsidRPr="0059661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T</w:t>
            </w:r>
            <w:r w:rsidRPr="0059661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ổ chức </w:t>
            </w:r>
            <w:r w:rsidR="009E26C4" w:rsidRPr="0059661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N</w:t>
            </w:r>
            <w:r w:rsidRPr="0059661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hân sự</w:t>
            </w:r>
            <w:r w:rsidR="00461624" w:rsidRPr="00596618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</w:t>
            </w:r>
          </w:p>
        </w:tc>
        <w:tc>
          <w:tcPr>
            <w:tcW w:w="162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350258" w:rsidRPr="00924BA6">
        <w:tc>
          <w:tcPr>
            <w:tcW w:w="5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20" w:type="dxa"/>
            <w:vAlign w:val="center"/>
          </w:tcPr>
          <w:p w:rsidR="00350258" w:rsidRPr="00924BA6" w:rsidRDefault="00350258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15/NQ-HĐQT.PVIT</w:t>
            </w:r>
          </w:p>
        </w:tc>
        <w:tc>
          <w:tcPr>
            <w:tcW w:w="14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22/2/2012</w:t>
            </w:r>
          </w:p>
        </w:tc>
        <w:tc>
          <w:tcPr>
            <w:tcW w:w="3178" w:type="dxa"/>
          </w:tcPr>
          <w:p w:rsidR="00350258" w:rsidRDefault="00350258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Triển khai công tác SXKD năm 2012 của Công ty</w:t>
            </w:r>
            <w:r w:rsidR="00E24AD7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50258" w:rsidRPr="00924BA6" w:rsidRDefault="00350258" w:rsidP="00AE1D2B">
            <w:pPr>
              <w:pStyle w:val="BodyText"/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Công tác Chuẩn bị Đại hội đồng cổ đông </w:t>
            </w:r>
            <w:r w:rsidR="00E24AD7">
              <w:rPr>
                <w:rFonts w:ascii="Times New Roman" w:hAnsi="Times New Roman"/>
                <w:color w:val="000000"/>
                <w:sz w:val="26"/>
                <w:szCs w:val="26"/>
              </w:rPr>
              <w:t>th</w:t>
            </w:r>
            <w:r w:rsidR="00E24AD7" w:rsidRPr="00E24AD7">
              <w:rPr>
                <w:rFonts w:ascii="Times New Roman" w:hAnsi="Times New Roman"/>
                <w:color w:val="000000"/>
                <w:sz w:val="26"/>
                <w:szCs w:val="26"/>
              </w:rPr>
              <w:t>ường</w:t>
            </w:r>
            <w:r w:rsidR="00E24A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ni</w:t>
            </w:r>
            <w:r w:rsidR="00E24AD7" w:rsidRPr="00E24AD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 w:rsidR="00E24A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năm 2012</w:t>
            </w:r>
          </w:p>
        </w:tc>
        <w:tc>
          <w:tcPr>
            <w:tcW w:w="1620" w:type="dxa"/>
            <w:vAlign w:val="center"/>
          </w:tcPr>
          <w:p w:rsidR="00350258" w:rsidRDefault="00350258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50258" w:rsidRPr="00924BA6" w:rsidRDefault="00350258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350258" w:rsidRPr="00924BA6">
        <w:tc>
          <w:tcPr>
            <w:tcW w:w="5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20" w:type="dxa"/>
            <w:vAlign w:val="center"/>
          </w:tcPr>
          <w:p w:rsidR="00350258" w:rsidRPr="00924BA6" w:rsidRDefault="00350258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19/NQ-HĐQT.PVIT</w:t>
            </w:r>
          </w:p>
        </w:tc>
        <w:tc>
          <w:tcPr>
            <w:tcW w:w="1440" w:type="dxa"/>
            <w:vAlign w:val="center"/>
          </w:tcPr>
          <w:p w:rsidR="00350258" w:rsidRPr="00924BA6" w:rsidRDefault="00350258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19/3/2012</w:t>
            </w:r>
          </w:p>
        </w:tc>
        <w:tc>
          <w:tcPr>
            <w:tcW w:w="3178" w:type="dxa"/>
          </w:tcPr>
          <w:p w:rsidR="00350258" w:rsidRDefault="00350258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 duyệt kết quả SXKD năm 2011 và phương hướng nhiệm vụ năm 2012, Công tác Chuẩn bị Đại hội đồng cổ đông năm 2012</w:t>
            </w:r>
          </w:p>
          <w:p w:rsidR="00350258" w:rsidRPr="00924BA6" w:rsidRDefault="00350258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tác tổ chức nhân sự và công tác khác</w:t>
            </w:r>
          </w:p>
        </w:tc>
        <w:tc>
          <w:tcPr>
            <w:tcW w:w="1620" w:type="dxa"/>
            <w:vAlign w:val="center"/>
          </w:tcPr>
          <w:p w:rsidR="00350258" w:rsidRDefault="00350258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50258" w:rsidRDefault="00350258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Họp liên tịch của Đảng ủy và HĐQT Công ty</w:t>
            </w:r>
          </w:p>
          <w:p w:rsidR="00350258" w:rsidRPr="00924BA6" w:rsidRDefault="00350258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64F52" w:rsidRPr="00924BA6">
        <w:tc>
          <w:tcPr>
            <w:tcW w:w="540" w:type="dxa"/>
            <w:vAlign w:val="center"/>
          </w:tcPr>
          <w:p w:rsidR="00164F52" w:rsidRDefault="00164F52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20" w:type="dxa"/>
            <w:vAlign w:val="center"/>
          </w:tcPr>
          <w:p w:rsidR="00164F52" w:rsidRPr="006C4D76" w:rsidRDefault="006C4D76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26/NQ-</w:t>
            </w:r>
            <w:r w:rsidRPr="006C4D76">
              <w:rPr>
                <w:rFonts w:ascii="Times New Roman" w:hAnsi="Times New Roman"/>
                <w:color w:val="000000"/>
                <w:sz w:val="24"/>
                <w:szCs w:val="24"/>
              </w:rPr>
              <w:t>ĐHĐCĐ.PVIT</w:t>
            </w:r>
          </w:p>
        </w:tc>
        <w:tc>
          <w:tcPr>
            <w:tcW w:w="1440" w:type="dxa"/>
            <w:vAlign w:val="center"/>
          </w:tcPr>
          <w:p w:rsidR="00164F52" w:rsidRDefault="006C4D76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14/4/2012</w:t>
            </w:r>
          </w:p>
        </w:tc>
        <w:tc>
          <w:tcPr>
            <w:tcW w:w="3178" w:type="dxa"/>
          </w:tcPr>
          <w:p w:rsidR="00164F52" w:rsidRDefault="00AF6337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Có NQ kèm theo</w:t>
            </w:r>
          </w:p>
        </w:tc>
        <w:tc>
          <w:tcPr>
            <w:tcW w:w="1620" w:type="dxa"/>
            <w:vAlign w:val="center"/>
          </w:tcPr>
          <w:p w:rsidR="00164F52" w:rsidRDefault="00AA0CB1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ĐHĐCĐ</w:t>
            </w:r>
          </w:p>
        </w:tc>
      </w:tr>
      <w:tr w:rsidR="00164F52" w:rsidRPr="00924BA6">
        <w:tc>
          <w:tcPr>
            <w:tcW w:w="540" w:type="dxa"/>
            <w:vAlign w:val="center"/>
          </w:tcPr>
          <w:p w:rsidR="00164F52" w:rsidRDefault="00164F52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20" w:type="dxa"/>
            <w:vAlign w:val="center"/>
          </w:tcPr>
          <w:p w:rsidR="00164F52" w:rsidRDefault="00164F52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30/NQ-HĐQT.PVIT</w:t>
            </w:r>
          </w:p>
        </w:tc>
        <w:tc>
          <w:tcPr>
            <w:tcW w:w="1440" w:type="dxa"/>
            <w:vAlign w:val="center"/>
          </w:tcPr>
          <w:p w:rsidR="00164F52" w:rsidRDefault="00164F52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08/5/2012</w:t>
            </w:r>
          </w:p>
        </w:tc>
        <w:tc>
          <w:tcPr>
            <w:tcW w:w="3178" w:type="dxa"/>
          </w:tcPr>
          <w:p w:rsidR="00164F52" w:rsidRDefault="00164F52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 duyệt phương án đơn giá cho thuê lẻ các gian hàng Trung tâm thương mại tại Tòa nhà Dầu khí Nghệ An</w:t>
            </w:r>
          </w:p>
          <w:p w:rsidR="00164F52" w:rsidRDefault="00D602A7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Nhất trí chủ trương thành lập Bộ phận kinh doanh thương mại trực thuộc Ban quản lý Tòa nhà Dầu khí Nghệ An</w:t>
            </w:r>
          </w:p>
          <w:p w:rsidR="00347C92" w:rsidRDefault="00347C92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Nhất trí bù trừ công nợ giữa PVIT và TCT CP XL DK Nghệ an (PVNC)</w:t>
            </w:r>
          </w:p>
        </w:tc>
        <w:tc>
          <w:tcPr>
            <w:tcW w:w="1620" w:type="dxa"/>
            <w:vAlign w:val="center"/>
          </w:tcPr>
          <w:p w:rsidR="00164F52" w:rsidRDefault="00AA0CB1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164F52" w:rsidRPr="00924BA6">
        <w:tc>
          <w:tcPr>
            <w:tcW w:w="540" w:type="dxa"/>
            <w:vAlign w:val="center"/>
          </w:tcPr>
          <w:p w:rsidR="00164F52" w:rsidRDefault="00164F52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20" w:type="dxa"/>
            <w:vAlign w:val="center"/>
          </w:tcPr>
          <w:p w:rsidR="00164F52" w:rsidRDefault="00C962D7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31/NQ-HĐQT.PVIT</w:t>
            </w:r>
          </w:p>
        </w:tc>
        <w:tc>
          <w:tcPr>
            <w:tcW w:w="1440" w:type="dxa"/>
            <w:vAlign w:val="center"/>
          </w:tcPr>
          <w:p w:rsidR="00164F52" w:rsidRDefault="00C962D7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08/5/2012</w:t>
            </w:r>
          </w:p>
        </w:tc>
        <w:tc>
          <w:tcPr>
            <w:tcW w:w="3178" w:type="dxa"/>
          </w:tcPr>
          <w:p w:rsidR="00164F52" w:rsidRDefault="00C962D7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Nhất trí ký kết hợp đồng thuê văn phòng với Công ty CP Thủy điện Dầu khí Nghệ An</w:t>
            </w:r>
          </w:p>
        </w:tc>
        <w:tc>
          <w:tcPr>
            <w:tcW w:w="1620" w:type="dxa"/>
            <w:vAlign w:val="center"/>
          </w:tcPr>
          <w:p w:rsidR="00164F52" w:rsidRDefault="00AA0CB1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164F52" w:rsidRPr="00924BA6">
        <w:tc>
          <w:tcPr>
            <w:tcW w:w="540" w:type="dxa"/>
            <w:vAlign w:val="center"/>
          </w:tcPr>
          <w:p w:rsidR="00164F52" w:rsidRDefault="00164F52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20" w:type="dxa"/>
            <w:vAlign w:val="center"/>
          </w:tcPr>
          <w:p w:rsidR="00164F52" w:rsidRDefault="002E00A0" w:rsidP="006D5767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36/NQ-HĐQT.PVIT</w:t>
            </w:r>
          </w:p>
        </w:tc>
        <w:tc>
          <w:tcPr>
            <w:tcW w:w="1440" w:type="dxa"/>
            <w:vAlign w:val="center"/>
          </w:tcPr>
          <w:p w:rsidR="00164F52" w:rsidRDefault="002E00A0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18/5/2012</w:t>
            </w:r>
          </w:p>
        </w:tc>
        <w:tc>
          <w:tcPr>
            <w:tcW w:w="3178" w:type="dxa"/>
          </w:tcPr>
          <w:p w:rsidR="00164F52" w:rsidRDefault="002E00A0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Nhất trí chủ trương đầu tư công trình phúc lợi xã hội cho địa phương xã Hưng Lộc, TP Vinh, Nghệ An.</w:t>
            </w:r>
          </w:p>
        </w:tc>
        <w:tc>
          <w:tcPr>
            <w:tcW w:w="1620" w:type="dxa"/>
            <w:vAlign w:val="center"/>
          </w:tcPr>
          <w:p w:rsidR="00164F52" w:rsidRDefault="00AA0CB1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2E00A0" w:rsidRPr="00924BA6">
        <w:tc>
          <w:tcPr>
            <w:tcW w:w="540" w:type="dxa"/>
            <w:vAlign w:val="center"/>
          </w:tcPr>
          <w:p w:rsidR="002E00A0" w:rsidRDefault="002E00A0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520" w:type="dxa"/>
            <w:vAlign w:val="center"/>
          </w:tcPr>
          <w:p w:rsidR="002E00A0" w:rsidRPr="000C20A5" w:rsidRDefault="002E00A0" w:rsidP="006D57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42/NQ-HĐQT.PVIT</w:t>
            </w:r>
          </w:p>
        </w:tc>
        <w:tc>
          <w:tcPr>
            <w:tcW w:w="1440" w:type="dxa"/>
            <w:vAlign w:val="center"/>
          </w:tcPr>
          <w:p w:rsidR="002E00A0" w:rsidRDefault="007D743E" w:rsidP="00596618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04/6/2012</w:t>
            </w:r>
          </w:p>
        </w:tc>
        <w:tc>
          <w:tcPr>
            <w:tcW w:w="3178" w:type="dxa"/>
          </w:tcPr>
          <w:p w:rsidR="002E00A0" w:rsidRDefault="007D743E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 duyệt phương án chuyển nhượng Dự án Trạm cung cấp xăng dầu và DV tổng hợp tại xã Khai Sơn – Anh Sơn – Nghệ An</w:t>
            </w:r>
            <w:r w:rsidR="00392C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 xã Nam Sơn – Đô Lương – Nghệ An</w:t>
            </w:r>
          </w:p>
        </w:tc>
        <w:tc>
          <w:tcPr>
            <w:tcW w:w="1620" w:type="dxa"/>
            <w:vAlign w:val="center"/>
          </w:tcPr>
          <w:p w:rsidR="002E00A0" w:rsidRDefault="00AA0CB1" w:rsidP="00596618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E63BF6" w:rsidRPr="00924BA6">
        <w:tc>
          <w:tcPr>
            <w:tcW w:w="540" w:type="dxa"/>
            <w:vAlign w:val="center"/>
          </w:tcPr>
          <w:p w:rsidR="00E63BF6" w:rsidRDefault="00E63BF6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20" w:type="dxa"/>
            <w:vAlign w:val="center"/>
          </w:tcPr>
          <w:p w:rsidR="00E63BF6" w:rsidRPr="000C20A5" w:rsidRDefault="00E63BF6" w:rsidP="006D57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46/NQ-HĐQT.PVIT</w:t>
            </w:r>
          </w:p>
        </w:tc>
        <w:tc>
          <w:tcPr>
            <w:tcW w:w="1440" w:type="dxa"/>
            <w:vAlign w:val="center"/>
          </w:tcPr>
          <w:p w:rsidR="00E63BF6" w:rsidRDefault="00E63BF6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20/6/2012</w:t>
            </w:r>
          </w:p>
        </w:tc>
        <w:tc>
          <w:tcPr>
            <w:tcW w:w="3178" w:type="dxa"/>
          </w:tcPr>
          <w:p w:rsidR="00E63BF6" w:rsidRDefault="00E63BF6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Nhất trí chủ trương dùng các căn hộ tại Tòa nhà Dầu khí và Nghi Phú để đối trừ công nợ</w:t>
            </w:r>
          </w:p>
        </w:tc>
        <w:tc>
          <w:tcPr>
            <w:tcW w:w="1620" w:type="dxa"/>
            <w:vAlign w:val="center"/>
          </w:tcPr>
          <w:p w:rsidR="00E63BF6" w:rsidRDefault="00E63BF6" w:rsidP="00F01FDA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E63BF6" w:rsidRPr="00924BA6">
        <w:tc>
          <w:tcPr>
            <w:tcW w:w="540" w:type="dxa"/>
            <w:vAlign w:val="center"/>
          </w:tcPr>
          <w:p w:rsidR="00E63BF6" w:rsidRDefault="006759FB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20" w:type="dxa"/>
            <w:vAlign w:val="center"/>
          </w:tcPr>
          <w:p w:rsidR="00E63BF6" w:rsidRPr="008E52DF" w:rsidRDefault="008E52DF" w:rsidP="006D5767">
            <w:pPr>
              <w:jc w:val="center"/>
              <w:rPr>
                <w:color w:val="000000"/>
                <w:sz w:val="26"/>
                <w:szCs w:val="26"/>
              </w:rPr>
            </w:pPr>
            <w:r w:rsidRPr="008E52DF">
              <w:rPr>
                <w:color w:val="000000"/>
                <w:sz w:val="26"/>
                <w:szCs w:val="26"/>
              </w:rPr>
              <w:t>51/NQ-HĐQT.PVIT</w:t>
            </w:r>
          </w:p>
        </w:tc>
        <w:tc>
          <w:tcPr>
            <w:tcW w:w="1440" w:type="dxa"/>
            <w:vAlign w:val="center"/>
          </w:tcPr>
          <w:p w:rsidR="00E63BF6" w:rsidRDefault="008E52DF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23/8/2012</w:t>
            </w:r>
          </w:p>
        </w:tc>
        <w:tc>
          <w:tcPr>
            <w:tcW w:w="3178" w:type="dxa"/>
          </w:tcPr>
          <w:p w:rsidR="00E63BF6" w:rsidRDefault="00AE1D2B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Nhất trí chủ trương tiết giảm các chi phí tại cơ quan văn phòng để giảm khó khăn</w:t>
            </w:r>
          </w:p>
        </w:tc>
        <w:tc>
          <w:tcPr>
            <w:tcW w:w="1620" w:type="dxa"/>
            <w:vAlign w:val="center"/>
          </w:tcPr>
          <w:p w:rsidR="00E63BF6" w:rsidRDefault="00AE1D2B" w:rsidP="00F01FDA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E63BF6" w:rsidRPr="00924BA6">
        <w:tc>
          <w:tcPr>
            <w:tcW w:w="540" w:type="dxa"/>
            <w:vAlign w:val="center"/>
          </w:tcPr>
          <w:p w:rsidR="00E63BF6" w:rsidRDefault="006759FB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520" w:type="dxa"/>
            <w:vAlign w:val="center"/>
          </w:tcPr>
          <w:p w:rsidR="00E63BF6" w:rsidRPr="0031387D" w:rsidRDefault="0031387D" w:rsidP="0022708B">
            <w:pPr>
              <w:jc w:val="center"/>
              <w:rPr>
                <w:color w:val="000000"/>
                <w:sz w:val="26"/>
                <w:szCs w:val="26"/>
              </w:rPr>
            </w:pPr>
            <w:r w:rsidRPr="0031387D">
              <w:rPr>
                <w:color w:val="000000"/>
                <w:sz w:val="26"/>
                <w:szCs w:val="26"/>
              </w:rPr>
              <w:t>56/NQ-HĐQT.PVIT</w:t>
            </w:r>
          </w:p>
        </w:tc>
        <w:tc>
          <w:tcPr>
            <w:tcW w:w="1440" w:type="dxa"/>
            <w:vAlign w:val="center"/>
          </w:tcPr>
          <w:p w:rsidR="00E63BF6" w:rsidRDefault="0031387D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12/11/2012</w:t>
            </w:r>
          </w:p>
        </w:tc>
        <w:tc>
          <w:tcPr>
            <w:tcW w:w="3178" w:type="dxa"/>
          </w:tcPr>
          <w:p w:rsidR="00E63BF6" w:rsidRDefault="009916CD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Phê duyệt phương án cho thuê cửa hàng tại tầng 4 TTTM -Tòa nhà Dầu khí Nghệ An</w:t>
            </w:r>
          </w:p>
        </w:tc>
        <w:tc>
          <w:tcPr>
            <w:tcW w:w="1620" w:type="dxa"/>
            <w:vAlign w:val="center"/>
          </w:tcPr>
          <w:p w:rsidR="00E63BF6" w:rsidRDefault="009916CD" w:rsidP="00F01FDA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Xin ý kiến thành viên HĐQT bằng văn bản</w:t>
            </w:r>
          </w:p>
        </w:tc>
      </w:tr>
      <w:tr w:rsidR="00E63BF6" w:rsidRPr="00924BA6">
        <w:tc>
          <w:tcPr>
            <w:tcW w:w="540" w:type="dxa"/>
            <w:vAlign w:val="center"/>
          </w:tcPr>
          <w:p w:rsidR="00E63BF6" w:rsidRDefault="006759FB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520" w:type="dxa"/>
            <w:vAlign w:val="center"/>
          </w:tcPr>
          <w:p w:rsidR="00E63BF6" w:rsidRPr="000C20A5" w:rsidRDefault="00CD4045" w:rsidP="00CD4045">
            <w:pPr>
              <w:jc w:val="center"/>
              <w:rPr>
                <w:color w:val="000000"/>
                <w:sz w:val="26"/>
                <w:szCs w:val="26"/>
              </w:rPr>
            </w:pPr>
            <w:r w:rsidRPr="0031387D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8</w:t>
            </w:r>
            <w:r w:rsidRPr="0031387D">
              <w:rPr>
                <w:color w:val="000000"/>
                <w:sz w:val="26"/>
                <w:szCs w:val="26"/>
              </w:rPr>
              <w:t>/NQ-HĐQT.PVIT</w:t>
            </w:r>
          </w:p>
        </w:tc>
        <w:tc>
          <w:tcPr>
            <w:tcW w:w="1440" w:type="dxa"/>
            <w:vAlign w:val="center"/>
          </w:tcPr>
          <w:p w:rsidR="00E63BF6" w:rsidRDefault="00CD4045" w:rsidP="00F01FDA">
            <w:pPr>
              <w:pStyle w:val="BodyText"/>
              <w:spacing w:before="60"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26/12/2012</w:t>
            </w:r>
          </w:p>
        </w:tc>
        <w:tc>
          <w:tcPr>
            <w:tcW w:w="3178" w:type="dxa"/>
          </w:tcPr>
          <w:p w:rsidR="00E63BF6" w:rsidRDefault="00EA3120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Kết quả SXKD năm 2012 và kế hoạch năm 2013</w:t>
            </w:r>
          </w:p>
          <w:p w:rsidR="00EA3120" w:rsidRDefault="00EA3120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Các dự án đầu tư</w:t>
            </w:r>
          </w:p>
          <w:p w:rsidR="00EA3120" w:rsidRDefault="00EA3120" w:rsidP="00AE1D2B">
            <w:pPr>
              <w:pStyle w:val="BodyText"/>
              <w:numPr>
                <w:ilvl w:val="0"/>
                <w:numId w:val="11"/>
              </w:numPr>
              <w:spacing w:before="60" w:line="34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tác quản lý, tổ chức nhân sự và tiết giảm chi phí của Công ty</w:t>
            </w:r>
          </w:p>
        </w:tc>
        <w:tc>
          <w:tcPr>
            <w:tcW w:w="1620" w:type="dxa"/>
            <w:vAlign w:val="center"/>
          </w:tcPr>
          <w:p w:rsidR="004F5540" w:rsidRDefault="004F5540" w:rsidP="004F5540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Họp liên tịch của Đảng ủy và HĐQT Công ty</w:t>
            </w:r>
          </w:p>
          <w:p w:rsidR="00E63BF6" w:rsidRDefault="00E63BF6" w:rsidP="00F01FDA">
            <w:pPr>
              <w:pStyle w:val="BodyText"/>
              <w:spacing w:before="60" w:line="340" w:lineRule="exac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C6E65" w:rsidRDefault="001F2C99" w:rsidP="00907038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 xml:space="preserve">III. </w:t>
      </w:r>
      <w:r w:rsidR="0099614B" w:rsidRPr="00907038">
        <w:rPr>
          <w:rFonts w:ascii="Times New Roman" w:hAnsi="Times New Roman"/>
          <w:b/>
          <w:color w:val="000000"/>
          <w:sz w:val="26"/>
          <w:szCs w:val="26"/>
        </w:rPr>
        <w:t>Thay đổi danh sách về người có liên quan của công ty đại chúng theo quy định tại kh</w:t>
      </w:r>
      <w:r w:rsidR="00260BE8">
        <w:rPr>
          <w:rFonts w:ascii="Times New Roman" w:hAnsi="Times New Roman"/>
          <w:b/>
          <w:color w:val="000000"/>
          <w:sz w:val="26"/>
          <w:szCs w:val="26"/>
        </w:rPr>
        <w:t>oản 34 Điều 6 Luật Chứng khoán:</w:t>
      </w:r>
    </w:p>
    <w:p w:rsidR="00260BE8" w:rsidRDefault="00260BE8" w:rsidP="00907038">
      <w:pPr>
        <w:pStyle w:val="BodyText"/>
        <w:spacing w:before="120" w:after="120"/>
        <w:rPr>
          <w:rFonts w:ascii="Times New Roman" w:hAnsi="Times New Roman"/>
          <w:b/>
          <w:color w:val="000000"/>
          <w:sz w:val="26"/>
          <w:szCs w:val="26"/>
        </w:rPr>
        <w:sectPr w:rsidR="00260BE8" w:rsidSect="008E1515">
          <w:footerReference w:type="even" r:id="rId7"/>
          <w:footerReference w:type="default" r:id="rId8"/>
          <w:pgSz w:w="11909" w:h="16834" w:code="9"/>
          <w:pgMar w:top="1021" w:right="1021" w:bottom="1021" w:left="1701" w:header="561" w:footer="561" w:gutter="0"/>
          <w:cols w:space="720"/>
          <w:docGrid w:linePitch="360"/>
        </w:sectPr>
      </w:pPr>
    </w:p>
    <w:p w:rsidR="0099614B" w:rsidRDefault="0099614B" w:rsidP="0099614B">
      <w:pPr>
        <w:pStyle w:val="BodyText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984"/>
        <w:gridCol w:w="864"/>
        <w:gridCol w:w="842"/>
        <w:gridCol w:w="1116"/>
        <w:gridCol w:w="1050"/>
        <w:gridCol w:w="987"/>
        <w:gridCol w:w="2583"/>
        <w:gridCol w:w="1028"/>
        <w:gridCol w:w="3932"/>
        <w:gridCol w:w="906"/>
      </w:tblGrid>
      <w:tr w:rsidR="00A6402C" w:rsidRPr="00327CA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Tài khoản giao dịch chứng khoán (nếu có)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Nơi cấp</w:t>
            </w:r>
          </w:p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CMND/ ĐKKD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Địa chỉ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Thời điểm bắt đầu là người có liên quan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Thời điểm không còn là người có liên quan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327CA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Lý do</w:t>
            </w:r>
          </w:p>
        </w:tc>
      </w:tr>
      <w:tr w:rsidR="00A6402C" w:rsidRPr="00327CA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A6402C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27CA8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A6402C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27CA8">
              <w:rPr>
                <w:rFonts w:ascii="Arial" w:hAnsi="Arial" w:cs="Arial"/>
                <w:color w:val="000000"/>
                <w:sz w:val="20"/>
              </w:rPr>
              <w:t>Phan Th</w:t>
            </w:r>
            <w:r w:rsidR="00BB7803" w:rsidRPr="00327CA8">
              <w:rPr>
                <w:rFonts w:ascii="Arial" w:hAnsi="Arial" w:cs="Arial"/>
                <w:color w:val="000000"/>
                <w:sz w:val="20"/>
              </w:rPr>
              <w:t>ế</w:t>
            </w:r>
            <w:r w:rsidRPr="00327CA8">
              <w:rPr>
                <w:rFonts w:ascii="Arial" w:hAnsi="Arial" w:cs="Arial"/>
                <w:color w:val="000000"/>
                <w:sz w:val="20"/>
              </w:rPr>
              <w:t xml:space="preserve"> Trọng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99614B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A6402C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27CA8">
              <w:rPr>
                <w:rFonts w:ascii="Arial" w:hAnsi="Arial" w:cs="Arial"/>
                <w:color w:val="000000"/>
                <w:sz w:val="20"/>
              </w:rPr>
              <w:t>Người công bố thông tin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2C" w:rsidRPr="00327CA8" w:rsidRDefault="00A6402C" w:rsidP="004902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7CA8">
              <w:rPr>
                <w:bCs/>
                <w:color w:val="000000"/>
                <w:sz w:val="20"/>
                <w:szCs w:val="20"/>
              </w:rPr>
              <w:t>186092943</w:t>
            </w:r>
          </w:p>
          <w:p w:rsidR="0099614B" w:rsidRPr="00327CA8" w:rsidRDefault="0099614B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2C" w:rsidRPr="00327CA8" w:rsidRDefault="00A6402C" w:rsidP="004902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7CA8">
              <w:rPr>
                <w:bCs/>
                <w:color w:val="000000"/>
                <w:sz w:val="20"/>
                <w:szCs w:val="20"/>
              </w:rPr>
              <w:t>20/5/2008</w:t>
            </w:r>
          </w:p>
          <w:p w:rsidR="0099614B" w:rsidRPr="00327CA8" w:rsidRDefault="0099614B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A6402C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27CA8">
              <w:rPr>
                <w:rFonts w:ascii="Arial" w:hAnsi="Arial" w:cs="Arial"/>
                <w:color w:val="000000"/>
                <w:sz w:val="20"/>
              </w:rPr>
              <w:t>Nghệ 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2C" w:rsidRPr="00327CA8" w:rsidRDefault="00A6402C" w:rsidP="004902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7CA8">
              <w:rPr>
                <w:bCs/>
                <w:color w:val="000000"/>
                <w:sz w:val="20"/>
                <w:szCs w:val="20"/>
              </w:rPr>
              <w:t>Mã Thành-Yên Thành, Nghệ An</w:t>
            </w:r>
          </w:p>
          <w:p w:rsidR="0099614B" w:rsidRPr="00327CA8" w:rsidRDefault="0099614B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2C" w:rsidRPr="00327CA8" w:rsidRDefault="00A6402C" w:rsidP="004902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7CA8">
              <w:rPr>
                <w:bCs/>
                <w:color w:val="000000"/>
                <w:sz w:val="20"/>
                <w:szCs w:val="20"/>
              </w:rPr>
              <w:t>13/9/2010</w:t>
            </w:r>
          </w:p>
          <w:p w:rsidR="0099614B" w:rsidRPr="00327CA8" w:rsidRDefault="0099614B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02C" w:rsidRPr="00327CA8" w:rsidRDefault="00A6402C" w:rsidP="004902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7CA8">
              <w:rPr>
                <w:bCs/>
                <w:color w:val="000000"/>
                <w:sz w:val="20"/>
                <w:szCs w:val="20"/>
              </w:rPr>
              <w:t>29/6/2012</w:t>
            </w:r>
          </w:p>
          <w:p w:rsidR="0099614B" w:rsidRPr="00327CA8" w:rsidRDefault="0099614B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4B" w:rsidRPr="00327CA8" w:rsidRDefault="00A6402C" w:rsidP="0049020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27CA8">
              <w:rPr>
                <w:rFonts w:ascii="Arial" w:hAnsi="Arial" w:cs="Arial"/>
                <w:color w:val="000000"/>
                <w:sz w:val="20"/>
              </w:rPr>
              <w:t>Chuyển công tác</w:t>
            </w:r>
          </w:p>
        </w:tc>
      </w:tr>
      <w:tr w:rsidR="00A6402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4B" w:rsidRDefault="0099614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9614B" w:rsidRPr="00DA27B1" w:rsidRDefault="0099614B" w:rsidP="0099614B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>IV. Giao dịch của cổ</w:t>
      </w:r>
      <w:r w:rsid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đông nội bộ và người liên quan</w:t>
      </w:r>
      <w:r w:rsidRPr="00DA27B1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</w:p>
    <w:p w:rsidR="0099614B" w:rsidRDefault="0099614B" w:rsidP="0099614B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99614B" w:rsidRPr="00473813" w:rsidRDefault="0099614B" w:rsidP="0099614B">
      <w:pPr>
        <w:pStyle w:val="BodyText"/>
        <w:numPr>
          <w:ilvl w:val="0"/>
          <w:numId w:val="36"/>
        </w:numPr>
        <w:snapToGrid w:val="0"/>
        <w:rPr>
          <w:rFonts w:ascii="Times New Roman" w:hAnsi="Times New Roman"/>
          <w:color w:val="000000"/>
          <w:sz w:val="26"/>
          <w:szCs w:val="26"/>
        </w:rPr>
      </w:pPr>
      <w:r w:rsidRPr="00473813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99614B" w:rsidRDefault="0099614B" w:rsidP="0099614B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4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78"/>
        <w:gridCol w:w="1440"/>
        <w:gridCol w:w="1260"/>
        <w:gridCol w:w="1260"/>
        <w:gridCol w:w="1440"/>
        <w:gridCol w:w="1260"/>
        <w:gridCol w:w="3532"/>
        <w:gridCol w:w="1080"/>
        <w:gridCol w:w="900"/>
      </w:tblGrid>
      <w:tr w:rsidR="00463920" w:rsidRPr="00327CA8">
        <w:trPr>
          <w:trHeight w:val="1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Tên tổ chức/cá nhân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Tài khoản giao dịch chứng khoán (nếu có)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  <w:lang w:val="pt-BR"/>
              </w:rPr>
            </w:pPr>
            <w:r w:rsidRPr="00327CA8">
              <w:rPr>
                <w:rFonts w:ascii="Times New Roman" w:hAnsi="Times New Roman"/>
                <w:b/>
                <w:color w:val="000000"/>
                <w:sz w:val="20"/>
                <w:lang w:val="pt-BR"/>
              </w:rPr>
              <w:t>Chức vụ tại công ty (nếu có)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</w:p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Số CMND/ ĐKKD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Nơi cấp</w:t>
            </w:r>
          </w:p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CMND/ ĐKKD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Địa chỉ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 xml:space="preserve">Số cổ phiếu sở hữu cuối kỳ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327CA8" w:rsidRDefault="00463920" w:rsidP="00DA136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7CA8">
              <w:rPr>
                <w:rFonts w:ascii="Arial" w:hAnsi="Arial" w:cs="Arial"/>
                <w:b/>
                <w:color w:val="000000"/>
                <w:sz w:val="20"/>
              </w:rPr>
              <w:t>Tỷ lệ sở hữu cổ phiếu cuối kỳ</w:t>
            </w:r>
          </w:p>
        </w:tc>
      </w:tr>
      <w:tr w:rsidR="00463920">
        <w:trPr>
          <w:trHeight w:val="1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Đường Hùng Cường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C4283B" w:rsidRDefault="00736E07" w:rsidP="00736E07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CT</w:t>
            </w:r>
            <w:r w:rsidR="00463920" w:rsidRPr="00C4283B">
              <w:rPr>
                <w:rFonts w:ascii="Times New Roman" w:hAnsi="Times New Roman"/>
                <w:b/>
                <w:color w:val="000000"/>
                <w:sz w:val="20"/>
              </w:rPr>
              <w:t xml:space="preserve"> HĐQT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012757736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11/3/2005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736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1151F9" w:rsidP="00736E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</w:t>
            </w:r>
            <w:r w:rsidR="00463920">
              <w:rPr>
                <w:rFonts w:ascii="Arial" w:hAnsi="Arial" w:cs="Arial"/>
                <w:color w:val="000000"/>
                <w:sz w:val="20"/>
              </w:rPr>
              <w:t>13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</w:tr>
      <w:tr w:rsidR="00463920">
        <w:trPr>
          <w:trHeight w:val="2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Mạnh Hùng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182201514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20/6/1996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Bạch Tuyết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180047331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</w:t>
            </w:r>
            <w:r w:rsidR="001151F9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Oanh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013263633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28/1/2010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Đường Tuấn Việt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Đường Hải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Phi Hùng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BE1D44" w:rsidRDefault="00463920" w:rsidP="00DA1368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BE1D44">
              <w:rPr>
                <w:rFonts w:ascii="Times New Roman" w:hAnsi="Times New Roman"/>
                <w:b/>
                <w:color w:val="000000"/>
                <w:sz w:val="20"/>
              </w:rPr>
              <w:t>002C144363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Pr="00C4283B" w:rsidRDefault="00463920" w:rsidP="00F70621">
            <w:pPr>
              <w:pStyle w:val="BodyTex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C4283B">
              <w:rPr>
                <w:rFonts w:ascii="Times New Roman" w:hAnsi="Times New Roman"/>
                <w:b/>
                <w:color w:val="000000"/>
                <w:sz w:val="20"/>
              </w:rPr>
              <w:t>TGĐ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182043850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3/1/2000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</w:t>
            </w:r>
            <w:r w:rsidR="001151F9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Huy Cương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182504169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Thành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182568796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10/11/1985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Huế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182300112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30/8/1997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Thuỳ Anh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Thế Anh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Hưng Chính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Thị Thanh Tâm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182356185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4/8/1997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Phi Mạnh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182543210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 Thành -Yên Thành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Phan Hải Triều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Pr="00C4283B" w:rsidRDefault="00463920" w:rsidP="00F70621">
            <w:pPr>
              <w:rPr>
                <w:b/>
                <w:color w:val="000000"/>
                <w:sz w:val="20"/>
                <w:szCs w:val="20"/>
              </w:rPr>
            </w:pPr>
            <w:r w:rsidRPr="00C4283B">
              <w:rPr>
                <w:b/>
                <w:color w:val="000000"/>
                <w:sz w:val="20"/>
                <w:szCs w:val="20"/>
              </w:rPr>
              <w:t>TV HĐQT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181979848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4/8/2009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Nghi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180768855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9/6/2007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Vương Thị Thanh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180767880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11/3/1979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Hoàng Thị Hoa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181335125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23/4/2006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Hải Trường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186246294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18/11/2000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Huyền Trang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186834123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8/12/2006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Hà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Thuỷ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110565854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5/9/2008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Hà Nội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Đình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Oanh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186527303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21/4/2006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Thị Yến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181800593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6/5/2006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63920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Kiên Trinh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181663111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25/5/2010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920" w:rsidRDefault="0046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920" w:rsidRDefault="004639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0" w:rsidRDefault="00463920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Đức Thuận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182193921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26/6/1996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Đồng Xuân Bình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HĐQT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186527151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26/2/2006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600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0.0004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Khương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Xân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Đức Bình - Đức Thọ Hà Tĩnh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Bông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180943252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Ban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186407421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25/8/2006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Đồng Xuân Huy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186744364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32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Trần Đình Quang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PTGĐ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181275803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27/08/2005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0.014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Dung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Lạc Sơn - Đô Lương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Trần Thị Kỷ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201548363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20/12/2004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Thọ Sơn - Sơn Trà - Đà Nẵng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180844772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9/4/1979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Lạc Sơn - Đô Lương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Vượng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341695972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28/8/2009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Đồng Tháp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 Long - Tam Nông - Đồng Tháp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Đình Vinh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180844363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5/4/1979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TP Đà Lạt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Thanh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182306730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8/10/1997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 w:rsidRPr="0048731B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Hoài 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 w:rsidRPr="007006D1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40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Pr="007006D1" w:rsidRDefault="0048731B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Trần Hoàng Đạt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Pr="007006D1" w:rsidRDefault="004873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Pr="007006D1" w:rsidRDefault="0048731B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PTGĐ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Pr="007006D1" w:rsidRDefault="004873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182306148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Pr="007006D1" w:rsidRDefault="004873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12/7/1999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Pr="007006D1" w:rsidRDefault="0048731B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Nghệ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Pr="007006D1" w:rsidRDefault="0048731B">
            <w:pPr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Pr="007006D1" w:rsidRDefault="0048731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06D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7006D1" w:rsidRDefault="0048731B" w:rsidP="00F70621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7006D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Văn Tiềm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181061432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10/8/1998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Hoàng Thị Nhàn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180005959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 Thị Thanh Loan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186715218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10/3/2006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 Hải - Cửa Lò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Duyên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181378738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15/3/2008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Thuý 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181770175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1/12/2009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C6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Tuyết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182069968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7/4/1994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C623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P.Trường Thi - TPVinh - Nghê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 Hường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181863005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 w:rsidP="00F706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15/9/2009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48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Trần Thị Hồng Minh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TBKS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182239749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18/12/1996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0.0033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Phúc Viện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182046395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10/6/2009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Tâm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181949239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27/6/1990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Cảnh Thắng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182178221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31/12/2010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Minh Trang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Phúc Diện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182456715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14/5/1999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Mạnh Đức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182342598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28/02/1998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P.Hưng Dũng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0.0192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55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Lê Thị Thuý Hà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TVBKSoát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182209098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4/9/1996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500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0.0003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Ngọc Khoa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181409222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31/8/1983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Đinh Thị Hồng Tứ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180701953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Xuân Ngọc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181842381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15/10/2005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Trịnh Thanh Hùng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Trịnh Hà Chi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Hưng Phúc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Hiền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182136555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8/4/1995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Lê Minh Thông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182503509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4/9/1999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P.Hà Huy Tập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63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Trần Lương Sơn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TV BKS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181875545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7/9/2008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0.0034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Quỳnh Hương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182206556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3/5/2010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Thuỳ Linh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Huy Hoàng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 Hưng Phúc - TPVinh-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 Ngọc Oanh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181770865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30/9/1987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Hồng Sơn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Ngọc Châu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181871805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7/6/1989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P. Đội Cung - TPVinh - Nghệ 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69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Nguyễn Văn Phóng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Pr="00803E8B" w:rsidRDefault="0048731B">
            <w:pPr>
              <w:rPr>
                <w:b/>
                <w:color w:val="000000"/>
                <w:sz w:val="20"/>
                <w:szCs w:val="20"/>
              </w:rPr>
            </w:pPr>
            <w:r w:rsidRPr="00803E8B">
              <w:rPr>
                <w:b/>
                <w:color w:val="000000"/>
                <w:sz w:val="20"/>
                <w:szCs w:val="20"/>
              </w:rPr>
              <w:t>069C600119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KTT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19/09/2003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0.0053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Phong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Tuổi già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Thị Âu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6-Vợ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182259102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13/3/1997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Mai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Nhật Thành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Đội Cung - TPVinh -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Hưng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12452529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27/2/2001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Nhân Chính - Thanh Xuân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Khới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9-Anh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11909575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12/61999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Nội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 Lâm - Hà Nội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10-Chị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Khoáng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182440491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30/8/2008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Thơm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11-Em ruột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186261085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19/1/2003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Phong Thịnh-Thanh Chương-Nghệ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F70621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Pr="0048731B" w:rsidRDefault="0048731B" w:rsidP="00C623BB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48731B">
              <w:rPr>
                <w:rFonts w:ascii="Arial" w:hAnsi="Arial" w:cs="Arial"/>
                <w:b/>
                <w:color w:val="000000"/>
                <w:sz w:val="20"/>
              </w:rPr>
              <w:t>79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Nguyễn Thị Lê Trâm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CBTT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182557718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13/12/2010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P.Hà Huy Tập,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Minh Long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1-Cha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181818594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22/3/2006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Khởi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3-Mẹ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Chờ cấp lại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Số 86 đường Kim Đồng,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Hữu Ngọc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5-Chồng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182487087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19/7/1999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Nghệ An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C623BB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Huyền Đan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8731B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1B" w:rsidRDefault="0048731B" w:rsidP="00DA136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Ngọc Hải Đăng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7-Con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Còn nhỏ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Phường Lê Lợi, TP Vinh, Nghệ 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1B" w:rsidRDefault="0048731B" w:rsidP="00F706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F7675" w:rsidRDefault="007F7675" w:rsidP="00260BE8">
      <w:pPr>
        <w:pStyle w:val="BodyText"/>
        <w:snapToGrid w:val="0"/>
        <w:rPr>
          <w:rFonts w:ascii="Times New Roman" w:hAnsi="Times New Roman"/>
          <w:color w:val="000000"/>
          <w:sz w:val="26"/>
          <w:szCs w:val="26"/>
        </w:rPr>
      </w:pPr>
    </w:p>
    <w:p w:rsidR="0099614B" w:rsidRPr="00473813" w:rsidRDefault="007F7675" w:rsidP="007F7675">
      <w:pPr>
        <w:pStyle w:val="BodyText"/>
        <w:snapToGrid w:val="0"/>
        <w:ind w:left="14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99614B" w:rsidRPr="00473813"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99614B" w:rsidRDefault="0099614B" w:rsidP="0099614B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2096"/>
        <w:gridCol w:w="2968"/>
        <w:gridCol w:w="1419"/>
        <w:gridCol w:w="1293"/>
        <w:gridCol w:w="1509"/>
        <w:gridCol w:w="1337"/>
        <w:gridCol w:w="3405"/>
      </w:tblGrid>
      <w:tr w:rsidR="0099614B">
        <w:trPr>
          <w:trHeight w:val="43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044B36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044B36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Người thực hiện giao dịch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044B36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Quan hệ với cổ đông nội bộ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044B36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đầu kỳ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044B36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Số cổ phiếu sở hữu cuối kỳ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044B36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Lý do tăng, giảm (mua, bán, chuyển đổi, thưởng...)</w:t>
            </w:r>
          </w:p>
        </w:tc>
      </w:tr>
      <w:tr w:rsidR="0099614B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DA1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DA1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DA1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B" w:rsidRDefault="0099614B" w:rsidP="00DA13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B" w:rsidRDefault="0099614B" w:rsidP="00DA13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B" w:rsidRDefault="0099614B" w:rsidP="00DA13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Số cổ phiếu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B" w:rsidRDefault="0099614B" w:rsidP="00DA136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Tỷ lệ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DA13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614B">
        <w:trPr>
          <w:trHeight w:val="4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044B36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</w:t>
            </w:r>
            <w:r w:rsidRPr="00B96817">
              <w:rPr>
                <w:rFonts w:ascii="Arial" w:hAnsi="Arial" w:cs="Arial"/>
                <w:color w:val="000000"/>
                <w:sz w:val="20"/>
              </w:rPr>
              <w:t>ần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Ho</w:t>
            </w:r>
            <w:r w:rsidRPr="00B96817">
              <w:rPr>
                <w:rFonts w:ascii="Arial" w:hAnsi="Arial" w:cs="Arial"/>
                <w:color w:val="000000"/>
                <w:sz w:val="20"/>
              </w:rPr>
              <w:t>àng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96817">
              <w:rPr>
                <w:rFonts w:ascii="Arial" w:hAnsi="Arial" w:cs="Arial"/>
                <w:color w:val="000000"/>
                <w:sz w:val="20"/>
              </w:rPr>
              <w:t>Đạt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="004B027D">
              <w:rPr>
                <w:rFonts w:ascii="Arial" w:hAnsi="Arial" w:cs="Arial"/>
                <w:color w:val="000000"/>
                <w:sz w:val="20"/>
              </w:rPr>
              <w:t>TGĐ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10.500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2C570B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0.0070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 w:rsidRPr="00B96817">
              <w:rPr>
                <w:rFonts w:ascii="Arial" w:hAnsi="Arial" w:cs="Arial"/>
                <w:color w:val="000000"/>
                <w:sz w:val="20"/>
              </w:rPr>
              <w:t>án</w:t>
            </w:r>
          </w:p>
        </w:tc>
      </w:tr>
      <w:tr w:rsidR="00B96817">
        <w:trPr>
          <w:trHeight w:val="43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044B36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Trần Thị Thanh Loan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Pr="00B96817">
              <w:rPr>
                <w:rFonts w:ascii="Arial" w:hAnsi="Arial" w:cs="Arial"/>
                <w:color w:val="000000"/>
                <w:sz w:val="20"/>
              </w:rPr>
              <w:t>ợ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PTGĐ Trần Hoàng Đạt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17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Bán</w:t>
            </w:r>
          </w:p>
        </w:tc>
      </w:tr>
      <w:tr w:rsidR="0099614B">
        <w:trPr>
          <w:trHeight w:val="4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044B36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Trần Thị </w:t>
            </w:r>
            <w:r w:rsidR="00B96817">
              <w:rPr>
                <w:rFonts w:ascii="Arial" w:hAnsi="Arial" w:cs="Arial"/>
                <w:color w:val="000000"/>
                <w:sz w:val="20"/>
              </w:rPr>
              <w:t>Tuy</w:t>
            </w:r>
            <w:r w:rsidR="00B96817" w:rsidRPr="00B96817">
              <w:rPr>
                <w:rFonts w:ascii="Arial" w:hAnsi="Arial" w:cs="Arial"/>
                <w:color w:val="000000"/>
                <w:sz w:val="20"/>
              </w:rPr>
              <w:t>ết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Chị gái PTGĐ Trần Hoàng Đạt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Bán</w:t>
            </w:r>
          </w:p>
        </w:tc>
      </w:tr>
      <w:tr w:rsidR="0099614B">
        <w:trPr>
          <w:trHeight w:val="43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4B027D" w:rsidP="00044B36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Trần </w:t>
            </w:r>
            <w:r w:rsidR="00B96817">
              <w:rPr>
                <w:rFonts w:ascii="Arial" w:hAnsi="Arial" w:cs="Arial"/>
                <w:color w:val="000000"/>
                <w:sz w:val="20"/>
              </w:rPr>
              <w:t>M</w:t>
            </w:r>
            <w:r w:rsidR="00B96817" w:rsidRPr="00B96817">
              <w:rPr>
                <w:rFonts w:ascii="Arial" w:hAnsi="Arial" w:cs="Arial"/>
                <w:color w:val="000000"/>
                <w:sz w:val="20"/>
              </w:rPr>
              <w:t>ạnh</w:t>
            </w:r>
            <w:r w:rsidR="00B9681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96817" w:rsidRPr="00B96817">
              <w:rPr>
                <w:rFonts w:ascii="Arial" w:hAnsi="Arial" w:cs="Arial"/>
                <w:color w:val="000000"/>
                <w:sz w:val="20"/>
              </w:rPr>
              <w:t>Đức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044B36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 trai Trư</w:t>
            </w:r>
            <w:r w:rsidRPr="00B96817">
              <w:rPr>
                <w:rFonts w:ascii="Arial" w:hAnsi="Arial" w:cs="Arial"/>
                <w:color w:val="000000"/>
                <w:sz w:val="20"/>
              </w:rPr>
              <w:t>ởng</w:t>
            </w:r>
            <w:r w:rsidR="004B027D">
              <w:rPr>
                <w:rFonts w:ascii="Arial" w:hAnsi="Arial" w:cs="Arial"/>
                <w:color w:val="000000"/>
                <w:sz w:val="20"/>
              </w:rPr>
              <w:t xml:space="preserve"> Ban kiểm soát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39.800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</w:t>
            </w:r>
            <w:r w:rsidR="002C570B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265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13368A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28.800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99614B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4B" w:rsidRDefault="00B96817" w:rsidP="008E730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</w:t>
            </w:r>
            <w:r w:rsidRPr="00B96817">
              <w:rPr>
                <w:rFonts w:ascii="Arial" w:hAnsi="Arial" w:cs="Arial"/>
                <w:color w:val="000000"/>
                <w:sz w:val="20"/>
              </w:rPr>
              <w:t>án</w:t>
            </w:r>
          </w:p>
        </w:tc>
      </w:tr>
    </w:tbl>
    <w:p w:rsidR="0099614B" w:rsidRPr="00DB0314" w:rsidRDefault="0099614B" w:rsidP="0099614B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DB031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99614B" w:rsidRPr="00DB0314" w:rsidRDefault="0099614B" w:rsidP="00DB0314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DB0314"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liên quan vớ</w:t>
      </w:r>
      <w:r w:rsidR="00FF1E56">
        <w:rPr>
          <w:rFonts w:ascii="Times New Roman" w:hAnsi="Times New Roman"/>
          <w:color w:val="000000"/>
          <w:sz w:val="26"/>
          <w:szCs w:val="26"/>
        </w:rPr>
        <w:t>i chính Công ty): Không</w:t>
      </w:r>
    </w:p>
    <w:p w:rsidR="001E53D0" w:rsidRDefault="001E53D0" w:rsidP="00B67D03">
      <w:pPr>
        <w:pStyle w:val="BodyText"/>
        <w:spacing w:before="120" w:after="120"/>
        <w:ind w:left="720" w:hanging="720"/>
        <w:rPr>
          <w:rFonts w:ascii="Times New Roman" w:hAnsi="Times New Roman"/>
          <w:b/>
          <w:color w:val="000000"/>
          <w:sz w:val="26"/>
          <w:szCs w:val="26"/>
        </w:rPr>
      </w:pPr>
      <w:r w:rsidRPr="00924BA6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 w:rsidR="00EA66DD">
        <w:rPr>
          <w:rFonts w:ascii="Times New Roman" w:hAnsi="Times New Roman"/>
          <w:b/>
          <w:color w:val="000000"/>
          <w:sz w:val="26"/>
          <w:szCs w:val="26"/>
        </w:rPr>
        <w:t>: Kh</w:t>
      </w:r>
      <w:r w:rsidR="00EA66DD" w:rsidRPr="00EA66DD">
        <w:rPr>
          <w:rFonts w:ascii="Times New Roman" w:hAnsi="Times New Roman"/>
          <w:b/>
          <w:color w:val="000000"/>
          <w:sz w:val="26"/>
          <w:szCs w:val="26"/>
        </w:rPr>
        <w:t>ô</w:t>
      </w:r>
      <w:r w:rsidR="00EA66DD">
        <w:rPr>
          <w:rFonts w:ascii="Times New Roman" w:hAnsi="Times New Roman"/>
          <w:b/>
          <w:color w:val="000000"/>
          <w:sz w:val="26"/>
          <w:szCs w:val="26"/>
        </w:rPr>
        <w:t>ng</w:t>
      </w:r>
    </w:p>
    <w:tbl>
      <w:tblPr>
        <w:tblW w:w="0" w:type="auto"/>
        <w:tblInd w:w="5701" w:type="dxa"/>
        <w:tblLook w:val="01E0"/>
      </w:tblPr>
      <w:tblGrid>
        <w:gridCol w:w="3134"/>
        <w:gridCol w:w="1654"/>
        <w:gridCol w:w="4320"/>
      </w:tblGrid>
      <w:tr w:rsidR="003C4882" w:rsidRPr="00CB7ED9">
        <w:tc>
          <w:tcPr>
            <w:tcW w:w="3134" w:type="dxa"/>
          </w:tcPr>
          <w:p w:rsidR="003C4882" w:rsidRPr="00CB7ED9" w:rsidRDefault="003C4882" w:rsidP="00CB7ED9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654" w:type="dxa"/>
          </w:tcPr>
          <w:p w:rsidR="003C4882" w:rsidRPr="00CB7ED9" w:rsidRDefault="003C4882" w:rsidP="00CB7ED9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320" w:type="dxa"/>
          </w:tcPr>
          <w:p w:rsidR="003C4882" w:rsidRPr="00CB7ED9" w:rsidRDefault="00CB4D88" w:rsidP="00CB7ED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7ED9">
              <w:rPr>
                <w:rFonts w:eastAsia="Calibri"/>
                <w:b/>
                <w:sz w:val="26"/>
                <w:szCs w:val="26"/>
              </w:rPr>
              <w:t xml:space="preserve">T/M. </w:t>
            </w:r>
            <w:r w:rsidR="003C4882" w:rsidRPr="00CB7ED9">
              <w:rPr>
                <w:rFonts w:eastAsia="Calibri"/>
                <w:b/>
                <w:sz w:val="26"/>
                <w:szCs w:val="26"/>
              </w:rPr>
              <w:t>HỘI ĐỒNG QUẢN TRỊ</w:t>
            </w:r>
          </w:p>
          <w:p w:rsidR="00CB4D88" w:rsidRPr="00CB7ED9" w:rsidRDefault="00CB4D88" w:rsidP="00CB7ED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7ED9">
              <w:rPr>
                <w:rFonts w:eastAsia="Calibri"/>
                <w:b/>
                <w:sz w:val="26"/>
                <w:szCs w:val="26"/>
              </w:rPr>
              <w:t xml:space="preserve">CHỦ TỊCH </w:t>
            </w:r>
          </w:p>
          <w:p w:rsidR="003C4882" w:rsidRPr="00CB7ED9" w:rsidRDefault="003C4882" w:rsidP="00CB7ED9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:rsidR="003C4882" w:rsidRPr="00CB7ED9" w:rsidRDefault="003C4882" w:rsidP="00CB7ED9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:rsidR="00B947BE" w:rsidRPr="00CB7ED9" w:rsidRDefault="00B947BE" w:rsidP="00CB7ED9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:rsidR="003C4882" w:rsidRPr="00CB7ED9" w:rsidRDefault="003C4882" w:rsidP="00CB7ED9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:rsidR="003C4882" w:rsidRPr="00CB7ED9" w:rsidRDefault="003C4882" w:rsidP="00CB7ED9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:rsidR="003C4882" w:rsidRPr="00CB7ED9" w:rsidRDefault="003C4882" w:rsidP="00CB7ED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B7ED9">
              <w:rPr>
                <w:rFonts w:eastAsia="Calibri"/>
                <w:b/>
                <w:sz w:val="26"/>
                <w:szCs w:val="26"/>
              </w:rPr>
              <w:t>Đường Hùng Cường</w:t>
            </w:r>
          </w:p>
        </w:tc>
      </w:tr>
    </w:tbl>
    <w:p w:rsidR="003C4882" w:rsidRPr="00EA66DD" w:rsidRDefault="003C4882" w:rsidP="001E53D0">
      <w:pPr>
        <w:pStyle w:val="BodyText"/>
        <w:spacing w:before="120" w:after="120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sectPr w:rsidR="003C4882" w:rsidRPr="00EA66DD" w:rsidSect="00327CA8">
      <w:pgSz w:w="16834" w:h="11909" w:orient="landscape" w:code="9"/>
      <w:pgMar w:top="899" w:right="1021" w:bottom="1021" w:left="1021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32" w:rsidRDefault="00E94332">
      <w:r>
        <w:separator/>
      </w:r>
    </w:p>
  </w:endnote>
  <w:endnote w:type="continuationSeparator" w:id="1">
    <w:p w:rsidR="00E94332" w:rsidRDefault="00E9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57" w:rsidRDefault="00122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3D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3D57" w:rsidRDefault="00E63D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57" w:rsidRPr="008E1515" w:rsidRDefault="00122007">
    <w:pPr>
      <w:pStyle w:val="Footer"/>
      <w:jc w:val="center"/>
      <w:rPr>
        <w:sz w:val="26"/>
      </w:rPr>
    </w:pPr>
    <w:r w:rsidRPr="008E1515">
      <w:rPr>
        <w:sz w:val="26"/>
      </w:rPr>
      <w:fldChar w:fldCharType="begin"/>
    </w:r>
    <w:r w:rsidR="00E63D57" w:rsidRPr="008E1515">
      <w:rPr>
        <w:sz w:val="26"/>
      </w:rPr>
      <w:instrText xml:space="preserve"> PAGE   \* MERGEFORMAT </w:instrText>
    </w:r>
    <w:r w:rsidRPr="008E1515">
      <w:rPr>
        <w:sz w:val="26"/>
      </w:rPr>
      <w:fldChar w:fldCharType="separate"/>
    </w:r>
    <w:r w:rsidR="009A4785">
      <w:rPr>
        <w:noProof/>
        <w:sz w:val="26"/>
      </w:rPr>
      <w:t>1</w:t>
    </w:r>
    <w:r w:rsidRPr="008E1515">
      <w:rPr>
        <w:sz w:val="26"/>
      </w:rPr>
      <w:fldChar w:fldCharType="end"/>
    </w:r>
  </w:p>
  <w:p w:rsidR="00E63D57" w:rsidRDefault="00E63D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32" w:rsidRDefault="00E94332">
      <w:r>
        <w:separator/>
      </w:r>
    </w:p>
  </w:footnote>
  <w:footnote w:type="continuationSeparator" w:id="1">
    <w:p w:rsidR="00E94332" w:rsidRDefault="00E9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16"/>
    <w:multiLevelType w:val="hybridMultilevel"/>
    <w:tmpl w:val="070E1E9C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>
    <w:nsid w:val="0AA762E8"/>
    <w:multiLevelType w:val="hybridMultilevel"/>
    <w:tmpl w:val="764486CA"/>
    <w:lvl w:ilvl="0" w:tplc="FFFFFFFF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.VnTime" w:eastAsia="Times New Roman" w:hAnsi=".VnTim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0B45056E"/>
    <w:multiLevelType w:val="hybridMultilevel"/>
    <w:tmpl w:val="1D42F414"/>
    <w:lvl w:ilvl="0" w:tplc="ABE29956">
      <w:start w:val="3"/>
      <w:numFmt w:val="lowerLetter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">
    <w:nsid w:val="0D3C6BC2"/>
    <w:multiLevelType w:val="hybridMultilevel"/>
    <w:tmpl w:val="01DCCAF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F0311"/>
    <w:multiLevelType w:val="hybridMultilevel"/>
    <w:tmpl w:val="BDCA9EF4"/>
    <w:lvl w:ilvl="0" w:tplc="92DC8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1" w:tplc="3F6ECF70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6527CC7"/>
    <w:multiLevelType w:val="hybridMultilevel"/>
    <w:tmpl w:val="695A17D2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7">
    <w:nsid w:val="17277169"/>
    <w:multiLevelType w:val="hybridMultilevel"/>
    <w:tmpl w:val="FD18040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F6F47"/>
    <w:multiLevelType w:val="hybridMultilevel"/>
    <w:tmpl w:val="A7D89B54"/>
    <w:lvl w:ilvl="0" w:tplc="98AA5A3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>
    <w:nsid w:val="1BF11570"/>
    <w:multiLevelType w:val="hybridMultilevel"/>
    <w:tmpl w:val="1E248E6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9F1C94"/>
    <w:multiLevelType w:val="hybridMultilevel"/>
    <w:tmpl w:val="3DA44898"/>
    <w:lvl w:ilvl="0" w:tplc="067C2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123CD"/>
    <w:multiLevelType w:val="hybridMultilevel"/>
    <w:tmpl w:val="6188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F7C32"/>
    <w:multiLevelType w:val="hybridMultilevel"/>
    <w:tmpl w:val="D2383504"/>
    <w:lvl w:ilvl="0" w:tplc="FFFFFFF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3">
    <w:nsid w:val="259F7E13"/>
    <w:multiLevelType w:val="hybridMultilevel"/>
    <w:tmpl w:val="070E1E9C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F1CEB"/>
    <w:multiLevelType w:val="multilevel"/>
    <w:tmpl w:val="3BB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83A53"/>
    <w:multiLevelType w:val="hybridMultilevel"/>
    <w:tmpl w:val="879C0F5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31F73"/>
    <w:multiLevelType w:val="hybridMultilevel"/>
    <w:tmpl w:val="58004F5E"/>
    <w:lvl w:ilvl="0" w:tplc="D07CCC1E">
      <w:start w:val="3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B561FC9"/>
    <w:multiLevelType w:val="hybridMultilevel"/>
    <w:tmpl w:val="C5AA804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7A4364"/>
    <w:multiLevelType w:val="hybridMultilevel"/>
    <w:tmpl w:val="25E2977A"/>
    <w:lvl w:ilvl="0" w:tplc="DA72C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7B0085"/>
    <w:multiLevelType w:val="hybridMultilevel"/>
    <w:tmpl w:val="653AD824"/>
    <w:lvl w:ilvl="0" w:tplc="269A4286">
      <w:numFmt w:val="bullet"/>
      <w:lvlText w:val="-"/>
      <w:lvlJc w:val="left"/>
      <w:pPr>
        <w:tabs>
          <w:tab w:val="num" w:pos="1678"/>
        </w:tabs>
        <w:ind w:left="1678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1">
    <w:nsid w:val="415D5BD8"/>
    <w:multiLevelType w:val="hybridMultilevel"/>
    <w:tmpl w:val="71F2E9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38639C6"/>
    <w:multiLevelType w:val="hybridMultilevel"/>
    <w:tmpl w:val="37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C795C"/>
    <w:multiLevelType w:val="hybridMultilevel"/>
    <w:tmpl w:val="29FCF4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C0BFE"/>
    <w:multiLevelType w:val="hybridMultilevel"/>
    <w:tmpl w:val="0DB8C9D4"/>
    <w:lvl w:ilvl="0" w:tplc="708056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55961"/>
    <w:multiLevelType w:val="hybridMultilevel"/>
    <w:tmpl w:val="78FAAB76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8853FF"/>
    <w:multiLevelType w:val="singleLevel"/>
    <w:tmpl w:val="E3667EA6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7">
    <w:nsid w:val="5B673BAE"/>
    <w:multiLevelType w:val="hybridMultilevel"/>
    <w:tmpl w:val="66CC210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>
    <w:nsid w:val="5C613730"/>
    <w:multiLevelType w:val="hybridMultilevel"/>
    <w:tmpl w:val="F60823B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>
    <w:nsid w:val="5C863E9D"/>
    <w:multiLevelType w:val="hybridMultilevel"/>
    <w:tmpl w:val="EABA6BA6"/>
    <w:lvl w:ilvl="0" w:tplc="37D8A44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0">
    <w:nsid w:val="5DD169CF"/>
    <w:multiLevelType w:val="singleLevel"/>
    <w:tmpl w:val="04C439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>
    <w:nsid w:val="5E8323D0"/>
    <w:multiLevelType w:val="multilevel"/>
    <w:tmpl w:val="55BC6F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6744800"/>
    <w:multiLevelType w:val="hybridMultilevel"/>
    <w:tmpl w:val="616C0744"/>
    <w:lvl w:ilvl="0" w:tplc="034CE99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3">
    <w:nsid w:val="69523305"/>
    <w:multiLevelType w:val="hybridMultilevel"/>
    <w:tmpl w:val="0DB8C9D4"/>
    <w:lvl w:ilvl="0" w:tplc="7080567E">
      <w:start w:val="1"/>
      <w:numFmt w:val="lowerLetter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4">
    <w:nsid w:val="6D73208B"/>
    <w:multiLevelType w:val="multilevel"/>
    <w:tmpl w:val="76669E6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5">
    <w:nsid w:val="70716E44"/>
    <w:multiLevelType w:val="hybridMultilevel"/>
    <w:tmpl w:val="DB20EC8A"/>
    <w:lvl w:ilvl="0" w:tplc="E27891D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25"/>
  </w:num>
  <w:num w:numId="5">
    <w:abstractNumId w:val="18"/>
  </w:num>
  <w:num w:numId="6">
    <w:abstractNumId w:val="6"/>
  </w:num>
  <w:num w:numId="7">
    <w:abstractNumId w:val="1"/>
  </w:num>
  <w:num w:numId="8">
    <w:abstractNumId w:val="30"/>
  </w:num>
  <w:num w:numId="9">
    <w:abstractNumId w:val="31"/>
  </w:num>
  <w:num w:numId="10">
    <w:abstractNumId w:val="33"/>
  </w:num>
  <w:num w:numId="11">
    <w:abstractNumId w:val="4"/>
  </w:num>
  <w:num w:numId="12">
    <w:abstractNumId w:val="13"/>
  </w:num>
  <w:num w:numId="13">
    <w:abstractNumId w:val="22"/>
  </w:num>
  <w:num w:numId="14">
    <w:abstractNumId w:val="11"/>
  </w:num>
  <w:num w:numId="15">
    <w:abstractNumId w:val="27"/>
  </w:num>
  <w:num w:numId="16">
    <w:abstractNumId w:val="9"/>
  </w:num>
  <w:num w:numId="17">
    <w:abstractNumId w:val="23"/>
  </w:num>
  <w:num w:numId="18">
    <w:abstractNumId w:val="0"/>
  </w:num>
  <w:num w:numId="19">
    <w:abstractNumId w:val="10"/>
  </w:num>
  <w:num w:numId="20">
    <w:abstractNumId w:val="34"/>
  </w:num>
  <w:num w:numId="21">
    <w:abstractNumId w:val="24"/>
  </w:num>
  <w:num w:numId="22">
    <w:abstractNumId w:val="19"/>
  </w:num>
  <w:num w:numId="23">
    <w:abstractNumId w:val="28"/>
  </w:num>
  <w:num w:numId="24">
    <w:abstractNumId w:val="5"/>
  </w:num>
  <w:num w:numId="25">
    <w:abstractNumId w:val="32"/>
  </w:num>
  <w:num w:numId="26">
    <w:abstractNumId w:val="8"/>
  </w:num>
  <w:num w:numId="27">
    <w:abstractNumId w:val="35"/>
  </w:num>
  <w:num w:numId="28">
    <w:abstractNumId w:val="3"/>
  </w:num>
  <w:num w:numId="29">
    <w:abstractNumId w:val="16"/>
  </w:num>
  <w:num w:numId="30">
    <w:abstractNumId w:val="2"/>
  </w:num>
  <w:num w:numId="31">
    <w:abstractNumId w:val="17"/>
  </w:num>
  <w:num w:numId="32">
    <w:abstractNumId w:val="7"/>
  </w:num>
  <w:num w:numId="33">
    <w:abstractNumId w:val="21"/>
  </w:num>
  <w:num w:numId="34">
    <w:abstractNumId w:val="20"/>
  </w:num>
  <w:num w:numId="35">
    <w:abstractNumId w:val="29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97C"/>
    <w:rsid w:val="0000035B"/>
    <w:rsid w:val="00007E17"/>
    <w:rsid w:val="00022717"/>
    <w:rsid w:val="0003662D"/>
    <w:rsid w:val="00042EDA"/>
    <w:rsid w:val="0004423A"/>
    <w:rsid w:val="00044B36"/>
    <w:rsid w:val="0005519A"/>
    <w:rsid w:val="000633FD"/>
    <w:rsid w:val="00064315"/>
    <w:rsid w:val="00071CF2"/>
    <w:rsid w:val="00076F89"/>
    <w:rsid w:val="000772F3"/>
    <w:rsid w:val="00091D8B"/>
    <w:rsid w:val="00093675"/>
    <w:rsid w:val="00093DC9"/>
    <w:rsid w:val="00096955"/>
    <w:rsid w:val="000A3682"/>
    <w:rsid w:val="000B5A42"/>
    <w:rsid w:val="000C62E7"/>
    <w:rsid w:val="000C7C8D"/>
    <w:rsid w:val="000D268D"/>
    <w:rsid w:val="000D7972"/>
    <w:rsid w:val="000F1219"/>
    <w:rsid w:val="000F5B15"/>
    <w:rsid w:val="00105175"/>
    <w:rsid w:val="001151F9"/>
    <w:rsid w:val="00115CED"/>
    <w:rsid w:val="00122007"/>
    <w:rsid w:val="00126FFC"/>
    <w:rsid w:val="00133129"/>
    <w:rsid w:val="0013368A"/>
    <w:rsid w:val="00140F78"/>
    <w:rsid w:val="0015138F"/>
    <w:rsid w:val="00152090"/>
    <w:rsid w:val="00154DBC"/>
    <w:rsid w:val="00164F52"/>
    <w:rsid w:val="00166143"/>
    <w:rsid w:val="00173BEB"/>
    <w:rsid w:val="00186192"/>
    <w:rsid w:val="0019226D"/>
    <w:rsid w:val="001D6C45"/>
    <w:rsid w:val="001E2AED"/>
    <w:rsid w:val="001E4509"/>
    <w:rsid w:val="001E53D0"/>
    <w:rsid w:val="001F2C99"/>
    <w:rsid w:val="001F594A"/>
    <w:rsid w:val="00225161"/>
    <w:rsid w:val="00225DAF"/>
    <w:rsid w:val="0022708B"/>
    <w:rsid w:val="00227A5B"/>
    <w:rsid w:val="0024169A"/>
    <w:rsid w:val="00247E53"/>
    <w:rsid w:val="0025578C"/>
    <w:rsid w:val="0025629A"/>
    <w:rsid w:val="00260BE8"/>
    <w:rsid w:val="0027478E"/>
    <w:rsid w:val="00281B79"/>
    <w:rsid w:val="00284E74"/>
    <w:rsid w:val="002879CF"/>
    <w:rsid w:val="00292F1A"/>
    <w:rsid w:val="002A08FE"/>
    <w:rsid w:val="002A3DAB"/>
    <w:rsid w:val="002A74AC"/>
    <w:rsid w:val="002B3150"/>
    <w:rsid w:val="002C570B"/>
    <w:rsid w:val="002C6E65"/>
    <w:rsid w:val="002D3718"/>
    <w:rsid w:val="002E00A0"/>
    <w:rsid w:val="002F5206"/>
    <w:rsid w:val="0031387D"/>
    <w:rsid w:val="0032612B"/>
    <w:rsid w:val="003270FB"/>
    <w:rsid w:val="00327CA8"/>
    <w:rsid w:val="00333FB1"/>
    <w:rsid w:val="00334E5F"/>
    <w:rsid w:val="00347C92"/>
    <w:rsid w:val="00350258"/>
    <w:rsid w:val="00370C9A"/>
    <w:rsid w:val="00377BB3"/>
    <w:rsid w:val="0038163C"/>
    <w:rsid w:val="003831FD"/>
    <w:rsid w:val="003912F6"/>
    <w:rsid w:val="00392C6D"/>
    <w:rsid w:val="003A5192"/>
    <w:rsid w:val="003A640F"/>
    <w:rsid w:val="003B554A"/>
    <w:rsid w:val="003C1FD6"/>
    <w:rsid w:val="003C4882"/>
    <w:rsid w:val="003C7236"/>
    <w:rsid w:val="003E7DAA"/>
    <w:rsid w:val="003F5649"/>
    <w:rsid w:val="00400775"/>
    <w:rsid w:val="004010E3"/>
    <w:rsid w:val="00401FE6"/>
    <w:rsid w:val="00405D5E"/>
    <w:rsid w:val="00406A41"/>
    <w:rsid w:val="00413D9D"/>
    <w:rsid w:val="0042080F"/>
    <w:rsid w:val="00445524"/>
    <w:rsid w:val="0045520B"/>
    <w:rsid w:val="00457290"/>
    <w:rsid w:val="00461624"/>
    <w:rsid w:val="00463920"/>
    <w:rsid w:val="0046792A"/>
    <w:rsid w:val="0047350C"/>
    <w:rsid w:val="00473813"/>
    <w:rsid w:val="004745B3"/>
    <w:rsid w:val="004773A6"/>
    <w:rsid w:val="00486A10"/>
    <w:rsid w:val="00487258"/>
    <w:rsid w:val="0048731B"/>
    <w:rsid w:val="00490206"/>
    <w:rsid w:val="0049299C"/>
    <w:rsid w:val="004932C9"/>
    <w:rsid w:val="00496347"/>
    <w:rsid w:val="004A54BE"/>
    <w:rsid w:val="004A5505"/>
    <w:rsid w:val="004B027D"/>
    <w:rsid w:val="004B404C"/>
    <w:rsid w:val="004C1724"/>
    <w:rsid w:val="004C3FEB"/>
    <w:rsid w:val="004C4730"/>
    <w:rsid w:val="004C5287"/>
    <w:rsid w:val="004D3902"/>
    <w:rsid w:val="004D59FE"/>
    <w:rsid w:val="004E622E"/>
    <w:rsid w:val="004E7A87"/>
    <w:rsid w:val="004F5540"/>
    <w:rsid w:val="005029A9"/>
    <w:rsid w:val="0050746E"/>
    <w:rsid w:val="00512DB0"/>
    <w:rsid w:val="00517012"/>
    <w:rsid w:val="00527FC3"/>
    <w:rsid w:val="00540B03"/>
    <w:rsid w:val="00543D7A"/>
    <w:rsid w:val="00561BAC"/>
    <w:rsid w:val="00562D34"/>
    <w:rsid w:val="00566844"/>
    <w:rsid w:val="00567AD5"/>
    <w:rsid w:val="00572C8D"/>
    <w:rsid w:val="00596618"/>
    <w:rsid w:val="005A70C6"/>
    <w:rsid w:val="005B5866"/>
    <w:rsid w:val="005B6F00"/>
    <w:rsid w:val="005B7948"/>
    <w:rsid w:val="005C1411"/>
    <w:rsid w:val="005C5822"/>
    <w:rsid w:val="005D3948"/>
    <w:rsid w:val="005E30BC"/>
    <w:rsid w:val="005E58F6"/>
    <w:rsid w:val="005F0D11"/>
    <w:rsid w:val="0060408E"/>
    <w:rsid w:val="00613E82"/>
    <w:rsid w:val="006171D1"/>
    <w:rsid w:val="006267B9"/>
    <w:rsid w:val="00634760"/>
    <w:rsid w:val="00650348"/>
    <w:rsid w:val="0066187A"/>
    <w:rsid w:val="0066589E"/>
    <w:rsid w:val="006732B0"/>
    <w:rsid w:val="006759FB"/>
    <w:rsid w:val="006918DB"/>
    <w:rsid w:val="00697185"/>
    <w:rsid w:val="00697873"/>
    <w:rsid w:val="006B5320"/>
    <w:rsid w:val="006B61D4"/>
    <w:rsid w:val="006C4CA0"/>
    <w:rsid w:val="006C4D76"/>
    <w:rsid w:val="006C7ED5"/>
    <w:rsid w:val="006D3BB8"/>
    <w:rsid w:val="006D5767"/>
    <w:rsid w:val="006E1E5B"/>
    <w:rsid w:val="006E4333"/>
    <w:rsid w:val="006E52CD"/>
    <w:rsid w:val="006F26C4"/>
    <w:rsid w:val="006F3C74"/>
    <w:rsid w:val="007006D1"/>
    <w:rsid w:val="00701394"/>
    <w:rsid w:val="00705FCE"/>
    <w:rsid w:val="007116E2"/>
    <w:rsid w:val="007202B2"/>
    <w:rsid w:val="00725BC6"/>
    <w:rsid w:val="00736E07"/>
    <w:rsid w:val="00737D46"/>
    <w:rsid w:val="00751DB8"/>
    <w:rsid w:val="00752519"/>
    <w:rsid w:val="0075694C"/>
    <w:rsid w:val="00771291"/>
    <w:rsid w:val="00774DC8"/>
    <w:rsid w:val="00787093"/>
    <w:rsid w:val="007A00BA"/>
    <w:rsid w:val="007A14F1"/>
    <w:rsid w:val="007A4181"/>
    <w:rsid w:val="007B3CA8"/>
    <w:rsid w:val="007C01D0"/>
    <w:rsid w:val="007C14F2"/>
    <w:rsid w:val="007C1CB2"/>
    <w:rsid w:val="007C2807"/>
    <w:rsid w:val="007C69A7"/>
    <w:rsid w:val="007D085F"/>
    <w:rsid w:val="007D35E1"/>
    <w:rsid w:val="007D743E"/>
    <w:rsid w:val="007E6157"/>
    <w:rsid w:val="007F749F"/>
    <w:rsid w:val="007F7675"/>
    <w:rsid w:val="00803E8B"/>
    <w:rsid w:val="008061A5"/>
    <w:rsid w:val="00813C46"/>
    <w:rsid w:val="008224D2"/>
    <w:rsid w:val="00830788"/>
    <w:rsid w:val="00830CAD"/>
    <w:rsid w:val="00836E9B"/>
    <w:rsid w:val="00837CF6"/>
    <w:rsid w:val="00837FF2"/>
    <w:rsid w:val="008443B5"/>
    <w:rsid w:val="00846B82"/>
    <w:rsid w:val="00852087"/>
    <w:rsid w:val="00857896"/>
    <w:rsid w:val="008624C6"/>
    <w:rsid w:val="00862606"/>
    <w:rsid w:val="00862A91"/>
    <w:rsid w:val="008637E2"/>
    <w:rsid w:val="00865ABF"/>
    <w:rsid w:val="00874BCE"/>
    <w:rsid w:val="008760C5"/>
    <w:rsid w:val="008824C0"/>
    <w:rsid w:val="00886FE4"/>
    <w:rsid w:val="0089257F"/>
    <w:rsid w:val="00896D30"/>
    <w:rsid w:val="008A2DA5"/>
    <w:rsid w:val="008A7B97"/>
    <w:rsid w:val="008C2EB1"/>
    <w:rsid w:val="008C49E0"/>
    <w:rsid w:val="008C6843"/>
    <w:rsid w:val="008E1515"/>
    <w:rsid w:val="008E52DF"/>
    <w:rsid w:val="008E7307"/>
    <w:rsid w:val="008E73A6"/>
    <w:rsid w:val="008F7B40"/>
    <w:rsid w:val="008F7CD9"/>
    <w:rsid w:val="008F7CF7"/>
    <w:rsid w:val="00900312"/>
    <w:rsid w:val="00905B48"/>
    <w:rsid w:val="00907038"/>
    <w:rsid w:val="00907EB1"/>
    <w:rsid w:val="00921CCA"/>
    <w:rsid w:val="009359F3"/>
    <w:rsid w:val="009376C3"/>
    <w:rsid w:val="0094276C"/>
    <w:rsid w:val="009434DC"/>
    <w:rsid w:val="009453BF"/>
    <w:rsid w:val="00945BED"/>
    <w:rsid w:val="00952AE3"/>
    <w:rsid w:val="00952EA9"/>
    <w:rsid w:val="00953FDB"/>
    <w:rsid w:val="00972AF8"/>
    <w:rsid w:val="00972C99"/>
    <w:rsid w:val="009735B9"/>
    <w:rsid w:val="00981144"/>
    <w:rsid w:val="00983163"/>
    <w:rsid w:val="009916CD"/>
    <w:rsid w:val="0099203D"/>
    <w:rsid w:val="00993C14"/>
    <w:rsid w:val="0099614B"/>
    <w:rsid w:val="009A165F"/>
    <w:rsid w:val="009A4785"/>
    <w:rsid w:val="009C3926"/>
    <w:rsid w:val="009D0FAE"/>
    <w:rsid w:val="009D34EA"/>
    <w:rsid w:val="009D4A61"/>
    <w:rsid w:val="009E26C4"/>
    <w:rsid w:val="009E6604"/>
    <w:rsid w:val="009F2057"/>
    <w:rsid w:val="009F60C1"/>
    <w:rsid w:val="00A02747"/>
    <w:rsid w:val="00A07B4F"/>
    <w:rsid w:val="00A07BBA"/>
    <w:rsid w:val="00A16677"/>
    <w:rsid w:val="00A202EB"/>
    <w:rsid w:val="00A262B7"/>
    <w:rsid w:val="00A31FF6"/>
    <w:rsid w:val="00A35FAC"/>
    <w:rsid w:val="00A5761A"/>
    <w:rsid w:val="00A62B7D"/>
    <w:rsid w:val="00A6402C"/>
    <w:rsid w:val="00A73089"/>
    <w:rsid w:val="00A83FDC"/>
    <w:rsid w:val="00A90474"/>
    <w:rsid w:val="00A90AF1"/>
    <w:rsid w:val="00A96709"/>
    <w:rsid w:val="00AA0B4A"/>
    <w:rsid w:val="00AA0CB1"/>
    <w:rsid w:val="00AC445C"/>
    <w:rsid w:val="00AD20E3"/>
    <w:rsid w:val="00AD55FD"/>
    <w:rsid w:val="00AE1D2B"/>
    <w:rsid w:val="00AE4014"/>
    <w:rsid w:val="00AF59C0"/>
    <w:rsid w:val="00AF6337"/>
    <w:rsid w:val="00B0538E"/>
    <w:rsid w:val="00B06AE7"/>
    <w:rsid w:val="00B116C4"/>
    <w:rsid w:val="00B136AA"/>
    <w:rsid w:val="00B23476"/>
    <w:rsid w:val="00B249A7"/>
    <w:rsid w:val="00B2634C"/>
    <w:rsid w:val="00B32546"/>
    <w:rsid w:val="00B35470"/>
    <w:rsid w:val="00B35E3A"/>
    <w:rsid w:val="00B36D6D"/>
    <w:rsid w:val="00B40CFA"/>
    <w:rsid w:val="00B470D4"/>
    <w:rsid w:val="00B63D97"/>
    <w:rsid w:val="00B66F4F"/>
    <w:rsid w:val="00B67D03"/>
    <w:rsid w:val="00B834A2"/>
    <w:rsid w:val="00B8726F"/>
    <w:rsid w:val="00B920CA"/>
    <w:rsid w:val="00B947BE"/>
    <w:rsid w:val="00B96817"/>
    <w:rsid w:val="00BB7803"/>
    <w:rsid w:val="00BC0969"/>
    <w:rsid w:val="00BC43CC"/>
    <w:rsid w:val="00BD5316"/>
    <w:rsid w:val="00BE1D44"/>
    <w:rsid w:val="00BE24EC"/>
    <w:rsid w:val="00BF0FAC"/>
    <w:rsid w:val="00BF1B66"/>
    <w:rsid w:val="00BF7B67"/>
    <w:rsid w:val="00C06E50"/>
    <w:rsid w:val="00C133DC"/>
    <w:rsid w:val="00C134E1"/>
    <w:rsid w:val="00C17CC9"/>
    <w:rsid w:val="00C20297"/>
    <w:rsid w:val="00C277BB"/>
    <w:rsid w:val="00C30EB9"/>
    <w:rsid w:val="00C3389B"/>
    <w:rsid w:val="00C4283B"/>
    <w:rsid w:val="00C45695"/>
    <w:rsid w:val="00C4645C"/>
    <w:rsid w:val="00C56728"/>
    <w:rsid w:val="00C623BB"/>
    <w:rsid w:val="00C63EF8"/>
    <w:rsid w:val="00C76D3D"/>
    <w:rsid w:val="00C80B67"/>
    <w:rsid w:val="00C931A0"/>
    <w:rsid w:val="00C962D7"/>
    <w:rsid w:val="00CA1AAA"/>
    <w:rsid w:val="00CA63D9"/>
    <w:rsid w:val="00CB197C"/>
    <w:rsid w:val="00CB4D88"/>
    <w:rsid w:val="00CB5A57"/>
    <w:rsid w:val="00CB668F"/>
    <w:rsid w:val="00CB7ED9"/>
    <w:rsid w:val="00CC2B41"/>
    <w:rsid w:val="00CC6031"/>
    <w:rsid w:val="00CD09A4"/>
    <w:rsid w:val="00CD2CDB"/>
    <w:rsid w:val="00CD4045"/>
    <w:rsid w:val="00CE1A03"/>
    <w:rsid w:val="00CF201E"/>
    <w:rsid w:val="00CF36BE"/>
    <w:rsid w:val="00CF4382"/>
    <w:rsid w:val="00D13DAF"/>
    <w:rsid w:val="00D27B05"/>
    <w:rsid w:val="00D34D83"/>
    <w:rsid w:val="00D42181"/>
    <w:rsid w:val="00D50384"/>
    <w:rsid w:val="00D539DC"/>
    <w:rsid w:val="00D558A8"/>
    <w:rsid w:val="00D602A7"/>
    <w:rsid w:val="00D61695"/>
    <w:rsid w:val="00D64041"/>
    <w:rsid w:val="00D64ADB"/>
    <w:rsid w:val="00D66AB8"/>
    <w:rsid w:val="00D748D6"/>
    <w:rsid w:val="00D857DF"/>
    <w:rsid w:val="00DA1368"/>
    <w:rsid w:val="00DA27B1"/>
    <w:rsid w:val="00DA69C5"/>
    <w:rsid w:val="00DB0314"/>
    <w:rsid w:val="00DB2239"/>
    <w:rsid w:val="00DD15B6"/>
    <w:rsid w:val="00DD4E7F"/>
    <w:rsid w:val="00DD60F2"/>
    <w:rsid w:val="00DE1C07"/>
    <w:rsid w:val="00DE5CAA"/>
    <w:rsid w:val="00DF43CB"/>
    <w:rsid w:val="00DF4E92"/>
    <w:rsid w:val="00E00F6B"/>
    <w:rsid w:val="00E103D8"/>
    <w:rsid w:val="00E24AD7"/>
    <w:rsid w:val="00E25A8D"/>
    <w:rsid w:val="00E25E94"/>
    <w:rsid w:val="00E330F0"/>
    <w:rsid w:val="00E33879"/>
    <w:rsid w:val="00E35116"/>
    <w:rsid w:val="00E44685"/>
    <w:rsid w:val="00E46359"/>
    <w:rsid w:val="00E50616"/>
    <w:rsid w:val="00E530A5"/>
    <w:rsid w:val="00E547EB"/>
    <w:rsid w:val="00E63BF6"/>
    <w:rsid w:val="00E63D57"/>
    <w:rsid w:val="00E70184"/>
    <w:rsid w:val="00E7499A"/>
    <w:rsid w:val="00E76CFA"/>
    <w:rsid w:val="00E814F9"/>
    <w:rsid w:val="00E81F25"/>
    <w:rsid w:val="00E828D6"/>
    <w:rsid w:val="00E84419"/>
    <w:rsid w:val="00E92E4E"/>
    <w:rsid w:val="00E94332"/>
    <w:rsid w:val="00EA17F3"/>
    <w:rsid w:val="00EA3120"/>
    <w:rsid w:val="00EA44C6"/>
    <w:rsid w:val="00EA66DD"/>
    <w:rsid w:val="00EB5803"/>
    <w:rsid w:val="00EB59AC"/>
    <w:rsid w:val="00EC01BD"/>
    <w:rsid w:val="00ED057C"/>
    <w:rsid w:val="00ED469E"/>
    <w:rsid w:val="00EE6EDD"/>
    <w:rsid w:val="00EE7954"/>
    <w:rsid w:val="00EF3973"/>
    <w:rsid w:val="00F00972"/>
    <w:rsid w:val="00F01EFC"/>
    <w:rsid w:val="00F01FDA"/>
    <w:rsid w:val="00F036B3"/>
    <w:rsid w:val="00F05F9F"/>
    <w:rsid w:val="00F275EF"/>
    <w:rsid w:val="00F32600"/>
    <w:rsid w:val="00F44757"/>
    <w:rsid w:val="00F5255C"/>
    <w:rsid w:val="00F56B9F"/>
    <w:rsid w:val="00F63D23"/>
    <w:rsid w:val="00F651DF"/>
    <w:rsid w:val="00F70621"/>
    <w:rsid w:val="00F872D8"/>
    <w:rsid w:val="00F96003"/>
    <w:rsid w:val="00F966A6"/>
    <w:rsid w:val="00F96C77"/>
    <w:rsid w:val="00FA0872"/>
    <w:rsid w:val="00FB0362"/>
    <w:rsid w:val="00FB2D23"/>
    <w:rsid w:val="00FB673F"/>
    <w:rsid w:val="00FD4C67"/>
    <w:rsid w:val="00FD5A51"/>
    <w:rsid w:val="00FE00C8"/>
    <w:rsid w:val="00FE515F"/>
    <w:rsid w:val="00FE7DEA"/>
    <w:rsid w:val="00FF1E56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0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97C"/>
    <w:pPr>
      <w:keepNext/>
      <w:jc w:val="center"/>
      <w:outlineLvl w:val="0"/>
    </w:pPr>
    <w:rPr>
      <w:rFonts w:ascii=".VnTimeH" w:hAnsi=".VnTimeH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CB197C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B197C"/>
    <w:pPr>
      <w:keepNext/>
      <w:spacing w:line="312" w:lineRule="auto"/>
      <w:jc w:val="center"/>
      <w:outlineLvl w:val="2"/>
    </w:pPr>
    <w:rPr>
      <w:rFonts w:ascii=".VnTime" w:hAnsi=".VnTime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CB197C"/>
    <w:pPr>
      <w:keepNext/>
      <w:jc w:val="center"/>
      <w:outlineLvl w:val="3"/>
    </w:pPr>
    <w:rPr>
      <w:rFonts w:ascii=".VnTimeH" w:hAnsi=".VnTimeH"/>
      <w:snapToGrid w:val="0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B197C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197C"/>
    <w:pPr>
      <w:keepNext/>
      <w:jc w:val="center"/>
      <w:outlineLvl w:val="5"/>
    </w:pPr>
    <w:rPr>
      <w:rFonts w:ascii=".VnTime" w:hAnsi=".VnTime"/>
      <w:b/>
      <w:snapToGrid w:val="0"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CB197C"/>
    <w:pPr>
      <w:keepNext/>
      <w:ind w:left="4320" w:firstLine="720"/>
      <w:jc w:val="center"/>
      <w:outlineLvl w:val="6"/>
    </w:pPr>
    <w:rPr>
      <w:rFonts w:ascii=".VnTime" w:hAnsi=".VnTime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CB197C"/>
    <w:pPr>
      <w:keepNext/>
      <w:outlineLvl w:val="7"/>
    </w:pPr>
    <w:rPr>
      <w:rFonts w:ascii=".VnTime" w:hAnsi=".VnTime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CB197C"/>
    <w:pPr>
      <w:keepNext/>
      <w:spacing w:before="60" w:after="60" w:line="312" w:lineRule="auto"/>
      <w:ind w:firstLine="720"/>
      <w:jc w:val="both"/>
      <w:outlineLvl w:val="8"/>
    </w:pPr>
    <w:rPr>
      <w:rFonts w:ascii=".VnTime" w:hAnsi=".VnTime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97C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B197C"/>
    <w:rPr>
      <w:rFonts w:ascii=".VnTimeH" w:hAnsi=".VnTimeH"/>
      <w:b/>
      <w:sz w:val="28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B197C"/>
    <w:rPr>
      <w:rFonts w:ascii=".VnTime" w:hAnsi=".VnTime"/>
      <w:i/>
      <w:iCs/>
      <w:sz w:val="28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CB197C"/>
    <w:rPr>
      <w:rFonts w:ascii=".VnTimeH" w:hAnsi=".VnTimeH"/>
      <w:snapToGrid w:val="0"/>
      <w:sz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CB197C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CB197C"/>
    <w:rPr>
      <w:rFonts w:ascii=".VnTime" w:hAnsi=".VnTime"/>
      <w:b/>
      <w:snapToGrid w:val="0"/>
      <w:sz w:val="26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CB197C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B197C"/>
    <w:rPr>
      <w:rFonts w:ascii=".VnTime" w:hAnsi=".VnTime"/>
      <w:b/>
      <w:bCs/>
      <w:sz w:val="28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CB197C"/>
    <w:rPr>
      <w:rFonts w:ascii=".VnTime" w:hAnsi=".VnTime"/>
      <w:b/>
      <w:bCs/>
      <w:sz w:val="26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CB197C"/>
    <w:pPr>
      <w:jc w:val="both"/>
    </w:pPr>
    <w:rPr>
      <w:rFonts w:ascii=".VnTime" w:hAnsi=".VnTime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197C"/>
    <w:rPr>
      <w:rFonts w:ascii=".VnTime" w:hAnsi=".VnTime"/>
      <w:snapToGrid w:val="0"/>
      <w:sz w:val="26"/>
      <w:lang w:val="en-US" w:eastAsia="en-US" w:bidi="ar-SA"/>
    </w:rPr>
  </w:style>
  <w:style w:type="paragraph" w:styleId="BodyText">
    <w:name w:val="Body Text"/>
    <w:basedOn w:val="Normal"/>
    <w:link w:val="BodyTextChar"/>
    <w:rsid w:val="00CB197C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B197C"/>
    <w:rPr>
      <w:rFonts w:ascii=".VnTimeH" w:hAnsi=".VnTimeH"/>
      <w:snapToGrid w:val="0"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CB197C"/>
    <w:pPr>
      <w:spacing w:line="360" w:lineRule="auto"/>
      <w:ind w:left="360"/>
    </w:pPr>
    <w:rPr>
      <w:rFonts w:ascii=".VnTime" w:hAnsi=".VnTime"/>
      <w:snapToGrid w:val="0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B197C"/>
    <w:rPr>
      <w:rFonts w:ascii=".VnTime" w:hAnsi=".VnTime"/>
      <w:snapToGrid w:val="0"/>
      <w:color w:val="000000"/>
      <w:sz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CB197C"/>
    <w:pPr>
      <w:ind w:left="2160" w:hanging="720"/>
      <w:jc w:val="both"/>
    </w:pPr>
    <w:rPr>
      <w:rFonts w:ascii=".VnTime" w:hAnsi=".VnTime"/>
      <w:snapToGrid w:val="0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197C"/>
    <w:rPr>
      <w:rFonts w:ascii=".VnTime" w:hAnsi=".VnTime"/>
      <w:snapToGrid w:val="0"/>
      <w:sz w:val="28"/>
      <w:lang w:val="en-US" w:eastAsia="en-US" w:bidi="ar-SA"/>
    </w:rPr>
  </w:style>
  <w:style w:type="paragraph" w:styleId="Footer">
    <w:name w:val="footer"/>
    <w:basedOn w:val="Normal"/>
    <w:link w:val="FooterChar"/>
    <w:rsid w:val="00CB197C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197C"/>
    <w:rPr>
      <w:snapToGrid w:val="0"/>
      <w:lang w:val="en-US" w:eastAsia="en-US" w:bidi="ar-SA"/>
    </w:rPr>
  </w:style>
  <w:style w:type="paragraph" w:styleId="Title">
    <w:name w:val="Title"/>
    <w:basedOn w:val="Normal"/>
    <w:link w:val="TitleChar"/>
    <w:qFormat/>
    <w:rsid w:val="00CB197C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CB197C"/>
    <w:rPr>
      <w:rFonts w:ascii=".VnTimeH" w:hAnsi=".VnTimeH"/>
      <w:b/>
      <w:snapToGrid w:val="0"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CB1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197C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B197C"/>
  </w:style>
  <w:style w:type="paragraph" w:styleId="BodyText2">
    <w:name w:val="Body Text 2"/>
    <w:basedOn w:val="Normal"/>
    <w:link w:val="BodyText2Char"/>
    <w:rsid w:val="00CB197C"/>
    <w:pPr>
      <w:jc w:val="both"/>
    </w:pPr>
    <w:rPr>
      <w:rFonts w:ascii=".VnTime" w:hAnsi=".VnTime"/>
      <w:i/>
      <w:sz w:val="26"/>
    </w:rPr>
  </w:style>
  <w:style w:type="character" w:customStyle="1" w:styleId="BodyText2Char">
    <w:name w:val="Body Text 2 Char"/>
    <w:basedOn w:val="DefaultParagraphFont"/>
    <w:link w:val="BodyText2"/>
    <w:rsid w:val="00CB197C"/>
    <w:rPr>
      <w:rFonts w:ascii=".VnTime" w:hAnsi=".VnTime"/>
      <w:i/>
      <w:sz w:val="26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CB197C"/>
    <w:pPr>
      <w:jc w:val="center"/>
    </w:pPr>
    <w:rPr>
      <w:rFonts w:ascii=".VnTimeH" w:hAnsi=".VnTimeH"/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B197C"/>
    <w:rPr>
      <w:rFonts w:ascii=".VnTimeH" w:hAnsi=".VnTimeH"/>
      <w:b/>
      <w:sz w:val="28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CB197C"/>
    <w:pPr>
      <w:spacing w:before="120" w:after="120"/>
      <w:ind w:left="6" w:hanging="360"/>
      <w:jc w:val="both"/>
    </w:pPr>
    <w:rPr>
      <w:rFonts w:ascii=".VnTime" w:hAnsi=".VnTime"/>
      <w:b/>
      <w:sz w:val="28"/>
    </w:rPr>
  </w:style>
  <w:style w:type="character" w:customStyle="1" w:styleId="SubtitleChar">
    <w:name w:val="Subtitle Char"/>
    <w:basedOn w:val="DefaultParagraphFont"/>
    <w:link w:val="Subtitle"/>
    <w:rsid w:val="00CB197C"/>
    <w:rPr>
      <w:rFonts w:ascii=".VnTime" w:hAnsi=".VnTime"/>
      <w:b/>
      <w:sz w:val="28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CB197C"/>
    <w:pPr>
      <w:spacing w:before="120"/>
      <w:ind w:left="720" w:firstLine="720"/>
      <w:contextualSpacing/>
      <w:jc w:val="both"/>
    </w:pPr>
  </w:style>
  <w:style w:type="character" w:customStyle="1" w:styleId="BalloonTextChar">
    <w:name w:val="Balloon Text Char"/>
    <w:basedOn w:val="DefaultParagraphFont"/>
    <w:link w:val="BalloonText"/>
    <w:semiHidden/>
    <w:rsid w:val="00CB197C"/>
    <w:rPr>
      <w:rFonts w:ascii="Tahoma" w:hAnsi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CB197C"/>
    <w:pPr>
      <w:spacing w:before="120"/>
      <w:ind w:firstLine="720"/>
      <w:jc w:val="both"/>
    </w:pPr>
    <w:rPr>
      <w:rFonts w:ascii="Tahoma" w:hAnsi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CB197C"/>
    <w:rPr>
      <w:lang w:bidi="ar-SA"/>
    </w:rPr>
  </w:style>
  <w:style w:type="paragraph" w:styleId="CommentText">
    <w:name w:val="annotation text"/>
    <w:basedOn w:val="Normal"/>
    <w:link w:val="CommentTextChar"/>
    <w:semiHidden/>
    <w:rsid w:val="00CB197C"/>
    <w:pPr>
      <w:spacing w:before="120"/>
      <w:ind w:firstLine="720"/>
      <w:jc w:val="both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B197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197C"/>
    <w:rPr>
      <w:b/>
      <w:bCs/>
    </w:rPr>
  </w:style>
  <w:style w:type="table" w:styleId="TableGrid">
    <w:name w:val="Table Grid"/>
    <w:basedOn w:val="TableNormal"/>
    <w:rsid w:val="0051701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TÀI CHÍNH                                                                                         </vt:lpstr>
    </vt:vector>
  </TitlesOfParts>
  <Company>HOME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TÀI CHÍNH                                                                                         </dc:title>
  <dc:subject/>
  <dc:creator>User</dc:creator>
  <cp:keywords/>
  <dc:description/>
  <cp:lastModifiedBy>DONGTAM</cp:lastModifiedBy>
  <cp:revision>3</cp:revision>
  <cp:lastPrinted>2013-01-28T02:37:00Z</cp:lastPrinted>
  <dcterms:created xsi:type="dcterms:W3CDTF">2013-01-28T02:56:00Z</dcterms:created>
  <dcterms:modified xsi:type="dcterms:W3CDTF">2009-08-09T17:14:00Z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70541e71d0546fe94512eb1b5c67990.psdsxs" Id="R23ed0e99cd594182" /></Relationships>
</file>