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w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b951d67a91cb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72" w:type="dxa"/>
        <w:tblLayout w:type="fixed"/>
        <w:tblLook w:val="0000"/>
      </w:tblPr>
      <w:tblGrid>
        <w:gridCol w:w="3492"/>
        <w:gridCol w:w="6318"/>
      </w:tblGrid>
      <w:tr w:rsidR="00B3045F" w:rsidRPr="00CF1C36" w:rsidTr="00DC3B8F">
        <w:tc>
          <w:tcPr>
            <w:tcW w:w="9810" w:type="dxa"/>
            <w:gridSpan w:val="2"/>
          </w:tcPr>
          <w:p w:rsidR="00B3045F" w:rsidRDefault="00B3045F" w:rsidP="008C34BF">
            <w:pPr>
              <w:pStyle w:val="Heading8"/>
              <w:jc w:val="center"/>
              <w:rPr>
                <w:rFonts w:ascii="Times New Roman" w:hAnsi="Times New Roman"/>
              </w:rPr>
            </w:pPr>
            <w:proofErr w:type="spellStart"/>
            <w:r w:rsidRPr="00A93859">
              <w:rPr>
                <w:rFonts w:ascii="Times New Roman" w:hAnsi="Times New Roman"/>
              </w:rPr>
              <w:t>Phụ</w:t>
            </w:r>
            <w:proofErr w:type="spellEnd"/>
            <w:r w:rsidRPr="00A93859">
              <w:rPr>
                <w:rFonts w:ascii="Times New Roman" w:hAnsi="Times New Roman"/>
              </w:rPr>
              <w:t xml:space="preserve"> </w:t>
            </w:r>
            <w:proofErr w:type="spellStart"/>
            <w:r w:rsidRPr="00A93859">
              <w:rPr>
                <w:rFonts w:ascii="Times New Roman" w:hAnsi="Times New Roman"/>
              </w:rPr>
              <w:t>lục</w:t>
            </w:r>
            <w:proofErr w:type="spellEnd"/>
            <w:r w:rsidRPr="00A9385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Pr="009C3926">
              <w:rPr>
                <w:rFonts w:ascii="Times New Roman" w:hAnsi="Times New Roman"/>
              </w:rPr>
              <w:t>ố</w:t>
            </w:r>
            <w:proofErr w:type="spellEnd"/>
            <w:r>
              <w:rPr>
                <w:rFonts w:ascii="Times New Roman" w:hAnsi="Times New Roman"/>
              </w:rPr>
              <w:t xml:space="preserve"> XIII</w:t>
            </w:r>
          </w:p>
          <w:p w:rsidR="00B3045F" w:rsidRPr="00A41731" w:rsidRDefault="00B3045F" w:rsidP="00F13A31">
            <w:pPr>
              <w:jc w:val="center"/>
              <w:rPr>
                <w:sz w:val="26"/>
                <w:szCs w:val="26"/>
              </w:rPr>
            </w:pPr>
            <w:r w:rsidRPr="00A41731">
              <w:rPr>
                <w:color w:val="000000"/>
                <w:sz w:val="26"/>
                <w:szCs w:val="26"/>
              </w:rPr>
              <w:t>BÁO CÁO TÌNH HÌNH QUẢN TRỊ CÔNG TY</w:t>
            </w:r>
          </w:p>
          <w:p w:rsidR="00B3045F" w:rsidRPr="007E4545" w:rsidRDefault="00B3045F" w:rsidP="00F13A31">
            <w:pPr>
              <w:pStyle w:val="Title"/>
              <w:spacing w:before="120"/>
              <w:rPr>
                <w:rFonts w:ascii="Times New Roman" w:hAnsi="Times New Roman"/>
                <w:b w:val="0"/>
                <w:i/>
                <w:sz w:val="26"/>
              </w:rPr>
            </w:pPr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(Ban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hành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kèm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theo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Thông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tư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09</w:t>
            </w:r>
            <w:r w:rsidRPr="00CF1C36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/20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10/TT-BTC ngày 15 </w:t>
            </w:r>
            <w:r w:rsidRPr="00CF1C36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tháng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 01 </w:t>
            </w:r>
            <w:r w:rsidRPr="00CF1C36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năm 20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1</w:t>
            </w:r>
            <w:r w:rsidRPr="00CF1C36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0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của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Bộ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trưởng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Bộ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Tài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chính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hướng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dẫn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về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việc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Công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bố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thông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tin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trên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thị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trường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chứng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7E4545">
              <w:rPr>
                <w:rFonts w:ascii="Times New Roman" w:hAnsi="Times New Roman"/>
                <w:b w:val="0"/>
                <w:i/>
                <w:sz w:val="26"/>
              </w:rPr>
              <w:t>khoán</w:t>
            </w:r>
            <w:proofErr w:type="spellEnd"/>
            <w:r w:rsidRPr="007E4545">
              <w:rPr>
                <w:rFonts w:ascii="Times New Roman" w:hAnsi="Times New Roman"/>
                <w:b w:val="0"/>
                <w:i/>
                <w:sz w:val="26"/>
              </w:rPr>
              <w:t>)</w:t>
            </w:r>
          </w:p>
          <w:p w:rsidR="00B3045F" w:rsidRPr="00634760" w:rsidRDefault="00B3045F" w:rsidP="00F13A31">
            <w:pPr>
              <w:jc w:val="both"/>
              <w:rPr>
                <w:sz w:val="18"/>
                <w:szCs w:val="26"/>
              </w:rPr>
            </w:pPr>
          </w:p>
        </w:tc>
      </w:tr>
      <w:tr w:rsidR="00B3045F" w:rsidRPr="004B0AE2" w:rsidTr="00DC3B8F">
        <w:tc>
          <w:tcPr>
            <w:tcW w:w="3492" w:type="dxa"/>
          </w:tcPr>
          <w:p w:rsidR="00B3045F" w:rsidRPr="00A41731" w:rsidRDefault="00A41731" w:rsidP="00A41731">
            <w:pPr>
              <w:jc w:val="center"/>
              <w:rPr>
                <w:b/>
                <w:color w:val="000000"/>
              </w:rPr>
            </w:pPr>
            <w:r w:rsidRPr="00A41731">
              <w:rPr>
                <w:b/>
                <w:color w:val="000000"/>
              </w:rPr>
              <w:t>CÔNG TY CP CÔNG TRÌNH GIAO THÔNG SÔNG ĐÀ</w:t>
            </w:r>
          </w:p>
        </w:tc>
        <w:tc>
          <w:tcPr>
            <w:tcW w:w="6318" w:type="dxa"/>
          </w:tcPr>
          <w:p w:rsidR="00B3045F" w:rsidRPr="004B0AE2" w:rsidRDefault="00B3045F" w:rsidP="00F13A31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0AE2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B0AE2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B3045F" w:rsidRPr="00D3301A" w:rsidRDefault="00B3045F" w:rsidP="00F13A31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  <w:tr w:rsidR="00B3045F" w:rsidRPr="004B0AE2" w:rsidTr="00DC3B8F">
        <w:trPr>
          <w:trHeight w:val="315"/>
        </w:trPr>
        <w:tc>
          <w:tcPr>
            <w:tcW w:w="3492" w:type="dxa"/>
          </w:tcPr>
          <w:p w:rsidR="00B3045F" w:rsidRPr="004B0AE2" w:rsidRDefault="00B3045F" w:rsidP="00F13A3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6318" w:type="dxa"/>
          </w:tcPr>
          <w:p w:rsidR="00B3045F" w:rsidRPr="004B0AE2" w:rsidRDefault="00B3045F" w:rsidP="00F13A31">
            <w:pPr>
              <w:jc w:val="center"/>
              <w:rPr>
                <w:color w:val="000000"/>
              </w:rPr>
            </w:pPr>
            <w:r w:rsidRPr="004B0AE2">
              <w:rPr>
                <w:color w:val="000000"/>
              </w:rPr>
              <w:t>-----------------</w:t>
            </w:r>
          </w:p>
        </w:tc>
      </w:tr>
      <w:tr w:rsidR="00B3045F" w:rsidRPr="004B0AE2" w:rsidTr="00DC3B8F">
        <w:tc>
          <w:tcPr>
            <w:tcW w:w="3492" w:type="dxa"/>
          </w:tcPr>
          <w:p w:rsidR="00B3045F" w:rsidRPr="0057307C" w:rsidRDefault="00B3045F" w:rsidP="00E27732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57307C"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57307C">
              <w:rPr>
                <w:i/>
                <w:color w:val="000000"/>
                <w:sz w:val="26"/>
                <w:szCs w:val="26"/>
              </w:rPr>
              <w:t xml:space="preserve"> :          </w:t>
            </w:r>
            <w:r w:rsidR="0057307C" w:rsidRPr="0057307C">
              <w:rPr>
                <w:i/>
                <w:color w:val="000000"/>
                <w:sz w:val="26"/>
                <w:szCs w:val="26"/>
              </w:rPr>
              <w:t>CT</w:t>
            </w:r>
            <w:r w:rsidRPr="0057307C">
              <w:rPr>
                <w:i/>
                <w:color w:val="000000"/>
                <w:sz w:val="26"/>
                <w:szCs w:val="26"/>
              </w:rPr>
              <w:t>/</w:t>
            </w:r>
            <w:r w:rsidR="0057307C" w:rsidRPr="0057307C">
              <w:rPr>
                <w:i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6318" w:type="dxa"/>
          </w:tcPr>
          <w:p w:rsidR="00B3045F" w:rsidRPr="009C3926" w:rsidRDefault="005E047C" w:rsidP="00F95209">
            <w:pPr>
              <w:pStyle w:val="Heading7"/>
              <w:ind w:left="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Nội</w:t>
            </w:r>
            <w:proofErr w:type="spellEnd"/>
            <w:r w:rsidR="00B3045F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3045F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>ngày</w:t>
            </w:r>
            <w:proofErr w:type="spellEnd"/>
            <w:r w:rsidR="00B3045F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95209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1C18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3045F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045F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>tháng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9520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3045F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045F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F9520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B3045F" w:rsidRPr="004B0AE2" w:rsidRDefault="00B3045F" w:rsidP="00B3045F">
      <w:pPr>
        <w:jc w:val="center"/>
        <w:rPr>
          <w:color w:val="000000"/>
          <w:sz w:val="2"/>
        </w:rPr>
      </w:pPr>
    </w:p>
    <w:p w:rsidR="00B3045F" w:rsidRPr="00634760" w:rsidRDefault="00B3045F" w:rsidP="00B3045F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5E047C" w:rsidRDefault="005E047C" w:rsidP="00B3045F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B3045F" w:rsidRPr="005E047C" w:rsidRDefault="00B3045F" w:rsidP="00B3045F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5E047C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B3045F" w:rsidRDefault="00F95209" w:rsidP="00B3045F">
      <w:pPr>
        <w:pStyle w:val="Title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N</w:t>
      </w:r>
      <w:r w:rsidR="00B3045F" w:rsidRPr="005E047C">
        <w:rPr>
          <w:rFonts w:ascii="Times New Roman" w:hAnsi="Times New Roman"/>
          <w:i/>
          <w:color w:val="000000"/>
          <w:sz w:val="28"/>
          <w:szCs w:val="28"/>
        </w:rPr>
        <w:t>ăm</w:t>
      </w:r>
      <w:proofErr w:type="spellEnd"/>
      <w:r w:rsidR="00064C0F">
        <w:rPr>
          <w:rFonts w:ascii="Times New Roman" w:hAnsi="Times New Roman"/>
          <w:i/>
          <w:color w:val="000000"/>
          <w:sz w:val="28"/>
          <w:szCs w:val="28"/>
        </w:rPr>
        <w:t xml:space="preserve"> 2012</w:t>
      </w:r>
    </w:p>
    <w:p w:rsidR="005E047C" w:rsidRPr="005E047C" w:rsidRDefault="005E047C" w:rsidP="00B3045F">
      <w:pPr>
        <w:pStyle w:val="Title"/>
        <w:rPr>
          <w:rFonts w:ascii="Times New Roman" w:hAnsi="Times New Roman"/>
          <w:i/>
          <w:color w:val="000000"/>
          <w:sz w:val="28"/>
          <w:szCs w:val="28"/>
        </w:rPr>
      </w:pPr>
    </w:p>
    <w:p w:rsidR="00B3045F" w:rsidRPr="00634760" w:rsidRDefault="00B3045F" w:rsidP="00B3045F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B3045F" w:rsidRPr="00924BA6" w:rsidTr="001C18EC">
        <w:trPr>
          <w:trHeight w:val="384"/>
        </w:trPr>
        <w:tc>
          <w:tcPr>
            <w:tcW w:w="1909" w:type="dxa"/>
          </w:tcPr>
          <w:p w:rsidR="00B3045F" w:rsidRPr="009C3926" w:rsidRDefault="00B3045F" w:rsidP="0057307C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Kính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gửi</w:t>
            </w:r>
            <w:proofErr w:type="spellEnd"/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B3045F" w:rsidRPr="00924BA6" w:rsidRDefault="00B3045F" w:rsidP="00DC3B8F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Ủy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khoán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3B8F">
              <w:rPr>
                <w:b/>
                <w:color w:val="000000"/>
                <w:sz w:val="26"/>
                <w:szCs w:val="26"/>
              </w:rPr>
              <w:t>N</w:t>
            </w:r>
            <w:r w:rsidRPr="00924BA6">
              <w:rPr>
                <w:b/>
                <w:color w:val="000000"/>
                <w:sz w:val="26"/>
                <w:szCs w:val="26"/>
              </w:rPr>
              <w:t>ước</w:t>
            </w:r>
            <w:proofErr w:type="spellEnd"/>
          </w:p>
        </w:tc>
      </w:tr>
      <w:tr w:rsidR="00B3045F" w:rsidRPr="00924BA6" w:rsidTr="00FA6B8B">
        <w:trPr>
          <w:trHeight w:val="270"/>
        </w:trPr>
        <w:tc>
          <w:tcPr>
            <w:tcW w:w="1909" w:type="dxa"/>
          </w:tcPr>
          <w:p w:rsidR="00B3045F" w:rsidRPr="00924BA6" w:rsidRDefault="00B3045F" w:rsidP="00F13A3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B3045F" w:rsidRPr="00924BA6" w:rsidRDefault="00B3045F" w:rsidP="00B3045F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khoán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E047C">
              <w:rPr>
                <w:b/>
                <w:bCs/>
                <w:color w:val="000000"/>
                <w:sz w:val="26"/>
                <w:szCs w:val="26"/>
              </w:rPr>
              <w:t>Hà</w:t>
            </w:r>
            <w:proofErr w:type="spellEnd"/>
            <w:r w:rsidR="005E047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E047C">
              <w:rPr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</w:p>
        </w:tc>
      </w:tr>
    </w:tbl>
    <w:p w:rsidR="00B3045F" w:rsidRPr="009C392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3045F" w:rsidRPr="00924BA6" w:rsidRDefault="00A26034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cuộc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HĐQT</w:t>
      </w:r>
      <w:r w:rsidR="00651F0D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1264"/>
        <w:gridCol w:w="1146"/>
        <w:gridCol w:w="902"/>
        <w:gridCol w:w="2641"/>
      </w:tblGrid>
      <w:tr w:rsidR="005E047C" w:rsidRPr="00924BA6" w:rsidTr="005E047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lệ</w:t>
            </w:r>
            <w:proofErr w:type="spellEnd"/>
            <w:r w:rsidR="00B5611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không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</w:tr>
      <w:tr w:rsidR="005E047C" w:rsidRPr="00924BA6" w:rsidTr="005E047C">
        <w:tc>
          <w:tcPr>
            <w:tcW w:w="710" w:type="dxa"/>
            <w:tcBorders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264" w:type="dxa"/>
            <w:tcBorders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146" w:type="dxa"/>
            <w:tcBorders>
              <w:bottom w:val="dotted" w:sz="4" w:space="0" w:color="auto"/>
            </w:tcBorders>
          </w:tcPr>
          <w:p w:rsidR="005E047C" w:rsidRPr="00924BA6" w:rsidRDefault="0095175C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3617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5E047C" w:rsidRPr="00924BA6" w:rsidRDefault="00AC5F1A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1" w:type="dxa"/>
            <w:tcBorders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24BA6" w:rsidTr="005E04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Hoan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95175C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3617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AC5F1A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1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24BA6" w:rsidTr="005E04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95175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3617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F36170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641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B5611A" w:rsidP="00B5611A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5611A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B7014F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proofErr w:type="spellEnd"/>
            <w:r w:rsidR="00B701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014F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="00B7014F" w:rsidRPr="00B7014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B7014F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="00B701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014F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="00B7014F" w:rsidRPr="00B7014F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proofErr w:type="spellEnd"/>
          </w:p>
        </w:tc>
      </w:tr>
      <w:tr w:rsidR="005E047C" w:rsidRPr="00924BA6" w:rsidTr="005E04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95175C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3617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AC5F1A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1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24BA6" w:rsidTr="005E047C">
        <w:tc>
          <w:tcPr>
            <w:tcW w:w="710" w:type="dxa"/>
            <w:tcBorders>
              <w:top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5E047C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</w:tcBorders>
          </w:tcPr>
          <w:p w:rsidR="005E047C" w:rsidRPr="00924BA6" w:rsidRDefault="0095175C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3617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dotted" w:sz="4" w:space="0" w:color="auto"/>
            </w:tcBorders>
          </w:tcPr>
          <w:p w:rsidR="005E047C" w:rsidRPr="00924BA6" w:rsidRDefault="00AC5F1A" w:rsidP="00F733C1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1" w:type="dxa"/>
            <w:tcBorders>
              <w:top w:val="dotted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E047C" w:rsidRPr="00924BA6" w:rsidRDefault="00B3045F" w:rsidP="005E047C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HĐQT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Ban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B6341">
        <w:rPr>
          <w:rFonts w:ascii="Times New Roman" w:hAnsi="Times New Roman"/>
          <w:color w:val="000000"/>
          <w:sz w:val="26"/>
          <w:szCs w:val="26"/>
        </w:rPr>
        <w:t>T</w:t>
      </w:r>
      <w:r w:rsidR="00CB6341" w:rsidRPr="00CB6341">
        <w:rPr>
          <w:rFonts w:ascii="Times New Roman" w:hAnsi="Times New Roman"/>
          <w:color w:val="000000"/>
          <w:sz w:val="26"/>
          <w:szCs w:val="26"/>
        </w:rPr>
        <w:t>ổng</w:t>
      </w:r>
      <w:proofErr w:type="spellEnd"/>
      <w:r w:rsidR="00CB634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Thường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xuyên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Tổng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vị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qua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quyết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HĐQT.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tiểu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thuộc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  <w:r w:rsidR="005730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307C">
        <w:rPr>
          <w:rFonts w:ascii="Times New Roman" w:hAnsi="Times New Roman"/>
          <w:color w:val="000000"/>
          <w:sz w:val="26"/>
          <w:szCs w:val="26"/>
        </w:rPr>
        <w:t>Kh</w:t>
      </w:r>
      <w:r w:rsidR="0057307C" w:rsidRPr="0057307C">
        <w:rPr>
          <w:rFonts w:ascii="Times New Roman" w:hAnsi="Times New Roman"/>
          <w:color w:val="000000"/>
          <w:sz w:val="26"/>
          <w:szCs w:val="26"/>
        </w:rPr>
        <w:t>ô</w:t>
      </w:r>
      <w:r w:rsidR="0057307C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5730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307C">
        <w:rPr>
          <w:rFonts w:ascii="Times New Roman" w:hAnsi="Times New Roman"/>
          <w:color w:val="000000"/>
          <w:sz w:val="26"/>
          <w:szCs w:val="26"/>
        </w:rPr>
        <w:t>c</w:t>
      </w:r>
      <w:r w:rsidR="0057307C" w:rsidRPr="0057307C">
        <w:rPr>
          <w:rFonts w:ascii="Times New Roman" w:hAnsi="Times New Roman"/>
          <w:color w:val="000000"/>
          <w:sz w:val="26"/>
          <w:szCs w:val="26"/>
        </w:rPr>
        <w:t>ó</w:t>
      </w:r>
      <w:proofErr w:type="spellEnd"/>
      <w:r w:rsidR="005730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307C">
        <w:rPr>
          <w:rFonts w:ascii="Times New Roman" w:hAnsi="Times New Roman"/>
          <w:color w:val="000000"/>
          <w:sz w:val="26"/>
          <w:szCs w:val="26"/>
        </w:rPr>
        <w:t>ti</w:t>
      </w:r>
      <w:r w:rsidR="0057307C" w:rsidRPr="0057307C">
        <w:rPr>
          <w:rFonts w:ascii="Times New Roman" w:hAnsi="Times New Roman"/>
          <w:color w:val="000000"/>
          <w:sz w:val="26"/>
          <w:szCs w:val="26"/>
        </w:rPr>
        <w:t>ểu</w:t>
      </w:r>
      <w:proofErr w:type="spellEnd"/>
      <w:r w:rsidR="0057307C">
        <w:rPr>
          <w:rFonts w:ascii="Times New Roman" w:hAnsi="Times New Roman"/>
          <w:color w:val="000000"/>
          <w:sz w:val="26"/>
          <w:szCs w:val="26"/>
        </w:rPr>
        <w:t xml:space="preserve"> ban.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nghị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843"/>
        <w:gridCol w:w="1559"/>
        <w:gridCol w:w="5670"/>
      </w:tblGrid>
      <w:tr w:rsidR="005E047C" w:rsidRPr="00924BA6" w:rsidTr="005E047C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047C" w:rsidRPr="00924BA6" w:rsidRDefault="00064C0F" w:rsidP="00F733C1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</w:t>
            </w:r>
            <w:r w:rsidR="005E047C"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ghị</w:t>
            </w:r>
            <w:proofErr w:type="spellEnd"/>
            <w:r w:rsidR="005E047C"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E047C"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E047C" w:rsidRPr="00924BA6" w:rsidRDefault="005E047C" w:rsidP="00F733C1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5E0DBC" w:rsidRPr="00924BA6" w:rsidTr="00ED4AFB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164599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924BA6" w:rsidRDefault="00804FD3" w:rsidP="005E0DB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 NQ/H</w:t>
            </w:r>
            <w:r w:rsidRPr="00804FD3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804FD3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05/01/2012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804FD3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804FD3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804FD3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804FD3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804FD3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13-2011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CBCNV</w:t>
            </w:r>
          </w:p>
        </w:tc>
      </w:tr>
      <w:tr w:rsidR="005E0DBC" w:rsidRPr="00A26034" w:rsidTr="00DC3B8F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164599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924BA6" w:rsidRDefault="00804FD3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02a NQ/H</w:t>
            </w:r>
            <w:r w:rsidRPr="00804FD3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924BA6" w:rsidRDefault="00804FD3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11/01/2012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DC3B8F" w:rsidRDefault="0012670D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Họp kế </w:t>
            </w:r>
            <w:r w:rsidR="00804FD3" w:rsidRPr="00DC3B8F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hoạch quý I-2012</w:t>
            </w:r>
          </w:p>
        </w:tc>
      </w:tr>
      <w:tr w:rsidR="00BB3BA1" w:rsidRPr="00924BA6" w:rsidTr="00CC5DAC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B3BA1" w:rsidRDefault="00BB3BA1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B3BA1" w:rsidRDefault="00BB3BA1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 NQ/H</w:t>
            </w:r>
            <w:r w:rsidRPr="00BB3BA1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B3BA1" w:rsidRDefault="00BB3BA1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21/02/2012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B3BA1" w:rsidRDefault="00BB3BA1" w:rsidP="00CC5DAC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BB3BA1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BB3BA1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dung </w:t>
            </w:r>
            <w:r w:rsidRPr="00BB3BA1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BB3BA1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BB3BA1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thư</w:t>
            </w:r>
            <w:r w:rsidRPr="00BB3BA1">
              <w:rPr>
                <w:rFonts w:ascii="Times New Roman" w:hAnsi="Times New Roman"/>
                <w:color w:val="000000"/>
                <w:sz w:val="26"/>
                <w:szCs w:val="26"/>
              </w:rPr>
              <w:t>ờng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ni</w:t>
            </w:r>
            <w:r w:rsidRPr="00BB3BA1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</w:t>
            </w:r>
          </w:p>
        </w:tc>
      </w:tr>
      <w:tr w:rsidR="00DC3B8F" w:rsidRPr="00924BA6" w:rsidTr="00CC5DAC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Default="00E60953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Pr="00924BA6" w:rsidRDefault="00DC3B8F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08a NQ/H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Pr="00924BA6" w:rsidRDefault="00DC3B8F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06/4/2012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Pr="00924BA6" w:rsidRDefault="00DC3B8F" w:rsidP="00CC5DAC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ụ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ục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07; 08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èm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ợp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ồng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03b/CTCP V/v: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thu</w:t>
            </w:r>
            <w:r w:rsidRPr="0095175C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95175C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95175C">
              <w:rPr>
                <w:rFonts w:ascii="Times New Roman" w:hAnsi="Times New Roman"/>
                <w:color w:val="000000"/>
                <w:sz w:val="26"/>
                <w:szCs w:val="26"/>
              </w:rPr>
              <w:t>ộ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175C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95175C">
              <w:rPr>
                <w:rFonts w:ascii="Times New Roman" w:hAnsi="Times New Roman"/>
                <w:color w:val="000000"/>
                <w:sz w:val="26"/>
                <w:szCs w:val="26"/>
              </w:rPr>
              <w:t>ều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95175C">
              <w:rPr>
                <w:rFonts w:ascii="Times New Roman" w:hAnsi="Times New Roman"/>
                <w:color w:val="000000"/>
                <w:sz w:val="26"/>
                <w:szCs w:val="26"/>
              </w:rPr>
              <w:t>ành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95175C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DC3B8F" w:rsidRPr="00924BA6" w:rsidTr="003E1D2D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Default="00E60953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Pr="00924BA6" w:rsidRDefault="00DC3B8F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 NQ/H</w:t>
            </w:r>
            <w:r w:rsidRPr="00804FD3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Pr="00924BA6" w:rsidRDefault="00DC3B8F" w:rsidP="00CC5DA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23/4/2012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Pr="00924BA6" w:rsidRDefault="00DC3B8F" w:rsidP="00CC5DAC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804FD3">
              <w:rPr>
                <w:rFonts w:ascii="Times New Roman" w:hAnsi="Times New Roman"/>
                <w:color w:val="000000"/>
                <w:sz w:val="26"/>
                <w:szCs w:val="26"/>
              </w:rPr>
              <w:t>ồi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dư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0114D9">
              <w:rPr>
                <w:rFonts w:ascii="Times New Roman" w:hAnsi="Times New Roman"/>
                <w:color w:val="000000"/>
                <w:sz w:val="26"/>
                <w:szCs w:val="26"/>
              </w:rPr>
              <w:t>ày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30/4 &amp; 1/5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CBCNV</w:t>
            </w:r>
          </w:p>
        </w:tc>
      </w:tr>
      <w:tr w:rsidR="0012670D" w:rsidRPr="00DC3B8F" w:rsidTr="003E1D2D">
        <w:trPr>
          <w:trHeight w:val="5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2670D" w:rsidRDefault="00E60953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2670D" w:rsidRDefault="0012670D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14NQ/H</w:t>
            </w:r>
            <w:r w:rsidRPr="0012670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2670D" w:rsidRDefault="0012670D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25/4/2012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2670D" w:rsidRDefault="0012670D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12670D">
              <w:rPr>
                <w:rFonts w:ascii="Times New Roman" w:hAnsi="Times New Roman"/>
                <w:color w:val="000000"/>
                <w:sz w:val="26"/>
                <w:szCs w:val="26"/>
              </w:rPr>
              <w:t>ọp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12670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QT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12670D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II-2012</w:t>
            </w:r>
          </w:p>
        </w:tc>
      </w:tr>
      <w:tr w:rsidR="00DC3B8F" w:rsidRPr="00DC3B8F" w:rsidTr="004B2E1C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Pr="00DC3B8F" w:rsidRDefault="00E60953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Pr="00DC3B8F" w:rsidRDefault="001C40E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17NQ/H</w:t>
            </w:r>
            <w:r w:rsidRPr="001C40E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Pr="00DC3B8F" w:rsidRDefault="001C40E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10/06/2012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C3B8F" w:rsidRPr="00DC3B8F" w:rsidRDefault="001C40EF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1C40EF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  <w:r w:rsidRPr="001C40EF">
              <w:rPr>
                <w:rFonts w:ascii="Times New Roman" w:hAnsi="Times New Roman"/>
                <w:color w:val="000000"/>
                <w:sz w:val="26"/>
                <w:szCs w:val="26"/>
              </w:rPr>
              <w:t>ệm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1C40EF">
              <w:rPr>
                <w:rFonts w:ascii="Times New Roman" w:hAnsi="Times New Roman"/>
                <w:color w:val="000000"/>
                <w:sz w:val="26"/>
                <w:szCs w:val="26"/>
              </w:rPr>
              <w:t>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1C40EF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1C40EF">
              <w:rPr>
                <w:rFonts w:ascii="Times New Roman" w:hAnsi="Times New Roman"/>
                <w:color w:val="000000"/>
                <w:sz w:val="26"/>
                <w:szCs w:val="26"/>
              </w:rPr>
              <w:t>ám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1C40EF">
              <w:rPr>
                <w:rFonts w:ascii="Times New Roman" w:hAnsi="Times New Roman"/>
                <w:color w:val="000000"/>
                <w:sz w:val="26"/>
                <w:szCs w:val="26"/>
              </w:rPr>
              <w:t>ốc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Cty</w:t>
            </w:r>
            <w:proofErr w:type="spellEnd"/>
          </w:p>
        </w:tc>
      </w:tr>
      <w:tr w:rsidR="004B2E1C" w:rsidRPr="00DC3B8F" w:rsidTr="004B2E1C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4B2E1C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4B2E1C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21NQ/H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4B2E1C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21/7/2012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4B2E1C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2012;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cu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ối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</w:t>
            </w:r>
          </w:p>
        </w:tc>
      </w:tr>
      <w:tr w:rsidR="004B2E1C" w:rsidRPr="00DC3B8F" w:rsidTr="004B2E1C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4B2E1C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4B2E1C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22CT/H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4B2E1C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30/7/2012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4B2E1C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áo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áo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4B2E1C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 w:rsidR="00F232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2326B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="00F2326B"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 w:rsidR="00F232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2326B">
              <w:rPr>
                <w:rFonts w:ascii="Times New Roman" w:hAnsi="Times New Roman"/>
                <w:color w:val="000000"/>
                <w:sz w:val="26"/>
                <w:szCs w:val="26"/>
              </w:rPr>
              <w:t>ni</w:t>
            </w:r>
            <w:r w:rsidR="00F2326B"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 w:rsidR="00F2326B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 w:rsidR="00F232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</w:t>
            </w:r>
          </w:p>
        </w:tc>
      </w:tr>
      <w:tr w:rsidR="004B2E1C" w:rsidRPr="00DC3B8F" w:rsidTr="004B2E1C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23NQ/H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27/8/2012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ồi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dư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ày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ốc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2-9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CBCNV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</w:p>
        </w:tc>
      </w:tr>
      <w:tr w:rsidR="004B2E1C" w:rsidRPr="00DC3B8F" w:rsidTr="004B2E1C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25NQ/H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29/10/2012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Pr="00F2326B" w:rsidRDefault="004C0BE8" w:rsidP="004C0BE8">
            <w:pPr>
              <w:pStyle w:val="BodyText"/>
              <w:spacing w:before="120" w:line="288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4C0BE8">
              <w:rPr>
                <w:rFonts w:ascii="Times New Roman" w:hAnsi="Times New Roman"/>
                <w:sz w:val="26"/>
                <w:szCs w:val="26"/>
              </w:rPr>
              <w:t>Thô</w:t>
            </w:r>
            <w:r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Pr="004C0BE8">
              <w:rPr>
                <w:rFonts w:ascii="Times New Roman" w:hAnsi="Times New Roman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</w:t>
            </w:r>
            <w:r w:rsidRPr="004C0BE8">
              <w:rPr>
                <w:rFonts w:ascii="Times New Roman" w:hAnsi="Times New Roman"/>
                <w:sz w:val="26"/>
                <w:szCs w:val="26"/>
              </w:rPr>
              <w:t>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</w:t>
            </w:r>
            <w:r w:rsidRPr="004C0BE8">
              <w:rPr>
                <w:rFonts w:ascii="Times New Roman" w:hAnsi="Times New Roman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III</w:t>
            </w:r>
            <w:r w:rsidR="005F1D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F1D68">
              <w:rPr>
                <w:rFonts w:ascii="Times New Roman" w:hAnsi="Times New Roman"/>
                <w:sz w:val="26"/>
                <w:szCs w:val="26"/>
              </w:rPr>
              <w:t>v</w:t>
            </w:r>
            <w:r w:rsidR="005F1D68" w:rsidRPr="005F1D68">
              <w:rPr>
                <w:rFonts w:ascii="Times New Roman" w:hAnsi="Times New Roman"/>
                <w:sz w:val="26"/>
                <w:szCs w:val="26"/>
              </w:rPr>
              <w:t>à</w:t>
            </w:r>
            <w:proofErr w:type="spellEnd"/>
            <w:r w:rsidR="005F1D68">
              <w:rPr>
                <w:rFonts w:ascii="Times New Roman" w:hAnsi="Times New Roman"/>
                <w:sz w:val="26"/>
                <w:szCs w:val="26"/>
              </w:rPr>
              <w:t xml:space="preserve"> 9 </w:t>
            </w:r>
            <w:proofErr w:type="spellStart"/>
            <w:r w:rsidR="005F1D68">
              <w:rPr>
                <w:rFonts w:ascii="Times New Roman" w:hAnsi="Times New Roman"/>
                <w:sz w:val="26"/>
                <w:szCs w:val="26"/>
              </w:rPr>
              <w:t>th</w:t>
            </w:r>
            <w:r w:rsidR="005F1D68" w:rsidRPr="005F1D68">
              <w:rPr>
                <w:rFonts w:ascii="Times New Roman" w:hAnsi="Times New Roman"/>
                <w:sz w:val="26"/>
                <w:szCs w:val="26"/>
              </w:rPr>
              <w:t>áng</w:t>
            </w:r>
            <w:proofErr w:type="spellEnd"/>
            <w:r w:rsidR="005F1D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F1D68">
              <w:rPr>
                <w:rFonts w:ascii="Times New Roman" w:hAnsi="Times New Roman"/>
                <w:sz w:val="26"/>
                <w:szCs w:val="26"/>
              </w:rPr>
              <w:t>n</w:t>
            </w:r>
            <w:r w:rsidR="005F1D68" w:rsidRPr="005F1D68">
              <w:rPr>
                <w:rFonts w:ascii="Times New Roman" w:hAnsi="Times New Roman"/>
                <w:sz w:val="26"/>
                <w:szCs w:val="26"/>
              </w:rPr>
              <w:t>ă</w:t>
            </w:r>
            <w:r w:rsidR="005F1D68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="005F1D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2012;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Pr="004C0BE8">
              <w:rPr>
                <w:rFonts w:ascii="Times New Roman" w:hAnsi="Times New Roman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</w:t>
            </w:r>
            <w:r w:rsidRPr="004C0BE8">
              <w:rPr>
                <w:rFonts w:ascii="Times New Roman" w:hAnsi="Times New Roman"/>
                <w:sz w:val="26"/>
                <w:szCs w:val="26"/>
              </w:rPr>
              <w:t>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</w:t>
            </w:r>
            <w:r w:rsidRPr="004C0BE8">
              <w:rPr>
                <w:rFonts w:ascii="Times New Roman" w:hAnsi="Times New Roman"/>
                <w:sz w:val="26"/>
                <w:szCs w:val="26"/>
              </w:rPr>
              <w:t>ý</w:t>
            </w:r>
            <w:proofErr w:type="spellEnd"/>
            <w:r w:rsidR="005F1D68">
              <w:rPr>
                <w:rFonts w:ascii="Times New Roman" w:hAnsi="Times New Roman"/>
                <w:sz w:val="26"/>
                <w:szCs w:val="26"/>
              </w:rPr>
              <w:t xml:space="preserve"> IV-</w:t>
            </w:r>
            <w:r>
              <w:rPr>
                <w:rFonts w:ascii="Times New Roman" w:hAnsi="Times New Roman"/>
                <w:sz w:val="26"/>
                <w:szCs w:val="26"/>
              </w:rPr>
              <w:t>2012</w:t>
            </w:r>
            <w:r w:rsidR="005F1D6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5F1D68">
              <w:rPr>
                <w:rFonts w:ascii="Times New Roman" w:hAnsi="Times New Roman"/>
                <w:sz w:val="26"/>
                <w:szCs w:val="26"/>
              </w:rPr>
              <w:t>D</w:t>
            </w:r>
            <w:r w:rsidR="005F1D68" w:rsidRPr="005F1D68">
              <w:rPr>
                <w:rFonts w:ascii="Times New Roman" w:hAnsi="Times New Roman"/>
                <w:sz w:val="26"/>
                <w:szCs w:val="26"/>
              </w:rPr>
              <w:t>ự</w:t>
            </w:r>
            <w:proofErr w:type="spellEnd"/>
            <w:r w:rsidR="005F1D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F1D68">
              <w:rPr>
                <w:rFonts w:ascii="Times New Roman" w:hAnsi="Times New Roman"/>
                <w:sz w:val="26"/>
                <w:szCs w:val="26"/>
              </w:rPr>
              <w:t>ki</w:t>
            </w:r>
            <w:r w:rsidR="005F1D68" w:rsidRPr="005F1D68">
              <w:rPr>
                <w:rFonts w:ascii="Times New Roman" w:hAnsi="Times New Roman"/>
                <w:sz w:val="26"/>
                <w:szCs w:val="26"/>
              </w:rPr>
              <w:t>ến</w:t>
            </w:r>
            <w:proofErr w:type="spellEnd"/>
            <w:r w:rsidR="005F1D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F1D68">
              <w:rPr>
                <w:rFonts w:ascii="Times New Roman" w:hAnsi="Times New Roman"/>
                <w:sz w:val="26"/>
                <w:szCs w:val="26"/>
              </w:rPr>
              <w:t>k</w:t>
            </w:r>
            <w:r w:rsidR="005F1D68" w:rsidRPr="005F1D68">
              <w:rPr>
                <w:rFonts w:ascii="Times New Roman" w:hAnsi="Times New Roman"/>
                <w:sz w:val="26"/>
                <w:szCs w:val="26"/>
              </w:rPr>
              <w:t>ế</w:t>
            </w:r>
            <w:proofErr w:type="spellEnd"/>
            <w:r w:rsidR="005F1D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F1D68">
              <w:rPr>
                <w:rFonts w:ascii="Times New Roman" w:hAnsi="Times New Roman"/>
                <w:sz w:val="26"/>
                <w:szCs w:val="26"/>
              </w:rPr>
              <w:t>ho</w:t>
            </w:r>
            <w:r w:rsidR="005F1D68" w:rsidRPr="005F1D68">
              <w:rPr>
                <w:rFonts w:ascii="Times New Roman" w:hAnsi="Times New Roman"/>
                <w:sz w:val="26"/>
                <w:szCs w:val="26"/>
              </w:rPr>
              <w:t>ạch</w:t>
            </w:r>
            <w:proofErr w:type="spellEnd"/>
            <w:r w:rsidR="005F1D68">
              <w:rPr>
                <w:rFonts w:ascii="Times New Roman" w:hAnsi="Times New Roman"/>
                <w:sz w:val="26"/>
                <w:szCs w:val="26"/>
              </w:rPr>
              <w:t xml:space="preserve"> SXKD </w:t>
            </w:r>
            <w:proofErr w:type="spellStart"/>
            <w:r w:rsidR="005F1D68">
              <w:rPr>
                <w:rFonts w:ascii="Times New Roman" w:hAnsi="Times New Roman"/>
                <w:sz w:val="26"/>
                <w:szCs w:val="26"/>
              </w:rPr>
              <w:t>n</w:t>
            </w:r>
            <w:r w:rsidR="005F1D68" w:rsidRPr="005F1D68">
              <w:rPr>
                <w:rFonts w:ascii="Times New Roman" w:hAnsi="Times New Roman"/>
                <w:sz w:val="26"/>
                <w:szCs w:val="26"/>
              </w:rPr>
              <w:t>ă</w:t>
            </w:r>
            <w:r w:rsidR="005F1D68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="005F1D68">
              <w:rPr>
                <w:rFonts w:ascii="Times New Roman" w:hAnsi="Times New Roman"/>
                <w:sz w:val="26"/>
                <w:szCs w:val="26"/>
              </w:rPr>
              <w:t xml:space="preserve"> 2013</w:t>
            </w:r>
          </w:p>
        </w:tc>
      </w:tr>
      <w:tr w:rsidR="004B2E1C" w:rsidRPr="00DC3B8F" w:rsidTr="004C0BE8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25a NQ/H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11/12/2012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B2E1C" w:rsidRDefault="00F2326B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chuy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như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ợng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TSC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</w:p>
        </w:tc>
      </w:tr>
      <w:tr w:rsidR="004B2E1C" w:rsidRPr="00DC3B8F" w:rsidTr="004C0BE8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4B2E1C" w:rsidRDefault="00F2326B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4B2E1C" w:rsidRDefault="00F2326B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27NQ/H</w:t>
            </w:r>
            <w:r w:rsidRPr="00F2326B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4B2E1C" w:rsidRDefault="005C79F5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21/12/2012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:rsidR="004B2E1C" w:rsidRDefault="005C79F5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ời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ỉ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ồi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dư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</w:t>
            </w:r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9F5">
              <w:rPr>
                <w:rFonts w:ascii="Times New Roman" w:hAnsi="Times New Roman"/>
                <w:color w:val="000000"/>
                <w:sz w:val="26"/>
                <w:szCs w:val="26"/>
              </w:rPr>
              <w:t>Đán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CBCNV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Cty</w:t>
            </w:r>
            <w:proofErr w:type="spellEnd"/>
          </w:p>
        </w:tc>
      </w:tr>
    </w:tbl>
    <w:p w:rsidR="00B3045F" w:rsidRPr="00D45061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Thay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đổi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thành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viên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thay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đổi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gì</w:t>
      </w:r>
      <w:proofErr w:type="spellEnd"/>
      <w:r w:rsidR="0012670D">
        <w:rPr>
          <w:rFonts w:ascii="Times New Roman" w:hAnsi="Times New Roman"/>
          <w:color w:val="000000"/>
          <w:sz w:val="26"/>
          <w:szCs w:val="26"/>
        </w:rPr>
        <w:t>.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IV.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bộ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/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lớn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người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Kh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ô</w:t>
      </w:r>
      <w:r w:rsidR="00064C0F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c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ó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d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ịch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g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ì</w:t>
      </w:r>
      <w:proofErr w:type="spellEnd"/>
      <w:r w:rsidR="008B0F68"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06"/>
        <w:gridCol w:w="1800"/>
        <w:gridCol w:w="1170"/>
        <w:gridCol w:w="769"/>
        <w:gridCol w:w="1121"/>
        <w:gridCol w:w="813"/>
        <w:gridCol w:w="1883"/>
      </w:tblGrid>
      <w:tr w:rsidR="005E047C" w:rsidRPr="00924BA6" w:rsidTr="00E95E9D">
        <w:tc>
          <w:tcPr>
            <w:tcW w:w="644" w:type="dxa"/>
            <w:vMerge w:val="restart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TT</w:t>
            </w:r>
          </w:p>
        </w:tc>
        <w:tc>
          <w:tcPr>
            <w:tcW w:w="1606" w:type="dxa"/>
            <w:vMerge w:val="restart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Người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thực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hiện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giao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dịch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Quan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hệ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với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đông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nội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bộ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/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đông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lớn</w:t>
            </w:r>
            <w:proofErr w:type="spellEnd"/>
          </w:p>
        </w:tc>
        <w:tc>
          <w:tcPr>
            <w:tcW w:w="1939" w:type="dxa"/>
            <w:gridSpan w:val="2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phiếu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sở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hữu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đầu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kỳ</w:t>
            </w:r>
            <w:proofErr w:type="spellEnd"/>
          </w:p>
        </w:tc>
        <w:tc>
          <w:tcPr>
            <w:tcW w:w="1934" w:type="dxa"/>
            <w:gridSpan w:val="2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phiếu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sở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hữu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cuối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kỳ</w:t>
            </w:r>
            <w:proofErr w:type="spellEnd"/>
          </w:p>
        </w:tc>
        <w:tc>
          <w:tcPr>
            <w:tcW w:w="1883" w:type="dxa"/>
            <w:vMerge w:val="restart"/>
            <w:vAlign w:val="center"/>
          </w:tcPr>
          <w:p w:rsidR="005E047C" w:rsidRPr="005E047C" w:rsidRDefault="005E047C" w:rsidP="00F733C1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Lý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do </w:t>
            </w:r>
            <w:proofErr w:type="spellStart"/>
            <w:proofErr w:type="gram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tăng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,</w:t>
            </w:r>
            <w:proofErr w:type="gram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giảm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(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mua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bán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chuyển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đổi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thưởng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...)</w:t>
            </w:r>
          </w:p>
        </w:tc>
      </w:tr>
      <w:tr w:rsidR="005E047C" w:rsidRPr="00924BA6" w:rsidTr="00E95E9D"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Số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phiếu</w:t>
            </w:r>
            <w:proofErr w:type="spellEnd"/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Tỷ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lệ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%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Số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phiếu</w:t>
            </w:r>
            <w:proofErr w:type="spellEnd"/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Tỷ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lệ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%</w:t>
            </w:r>
          </w:p>
        </w:tc>
        <w:tc>
          <w:tcPr>
            <w:tcW w:w="1883" w:type="dxa"/>
            <w:vMerge/>
            <w:tcBorders>
              <w:bottom w:val="single" w:sz="4" w:space="0" w:color="auto"/>
            </w:tcBorders>
          </w:tcPr>
          <w:p w:rsidR="005E047C" w:rsidRPr="00924BA6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16C59" w:rsidTr="00E95E9D"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A</w:t>
            </w:r>
          </w:p>
        </w:tc>
        <w:tc>
          <w:tcPr>
            <w:tcW w:w="1606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B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C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813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F733C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D</w:t>
            </w:r>
          </w:p>
        </w:tc>
      </w:tr>
      <w:tr w:rsidR="005E047C" w:rsidRPr="00924BA6" w:rsidTr="00E95E9D"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5730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dotted" w:sz="4" w:space="0" w:color="auto"/>
            </w:tcBorders>
          </w:tcPr>
          <w:p w:rsidR="005E047C" w:rsidRPr="002D58A9" w:rsidRDefault="005E047C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5730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57307C">
            <w:pPr>
              <w:pStyle w:val="BodyText"/>
              <w:spacing w:before="12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5730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57307C">
            <w:pPr>
              <w:pStyle w:val="BodyText"/>
              <w:spacing w:before="12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5730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dotted" w:sz="4" w:space="0" w:color="auto"/>
            </w:tcBorders>
            <w:vAlign w:val="center"/>
          </w:tcPr>
          <w:p w:rsidR="005E047C" w:rsidRDefault="005E047C" w:rsidP="0057307C">
            <w:pPr>
              <w:jc w:val="center"/>
            </w:pPr>
          </w:p>
        </w:tc>
      </w:tr>
      <w:tr w:rsidR="005E047C" w:rsidRPr="00924BA6" w:rsidTr="00E95E9D"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spacing w:before="12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spacing w:before="120"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733C1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Default="005E047C" w:rsidP="00F733C1"/>
        </w:tc>
      </w:tr>
    </w:tbl>
    <w:p w:rsidR="00B3045F" w:rsidRDefault="00B3045F" w:rsidP="0057307C">
      <w:pPr>
        <w:pStyle w:val="BodyText"/>
        <w:spacing w:before="120" w:after="120"/>
        <w:ind w:firstLine="720"/>
        <w:rPr>
          <w:rFonts w:ascii="Times New Roman" w:hAnsi="Times New Roman"/>
          <w:i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24BA6">
        <w:rPr>
          <w:rFonts w:ascii="Times New Roman" w:hAnsi="Times New Roman"/>
          <w:i/>
          <w:color w:val="000000"/>
          <w:sz w:val="26"/>
          <w:szCs w:val="26"/>
        </w:rPr>
        <w:t>(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nội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bộ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/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lớn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và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người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liên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quan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chính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Công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ty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>).</w:t>
      </w:r>
    </w:p>
    <w:p w:rsidR="003E1D2D" w:rsidRPr="003E1D2D" w:rsidRDefault="003E1D2D" w:rsidP="0057307C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Kh</w:t>
      </w:r>
      <w:r w:rsidRPr="003E1D2D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</w:t>
      </w:r>
      <w:r w:rsidRPr="003E1D2D">
        <w:rPr>
          <w:rFonts w:ascii="Times New Roman" w:hAnsi="Times New Roman"/>
          <w:color w:val="000000"/>
          <w:sz w:val="26"/>
          <w:szCs w:val="26"/>
        </w:rPr>
        <w:t>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</w:t>
      </w:r>
      <w:r w:rsidRPr="003E1D2D">
        <w:rPr>
          <w:rFonts w:ascii="Times New Roman" w:hAnsi="Times New Roman"/>
          <w:color w:val="000000"/>
          <w:sz w:val="26"/>
          <w:szCs w:val="26"/>
        </w:rPr>
        <w:t>ịc</w:t>
      </w:r>
      <w:r>
        <w:rPr>
          <w:rFonts w:ascii="Times New Roman" w:hAnsi="Times New Roman"/>
          <w:color w:val="000000"/>
          <w:sz w:val="26"/>
          <w:szCs w:val="26"/>
        </w:rPr>
        <w:t>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B3045F" w:rsidRPr="004B0AE2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V.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vấn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đề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cần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lưu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ý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khác</w:t>
      </w:r>
      <w:proofErr w:type="spellEnd"/>
    </w:p>
    <w:p w:rsidR="0096105E" w:rsidRDefault="0096105E" w:rsidP="00B3045F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3690"/>
      </w:tblGrid>
      <w:tr w:rsidR="0096105E" w:rsidRPr="0096105E" w:rsidTr="0096105E">
        <w:tc>
          <w:tcPr>
            <w:tcW w:w="6120" w:type="dxa"/>
            <w:vAlign w:val="center"/>
          </w:tcPr>
          <w:p w:rsidR="0096105E" w:rsidRPr="0096105E" w:rsidRDefault="0096105E" w:rsidP="0096105E">
            <w:pPr>
              <w:pStyle w:val="Heading1"/>
              <w:jc w:val="left"/>
              <w:outlineLvl w:val="0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proofErr w:type="spellStart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Nơi</w:t>
            </w:r>
            <w:proofErr w:type="spellEnd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gửi</w:t>
            </w:r>
            <w:proofErr w:type="spellEnd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:</w:t>
            </w:r>
          </w:p>
        </w:tc>
        <w:tc>
          <w:tcPr>
            <w:tcW w:w="3690" w:type="dxa"/>
          </w:tcPr>
          <w:p w:rsidR="0096105E" w:rsidRPr="0096105E" w:rsidRDefault="0096105E" w:rsidP="00BD3F0D">
            <w:pPr>
              <w:pStyle w:val="Heading1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T/M </w:t>
            </w:r>
            <w:r w:rsidR="00BD3F0D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D3F0D" w:rsidRPr="00BD3F0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BD3F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QT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96105E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TY</w:t>
            </w: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96105E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</w:rPr>
            </w:pPr>
            <w:proofErr w:type="spellStart"/>
            <w:r w:rsidRPr="0096105E">
              <w:rPr>
                <w:i/>
                <w:color w:val="000000"/>
              </w:rPr>
              <w:t>Như</w:t>
            </w:r>
            <w:proofErr w:type="spellEnd"/>
            <w:r w:rsidRPr="0096105E">
              <w:rPr>
                <w:i/>
                <w:color w:val="000000"/>
              </w:rPr>
              <w:t xml:space="preserve"> Kg;</w:t>
            </w:r>
          </w:p>
        </w:tc>
        <w:tc>
          <w:tcPr>
            <w:tcW w:w="3690" w:type="dxa"/>
          </w:tcPr>
          <w:p w:rsidR="0096105E" w:rsidRPr="0096105E" w:rsidRDefault="00BD3F0D" w:rsidP="0096105E">
            <w:pPr>
              <w:pStyle w:val="Heading1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BD3F0D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BD3F0D">
              <w:rPr>
                <w:rFonts w:ascii="Times New Roman" w:hAnsi="Times New Roman"/>
                <w:color w:val="000000"/>
                <w:sz w:val="26"/>
                <w:szCs w:val="26"/>
              </w:rPr>
              <w:t>ỊCH</w:t>
            </w: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96105E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</w:rPr>
            </w:pPr>
            <w:proofErr w:type="spellStart"/>
            <w:r w:rsidRPr="0096105E">
              <w:rPr>
                <w:i/>
                <w:color w:val="000000"/>
              </w:rPr>
              <w:t>Lưu</w:t>
            </w:r>
            <w:proofErr w:type="spellEnd"/>
            <w:r w:rsidRPr="0096105E">
              <w:rPr>
                <w:i/>
                <w:color w:val="000000"/>
              </w:rPr>
              <w:t xml:space="preserve"> </w:t>
            </w:r>
            <w:proofErr w:type="spellStart"/>
            <w:r w:rsidRPr="0096105E">
              <w:rPr>
                <w:i/>
                <w:color w:val="000000"/>
              </w:rPr>
              <w:t>Cty</w:t>
            </w:r>
            <w:proofErr w:type="spellEnd"/>
            <w:r w:rsidRPr="0096105E">
              <w:rPr>
                <w:i/>
                <w:color w:val="000000"/>
              </w:rPr>
              <w:t>.</w:t>
            </w:r>
          </w:p>
        </w:tc>
        <w:tc>
          <w:tcPr>
            <w:tcW w:w="3690" w:type="dxa"/>
          </w:tcPr>
          <w:p w:rsidR="0096105E" w:rsidRPr="0096105E" w:rsidRDefault="0096105E" w:rsidP="0096105E">
            <w:pPr>
              <w:jc w:val="center"/>
              <w:rPr>
                <w:color w:val="000000"/>
              </w:rPr>
            </w:pP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7579BC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</w:tcPr>
          <w:p w:rsidR="0096105E" w:rsidRPr="0096105E" w:rsidRDefault="0096105E" w:rsidP="0096105E">
            <w:pPr>
              <w:jc w:val="center"/>
              <w:rPr>
                <w:color w:val="000000"/>
              </w:rPr>
            </w:pP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7579BC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</w:tcPr>
          <w:p w:rsidR="0096105E" w:rsidRPr="0096105E" w:rsidRDefault="0096105E" w:rsidP="0096105E">
            <w:pPr>
              <w:jc w:val="center"/>
              <w:rPr>
                <w:color w:val="000000"/>
              </w:rPr>
            </w:pPr>
          </w:p>
        </w:tc>
      </w:tr>
      <w:tr w:rsidR="0096105E" w:rsidRPr="008C2F7D" w:rsidTr="0096105E">
        <w:tc>
          <w:tcPr>
            <w:tcW w:w="6120" w:type="dxa"/>
          </w:tcPr>
          <w:p w:rsidR="00717F47" w:rsidRPr="008C2F7D" w:rsidRDefault="00717F47" w:rsidP="007579BC">
            <w:pPr>
              <w:jc w:val="both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3690" w:type="dxa"/>
          </w:tcPr>
          <w:p w:rsidR="0096105E" w:rsidRPr="008C2F7D" w:rsidRDefault="0096105E" w:rsidP="0096105E">
            <w:pPr>
              <w:jc w:val="center"/>
              <w:rPr>
                <w:b/>
                <w:i/>
                <w:color w:val="000000"/>
                <w:sz w:val="28"/>
              </w:rPr>
            </w:pPr>
          </w:p>
        </w:tc>
      </w:tr>
      <w:tr w:rsidR="0096105E" w:rsidRPr="008C2F7D" w:rsidTr="0096105E">
        <w:tc>
          <w:tcPr>
            <w:tcW w:w="6120" w:type="dxa"/>
          </w:tcPr>
          <w:p w:rsidR="0096105E" w:rsidRPr="008C2F7D" w:rsidRDefault="0096105E" w:rsidP="007579BC">
            <w:pPr>
              <w:jc w:val="both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3690" w:type="dxa"/>
          </w:tcPr>
          <w:p w:rsidR="0096105E" w:rsidRPr="008C2F7D" w:rsidRDefault="0096105E" w:rsidP="0096105E">
            <w:pPr>
              <w:jc w:val="center"/>
              <w:rPr>
                <w:b/>
                <w:i/>
                <w:color w:val="000000"/>
                <w:sz w:val="28"/>
              </w:rPr>
            </w:pPr>
          </w:p>
        </w:tc>
      </w:tr>
      <w:tr w:rsidR="0096105E" w:rsidRPr="0096105E" w:rsidTr="0096105E">
        <w:tc>
          <w:tcPr>
            <w:tcW w:w="6120" w:type="dxa"/>
          </w:tcPr>
          <w:p w:rsidR="0096105E" w:rsidRPr="008C2F7D" w:rsidRDefault="0096105E" w:rsidP="007579BC">
            <w:pPr>
              <w:jc w:val="center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3690" w:type="dxa"/>
          </w:tcPr>
          <w:p w:rsidR="0096105E" w:rsidRPr="0096105E" w:rsidRDefault="0096105E" w:rsidP="0096105E">
            <w:pPr>
              <w:jc w:val="center"/>
              <w:rPr>
                <w:b/>
                <w:i/>
                <w:color w:val="000000"/>
                <w:sz w:val="28"/>
              </w:rPr>
            </w:pPr>
            <w:proofErr w:type="spellStart"/>
            <w:r w:rsidRPr="0096105E">
              <w:rPr>
                <w:b/>
                <w:i/>
                <w:color w:val="000000"/>
                <w:sz w:val="28"/>
              </w:rPr>
              <w:t>Lê</w:t>
            </w:r>
            <w:proofErr w:type="spellEnd"/>
            <w:r w:rsidRPr="0096105E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Pr="0096105E">
              <w:rPr>
                <w:b/>
                <w:i/>
                <w:color w:val="000000"/>
                <w:sz w:val="28"/>
              </w:rPr>
              <w:t>Văn</w:t>
            </w:r>
            <w:proofErr w:type="spellEnd"/>
            <w:r w:rsidRPr="0096105E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Pr="0096105E">
              <w:rPr>
                <w:b/>
                <w:i/>
                <w:color w:val="000000"/>
                <w:sz w:val="28"/>
              </w:rPr>
              <w:t>Giang</w:t>
            </w:r>
            <w:proofErr w:type="spellEnd"/>
          </w:p>
        </w:tc>
      </w:tr>
    </w:tbl>
    <w:p w:rsidR="000E6195" w:rsidRPr="005E047C" w:rsidRDefault="000E6195" w:rsidP="0096105E">
      <w:pPr>
        <w:rPr>
          <w:b/>
          <w:i/>
          <w:sz w:val="28"/>
        </w:rPr>
      </w:pPr>
    </w:p>
    <w:sectPr w:rsidR="000E6195" w:rsidRPr="005E047C" w:rsidSect="003E1D2D"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3045F"/>
    <w:rsid w:val="000114D9"/>
    <w:rsid w:val="00064C0F"/>
    <w:rsid w:val="000E6195"/>
    <w:rsid w:val="0012670D"/>
    <w:rsid w:val="00164599"/>
    <w:rsid w:val="001C18EC"/>
    <w:rsid w:val="001C40EF"/>
    <w:rsid w:val="00245E14"/>
    <w:rsid w:val="0035125D"/>
    <w:rsid w:val="0037474A"/>
    <w:rsid w:val="003E1D2D"/>
    <w:rsid w:val="004158DB"/>
    <w:rsid w:val="004B2E1C"/>
    <w:rsid w:val="004C0BE8"/>
    <w:rsid w:val="004D3FB9"/>
    <w:rsid w:val="004E612B"/>
    <w:rsid w:val="00527210"/>
    <w:rsid w:val="00552A94"/>
    <w:rsid w:val="0057307C"/>
    <w:rsid w:val="0059376A"/>
    <w:rsid w:val="0059504E"/>
    <w:rsid w:val="005C79F5"/>
    <w:rsid w:val="005E047C"/>
    <w:rsid w:val="005E0DBC"/>
    <w:rsid w:val="005E1A57"/>
    <w:rsid w:val="005F1D68"/>
    <w:rsid w:val="00626DCA"/>
    <w:rsid w:val="00651F0D"/>
    <w:rsid w:val="006C4B06"/>
    <w:rsid w:val="006E18E6"/>
    <w:rsid w:val="00717F47"/>
    <w:rsid w:val="00756330"/>
    <w:rsid w:val="00770A9E"/>
    <w:rsid w:val="00783EA2"/>
    <w:rsid w:val="007E46B5"/>
    <w:rsid w:val="00804FD3"/>
    <w:rsid w:val="00820895"/>
    <w:rsid w:val="00844F20"/>
    <w:rsid w:val="0085596B"/>
    <w:rsid w:val="008B0F68"/>
    <w:rsid w:val="008C2F7D"/>
    <w:rsid w:val="008C34BF"/>
    <w:rsid w:val="009137A0"/>
    <w:rsid w:val="0095175C"/>
    <w:rsid w:val="0096105E"/>
    <w:rsid w:val="009C65DB"/>
    <w:rsid w:val="00A26034"/>
    <w:rsid w:val="00A41731"/>
    <w:rsid w:val="00AC5F1A"/>
    <w:rsid w:val="00B2721E"/>
    <w:rsid w:val="00B3045F"/>
    <w:rsid w:val="00B42F97"/>
    <w:rsid w:val="00B5611A"/>
    <w:rsid w:val="00B7014F"/>
    <w:rsid w:val="00BB210E"/>
    <w:rsid w:val="00BB3BA1"/>
    <w:rsid w:val="00BD3F0D"/>
    <w:rsid w:val="00C95289"/>
    <w:rsid w:val="00CA5074"/>
    <w:rsid w:val="00CB6341"/>
    <w:rsid w:val="00D45061"/>
    <w:rsid w:val="00D654F9"/>
    <w:rsid w:val="00D82D2A"/>
    <w:rsid w:val="00DB5E6E"/>
    <w:rsid w:val="00DC3B8F"/>
    <w:rsid w:val="00DF1FF1"/>
    <w:rsid w:val="00E27732"/>
    <w:rsid w:val="00E52FEB"/>
    <w:rsid w:val="00E60953"/>
    <w:rsid w:val="00E81656"/>
    <w:rsid w:val="00E95E9D"/>
    <w:rsid w:val="00ED4AFB"/>
    <w:rsid w:val="00F2326B"/>
    <w:rsid w:val="00F36170"/>
    <w:rsid w:val="00F95209"/>
    <w:rsid w:val="00F97439"/>
    <w:rsid w:val="00FA6B8B"/>
    <w:rsid w:val="00F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843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0000FF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5F"/>
    <w:pPr>
      <w:spacing w:after="0" w:line="240" w:lineRule="auto"/>
    </w:pPr>
    <w:rPr>
      <w:rFonts w:eastAsia="Times New Roman"/>
      <w:b w:val="0"/>
      <w:shadow w:val="0"/>
      <w:color w:val="auto"/>
      <w:szCs w:val="24"/>
    </w:rPr>
  </w:style>
  <w:style w:type="paragraph" w:styleId="Heading1">
    <w:name w:val="heading 1"/>
    <w:basedOn w:val="Normal"/>
    <w:next w:val="Normal"/>
    <w:link w:val="Heading1Char"/>
    <w:qFormat/>
    <w:rsid w:val="00B3045F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B3045F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B3045F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45F"/>
    <w:rPr>
      <w:rFonts w:ascii=".VnTimeH" w:eastAsia="Times New Roman" w:hAnsi=".VnTimeH"/>
      <w:shadow w:val="0"/>
      <w:snapToGrid w:val="0"/>
      <w:color w:val="auto"/>
      <w:szCs w:val="20"/>
    </w:rPr>
  </w:style>
  <w:style w:type="character" w:customStyle="1" w:styleId="Heading7Char">
    <w:name w:val="Heading 7 Char"/>
    <w:basedOn w:val="DefaultParagraphFont"/>
    <w:link w:val="Heading7"/>
    <w:rsid w:val="00B3045F"/>
    <w:rPr>
      <w:rFonts w:ascii=".VnTime" w:eastAsia="Times New Roman" w:hAnsi=".VnTime"/>
      <w:b w:val="0"/>
      <w:i/>
      <w:shadow w:val="0"/>
      <w:snapToGrid w:val="0"/>
      <w:color w:val="auto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B3045F"/>
    <w:rPr>
      <w:rFonts w:ascii=".VnTime" w:eastAsia="Times New Roman" w:hAnsi=".VnTime"/>
      <w:bCs/>
      <w:shadow w:val="0"/>
      <w:color w:val="auto"/>
      <w:sz w:val="28"/>
      <w:szCs w:val="24"/>
    </w:rPr>
  </w:style>
  <w:style w:type="paragraph" w:styleId="BodyText">
    <w:name w:val="Body Text"/>
    <w:basedOn w:val="Normal"/>
    <w:link w:val="BodyTextChar"/>
    <w:rsid w:val="00B3045F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3045F"/>
    <w:rPr>
      <w:rFonts w:ascii=".VnTimeH" w:eastAsia="Times New Roman" w:hAnsi=".VnTimeH"/>
      <w:b w:val="0"/>
      <w:shadow w:val="0"/>
      <w:snapToGrid w:val="0"/>
      <w:color w:val="auto"/>
      <w:sz w:val="28"/>
      <w:szCs w:val="20"/>
    </w:rPr>
  </w:style>
  <w:style w:type="paragraph" w:styleId="Title">
    <w:name w:val="Title"/>
    <w:basedOn w:val="Normal"/>
    <w:link w:val="TitleChar"/>
    <w:qFormat/>
    <w:rsid w:val="00B3045F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B3045F"/>
    <w:rPr>
      <w:rFonts w:ascii=".VnTimeH" w:eastAsia="Times New Roman" w:hAnsi=".VnTimeH"/>
      <w:shadow w:val="0"/>
      <w:snapToGrid w:val="0"/>
      <w:color w:val="auto"/>
      <w:szCs w:val="20"/>
    </w:rPr>
  </w:style>
  <w:style w:type="table" w:styleId="TableGrid">
    <w:name w:val="Table Grid"/>
    <w:basedOn w:val="TableNormal"/>
    <w:uiPriority w:val="59"/>
    <w:rsid w:val="00961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AE62-7F14-4F7A-A202-8F64489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SD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Nghia</dc:creator>
  <cp:lastModifiedBy>Dell</cp:lastModifiedBy>
  <cp:revision>13</cp:revision>
  <cp:lastPrinted>2013-04-03T02:40:00Z</cp:lastPrinted>
  <dcterms:created xsi:type="dcterms:W3CDTF">2013-04-02T09:49:00Z</dcterms:created>
  <dcterms:modified xsi:type="dcterms:W3CDTF">2013-04-03T02:40:00Z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21fe1804bed48a89b1148ae871e82ec.psdsxs" Id="R66cdd0b3882f4f47" /></Relationships>
</file>