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0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14"/>
        <w:gridCol w:w="5786"/>
      </w:tblGrid>
      <w:tr w:rsidR="00951797" w:rsidRPr="004D25A3" w:rsidTr="00951797">
        <w:tc>
          <w:tcPr>
            <w:tcW w:w="5014" w:type="dxa"/>
          </w:tcPr>
          <w:p w:rsidR="00951797" w:rsidRPr="004D25A3" w:rsidRDefault="00951797" w:rsidP="00A560D8">
            <w:r w:rsidRPr="004D25A3">
              <w:t xml:space="preserve">NHÀ XUẤT BẢN GIÁO DỤC VIỆT </w:t>
            </w:r>
            <w:smartTag w:uri="urn:schemas-microsoft-com:office:smarttags" w:element="country-region">
              <w:smartTag w:uri="urn:schemas-microsoft-com:office:smarttags" w:element="place">
                <w:r w:rsidRPr="004D25A3">
                  <w:t>NAM</w:t>
                </w:r>
              </w:smartTag>
            </w:smartTag>
          </w:p>
          <w:p w:rsidR="00951797" w:rsidRPr="004D25A3" w:rsidRDefault="00951797" w:rsidP="00A560D8">
            <w:pPr>
              <w:rPr>
                <w:b w:val="0"/>
              </w:rPr>
            </w:pPr>
            <w:r w:rsidRPr="004D25A3">
              <w:rPr>
                <w:b w:val="0"/>
              </w:rPr>
              <w:t xml:space="preserve">CÔNG TY </w:t>
            </w:r>
            <w:r w:rsidRPr="004D25A3">
              <w:rPr>
                <w:b w:val="0"/>
                <w:u w:val="single"/>
              </w:rPr>
              <w:t>CP SÁCH – TBTB</w:t>
            </w:r>
            <w:r w:rsidRPr="004D25A3">
              <w:rPr>
                <w:b w:val="0"/>
              </w:rPr>
              <w:t xml:space="preserve"> HÀ TĨNH</w:t>
            </w:r>
          </w:p>
        </w:tc>
        <w:tc>
          <w:tcPr>
            <w:tcW w:w="5786" w:type="dxa"/>
          </w:tcPr>
          <w:p w:rsidR="00951797" w:rsidRPr="004D25A3" w:rsidRDefault="00951797" w:rsidP="00A560D8">
            <w:r w:rsidRPr="004D25A3">
              <w:t xml:space="preserve">CỘNG HOÀ XÃ HỘI CHỦ NGHĨA VIỆT </w:t>
            </w:r>
            <w:smartTag w:uri="urn:schemas-microsoft-com:office:smarttags" w:element="country-region">
              <w:smartTag w:uri="urn:schemas-microsoft-com:office:smarttags" w:element="place">
                <w:r w:rsidRPr="004D25A3">
                  <w:t>NAM</w:t>
                </w:r>
              </w:smartTag>
            </w:smartTag>
          </w:p>
          <w:p w:rsidR="00951797" w:rsidRPr="004D25A3" w:rsidRDefault="00951797" w:rsidP="00A560D8">
            <w:pPr>
              <w:rPr>
                <w:b w:val="0"/>
                <w:u w:val="single"/>
              </w:rPr>
            </w:pPr>
            <w:r w:rsidRPr="004D25A3">
              <w:rPr>
                <w:b w:val="0"/>
                <w:u w:val="single"/>
              </w:rPr>
              <w:t>Độc lập - Tự do – Hạnh phúc</w:t>
            </w:r>
          </w:p>
          <w:p w:rsidR="00951797" w:rsidRPr="00917627" w:rsidRDefault="00951797" w:rsidP="00A560D8">
            <w:pPr>
              <w:rPr>
                <w:i/>
                <w:sz w:val="24"/>
              </w:rPr>
            </w:pPr>
          </w:p>
          <w:p w:rsidR="00951797" w:rsidRPr="00951797" w:rsidRDefault="00951797" w:rsidP="00A560D8">
            <w:pPr>
              <w:rPr>
                <w:b w:val="0"/>
                <w:i/>
              </w:rPr>
            </w:pPr>
            <w:r w:rsidRPr="00951797">
              <w:rPr>
                <w:b w:val="0"/>
                <w:i/>
              </w:rPr>
              <w:t xml:space="preserve">Hà Tĩnh, ngày </w:t>
            </w:r>
            <w:r>
              <w:rPr>
                <w:b w:val="0"/>
                <w:i/>
              </w:rPr>
              <w:t>12</w:t>
            </w:r>
            <w:r w:rsidRPr="00951797">
              <w:rPr>
                <w:b w:val="0"/>
                <w:i/>
              </w:rPr>
              <w:t xml:space="preserve"> tháng 04 năm 201</w:t>
            </w:r>
            <w:r>
              <w:rPr>
                <w:b w:val="0"/>
                <w:i/>
              </w:rPr>
              <w:t>3</w:t>
            </w:r>
          </w:p>
        </w:tc>
      </w:tr>
    </w:tbl>
    <w:p w:rsidR="00951797" w:rsidRDefault="00951797" w:rsidP="00A560D8">
      <w:pPr>
        <w:pStyle w:val="Heading4"/>
        <w:rPr>
          <w:rFonts w:ascii="Times New Roman" w:hAnsi="Times New Roman"/>
          <w:b/>
          <w:sz w:val="26"/>
          <w:szCs w:val="26"/>
        </w:rPr>
      </w:pPr>
    </w:p>
    <w:p w:rsidR="0081081A" w:rsidRPr="00730A83" w:rsidRDefault="0081081A" w:rsidP="00A560D8">
      <w:pPr>
        <w:pStyle w:val="Heading4"/>
        <w:rPr>
          <w:rFonts w:ascii="Times New Roman" w:hAnsi="Times New Roman"/>
          <w:b/>
          <w:sz w:val="26"/>
          <w:szCs w:val="26"/>
        </w:rPr>
      </w:pPr>
      <w:r w:rsidRPr="00730A83">
        <w:rPr>
          <w:rFonts w:ascii="Times New Roman" w:hAnsi="Times New Roman"/>
          <w:b/>
          <w:sz w:val="26"/>
          <w:szCs w:val="26"/>
        </w:rPr>
        <w:t>BÁO CÁO THƯỜNG NIÊN</w:t>
      </w:r>
    </w:p>
    <w:p w:rsidR="0081081A" w:rsidRPr="00730A83" w:rsidRDefault="0081081A" w:rsidP="00A560D8">
      <w:pPr>
        <w:spacing w:line="240" w:lineRule="auto"/>
        <w:rPr>
          <w:b w:val="0"/>
        </w:rPr>
      </w:pPr>
      <w:r w:rsidRPr="00730A83">
        <w:t xml:space="preserve">Năm </w:t>
      </w:r>
      <w:r w:rsidR="00951797">
        <w:t>2012</w:t>
      </w:r>
    </w:p>
    <w:p w:rsidR="0081081A" w:rsidRPr="00730A83" w:rsidRDefault="0081081A" w:rsidP="00A560D8">
      <w:pPr>
        <w:pStyle w:val="Subtitle"/>
        <w:spacing w:before="0" w:after="0"/>
        <w:rPr>
          <w:rFonts w:ascii="Times New Roman" w:hAnsi="Times New Roman"/>
          <w:sz w:val="26"/>
          <w:szCs w:val="26"/>
        </w:rPr>
      </w:pPr>
    </w:p>
    <w:p w:rsidR="0081081A" w:rsidRPr="00730A83" w:rsidRDefault="0081081A" w:rsidP="00A560D8">
      <w:pPr>
        <w:pStyle w:val="Subtitle"/>
        <w:numPr>
          <w:ilvl w:val="0"/>
          <w:numId w:val="15"/>
        </w:numPr>
        <w:spacing w:before="0" w:after="0"/>
        <w:ind w:left="0" w:firstLine="357"/>
        <w:rPr>
          <w:rFonts w:ascii="Times New Roman" w:hAnsi="Times New Roman"/>
          <w:sz w:val="26"/>
          <w:szCs w:val="26"/>
        </w:rPr>
      </w:pPr>
      <w:r w:rsidRPr="00730A83">
        <w:rPr>
          <w:rFonts w:ascii="Times New Roman" w:hAnsi="Times New Roman"/>
          <w:sz w:val="26"/>
          <w:szCs w:val="26"/>
        </w:rPr>
        <w:t>Thông tin chung</w:t>
      </w:r>
    </w:p>
    <w:p w:rsidR="0081081A" w:rsidRPr="00730A83" w:rsidRDefault="0081081A" w:rsidP="00A560D8">
      <w:pPr>
        <w:numPr>
          <w:ilvl w:val="0"/>
          <w:numId w:val="2"/>
        </w:numPr>
        <w:spacing w:line="240" w:lineRule="auto"/>
        <w:ind w:left="0" w:firstLine="357"/>
        <w:jc w:val="both"/>
        <w:rPr>
          <w:b w:val="0"/>
          <w:i/>
        </w:rPr>
      </w:pPr>
      <w:r w:rsidRPr="00730A83">
        <w:rPr>
          <w:b w:val="0"/>
          <w:i/>
        </w:rPr>
        <w:t>Thông tin khái quát</w:t>
      </w:r>
    </w:p>
    <w:p w:rsidR="0081081A" w:rsidRPr="00730A83" w:rsidRDefault="0081081A" w:rsidP="00A560D8">
      <w:pPr>
        <w:numPr>
          <w:ilvl w:val="0"/>
          <w:numId w:val="14"/>
        </w:numPr>
        <w:spacing w:line="240" w:lineRule="auto"/>
        <w:ind w:left="0" w:firstLine="357"/>
        <w:jc w:val="both"/>
        <w:rPr>
          <w:b w:val="0"/>
        </w:rPr>
      </w:pPr>
      <w:r w:rsidRPr="00730A83">
        <w:rPr>
          <w:b w:val="0"/>
        </w:rPr>
        <w:t xml:space="preserve">Tên giao dịch: </w:t>
      </w:r>
      <w:r w:rsidR="00951797">
        <w:rPr>
          <w:b w:val="0"/>
        </w:rPr>
        <w:t>Công ty CP Sách – TBTH Hà Tĩnh</w:t>
      </w:r>
    </w:p>
    <w:p w:rsidR="0081081A" w:rsidRPr="00730A83" w:rsidRDefault="0081081A" w:rsidP="00A560D8">
      <w:pPr>
        <w:numPr>
          <w:ilvl w:val="0"/>
          <w:numId w:val="14"/>
        </w:numPr>
        <w:spacing w:line="240" w:lineRule="auto"/>
        <w:ind w:left="0" w:firstLine="357"/>
        <w:jc w:val="both"/>
        <w:rPr>
          <w:b w:val="0"/>
        </w:rPr>
      </w:pPr>
      <w:r w:rsidRPr="00730A83">
        <w:rPr>
          <w:b w:val="0"/>
        </w:rPr>
        <w:t xml:space="preserve">Giấy chứng nhận đăng ký doanh nghiệp số: </w:t>
      </w:r>
      <w:r w:rsidR="00640BB8">
        <w:rPr>
          <w:b w:val="0"/>
        </w:rPr>
        <w:t>2803000151</w:t>
      </w:r>
    </w:p>
    <w:p w:rsidR="0081081A" w:rsidRPr="00730A83" w:rsidRDefault="0081081A" w:rsidP="00A560D8">
      <w:pPr>
        <w:numPr>
          <w:ilvl w:val="0"/>
          <w:numId w:val="14"/>
        </w:numPr>
        <w:spacing w:line="240" w:lineRule="auto"/>
        <w:ind w:left="0" w:firstLine="357"/>
        <w:jc w:val="both"/>
        <w:rPr>
          <w:b w:val="0"/>
        </w:rPr>
      </w:pPr>
      <w:r w:rsidRPr="00730A83">
        <w:rPr>
          <w:b w:val="0"/>
        </w:rPr>
        <w:t xml:space="preserve">Vốn điều lệ: </w:t>
      </w:r>
      <w:r w:rsidR="00951797">
        <w:rPr>
          <w:b w:val="0"/>
        </w:rPr>
        <w:t>22.310.580.000đ</w:t>
      </w:r>
    </w:p>
    <w:p w:rsidR="0081081A" w:rsidRPr="005D3A88" w:rsidRDefault="0081081A" w:rsidP="00A560D8">
      <w:pPr>
        <w:numPr>
          <w:ilvl w:val="0"/>
          <w:numId w:val="14"/>
        </w:numPr>
        <w:spacing w:line="240" w:lineRule="auto"/>
        <w:ind w:left="0" w:firstLine="357"/>
        <w:jc w:val="both"/>
        <w:rPr>
          <w:b w:val="0"/>
        </w:rPr>
      </w:pPr>
      <w:r w:rsidRPr="005D3A88">
        <w:rPr>
          <w:b w:val="0"/>
        </w:rPr>
        <w:t>Vốn đầu tư của chủ sở hữu:</w:t>
      </w:r>
      <w:r w:rsidR="00D312FA" w:rsidRPr="005D3A88">
        <w:rPr>
          <w:b w:val="0"/>
        </w:rPr>
        <w:t xml:space="preserve"> </w:t>
      </w:r>
      <w:r w:rsidR="005D3A88" w:rsidRPr="005D3A88">
        <w:rPr>
          <w:b w:val="0"/>
        </w:rPr>
        <w:t>22.310.580.000đ</w:t>
      </w:r>
    </w:p>
    <w:p w:rsidR="0081081A" w:rsidRPr="00730A83" w:rsidRDefault="0081081A" w:rsidP="00A560D8">
      <w:pPr>
        <w:numPr>
          <w:ilvl w:val="0"/>
          <w:numId w:val="14"/>
        </w:numPr>
        <w:spacing w:line="240" w:lineRule="auto"/>
        <w:ind w:left="0" w:firstLine="357"/>
        <w:jc w:val="both"/>
        <w:rPr>
          <w:b w:val="0"/>
        </w:rPr>
      </w:pPr>
      <w:r w:rsidRPr="00730A83">
        <w:rPr>
          <w:b w:val="0"/>
        </w:rPr>
        <w:t xml:space="preserve">Địa chỉ: </w:t>
      </w:r>
      <w:r w:rsidR="00951797">
        <w:rPr>
          <w:b w:val="0"/>
        </w:rPr>
        <w:t>Số 58 Phan Đình Phùng – TP Hà Tĩnh – Tỉnh Hà Tĩnh</w:t>
      </w:r>
    </w:p>
    <w:p w:rsidR="0081081A" w:rsidRPr="00730A83" w:rsidRDefault="0081081A" w:rsidP="00A560D8">
      <w:pPr>
        <w:numPr>
          <w:ilvl w:val="0"/>
          <w:numId w:val="14"/>
        </w:numPr>
        <w:spacing w:line="240" w:lineRule="auto"/>
        <w:ind w:left="0" w:firstLine="357"/>
        <w:jc w:val="both"/>
        <w:rPr>
          <w:b w:val="0"/>
        </w:rPr>
      </w:pPr>
      <w:r w:rsidRPr="00730A83">
        <w:rPr>
          <w:b w:val="0"/>
        </w:rPr>
        <w:t xml:space="preserve">Số điện thoại: </w:t>
      </w:r>
      <w:r w:rsidR="00951797">
        <w:rPr>
          <w:b w:val="0"/>
        </w:rPr>
        <w:t>0393.897799</w:t>
      </w:r>
    </w:p>
    <w:p w:rsidR="0081081A" w:rsidRPr="00730A83" w:rsidRDefault="0081081A" w:rsidP="00A560D8">
      <w:pPr>
        <w:numPr>
          <w:ilvl w:val="0"/>
          <w:numId w:val="14"/>
        </w:numPr>
        <w:spacing w:line="240" w:lineRule="auto"/>
        <w:ind w:left="0" w:firstLine="357"/>
        <w:jc w:val="both"/>
        <w:rPr>
          <w:b w:val="0"/>
        </w:rPr>
      </w:pPr>
      <w:r w:rsidRPr="00730A83">
        <w:rPr>
          <w:b w:val="0"/>
        </w:rPr>
        <w:t xml:space="preserve">Số fax: </w:t>
      </w:r>
      <w:r w:rsidR="00951797">
        <w:rPr>
          <w:b w:val="0"/>
        </w:rPr>
        <w:t>0393.892839</w:t>
      </w:r>
    </w:p>
    <w:p w:rsidR="0081081A" w:rsidRPr="00730A83" w:rsidRDefault="0081081A" w:rsidP="00A560D8">
      <w:pPr>
        <w:numPr>
          <w:ilvl w:val="0"/>
          <w:numId w:val="14"/>
        </w:numPr>
        <w:spacing w:line="240" w:lineRule="auto"/>
        <w:ind w:left="0" w:firstLine="357"/>
        <w:jc w:val="both"/>
        <w:rPr>
          <w:b w:val="0"/>
        </w:rPr>
      </w:pPr>
      <w:r w:rsidRPr="00730A83">
        <w:rPr>
          <w:b w:val="0"/>
        </w:rPr>
        <w:t>Website:</w:t>
      </w:r>
      <w:r w:rsidR="00951797">
        <w:rPr>
          <w:b w:val="0"/>
        </w:rPr>
        <w:t xml:space="preserve"> hbec.com.vn </w:t>
      </w:r>
    </w:p>
    <w:p w:rsidR="0081081A" w:rsidRPr="00730A83" w:rsidRDefault="0081081A" w:rsidP="00A560D8">
      <w:pPr>
        <w:numPr>
          <w:ilvl w:val="0"/>
          <w:numId w:val="14"/>
        </w:numPr>
        <w:spacing w:line="240" w:lineRule="auto"/>
        <w:ind w:left="0" w:firstLine="357"/>
        <w:jc w:val="both"/>
        <w:rPr>
          <w:b w:val="0"/>
        </w:rPr>
      </w:pPr>
      <w:r w:rsidRPr="00730A83">
        <w:rPr>
          <w:b w:val="0"/>
        </w:rPr>
        <w:t xml:space="preserve">Mã cổ phiếu (nếu có): </w:t>
      </w:r>
      <w:r w:rsidR="00951797">
        <w:rPr>
          <w:b w:val="0"/>
        </w:rPr>
        <w:t>HBE</w:t>
      </w:r>
    </w:p>
    <w:p w:rsidR="0081081A" w:rsidRPr="00730A83" w:rsidRDefault="0081081A" w:rsidP="00A560D8">
      <w:pPr>
        <w:numPr>
          <w:ilvl w:val="0"/>
          <w:numId w:val="2"/>
        </w:numPr>
        <w:spacing w:line="240" w:lineRule="auto"/>
        <w:ind w:left="0" w:firstLine="357"/>
        <w:jc w:val="both"/>
        <w:rPr>
          <w:b w:val="0"/>
          <w:i/>
        </w:rPr>
      </w:pPr>
      <w:r w:rsidRPr="00730A83">
        <w:rPr>
          <w:b w:val="0"/>
          <w:i/>
        </w:rPr>
        <w:t>Quá trình hình thành và phát triển</w:t>
      </w:r>
    </w:p>
    <w:p w:rsidR="00D312FA" w:rsidRPr="00D312FA" w:rsidRDefault="00D312FA" w:rsidP="00A560D8">
      <w:pPr>
        <w:pStyle w:val="BodyTextIndent2"/>
        <w:spacing w:after="0" w:line="240" w:lineRule="auto"/>
        <w:ind w:left="0" w:firstLine="403"/>
        <w:jc w:val="both"/>
        <w:rPr>
          <w:b w:val="0"/>
        </w:rPr>
      </w:pPr>
      <w:r w:rsidRPr="00D312FA">
        <w:rPr>
          <w:b w:val="0"/>
        </w:rPr>
        <w:t xml:space="preserve">- </w:t>
      </w:r>
      <w:r>
        <w:rPr>
          <w:b w:val="0"/>
        </w:rPr>
        <w:t xml:space="preserve"> </w:t>
      </w:r>
      <w:r w:rsidRPr="00D312FA">
        <w:rPr>
          <w:b w:val="0"/>
        </w:rPr>
        <w:t>Chuyển đổi từ Doanh nghiệp Nhà nước thành công ty cổ phần ngày 12/11/2004.</w:t>
      </w:r>
    </w:p>
    <w:p w:rsidR="00D312FA" w:rsidRDefault="00D312FA" w:rsidP="00A560D8">
      <w:pPr>
        <w:pStyle w:val="BodyTextIndent2"/>
        <w:spacing w:after="0" w:line="240" w:lineRule="auto"/>
        <w:ind w:left="0" w:firstLine="403"/>
        <w:jc w:val="both"/>
        <w:rPr>
          <w:b w:val="0"/>
        </w:rPr>
      </w:pPr>
      <w:r w:rsidRPr="00D312FA">
        <w:rPr>
          <w:b w:val="0"/>
        </w:rPr>
        <w:t>- Niêm yết cổ phiếu tại Trung tâm Giao dịch Chứng khoán Hà Nội ngày 22/02/2008.</w:t>
      </w:r>
    </w:p>
    <w:p w:rsidR="00D312FA" w:rsidRPr="00D618C7" w:rsidRDefault="00D312FA" w:rsidP="00A560D8">
      <w:pPr>
        <w:pStyle w:val="BodyTextIndent2"/>
        <w:spacing w:after="0" w:line="240" w:lineRule="auto"/>
        <w:ind w:left="0" w:firstLine="403"/>
        <w:jc w:val="both"/>
        <w:rPr>
          <w:b w:val="0"/>
          <w:spacing w:val="-8"/>
        </w:rPr>
      </w:pPr>
      <w:r w:rsidRPr="00D618C7">
        <w:rPr>
          <w:b w:val="0"/>
          <w:spacing w:val="-8"/>
        </w:rPr>
        <w:t xml:space="preserve">- </w:t>
      </w:r>
      <w:r w:rsidR="00971188">
        <w:rPr>
          <w:b w:val="0"/>
          <w:spacing w:val="-8"/>
        </w:rPr>
        <w:t xml:space="preserve"> </w:t>
      </w:r>
      <w:r w:rsidRPr="00D618C7">
        <w:rPr>
          <w:b w:val="0"/>
          <w:spacing w:val="-8"/>
        </w:rPr>
        <w:t>Tháng 1/2012: Thành lập và đi vào hoạt động Công ty TNHH MTV Công nghiệp HBE</w:t>
      </w:r>
    </w:p>
    <w:p w:rsidR="00D312FA" w:rsidRPr="00D618C7" w:rsidRDefault="00D312FA" w:rsidP="00A560D8">
      <w:pPr>
        <w:pStyle w:val="BodyTextIndent2"/>
        <w:spacing w:after="0" w:line="240" w:lineRule="auto"/>
        <w:ind w:left="0" w:firstLine="403"/>
        <w:jc w:val="both"/>
        <w:rPr>
          <w:b w:val="0"/>
          <w:spacing w:val="-4"/>
        </w:rPr>
      </w:pPr>
      <w:r w:rsidRPr="00D618C7">
        <w:rPr>
          <w:b w:val="0"/>
          <w:spacing w:val="-4"/>
        </w:rPr>
        <w:t>- Tháng 7/2012: Thành lập và đi vào hoạt động Công ty TNHH MTV Giáo dục HBE</w:t>
      </w:r>
      <w:r w:rsidR="00757E51" w:rsidRPr="00D618C7">
        <w:rPr>
          <w:b w:val="0"/>
          <w:spacing w:val="-4"/>
        </w:rPr>
        <w:t>.</w:t>
      </w:r>
    </w:p>
    <w:p w:rsidR="00757E51" w:rsidRDefault="00757E51" w:rsidP="00A560D8">
      <w:pPr>
        <w:pStyle w:val="BodyTextIndent2"/>
        <w:spacing w:after="0" w:line="240" w:lineRule="auto"/>
        <w:ind w:left="0" w:firstLine="403"/>
        <w:jc w:val="both"/>
        <w:rPr>
          <w:b w:val="0"/>
        </w:rPr>
      </w:pPr>
      <w:r>
        <w:rPr>
          <w:b w:val="0"/>
        </w:rPr>
        <w:t>- Tháng 11/2012: Thành lập Công ty TNHH Thương mại HBE</w:t>
      </w:r>
    </w:p>
    <w:p w:rsidR="00757E51" w:rsidRDefault="00757E51" w:rsidP="00A560D8">
      <w:pPr>
        <w:pStyle w:val="BodyTextIndent2"/>
        <w:spacing w:after="0" w:line="240" w:lineRule="auto"/>
        <w:ind w:left="0" w:firstLine="403"/>
        <w:jc w:val="both"/>
        <w:rPr>
          <w:b w:val="0"/>
        </w:rPr>
      </w:pPr>
      <w:r>
        <w:rPr>
          <w:b w:val="0"/>
        </w:rPr>
        <w:t>- Tháng 12/2012: Thoái vốn tại Công ty TNHH MTV Công nghiệp HBE</w:t>
      </w:r>
    </w:p>
    <w:p w:rsidR="0081081A" w:rsidRPr="00730A83" w:rsidRDefault="0081081A" w:rsidP="00A560D8">
      <w:pPr>
        <w:numPr>
          <w:ilvl w:val="0"/>
          <w:numId w:val="14"/>
        </w:numPr>
        <w:spacing w:line="240" w:lineRule="auto"/>
        <w:ind w:left="0" w:firstLine="357"/>
        <w:jc w:val="both"/>
        <w:rPr>
          <w:b w:val="0"/>
          <w:i/>
        </w:rPr>
      </w:pPr>
      <w:r w:rsidRPr="00730A83">
        <w:rPr>
          <w:b w:val="0"/>
          <w:i/>
        </w:rPr>
        <w:t>Ngành nghề và địa bàn kinh doanh</w:t>
      </w:r>
    </w:p>
    <w:p w:rsidR="00A84BB3" w:rsidRPr="00A84BB3" w:rsidRDefault="00A84BB3" w:rsidP="00A560D8">
      <w:pPr>
        <w:tabs>
          <w:tab w:val="num" w:pos="-2160"/>
        </w:tabs>
        <w:spacing w:line="240" w:lineRule="auto"/>
        <w:ind w:firstLine="450"/>
        <w:jc w:val="both"/>
        <w:rPr>
          <w:b w:val="0"/>
        </w:rPr>
      </w:pPr>
      <w:r w:rsidRPr="00A84BB3">
        <w:rPr>
          <w:b w:val="0"/>
        </w:rPr>
        <w:tab/>
        <w:t>+ Kinh</w:t>
      </w:r>
      <w:r w:rsidRPr="008447BE">
        <w:t xml:space="preserve"> </w:t>
      </w:r>
      <w:r w:rsidRPr="00A84BB3">
        <w:rPr>
          <w:b w:val="0"/>
        </w:rPr>
        <w:t>doanh sách giáo dục, sách giáo khoa, Tạp chí bản đồ, giấy viết, các loại văn phòng phẩm, ấn phẩm, …</w:t>
      </w:r>
    </w:p>
    <w:p w:rsidR="00A84BB3" w:rsidRPr="00A84BB3" w:rsidRDefault="00A84BB3" w:rsidP="00A560D8">
      <w:pPr>
        <w:tabs>
          <w:tab w:val="num" w:pos="-2160"/>
        </w:tabs>
        <w:spacing w:line="240" w:lineRule="auto"/>
        <w:ind w:firstLine="403"/>
        <w:jc w:val="both"/>
        <w:rPr>
          <w:b w:val="0"/>
          <w:spacing w:val="-4"/>
        </w:rPr>
      </w:pPr>
      <w:r w:rsidRPr="00A84BB3">
        <w:rPr>
          <w:b w:val="0"/>
          <w:spacing w:val="-4"/>
        </w:rPr>
        <w:tab/>
        <w:t>+ Sản xuất, liên doanh, liên kết kinh doanh các loại thiết bị trường học.</w:t>
      </w:r>
    </w:p>
    <w:p w:rsidR="00A84BB3" w:rsidRPr="00A84BB3" w:rsidRDefault="00A84BB3" w:rsidP="00A560D8">
      <w:pPr>
        <w:tabs>
          <w:tab w:val="num" w:pos="-2160"/>
        </w:tabs>
        <w:spacing w:line="240" w:lineRule="auto"/>
        <w:ind w:firstLine="403"/>
        <w:jc w:val="both"/>
        <w:rPr>
          <w:b w:val="0"/>
        </w:rPr>
      </w:pPr>
      <w:r w:rsidRPr="00A84BB3">
        <w:rPr>
          <w:b w:val="0"/>
        </w:rPr>
        <w:tab/>
        <w:t>+ In ấn các loại tài liệu, hồ sơ, sổ sách phục vụ ngành Giáo dục.</w:t>
      </w:r>
    </w:p>
    <w:p w:rsidR="00A84BB3" w:rsidRPr="00A84BB3" w:rsidRDefault="00A84BB3" w:rsidP="00A560D8">
      <w:pPr>
        <w:tabs>
          <w:tab w:val="num" w:pos="-2160"/>
        </w:tabs>
        <w:spacing w:line="240" w:lineRule="auto"/>
        <w:ind w:firstLine="403"/>
        <w:jc w:val="both"/>
        <w:rPr>
          <w:b w:val="0"/>
        </w:rPr>
      </w:pPr>
      <w:r w:rsidRPr="00A84BB3">
        <w:rPr>
          <w:b w:val="0"/>
        </w:rPr>
        <w:tab/>
        <w:t>+ Mua bán ký gửi hàng hoá, môi giới thương mại.</w:t>
      </w:r>
    </w:p>
    <w:p w:rsidR="00A84BB3" w:rsidRPr="00A84BB3" w:rsidRDefault="00A84BB3" w:rsidP="00A560D8">
      <w:pPr>
        <w:tabs>
          <w:tab w:val="num" w:pos="-2160"/>
        </w:tabs>
        <w:spacing w:line="240" w:lineRule="auto"/>
        <w:ind w:firstLine="403"/>
        <w:jc w:val="both"/>
        <w:rPr>
          <w:b w:val="0"/>
        </w:rPr>
      </w:pPr>
      <w:r w:rsidRPr="00A84BB3">
        <w:rPr>
          <w:b w:val="0"/>
        </w:rPr>
        <w:tab/>
        <w:t>+ Kinh doanh du lịch, nhà hàng ăn uống, giải khát.</w:t>
      </w:r>
    </w:p>
    <w:p w:rsidR="00A84BB3" w:rsidRPr="00A84BB3" w:rsidRDefault="00A84BB3" w:rsidP="00A560D8">
      <w:pPr>
        <w:tabs>
          <w:tab w:val="num" w:pos="-2160"/>
        </w:tabs>
        <w:spacing w:line="240" w:lineRule="auto"/>
        <w:ind w:firstLine="403"/>
        <w:jc w:val="both"/>
        <w:rPr>
          <w:b w:val="0"/>
          <w:spacing w:val="-2"/>
        </w:rPr>
      </w:pPr>
      <w:r w:rsidRPr="00A84BB3">
        <w:rPr>
          <w:b w:val="0"/>
        </w:rPr>
        <w:tab/>
      </w:r>
      <w:r w:rsidRPr="00A84BB3">
        <w:rPr>
          <w:b w:val="0"/>
          <w:spacing w:val="-2"/>
        </w:rPr>
        <w:t xml:space="preserve">+ Liên kết đào tạo, bồi dưỡng nghiệp vụ các lĩnh vực: Thư viện, Thiết bị trường học; Quản trị kinh doanh; Tài chính kế toán; Tin học, ngoại ngữ; </w:t>
      </w:r>
    </w:p>
    <w:p w:rsidR="00A84BB3" w:rsidRPr="00A84BB3" w:rsidRDefault="00A84BB3" w:rsidP="00A560D8">
      <w:pPr>
        <w:tabs>
          <w:tab w:val="num" w:pos="-2160"/>
        </w:tabs>
        <w:spacing w:line="240" w:lineRule="auto"/>
        <w:ind w:firstLine="403"/>
        <w:jc w:val="both"/>
        <w:rPr>
          <w:b w:val="0"/>
          <w:spacing w:val="-2"/>
        </w:rPr>
      </w:pPr>
      <w:r w:rsidRPr="00A84BB3">
        <w:rPr>
          <w:b w:val="0"/>
        </w:rPr>
        <w:tab/>
      </w:r>
      <w:r w:rsidRPr="00A84BB3">
        <w:rPr>
          <w:b w:val="0"/>
          <w:spacing w:val="-2"/>
        </w:rPr>
        <w:t>+ Đào tạo nghiệp vụ Giám đốc chuyên nghiệp; Đào tạo tư vấn pháp lý các lĩnh vực: An toàn lao động, dịch vụ thuế; Dạy nghề kỹ thuật tổng hợp.</w:t>
      </w:r>
    </w:p>
    <w:p w:rsidR="00A84BB3" w:rsidRPr="00A84BB3" w:rsidRDefault="00A84BB3" w:rsidP="00A560D8">
      <w:pPr>
        <w:tabs>
          <w:tab w:val="num" w:pos="-2160"/>
        </w:tabs>
        <w:spacing w:line="240" w:lineRule="auto"/>
        <w:ind w:firstLine="403"/>
        <w:jc w:val="both"/>
        <w:rPr>
          <w:b w:val="0"/>
        </w:rPr>
      </w:pPr>
      <w:r w:rsidRPr="00A84BB3">
        <w:rPr>
          <w:b w:val="0"/>
        </w:rPr>
        <w:tab/>
        <w:t>+ Kinh doanh địa ốc, văn phòng; Tư vấn du học.</w:t>
      </w:r>
    </w:p>
    <w:p w:rsidR="00A84BB3" w:rsidRPr="00A84BB3" w:rsidRDefault="00A84BB3" w:rsidP="00A560D8">
      <w:pPr>
        <w:tabs>
          <w:tab w:val="num" w:pos="-2160"/>
        </w:tabs>
        <w:spacing w:line="240" w:lineRule="auto"/>
        <w:ind w:firstLine="403"/>
        <w:jc w:val="both"/>
        <w:rPr>
          <w:b w:val="0"/>
        </w:rPr>
      </w:pPr>
      <w:r w:rsidRPr="00A84BB3">
        <w:rPr>
          <w:b w:val="0"/>
        </w:rPr>
        <w:tab/>
        <w:t>+ Kinh doanh dịch vụ trường học.</w:t>
      </w:r>
    </w:p>
    <w:p w:rsidR="0081081A" w:rsidRPr="0036233E" w:rsidRDefault="0081081A" w:rsidP="00A560D8">
      <w:pPr>
        <w:numPr>
          <w:ilvl w:val="0"/>
          <w:numId w:val="14"/>
        </w:numPr>
        <w:spacing w:line="240" w:lineRule="auto"/>
        <w:ind w:left="0" w:firstLine="357"/>
        <w:jc w:val="both"/>
        <w:rPr>
          <w:b w:val="0"/>
        </w:rPr>
      </w:pPr>
      <w:r w:rsidRPr="0036233E">
        <w:rPr>
          <w:b w:val="0"/>
        </w:rPr>
        <w:t xml:space="preserve">Địa bàn kinh doanh: </w:t>
      </w:r>
      <w:r w:rsidR="00753B85" w:rsidRPr="0036233E">
        <w:rPr>
          <w:b w:val="0"/>
        </w:rPr>
        <w:t>Trong và ngoài tỉnh</w:t>
      </w:r>
      <w:r w:rsidR="0036233E" w:rsidRPr="0036233E">
        <w:rPr>
          <w:b w:val="0"/>
        </w:rPr>
        <w:t>, trong đó địa bàn trong tỉnh chiếm thị phần 80% doanh thu của Công ty hàng năm</w:t>
      </w:r>
      <w:r w:rsidRPr="0036233E">
        <w:rPr>
          <w:b w:val="0"/>
        </w:rPr>
        <w:t>.</w:t>
      </w:r>
    </w:p>
    <w:p w:rsidR="0081081A" w:rsidRPr="00730A83" w:rsidRDefault="0081081A" w:rsidP="00A560D8">
      <w:pPr>
        <w:numPr>
          <w:ilvl w:val="0"/>
          <w:numId w:val="2"/>
        </w:numPr>
        <w:spacing w:line="240" w:lineRule="auto"/>
        <w:ind w:left="0" w:firstLine="357"/>
        <w:jc w:val="both"/>
        <w:rPr>
          <w:b w:val="0"/>
          <w:i/>
        </w:rPr>
      </w:pPr>
      <w:r w:rsidRPr="00730A83">
        <w:rPr>
          <w:b w:val="0"/>
          <w:i/>
        </w:rPr>
        <w:t xml:space="preserve">Thông tin về mô hình quản trị, tổ chức kinh doanh và bộ máy quản lý </w:t>
      </w:r>
    </w:p>
    <w:p w:rsidR="0081081A" w:rsidRPr="00364229" w:rsidRDefault="0081081A" w:rsidP="00A560D8">
      <w:pPr>
        <w:numPr>
          <w:ilvl w:val="0"/>
          <w:numId w:val="14"/>
        </w:numPr>
        <w:spacing w:line="240" w:lineRule="auto"/>
        <w:ind w:left="0" w:firstLine="357"/>
        <w:jc w:val="both"/>
        <w:rPr>
          <w:b w:val="0"/>
        </w:rPr>
      </w:pPr>
      <w:r w:rsidRPr="00364229">
        <w:rPr>
          <w:b w:val="0"/>
        </w:rPr>
        <w:t>Mô hình quản trị</w:t>
      </w:r>
      <w:r w:rsidR="00343BC3" w:rsidRPr="00364229">
        <w:rPr>
          <w:b w:val="0"/>
        </w:rPr>
        <w:t xml:space="preserve">: Công ty có Hội đồng quản trị với 05 thành viên, trong đó Chủ tịch Hội đồng quản trị phụ trách chung; 01 thành viên quản trị hoạt động tài chính và trực tiếp điều hành hoạt động tài chính kế toán từ Công ty mẹ đến Công ty con; 01 thành viên phụ trách hoạt động kinh doanh toàn Công ty và trực tiếp điều hành chỉ đạo </w:t>
      </w:r>
      <w:r w:rsidR="00343BC3" w:rsidRPr="00364229">
        <w:rPr>
          <w:b w:val="0"/>
        </w:rPr>
        <w:lastRenderedPageBreak/>
        <w:t>kinh doanh từ Công ty mẹ đế</w:t>
      </w:r>
      <w:r w:rsidR="00E46CBA" w:rsidRPr="00364229">
        <w:rPr>
          <w:b w:val="0"/>
        </w:rPr>
        <w:t>n Công ty con; 02 thành viên quản trị độc lập có trách nhiệm giám sát đánh giá điều hành của Ban Tổng Giám đốc và các Công ty con</w:t>
      </w:r>
      <w:r w:rsidR="008154AE">
        <w:rPr>
          <w:b w:val="0"/>
        </w:rPr>
        <w:t>.</w:t>
      </w:r>
    </w:p>
    <w:p w:rsidR="0081081A" w:rsidRPr="00364229" w:rsidRDefault="0081081A" w:rsidP="00A560D8">
      <w:pPr>
        <w:numPr>
          <w:ilvl w:val="0"/>
          <w:numId w:val="14"/>
        </w:numPr>
        <w:spacing w:line="240" w:lineRule="auto"/>
        <w:ind w:left="0" w:firstLine="357"/>
        <w:jc w:val="both"/>
        <w:rPr>
          <w:b w:val="0"/>
        </w:rPr>
      </w:pPr>
      <w:r w:rsidRPr="00364229">
        <w:rPr>
          <w:b w:val="0"/>
        </w:rPr>
        <w:t>Cơ cấu bộ máy quản lý.</w:t>
      </w:r>
    </w:p>
    <w:p w:rsidR="00E46CBA" w:rsidRPr="00364229" w:rsidRDefault="00E46CBA" w:rsidP="00A560D8">
      <w:pPr>
        <w:spacing w:line="240" w:lineRule="auto"/>
        <w:ind w:firstLine="357"/>
        <w:jc w:val="both"/>
        <w:rPr>
          <w:b w:val="0"/>
        </w:rPr>
      </w:pPr>
      <w:r w:rsidRPr="00364229">
        <w:rPr>
          <w:b w:val="0"/>
        </w:rPr>
        <w:t>+ Công ty có Ban Tổng Giám đốc gồm 04 thành viên, trong đó Tổng Giám đốc phụ trách điều hành, trực tiếp chỉ đạo xây dựng cơ sở vật chất đầu tư và tuyển dụng lao động; 01 Phó Tổng Giám đốc phụ trách tài chính; 01 Phó Tổng Giám đốc phụ trách kinh doanh và 01 Phó Tổng Giám đốc phụ trách công tác nội chính tổ chức.</w:t>
      </w:r>
    </w:p>
    <w:p w:rsidR="000E7E14" w:rsidRPr="00364229" w:rsidRDefault="000E7E14" w:rsidP="00A560D8">
      <w:pPr>
        <w:spacing w:line="240" w:lineRule="auto"/>
        <w:ind w:firstLine="357"/>
        <w:jc w:val="both"/>
        <w:rPr>
          <w:b w:val="0"/>
        </w:rPr>
      </w:pPr>
      <w:r w:rsidRPr="00364229">
        <w:rPr>
          <w:b w:val="0"/>
        </w:rPr>
        <w:t>+ Kế toán trưởng: Công ty có 01 kế toán trưởng.</w:t>
      </w:r>
    </w:p>
    <w:p w:rsidR="002314BD" w:rsidRDefault="0081081A" w:rsidP="00A560D8">
      <w:pPr>
        <w:numPr>
          <w:ilvl w:val="0"/>
          <w:numId w:val="14"/>
        </w:numPr>
        <w:spacing w:line="240" w:lineRule="auto"/>
        <w:ind w:left="0" w:firstLine="357"/>
        <w:jc w:val="both"/>
        <w:rPr>
          <w:b w:val="0"/>
        </w:rPr>
      </w:pPr>
      <w:r w:rsidRPr="00730A83">
        <w:rPr>
          <w:b w:val="0"/>
        </w:rPr>
        <w:t xml:space="preserve">Các công ty con: </w:t>
      </w:r>
    </w:p>
    <w:p w:rsidR="0081081A" w:rsidRDefault="00CD2FBD" w:rsidP="00A560D8">
      <w:pPr>
        <w:spacing w:line="240" w:lineRule="auto"/>
        <w:ind w:left="357" w:firstLine="363"/>
        <w:jc w:val="both"/>
        <w:rPr>
          <w:b w:val="0"/>
        </w:rPr>
      </w:pPr>
      <w:r>
        <w:rPr>
          <w:b w:val="0"/>
        </w:rPr>
        <w:t>+ Công ty TNHH MTV Công nghiệp HBE</w:t>
      </w:r>
    </w:p>
    <w:p w:rsidR="00CD2FBD" w:rsidRDefault="00CD2FBD" w:rsidP="00A560D8">
      <w:pPr>
        <w:spacing w:line="240" w:lineRule="auto"/>
        <w:ind w:left="357" w:firstLine="363"/>
        <w:jc w:val="both"/>
        <w:rPr>
          <w:b w:val="0"/>
        </w:rPr>
      </w:pPr>
      <w:r>
        <w:rPr>
          <w:b w:val="0"/>
        </w:rPr>
        <w:t>+ Công ty TNHH MTV Giáo dục HBE</w:t>
      </w:r>
    </w:p>
    <w:p w:rsidR="00CD2FBD" w:rsidRDefault="00CD2FBD" w:rsidP="00A560D8">
      <w:pPr>
        <w:spacing w:line="240" w:lineRule="auto"/>
        <w:ind w:left="357" w:firstLine="363"/>
        <w:jc w:val="both"/>
        <w:rPr>
          <w:b w:val="0"/>
        </w:rPr>
      </w:pPr>
      <w:r>
        <w:rPr>
          <w:b w:val="0"/>
        </w:rPr>
        <w:t>+ Công ty TNHH Thương mại HBE</w:t>
      </w:r>
    </w:p>
    <w:p w:rsidR="0081081A" w:rsidRPr="00167CCA" w:rsidRDefault="0081081A" w:rsidP="00A560D8">
      <w:pPr>
        <w:numPr>
          <w:ilvl w:val="0"/>
          <w:numId w:val="2"/>
        </w:numPr>
        <w:spacing w:line="240" w:lineRule="auto"/>
        <w:ind w:left="0" w:firstLine="357"/>
        <w:jc w:val="both"/>
        <w:rPr>
          <w:b w:val="0"/>
          <w:i/>
        </w:rPr>
      </w:pPr>
      <w:r w:rsidRPr="00167CCA">
        <w:rPr>
          <w:b w:val="0"/>
          <w:i/>
        </w:rPr>
        <w:t>Định hướng phát triển</w:t>
      </w:r>
    </w:p>
    <w:p w:rsidR="002314BD" w:rsidRPr="00167CCA" w:rsidRDefault="002314BD" w:rsidP="00A560D8">
      <w:pPr>
        <w:spacing w:line="240" w:lineRule="auto"/>
        <w:ind w:firstLine="402"/>
        <w:jc w:val="both"/>
      </w:pPr>
      <w:r w:rsidRPr="00167CCA">
        <w:rPr>
          <w:b w:val="0"/>
          <w:i/>
        </w:rPr>
        <w:t>4.1. Mục tiêu kinh doanh:</w:t>
      </w:r>
      <w:r w:rsidRPr="00167CCA">
        <w:t xml:space="preserve"> </w:t>
      </w:r>
      <w:r w:rsidRPr="00167CCA">
        <w:rPr>
          <w:b w:val="0"/>
        </w:rPr>
        <w:t>Phát triển cân đối: Thương mại – Dịch vụ – Sản xuất hàng hóa. Đặc biệt khai thác thế mạnh của ngành Giáo dục để kinh doanh phục vụ ngành Giáo dục. Kinh doanh từ nhà trường đến gia đình và công sở.</w:t>
      </w:r>
    </w:p>
    <w:p w:rsidR="002314BD" w:rsidRPr="00167CCA" w:rsidRDefault="002314BD" w:rsidP="00A560D8">
      <w:pPr>
        <w:spacing w:line="240" w:lineRule="auto"/>
        <w:ind w:firstLine="402"/>
        <w:jc w:val="both"/>
      </w:pPr>
      <w:r w:rsidRPr="00167CCA">
        <w:rPr>
          <w:b w:val="0"/>
          <w:i/>
        </w:rPr>
        <w:t>4.2. Chiến lược phát triển trung và dài hạn:</w:t>
      </w:r>
    </w:p>
    <w:p w:rsidR="002314BD" w:rsidRPr="00167CCA" w:rsidRDefault="002314BD" w:rsidP="00A560D8">
      <w:pPr>
        <w:spacing w:line="240" w:lineRule="auto"/>
        <w:ind w:firstLine="402"/>
        <w:jc w:val="both"/>
        <w:rPr>
          <w:b w:val="0"/>
        </w:rPr>
      </w:pPr>
      <w:r w:rsidRPr="00167CCA">
        <w:rPr>
          <w:b w:val="0"/>
        </w:rPr>
        <w:t>- Tái c</w:t>
      </w:r>
      <w:r w:rsidRPr="00167CCA">
        <w:rPr>
          <w:rFonts w:hint="eastAsia"/>
          <w:b w:val="0"/>
        </w:rPr>
        <w:t>ơ</w:t>
      </w:r>
      <w:r w:rsidRPr="00167CCA">
        <w:rPr>
          <w:b w:val="0"/>
        </w:rPr>
        <w:t xml:space="preserve"> cấu Doanh nghiệp, phân bổ lại lao </w:t>
      </w:r>
      <w:r w:rsidRPr="00167CCA">
        <w:rPr>
          <w:rFonts w:hint="eastAsia"/>
          <w:b w:val="0"/>
        </w:rPr>
        <w:t>đ</w:t>
      </w:r>
      <w:r w:rsidRPr="00167CCA">
        <w:rPr>
          <w:b w:val="0"/>
        </w:rPr>
        <w:t>ộng,</w:t>
      </w:r>
      <w:r w:rsidR="0036233E" w:rsidRPr="00167CCA">
        <w:rPr>
          <w:b w:val="0"/>
        </w:rPr>
        <w:t xml:space="preserve"> cấu trúc lại phần vốn hợp lý,</w:t>
      </w:r>
      <w:r w:rsidRPr="00167CCA">
        <w:rPr>
          <w:b w:val="0"/>
        </w:rPr>
        <w:t xml:space="preserve"> thành lập các Công ty con pháp nhân </w:t>
      </w:r>
      <w:r w:rsidRPr="00167CCA">
        <w:rPr>
          <w:rFonts w:hint="eastAsia"/>
          <w:b w:val="0"/>
        </w:rPr>
        <w:t>đ</w:t>
      </w:r>
      <w:r w:rsidRPr="00167CCA">
        <w:rPr>
          <w:b w:val="0"/>
        </w:rPr>
        <w:t xml:space="preserve">ể phát huy tính </w:t>
      </w:r>
      <w:r w:rsidRPr="00167CCA">
        <w:rPr>
          <w:rFonts w:hint="eastAsia"/>
          <w:b w:val="0"/>
        </w:rPr>
        <w:t>đ</w:t>
      </w:r>
      <w:r w:rsidRPr="00167CCA">
        <w:rPr>
          <w:b w:val="0"/>
        </w:rPr>
        <w:t>ộc lập và tự chủ của từng ngành nghề.</w:t>
      </w:r>
    </w:p>
    <w:p w:rsidR="002314BD" w:rsidRPr="002314BD" w:rsidRDefault="002314BD" w:rsidP="00A560D8">
      <w:pPr>
        <w:spacing w:line="240" w:lineRule="auto"/>
        <w:ind w:firstLine="402"/>
        <w:jc w:val="both"/>
        <w:rPr>
          <w:b w:val="0"/>
        </w:rPr>
      </w:pPr>
      <w:r w:rsidRPr="00167CCA">
        <w:rPr>
          <w:b w:val="0"/>
        </w:rPr>
        <w:t>- T</w:t>
      </w:r>
      <w:r w:rsidRPr="00167CCA">
        <w:rPr>
          <w:rFonts w:hint="eastAsia"/>
          <w:b w:val="0"/>
        </w:rPr>
        <w:t>ă</w:t>
      </w:r>
      <w:r w:rsidRPr="00167CCA">
        <w:rPr>
          <w:b w:val="0"/>
        </w:rPr>
        <w:t>ng c</w:t>
      </w:r>
      <w:r w:rsidRPr="00167CCA">
        <w:rPr>
          <w:rFonts w:hint="eastAsia"/>
          <w:b w:val="0"/>
        </w:rPr>
        <w:t>ư</w:t>
      </w:r>
      <w:r w:rsidRPr="00167CCA">
        <w:rPr>
          <w:b w:val="0"/>
        </w:rPr>
        <w:t xml:space="preserve">ờng hoạt </w:t>
      </w:r>
      <w:r w:rsidRPr="00167CCA">
        <w:rPr>
          <w:rFonts w:hint="eastAsia"/>
          <w:b w:val="0"/>
        </w:rPr>
        <w:t>đ</w:t>
      </w:r>
      <w:r w:rsidRPr="00167CCA">
        <w:rPr>
          <w:b w:val="0"/>
        </w:rPr>
        <w:t xml:space="preserve">ộng quản trị Công ty </w:t>
      </w:r>
      <w:r w:rsidRPr="00167CCA">
        <w:rPr>
          <w:rFonts w:hint="eastAsia"/>
          <w:b w:val="0"/>
        </w:rPr>
        <w:t>đ</w:t>
      </w:r>
      <w:r w:rsidRPr="00167CCA">
        <w:rPr>
          <w:b w:val="0"/>
        </w:rPr>
        <w:t xml:space="preserve">ể phát triển chiều sâu ngành nghề </w:t>
      </w:r>
      <w:r w:rsidRPr="00167CCA">
        <w:rPr>
          <w:rFonts w:hint="eastAsia"/>
          <w:b w:val="0"/>
        </w:rPr>
        <w:t>đ</w:t>
      </w:r>
      <w:r w:rsidRPr="00167CCA">
        <w:rPr>
          <w:b w:val="0"/>
        </w:rPr>
        <w:t>ã có.</w:t>
      </w:r>
    </w:p>
    <w:p w:rsidR="000E7E14" w:rsidRPr="000E7E14" w:rsidRDefault="0081081A" w:rsidP="00A560D8">
      <w:pPr>
        <w:numPr>
          <w:ilvl w:val="0"/>
          <w:numId w:val="2"/>
        </w:numPr>
        <w:spacing w:line="240" w:lineRule="auto"/>
        <w:ind w:left="0" w:firstLine="357"/>
        <w:jc w:val="both"/>
        <w:rPr>
          <w:b w:val="0"/>
        </w:rPr>
      </w:pPr>
      <w:r w:rsidRPr="00730A83">
        <w:rPr>
          <w:b w:val="0"/>
          <w:i/>
        </w:rPr>
        <w:t>Các rủi ro:</w:t>
      </w:r>
    </w:p>
    <w:p w:rsidR="00A70670" w:rsidRDefault="000E7E14" w:rsidP="00A560D8">
      <w:pPr>
        <w:pStyle w:val="ListParagraph"/>
        <w:numPr>
          <w:ilvl w:val="0"/>
          <w:numId w:val="31"/>
        </w:numPr>
        <w:spacing w:line="240" w:lineRule="auto"/>
        <w:jc w:val="both"/>
        <w:rPr>
          <w:b w:val="0"/>
        </w:rPr>
      </w:pPr>
      <w:r w:rsidRPr="000E7E14">
        <w:rPr>
          <w:b w:val="0"/>
        </w:rPr>
        <w:t>Thu hồi</w:t>
      </w:r>
      <w:r w:rsidR="0081081A" w:rsidRPr="000E7E14">
        <w:rPr>
          <w:b w:val="0"/>
        </w:rPr>
        <w:t xml:space="preserve"> </w:t>
      </w:r>
      <w:r>
        <w:rPr>
          <w:b w:val="0"/>
        </w:rPr>
        <w:t xml:space="preserve">công nợ khi đưa hàng về Đại lý </w:t>
      </w:r>
      <w:r w:rsidR="0036233E">
        <w:rPr>
          <w:b w:val="0"/>
        </w:rPr>
        <w:t>vẫn còn thiếu tính</w:t>
      </w:r>
      <w:r>
        <w:rPr>
          <w:b w:val="0"/>
        </w:rPr>
        <w:t xml:space="preserve"> pháp lý</w:t>
      </w:r>
      <w:r w:rsidR="00726679">
        <w:rPr>
          <w:b w:val="0"/>
        </w:rPr>
        <w:t>.</w:t>
      </w:r>
    </w:p>
    <w:p w:rsidR="000E7E14" w:rsidRPr="000E7E14" w:rsidRDefault="000E7E14" w:rsidP="00A560D8">
      <w:pPr>
        <w:pStyle w:val="ListParagraph"/>
        <w:numPr>
          <w:ilvl w:val="0"/>
          <w:numId w:val="31"/>
        </w:numPr>
        <w:spacing w:line="240" w:lineRule="auto"/>
        <w:jc w:val="both"/>
        <w:rPr>
          <w:b w:val="0"/>
        </w:rPr>
      </w:pPr>
      <w:r>
        <w:rPr>
          <w:b w:val="0"/>
        </w:rPr>
        <w:t>Hàng tồn kho</w:t>
      </w:r>
      <w:r w:rsidR="0036233E">
        <w:rPr>
          <w:b w:val="0"/>
        </w:rPr>
        <w:t xml:space="preserve"> khó khắc phục</w:t>
      </w:r>
      <w:r w:rsidR="00726679">
        <w:rPr>
          <w:b w:val="0"/>
        </w:rPr>
        <w:t>.</w:t>
      </w:r>
    </w:p>
    <w:p w:rsidR="0081081A" w:rsidRPr="00730A83" w:rsidRDefault="0081081A" w:rsidP="00A560D8">
      <w:pPr>
        <w:pStyle w:val="Subtitle"/>
        <w:numPr>
          <w:ilvl w:val="0"/>
          <w:numId w:val="15"/>
        </w:numPr>
        <w:spacing w:before="0" w:after="0"/>
        <w:ind w:left="0" w:firstLine="357"/>
        <w:rPr>
          <w:rFonts w:ascii="Times New Roman" w:hAnsi="Times New Roman"/>
          <w:sz w:val="26"/>
          <w:szCs w:val="26"/>
        </w:rPr>
      </w:pPr>
      <w:r w:rsidRPr="00730A83">
        <w:rPr>
          <w:rFonts w:ascii="Times New Roman" w:hAnsi="Times New Roman"/>
          <w:sz w:val="26"/>
          <w:szCs w:val="26"/>
        </w:rPr>
        <w:t>Tình hình hoạt động trong năm</w:t>
      </w:r>
    </w:p>
    <w:p w:rsidR="000E3566" w:rsidRDefault="0081081A" w:rsidP="00A560D8">
      <w:pPr>
        <w:numPr>
          <w:ilvl w:val="0"/>
          <w:numId w:val="16"/>
        </w:numPr>
        <w:spacing w:line="240" w:lineRule="auto"/>
        <w:ind w:left="0" w:firstLine="357"/>
        <w:jc w:val="both"/>
        <w:rPr>
          <w:b w:val="0"/>
          <w:i/>
        </w:rPr>
      </w:pPr>
      <w:r w:rsidRPr="000E3566">
        <w:rPr>
          <w:b w:val="0"/>
          <w:i/>
        </w:rPr>
        <w:t xml:space="preserve">Tình hình hoạt động sản xuất kinh </w:t>
      </w:r>
      <w:r w:rsidR="000E3566" w:rsidRPr="000E3566">
        <w:rPr>
          <w:b w:val="0"/>
          <w:i/>
        </w:rPr>
        <w:t xml:space="preserve">doanh </w:t>
      </w:r>
    </w:p>
    <w:p w:rsidR="006E4D3D" w:rsidRPr="006E4D3D" w:rsidRDefault="006E4D3D" w:rsidP="00A560D8">
      <w:pPr>
        <w:numPr>
          <w:ilvl w:val="0"/>
          <w:numId w:val="33"/>
        </w:numPr>
        <w:tabs>
          <w:tab w:val="left" w:pos="810"/>
        </w:tabs>
        <w:spacing w:line="240" w:lineRule="auto"/>
        <w:ind w:left="0" w:firstLine="547"/>
        <w:jc w:val="both"/>
        <w:rPr>
          <w:i/>
        </w:rPr>
      </w:pPr>
      <w:r w:rsidRPr="006E4D3D">
        <w:rPr>
          <w:i/>
        </w:rPr>
        <w:t>Một số thành tích nổi bật:</w:t>
      </w:r>
    </w:p>
    <w:p w:rsidR="006E4D3D" w:rsidRPr="006E4D3D" w:rsidRDefault="006E4D3D" w:rsidP="00A560D8">
      <w:pPr>
        <w:numPr>
          <w:ilvl w:val="0"/>
          <w:numId w:val="34"/>
        </w:numPr>
        <w:tabs>
          <w:tab w:val="left" w:pos="810"/>
          <w:tab w:val="left" w:pos="1134"/>
        </w:tabs>
        <w:spacing w:line="240" w:lineRule="auto"/>
        <w:ind w:left="0" w:firstLine="547"/>
        <w:jc w:val="both"/>
        <w:rPr>
          <w:b w:val="0"/>
          <w:i/>
        </w:rPr>
      </w:pPr>
      <w:r w:rsidRPr="006E4D3D">
        <w:rPr>
          <w:b w:val="0"/>
          <w:i/>
        </w:rPr>
        <w:t xml:space="preserve">Về hoạt động kinh doanh của hệ thống cửa hàng bán lẻ (Khối Thương mại): </w:t>
      </w:r>
    </w:p>
    <w:p w:rsidR="006E4D3D" w:rsidRPr="006E4D3D" w:rsidRDefault="006E4D3D" w:rsidP="00A560D8">
      <w:pPr>
        <w:numPr>
          <w:ilvl w:val="0"/>
          <w:numId w:val="32"/>
        </w:numPr>
        <w:tabs>
          <w:tab w:val="left" w:pos="810"/>
          <w:tab w:val="left" w:pos="1134"/>
        </w:tabs>
        <w:spacing w:line="240" w:lineRule="auto"/>
        <w:ind w:left="0" w:firstLine="547"/>
        <w:jc w:val="both"/>
        <w:rPr>
          <w:b w:val="0"/>
        </w:rPr>
      </w:pPr>
      <w:r w:rsidRPr="006E4D3D">
        <w:rPr>
          <w:b w:val="0"/>
        </w:rPr>
        <w:t xml:space="preserve">Cửa hàng Sách 58 Phan Đình Phùng đạt doanh số: 11.566.000.000 đồng, cao nhất từ khi Công ty thành lập đến nay, với dư nợ 3% doanh số và quản lý tài sản tốt nhất, hàng tồn và công nợ ít nhất so với các năm trước đây; </w:t>
      </w:r>
    </w:p>
    <w:p w:rsidR="006E4D3D" w:rsidRPr="006E4D3D" w:rsidRDefault="006E4D3D" w:rsidP="00A560D8">
      <w:pPr>
        <w:numPr>
          <w:ilvl w:val="0"/>
          <w:numId w:val="32"/>
        </w:numPr>
        <w:tabs>
          <w:tab w:val="left" w:pos="810"/>
          <w:tab w:val="left" w:pos="1134"/>
        </w:tabs>
        <w:spacing w:line="240" w:lineRule="auto"/>
        <w:ind w:left="0" w:firstLine="547"/>
        <w:jc w:val="both"/>
        <w:rPr>
          <w:b w:val="0"/>
        </w:rPr>
      </w:pPr>
      <w:r w:rsidRPr="006E4D3D">
        <w:rPr>
          <w:b w:val="0"/>
        </w:rPr>
        <w:t xml:space="preserve">Cửa hàng Sách Nguyễn Công Trứ đạt doanh số: 5.294.000.000 đồng, tiếp tục khẳng định thành công về doanh số; đặc biệt là thu hồi công nợ, tỷ lệ nợ đọng 2,5%; </w:t>
      </w:r>
    </w:p>
    <w:p w:rsidR="006E4D3D" w:rsidRPr="006E4D3D" w:rsidRDefault="006E4D3D" w:rsidP="00A560D8">
      <w:pPr>
        <w:numPr>
          <w:ilvl w:val="0"/>
          <w:numId w:val="32"/>
        </w:numPr>
        <w:tabs>
          <w:tab w:val="left" w:pos="810"/>
          <w:tab w:val="left" w:pos="1134"/>
        </w:tabs>
        <w:spacing w:line="240" w:lineRule="auto"/>
        <w:ind w:left="0" w:firstLine="547"/>
        <w:jc w:val="both"/>
        <w:rPr>
          <w:b w:val="0"/>
        </w:rPr>
      </w:pPr>
      <w:r w:rsidRPr="006E4D3D">
        <w:rPr>
          <w:b w:val="0"/>
        </w:rPr>
        <w:t>Cửa hàng Thiết bị - Đồ chơi Trẻ em đạt doanh số: 3.506.000.000 đồng thấp hơn kế hoạch tuy nhiên kết quả này đáng ghi nhận do doanh số thực hiện vượt khoán trên 1 tỷ đồng tương ứng vượt 46,3% của năm 2011 đồng thời vì đặc thù hàng hóa cạnh tranh quyết liệt hơn các Cửa hàng khác và lực lượng lao động rất mỏng.</w:t>
      </w:r>
    </w:p>
    <w:p w:rsidR="006E4D3D" w:rsidRPr="006E4D3D" w:rsidRDefault="006E4D3D" w:rsidP="00A560D8">
      <w:pPr>
        <w:numPr>
          <w:ilvl w:val="0"/>
          <w:numId w:val="34"/>
        </w:numPr>
        <w:tabs>
          <w:tab w:val="left" w:pos="810"/>
          <w:tab w:val="left" w:pos="1134"/>
        </w:tabs>
        <w:spacing w:line="240" w:lineRule="auto"/>
        <w:ind w:left="0" w:firstLine="547"/>
        <w:jc w:val="both"/>
        <w:rPr>
          <w:b w:val="0"/>
          <w:i/>
        </w:rPr>
      </w:pPr>
      <w:r w:rsidRPr="006E4D3D">
        <w:rPr>
          <w:b w:val="0"/>
          <w:i/>
        </w:rPr>
        <w:t>Về hoạt động của Công ty TNHH MTV Công nghiệp HBE:</w:t>
      </w:r>
    </w:p>
    <w:p w:rsidR="006E4D3D" w:rsidRPr="006E4D3D" w:rsidRDefault="006E4D3D" w:rsidP="00A560D8">
      <w:pPr>
        <w:numPr>
          <w:ilvl w:val="0"/>
          <w:numId w:val="32"/>
        </w:numPr>
        <w:tabs>
          <w:tab w:val="left" w:pos="810"/>
          <w:tab w:val="left" w:pos="1134"/>
        </w:tabs>
        <w:spacing w:line="240" w:lineRule="auto"/>
        <w:ind w:left="0" w:firstLine="547"/>
        <w:jc w:val="both"/>
        <w:rPr>
          <w:b w:val="0"/>
        </w:rPr>
      </w:pPr>
      <w:r w:rsidRPr="006E4D3D">
        <w:rPr>
          <w:b w:val="0"/>
        </w:rPr>
        <w:t xml:space="preserve">Công ty Công nghiệp là đơn vị đầu tiên trong Công ty được chuyển thành pháp nhân độc lập và trong năm đầu thành lập, Công ty đã từng bước cải tiến sản xuất, mẫu mã sản phẩm, thay đổi phương thức làm việc và nâng cao trình độ chuyên môn nghiệp vụ nên đã cạnh tranh được thị trường, thu được doanh số cao. Mặc dù chỉ đạt doanh số 8,2 tỷ /9,2 tỷ khoán nhưng là doanh số lớn nhất từ trước tới nay. </w:t>
      </w:r>
    </w:p>
    <w:p w:rsidR="006E4D3D" w:rsidRPr="006E4D3D" w:rsidRDefault="006E4D3D" w:rsidP="00A560D8">
      <w:pPr>
        <w:numPr>
          <w:ilvl w:val="0"/>
          <w:numId w:val="34"/>
        </w:numPr>
        <w:tabs>
          <w:tab w:val="left" w:pos="810"/>
          <w:tab w:val="left" w:pos="1134"/>
        </w:tabs>
        <w:spacing w:line="240" w:lineRule="auto"/>
        <w:ind w:left="0" w:firstLine="547"/>
        <w:jc w:val="both"/>
        <w:rPr>
          <w:b w:val="0"/>
          <w:i/>
        </w:rPr>
      </w:pPr>
      <w:r w:rsidRPr="006E4D3D">
        <w:rPr>
          <w:b w:val="0"/>
          <w:i/>
        </w:rPr>
        <w:t xml:space="preserve"> Về hoạt động của Công ty TNHH MTV Giáo dục HBE:</w:t>
      </w:r>
    </w:p>
    <w:p w:rsidR="006E4D3D" w:rsidRPr="006E4D3D" w:rsidRDefault="006E4D3D" w:rsidP="00A560D8">
      <w:pPr>
        <w:numPr>
          <w:ilvl w:val="0"/>
          <w:numId w:val="32"/>
        </w:numPr>
        <w:tabs>
          <w:tab w:val="left" w:pos="810"/>
          <w:tab w:val="left" w:pos="1134"/>
        </w:tabs>
        <w:spacing w:line="240" w:lineRule="auto"/>
        <w:ind w:left="0" w:firstLine="547"/>
        <w:jc w:val="both"/>
        <w:rPr>
          <w:b w:val="0"/>
        </w:rPr>
      </w:pPr>
      <w:r w:rsidRPr="006E4D3D">
        <w:rPr>
          <w:b w:val="0"/>
        </w:rPr>
        <w:t xml:space="preserve">Là Công ty Con thứ hai của Công ty được thành lập để quản lý hoạt động Trường Mầm non Hoa Sen và chính thức hoạt động độc lập ngày 1 tháng 7 năm 2012. Doanh thu năm 2012 đạt được là 5.863.000.000 đồng. Trường Mầm non Hoa Sen đã </w:t>
      </w:r>
      <w:r w:rsidRPr="006E4D3D">
        <w:rPr>
          <w:b w:val="0"/>
        </w:rPr>
        <w:lastRenderedPageBreak/>
        <w:t>xây dựng được uy tín, thương hiệu thể hiện ở số lượng trẻ tăng dần theo tháng và đặc biệt là khi trẻ lên lớp 1 được các trường tiểu học đánh giá cao về chất lượng giáo dục và khả năng tư duy.</w:t>
      </w:r>
    </w:p>
    <w:p w:rsidR="006E4D3D" w:rsidRPr="006E4D3D" w:rsidRDefault="006E4D3D" w:rsidP="00A560D8">
      <w:pPr>
        <w:numPr>
          <w:ilvl w:val="0"/>
          <w:numId w:val="34"/>
        </w:numPr>
        <w:tabs>
          <w:tab w:val="left" w:pos="810"/>
          <w:tab w:val="left" w:pos="1134"/>
        </w:tabs>
        <w:spacing w:line="240" w:lineRule="auto"/>
        <w:ind w:left="0" w:firstLine="547"/>
        <w:jc w:val="both"/>
        <w:rPr>
          <w:b w:val="0"/>
          <w:i/>
        </w:rPr>
      </w:pPr>
      <w:r w:rsidRPr="006E4D3D">
        <w:rPr>
          <w:b w:val="0"/>
          <w:i/>
        </w:rPr>
        <w:t>Về hoạt động phát hành, phân phối (Phòng Kinh doanh):</w:t>
      </w:r>
    </w:p>
    <w:p w:rsidR="006E4D3D" w:rsidRPr="006E4D3D" w:rsidRDefault="006E4D3D" w:rsidP="00A560D8">
      <w:pPr>
        <w:numPr>
          <w:ilvl w:val="0"/>
          <w:numId w:val="32"/>
        </w:numPr>
        <w:tabs>
          <w:tab w:val="left" w:pos="810"/>
          <w:tab w:val="left" w:pos="1134"/>
        </w:tabs>
        <w:spacing w:line="240" w:lineRule="auto"/>
        <w:ind w:left="0" w:firstLine="547"/>
        <w:jc w:val="both"/>
        <w:rPr>
          <w:b w:val="0"/>
        </w:rPr>
      </w:pPr>
      <w:r w:rsidRPr="006E4D3D">
        <w:rPr>
          <w:b w:val="0"/>
        </w:rPr>
        <w:t>Hoạt động của Phòng Kinh doanh đạt doanh số: 23,4 tỉ đồng, với tỉ lệ phát hành 8,7 bản sách/1học sinh là một kết quả đáng ghi nhận, thể hiện sự năng động và quyết liệt của Phòng Kinh doanh khi tiếp thị và phát triển thị trường trong bối cảnh nền kinh tế khủng hoảng và thị trường sách nhập lậu diễn biến phức tạp.</w:t>
      </w:r>
    </w:p>
    <w:p w:rsidR="006E4D3D" w:rsidRPr="006E4D3D" w:rsidRDefault="006E4D3D" w:rsidP="00A560D8">
      <w:pPr>
        <w:numPr>
          <w:ilvl w:val="0"/>
          <w:numId w:val="32"/>
        </w:numPr>
        <w:tabs>
          <w:tab w:val="left" w:pos="810"/>
          <w:tab w:val="left" w:pos="1134"/>
        </w:tabs>
        <w:spacing w:line="240" w:lineRule="auto"/>
        <w:ind w:left="0" w:firstLine="547"/>
        <w:jc w:val="both"/>
        <w:rPr>
          <w:b w:val="0"/>
        </w:rPr>
      </w:pPr>
      <w:r w:rsidRPr="006E4D3D">
        <w:rPr>
          <w:b w:val="0"/>
        </w:rPr>
        <w:t xml:space="preserve">Đồng thời hoạt động phân phối văn phòng phẩm với vai trò là đại lý chính của văn phòng phẩm Hồng Hà đạt gần 6,5 tỷ đồng doanh số. Đây là một kênh phân phối hiệu quả và nhận được tỷ lệ chiết khấu cao. </w:t>
      </w:r>
    </w:p>
    <w:p w:rsidR="006E4D3D" w:rsidRPr="006E4D3D" w:rsidRDefault="006E4D3D" w:rsidP="00A560D8">
      <w:pPr>
        <w:numPr>
          <w:ilvl w:val="0"/>
          <w:numId w:val="34"/>
        </w:numPr>
        <w:tabs>
          <w:tab w:val="left" w:pos="810"/>
          <w:tab w:val="left" w:pos="1134"/>
        </w:tabs>
        <w:spacing w:line="240" w:lineRule="auto"/>
        <w:ind w:left="0" w:firstLine="547"/>
        <w:jc w:val="both"/>
        <w:rPr>
          <w:b w:val="0"/>
          <w:i/>
        </w:rPr>
      </w:pPr>
      <w:r w:rsidRPr="006E4D3D">
        <w:rPr>
          <w:b w:val="0"/>
          <w:i/>
          <w:spacing w:val="-2"/>
        </w:rPr>
        <w:t xml:space="preserve">Hoạt động xã hội từ thiện: </w:t>
      </w:r>
    </w:p>
    <w:p w:rsidR="006E4D3D" w:rsidRPr="006E4D3D" w:rsidRDefault="006E4D3D" w:rsidP="00A560D8">
      <w:pPr>
        <w:tabs>
          <w:tab w:val="left" w:pos="810"/>
          <w:tab w:val="left" w:pos="1134"/>
        </w:tabs>
        <w:spacing w:line="240" w:lineRule="auto"/>
        <w:ind w:firstLine="547"/>
        <w:jc w:val="both"/>
        <w:rPr>
          <w:b w:val="0"/>
        </w:rPr>
      </w:pPr>
      <w:r w:rsidRPr="006E4D3D">
        <w:rPr>
          <w:b w:val="0"/>
        </w:rPr>
        <w:t>Bên</w:t>
      </w:r>
      <w:r w:rsidRPr="006E4D3D">
        <w:rPr>
          <w:b w:val="0"/>
          <w:spacing w:val="-2"/>
        </w:rPr>
        <w:t xml:space="preserve"> cạnh sản xuất, kinh doanh, Công ty đã thực hiện nhiều hoạt động xã hội, từ thiện, là hoạt </w:t>
      </w:r>
      <w:r w:rsidRPr="006E4D3D">
        <w:rPr>
          <w:rFonts w:hint="cs"/>
          <w:b w:val="0"/>
          <w:spacing w:val="-2"/>
        </w:rPr>
        <w:t>đ</w:t>
      </w:r>
      <w:r w:rsidRPr="006E4D3D">
        <w:rPr>
          <w:b w:val="0"/>
          <w:spacing w:val="-2"/>
        </w:rPr>
        <w:t>ộng truyền thống của công ty nhiều n</w:t>
      </w:r>
      <w:r w:rsidRPr="006E4D3D">
        <w:rPr>
          <w:rFonts w:hint="cs"/>
          <w:b w:val="0"/>
          <w:spacing w:val="-2"/>
        </w:rPr>
        <w:t>ă</w:t>
      </w:r>
      <w:r w:rsidRPr="006E4D3D">
        <w:rPr>
          <w:b w:val="0"/>
          <w:spacing w:val="-2"/>
        </w:rPr>
        <w:t xml:space="preserve">m qua với tinh thần trách nhiệm và tình cảm của doanh nghiệp với xã hội và cộng </w:t>
      </w:r>
      <w:r w:rsidRPr="006E4D3D">
        <w:rPr>
          <w:rFonts w:hint="cs"/>
          <w:b w:val="0"/>
          <w:spacing w:val="-2"/>
        </w:rPr>
        <w:t>đ</w:t>
      </w:r>
      <w:r w:rsidRPr="006E4D3D">
        <w:rPr>
          <w:b w:val="0"/>
          <w:spacing w:val="-2"/>
        </w:rPr>
        <w:t>ồng. Công ty đã tài trợ nhiều ch</w:t>
      </w:r>
      <w:r w:rsidRPr="006E4D3D">
        <w:rPr>
          <w:rFonts w:hint="cs"/>
          <w:b w:val="0"/>
          <w:spacing w:val="-2"/>
        </w:rPr>
        <w:t>ươ</w:t>
      </w:r>
      <w:r w:rsidRPr="006E4D3D">
        <w:rPr>
          <w:b w:val="0"/>
          <w:spacing w:val="-2"/>
        </w:rPr>
        <w:t xml:space="preserve">ng trình phục vụ giáo dục </w:t>
      </w:r>
      <w:r w:rsidRPr="006E4D3D">
        <w:rPr>
          <w:rFonts w:hint="cs"/>
          <w:b w:val="0"/>
          <w:spacing w:val="-2"/>
        </w:rPr>
        <w:t>đ</w:t>
      </w:r>
      <w:r w:rsidRPr="006E4D3D">
        <w:rPr>
          <w:b w:val="0"/>
          <w:spacing w:val="-2"/>
        </w:rPr>
        <w:t xml:space="preserve">ào tạo; tặng quà cho học sinh nghèo; tham gia phong trào xây dựng Nông thôn mới; đóng góp các nguồn quỹ theo phát </w:t>
      </w:r>
      <w:r w:rsidRPr="006E4D3D">
        <w:rPr>
          <w:rFonts w:hint="cs"/>
          <w:b w:val="0"/>
          <w:spacing w:val="-2"/>
        </w:rPr>
        <w:t>đ</w:t>
      </w:r>
      <w:r w:rsidRPr="006E4D3D">
        <w:rPr>
          <w:b w:val="0"/>
          <w:spacing w:val="-2"/>
        </w:rPr>
        <w:t>ộng của Nhà n</w:t>
      </w:r>
      <w:r w:rsidRPr="006E4D3D">
        <w:rPr>
          <w:rFonts w:hint="cs"/>
          <w:b w:val="0"/>
          <w:spacing w:val="-2"/>
        </w:rPr>
        <w:t>ư</w:t>
      </w:r>
      <w:r w:rsidRPr="006E4D3D">
        <w:rPr>
          <w:b w:val="0"/>
          <w:spacing w:val="-2"/>
        </w:rPr>
        <w:t>ớc và của Nhà xuất bản Giáo dục Việt Nam với tổng kinh phí là:</w:t>
      </w:r>
      <w:r w:rsidRPr="006E4D3D">
        <w:rPr>
          <w:b w:val="0"/>
        </w:rPr>
        <w:t xml:space="preserve"> 53.000.000</w:t>
      </w:r>
      <w:r w:rsidRPr="006E4D3D">
        <w:rPr>
          <w:rFonts w:hint="cs"/>
          <w:b w:val="0"/>
        </w:rPr>
        <w:t>đ</w:t>
      </w:r>
      <w:r>
        <w:rPr>
          <w:b w:val="0"/>
        </w:rPr>
        <w:t>.</w:t>
      </w:r>
    </w:p>
    <w:p w:rsidR="006E4D3D" w:rsidRPr="006E4D3D" w:rsidRDefault="006E4D3D" w:rsidP="00A560D8">
      <w:pPr>
        <w:numPr>
          <w:ilvl w:val="0"/>
          <w:numId w:val="33"/>
        </w:numPr>
        <w:tabs>
          <w:tab w:val="left" w:pos="567"/>
          <w:tab w:val="left" w:pos="900"/>
        </w:tabs>
        <w:spacing w:line="240" w:lineRule="auto"/>
        <w:ind w:left="0" w:firstLine="547"/>
        <w:jc w:val="both"/>
        <w:rPr>
          <w:i/>
        </w:rPr>
      </w:pPr>
      <w:r w:rsidRPr="006E4D3D">
        <w:rPr>
          <w:i/>
        </w:rPr>
        <w:t xml:space="preserve">Những chỉ số tài chính </w:t>
      </w:r>
      <w:r w:rsidRPr="006E4D3D">
        <w:rPr>
          <w:rFonts w:hint="cs"/>
          <w:i/>
        </w:rPr>
        <w:t>đ</w:t>
      </w:r>
      <w:r w:rsidRPr="006E4D3D">
        <w:rPr>
          <w:i/>
        </w:rPr>
        <w:t xml:space="preserve">ạt </w:t>
      </w:r>
      <w:r w:rsidRPr="006E4D3D">
        <w:rPr>
          <w:rFonts w:hint="cs"/>
          <w:i/>
        </w:rPr>
        <w:t>đư</w:t>
      </w:r>
      <w:r w:rsidRPr="006E4D3D">
        <w:rPr>
          <w:i/>
        </w:rPr>
        <w:t>ợc n</w:t>
      </w:r>
      <w:r w:rsidRPr="006E4D3D">
        <w:rPr>
          <w:rFonts w:hint="cs"/>
          <w:i/>
        </w:rPr>
        <w:t>ă</w:t>
      </w:r>
      <w:r w:rsidRPr="006E4D3D">
        <w:rPr>
          <w:i/>
        </w:rPr>
        <w:t>m 2012:</w:t>
      </w:r>
    </w:p>
    <w:tbl>
      <w:tblPr>
        <w:tblW w:w="97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4"/>
        <w:gridCol w:w="2406"/>
        <w:gridCol w:w="2265"/>
        <w:gridCol w:w="2429"/>
      </w:tblGrid>
      <w:tr w:rsidR="006E4D3D" w:rsidRPr="006E4D3D" w:rsidTr="006E4D3D">
        <w:tc>
          <w:tcPr>
            <w:tcW w:w="2624" w:type="dxa"/>
            <w:shd w:val="clear" w:color="auto" w:fill="auto"/>
          </w:tcPr>
          <w:p w:rsidR="006E4D3D" w:rsidRPr="006E4D3D" w:rsidRDefault="006E4D3D" w:rsidP="00A560D8">
            <w:pPr>
              <w:spacing w:line="240" w:lineRule="auto"/>
            </w:pPr>
            <w:r w:rsidRPr="006E4D3D">
              <w:t>Chỉ tiêu</w:t>
            </w:r>
          </w:p>
        </w:tc>
        <w:tc>
          <w:tcPr>
            <w:tcW w:w="2406" w:type="dxa"/>
            <w:shd w:val="clear" w:color="auto" w:fill="auto"/>
          </w:tcPr>
          <w:p w:rsidR="006E4D3D" w:rsidRPr="006E4D3D" w:rsidRDefault="006E4D3D" w:rsidP="00A560D8">
            <w:pPr>
              <w:tabs>
                <w:tab w:val="left" w:pos="567"/>
              </w:tabs>
              <w:spacing w:line="240" w:lineRule="auto"/>
              <w:rPr>
                <w:highlight w:val="yellow"/>
              </w:rPr>
            </w:pPr>
            <w:r w:rsidRPr="006E4D3D">
              <w:t>Thực hiện năm 2012</w:t>
            </w:r>
          </w:p>
        </w:tc>
        <w:tc>
          <w:tcPr>
            <w:tcW w:w="2265" w:type="dxa"/>
          </w:tcPr>
          <w:p w:rsidR="006E4D3D" w:rsidRPr="006E4D3D" w:rsidRDefault="006E4D3D" w:rsidP="00A560D8">
            <w:pPr>
              <w:tabs>
                <w:tab w:val="left" w:pos="567"/>
              </w:tabs>
              <w:spacing w:line="240" w:lineRule="auto"/>
              <w:rPr>
                <w:highlight w:val="yellow"/>
              </w:rPr>
            </w:pPr>
            <w:r w:rsidRPr="006E4D3D">
              <w:t>Kế hoạch năm 2012</w:t>
            </w:r>
          </w:p>
        </w:tc>
        <w:tc>
          <w:tcPr>
            <w:tcW w:w="2429" w:type="dxa"/>
          </w:tcPr>
          <w:p w:rsidR="006E4D3D" w:rsidRPr="006E4D3D" w:rsidRDefault="006E4D3D" w:rsidP="00A560D8">
            <w:pPr>
              <w:tabs>
                <w:tab w:val="left" w:pos="6096"/>
              </w:tabs>
              <w:spacing w:line="240" w:lineRule="auto"/>
              <w:ind w:left="284" w:hanging="284"/>
            </w:pPr>
            <w:r w:rsidRPr="006E4D3D">
              <w:t>Thực hiện năm 2011</w:t>
            </w:r>
          </w:p>
        </w:tc>
      </w:tr>
      <w:tr w:rsidR="006E4D3D" w:rsidRPr="00B66CDF" w:rsidTr="006E4D3D">
        <w:tc>
          <w:tcPr>
            <w:tcW w:w="2624" w:type="dxa"/>
            <w:shd w:val="clear" w:color="auto" w:fill="auto"/>
          </w:tcPr>
          <w:p w:rsidR="006E4D3D" w:rsidRPr="006E4D3D" w:rsidRDefault="006E4D3D" w:rsidP="0039142C">
            <w:pPr>
              <w:spacing w:before="120" w:after="60" w:line="240" w:lineRule="auto"/>
              <w:jc w:val="both"/>
              <w:rPr>
                <w:b w:val="0"/>
                <w:i/>
              </w:rPr>
            </w:pPr>
            <w:r w:rsidRPr="006E4D3D">
              <w:rPr>
                <w:b w:val="0"/>
              </w:rPr>
              <w:t>Doanh thu thuần</w:t>
            </w:r>
          </w:p>
        </w:tc>
        <w:tc>
          <w:tcPr>
            <w:tcW w:w="2406" w:type="dxa"/>
            <w:shd w:val="clear" w:color="auto" w:fill="auto"/>
          </w:tcPr>
          <w:p w:rsidR="006E4D3D" w:rsidRPr="006E4D3D" w:rsidRDefault="006E4D3D" w:rsidP="0039142C">
            <w:pPr>
              <w:tabs>
                <w:tab w:val="left" w:pos="567"/>
              </w:tabs>
              <w:spacing w:before="120" w:after="60" w:line="240" w:lineRule="auto"/>
              <w:jc w:val="right"/>
              <w:rPr>
                <w:b w:val="0"/>
                <w:i/>
              </w:rPr>
            </w:pPr>
            <w:r w:rsidRPr="006E4D3D">
              <w:rPr>
                <w:b w:val="0"/>
              </w:rPr>
              <w:t>55.596.000.000đ</w:t>
            </w:r>
          </w:p>
        </w:tc>
        <w:tc>
          <w:tcPr>
            <w:tcW w:w="2265" w:type="dxa"/>
          </w:tcPr>
          <w:p w:rsidR="006E4D3D" w:rsidRPr="006E4D3D" w:rsidRDefault="006E4D3D" w:rsidP="0039142C">
            <w:pPr>
              <w:tabs>
                <w:tab w:val="left" w:pos="6096"/>
              </w:tabs>
              <w:spacing w:before="120" w:after="60" w:line="240" w:lineRule="auto"/>
              <w:ind w:left="284" w:hanging="284"/>
              <w:jc w:val="right"/>
              <w:rPr>
                <w:b w:val="0"/>
              </w:rPr>
            </w:pPr>
            <w:r w:rsidRPr="006E4D3D">
              <w:rPr>
                <w:b w:val="0"/>
              </w:rPr>
              <w:t>60.000.000.000đ</w:t>
            </w:r>
          </w:p>
        </w:tc>
        <w:tc>
          <w:tcPr>
            <w:tcW w:w="2429" w:type="dxa"/>
          </w:tcPr>
          <w:p w:rsidR="006E4D3D" w:rsidRPr="006E4D3D" w:rsidRDefault="006E4D3D" w:rsidP="0039142C">
            <w:pPr>
              <w:tabs>
                <w:tab w:val="left" w:pos="6096"/>
              </w:tabs>
              <w:spacing w:before="120" w:after="60" w:line="240" w:lineRule="auto"/>
              <w:ind w:left="284" w:hanging="284"/>
              <w:jc w:val="right"/>
              <w:rPr>
                <w:b w:val="0"/>
              </w:rPr>
            </w:pPr>
            <w:r w:rsidRPr="006E4D3D">
              <w:rPr>
                <w:b w:val="0"/>
              </w:rPr>
              <w:t>50.487.000.000đ</w:t>
            </w:r>
          </w:p>
        </w:tc>
      </w:tr>
      <w:tr w:rsidR="006E4D3D" w:rsidRPr="00B66CDF" w:rsidTr="006E4D3D">
        <w:tc>
          <w:tcPr>
            <w:tcW w:w="2624" w:type="dxa"/>
            <w:shd w:val="clear" w:color="auto" w:fill="auto"/>
          </w:tcPr>
          <w:p w:rsidR="006E4D3D" w:rsidRPr="006E4D3D" w:rsidRDefault="006E4D3D" w:rsidP="0039142C">
            <w:pPr>
              <w:spacing w:before="120" w:after="60" w:line="240" w:lineRule="auto"/>
              <w:jc w:val="both"/>
              <w:rPr>
                <w:b w:val="0"/>
                <w:i/>
              </w:rPr>
            </w:pPr>
            <w:r w:rsidRPr="006E4D3D">
              <w:rPr>
                <w:b w:val="0"/>
              </w:rPr>
              <w:t>Lợi nhuận tr</w:t>
            </w:r>
            <w:r w:rsidRPr="006E4D3D">
              <w:rPr>
                <w:rFonts w:hint="cs"/>
                <w:b w:val="0"/>
              </w:rPr>
              <w:t>ư</w:t>
            </w:r>
            <w:r w:rsidRPr="006E4D3D">
              <w:rPr>
                <w:b w:val="0"/>
              </w:rPr>
              <w:t>ớc thuế</w:t>
            </w:r>
          </w:p>
        </w:tc>
        <w:tc>
          <w:tcPr>
            <w:tcW w:w="2406" w:type="dxa"/>
            <w:shd w:val="clear" w:color="auto" w:fill="auto"/>
          </w:tcPr>
          <w:p w:rsidR="006E4D3D" w:rsidRPr="006E4D3D" w:rsidRDefault="006E4D3D" w:rsidP="0039142C">
            <w:pPr>
              <w:tabs>
                <w:tab w:val="left" w:pos="567"/>
              </w:tabs>
              <w:spacing w:before="120" w:after="60" w:line="240" w:lineRule="auto"/>
              <w:jc w:val="right"/>
              <w:rPr>
                <w:b w:val="0"/>
                <w:i/>
              </w:rPr>
            </w:pPr>
            <w:r w:rsidRPr="006E4D3D">
              <w:rPr>
                <w:b w:val="0"/>
              </w:rPr>
              <w:t>216.823.000đ</w:t>
            </w:r>
          </w:p>
        </w:tc>
        <w:tc>
          <w:tcPr>
            <w:tcW w:w="2265" w:type="dxa"/>
          </w:tcPr>
          <w:p w:rsidR="006E4D3D" w:rsidRPr="006E4D3D" w:rsidRDefault="006E4D3D" w:rsidP="0039142C">
            <w:pPr>
              <w:tabs>
                <w:tab w:val="left" w:pos="6096"/>
              </w:tabs>
              <w:spacing w:before="120" w:after="60" w:line="240" w:lineRule="auto"/>
              <w:ind w:left="284" w:hanging="284"/>
              <w:jc w:val="right"/>
              <w:rPr>
                <w:b w:val="0"/>
              </w:rPr>
            </w:pPr>
            <w:r w:rsidRPr="006E4D3D">
              <w:rPr>
                <w:b w:val="0"/>
              </w:rPr>
              <w:t>2.900.000.000đ</w:t>
            </w:r>
          </w:p>
        </w:tc>
        <w:tc>
          <w:tcPr>
            <w:tcW w:w="2429" w:type="dxa"/>
          </w:tcPr>
          <w:p w:rsidR="006E4D3D" w:rsidRPr="006E4D3D" w:rsidRDefault="006E4D3D" w:rsidP="0039142C">
            <w:pPr>
              <w:tabs>
                <w:tab w:val="left" w:pos="6096"/>
              </w:tabs>
              <w:spacing w:before="120" w:after="60" w:line="240" w:lineRule="auto"/>
              <w:ind w:left="284" w:hanging="284"/>
              <w:jc w:val="right"/>
              <w:rPr>
                <w:b w:val="0"/>
              </w:rPr>
            </w:pPr>
            <w:r w:rsidRPr="006E4D3D">
              <w:rPr>
                <w:b w:val="0"/>
              </w:rPr>
              <w:t>384.000.000đ</w:t>
            </w:r>
          </w:p>
        </w:tc>
      </w:tr>
      <w:tr w:rsidR="006E4D3D" w:rsidRPr="00B66CDF" w:rsidTr="006E4D3D">
        <w:tc>
          <w:tcPr>
            <w:tcW w:w="2624" w:type="dxa"/>
            <w:shd w:val="clear" w:color="auto" w:fill="auto"/>
          </w:tcPr>
          <w:p w:rsidR="006E4D3D" w:rsidRPr="006E4D3D" w:rsidRDefault="006E4D3D" w:rsidP="0039142C">
            <w:pPr>
              <w:spacing w:before="120" w:after="60" w:line="240" w:lineRule="auto"/>
              <w:jc w:val="both"/>
              <w:rPr>
                <w:b w:val="0"/>
                <w:i/>
              </w:rPr>
            </w:pPr>
            <w:r w:rsidRPr="006E4D3D">
              <w:rPr>
                <w:b w:val="0"/>
              </w:rPr>
              <w:t>Nộp thuế nhà n</w:t>
            </w:r>
            <w:r w:rsidRPr="006E4D3D">
              <w:rPr>
                <w:rFonts w:hint="cs"/>
                <w:b w:val="0"/>
              </w:rPr>
              <w:t>ư</w:t>
            </w:r>
            <w:r w:rsidRPr="006E4D3D">
              <w:rPr>
                <w:b w:val="0"/>
              </w:rPr>
              <w:t>ớc</w:t>
            </w:r>
          </w:p>
        </w:tc>
        <w:tc>
          <w:tcPr>
            <w:tcW w:w="2406" w:type="dxa"/>
            <w:shd w:val="clear" w:color="auto" w:fill="auto"/>
          </w:tcPr>
          <w:p w:rsidR="006E4D3D" w:rsidRPr="006E4D3D" w:rsidRDefault="006E4D3D" w:rsidP="0039142C">
            <w:pPr>
              <w:tabs>
                <w:tab w:val="left" w:pos="567"/>
              </w:tabs>
              <w:spacing w:before="120" w:after="60" w:line="240" w:lineRule="auto"/>
              <w:jc w:val="right"/>
              <w:rPr>
                <w:b w:val="0"/>
                <w:i/>
              </w:rPr>
            </w:pPr>
            <w:r w:rsidRPr="006E4D3D">
              <w:rPr>
                <w:b w:val="0"/>
              </w:rPr>
              <w:t>950.000.000đ</w:t>
            </w:r>
          </w:p>
        </w:tc>
        <w:tc>
          <w:tcPr>
            <w:tcW w:w="2265" w:type="dxa"/>
          </w:tcPr>
          <w:p w:rsidR="006E4D3D" w:rsidRPr="006E4D3D" w:rsidRDefault="006E4D3D" w:rsidP="0039142C">
            <w:pPr>
              <w:tabs>
                <w:tab w:val="left" w:pos="6096"/>
              </w:tabs>
              <w:spacing w:before="120" w:after="60" w:line="240" w:lineRule="auto"/>
              <w:ind w:left="284" w:hanging="284"/>
              <w:jc w:val="right"/>
              <w:rPr>
                <w:b w:val="0"/>
              </w:rPr>
            </w:pPr>
            <w:r w:rsidRPr="006E4D3D">
              <w:rPr>
                <w:b w:val="0"/>
              </w:rPr>
              <w:t>1.200.000.000đ</w:t>
            </w:r>
          </w:p>
        </w:tc>
        <w:tc>
          <w:tcPr>
            <w:tcW w:w="2429" w:type="dxa"/>
          </w:tcPr>
          <w:p w:rsidR="006E4D3D" w:rsidRPr="006E4D3D" w:rsidRDefault="006E4D3D" w:rsidP="0039142C">
            <w:pPr>
              <w:tabs>
                <w:tab w:val="left" w:pos="6096"/>
              </w:tabs>
              <w:spacing w:before="120" w:after="60" w:line="240" w:lineRule="auto"/>
              <w:ind w:left="284" w:hanging="284"/>
              <w:jc w:val="right"/>
              <w:rPr>
                <w:b w:val="0"/>
              </w:rPr>
            </w:pPr>
            <w:r w:rsidRPr="006E4D3D">
              <w:rPr>
                <w:b w:val="0"/>
              </w:rPr>
              <w:t>890.000.000đ</w:t>
            </w:r>
          </w:p>
        </w:tc>
      </w:tr>
      <w:tr w:rsidR="006E4D3D" w:rsidRPr="00B66CDF" w:rsidTr="006E4D3D">
        <w:tc>
          <w:tcPr>
            <w:tcW w:w="2624" w:type="dxa"/>
            <w:shd w:val="clear" w:color="auto" w:fill="auto"/>
          </w:tcPr>
          <w:p w:rsidR="006E4D3D" w:rsidRPr="006E4D3D" w:rsidRDefault="006E4D3D" w:rsidP="0039142C">
            <w:pPr>
              <w:spacing w:before="120" w:after="60" w:line="240" w:lineRule="auto"/>
              <w:jc w:val="both"/>
              <w:rPr>
                <w:b w:val="0"/>
                <w:i/>
              </w:rPr>
            </w:pPr>
            <w:r w:rsidRPr="006E4D3D">
              <w:rPr>
                <w:b w:val="0"/>
              </w:rPr>
              <w:t>Thu nhập bình quân</w:t>
            </w:r>
          </w:p>
        </w:tc>
        <w:tc>
          <w:tcPr>
            <w:tcW w:w="2406" w:type="dxa"/>
            <w:shd w:val="clear" w:color="auto" w:fill="auto"/>
          </w:tcPr>
          <w:p w:rsidR="006E4D3D" w:rsidRPr="006E4D3D" w:rsidRDefault="006E4D3D" w:rsidP="0039142C">
            <w:pPr>
              <w:tabs>
                <w:tab w:val="left" w:pos="567"/>
              </w:tabs>
              <w:spacing w:before="120" w:after="60" w:line="240" w:lineRule="auto"/>
              <w:jc w:val="right"/>
              <w:rPr>
                <w:b w:val="0"/>
                <w:i/>
              </w:rPr>
            </w:pPr>
            <w:r w:rsidRPr="006E4D3D">
              <w:rPr>
                <w:b w:val="0"/>
              </w:rPr>
              <w:t>3.650.000đ</w:t>
            </w:r>
          </w:p>
        </w:tc>
        <w:tc>
          <w:tcPr>
            <w:tcW w:w="2265" w:type="dxa"/>
          </w:tcPr>
          <w:p w:rsidR="006E4D3D" w:rsidRPr="006E4D3D" w:rsidRDefault="006E4D3D" w:rsidP="0039142C">
            <w:pPr>
              <w:tabs>
                <w:tab w:val="left" w:pos="6096"/>
              </w:tabs>
              <w:spacing w:before="120" w:after="60" w:line="240" w:lineRule="auto"/>
              <w:ind w:left="284" w:hanging="284"/>
              <w:jc w:val="right"/>
              <w:rPr>
                <w:b w:val="0"/>
              </w:rPr>
            </w:pPr>
            <w:r w:rsidRPr="006E4D3D">
              <w:rPr>
                <w:b w:val="0"/>
              </w:rPr>
              <w:t>3.600.000đ</w:t>
            </w:r>
          </w:p>
        </w:tc>
        <w:tc>
          <w:tcPr>
            <w:tcW w:w="2429" w:type="dxa"/>
          </w:tcPr>
          <w:p w:rsidR="006E4D3D" w:rsidRPr="006E4D3D" w:rsidRDefault="006E4D3D" w:rsidP="0039142C">
            <w:pPr>
              <w:tabs>
                <w:tab w:val="left" w:pos="6096"/>
              </w:tabs>
              <w:spacing w:before="120" w:after="60" w:line="240" w:lineRule="auto"/>
              <w:ind w:left="284" w:hanging="284"/>
              <w:jc w:val="right"/>
              <w:rPr>
                <w:b w:val="0"/>
              </w:rPr>
            </w:pPr>
            <w:r w:rsidRPr="006E4D3D">
              <w:rPr>
                <w:b w:val="0"/>
              </w:rPr>
              <w:t>3.200.000đ</w:t>
            </w:r>
          </w:p>
        </w:tc>
      </w:tr>
    </w:tbl>
    <w:p w:rsidR="006E4D3D" w:rsidRPr="006E4D3D" w:rsidRDefault="006E4D3D" w:rsidP="00A560D8">
      <w:pPr>
        <w:numPr>
          <w:ilvl w:val="0"/>
          <w:numId w:val="33"/>
        </w:numPr>
        <w:tabs>
          <w:tab w:val="left" w:pos="810"/>
        </w:tabs>
        <w:spacing w:line="240" w:lineRule="auto"/>
        <w:ind w:left="0" w:firstLine="547"/>
        <w:jc w:val="both"/>
        <w:rPr>
          <w:i/>
        </w:rPr>
      </w:pPr>
      <w:r w:rsidRPr="006E4D3D">
        <w:rPr>
          <w:i/>
        </w:rPr>
        <w:t>Đánh giá kết quả thực hiện chỉ tiêu kinh doanh:</w:t>
      </w:r>
    </w:p>
    <w:p w:rsidR="006E4D3D" w:rsidRPr="006E4D3D" w:rsidRDefault="006E4D3D" w:rsidP="00A560D8">
      <w:pPr>
        <w:tabs>
          <w:tab w:val="left" w:pos="810"/>
        </w:tabs>
        <w:spacing w:line="240" w:lineRule="auto"/>
        <w:ind w:firstLine="547"/>
        <w:jc w:val="both"/>
        <w:rPr>
          <w:b w:val="0"/>
        </w:rPr>
      </w:pPr>
      <w:r w:rsidRPr="006E4D3D">
        <w:rPr>
          <w:b w:val="0"/>
        </w:rPr>
        <w:t>Với tổng doanh thu hợp nhất là 55.596.000.000 đồng, Công ty đã không đạt chỉ tiêu kinh doanh được giao theo Nghị quyết năm 2012 là 60.000.000.000 đồng nhưng doanh thu tăng hơn rất nhiều so với năm 2011. Trong bối cảnh kinh tế vĩ mô bất ổn, môi trường sản xuất kinh doanh gặp nhiều khó khăn do Chính phủ thực hiện chính sách tiền tệ thắt chặt, cắt giảm đầu tư công, hậu quả của khủng hoảng kinh tế dẫn đến sụt giảm tiêu dùng cá nhân và đồng thời Công ty đang trong quá trình tái cấu trúc, kết quả đạt được trong năm 2012 là rất đáng ghi nhận và hoàn toàn phù hợp với tình hình thực tế.</w:t>
      </w:r>
    </w:p>
    <w:p w:rsidR="006E4D3D" w:rsidRPr="006E4D3D" w:rsidRDefault="006E4D3D" w:rsidP="00A560D8">
      <w:pPr>
        <w:tabs>
          <w:tab w:val="left" w:pos="810"/>
        </w:tabs>
        <w:spacing w:line="240" w:lineRule="auto"/>
        <w:ind w:firstLine="547"/>
        <w:jc w:val="both"/>
        <w:rPr>
          <w:b w:val="0"/>
          <w:spacing w:val="-2"/>
        </w:rPr>
      </w:pPr>
      <w:r w:rsidRPr="006E4D3D">
        <w:rPr>
          <w:b w:val="0"/>
          <w:spacing w:val="-2"/>
        </w:rPr>
        <w:t xml:space="preserve">Đặc biệt thu nhập của người lao động đã vượt kết hoạch và tăng lên hơn 10% so với năm 2011 là một kết quả đáng khích lệ, thể hiện chính sách đãi ngộ của Công ty rất tốt, từ đó người lao động có thể yên tâm, gắn bó lâu dài với Công ty. Ưu tiên đãi ngộ về tiền lương là chính sách được Hội đồng Quản trị áp dụng để thực hiện kế hoạch đầu tư dài hạn, phát triển bền vững cho Công ty. </w:t>
      </w:r>
    </w:p>
    <w:p w:rsidR="006E4D3D" w:rsidRPr="006E4D3D" w:rsidRDefault="006E4D3D" w:rsidP="00A560D8">
      <w:pPr>
        <w:numPr>
          <w:ilvl w:val="0"/>
          <w:numId w:val="33"/>
        </w:numPr>
        <w:tabs>
          <w:tab w:val="left" w:pos="810"/>
        </w:tabs>
        <w:spacing w:line="240" w:lineRule="auto"/>
        <w:ind w:left="0" w:firstLine="547"/>
        <w:jc w:val="both"/>
        <w:rPr>
          <w:i/>
        </w:rPr>
      </w:pPr>
      <w:r w:rsidRPr="006E4D3D">
        <w:rPr>
          <w:i/>
        </w:rPr>
        <w:t>Nguyên nhân ảnh hưởng đến kết quả kinh doanh</w:t>
      </w:r>
    </w:p>
    <w:p w:rsidR="006E4D3D" w:rsidRPr="006E4D3D" w:rsidRDefault="006E4D3D" w:rsidP="00A560D8">
      <w:pPr>
        <w:tabs>
          <w:tab w:val="left" w:pos="810"/>
        </w:tabs>
        <w:spacing w:line="240" w:lineRule="auto"/>
        <w:ind w:firstLine="547"/>
        <w:jc w:val="both"/>
        <w:rPr>
          <w:b w:val="0"/>
        </w:rPr>
      </w:pPr>
      <w:r w:rsidRPr="006E4D3D">
        <w:rPr>
          <w:b w:val="0"/>
        </w:rPr>
        <w:t>Ngoài nguyên nhân xuất phát từ thực trạng kinh tế vĩ mô của nước ta và do hậu quả của suy thoái kinh tế, kết quả kinh doanh của Công ty không đạt đúng kế hoạch do những nguyên nhân cụ thể sau đây:</w:t>
      </w:r>
    </w:p>
    <w:p w:rsidR="006E4D3D" w:rsidRPr="006E4D3D" w:rsidRDefault="006E4D3D" w:rsidP="00A560D8">
      <w:pPr>
        <w:numPr>
          <w:ilvl w:val="0"/>
          <w:numId w:val="35"/>
        </w:numPr>
        <w:tabs>
          <w:tab w:val="left" w:pos="810"/>
        </w:tabs>
        <w:spacing w:line="240" w:lineRule="auto"/>
        <w:ind w:left="0" w:firstLine="547"/>
        <w:jc w:val="both"/>
        <w:rPr>
          <w:b w:val="0"/>
        </w:rPr>
      </w:pPr>
      <w:r w:rsidRPr="006E4D3D">
        <w:rPr>
          <w:b w:val="0"/>
          <w:i/>
          <w:u w:val="single"/>
        </w:rPr>
        <w:t>Chi phí trả lãi vay ngân hàng lớn</w:t>
      </w:r>
      <w:r w:rsidRPr="006E4D3D">
        <w:rPr>
          <w:b w:val="0"/>
        </w:rPr>
        <w:t xml:space="preserve">: Nguồn vốn kinh doanh của Công ty chủ yếu là vốn vay và với lãi suất Ngân hàng cao như hiện nay nên hiệu quả kinh doanh đạt </w:t>
      </w:r>
      <w:r w:rsidRPr="006E4D3D">
        <w:rPr>
          <w:b w:val="0"/>
        </w:rPr>
        <w:lastRenderedPageBreak/>
        <w:t>được rất thấp. Chi phí trả gốc và lãi cho khoản vay dài hạn của Công ty là rất lớn nên ảnh hưởng trực tiếp đến kết quả lợi nhuận của Công ty.</w:t>
      </w:r>
    </w:p>
    <w:p w:rsidR="006E4D3D" w:rsidRPr="006E4D3D" w:rsidRDefault="006E4D3D" w:rsidP="00A560D8">
      <w:pPr>
        <w:numPr>
          <w:ilvl w:val="0"/>
          <w:numId w:val="35"/>
        </w:numPr>
        <w:tabs>
          <w:tab w:val="left" w:pos="810"/>
        </w:tabs>
        <w:spacing w:line="240" w:lineRule="auto"/>
        <w:ind w:left="0" w:firstLine="547"/>
        <w:jc w:val="both"/>
        <w:rPr>
          <w:b w:val="0"/>
        </w:rPr>
      </w:pPr>
      <w:r w:rsidRPr="006E4D3D">
        <w:rPr>
          <w:b w:val="0"/>
          <w:i/>
          <w:u w:val="single"/>
        </w:rPr>
        <w:t>Năng suất lao động chưa cao</w:t>
      </w:r>
      <w:r w:rsidRPr="006E4D3D">
        <w:rPr>
          <w:b w:val="0"/>
        </w:rPr>
        <w:t>: Người lao động trong Công ty vẫn làm việc theo cơ chế quản lý nhà nước, không chủ động sáng tạo trong công việc, tinh thần trách nhiệm chưa cao và tác phong làm việc không chuyên nghiệp nên hiệu quả lao động còn thấp, gây lãng phí thời gian và mất nhiều chi phí sản xuất.</w:t>
      </w:r>
    </w:p>
    <w:p w:rsidR="006E4D3D" w:rsidRPr="006E4D3D" w:rsidRDefault="006E4D3D" w:rsidP="00A560D8">
      <w:pPr>
        <w:numPr>
          <w:ilvl w:val="0"/>
          <w:numId w:val="35"/>
        </w:numPr>
        <w:tabs>
          <w:tab w:val="left" w:pos="810"/>
          <w:tab w:val="left" w:pos="990"/>
        </w:tabs>
        <w:spacing w:line="240" w:lineRule="auto"/>
        <w:ind w:left="0" w:firstLine="547"/>
        <w:jc w:val="both"/>
        <w:rPr>
          <w:b w:val="0"/>
        </w:rPr>
      </w:pPr>
      <w:r w:rsidRPr="006E4D3D">
        <w:rPr>
          <w:b w:val="0"/>
          <w:i/>
          <w:u w:val="single"/>
        </w:rPr>
        <w:t>Mô hình quản trị và cơ chế điều hành chưa phù hợp</w:t>
      </w:r>
      <w:r w:rsidRPr="006E4D3D">
        <w:rPr>
          <w:b w:val="0"/>
          <w:i/>
        </w:rPr>
        <w:t>:</w:t>
      </w:r>
      <w:r w:rsidRPr="006E4D3D">
        <w:rPr>
          <w:b w:val="0"/>
        </w:rPr>
        <w:t xml:space="preserve"> Do trong quá trình tái cấu trúc và Công ty vẫn được điều hành theo mô hình công ty nhà nước nên tư duy bao cấp, hành chính sự nghiệp còn ảnh hưởng tới chất lượng quản trị và hiệu quả hoạt động của Công ty.</w:t>
      </w:r>
    </w:p>
    <w:p w:rsidR="006E4D3D" w:rsidRPr="006E4D3D" w:rsidRDefault="006E4D3D" w:rsidP="00A560D8">
      <w:pPr>
        <w:numPr>
          <w:ilvl w:val="0"/>
          <w:numId w:val="35"/>
        </w:numPr>
        <w:tabs>
          <w:tab w:val="left" w:pos="990"/>
        </w:tabs>
        <w:spacing w:line="240" w:lineRule="auto"/>
        <w:ind w:left="0" w:firstLine="547"/>
        <w:jc w:val="both"/>
        <w:rPr>
          <w:b w:val="0"/>
        </w:rPr>
      </w:pPr>
      <w:r w:rsidRPr="006E4D3D">
        <w:rPr>
          <w:b w:val="0"/>
          <w:i/>
          <w:u w:val="single"/>
        </w:rPr>
        <w:t>Tỷ suất chiết khấu phát hành thấp</w:t>
      </w:r>
      <w:r w:rsidRPr="006E4D3D">
        <w:rPr>
          <w:b w:val="0"/>
        </w:rPr>
        <w:t>: Mặc dù doanh số phát hành chiếm tỷ trọng khá lớn so với tổng doanh thu của Công ty với tỷ lệ là 40%, nhưng do chiết khấu của Nhà xuất bản Giáo dục Việt Nam giảm 4% dẫn đến lợi nhuận thu được từ hoạt động phát hành thấp, ít hơn so với các kênh phân phối sản phẩm khác trong khi đó chi phí phát hành và nhân sự mà Công ty phải chi trả là tương đối lớn đồng thời rủi ro dư nợ cao.</w:t>
      </w:r>
    </w:p>
    <w:p w:rsidR="0081081A" w:rsidRPr="00730A83" w:rsidRDefault="0081081A" w:rsidP="00D0758E">
      <w:pPr>
        <w:numPr>
          <w:ilvl w:val="0"/>
          <w:numId w:val="16"/>
        </w:numPr>
        <w:spacing w:line="240" w:lineRule="auto"/>
        <w:ind w:left="0" w:firstLine="357"/>
        <w:jc w:val="both"/>
        <w:rPr>
          <w:b w:val="0"/>
          <w:i/>
        </w:rPr>
      </w:pPr>
      <w:r w:rsidRPr="00730A83">
        <w:rPr>
          <w:b w:val="0"/>
          <w:i/>
        </w:rPr>
        <w:t xml:space="preserve">Tổ chức và nhân sự </w:t>
      </w:r>
    </w:p>
    <w:p w:rsidR="00C418EB" w:rsidRDefault="0081081A" w:rsidP="00D0758E">
      <w:pPr>
        <w:numPr>
          <w:ilvl w:val="0"/>
          <w:numId w:val="18"/>
        </w:numPr>
        <w:spacing w:line="240" w:lineRule="auto"/>
        <w:ind w:left="0" w:firstLine="357"/>
        <w:jc w:val="both"/>
        <w:rPr>
          <w:b w:val="0"/>
        </w:rPr>
      </w:pPr>
      <w:r w:rsidRPr="00730A83">
        <w:rPr>
          <w:b w:val="0"/>
        </w:rPr>
        <w:t xml:space="preserve">Danh sách Ban điều hành: </w:t>
      </w:r>
    </w:p>
    <w:p w:rsidR="00C22449" w:rsidRDefault="00C22449" w:rsidP="00D0758E">
      <w:pPr>
        <w:numPr>
          <w:ilvl w:val="1"/>
          <w:numId w:val="36"/>
        </w:numPr>
        <w:tabs>
          <w:tab w:val="clear" w:pos="851"/>
          <w:tab w:val="left" w:pos="374"/>
          <w:tab w:val="left" w:pos="561"/>
          <w:tab w:val="left" w:pos="993"/>
        </w:tabs>
        <w:spacing w:line="240" w:lineRule="auto"/>
        <w:ind w:left="0" w:firstLine="402"/>
        <w:jc w:val="both"/>
        <w:rPr>
          <w:b w:val="0"/>
          <w:lang w:val="nl-NL"/>
        </w:rPr>
      </w:pPr>
      <w:r w:rsidRPr="00645E12">
        <w:rPr>
          <w:b w:val="0"/>
          <w:lang w:val="nl-NL"/>
        </w:rPr>
        <w:t>Danh sách Hội đồng quản trị</w:t>
      </w:r>
    </w:p>
    <w:p w:rsidR="00C22449" w:rsidRPr="00D14C09" w:rsidRDefault="00C22449" w:rsidP="00D0758E">
      <w:pPr>
        <w:tabs>
          <w:tab w:val="left" w:pos="374"/>
          <w:tab w:val="left" w:pos="561"/>
          <w:tab w:val="left" w:pos="993"/>
        </w:tabs>
        <w:spacing w:line="240" w:lineRule="auto"/>
        <w:jc w:val="both"/>
        <w:rPr>
          <w:b w:val="0"/>
          <w:sz w:val="14"/>
          <w:lang w:val="nl-NL"/>
        </w:rPr>
      </w:pPr>
    </w:p>
    <w:tbl>
      <w:tblPr>
        <w:tblW w:w="84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3469"/>
        <w:gridCol w:w="4469"/>
      </w:tblGrid>
      <w:tr w:rsidR="00C22449" w:rsidRPr="00C22449" w:rsidTr="003214C6">
        <w:tc>
          <w:tcPr>
            <w:tcW w:w="476" w:type="dxa"/>
            <w:tcBorders>
              <w:top w:val="nil"/>
              <w:left w:val="nil"/>
              <w:bottom w:val="nil"/>
              <w:right w:val="nil"/>
            </w:tcBorders>
          </w:tcPr>
          <w:p w:rsidR="00C22449" w:rsidRPr="00C22449" w:rsidRDefault="00C22449" w:rsidP="00D0758E">
            <w:pPr>
              <w:spacing w:line="240" w:lineRule="auto"/>
              <w:ind w:firstLine="18"/>
              <w:jc w:val="both"/>
              <w:rPr>
                <w:b w:val="0"/>
                <w:bCs/>
                <w:lang w:val="nl-NL"/>
              </w:rPr>
            </w:pPr>
            <w:r w:rsidRPr="00C22449">
              <w:rPr>
                <w:b w:val="0"/>
                <w:bCs/>
                <w:lang w:val="nl-NL"/>
              </w:rPr>
              <w:t>1.</w:t>
            </w:r>
          </w:p>
        </w:tc>
        <w:tc>
          <w:tcPr>
            <w:tcW w:w="3469" w:type="dxa"/>
            <w:tcBorders>
              <w:top w:val="nil"/>
              <w:left w:val="nil"/>
              <w:bottom w:val="nil"/>
              <w:right w:val="nil"/>
            </w:tcBorders>
          </w:tcPr>
          <w:p w:rsidR="00C22449" w:rsidRPr="00C22449" w:rsidRDefault="00C22449" w:rsidP="00D0758E">
            <w:pPr>
              <w:spacing w:line="240" w:lineRule="auto"/>
              <w:jc w:val="both"/>
              <w:rPr>
                <w:b w:val="0"/>
                <w:bCs/>
                <w:lang w:val="nl-NL"/>
              </w:rPr>
            </w:pPr>
            <w:r w:rsidRPr="00C22449">
              <w:rPr>
                <w:b w:val="0"/>
                <w:bCs/>
                <w:lang w:val="nl-NL"/>
              </w:rPr>
              <w:t>Ông Hồ Gia Bảo</w:t>
            </w:r>
          </w:p>
        </w:tc>
        <w:tc>
          <w:tcPr>
            <w:tcW w:w="4469" w:type="dxa"/>
            <w:tcBorders>
              <w:top w:val="nil"/>
              <w:left w:val="nil"/>
              <w:bottom w:val="nil"/>
              <w:right w:val="nil"/>
            </w:tcBorders>
          </w:tcPr>
          <w:p w:rsidR="00C22449" w:rsidRPr="00C22449" w:rsidRDefault="00C22449" w:rsidP="00D0758E">
            <w:pPr>
              <w:spacing w:line="240" w:lineRule="auto"/>
              <w:ind w:firstLine="9"/>
              <w:jc w:val="both"/>
              <w:rPr>
                <w:b w:val="0"/>
                <w:bCs/>
                <w:lang w:val="nl-NL"/>
              </w:rPr>
            </w:pPr>
            <w:r w:rsidRPr="00C22449">
              <w:rPr>
                <w:b w:val="0"/>
                <w:bCs/>
                <w:lang w:val="nl-NL"/>
              </w:rPr>
              <w:t>: Chủ tịch Hội đồng quản trị</w:t>
            </w:r>
          </w:p>
        </w:tc>
      </w:tr>
      <w:tr w:rsidR="00C22449" w:rsidRPr="00C22449" w:rsidTr="003214C6">
        <w:tc>
          <w:tcPr>
            <w:tcW w:w="476" w:type="dxa"/>
            <w:tcBorders>
              <w:top w:val="nil"/>
              <w:left w:val="nil"/>
              <w:bottom w:val="nil"/>
              <w:right w:val="nil"/>
            </w:tcBorders>
          </w:tcPr>
          <w:p w:rsidR="00C22449" w:rsidRPr="00C22449" w:rsidRDefault="00C22449" w:rsidP="00D0758E">
            <w:pPr>
              <w:spacing w:line="240" w:lineRule="auto"/>
              <w:ind w:firstLine="18"/>
              <w:jc w:val="both"/>
              <w:rPr>
                <w:b w:val="0"/>
                <w:bCs/>
                <w:lang w:val="nl-NL"/>
              </w:rPr>
            </w:pPr>
            <w:r w:rsidRPr="00C22449">
              <w:rPr>
                <w:b w:val="0"/>
                <w:bCs/>
                <w:lang w:val="nl-NL"/>
              </w:rPr>
              <w:t>2.</w:t>
            </w:r>
          </w:p>
        </w:tc>
        <w:tc>
          <w:tcPr>
            <w:tcW w:w="3469" w:type="dxa"/>
            <w:tcBorders>
              <w:top w:val="nil"/>
              <w:left w:val="nil"/>
              <w:bottom w:val="nil"/>
              <w:right w:val="nil"/>
            </w:tcBorders>
          </w:tcPr>
          <w:p w:rsidR="00C22449" w:rsidRPr="00C22449" w:rsidRDefault="00C22449" w:rsidP="00D0758E">
            <w:pPr>
              <w:spacing w:line="240" w:lineRule="auto"/>
              <w:jc w:val="both"/>
              <w:rPr>
                <w:b w:val="0"/>
                <w:bCs/>
                <w:lang w:val="nl-NL"/>
              </w:rPr>
            </w:pPr>
            <w:r w:rsidRPr="00C22449">
              <w:rPr>
                <w:b w:val="0"/>
                <w:bCs/>
                <w:lang w:val="nl-NL"/>
              </w:rPr>
              <w:t>Bà Nguyễn Thị Thu Hằng</w:t>
            </w:r>
          </w:p>
        </w:tc>
        <w:tc>
          <w:tcPr>
            <w:tcW w:w="4469" w:type="dxa"/>
            <w:tcBorders>
              <w:top w:val="nil"/>
              <w:left w:val="nil"/>
              <w:bottom w:val="nil"/>
              <w:right w:val="nil"/>
            </w:tcBorders>
          </w:tcPr>
          <w:p w:rsidR="00C22449" w:rsidRPr="00C22449" w:rsidRDefault="00C22449" w:rsidP="00D0758E">
            <w:pPr>
              <w:spacing w:line="240" w:lineRule="auto"/>
              <w:ind w:firstLine="9"/>
              <w:jc w:val="both"/>
              <w:rPr>
                <w:b w:val="0"/>
                <w:bCs/>
                <w:lang w:val="nl-NL"/>
              </w:rPr>
            </w:pPr>
            <w:r w:rsidRPr="00C22449">
              <w:rPr>
                <w:b w:val="0"/>
                <w:bCs/>
                <w:lang w:val="nl-NL"/>
              </w:rPr>
              <w:t>: Ủy viên Hội đồng quản trị</w:t>
            </w:r>
          </w:p>
        </w:tc>
      </w:tr>
      <w:tr w:rsidR="00C22449" w:rsidRPr="00C22449" w:rsidTr="003214C6">
        <w:tc>
          <w:tcPr>
            <w:tcW w:w="476" w:type="dxa"/>
            <w:tcBorders>
              <w:top w:val="nil"/>
              <w:left w:val="nil"/>
              <w:bottom w:val="nil"/>
              <w:right w:val="nil"/>
            </w:tcBorders>
          </w:tcPr>
          <w:p w:rsidR="00C22449" w:rsidRPr="00C22449" w:rsidRDefault="00C22449" w:rsidP="00D0758E">
            <w:pPr>
              <w:spacing w:line="240" w:lineRule="auto"/>
              <w:ind w:firstLine="18"/>
              <w:jc w:val="both"/>
              <w:rPr>
                <w:b w:val="0"/>
                <w:bCs/>
                <w:lang w:val="nl-NL"/>
              </w:rPr>
            </w:pPr>
            <w:r w:rsidRPr="00C22449">
              <w:rPr>
                <w:b w:val="0"/>
                <w:bCs/>
                <w:lang w:val="nl-NL"/>
              </w:rPr>
              <w:t>3.</w:t>
            </w:r>
          </w:p>
        </w:tc>
        <w:tc>
          <w:tcPr>
            <w:tcW w:w="3469" w:type="dxa"/>
            <w:tcBorders>
              <w:top w:val="nil"/>
              <w:left w:val="nil"/>
              <w:bottom w:val="nil"/>
              <w:right w:val="nil"/>
            </w:tcBorders>
          </w:tcPr>
          <w:p w:rsidR="00C22449" w:rsidRPr="00C22449" w:rsidRDefault="00C22449" w:rsidP="00D0758E">
            <w:pPr>
              <w:spacing w:line="240" w:lineRule="auto"/>
              <w:jc w:val="both"/>
              <w:rPr>
                <w:b w:val="0"/>
                <w:bCs/>
                <w:lang w:val="nl-NL"/>
              </w:rPr>
            </w:pPr>
            <w:r w:rsidRPr="00C22449">
              <w:rPr>
                <w:b w:val="0"/>
                <w:bCs/>
                <w:lang w:val="nl-NL"/>
              </w:rPr>
              <w:t>Ông Hồ Phương Nam</w:t>
            </w:r>
          </w:p>
        </w:tc>
        <w:tc>
          <w:tcPr>
            <w:tcW w:w="4469" w:type="dxa"/>
            <w:tcBorders>
              <w:top w:val="nil"/>
              <w:left w:val="nil"/>
              <w:bottom w:val="nil"/>
              <w:right w:val="nil"/>
            </w:tcBorders>
          </w:tcPr>
          <w:p w:rsidR="00C22449" w:rsidRPr="00C22449" w:rsidRDefault="00C22449" w:rsidP="00D0758E">
            <w:pPr>
              <w:spacing w:line="240" w:lineRule="auto"/>
              <w:ind w:firstLine="9"/>
              <w:jc w:val="both"/>
              <w:rPr>
                <w:b w:val="0"/>
                <w:bCs/>
                <w:lang w:val="nl-NL"/>
              </w:rPr>
            </w:pPr>
            <w:r w:rsidRPr="00C22449">
              <w:rPr>
                <w:b w:val="0"/>
                <w:bCs/>
                <w:lang w:val="nl-NL"/>
              </w:rPr>
              <w:t>: Ủy viên Hội đồng quản trị</w:t>
            </w:r>
          </w:p>
        </w:tc>
      </w:tr>
      <w:tr w:rsidR="00C22449" w:rsidRPr="00C22449" w:rsidTr="003214C6">
        <w:tc>
          <w:tcPr>
            <w:tcW w:w="476" w:type="dxa"/>
            <w:tcBorders>
              <w:top w:val="nil"/>
              <w:left w:val="nil"/>
              <w:bottom w:val="nil"/>
              <w:right w:val="nil"/>
            </w:tcBorders>
          </w:tcPr>
          <w:p w:rsidR="00C22449" w:rsidRPr="00C22449" w:rsidRDefault="00C22449" w:rsidP="00D0758E">
            <w:pPr>
              <w:spacing w:line="240" w:lineRule="auto"/>
              <w:ind w:firstLine="18"/>
              <w:jc w:val="both"/>
              <w:rPr>
                <w:b w:val="0"/>
                <w:bCs/>
                <w:lang w:val="nl-NL"/>
              </w:rPr>
            </w:pPr>
            <w:r w:rsidRPr="00C22449">
              <w:rPr>
                <w:b w:val="0"/>
                <w:bCs/>
                <w:lang w:val="nl-NL"/>
              </w:rPr>
              <w:t>4.</w:t>
            </w:r>
          </w:p>
        </w:tc>
        <w:tc>
          <w:tcPr>
            <w:tcW w:w="3469" w:type="dxa"/>
            <w:tcBorders>
              <w:top w:val="nil"/>
              <w:left w:val="nil"/>
              <w:bottom w:val="nil"/>
              <w:right w:val="nil"/>
            </w:tcBorders>
          </w:tcPr>
          <w:p w:rsidR="00C22449" w:rsidRPr="00C22449" w:rsidRDefault="00C22449" w:rsidP="00D0758E">
            <w:pPr>
              <w:spacing w:line="240" w:lineRule="auto"/>
              <w:jc w:val="both"/>
              <w:rPr>
                <w:b w:val="0"/>
                <w:bCs/>
                <w:lang w:val="nl-NL"/>
              </w:rPr>
            </w:pPr>
            <w:r w:rsidRPr="00C22449">
              <w:rPr>
                <w:b w:val="0"/>
                <w:bCs/>
                <w:lang w:val="nl-NL"/>
              </w:rPr>
              <w:t>Ông Nguyễn Thái Toại</w:t>
            </w:r>
          </w:p>
        </w:tc>
        <w:tc>
          <w:tcPr>
            <w:tcW w:w="4469" w:type="dxa"/>
            <w:tcBorders>
              <w:top w:val="nil"/>
              <w:left w:val="nil"/>
              <w:bottom w:val="nil"/>
              <w:right w:val="nil"/>
            </w:tcBorders>
          </w:tcPr>
          <w:p w:rsidR="00C22449" w:rsidRPr="00C22449" w:rsidRDefault="00C22449" w:rsidP="00D0758E">
            <w:pPr>
              <w:spacing w:line="240" w:lineRule="auto"/>
              <w:ind w:firstLine="9"/>
              <w:jc w:val="both"/>
              <w:rPr>
                <w:b w:val="0"/>
                <w:lang w:val="nl-NL"/>
              </w:rPr>
            </w:pPr>
            <w:r w:rsidRPr="00C22449">
              <w:rPr>
                <w:b w:val="0"/>
                <w:bCs/>
                <w:lang w:val="nl-NL"/>
              </w:rPr>
              <w:t>: Ủy viên Hội đồng quản trị</w:t>
            </w:r>
          </w:p>
        </w:tc>
      </w:tr>
      <w:tr w:rsidR="00C22449" w:rsidRPr="00C22449" w:rsidTr="003214C6">
        <w:tc>
          <w:tcPr>
            <w:tcW w:w="476" w:type="dxa"/>
            <w:tcBorders>
              <w:top w:val="nil"/>
              <w:left w:val="nil"/>
              <w:bottom w:val="nil"/>
              <w:right w:val="nil"/>
            </w:tcBorders>
          </w:tcPr>
          <w:p w:rsidR="00C22449" w:rsidRPr="00C22449" w:rsidRDefault="00C22449" w:rsidP="00D0758E">
            <w:pPr>
              <w:spacing w:line="240" w:lineRule="auto"/>
              <w:ind w:firstLine="18"/>
              <w:jc w:val="both"/>
              <w:rPr>
                <w:b w:val="0"/>
                <w:bCs/>
                <w:lang w:val="nl-NL"/>
              </w:rPr>
            </w:pPr>
            <w:r w:rsidRPr="00C22449">
              <w:rPr>
                <w:b w:val="0"/>
                <w:bCs/>
                <w:lang w:val="nl-NL"/>
              </w:rPr>
              <w:t>5.</w:t>
            </w:r>
          </w:p>
        </w:tc>
        <w:tc>
          <w:tcPr>
            <w:tcW w:w="3469" w:type="dxa"/>
            <w:tcBorders>
              <w:top w:val="nil"/>
              <w:left w:val="nil"/>
              <w:bottom w:val="nil"/>
              <w:right w:val="nil"/>
            </w:tcBorders>
          </w:tcPr>
          <w:p w:rsidR="00C22449" w:rsidRPr="00C22449" w:rsidRDefault="00C22449" w:rsidP="00D0758E">
            <w:pPr>
              <w:spacing w:line="240" w:lineRule="auto"/>
              <w:jc w:val="both"/>
              <w:rPr>
                <w:b w:val="0"/>
                <w:bCs/>
                <w:lang w:val="nl-NL"/>
              </w:rPr>
            </w:pPr>
            <w:r w:rsidRPr="00C22449">
              <w:rPr>
                <w:b w:val="0"/>
                <w:bCs/>
                <w:lang w:val="nl-NL"/>
              </w:rPr>
              <w:t>Bà Hồ Thị Hà</w:t>
            </w:r>
          </w:p>
        </w:tc>
        <w:tc>
          <w:tcPr>
            <w:tcW w:w="4469" w:type="dxa"/>
            <w:tcBorders>
              <w:top w:val="nil"/>
              <w:left w:val="nil"/>
              <w:bottom w:val="nil"/>
              <w:right w:val="nil"/>
            </w:tcBorders>
          </w:tcPr>
          <w:p w:rsidR="00C22449" w:rsidRPr="00C22449" w:rsidRDefault="00C22449" w:rsidP="00D0758E">
            <w:pPr>
              <w:spacing w:line="240" w:lineRule="auto"/>
              <w:ind w:firstLine="9"/>
              <w:jc w:val="both"/>
              <w:rPr>
                <w:b w:val="0"/>
                <w:lang w:val="nl-NL"/>
              </w:rPr>
            </w:pPr>
            <w:r w:rsidRPr="00C22449">
              <w:rPr>
                <w:b w:val="0"/>
                <w:bCs/>
                <w:lang w:val="nl-NL"/>
              </w:rPr>
              <w:t>: Ủy viên Hội đồng quản trị</w:t>
            </w:r>
          </w:p>
        </w:tc>
      </w:tr>
    </w:tbl>
    <w:p w:rsidR="00C22449" w:rsidRPr="00C22449" w:rsidRDefault="00C22449" w:rsidP="00D0758E">
      <w:pPr>
        <w:tabs>
          <w:tab w:val="left" w:pos="374"/>
          <w:tab w:val="left" w:pos="561"/>
          <w:tab w:val="left" w:pos="993"/>
        </w:tabs>
        <w:spacing w:line="240" w:lineRule="auto"/>
        <w:ind w:firstLine="402"/>
        <w:jc w:val="both"/>
        <w:rPr>
          <w:b w:val="0"/>
          <w:bCs/>
          <w:sz w:val="12"/>
          <w:lang w:val="de-DE"/>
        </w:rPr>
      </w:pPr>
    </w:p>
    <w:p w:rsidR="00C22449" w:rsidRPr="00C22449" w:rsidRDefault="00C22449" w:rsidP="00D0758E">
      <w:pPr>
        <w:numPr>
          <w:ilvl w:val="1"/>
          <w:numId w:val="36"/>
        </w:numPr>
        <w:tabs>
          <w:tab w:val="clear" w:pos="851"/>
          <w:tab w:val="left" w:pos="374"/>
          <w:tab w:val="left" w:pos="561"/>
          <w:tab w:val="left" w:pos="993"/>
        </w:tabs>
        <w:spacing w:line="240" w:lineRule="auto"/>
        <w:ind w:left="0" w:firstLine="402"/>
        <w:jc w:val="both"/>
        <w:rPr>
          <w:b w:val="0"/>
          <w:bCs/>
          <w:lang w:val="de-DE"/>
        </w:rPr>
      </w:pPr>
      <w:r w:rsidRPr="00C22449">
        <w:rPr>
          <w:b w:val="0"/>
          <w:lang w:val="nl-NL"/>
        </w:rPr>
        <w:t xml:space="preserve"> Danh sách Ban Tổng Giám đốc</w:t>
      </w:r>
      <w:r w:rsidRPr="00C22449">
        <w:rPr>
          <w:b w:val="0"/>
          <w:lang w:val="de-DE"/>
        </w:rPr>
        <w:t xml:space="preserve"> </w:t>
      </w:r>
    </w:p>
    <w:p w:rsidR="00C22449" w:rsidRPr="00C22449" w:rsidRDefault="00C22449" w:rsidP="00D0758E">
      <w:pPr>
        <w:tabs>
          <w:tab w:val="left" w:pos="374"/>
          <w:tab w:val="left" w:pos="561"/>
          <w:tab w:val="left" w:pos="993"/>
        </w:tabs>
        <w:spacing w:line="240" w:lineRule="auto"/>
        <w:jc w:val="both"/>
        <w:rPr>
          <w:b w:val="0"/>
          <w:bCs/>
          <w:sz w:val="10"/>
          <w:lang w:val="de-DE"/>
        </w:rPr>
      </w:pPr>
    </w:p>
    <w:tbl>
      <w:tblPr>
        <w:tblW w:w="89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3486"/>
        <w:gridCol w:w="5016"/>
      </w:tblGrid>
      <w:tr w:rsidR="00C22449" w:rsidRPr="00C22449" w:rsidTr="003214C6">
        <w:tc>
          <w:tcPr>
            <w:tcW w:w="476" w:type="dxa"/>
            <w:tcBorders>
              <w:top w:val="nil"/>
              <w:left w:val="nil"/>
              <w:bottom w:val="nil"/>
              <w:right w:val="nil"/>
            </w:tcBorders>
          </w:tcPr>
          <w:p w:rsidR="00C22449" w:rsidRPr="00C22449" w:rsidRDefault="00C22449" w:rsidP="00D0758E">
            <w:pPr>
              <w:spacing w:line="240" w:lineRule="auto"/>
              <w:ind w:firstLine="18"/>
              <w:jc w:val="both"/>
              <w:rPr>
                <w:b w:val="0"/>
                <w:bCs/>
                <w:lang w:val="nl-NL"/>
              </w:rPr>
            </w:pPr>
            <w:r w:rsidRPr="00C22449">
              <w:rPr>
                <w:b w:val="0"/>
                <w:bCs/>
                <w:lang w:val="nl-NL"/>
              </w:rPr>
              <w:t>1.</w:t>
            </w:r>
          </w:p>
        </w:tc>
        <w:tc>
          <w:tcPr>
            <w:tcW w:w="3486" w:type="dxa"/>
            <w:tcBorders>
              <w:top w:val="nil"/>
              <w:left w:val="nil"/>
              <w:bottom w:val="nil"/>
              <w:right w:val="nil"/>
            </w:tcBorders>
          </w:tcPr>
          <w:p w:rsidR="00C22449" w:rsidRPr="00C22449" w:rsidRDefault="00C22449" w:rsidP="00D0758E">
            <w:pPr>
              <w:spacing w:line="240" w:lineRule="auto"/>
              <w:jc w:val="both"/>
              <w:rPr>
                <w:b w:val="0"/>
                <w:bCs/>
                <w:lang w:val="nl-NL"/>
              </w:rPr>
            </w:pPr>
            <w:r w:rsidRPr="00C22449">
              <w:rPr>
                <w:b w:val="0"/>
                <w:bCs/>
                <w:lang w:val="nl-NL"/>
              </w:rPr>
              <w:t>Ông Hồ Gia Bảo</w:t>
            </w:r>
          </w:p>
        </w:tc>
        <w:tc>
          <w:tcPr>
            <w:tcW w:w="5016" w:type="dxa"/>
            <w:tcBorders>
              <w:top w:val="nil"/>
              <w:left w:val="nil"/>
              <w:bottom w:val="nil"/>
              <w:right w:val="nil"/>
            </w:tcBorders>
          </w:tcPr>
          <w:p w:rsidR="00C22449" w:rsidRPr="00C22449" w:rsidRDefault="00C22449" w:rsidP="00D0758E">
            <w:pPr>
              <w:spacing w:line="240" w:lineRule="auto"/>
              <w:jc w:val="both"/>
              <w:rPr>
                <w:b w:val="0"/>
                <w:bCs/>
                <w:lang w:val="nl-NL"/>
              </w:rPr>
            </w:pPr>
            <w:r w:rsidRPr="00C22449">
              <w:rPr>
                <w:b w:val="0"/>
                <w:bCs/>
                <w:lang w:val="nl-NL"/>
              </w:rPr>
              <w:t>: Tổng Giám đốc</w:t>
            </w:r>
          </w:p>
        </w:tc>
      </w:tr>
      <w:tr w:rsidR="00C22449" w:rsidRPr="00C22449" w:rsidTr="003214C6">
        <w:tc>
          <w:tcPr>
            <w:tcW w:w="476" w:type="dxa"/>
            <w:tcBorders>
              <w:top w:val="nil"/>
              <w:left w:val="nil"/>
              <w:bottom w:val="nil"/>
              <w:right w:val="nil"/>
            </w:tcBorders>
          </w:tcPr>
          <w:p w:rsidR="00C22449" w:rsidRPr="00C22449" w:rsidRDefault="00C22449" w:rsidP="00D0758E">
            <w:pPr>
              <w:spacing w:line="240" w:lineRule="auto"/>
              <w:ind w:firstLine="18"/>
              <w:jc w:val="both"/>
              <w:rPr>
                <w:b w:val="0"/>
                <w:bCs/>
                <w:lang w:val="nl-NL"/>
              </w:rPr>
            </w:pPr>
            <w:r w:rsidRPr="00C22449">
              <w:rPr>
                <w:b w:val="0"/>
                <w:bCs/>
                <w:lang w:val="nl-NL"/>
              </w:rPr>
              <w:t>2.</w:t>
            </w:r>
          </w:p>
        </w:tc>
        <w:tc>
          <w:tcPr>
            <w:tcW w:w="3486" w:type="dxa"/>
            <w:tcBorders>
              <w:top w:val="nil"/>
              <w:left w:val="nil"/>
              <w:bottom w:val="nil"/>
              <w:right w:val="nil"/>
            </w:tcBorders>
          </w:tcPr>
          <w:p w:rsidR="00C22449" w:rsidRPr="00C22449" w:rsidRDefault="00C22449" w:rsidP="00D0758E">
            <w:pPr>
              <w:spacing w:line="240" w:lineRule="auto"/>
              <w:jc w:val="both"/>
              <w:rPr>
                <w:b w:val="0"/>
                <w:bCs/>
                <w:lang w:val="nl-NL"/>
              </w:rPr>
            </w:pPr>
            <w:r w:rsidRPr="00C22449">
              <w:rPr>
                <w:b w:val="0"/>
                <w:bCs/>
                <w:lang w:val="nl-NL"/>
              </w:rPr>
              <w:t>Bà Nguyễn Thị Thu Hằng</w:t>
            </w:r>
          </w:p>
        </w:tc>
        <w:tc>
          <w:tcPr>
            <w:tcW w:w="5016" w:type="dxa"/>
            <w:tcBorders>
              <w:top w:val="nil"/>
              <w:left w:val="nil"/>
              <w:bottom w:val="nil"/>
              <w:right w:val="nil"/>
            </w:tcBorders>
          </w:tcPr>
          <w:p w:rsidR="00C22449" w:rsidRPr="00C22449" w:rsidRDefault="00C22449" w:rsidP="00D0758E">
            <w:pPr>
              <w:spacing w:line="240" w:lineRule="auto"/>
              <w:jc w:val="both"/>
              <w:rPr>
                <w:b w:val="0"/>
                <w:bCs/>
                <w:lang w:val="nl-NL"/>
              </w:rPr>
            </w:pPr>
            <w:r w:rsidRPr="00C22449">
              <w:rPr>
                <w:b w:val="0"/>
                <w:bCs/>
                <w:lang w:val="nl-NL"/>
              </w:rPr>
              <w:t>: Phó Tổng Giám đốc kiêm kế toán trưởng</w:t>
            </w:r>
          </w:p>
        </w:tc>
      </w:tr>
      <w:tr w:rsidR="00C22449" w:rsidRPr="00C22449" w:rsidTr="003214C6">
        <w:tc>
          <w:tcPr>
            <w:tcW w:w="476" w:type="dxa"/>
            <w:tcBorders>
              <w:top w:val="nil"/>
              <w:left w:val="nil"/>
              <w:bottom w:val="nil"/>
              <w:right w:val="nil"/>
            </w:tcBorders>
          </w:tcPr>
          <w:p w:rsidR="00C22449" w:rsidRPr="00C22449" w:rsidRDefault="00C22449" w:rsidP="00D0758E">
            <w:pPr>
              <w:spacing w:line="240" w:lineRule="auto"/>
              <w:ind w:firstLine="18"/>
              <w:jc w:val="both"/>
              <w:rPr>
                <w:b w:val="0"/>
                <w:bCs/>
                <w:lang w:val="nl-NL"/>
              </w:rPr>
            </w:pPr>
            <w:r w:rsidRPr="00C22449">
              <w:rPr>
                <w:b w:val="0"/>
                <w:bCs/>
                <w:lang w:val="nl-NL"/>
              </w:rPr>
              <w:t>3.</w:t>
            </w:r>
          </w:p>
        </w:tc>
        <w:tc>
          <w:tcPr>
            <w:tcW w:w="3486" w:type="dxa"/>
            <w:tcBorders>
              <w:top w:val="nil"/>
              <w:left w:val="nil"/>
              <w:bottom w:val="nil"/>
              <w:right w:val="nil"/>
            </w:tcBorders>
          </w:tcPr>
          <w:p w:rsidR="00C22449" w:rsidRPr="00C22449" w:rsidRDefault="00C22449" w:rsidP="00D0758E">
            <w:pPr>
              <w:spacing w:line="240" w:lineRule="auto"/>
              <w:jc w:val="both"/>
              <w:rPr>
                <w:b w:val="0"/>
                <w:bCs/>
                <w:lang w:val="nl-NL"/>
              </w:rPr>
            </w:pPr>
            <w:r w:rsidRPr="00C22449">
              <w:rPr>
                <w:b w:val="0"/>
                <w:bCs/>
                <w:lang w:val="nl-NL"/>
              </w:rPr>
              <w:t>Ông Hồ Phương Nam</w:t>
            </w:r>
          </w:p>
        </w:tc>
        <w:tc>
          <w:tcPr>
            <w:tcW w:w="5016" w:type="dxa"/>
            <w:tcBorders>
              <w:top w:val="nil"/>
              <w:left w:val="nil"/>
              <w:bottom w:val="nil"/>
              <w:right w:val="nil"/>
            </w:tcBorders>
          </w:tcPr>
          <w:p w:rsidR="00C22449" w:rsidRPr="00C22449" w:rsidRDefault="00C22449" w:rsidP="00D0758E">
            <w:pPr>
              <w:spacing w:line="240" w:lineRule="auto"/>
              <w:jc w:val="both"/>
              <w:rPr>
                <w:b w:val="0"/>
                <w:bCs/>
                <w:lang w:val="nl-NL"/>
              </w:rPr>
            </w:pPr>
            <w:r w:rsidRPr="00C22449">
              <w:rPr>
                <w:b w:val="0"/>
                <w:bCs/>
                <w:lang w:val="nl-NL"/>
              </w:rPr>
              <w:t>: Phó Tổng Giám đốc</w:t>
            </w:r>
          </w:p>
        </w:tc>
      </w:tr>
      <w:tr w:rsidR="00C22449" w:rsidRPr="00C22449" w:rsidTr="003214C6">
        <w:tc>
          <w:tcPr>
            <w:tcW w:w="476" w:type="dxa"/>
            <w:tcBorders>
              <w:top w:val="nil"/>
              <w:left w:val="nil"/>
              <w:bottom w:val="nil"/>
              <w:right w:val="nil"/>
            </w:tcBorders>
          </w:tcPr>
          <w:p w:rsidR="00C22449" w:rsidRPr="00C22449" w:rsidRDefault="00C22449" w:rsidP="00D0758E">
            <w:pPr>
              <w:spacing w:line="240" w:lineRule="auto"/>
              <w:ind w:firstLine="18"/>
              <w:jc w:val="both"/>
              <w:rPr>
                <w:b w:val="0"/>
                <w:bCs/>
                <w:lang w:val="nl-NL"/>
              </w:rPr>
            </w:pPr>
            <w:r w:rsidRPr="00C22449">
              <w:rPr>
                <w:b w:val="0"/>
                <w:bCs/>
                <w:lang w:val="nl-NL"/>
              </w:rPr>
              <w:t>4.</w:t>
            </w:r>
          </w:p>
        </w:tc>
        <w:tc>
          <w:tcPr>
            <w:tcW w:w="3486" w:type="dxa"/>
            <w:tcBorders>
              <w:top w:val="nil"/>
              <w:left w:val="nil"/>
              <w:bottom w:val="nil"/>
              <w:right w:val="nil"/>
            </w:tcBorders>
          </w:tcPr>
          <w:p w:rsidR="00C22449" w:rsidRPr="00C22449" w:rsidRDefault="00C22449" w:rsidP="00D0758E">
            <w:pPr>
              <w:spacing w:line="240" w:lineRule="auto"/>
              <w:jc w:val="both"/>
              <w:rPr>
                <w:b w:val="0"/>
                <w:bCs/>
                <w:lang w:val="nl-NL"/>
              </w:rPr>
            </w:pPr>
            <w:r w:rsidRPr="00C22449">
              <w:rPr>
                <w:b w:val="0"/>
                <w:bCs/>
                <w:lang w:val="nl-NL"/>
              </w:rPr>
              <w:t>Bà Hồ Thị Nga</w:t>
            </w:r>
          </w:p>
        </w:tc>
        <w:tc>
          <w:tcPr>
            <w:tcW w:w="5016" w:type="dxa"/>
            <w:tcBorders>
              <w:top w:val="nil"/>
              <w:left w:val="nil"/>
              <w:bottom w:val="nil"/>
              <w:right w:val="nil"/>
            </w:tcBorders>
          </w:tcPr>
          <w:p w:rsidR="00C22449" w:rsidRPr="00C22449" w:rsidRDefault="00C22449" w:rsidP="00D0758E">
            <w:pPr>
              <w:spacing w:line="240" w:lineRule="auto"/>
              <w:jc w:val="both"/>
              <w:rPr>
                <w:b w:val="0"/>
                <w:bCs/>
                <w:lang w:val="nl-NL"/>
              </w:rPr>
            </w:pPr>
            <w:r w:rsidRPr="00C22449">
              <w:rPr>
                <w:b w:val="0"/>
                <w:bCs/>
                <w:lang w:val="nl-NL"/>
              </w:rPr>
              <w:t>: Phó Tổng Giám đốc</w:t>
            </w:r>
          </w:p>
        </w:tc>
      </w:tr>
    </w:tbl>
    <w:p w:rsidR="00C22449" w:rsidRPr="00C22449" w:rsidRDefault="00C22449" w:rsidP="00D0758E">
      <w:pPr>
        <w:spacing w:line="240" w:lineRule="auto"/>
        <w:ind w:firstLine="402"/>
        <w:jc w:val="both"/>
        <w:rPr>
          <w:b w:val="0"/>
          <w:bCs/>
          <w:sz w:val="12"/>
          <w:lang w:val="de-DE"/>
        </w:rPr>
      </w:pPr>
    </w:p>
    <w:p w:rsidR="00C22449" w:rsidRPr="00C22449" w:rsidRDefault="00C22449" w:rsidP="00D0758E">
      <w:pPr>
        <w:numPr>
          <w:ilvl w:val="1"/>
          <w:numId w:val="36"/>
        </w:numPr>
        <w:tabs>
          <w:tab w:val="clear" w:pos="851"/>
          <w:tab w:val="left" w:pos="374"/>
          <w:tab w:val="left" w:pos="561"/>
          <w:tab w:val="left" w:pos="993"/>
        </w:tabs>
        <w:spacing w:line="240" w:lineRule="auto"/>
        <w:ind w:left="0" w:firstLine="402"/>
        <w:jc w:val="both"/>
        <w:rPr>
          <w:b w:val="0"/>
          <w:lang w:val="nl-NL"/>
        </w:rPr>
      </w:pPr>
      <w:r w:rsidRPr="00C22449">
        <w:rPr>
          <w:b w:val="0"/>
          <w:lang w:val="nl-NL"/>
        </w:rPr>
        <w:t xml:space="preserve"> Danh sách Ban Kiểm soát</w:t>
      </w:r>
    </w:p>
    <w:p w:rsidR="00C22449" w:rsidRPr="00C22449" w:rsidRDefault="00C22449" w:rsidP="00D0758E">
      <w:pPr>
        <w:tabs>
          <w:tab w:val="left" w:pos="374"/>
          <w:tab w:val="left" w:pos="561"/>
          <w:tab w:val="left" w:pos="993"/>
        </w:tabs>
        <w:spacing w:line="240" w:lineRule="auto"/>
        <w:jc w:val="both"/>
        <w:rPr>
          <w:b w:val="0"/>
          <w:sz w:val="10"/>
          <w:lang w:val="nl-NL"/>
        </w:rPr>
      </w:pPr>
    </w:p>
    <w:tbl>
      <w:tblPr>
        <w:tblW w:w="84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3469"/>
        <w:gridCol w:w="4469"/>
      </w:tblGrid>
      <w:tr w:rsidR="00C22449" w:rsidRPr="00C22449" w:rsidTr="003214C6">
        <w:tc>
          <w:tcPr>
            <w:tcW w:w="476" w:type="dxa"/>
            <w:tcBorders>
              <w:top w:val="nil"/>
              <w:left w:val="nil"/>
              <w:bottom w:val="nil"/>
              <w:right w:val="nil"/>
            </w:tcBorders>
          </w:tcPr>
          <w:p w:rsidR="00C22449" w:rsidRPr="00C22449" w:rsidRDefault="00C22449" w:rsidP="00D0758E">
            <w:pPr>
              <w:spacing w:line="240" w:lineRule="auto"/>
              <w:ind w:firstLine="18"/>
              <w:jc w:val="both"/>
              <w:rPr>
                <w:b w:val="0"/>
                <w:bCs/>
                <w:lang w:val="nl-NL"/>
              </w:rPr>
            </w:pPr>
            <w:r w:rsidRPr="00C22449">
              <w:rPr>
                <w:b w:val="0"/>
                <w:bCs/>
                <w:lang w:val="nl-NL"/>
              </w:rPr>
              <w:t>1.</w:t>
            </w:r>
          </w:p>
        </w:tc>
        <w:tc>
          <w:tcPr>
            <w:tcW w:w="3469" w:type="dxa"/>
            <w:tcBorders>
              <w:top w:val="nil"/>
              <w:left w:val="nil"/>
              <w:bottom w:val="nil"/>
              <w:right w:val="nil"/>
            </w:tcBorders>
          </w:tcPr>
          <w:p w:rsidR="00C22449" w:rsidRPr="00C22449" w:rsidRDefault="00C22449" w:rsidP="00D0758E">
            <w:pPr>
              <w:spacing w:line="240" w:lineRule="auto"/>
              <w:ind w:firstLine="11"/>
              <w:jc w:val="both"/>
              <w:rPr>
                <w:b w:val="0"/>
                <w:bCs/>
                <w:lang w:val="nl-NL"/>
              </w:rPr>
            </w:pPr>
            <w:r w:rsidRPr="00C22449">
              <w:rPr>
                <w:b w:val="0"/>
                <w:bCs/>
                <w:lang w:val="nl-NL"/>
              </w:rPr>
              <w:t>Bà Nguyễn Thị Yến</w:t>
            </w:r>
          </w:p>
        </w:tc>
        <w:tc>
          <w:tcPr>
            <w:tcW w:w="4469" w:type="dxa"/>
            <w:tcBorders>
              <w:top w:val="nil"/>
              <w:left w:val="nil"/>
              <w:bottom w:val="nil"/>
              <w:right w:val="nil"/>
            </w:tcBorders>
          </w:tcPr>
          <w:p w:rsidR="00C22449" w:rsidRPr="00C22449" w:rsidRDefault="00C22449" w:rsidP="00D0758E">
            <w:pPr>
              <w:spacing w:line="240" w:lineRule="auto"/>
              <w:ind w:firstLine="11"/>
              <w:jc w:val="both"/>
              <w:rPr>
                <w:b w:val="0"/>
                <w:bCs/>
                <w:lang w:val="nl-NL"/>
              </w:rPr>
            </w:pPr>
            <w:r w:rsidRPr="00C22449">
              <w:rPr>
                <w:b w:val="0"/>
                <w:bCs/>
                <w:lang w:val="nl-NL"/>
              </w:rPr>
              <w:t>: Trưởng Ban Kiểm soát</w:t>
            </w:r>
          </w:p>
        </w:tc>
      </w:tr>
      <w:tr w:rsidR="00C22449" w:rsidRPr="00C22449" w:rsidTr="003214C6">
        <w:tc>
          <w:tcPr>
            <w:tcW w:w="476" w:type="dxa"/>
            <w:tcBorders>
              <w:top w:val="nil"/>
              <w:left w:val="nil"/>
              <w:bottom w:val="nil"/>
              <w:right w:val="nil"/>
            </w:tcBorders>
          </w:tcPr>
          <w:p w:rsidR="00C22449" w:rsidRPr="00C22449" w:rsidRDefault="00C22449" w:rsidP="00D0758E">
            <w:pPr>
              <w:spacing w:line="240" w:lineRule="auto"/>
              <w:ind w:firstLine="18"/>
              <w:jc w:val="both"/>
              <w:rPr>
                <w:b w:val="0"/>
                <w:bCs/>
                <w:lang w:val="nl-NL"/>
              </w:rPr>
            </w:pPr>
            <w:r w:rsidRPr="00C22449">
              <w:rPr>
                <w:b w:val="0"/>
                <w:bCs/>
                <w:lang w:val="nl-NL"/>
              </w:rPr>
              <w:t>2.</w:t>
            </w:r>
          </w:p>
        </w:tc>
        <w:tc>
          <w:tcPr>
            <w:tcW w:w="3469" w:type="dxa"/>
            <w:tcBorders>
              <w:top w:val="nil"/>
              <w:left w:val="nil"/>
              <w:bottom w:val="nil"/>
              <w:right w:val="nil"/>
            </w:tcBorders>
          </w:tcPr>
          <w:p w:rsidR="00C22449" w:rsidRPr="00C22449" w:rsidRDefault="00C22449" w:rsidP="00D0758E">
            <w:pPr>
              <w:spacing w:line="240" w:lineRule="auto"/>
              <w:ind w:firstLine="11"/>
              <w:jc w:val="both"/>
              <w:rPr>
                <w:b w:val="0"/>
                <w:bCs/>
                <w:lang w:val="nl-NL"/>
              </w:rPr>
            </w:pPr>
            <w:r w:rsidRPr="00C22449">
              <w:rPr>
                <w:b w:val="0"/>
                <w:bCs/>
                <w:lang w:val="nl-NL"/>
              </w:rPr>
              <w:t>Bà Nguyễn Thị Lan</w:t>
            </w:r>
          </w:p>
        </w:tc>
        <w:tc>
          <w:tcPr>
            <w:tcW w:w="4469" w:type="dxa"/>
            <w:tcBorders>
              <w:top w:val="nil"/>
              <w:left w:val="nil"/>
              <w:bottom w:val="nil"/>
              <w:right w:val="nil"/>
            </w:tcBorders>
          </w:tcPr>
          <w:p w:rsidR="00C22449" w:rsidRPr="00C22449" w:rsidRDefault="00C22449" w:rsidP="00D0758E">
            <w:pPr>
              <w:spacing w:line="240" w:lineRule="auto"/>
              <w:ind w:firstLine="11"/>
              <w:jc w:val="both"/>
              <w:rPr>
                <w:b w:val="0"/>
                <w:bCs/>
                <w:lang w:val="nl-NL"/>
              </w:rPr>
            </w:pPr>
            <w:r w:rsidRPr="00C22449">
              <w:rPr>
                <w:b w:val="0"/>
                <w:bCs/>
                <w:lang w:val="nl-NL"/>
              </w:rPr>
              <w:t xml:space="preserve">: Thành viên </w:t>
            </w:r>
          </w:p>
        </w:tc>
      </w:tr>
      <w:tr w:rsidR="00C22449" w:rsidRPr="00C22449" w:rsidTr="003214C6">
        <w:tc>
          <w:tcPr>
            <w:tcW w:w="476" w:type="dxa"/>
            <w:tcBorders>
              <w:top w:val="nil"/>
              <w:left w:val="nil"/>
              <w:bottom w:val="nil"/>
              <w:right w:val="nil"/>
            </w:tcBorders>
          </w:tcPr>
          <w:p w:rsidR="00C22449" w:rsidRPr="00C22449" w:rsidRDefault="00C22449" w:rsidP="00D0758E">
            <w:pPr>
              <w:spacing w:line="240" w:lineRule="auto"/>
              <w:ind w:firstLine="18"/>
              <w:jc w:val="both"/>
              <w:rPr>
                <w:b w:val="0"/>
                <w:bCs/>
                <w:lang w:val="nl-NL"/>
              </w:rPr>
            </w:pPr>
            <w:r w:rsidRPr="00C22449">
              <w:rPr>
                <w:b w:val="0"/>
                <w:bCs/>
                <w:lang w:val="nl-NL"/>
              </w:rPr>
              <w:t>3.</w:t>
            </w:r>
          </w:p>
        </w:tc>
        <w:tc>
          <w:tcPr>
            <w:tcW w:w="3469" w:type="dxa"/>
            <w:tcBorders>
              <w:top w:val="nil"/>
              <w:left w:val="nil"/>
              <w:bottom w:val="nil"/>
              <w:right w:val="nil"/>
            </w:tcBorders>
          </w:tcPr>
          <w:p w:rsidR="00C22449" w:rsidRPr="00C22449" w:rsidRDefault="00C22449" w:rsidP="00D0758E">
            <w:pPr>
              <w:spacing w:line="240" w:lineRule="auto"/>
              <w:ind w:firstLine="11"/>
              <w:jc w:val="both"/>
              <w:rPr>
                <w:b w:val="0"/>
                <w:bCs/>
                <w:lang w:val="nl-NL"/>
              </w:rPr>
            </w:pPr>
            <w:r w:rsidRPr="00C22449">
              <w:rPr>
                <w:b w:val="0"/>
                <w:bCs/>
                <w:lang w:val="nl-NL"/>
              </w:rPr>
              <w:t>Bà Trương Thị Ninh</w:t>
            </w:r>
          </w:p>
        </w:tc>
        <w:tc>
          <w:tcPr>
            <w:tcW w:w="4469" w:type="dxa"/>
            <w:tcBorders>
              <w:top w:val="nil"/>
              <w:left w:val="nil"/>
              <w:bottom w:val="nil"/>
              <w:right w:val="nil"/>
            </w:tcBorders>
          </w:tcPr>
          <w:p w:rsidR="00C22449" w:rsidRPr="00C22449" w:rsidRDefault="00C22449" w:rsidP="00D0758E">
            <w:pPr>
              <w:spacing w:line="240" w:lineRule="auto"/>
              <w:ind w:firstLine="11"/>
              <w:jc w:val="both"/>
              <w:rPr>
                <w:b w:val="0"/>
                <w:bCs/>
                <w:lang w:val="nl-NL"/>
              </w:rPr>
            </w:pPr>
            <w:r w:rsidRPr="00C22449">
              <w:rPr>
                <w:b w:val="0"/>
                <w:bCs/>
                <w:lang w:val="nl-NL"/>
              </w:rPr>
              <w:t>: Thành viên</w:t>
            </w:r>
          </w:p>
        </w:tc>
      </w:tr>
    </w:tbl>
    <w:p w:rsidR="00C22449" w:rsidRPr="00C22449" w:rsidRDefault="00C22449" w:rsidP="00D0758E">
      <w:pPr>
        <w:spacing w:line="240" w:lineRule="auto"/>
        <w:jc w:val="both"/>
        <w:rPr>
          <w:b w:val="0"/>
          <w:i/>
          <w:color w:val="000000"/>
          <w:sz w:val="18"/>
          <w:u w:val="single"/>
          <w:lang w:val="es-HN"/>
        </w:rPr>
      </w:pPr>
    </w:p>
    <w:p w:rsidR="00C22449" w:rsidRPr="00167CCA" w:rsidRDefault="00C22449" w:rsidP="00D0758E">
      <w:pPr>
        <w:spacing w:line="240" w:lineRule="auto"/>
        <w:ind w:firstLine="402"/>
        <w:jc w:val="both"/>
        <w:rPr>
          <w:b w:val="0"/>
          <w:i/>
          <w:color w:val="000000"/>
          <w:u w:val="single"/>
          <w:lang w:val="es-HN"/>
        </w:rPr>
      </w:pPr>
      <w:r w:rsidRPr="00167CCA">
        <w:rPr>
          <w:b w:val="0"/>
          <w:i/>
          <w:color w:val="000000"/>
          <w:lang w:val="es-HN"/>
        </w:rPr>
        <w:t xml:space="preserve">* </w:t>
      </w:r>
      <w:r w:rsidRPr="00167CCA">
        <w:rPr>
          <w:b w:val="0"/>
          <w:i/>
          <w:color w:val="000000"/>
          <w:u w:val="single"/>
          <w:lang w:val="es-HN"/>
        </w:rPr>
        <w:t>Sơ yếu lý lịch tóm tắt Hội đồng quản trị, Ban Tổng Giám đốc, Ban kiểm soát, Kế toán trưởng:</w:t>
      </w:r>
    </w:p>
    <w:p w:rsidR="00C22449" w:rsidRPr="00167CCA" w:rsidRDefault="00C22449" w:rsidP="00D0758E">
      <w:pPr>
        <w:spacing w:line="240" w:lineRule="auto"/>
        <w:ind w:firstLine="402"/>
        <w:jc w:val="both"/>
        <w:rPr>
          <w:b w:val="0"/>
          <w:i/>
          <w:color w:val="000000"/>
          <w:sz w:val="12"/>
          <w:u w:val="single"/>
          <w:lang w:val="es-HN"/>
        </w:rPr>
      </w:pPr>
    </w:p>
    <w:p w:rsidR="00C22449" w:rsidRPr="00167CCA" w:rsidRDefault="00C22449" w:rsidP="00D0758E">
      <w:pPr>
        <w:numPr>
          <w:ilvl w:val="0"/>
          <w:numId w:val="37"/>
        </w:numPr>
        <w:spacing w:line="240" w:lineRule="auto"/>
        <w:ind w:left="0" w:firstLine="402"/>
        <w:jc w:val="both"/>
        <w:rPr>
          <w:b w:val="0"/>
          <w:color w:val="000000"/>
          <w:lang w:val="pt-BR"/>
        </w:rPr>
      </w:pPr>
      <w:r w:rsidRPr="00167CCA">
        <w:rPr>
          <w:b w:val="0"/>
          <w:lang w:val="pt-BR"/>
        </w:rPr>
        <w:t xml:space="preserve">Hồ Gia </w:t>
      </w:r>
      <w:r w:rsidRPr="00167CCA">
        <w:rPr>
          <w:b w:val="0"/>
          <w:color w:val="000000"/>
          <w:lang w:val="es-HN"/>
        </w:rPr>
        <w:t>Bảo</w:t>
      </w:r>
    </w:p>
    <w:p w:rsidR="00C22449" w:rsidRPr="00167CCA"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pt-BR"/>
        </w:rPr>
      </w:pPr>
      <w:r w:rsidRPr="00167CCA">
        <w:rPr>
          <w:b w:val="0"/>
          <w:lang w:val="pt-BR"/>
        </w:rPr>
        <w:t>Chức vụ:</w:t>
      </w:r>
      <w:r w:rsidRPr="00167CCA">
        <w:rPr>
          <w:b w:val="0"/>
          <w:lang w:val="pt-BR"/>
        </w:rPr>
        <w:tab/>
        <w:t>Chủ tịch Hội đồng quản trị - Tổng Giám đốc</w:t>
      </w:r>
    </w:p>
    <w:p w:rsidR="00C22449" w:rsidRPr="00167CCA"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167CCA">
        <w:rPr>
          <w:b w:val="0"/>
        </w:rPr>
        <w:t>Giới tính:</w:t>
      </w:r>
      <w:r w:rsidRPr="00167CCA">
        <w:rPr>
          <w:b w:val="0"/>
        </w:rPr>
        <w:tab/>
        <w:t>Nam</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 xml:space="preserve">CMND số: </w:t>
      </w:r>
      <w:r w:rsidRPr="00C22449">
        <w:rPr>
          <w:b w:val="0"/>
        </w:rPr>
        <w:tab/>
        <w:t>183814876, do CA Hà Tĩnh cấp ngày 05/11/2007</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Ngày sinh:</w:t>
      </w:r>
      <w:r w:rsidRPr="00C22449">
        <w:rPr>
          <w:b w:val="0"/>
        </w:rPr>
        <w:tab/>
        <w:t>12/10/1955</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Nơi sinh:</w:t>
      </w:r>
      <w:r w:rsidRPr="00C22449">
        <w:rPr>
          <w:b w:val="0"/>
        </w:rPr>
        <w:tab/>
        <w:t>Kỳ Anh – Hà Tĩnh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Quốc tịch:</w:t>
      </w:r>
      <w:r w:rsidRPr="00C22449">
        <w:rPr>
          <w:b w:val="0"/>
        </w:rPr>
        <w:tab/>
        <w:t>Việt Nam</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Dân tộc:</w:t>
      </w:r>
      <w:r w:rsidRPr="00C22449">
        <w:rPr>
          <w:b w:val="0"/>
        </w:rPr>
        <w:tab/>
        <w:t>Kinh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Quê quán:</w:t>
      </w:r>
      <w:r w:rsidRPr="00C22449">
        <w:rPr>
          <w:b w:val="0"/>
        </w:rPr>
        <w:tab/>
        <w:t>Quảng Trạch, Quảng Bình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lastRenderedPageBreak/>
        <w:t>Địa chỉ thường trú: Thạch Trung, thành phố Hà Tĩnh, tỉnh Hà Tĩnh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Điện thoại</w:t>
      </w:r>
      <w:r w:rsidR="00364229">
        <w:rPr>
          <w:b w:val="0"/>
        </w:rPr>
        <w:t xml:space="preserve">: </w:t>
      </w:r>
      <w:r w:rsidR="00364229">
        <w:rPr>
          <w:b w:val="0"/>
        </w:rPr>
        <w:tab/>
        <w:t>0912.022161</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Trình độ văn hóa: 10/10</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Trình độ chuyên môn:</w:t>
      </w:r>
      <w:r w:rsidRPr="00C22449">
        <w:rPr>
          <w:b w:val="0"/>
        </w:rPr>
        <w:tab/>
        <w:t>Đại học kinh tế, ngành Kinh tế phát triển</w:t>
      </w:r>
    </w:p>
    <w:p w:rsidR="00C22449" w:rsidRPr="00C22449" w:rsidRDefault="00C22449" w:rsidP="00D0758E">
      <w:pPr>
        <w:tabs>
          <w:tab w:val="left" w:pos="2520"/>
          <w:tab w:val="left" w:pos="3402"/>
          <w:tab w:val="left" w:pos="3544"/>
          <w:tab w:val="left" w:pos="3686"/>
        </w:tabs>
        <w:spacing w:line="240" w:lineRule="auto"/>
        <w:ind w:firstLine="402"/>
        <w:jc w:val="both"/>
        <w:rPr>
          <w:b w:val="0"/>
        </w:rPr>
      </w:pPr>
      <w:r w:rsidRPr="00C22449">
        <w:rPr>
          <w:b w:val="0"/>
        </w:rPr>
        <w:tab/>
      </w:r>
      <w:r w:rsidRPr="00C22449">
        <w:rPr>
          <w:b w:val="0"/>
        </w:rPr>
        <w:tab/>
        <w:t>Đại học Sư phạm - Ngành Toán</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 xml:space="preserve">Quá trình công tác: </w:t>
      </w:r>
    </w:p>
    <w:p w:rsidR="00C22449" w:rsidRPr="00C22449" w:rsidRDefault="00C22449" w:rsidP="00D0758E">
      <w:pPr>
        <w:tabs>
          <w:tab w:val="left" w:pos="1276"/>
          <w:tab w:val="left" w:pos="3417"/>
          <w:tab w:val="left" w:pos="3685"/>
        </w:tabs>
        <w:spacing w:line="240" w:lineRule="auto"/>
        <w:ind w:firstLine="403"/>
        <w:jc w:val="both"/>
        <w:rPr>
          <w:b w:val="0"/>
          <w:spacing w:val="-6"/>
        </w:rPr>
      </w:pPr>
      <w:r w:rsidRPr="00C22449">
        <w:rPr>
          <w:b w:val="0"/>
          <w:spacing w:val="-6"/>
        </w:rPr>
        <w:t>- Năm 1977 - 1981: Giáo viên, hiệu phó trường THCS Kỳ Tân, Kỳ Anh, Hà Tĩnh</w:t>
      </w:r>
    </w:p>
    <w:p w:rsidR="00C22449" w:rsidRPr="00C22449" w:rsidRDefault="00C22449" w:rsidP="00D0758E">
      <w:pPr>
        <w:tabs>
          <w:tab w:val="left" w:pos="1276"/>
          <w:tab w:val="left" w:pos="3417"/>
          <w:tab w:val="left" w:pos="4536"/>
        </w:tabs>
        <w:spacing w:line="240" w:lineRule="auto"/>
        <w:ind w:firstLine="403"/>
        <w:jc w:val="both"/>
        <w:rPr>
          <w:b w:val="0"/>
        </w:rPr>
      </w:pPr>
      <w:r w:rsidRPr="00C22449">
        <w:rPr>
          <w:b w:val="0"/>
        </w:rPr>
        <w:t>- Năm 1982-1996: Hiệu trưởng trường THCS Kỳ Anh.</w:t>
      </w:r>
    </w:p>
    <w:p w:rsidR="00C22449" w:rsidRPr="00C22449" w:rsidRDefault="00C22449" w:rsidP="00D0758E">
      <w:pPr>
        <w:tabs>
          <w:tab w:val="left" w:pos="1276"/>
          <w:tab w:val="left" w:pos="3417"/>
          <w:tab w:val="left" w:pos="4536"/>
        </w:tabs>
        <w:spacing w:line="240" w:lineRule="auto"/>
        <w:ind w:firstLine="403"/>
        <w:jc w:val="both"/>
        <w:rPr>
          <w:b w:val="0"/>
        </w:rPr>
      </w:pPr>
      <w:r w:rsidRPr="00C22449">
        <w:rPr>
          <w:b w:val="0"/>
        </w:rPr>
        <w:t>- Năm 1997-09/2002: Hiệu trưởng trường THCS Thị trấn Kỳ Anh - Hà Tĩnh.</w:t>
      </w:r>
    </w:p>
    <w:p w:rsidR="00C22449" w:rsidRPr="00C22449" w:rsidRDefault="00C22449" w:rsidP="00D0758E">
      <w:pPr>
        <w:tabs>
          <w:tab w:val="left" w:pos="1276"/>
          <w:tab w:val="left" w:pos="3417"/>
          <w:tab w:val="left" w:pos="3969"/>
          <w:tab w:val="left" w:pos="4536"/>
        </w:tabs>
        <w:spacing w:line="240" w:lineRule="auto"/>
        <w:ind w:firstLine="403"/>
        <w:jc w:val="both"/>
        <w:rPr>
          <w:b w:val="0"/>
        </w:rPr>
      </w:pPr>
      <w:r w:rsidRPr="00C22449">
        <w:rPr>
          <w:b w:val="0"/>
        </w:rPr>
        <w:t>- Tháng 10/2002 - 10/2004: Chuyên viên sở Giáo dục – Đào tạo Hà Tĩnh.</w:t>
      </w:r>
    </w:p>
    <w:p w:rsidR="00C22449" w:rsidRPr="00C22449" w:rsidRDefault="00C22449" w:rsidP="00D0758E">
      <w:pPr>
        <w:tabs>
          <w:tab w:val="left" w:pos="1276"/>
          <w:tab w:val="left" w:pos="3417"/>
          <w:tab w:val="left" w:pos="3969"/>
          <w:tab w:val="left" w:pos="4536"/>
        </w:tabs>
        <w:spacing w:line="240" w:lineRule="auto"/>
        <w:ind w:firstLine="403"/>
        <w:jc w:val="both"/>
        <w:rPr>
          <w:b w:val="0"/>
        </w:rPr>
      </w:pPr>
      <w:r w:rsidRPr="00C22449">
        <w:rPr>
          <w:b w:val="0"/>
        </w:rPr>
        <w:t>- Tháng 11/2004 - 10/2008: Chủ tịch HĐQT kiêm Giám đốc Công ty CP Sách - Thiết bị trường học Hà Tĩnh.</w:t>
      </w:r>
    </w:p>
    <w:p w:rsidR="00C22449" w:rsidRPr="00C22449" w:rsidRDefault="00C22449" w:rsidP="00D0758E">
      <w:pPr>
        <w:tabs>
          <w:tab w:val="left" w:pos="1276"/>
          <w:tab w:val="left" w:pos="3969"/>
          <w:tab w:val="left" w:pos="4536"/>
        </w:tabs>
        <w:spacing w:line="240" w:lineRule="auto"/>
        <w:ind w:firstLine="403"/>
        <w:jc w:val="both"/>
        <w:rPr>
          <w:b w:val="0"/>
        </w:rPr>
      </w:pPr>
      <w:r w:rsidRPr="00C22449">
        <w:rPr>
          <w:b w:val="0"/>
        </w:rPr>
        <w:t>- Tháng 10/2008 đến nay: Chủ tịch HĐQT kiêm Tổng Giám đốc Công ty CP Sách - Thiết bị trường học Hà Tĩnh.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lang w:val="sv-SE"/>
        </w:rPr>
      </w:pPr>
      <w:r w:rsidRPr="00C22449">
        <w:rPr>
          <w:b w:val="0"/>
          <w:lang w:val="sv-SE"/>
        </w:rPr>
        <w:t>Hành vi vi phạm pháp luật: không</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lang w:val="sv-SE"/>
        </w:rPr>
      </w:pPr>
      <w:r w:rsidRPr="00C22449">
        <w:rPr>
          <w:b w:val="0"/>
          <w:lang w:val="sv-SE"/>
        </w:rPr>
        <w:t>Quyền lợi mâu thuẫn với lợi ích Công ty: không</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lang w:val="sv-SE"/>
        </w:rPr>
      </w:pPr>
      <w:r w:rsidRPr="00C22449">
        <w:rPr>
          <w:b w:val="0"/>
          <w:lang w:val="sv-SE"/>
        </w:rPr>
        <w:t>Các khoản nợ đối với Công ty: không</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lang w:val="sv-SE"/>
        </w:rPr>
      </w:pPr>
      <w:r w:rsidRPr="00C22449">
        <w:rPr>
          <w:b w:val="0"/>
          <w:lang w:val="sv-SE"/>
        </w:rPr>
        <w:t>Số cổ phần nắm giữ:</w:t>
      </w:r>
      <w:r w:rsidR="00364229">
        <w:rPr>
          <w:b w:val="0"/>
          <w:lang w:val="sv-SE"/>
        </w:rPr>
        <w:t xml:space="preserve"> 38</w:t>
      </w:r>
      <w:r w:rsidRPr="00C22449">
        <w:rPr>
          <w:b w:val="0"/>
          <w:lang w:val="sv-SE"/>
        </w:rPr>
        <w:t xml:space="preserve">.000 cổ phần, chiếm </w:t>
      </w:r>
      <w:r w:rsidR="00364229">
        <w:rPr>
          <w:b w:val="0"/>
          <w:lang w:val="sv-SE"/>
        </w:rPr>
        <w:t>1,7</w:t>
      </w:r>
      <w:r w:rsidRPr="00C22449">
        <w:rPr>
          <w:b w:val="0"/>
          <w:lang w:val="sv-SE"/>
        </w:rPr>
        <w:t>% vốn điều lệ</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lang w:val="sv-SE"/>
        </w:rPr>
      </w:pPr>
      <w:r w:rsidRPr="00C22449">
        <w:rPr>
          <w:b w:val="0"/>
          <w:lang w:val="sv-SE"/>
        </w:rPr>
        <w:t>Những người có liên quan: không</w:t>
      </w:r>
    </w:p>
    <w:p w:rsidR="00C22449" w:rsidRPr="00C22449" w:rsidRDefault="00C22449" w:rsidP="00D0758E">
      <w:pPr>
        <w:tabs>
          <w:tab w:val="left" w:pos="2520"/>
          <w:tab w:val="left" w:pos="3402"/>
          <w:tab w:val="left" w:pos="3686"/>
        </w:tabs>
        <w:spacing w:line="240" w:lineRule="auto"/>
        <w:ind w:firstLine="402"/>
        <w:jc w:val="both"/>
        <w:rPr>
          <w:b w:val="0"/>
          <w:sz w:val="12"/>
          <w:lang w:val="sv-SE"/>
        </w:rPr>
      </w:pPr>
    </w:p>
    <w:p w:rsidR="00C22449" w:rsidRPr="00C22449" w:rsidRDefault="00C22449" w:rsidP="00D0758E">
      <w:pPr>
        <w:numPr>
          <w:ilvl w:val="0"/>
          <w:numId w:val="37"/>
        </w:numPr>
        <w:tabs>
          <w:tab w:val="num" w:pos="360"/>
        </w:tabs>
        <w:spacing w:line="240" w:lineRule="auto"/>
        <w:ind w:left="0" w:firstLine="402"/>
        <w:jc w:val="both"/>
        <w:rPr>
          <w:b w:val="0"/>
          <w:lang w:val="pt-BR"/>
        </w:rPr>
      </w:pPr>
      <w:r w:rsidRPr="00C22449">
        <w:rPr>
          <w:b w:val="0"/>
          <w:lang w:val="pt-BR"/>
        </w:rPr>
        <w:t>Nguyễn Thị Thu Hằng</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pt-BR"/>
        </w:rPr>
      </w:pPr>
      <w:r w:rsidRPr="00C22449">
        <w:rPr>
          <w:b w:val="0"/>
          <w:lang w:val="pt-BR"/>
        </w:rPr>
        <w:t>Chức vụ:</w:t>
      </w:r>
      <w:r w:rsidRPr="00C22449">
        <w:rPr>
          <w:b w:val="0"/>
          <w:lang w:val="pt-BR"/>
        </w:rPr>
        <w:tab/>
        <w:t xml:space="preserve">Uỷ viên HĐQT, Phó TGĐ, Kế toán trưởng </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Giới tính:</w:t>
      </w:r>
      <w:r w:rsidRPr="00C22449">
        <w:rPr>
          <w:b w:val="0"/>
        </w:rPr>
        <w:tab/>
        <w:t>Nữ</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 xml:space="preserve">CMND số: </w:t>
      </w:r>
      <w:r w:rsidRPr="00C22449">
        <w:rPr>
          <w:b w:val="0"/>
        </w:rPr>
        <w:tab/>
        <w:t>183016393, do CA Hà Tĩnh cấp ngày 21/07/1994</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rPr>
      </w:pPr>
      <w:r w:rsidRPr="00C22449">
        <w:rPr>
          <w:b w:val="0"/>
        </w:rPr>
        <w:t>Ngày sinh:</w:t>
      </w:r>
      <w:r w:rsidRPr="00C22449">
        <w:rPr>
          <w:b w:val="0"/>
        </w:rPr>
        <w:tab/>
        <w:t>07/06/1970</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rPr>
      </w:pPr>
      <w:r w:rsidRPr="00C22449">
        <w:rPr>
          <w:b w:val="0"/>
        </w:rPr>
        <w:t>Nơi sinh:</w:t>
      </w:r>
      <w:r w:rsidRPr="00C22449">
        <w:rPr>
          <w:b w:val="0"/>
        </w:rPr>
        <w:tab/>
        <w:t>Cẩm Thăng, Cẩm Xuyên, Hà Tĩnh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rPr>
      </w:pPr>
      <w:r w:rsidRPr="00C22449">
        <w:rPr>
          <w:b w:val="0"/>
        </w:rPr>
        <w:t>Quốc tịch:</w:t>
      </w:r>
      <w:r w:rsidRPr="00C22449">
        <w:rPr>
          <w:b w:val="0"/>
        </w:rPr>
        <w:tab/>
        <w:t>Việt Nam</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rPr>
      </w:pPr>
      <w:r w:rsidRPr="00C22449">
        <w:rPr>
          <w:b w:val="0"/>
        </w:rPr>
        <w:t>Dân tộc:</w:t>
      </w:r>
      <w:r w:rsidRPr="00C22449">
        <w:rPr>
          <w:b w:val="0"/>
        </w:rPr>
        <w:tab/>
        <w:t xml:space="preserve">Kinh </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rPr>
      </w:pPr>
      <w:r w:rsidRPr="00C22449">
        <w:rPr>
          <w:b w:val="0"/>
        </w:rPr>
        <w:t>Quê quán:</w:t>
      </w:r>
      <w:r w:rsidRPr="00C22449">
        <w:rPr>
          <w:b w:val="0"/>
        </w:rPr>
        <w:tab/>
        <w:t>Cẩm Thăng, Cẩm Xuyên – Hà Tĩnh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spacing w:val="-4"/>
        </w:rPr>
      </w:pPr>
      <w:r w:rsidRPr="00C22449">
        <w:rPr>
          <w:b w:val="0"/>
          <w:spacing w:val="-4"/>
        </w:rPr>
        <w:t>Địa chỉ thường trú: Tổ 3, phường Trần Phú, thành phố Hà Tĩnh, tỉnh Hà Tĩnh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rPr>
      </w:pPr>
      <w:r w:rsidRPr="00C22449">
        <w:rPr>
          <w:b w:val="0"/>
        </w:rPr>
        <w:t>Điện thoại cơ quan: 0393.897799</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rPr>
      </w:pPr>
      <w:r w:rsidRPr="00C22449">
        <w:rPr>
          <w:b w:val="0"/>
        </w:rPr>
        <w:t xml:space="preserve">Trình độ văn hóa: </w:t>
      </w:r>
      <w:r w:rsidRPr="00C22449">
        <w:rPr>
          <w:b w:val="0"/>
        </w:rPr>
        <w:tab/>
        <w:t>10/10</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rPr>
      </w:pPr>
      <w:r w:rsidRPr="00C22449">
        <w:rPr>
          <w:b w:val="0"/>
        </w:rPr>
        <w:t>Trình độ chuyên môn: Đại học Tài chính Kế toán.</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rPr>
      </w:pPr>
      <w:r w:rsidRPr="00C22449">
        <w:rPr>
          <w:b w:val="0"/>
        </w:rPr>
        <w:t xml:space="preserve">Quá trình công tác: </w:t>
      </w:r>
    </w:p>
    <w:p w:rsidR="00C22449" w:rsidRPr="00C22449" w:rsidRDefault="00C22449" w:rsidP="00D0758E">
      <w:pPr>
        <w:tabs>
          <w:tab w:val="left" w:pos="1276"/>
          <w:tab w:val="left" w:pos="3969"/>
          <w:tab w:val="left" w:pos="4536"/>
        </w:tabs>
        <w:spacing w:line="240" w:lineRule="auto"/>
        <w:ind w:firstLine="403"/>
        <w:jc w:val="both"/>
        <w:rPr>
          <w:b w:val="0"/>
        </w:rPr>
      </w:pPr>
      <w:r w:rsidRPr="00C22449">
        <w:rPr>
          <w:b w:val="0"/>
        </w:rPr>
        <w:t>- Tháng 10/1990 – 11/1998: Kế toán Công ty Vật tư nông nghiệp Hà Tĩnh</w:t>
      </w:r>
    </w:p>
    <w:p w:rsidR="00C22449" w:rsidRPr="00C22449" w:rsidRDefault="00C22449" w:rsidP="00D0758E">
      <w:pPr>
        <w:tabs>
          <w:tab w:val="left" w:pos="1276"/>
          <w:tab w:val="left" w:pos="3969"/>
          <w:tab w:val="left" w:pos="4536"/>
        </w:tabs>
        <w:spacing w:line="240" w:lineRule="auto"/>
        <w:ind w:firstLine="403"/>
        <w:jc w:val="both"/>
        <w:rPr>
          <w:b w:val="0"/>
        </w:rPr>
      </w:pPr>
      <w:r w:rsidRPr="00C22449">
        <w:rPr>
          <w:b w:val="0"/>
        </w:rPr>
        <w:t>- Tháng 11/1998 – 10/2004: Kế toán Công ty cổ phần Sách - Thiết bị trường học Hà Tĩnh.</w:t>
      </w:r>
    </w:p>
    <w:p w:rsidR="00C22449" w:rsidRPr="00C22449" w:rsidRDefault="00C22449" w:rsidP="00D0758E">
      <w:pPr>
        <w:tabs>
          <w:tab w:val="left" w:pos="1276"/>
          <w:tab w:val="left" w:pos="3969"/>
          <w:tab w:val="left" w:pos="4536"/>
        </w:tabs>
        <w:spacing w:line="240" w:lineRule="auto"/>
        <w:ind w:firstLine="403"/>
        <w:jc w:val="both"/>
        <w:rPr>
          <w:b w:val="0"/>
        </w:rPr>
      </w:pPr>
      <w:r w:rsidRPr="00C22449">
        <w:rPr>
          <w:b w:val="0"/>
        </w:rPr>
        <w:t>- Tháng 11/2004 đến 4/2011: Kế toán trưởng Công ty cổ phần Sách - Thiết bị trường học Hà Tĩnh.</w:t>
      </w:r>
    </w:p>
    <w:p w:rsidR="00C22449" w:rsidRPr="00C22449" w:rsidRDefault="00C22449" w:rsidP="00D0758E">
      <w:pPr>
        <w:tabs>
          <w:tab w:val="left" w:pos="1276"/>
          <w:tab w:val="left" w:pos="3969"/>
          <w:tab w:val="left" w:pos="4536"/>
        </w:tabs>
        <w:spacing w:line="240" w:lineRule="auto"/>
        <w:ind w:firstLine="403"/>
        <w:jc w:val="both"/>
        <w:rPr>
          <w:b w:val="0"/>
        </w:rPr>
      </w:pPr>
      <w:r w:rsidRPr="00C22449">
        <w:rPr>
          <w:b w:val="0"/>
        </w:rPr>
        <w:t>- Tháng 4/2011 đến nay:     Uỷ viên HĐQT, Phó TGĐ, kế toán trưởng Cty</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lang w:val="sv-SE"/>
        </w:rPr>
      </w:pPr>
      <w:r w:rsidRPr="00C22449">
        <w:rPr>
          <w:b w:val="0"/>
          <w:lang w:val="sv-SE"/>
        </w:rPr>
        <w:t>Hành vi vi phạm pháp luật:</w:t>
      </w:r>
      <w:r w:rsidRPr="00C22449">
        <w:rPr>
          <w:b w:val="0"/>
          <w:lang w:val="sv-SE"/>
        </w:rPr>
        <w:tab/>
        <w:t>không</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lang w:val="sv-SE"/>
        </w:rPr>
      </w:pPr>
      <w:r w:rsidRPr="00C22449">
        <w:rPr>
          <w:b w:val="0"/>
          <w:lang w:val="sv-SE"/>
        </w:rPr>
        <w:t xml:space="preserve">Quyền lợi mâu thuẫn với lợi ích Công ty: </w:t>
      </w:r>
      <w:r w:rsidRPr="00C22449">
        <w:rPr>
          <w:b w:val="0"/>
          <w:lang w:val="sv-SE"/>
        </w:rPr>
        <w:tab/>
        <w:t>không</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lang w:val="sv-SE"/>
        </w:rPr>
      </w:pPr>
      <w:r w:rsidRPr="00C22449">
        <w:rPr>
          <w:b w:val="0"/>
          <w:lang w:val="sv-SE"/>
        </w:rPr>
        <w:t xml:space="preserve">Các khoản nợ đối với Công ty: </w:t>
      </w:r>
      <w:r w:rsidRPr="00C22449">
        <w:rPr>
          <w:b w:val="0"/>
          <w:lang w:val="sv-SE"/>
        </w:rPr>
        <w:tab/>
        <w:t>không</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lang w:val="sv-SE"/>
        </w:rPr>
      </w:pPr>
      <w:r w:rsidRPr="00C22449">
        <w:rPr>
          <w:b w:val="0"/>
          <w:lang w:val="sv-SE"/>
        </w:rPr>
        <w:t>Số cổ phần đang nắm giữ : 5.000 cổ phần, chiếm 0,22% vốn điều lệ</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lang w:val="sv-SE"/>
        </w:rPr>
      </w:pPr>
      <w:r w:rsidRPr="00C22449">
        <w:rPr>
          <w:b w:val="0"/>
          <w:lang w:val="sv-SE"/>
        </w:rPr>
        <w:t>Những người có liên quan: không</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sv-SE"/>
        </w:rPr>
      </w:pPr>
      <w:r w:rsidRPr="00C22449">
        <w:rPr>
          <w:b w:val="0"/>
          <w:lang w:val="sv-SE"/>
        </w:rPr>
        <w:t>Quyền lợi mâu thuẫn lợi ích Công ty: không</w:t>
      </w:r>
    </w:p>
    <w:p w:rsidR="00C22449" w:rsidRPr="00C22449" w:rsidRDefault="00C22449" w:rsidP="00D0758E">
      <w:pPr>
        <w:spacing w:line="240" w:lineRule="auto"/>
        <w:jc w:val="both"/>
        <w:rPr>
          <w:b w:val="0"/>
          <w:sz w:val="12"/>
          <w:lang w:val="pt-BR"/>
        </w:rPr>
      </w:pPr>
    </w:p>
    <w:p w:rsidR="00C22449" w:rsidRPr="00C22449" w:rsidRDefault="00C22449" w:rsidP="00D0758E">
      <w:pPr>
        <w:numPr>
          <w:ilvl w:val="0"/>
          <w:numId w:val="37"/>
        </w:numPr>
        <w:tabs>
          <w:tab w:val="num" w:pos="360"/>
        </w:tabs>
        <w:spacing w:line="240" w:lineRule="auto"/>
        <w:ind w:left="0" w:firstLine="402"/>
        <w:jc w:val="both"/>
        <w:rPr>
          <w:b w:val="0"/>
          <w:lang w:val="pt-BR"/>
        </w:rPr>
      </w:pPr>
      <w:r w:rsidRPr="00C22449">
        <w:rPr>
          <w:b w:val="0"/>
          <w:lang w:val="pt-BR"/>
        </w:rPr>
        <w:t>Hồ Phương Nam</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lang w:val="pt-BR"/>
        </w:rPr>
      </w:pPr>
      <w:r w:rsidRPr="00C22449">
        <w:rPr>
          <w:b w:val="0"/>
          <w:lang w:val="pt-BR"/>
        </w:rPr>
        <w:t>Chức vụ:</w:t>
      </w:r>
      <w:r w:rsidRPr="00C22449">
        <w:rPr>
          <w:b w:val="0"/>
          <w:lang w:val="pt-BR"/>
        </w:rPr>
        <w:tab/>
        <w:t>Uỷ viên HĐQT, Phó TGĐ</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rPr>
      </w:pPr>
      <w:r w:rsidRPr="00C22449">
        <w:rPr>
          <w:b w:val="0"/>
        </w:rPr>
        <w:lastRenderedPageBreak/>
        <w:t>Giới tính:</w:t>
      </w:r>
      <w:r w:rsidRPr="00C22449">
        <w:rPr>
          <w:b w:val="0"/>
        </w:rPr>
        <w:tab/>
        <w:t>Nam</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rPr>
      </w:pPr>
      <w:r w:rsidRPr="00C22449">
        <w:rPr>
          <w:b w:val="0"/>
        </w:rPr>
        <w:t xml:space="preserve">CMND số: </w:t>
      </w:r>
      <w:r w:rsidRPr="00C22449">
        <w:rPr>
          <w:b w:val="0"/>
        </w:rPr>
        <w:tab/>
        <w:t>183356923, do CA Hà Tĩnh cấp ngày 14/12/2000</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rPr>
      </w:pPr>
      <w:r w:rsidRPr="00C22449">
        <w:rPr>
          <w:b w:val="0"/>
        </w:rPr>
        <w:t>Ngày sinh:</w:t>
      </w:r>
      <w:r w:rsidRPr="00C22449">
        <w:rPr>
          <w:b w:val="0"/>
        </w:rPr>
        <w:tab/>
        <w:t>20/09/1974</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rPr>
      </w:pPr>
      <w:r w:rsidRPr="00C22449">
        <w:rPr>
          <w:b w:val="0"/>
        </w:rPr>
        <w:t>Nơi sinh:</w:t>
      </w:r>
      <w:r w:rsidRPr="00C22449">
        <w:rPr>
          <w:b w:val="0"/>
        </w:rPr>
        <w:tab/>
        <w:t>Kỳ Anh, Hà Tĩnh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rPr>
      </w:pPr>
      <w:r w:rsidRPr="00C22449">
        <w:rPr>
          <w:b w:val="0"/>
        </w:rPr>
        <w:t>Quốc tịch:</w:t>
      </w:r>
      <w:r w:rsidRPr="00C22449">
        <w:rPr>
          <w:b w:val="0"/>
        </w:rPr>
        <w:tab/>
        <w:t>Việt Nam</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rPr>
      </w:pPr>
      <w:r w:rsidRPr="00C22449">
        <w:rPr>
          <w:b w:val="0"/>
        </w:rPr>
        <w:t>Dân tộc:</w:t>
      </w:r>
      <w:r w:rsidRPr="00C22449">
        <w:rPr>
          <w:b w:val="0"/>
        </w:rPr>
        <w:tab/>
        <w:t xml:space="preserve">Kinh </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rPr>
      </w:pPr>
      <w:r w:rsidRPr="00C22449">
        <w:rPr>
          <w:b w:val="0"/>
        </w:rPr>
        <w:t>Quê quán:</w:t>
      </w:r>
      <w:r w:rsidRPr="00C22449">
        <w:rPr>
          <w:b w:val="0"/>
        </w:rPr>
        <w:tab/>
        <w:t>Quảng Tùng - Quảng Trạch - Quảng Bình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rPr>
      </w:pPr>
      <w:r w:rsidRPr="00C22449">
        <w:rPr>
          <w:b w:val="0"/>
        </w:rPr>
        <w:t>Địa chỉ thường trú:</w:t>
      </w:r>
      <w:r w:rsidRPr="00C22449">
        <w:rPr>
          <w:b w:val="0"/>
        </w:rPr>
        <w:tab/>
        <w:t>Thị trấn Kỳ Anh, huyện Kỳ Anh, tỉnh Hà Tĩnh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rPr>
      </w:pPr>
      <w:r w:rsidRPr="00C22449">
        <w:rPr>
          <w:b w:val="0"/>
        </w:rPr>
        <w:t>Điện thoại cơ quan:</w:t>
      </w:r>
      <w:r w:rsidRPr="00C22449">
        <w:rPr>
          <w:b w:val="0"/>
        </w:rPr>
        <w:tab/>
        <w:t>0393.884488</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rPr>
      </w:pPr>
      <w:r w:rsidRPr="00C22449">
        <w:rPr>
          <w:b w:val="0"/>
        </w:rPr>
        <w:t>Trình độ văn hóa:</w:t>
      </w:r>
      <w:r w:rsidRPr="00C22449">
        <w:rPr>
          <w:b w:val="0"/>
        </w:rPr>
        <w:tab/>
        <w:t>12/12</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rPr>
      </w:pPr>
      <w:r w:rsidRPr="00C22449">
        <w:rPr>
          <w:b w:val="0"/>
        </w:rPr>
        <w:t>Trình độ chuyên môn: Đại học Sư phạm</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rPr>
      </w:pPr>
      <w:r w:rsidRPr="00C22449">
        <w:rPr>
          <w:b w:val="0"/>
        </w:rPr>
        <w:t xml:space="preserve">Quá trình công tác: </w:t>
      </w:r>
    </w:p>
    <w:p w:rsidR="00C22449" w:rsidRPr="00C22449" w:rsidRDefault="00C22449" w:rsidP="00D0758E">
      <w:pPr>
        <w:tabs>
          <w:tab w:val="left" w:pos="1276"/>
          <w:tab w:val="left" w:pos="3969"/>
          <w:tab w:val="left" w:pos="4536"/>
        </w:tabs>
        <w:spacing w:line="240" w:lineRule="auto"/>
        <w:ind w:firstLine="403"/>
        <w:jc w:val="both"/>
        <w:rPr>
          <w:b w:val="0"/>
        </w:rPr>
      </w:pPr>
      <w:r w:rsidRPr="00C22449">
        <w:rPr>
          <w:b w:val="0"/>
        </w:rPr>
        <w:t>- Từ năm 1993 – 9/1996: Giáo viên Trường TH Kỳ Liên - Kỳ Anh</w:t>
      </w:r>
    </w:p>
    <w:p w:rsidR="00C22449" w:rsidRPr="00C22449" w:rsidRDefault="00C22449" w:rsidP="00D0758E">
      <w:pPr>
        <w:tabs>
          <w:tab w:val="left" w:pos="1276"/>
          <w:tab w:val="left" w:pos="3969"/>
          <w:tab w:val="left" w:pos="4536"/>
        </w:tabs>
        <w:spacing w:line="240" w:lineRule="auto"/>
        <w:ind w:firstLine="403"/>
        <w:jc w:val="both"/>
        <w:rPr>
          <w:b w:val="0"/>
        </w:rPr>
      </w:pPr>
      <w:r w:rsidRPr="00C22449">
        <w:rPr>
          <w:b w:val="0"/>
        </w:rPr>
        <w:t>- Tháng 10/1996 – 09/2000: Hiệu trưởng Trường TH Kỳ Phương</w:t>
      </w:r>
    </w:p>
    <w:p w:rsidR="00C22449" w:rsidRPr="00C22449" w:rsidRDefault="00C22449" w:rsidP="00D0758E">
      <w:pPr>
        <w:tabs>
          <w:tab w:val="left" w:pos="1276"/>
          <w:tab w:val="left" w:pos="3969"/>
          <w:tab w:val="left" w:pos="4536"/>
        </w:tabs>
        <w:spacing w:line="240" w:lineRule="auto"/>
        <w:ind w:firstLine="403"/>
        <w:jc w:val="both"/>
        <w:rPr>
          <w:b w:val="0"/>
        </w:rPr>
      </w:pPr>
      <w:r w:rsidRPr="00C22449">
        <w:rPr>
          <w:b w:val="0"/>
        </w:rPr>
        <w:t>- Tháng 10/2000 – 09/2008: Hiệu trưởng Trường TH Kỳ Long</w:t>
      </w:r>
    </w:p>
    <w:p w:rsidR="00C22449" w:rsidRPr="00C22449" w:rsidRDefault="00C22449" w:rsidP="00D0758E">
      <w:pPr>
        <w:tabs>
          <w:tab w:val="left" w:pos="1276"/>
          <w:tab w:val="left" w:pos="3969"/>
          <w:tab w:val="left" w:pos="4536"/>
        </w:tabs>
        <w:spacing w:line="240" w:lineRule="auto"/>
        <w:ind w:firstLine="403"/>
        <w:jc w:val="both"/>
        <w:rPr>
          <w:b w:val="0"/>
        </w:rPr>
      </w:pPr>
      <w:r w:rsidRPr="00C22449">
        <w:rPr>
          <w:b w:val="0"/>
        </w:rPr>
        <w:t xml:space="preserve">- </w:t>
      </w:r>
      <w:r w:rsidRPr="006F0075">
        <w:rPr>
          <w:b w:val="0"/>
          <w:spacing w:val="-4"/>
        </w:rPr>
        <w:t>Tháng 10/2008 – 12/2010: TP Xây dựng cơ bản Công ty CP Sách – TBTH Hà Tĩnh</w:t>
      </w:r>
    </w:p>
    <w:p w:rsidR="00C22449" w:rsidRPr="00C22449" w:rsidRDefault="00C22449" w:rsidP="00D0758E">
      <w:pPr>
        <w:tabs>
          <w:tab w:val="left" w:pos="1276"/>
          <w:tab w:val="left" w:pos="3969"/>
          <w:tab w:val="left" w:pos="4536"/>
        </w:tabs>
        <w:spacing w:line="240" w:lineRule="auto"/>
        <w:ind w:firstLine="403"/>
        <w:jc w:val="both"/>
        <w:rPr>
          <w:b w:val="0"/>
        </w:rPr>
      </w:pPr>
      <w:r w:rsidRPr="00C22449">
        <w:rPr>
          <w:b w:val="0"/>
        </w:rPr>
        <w:t>- Tháng 12/2010 – 04/2011: TP Kế hoạch kinh doanh Công ty CP Sách – TBTH Hà Tĩnh</w:t>
      </w:r>
    </w:p>
    <w:p w:rsidR="00C22449" w:rsidRPr="00C22449" w:rsidRDefault="00C22449" w:rsidP="00D0758E">
      <w:pPr>
        <w:tabs>
          <w:tab w:val="left" w:pos="1276"/>
          <w:tab w:val="left" w:pos="3969"/>
          <w:tab w:val="left" w:pos="4536"/>
        </w:tabs>
        <w:spacing w:line="240" w:lineRule="auto"/>
        <w:ind w:firstLine="403"/>
        <w:jc w:val="both"/>
        <w:rPr>
          <w:b w:val="0"/>
        </w:rPr>
      </w:pPr>
      <w:r w:rsidRPr="00C22449">
        <w:rPr>
          <w:b w:val="0"/>
        </w:rPr>
        <w:t>- Tháng 4/2011 đến nay: Uỷ viên HĐQT, Phó TGĐ, TP KHKD Công ty CP Sách – TBTH Hà Tĩnh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lang w:val="sv-SE"/>
        </w:rPr>
      </w:pPr>
      <w:r w:rsidRPr="00C22449">
        <w:rPr>
          <w:b w:val="0"/>
          <w:lang w:val="sv-SE"/>
        </w:rPr>
        <w:t>Hành vi vi phạm pháp luật: không</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lang w:val="sv-SE"/>
        </w:rPr>
      </w:pPr>
      <w:r w:rsidRPr="00C22449">
        <w:rPr>
          <w:b w:val="0"/>
          <w:lang w:val="sv-SE"/>
        </w:rPr>
        <w:t>Quyền lợi mâu thuẫn với lợi ích Công ty: không</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lang w:val="sv-SE"/>
        </w:rPr>
      </w:pPr>
      <w:r w:rsidRPr="00C22449">
        <w:rPr>
          <w:b w:val="0"/>
          <w:lang w:val="sv-SE"/>
        </w:rPr>
        <w:t>Các khoản nợ đối với Công ty: không</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lang w:val="sv-SE"/>
        </w:rPr>
      </w:pPr>
      <w:r w:rsidRPr="00C22449">
        <w:rPr>
          <w:b w:val="0"/>
          <w:lang w:val="sv-SE"/>
        </w:rPr>
        <w:t>Số cổ phần đang nắm giữ: 2.000 cổ phần, chiếm 0,09% vốn điều lệ</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lang w:val="sv-SE"/>
        </w:rPr>
      </w:pPr>
      <w:r w:rsidRPr="00C22449">
        <w:rPr>
          <w:b w:val="0"/>
          <w:lang w:val="sv-SE"/>
        </w:rPr>
        <w:t>Những người có liên quan: không</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lang w:val="sv-SE"/>
        </w:rPr>
      </w:pPr>
      <w:r w:rsidRPr="00C22449">
        <w:rPr>
          <w:b w:val="0"/>
          <w:lang w:val="sv-SE"/>
        </w:rPr>
        <w:t>Quyền lợi mâu thuẫn lợi ích Công ty: không</w:t>
      </w:r>
    </w:p>
    <w:p w:rsidR="00C22449" w:rsidRPr="00C22449" w:rsidRDefault="00C22449" w:rsidP="00D0758E">
      <w:pPr>
        <w:tabs>
          <w:tab w:val="left" w:pos="2520"/>
          <w:tab w:val="left" w:pos="3402"/>
          <w:tab w:val="left" w:pos="3686"/>
        </w:tabs>
        <w:spacing w:line="240" w:lineRule="auto"/>
        <w:jc w:val="both"/>
        <w:rPr>
          <w:b w:val="0"/>
          <w:sz w:val="12"/>
          <w:lang w:val="sv-SE"/>
        </w:rPr>
      </w:pPr>
    </w:p>
    <w:p w:rsidR="00C22449" w:rsidRPr="00C22449" w:rsidRDefault="00C22449" w:rsidP="00D0758E">
      <w:pPr>
        <w:numPr>
          <w:ilvl w:val="0"/>
          <w:numId w:val="37"/>
        </w:numPr>
        <w:tabs>
          <w:tab w:val="num" w:pos="360"/>
        </w:tabs>
        <w:spacing w:line="240" w:lineRule="auto"/>
        <w:ind w:left="0" w:firstLine="402"/>
        <w:jc w:val="both"/>
        <w:rPr>
          <w:b w:val="0"/>
          <w:bCs/>
          <w:lang w:val="pt-BR"/>
        </w:rPr>
      </w:pPr>
      <w:r w:rsidRPr="00C22449">
        <w:rPr>
          <w:b w:val="0"/>
          <w:bCs/>
          <w:lang w:val="pt-BR"/>
        </w:rPr>
        <w:t>Nguyễn Thái Toại</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lang w:val="pt-BR"/>
        </w:rPr>
      </w:pPr>
      <w:r w:rsidRPr="00C22449">
        <w:rPr>
          <w:b w:val="0"/>
          <w:lang w:val="pt-BR"/>
        </w:rPr>
        <w:t>Chức vụ:</w:t>
      </w:r>
      <w:r w:rsidRPr="00C22449">
        <w:rPr>
          <w:b w:val="0"/>
          <w:lang w:val="pt-BR"/>
        </w:rPr>
        <w:tab/>
        <w:t>Uỷ viên HĐQT</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rPr>
      </w:pPr>
      <w:r w:rsidRPr="00C22449">
        <w:rPr>
          <w:b w:val="0"/>
        </w:rPr>
        <w:t>Giới tính:</w:t>
      </w:r>
      <w:r w:rsidRPr="00C22449">
        <w:rPr>
          <w:b w:val="0"/>
        </w:rPr>
        <w:tab/>
        <w:t>Nam</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rPr>
      </w:pPr>
      <w:r w:rsidRPr="00C22449">
        <w:rPr>
          <w:b w:val="0"/>
        </w:rPr>
        <w:t xml:space="preserve">CMND số: </w:t>
      </w:r>
      <w:r w:rsidRPr="00C22449">
        <w:rPr>
          <w:b w:val="0"/>
        </w:rPr>
        <w:tab/>
        <w:t>182155046, do CA Nghệ An cấp ngày 11/07/1995</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rPr>
      </w:pPr>
      <w:r w:rsidRPr="00C22449">
        <w:rPr>
          <w:b w:val="0"/>
        </w:rPr>
        <w:t>Ngày sinh:</w:t>
      </w:r>
      <w:r w:rsidRPr="00C22449">
        <w:rPr>
          <w:b w:val="0"/>
        </w:rPr>
        <w:tab/>
        <w:t>15/05/1967</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rPr>
      </w:pPr>
      <w:r w:rsidRPr="00C22449">
        <w:rPr>
          <w:b w:val="0"/>
        </w:rPr>
        <w:t>Nơi sinh:</w:t>
      </w:r>
      <w:r w:rsidRPr="00C22449">
        <w:rPr>
          <w:b w:val="0"/>
        </w:rPr>
        <w:tab/>
        <w:t>Thạch Thượng, Thạch Hà, Hà Tĩnh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rPr>
      </w:pPr>
      <w:r w:rsidRPr="00C22449">
        <w:rPr>
          <w:b w:val="0"/>
        </w:rPr>
        <w:t>Quê quán:</w:t>
      </w:r>
      <w:r w:rsidRPr="00C22449">
        <w:rPr>
          <w:b w:val="0"/>
        </w:rPr>
        <w:tab/>
        <w:t>Thạch Thượng, Thạch Hà – Hà Tĩnh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spacing w:val="-4"/>
        </w:rPr>
      </w:pPr>
      <w:r w:rsidRPr="00C22449">
        <w:rPr>
          <w:b w:val="0"/>
          <w:spacing w:val="-4"/>
        </w:rPr>
        <w:t>Địa chỉ thường trú: Khối 4 thị trấn Thạch Hà, huyện Thạch Hà, tỉnh Hà Tĩnh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rPr>
      </w:pPr>
      <w:r w:rsidRPr="00C22449">
        <w:rPr>
          <w:b w:val="0"/>
        </w:rPr>
        <w:t>Điện thoại:</w:t>
      </w:r>
      <w:r w:rsidRPr="00C22449">
        <w:rPr>
          <w:b w:val="0"/>
        </w:rPr>
        <w:tab/>
        <w:t>0393.883788</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rPr>
      </w:pPr>
      <w:r w:rsidRPr="00C22449">
        <w:rPr>
          <w:b w:val="0"/>
        </w:rPr>
        <w:t>Quốc tịch:</w:t>
      </w:r>
      <w:r w:rsidRPr="00C22449">
        <w:rPr>
          <w:b w:val="0"/>
        </w:rPr>
        <w:tab/>
        <w:t>Việt Nam</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rPr>
      </w:pPr>
      <w:r w:rsidRPr="00C22449">
        <w:rPr>
          <w:b w:val="0"/>
        </w:rPr>
        <w:t>Dân tộc:</w:t>
      </w:r>
      <w:r w:rsidRPr="00C22449">
        <w:rPr>
          <w:b w:val="0"/>
        </w:rPr>
        <w:tab/>
        <w:t>Kinh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rPr>
      </w:pPr>
      <w:r w:rsidRPr="00C22449">
        <w:rPr>
          <w:b w:val="0"/>
        </w:rPr>
        <w:t>Trình độ văn hóa: 12/12</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3"/>
        <w:jc w:val="both"/>
        <w:rPr>
          <w:b w:val="0"/>
        </w:rPr>
      </w:pPr>
      <w:r w:rsidRPr="00C22449">
        <w:rPr>
          <w:b w:val="0"/>
        </w:rPr>
        <w:t>Trình độ chuyên môn:</w:t>
      </w:r>
      <w:r w:rsidRPr="00C22449">
        <w:rPr>
          <w:b w:val="0"/>
        </w:rPr>
        <w:tab/>
        <w:t>Trung cấp công nhân kỹ thuật</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Quá trình công tác:</w:t>
      </w:r>
    </w:p>
    <w:p w:rsidR="00C22449" w:rsidRPr="00C22449" w:rsidRDefault="00C22449" w:rsidP="00D0758E">
      <w:pPr>
        <w:tabs>
          <w:tab w:val="left" w:pos="1276"/>
          <w:tab w:val="left" w:pos="3969"/>
          <w:tab w:val="left" w:pos="4536"/>
        </w:tabs>
        <w:spacing w:line="240" w:lineRule="auto"/>
        <w:ind w:firstLine="402"/>
        <w:jc w:val="both"/>
        <w:rPr>
          <w:b w:val="0"/>
        </w:rPr>
      </w:pPr>
      <w:r w:rsidRPr="00C22449">
        <w:rPr>
          <w:b w:val="0"/>
        </w:rPr>
        <w:t>- Từ 11/1985 đến 03/1989: Nhân viên Công ty xây dựng công trình giao thông 479 – P. Trung Đô – TP. Vinh - Nghệ An</w:t>
      </w:r>
    </w:p>
    <w:p w:rsidR="00C22449" w:rsidRPr="00C22449" w:rsidRDefault="00C22449" w:rsidP="00D0758E">
      <w:pPr>
        <w:tabs>
          <w:tab w:val="left" w:pos="1276"/>
          <w:tab w:val="left" w:pos="3969"/>
          <w:tab w:val="left" w:pos="4536"/>
        </w:tabs>
        <w:spacing w:line="240" w:lineRule="auto"/>
        <w:ind w:firstLine="402"/>
        <w:jc w:val="both"/>
        <w:rPr>
          <w:b w:val="0"/>
        </w:rPr>
      </w:pPr>
      <w:r w:rsidRPr="00C22449">
        <w:rPr>
          <w:b w:val="0"/>
        </w:rPr>
        <w:t>- Từ 04/1989 đến 10/1991: Bộ đội Trung đoàn 290, Sư đoàn 375, Quân chủng phòng không, quận II Đà Nẵng (Quản lý Trung đoàn)</w:t>
      </w:r>
    </w:p>
    <w:p w:rsidR="00C22449" w:rsidRPr="00C22449" w:rsidRDefault="00C22449" w:rsidP="00D0758E">
      <w:pPr>
        <w:tabs>
          <w:tab w:val="left" w:pos="1276"/>
          <w:tab w:val="left" w:pos="3969"/>
          <w:tab w:val="left" w:pos="4536"/>
        </w:tabs>
        <w:spacing w:line="240" w:lineRule="auto"/>
        <w:ind w:firstLine="402"/>
        <w:jc w:val="both"/>
        <w:rPr>
          <w:b w:val="0"/>
        </w:rPr>
      </w:pPr>
      <w:r w:rsidRPr="00C22449">
        <w:rPr>
          <w:b w:val="0"/>
        </w:rPr>
        <w:t>- Từ 11/1991 đến 06/1992: Nhân viên Công ty XD công trình giao thông 479 – Trung Đô – TP. Vinh – Nghệ An</w:t>
      </w:r>
    </w:p>
    <w:p w:rsidR="00C22449" w:rsidRPr="00C22449" w:rsidRDefault="00C22449" w:rsidP="00D0758E">
      <w:pPr>
        <w:tabs>
          <w:tab w:val="left" w:pos="1276"/>
          <w:tab w:val="left" w:pos="3969"/>
          <w:tab w:val="left" w:pos="4536"/>
        </w:tabs>
        <w:spacing w:line="240" w:lineRule="auto"/>
        <w:ind w:firstLine="402"/>
        <w:jc w:val="both"/>
        <w:rPr>
          <w:b w:val="0"/>
        </w:rPr>
      </w:pPr>
      <w:r w:rsidRPr="00C22449">
        <w:rPr>
          <w:b w:val="0"/>
        </w:rPr>
        <w:lastRenderedPageBreak/>
        <w:t>- Từ 07/1992 đến 10/2003: Nhân viên Công ty XD công trình giao thông 492 – P. Lê Lợi – TP. Vinh – Nghệ An (Tổ trưởng)</w:t>
      </w:r>
    </w:p>
    <w:p w:rsidR="00C22449" w:rsidRPr="00C22449" w:rsidRDefault="00C22449" w:rsidP="00D0758E">
      <w:pPr>
        <w:tabs>
          <w:tab w:val="left" w:pos="1276"/>
          <w:tab w:val="left" w:pos="3969"/>
          <w:tab w:val="left" w:pos="4536"/>
        </w:tabs>
        <w:spacing w:line="240" w:lineRule="auto"/>
        <w:ind w:firstLine="402"/>
        <w:jc w:val="both"/>
        <w:rPr>
          <w:b w:val="0"/>
        </w:rPr>
      </w:pPr>
      <w:r w:rsidRPr="00C22449">
        <w:rPr>
          <w:b w:val="0"/>
        </w:rPr>
        <w:t>- Từ 11-2003 đến 03/2004: Công ty Cầu Hà Tĩnh – P. Đại Nài – TP. Hà Tĩnh</w:t>
      </w:r>
    </w:p>
    <w:p w:rsidR="00C22449" w:rsidRPr="00C22449" w:rsidRDefault="00C22449" w:rsidP="00D0758E">
      <w:pPr>
        <w:tabs>
          <w:tab w:val="left" w:pos="1276"/>
          <w:tab w:val="left" w:pos="3969"/>
          <w:tab w:val="left" w:pos="4536"/>
        </w:tabs>
        <w:spacing w:line="240" w:lineRule="auto"/>
        <w:ind w:firstLine="402"/>
        <w:jc w:val="both"/>
        <w:rPr>
          <w:b w:val="0"/>
        </w:rPr>
      </w:pPr>
      <w:r w:rsidRPr="00C22449">
        <w:rPr>
          <w:b w:val="0"/>
        </w:rPr>
        <w:t>- Từ 04/2004 đến nay: Công ty CP Sách – TBTH Hà Tĩnh (Quản đốc Xí nghiệp Thiết bị Giáo dục - Đồ chơi trẻ em), thành viên HĐQT Công ty.</w:t>
      </w:r>
    </w:p>
    <w:p w:rsidR="00C22449" w:rsidRPr="00C22449" w:rsidRDefault="00C22449" w:rsidP="00D0758E">
      <w:pPr>
        <w:tabs>
          <w:tab w:val="left" w:pos="1276"/>
          <w:tab w:val="left" w:pos="3969"/>
          <w:tab w:val="left" w:pos="4536"/>
        </w:tabs>
        <w:spacing w:line="240" w:lineRule="auto"/>
        <w:ind w:firstLine="402"/>
        <w:jc w:val="both"/>
        <w:rPr>
          <w:b w:val="0"/>
          <w:lang w:val="sv-SE"/>
        </w:rPr>
      </w:pPr>
      <w:r w:rsidRPr="00C22449">
        <w:rPr>
          <w:b w:val="0"/>
          <w:lang w:val="sv-SE"/>
        </w:rPr>
        <w:t>- Hành vi vi phạm pháp luật: không</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sv-SE"/>
        </w:rPr>
      </w:pPr>
      <w:r w:rsidRPr="00C22449">
        <w:rPr>
          <w:b w:val="0"/>
          <w:lang w:val="sv-SE"/>
        </w:rPr>
        <w:t>Quyền lợi mâu thuẫn với lợi ích Công ty: không</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sv-SE"/>
        </w:rPr>
      </w:pPr>
      <w:r w:rsidRPr="00C22449">
        <w:rPr>
          <w:b w:val="0"/>
          <w:lang w:val="sv-SE"/>
        </w:rPr>
        <w:t>Các khoản nợ đối với Công ty: không</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sv-SE"/>
        </w:rPr>
      </w:pPr>
      <w:r w:rsidRPr="00C22449">
        <w:rPr>
          <w:b w:val="0"/>
          <w:lang w:val="sv-SE"/>
        </w:rPr>
        <w:t>Số cổ phần đang nắm giữ: 4.500 cổ phần, chiếm 0,2% vốn điều lệ</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sv-SE"/>
        </w:rPr>
      </w:pPr>
      <w:r w:rsidRPr="00C22449">
        <w:rPr>
          <w:b w:val="0"/>
          <w:lang w:val="sv-SE"/>
        </w:rPr>
        <w:t>Những người có liên quan: Không</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sv-SE"/>
        </w:rPr>
      </w:pPr>
      <w:r w:rsidRPr="00C22449">
        <w:rPr>
          <w:b w:val="0"/>
          <w:lang w:val="sv-SE"/>
        </w:rPr>
        <w:t>Quyền lợi mâu thuẫn lợi ích Công ty: không</w:t>
      </w:r>
    </w:p>
    <w:p w:rsidR="00C22449" w:rsidRPr="00C22449" w:rsidRDefault="00C22449" w:rsidP="00D0758E">
      <w:pPr>
        <w:tabs>
          <w:tab w:val="left" w:pos="2520"/>
          <w:tab w:val="left" w:pos="3402"/>
          <w:tab w:val="left" w:pos="3686"/>
        </w:tabs>
        <w:spacing w:line="240" w:lineRule="auto"/>
        <w:ind w:firstLine="402"/>
        <w:jc w:val="both"/>
        <w:rPr>
          <w:b w:val="0"/>
          <w:sz w:val="12"/>
          <w:lang w:val="sv-SE"/>
        </w:rPr>
      </w:pPr>
    </w:p>
    <w:p w:rsidR="00C22449" w:rsidRPr="00C22449" w:rsidRDefault="00C22449" w:rsidP="00D0758E">
      <w:pPr>
        <w:numPr>
          <w:ilvl w:val="0"/>
          <w:numId w:val="37"/>
        </w:numPr>
        <w:tabs>
          <w:tab w:val="num" w:pos="360"/>
        </w:tabs>
        <w:spacing w:line="240" w:lineRule="auto"/>
        <w:ind w:left="0" w:firstLine="402"/>
        <w:jc w:val="both"/>
        <w:rPr>
          <w:b w:val="0"/>
          <w:lang w:val="pt-BR"/>
        </w:rPr>
      </w:pPr>
      <w:r w:rsidRPr="00C22449">
        <w:rPr>
          <w:b w:val="0"/>
          <w:lang w:val="pt-BR"/>
        </w:rPr>
        <w:t>Hồ Thị Hà</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pt-BR"/>
        </w:rPr>
      </w:pPr>
      <w:r w:rsidRPr="00C22449">
        <w:rPr>
          <w:b w:val="0"/>
          <w:lang w:val="pt-BR"/>
        </w:rPr>
        <w:t>Chức vụ:</w:t>
      </w:r>
      <w:r w:rsidRPr="00C22449">
        <w:rPr>
          <w:b w:val="0"/>
          <w:lang w:val="pt-BR"/>
        </w:rPr>
        <w:tab/>
        <w:t>Uỷ viên HĐQT</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Giới tính:</w:t>
      </w:r>
      <w:r w:rsidRPr="00C22449">
        <w:rPr>
          <w:b w:val="0"/>
        </w:rPr>
        <w:tab/>
        <w:t>Nữ</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 xml:space="preserve">CMND số: </w:t>
      </w:r>
      <w:r w:rsidRPr="00C22449">
        <w:rPr>
          <w:b w:val="0"/>
        </w:rPr>
        <w:tab/>
        <w:t>183172012, do CA Hà Tĩnh cấp ngày 08/08/1997</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Ngày sinh:</w:t>
      </w:r>
      <w:r w:rsidRPr="00C22449">
        <w:rPr>
          <w:b w:val="0"/>
        </w:rPr>
        <w:tab/>
        <w:t>02/11/1979</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Nơi sinh:</w:t>
      </w:r>
      <w:r w:rsidRPr="00C22449">
        <w:rPr>
          <w:b w:val="0"/>
        </w:rPr>
        <w:tab/>
        <w:t>Thạch Thắng, Thạch Hà, Hà Tĩnh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Quê quán:</w:t>
      </w:r>
      <w:r w:rsidRPr="00C22449">
        <w:rPr>
          <w:b w:val="0"/>
        </w:rPr>
        <w:tab/>
        <w:t>Thạch Thắng, Thạch Hà – Hà Tĩnh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spacing w:val="-8"/>
        </w:rPr>
      </w:pPr>
      <w:r w:rsidRPr="00C22449">
        <w:rPr>
          <w:b w:val="0"/>
          <w:spacing w:val="-8"/>
        </w:rPr>
        <w:t>Địa chỉ thường trú: Tổ 12, phường Tân Giang, thành phố Hà Tĩnh, tỉnh Hà Tĩnh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Điện thoại:</w:t>
      </w:r>
      <w:r w:rsidRPr="00C22449">
        <w:rPr>
          <w:b w:val="0"/>
        </w:rPr>
        <w:tab/>
        <w:t>0393.859708</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Quốc tịch:</w:t>
      </w:r>
      <w:r w:rsidRPr="00C22449">
        <w:rPr>
          <w:b w:val="0"/>
        </w:rPr>
        <w:tab/>
        <w:t>Việt Nam</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Dân tộc:</w:t>
      </w:r>
      <w:r w:rsidRPr="00C22449">
        <w:rPr>
          <w:b w:val="0"/>
        </w:rPr>
        <w:tab/>
        <w:t>Kinh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Trình độ văn hóa:   12/12</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Trình độ chuyên môn:</w:t>
      </w:r>
      <w:r w:rsidRPr="00C22449">
        <w:rPr>
          <w:b w:val="0"/>
        </w:rPr>
        <w:tab/>
        <w:t>Đại học tài chính kế toán.</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 xml:space="preserve">Quá trình công tác: </w:t>
      </w:r>
    </w:p>
    <w:p w:rsidR="00C22449" w:rsidRPr="00C22449" w:rsidRDefault="00C22449" w:rsidP="00D0758E">
      <w:pPr>
        <w:tabs>
          <w:tab w:val="left" w:pos="1276"/>
          <w:tab w:val="left" w:pos="3363"/>
        </w:tabs>
        <w:spacing w:line="240" w:lineRule="auto"/>
        <w:ind w:firstLine="402"/>
        <w:jc w:val="both"/>
        <w:rPr>
          <w:b w:val="0"/>
        </w:rPr>
      </w:pPr>
      <w:r w:rsidRPr="00C22449">
        <w:rPr>
          <w:b w:val="0"/>
        </w:rPr>
        <w:t>- 03/2005: Nhân viên Cửa hàng sách thương mại tổng hợp Công ty cổ phần Sách - Thiết bị trường học Hà Tĩnh.</w:t>
      </w:r>
    </w:p>
    <w:p w:rsidR="00C22449" w:rsidRPr="00C22449" w:rsidRDefault="00C22449" w:rsidP="00D0758E">
      <w:pPr>
        <w:tabs>
          <w:tab w:val="left" w:pos="1276"/>
          <w:tab w:val="left" w:pos="3420"/>
        </w:tabs>
        <w:spacing w:line="240" w:lineRule="auto"/>
        <w:ind w:firstLine="402"/>
        <w:jc w:val="both"/>
        <w:rPr>
          <w:b w:val="0"/>
        </w:rPr>
      </w:pPr>
      <w:r w:rsidRPr="00C22449">
        <w:rPr>
          <w:b w:val="0"/>
        </w:rPr>
        <w:t>- 12/2005: Nhân viên phòng tài vụ, thành viên Ban kiểm soát Công ty Công ty cổ phần Sách - Thiết bị trường học Hà Tĩnh.</w:t>
      </w:r>
    </w:p>
    <w:p w:rsidR="00C22449" w:rsidRPr="00C22449" w:rsidRDefault="00C22449" w:rsidP="00D0758E">
      <w:pPr>
        <w:tabs>
          <w:tab w:val="left" w:pos="1276"/>
          <w:tab w:val="left" w:pos="3420"/>
        </w:tabs>
        <w:spacing w:line="240" w:lineRule="auto"/>
        <w:ind w:firstLine="402"/>
        <w:jc w:val="both"/>
        <w:rPr>
          <w:b w:val="0"/>
        </w:rPr>
      </w:pPr>
      <w:r w:rsidRPr="00C22449">
        <w:rPr>
          <w:b w:val="0"/>
        </w:rPr>
        <w:t>- 04/2008 đến nay: Thành viên  HĐQT Công ty CP Sách – TBTH Hà Tĩnh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sv-SE"/>
        </w:rPr>
      </w:pPr>
      <w:r w:rsidRPr="00C22449">
        <w:rPr>
          <w:b w:val="0"/>
          <w:lang w:val="sv-SE"/>
        </w:rPr>
        <w:t>Hành vi vi phạm pháp luật: không</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sv-SE"/>
        </w:rPr>
      </w:pPr>
      <w:r w:rsidRPr="00C22449">
        <w:rPr>
          <w:b w:val="0"/>
          <w:lang w:val="sv-SE"/>
        </w:rPr>
        <w:t>Quyền lợi mâu thuẫn với lợi ích Công ty: không</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sv-SE"/>
        </w:rPr>
      </w:pPr>
      <w:r w:rsidRPr="00C22449">
        <w:rPr>
          <w:b w:val="0"/>
          <w:lang w:val="sv-SE"/>
        </w:rPr>
        <w:t>Các khoản nợ đối với Công ty: không</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sv-SE"/>
        </w:rPr>
      </w:pPr>
      <w:r w:rsidRPr="00C22449">
        <w:rPr>
          <w:b w:val="0"/>
          <w:lang w:val="sv-SE"/>
        </w:rPr>
        <w:t>Số cổ phần đang nắm giữ: 6.000 cổ phần, chiếm 0,27% vốn điều lệ</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sv-SE"/>
        </w:rPr>
      </w:pPr>
      <w:r w:rsidRPr="00C22449">
        <w:rPr>
          <w:b w:val="0"/>
          <w:lang w:val="sv-SE"/>
        </w:rPr>
        <w:t>Những người có liên quan: Hồ Thị Hải - em ruột</w:t>
      </w:r>
    </w:p>
    <w:p w:rsidR="00C22449" w:rsidRPr="00C22449" w:rsidRDefault="00364229" w:rsidP="00D0758E">
      <w:pPr>
        <w:tabs>
          <w:tab w:val="left" w:pos="2520"/>
          <w:tab w:val="left" w:pos="3402"/>
          <w:tab w:val="left" w:pos="3686"/>
        </w:tabs>
        <w:spacing w:line="240" w:lineRule="auto"/>
        <w:ind w:firstLine="402"/>
        <w:jc w:val="both"/>
        <w:rPr>
          <w:b w:val="0"/>
          <w:lang w:val="sv-SE"/>
        </w:rPr>
      </w:pPr>
      <w:r>
        <w:rPr>
          <w:b w:val="0"/>
          <w:lang w:val="sv-SE"/>
        </w:rPr>
        <w:t xml:space="preserve">    </w:t>
      </w:r>
      <w:r w:rsidR="00C22449" w:rsidRPr="00C22449">
        <w:rPr>
          <w:b w:val="0"/>
          <w:lang w:val="sv-SE"/>
        </w:rPr>
        <w:t>Số cổ phiếu nắm giữ: 2.000 cổ phần</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sv-SE"/>
        </w:rPr>
      </w:pPr>
      <w:r w:rsidRPr="00C22449">
        <w:rPr>
          <w:b w:val="0"/>
          <w:lang w:val="sv-SE"/>
        </w:rPr>
        <w:t>Quyền lợi mâu thuẫn lợi ích Công ty: không</w:t>
      </w:r>
    </w:p>
    <w:p w:rsidR="00C22449" w:rsidRPr="00C22449" w:rsidRDefault="00C22449" w:rsidP="00D0758E">
      <w:pPr>
        <w:tabs>
          <w:tab w:val="left" w:pos="2520"/>
          <w:tab w:val="left" w:pos="3402"/>
          <w:tab w:val="left" w:pos="3686"/>
        </w:tabs>
        <w:spacing w:line="240" w:lineRule="auto"/>
        <w:ind w:firstLine="402"/>
        <w:jc w:val="both"/>
        <w:rPr>
          <w:b w:val="0"/>
          <w:sz w:val="12"/>
          <w:lang w:val="sv-SE"/>
        </w:rPr>
      </w:pPr>
    </w:p>
    <w:p w:rsidR="00C22449" w:rsidRPr="00C22449" w:rsidRDefault="00C22449" w:rsidP="00D0758E">
      <w:pPr>
        <w:numPr>
          <w:ilvl w:val="0"/>
          <w:numId w:val="37"/>
        </w:numPr>
        <w:tabs>
          <w:tab w:val="num" w:pos="360"/>
        </w:tabs>
        <w:spacing w:line="240" w:lineRule="auto"/>
        <w:ind w:left="0" w:firstLine="402"/>
        <w:jc w:val="both"/>
        <w:rPr>
          <w:b w:val="0"/>
          <w:lang w:val="pt-BR"/>
        </w:rPr>
      </w:pPr>
      <w:r w:rsidRPr="00C22449">
        <w:rPr>
          <w:b w:val="0"/>
          <w:lang w:val="pt-BR"/>
        </w:rPr>
        <w:t xml:space="preserve"> Hồ Thị Nga</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pt-BR"/>
        </w:rPr>
      </w:pPr>
      <w:r w:rsidRPr="00C22449">
        <w:rPr>
          <w:b w:val="0"/>
          <w:lang w:val="pt-BR"/>
        </w:rPr>
        <w:t>Chức vụ:</w:t>
      </w:r>
      <w:r w:rsidRPr="00C22449">
        <w:rPr>
          <w:b w:val="0"/>
          <w:lang w:val="pt-BR"/>
        </w:rPr>
        <w:tab/>
        <w:t>Phó Tổng Giám đốc</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Giới tính:</w:t>
      </w:r>
      <w:r w:rsidRPr="00C22449">
        <w:rPr>
          <w:b w:val="0"/>
        </w:rPr>
        <w:tab/>
        <w:t>Nữ</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 xml:space="preserve">CMND số: </w:t>
      </w:r>
      <w:r w:rsidRPr="00C22449">
        <w:rPr>
          <w:b w:val="0"/>
        </w:rPr>
        <w:tab/>
        <w:t>183100452, do CA Hà Tĩnh cấp ngày 27/12/1995</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Ngày sinh:</w:t>
      </w:r>
      <w:r w:rsidRPr="00C22449">
        <w:rPr>
          <w:b w:val="0"/>
        </w:rPr>
        <w:tab/>
        <w:t>23/03/1971</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Nơi sinh:</w:t>
      </w:r>
      <w:r w:rsidRPr="00C22449">
        <w:rPr>
          <w:b w:val="0"/>
        </w:rPr>
        <w:tab/>
        <w:t>Thạch Thắng, Thạch Hà, Hà Tĩnh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Quốc tịch:</w:t>
      </w:r>
      <w:r w:rsidRPr="00C22449">
        <w:rPr>
          <w:b w:val="0"/>
        </w:rPr>
        <w:tab/>
        <w:t>Việt Nam</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Dân tộc:</w:t>
      </w:r>
      <w:r w:rsidRPr="00C22449">
        <w:rPr>
          <w:b w:val="0"/>
        </w:rPr>
        <w:tab/>
        <w:t xml:space="preserve">Kinh </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Quê quán:</w:t>
      </w:r>
      <w:r w:rsidRPr="00C22449">
        <w:rPr>
          <w:b w:val="0"/>
        </w:rPr>
        <w:tab/>
        <w:t>Thạch Thắng, Thạch Hà, Hà Tĩnh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Địa chỉ thường trú: Phường Nam Hà, thành phố Hà Tĩnh, tỉnh Hà Tĩnh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lastRenderedPageBreak/>
        <w:t>Điện thoại cơ quan:</w:t>
      </w:r>
      <w:r w:rsidRPr="00C22449">
        <w:rPr>
          <w:b w:val="0"/>
        </w:rPr>
        <w:tab/>
        <w:t>0393.855660</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Trình độ văn hóa:</w:t>
      </w:r>
      <w:r w:rsidRPr="00C22449">
        <w:rPr>
          <w:b w:val="0"/>
        </w:rPr>
        <w:tab/>
        <w:t>12/12</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 xml:space="preserve">Trình độ chuyên môn: </w:t>
      </w:r>
      <w:r w:rsidRPr="00C22449">
        <w:rPr>
          <w:b w:val="0"/>
        </w:rPr>
        <w:tab/>
        <w:t>Trung cấp</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 xml:space="preserve">Quá trình công tác: </w:t>
      </w:r>
    </w:p>
    <w:p w:rsidR="00C22449" w:rsidRPr="00C22449" w:rsidRDefault="00C22449" w:rsidP="00D0758E">
      <w:pPr>
        <w:tabs>
          <w:tab w:val="left" w:pos="1276"/>
          <w:tab w:val="left" w:pos="3969"/>
          <w:tab w:val="left" w:pos="4536"/>
        </w:tabs>
        <w:spacing w:line="240" w:lineRule="auto"/>
        <w:ind w:firstLine="402"/>
        <w:jc w:val="both"/>
        <w:rPr>
          <w:b w:val="0"/>
        </w:rPr>
      </w:pPr>
      <w:r w:rsidRPr="00C22449">
        <w:rPr>
          <w:b w:val="0"/>
        </w:rPr>
        <w:t>- Tháng 01/1989 – 103/1992 :</w:t>
      </w:r>
      <w:r w:rsidRPr="00C22449">
        <w:rPr>
          <w:b w:val="0"/>
        </w:rPr>
        <w:tab/>
        <w:t>Cán bộ Công ty lương thực huyện Cẩm Xuyên</w:t>
      </w:r>
    </w:p>
    <w:p w:rsidR="00C22449" w:rsidRPr="00C22449" w:rsidRDefault="00C22449" w:rsidP="00D0758E">
      <w:pPr>
        <w:tabs>
          <w:tab w:val="left" w:pos="1276"/>
          <w:tab w:val="left" w:pos="3969"/>
          <w:tab w:val="left" w:pos="4536"/>
        </w:tabs>
        <w:spacing w:line="240" w:lineRule="auto"/>
        <w:ind w:firstLine="402"/>
        <w:jc w:val="both"/>
        <w:rPr>
          <w:b w:val="0"/>
        </w:rPr>
      </w:pPr>
      <w:r w:rsidRPr="00C22449">
        <w:rPr>
          <w:b w:val="0"/>
        </w:rPr>
        <w:t xml:space="preserve">- Tháng 04/1992 – 06/1994: </w:t>
      </w:r>
      <w:r w:rsidRPr="00C22449">
        <w:rPr>
          <w:b w:val="0"/>
        </w:rPr>
        <w:tab/>
        <w:t>Sinh viên Trường Trung cấp lương thực TW2 Đà Nẵng</w:t>
      </w:r>
    </w:p>
    <w:p w:rsidR="00C22449" w:rsidRPr="00C22449" w:rsidRDefault="00C22449" w:rsidP="00D0758E">
      <w:pPr>
        <w:tabs>
          <w:tab w:val="left" w:pos="1276"/>
          <w:tab w:val="left" w:pos="3969"/>
          <w:tab w:val="left" w:pos="4536"/>
        </w:tabs>
        <w:spacing w:line="240" w:lineRule="auto"/>
        <w:ind w:firstLine="402"/>
        <w:jc w:val="both"/>
        <w:rPr>
          <w:b w:val="0"/>
        </w:rPr>
      </w:pPr>
      <w:r w:rsidRPr="00C22449">
        <w:rPr>
          <w:b w:val="0"/>
        </w:rPr>
        <w:t>- Tháng 01/1995 – 12/2002:</w:t>
      </w:r>
      <w:r w:rsidRPr="00C22449">
        <w:rPr>
          <w:b w:val="0"/>
        </w:rPr>
        <w:tab/>
        <w:t>Kế toán Công ty lương thực Hà Tĩnh</w:t>
      </w:r>
    </w:p>
    <w:p w:rsidR="00C22449" w:rsidRPr="00C22449" w:rsidRDefault="00C22449" w:rsidP="00D0758E">
      <w:pPr>
        <w:tabs>
          <w:tab w:val="left" w:pos="1276"/>
          <w:tab w:val="left" w:pos="3969"/>
          <w:tab w:val="left" w:pos="4536"/>
        </w:tabs>
        <w:spacing w:line="240" w:lineRule="auto"/>
        <w:ind w:firstLine="402"/>
        <w:jc w:val="both"/>
        <w:rPr>
          <w:b w:val="0"/>
        </w:rPr>
      </w:pPr>
      <w:r w:rsidRPr="00C22449">
        <w:rPr>
          <w:b w:val="0"/>
        </w:rPr>
        <w:t xml:space="preserve">- Tháng 03/2003 – 10/2004: </w:t>
      </w:r>
      <w:r w:rsidRPr="00C22449">
        <w:rPr>
          <w:b w:val="0"/>
        </w:rPr>
        <w:tab/>
        <w:t xml:space="preserve">Nhân viên bán hàng Công ty Sách – TBTH </w:t>
      </w:r>
    </w:p>
    <w:p w:rsidR="00C22449" w:rsidRPr="00C22449" w:rsidRDefault="00C22449" w:rsidP="00D0758E">
      <w:pPr>
        <w:tabs>
          <w:tab w:val="left" w:pos="1276"/>
          <w:tab w:val="left" w:pos="3969"/>
          <w:tab w:val="left" w:pos="4536"/>
        </w:tabs>
        <w:spacing w:line="240" w:lineRule="auto"/>
        <w:ind w:firstLine="402"/>
        <w:jc w:val="both"/>
        <w:rPr>
          <w:b w:val="0"/>
        </w:rPr>
      </w:pPr>
      <w:r w:rsidRPr="00C22449">
        <w:rPr>
          <w:b w:val="0"/>
        </w:rPr>
        <w:t>- Tháng 11/2004 – 12/20</w:t>
      </w:r>
      <w:r w:rsidR="00E52103">
        <w:rPr>
          <w:b w:val="0"/>
        </w:rPr>
        <w:t>10</w:t>
      </w:r>
      <w:r w:rsidRPr="00C22449">
        <w:rPr>
          <w:b w:val="0"/>
        </w:rPr>
        <w:t>:</w:t>
      </w:r>
      <w:r w:rsidRPr="00C22449">
        <w:rPr>
          <w:b w:val="0"/>
        </w:rPr>
        <w:tab/>
        <w:t>Kế toán Công ty CP Sách – TBTH Hà Tĩnh</w:t>
      </w:r>
    </w:p>
    <w:p w:rsidR="00C22449" w:rsidRPr="00C22449" w:rsidRDefault="00C22449" w:rsidP="00D0758E">
      <w:pPr>
        <w:tabs>
          <w:tab w:val="left" w:pos="1276"/>
          <w:tab w:val="left" w:pos="3969"/>
          <w:tab w:val="left" w:pos="4536"/>
        </w:tabs>
        <w:spacing w:line="240" w:lineRule="auto"/>
        <w:ind w:firstLine="402"/>
        <w:jc w:val="both"/>
        <w:rPr>
          <w:b w:val="0"/>
        </w:rPr>
      </w:pPr>
      <w:r w:rsidRPr="00C22449">
        <w:rPr>
          <w:b w:val="0"/>
        </w:rPr>
        <w:t xml:space="preserve">- Tháng 01/2011 – 04/2011: </w:t>
      </w:r>
      <w:r w:rsidRPr="00C22449">
        <w:rPr>
          <w:b w:val="0"/>
        </w:rPr>
        <w:tab/>
        <w:t>Trưởng Phòng Tổ chức hành chính quản trị Công ty CP Sách – TBTH Hà Tĩnh</w:t>
      </w:r>
    </w:p>
    <w:p w:rsidR="00C22449" w:rsidRPr="00C22449" w:rsidRDefault="00C22449" w:rsidP="00D0758E">
      <w:pPr>
        <w:tabs>
          <w:tab w:val="left" w:pos="1276"/>
          <w:tab w:val="left" w:pos="3969"/>
          <w:tab w:val="left" w:pos="4536"/>
        </w:tabs>
        <w:spacing w:line="240" w:lineRule="auto"/>
        <w:ind w:firstLine="402"/>
        <w:jc w:val="both"/>
        <w:rPr>
          <w:b w:val="0"/>
        </w:rPr>
      </w:pPr>
      <w:r w:rsidRPr="00C22449">
        <w:rPr>
          <w:b w:val="0"/>
        </w:rPr>
        <w:t>- Tháng 04/20</w:t>
      </w:r>
      <w:r w:rsidR="00E52103">
        <w:rPr>
          <w:b w:val="0"/>
        </w:rPr>
        <w:t>11</w:t>
      </w:r>
      <w:r w:rsidRPr="00C22449">
        <w:rPr>
          <w:b w:val="0"/>
        </w:rPr>
        <w:t xml:space="preserve"> đến nay: </w:t>
      </w:r>
      <w:r w:rsidRPr="00C22449">
        <w:rPr>
          <w:b w:val="0"/>
        </w:rPr>
        <w:tab/>
        <w:t>Phó TGĐ, Trưởng Phòng TCHCQT Công ty CP Sách - TTBTH Hà Tĩnh.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sv-SE"/>
        </w:rPr>
      </w:pPr>
      <w:r w:rsidRPr="00C22449">
        <w:rPr>
          <w:b w:val="0"/>
          <w:lang w:val="sv-SE"/>
        </w:rPr>
        <w:t>Hành vi vi phạm pháp luật:</w:t>
      </w:r>
      <w:r w:rsidRPr="00C22449">
        <w:rPr>
          <w:b w:val="0"/>
          <w:lang w:val="sv-SE"/>
        </w:rPr>
        <w:tab/>
        <w:t>không</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sv-SE"/>
        </w:rPr>
      </w:pPr>
      <w:r w:rsidRPr="00C22449">
        <w:rPr>
          <w:b w:val="0"/>
          <w:lang w:val="sv-SE"/>
        </w:rPr>
        <w:t>Quyền lợi mâu thuẫn với lợi ích Công ty: không</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sv-SE"/>
        </w:rPr>
      </w:pPr>
      <w:r w:rsidRPr="00C22449">
        <w:rPr>
          <w:b w:val="0"/>
          <w:lang w:val="sv-SE"/>
        </w:rPr>
        <w:t>Các khoản nợ đối với Công ty: không</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sv-SE"/>
        </w:rPr>
      </w:pPr>
      <w:r w:rsidRPr="00C22449">
        <w:rPr>
          <w:b w:val="0"/>
          <w:lang w:val="sv-SE"/>
        </w:rPr>
        <w:t>Số cổ phần đang nắm giữ : 8.000 cổ phần, chiếm 0,36% vốn điều lệ</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sv-SE"/>
        </w:rPr>
      </w:pPr>
      <w:r w:rsidRPr="00C22449">
        <w:rPr>
          <w:b w:val="0"/>
          <w:lang w:val="sv-SE"/>
        </w:rPr>
        <w:t>Những người có liên quan: không</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sv-SE"/>
        </w:rPr>
      </w:pPr>
      <w:r w:rsidRPr="00C22449">
        <w:rPr>
          <w:b w:val="0"/>
          <w:lang w:val="sv-SE"/>
        </w:rPr>
        <w:t>Quyền lợi mâu thuẫn lợi ích Công ty: không</w:t>
      </w:r>
    </w:p>
    <w:p w:rsidR="00C22449" w:rsidRPr="00C22449" w:rsidRDefault="00C22449" w:rsidP="00D0758E">
      <w:pPr>
        <w:tabs>
          <w:tab w:val="left" w:pos="2520"/>
          <w:tab w:val="left" w:pos="3402"/>
          <w:tab w:val="left" w:pos="3686"/>
        </w:tabs>
        <w:spacing w:line="240" w:lineRule="auto"/>
        <w:ind w:firstLine="402"/>
        <w:jc w:val="both"/>
        <w:rPr>
          <w:b w:val="0"/>
          <w:sz w:val="12"/>
          <w:lang w:val="sv-SE"/>
        </w:rPr>
      </w:pPr>
    </w:p>
    <w:p w:rsidR="00C22449" w:rsidRPr="00C22449" w:rsidRDefault="00C22449" w:rsidP="00D0758E">
      <w:pPr>
        <w:numPr>
          <w:ilvl w:val="0"/>
          <w:numId w:val="37"/>
        </w:numPr>
        <w:tabs>
          <w:tab w:val="num" w:pos="360"/>
        </w:tabs>
        <w:spacing w:line="240" w:lineRule="auto"/>
        <w:ind w:left="0" w:firstLine="402"/>
        <w:jc w:val="both"/>
        <w:rPr>
          <w:b w:val="0"/>
          <w:lang w:val="pt-BR"/>
        </w:rPr>
      </w:pPr>
      <w:r w:rsidRPr="00C22449">
        <w:rPr>
          <w:b w:val="0"/>
          <w:lang w:val="pt-BR"/>
        </w:rPr>
        <w:t>Nguyễn Thị Yến</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pt-BR"/>
        </w:rPr>
      </w:pPr>
      <w:r w:rsidRPr="00C22449">
        <w:rPr>
          <w:b w:val="0"/>
          <w:lang w:val="pt-BR"/>
        </w:rPr>
        <w:t>Chức vụ:</w:t>
      </w:r>
      <w:r w:rsidRPr="00C22449">
        <w:rPr>
          <w:b w:val="0"/>
          <w:lang w:val="pt-BR"/>
        </w:rPr>
        <w:tab/>
        <w:t xml:space="preserve">Trưởng Ban Kiểm soát </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 xml:space="preserve">Giới tính: </w:t>
      </w:r>
      <w:r w:rsidRPr="00C22449">
        <w:rPr>
          <w:b w:val="0"/>
        </w:rPr>
        <w:tab/>
        <w:t>Nữ</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 xml:space="preserve">CMND số: </w:t>
      </w:r>
      <w:r w:rsidRPr="00C22449">
        <w:rPr>
          <w:b w:val="0"/>
        </w:rPr>
        <w:tab/>
        <w:t>183678287, do CA Hà Tĩnh cấp ngày 27/11/2005</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Ngày sinh:</w:t>
      </w:r>
      <w:r w:rsidRPr="00C22449">
        <w:rPr>
          <w:b w:val="0"/>
        </w:rPr>
        <w:tab/>
        <w:t>23/06/1960</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Nơi sinh:</w:t>
      </w:r>
      <w:r w:rsidRPr="00C22449">
        <w:rPr>
          <w:b w:val="0"/>
        </w:rPr>
        <w:tab/>
        <w:t>Cẩm Hà, Cẩm Xuyên, Hà Tĩnh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Quốc tịch:</w:t>
      </w:r>
      <w:r w:rsidRPr="00C22449">
        <w:rPr>
          <w:b w:val="0"/>
        </w:rPr>
        <w:tab/>
        <w:t>Việt Nam</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Dân tộc:</w:t>
      </w:r>
      <w:r w:rsidRPr="00C22449">
        <w:rPr>
          <w:b w:val="0"/>
        </w:rPr>
        <w:tab/>
        <w:t>Kinh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Quê quán:</w:t>
      </w:r>
      <w:r w:rsidRPr="00C22449">
        <w:rPr>
          <w:b w:val="0"/>
        </w:rPr>
        <w:tab/>
        <w:t>Cẩm Hà, Cẩm Xuyên – Hà Tĩnh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Địa chỉ thường trú:</w:t>
      </w:r>
      <w:r w:rsidRPr="00C22449">
        <w:rPr>
          <w:b w:val="0"/>
        </w:rPr>
        <w:tab/>
        <w:t>Tổ 2, phường Hà Huy Tập, thành phố Hà Tĩnh, tỉnh Hà Tĩnh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Điện thoại cơ quan:</w:t>
      </w:r>
      <w:r w:rsidRPr="00C22449">
        <w:rPr>
          <w:b w:val="0"/>
        </w:rPr>
        <w:tab/>
        <w:t>0393.855408</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Trình độ văn hóa:</w:t>
      </w:r>
      <w:r w:rsidRPr="00C22449">
        <w:rPr>
          <w:b w:val="0"/>
        </w:rPr>
        <w:tab/>
        <w:t>10/10</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Trình độ chuyên môn:</w:t>
      </w:r>
      <w:r w:rsidRPr="00C22449">
        <w:rPr>
          <w:b w:val="0"/>
        </w:rPr>
        <w:tab/>
        <w:t>Trung cấp tài chính kế toán.</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 xml:space="preserve">Quá trình công tác: </w:t>
      </w:r>
    </w:p>
    <w:p w:rsidR="00C22449" w:rsidRPr="00C22449" w:rsidRDefault="00C22449" w:rsidP="00D0758E">
      <w:pPr>
        <w:tabs>
          <w:tab w:val="left" w:pos="1276"/>
          <w:tab w:val="left" w:pos="3969"/>
          <w:tab w:val="left" w:pos="4536"/>
        </w:tabs>
        <w:spacing w:line="240" w:lineRule="auto"/>
        <w:ind w:firstLine="402"/>
        <w:jc w:val="both"/>
        <w:rPr>
          <w:b w:val="0"/>
        </w:rPr>
      </w:pPr>
      <w:r w:rsidRPr="00C22449">
        <w:rPr>
          <w:b w:val="0"/>
        </w:rPr>
        <w:t>- 1981-1985: Kế toán Công ty thương nghiệp Kỳ Anh, Hà Tĩnh.</w:t>
      </w:r>
    </w:p>
    <w:p w:rsidR="00C22449" w:rsidRPr="00C22449" w:rsidRDefault="00C22449" w:rsidP="0039142C">
      <w:pPr>
        <w:tabs>
          <w:tab w:val="left" w:pos="1276"/>
          <w:tab w:val="left" w:pos="3969"/>
          <w:tab w:val="left" w:pos="4536"/>
        </w:tabs>
        <w:ind w:firstLine="403"/>
        <w:jc w:val="both"/>
        <w:rPr>
          <w:b w:val="0"/>
        </w:rPr>
      </w:pPr>
      <w:r w:rsidRPr="00C22449">
        <w:rPr>
          <w:b w:val="0"/>
        </w:rPr>
        <w:t>- 1985-1994: Kế toán thương nghiệp Kỳ Anh, Hà Tĩnh.</w:t>
      </w:r>
    </w:p>
    <w:p w:rsidR="00C22449" w:rsidRPr="00C22449" w:rsidRDefault="00C22449" w:rsidP="0039142C">
      <w:pPr>
        <w:tabs>
          <w:tab w:val="left" w:pos="1276"/>
          <w:tab w:val="left" w:pos="3969"/>
          <w:tab w:val="left" w:pos="4536"/>
        </w:tabs>
        <w:ind w:firstLine="403"/>
        <w:jc w:val="both"/>
        <w:rPr>
          <w:b w:val="0"/>
        </w:rPr>
      </w:pPr>
      <w:r w:rsidRPr="00C22449">
        <w:rPr>
          <w:b w:val="0"/>
        </w:rPr>
        <w:t>-</w:t>
      </w:r>
      <w:r w:rsidRPr="00D0758E">
        <w:rPr>
          <w:b w:val="0"/>
          <w:spacing w:val="-2"/>
        </w:rPr>
        <w:t xml:space="preserve"> 1994-2004: Kế toán tổng hợp Công ty cổ phần Sách - Thiết bị trường học Hà Tĩnh.</w:t>
      </w:r>
    </w:p>
    <w:p w:rsidR="00C22449" w:rsidRPr="00C22449" w:rsidRDefault="00C22449" w:rsidP="0039142C">
      <w:pPr>
        <w:tabs>
          <w:tab w:val="left" w:pos="1276"/>
          <w:tab w:val="left" w:pos="3969"/>
          <w:tab w:val="left" w:pos="4536"/>
        </w:tabs>
        <w:ind w:firstLine="403"/>
        <w:jc w:val="both"/>
        <w:rPr>
          <w:b w:val="0"/>
        </w:rPr>
      </w:pPr>
      <w:r w:rsidRPr="00C22449">
        <w:rPr>
          <w:b w:val="0"/>
        </w:rPr>
        <w:t>- Tháng 11/2004 đến nay: Trưởng Ban kiểm soát Công ty cổ phần Sách - Thiết bị trường học Hà Tĩnh.</w:t>
      </w:r>
    </w:p>
    <w:p w:rsidR="00C22449" w:rsidRPr="00C22449" w:rsidRDefault="00C22449" w:rsidP="0039142C">
      <w:pPr>
        <w:numPr>
          <w:ilvl w:val="1"/>
          <w:numId w:val="37"/>
        </w:numPr>
        <w:tabs>
          <w:tab w:val="clear" w:pos="851"/>
          <w:tab w:val="num" w:pos="670"/>
          <w:tab w:val="left" w:pos="2520"/>
          <w:tab w:val="left" w:pos="3402"/>
          <w:tab w:val="left" w:pos="3686"/>
        </w:tabs>
        <w:ind w:left="0" w:firstLine="403"/>
        <w:jc w:val="both"/>
        <w:rPr>
          <w:b w:val="0"/>
          <w:lang w:val="sv-SE"/>
        </w:rPr>
      </w:pPr>
      <w:r w:rsidRPr="00C22449">
        <w:rPr>
          <w:b w:val="0"/>
          <w:lang w:val="sv-SE"/>
        </w:rPr>
        <w:t>Hành vi vi phạm pháp luật: không</w:t>
      </w:r>
    </w:p>
    <w:p w:rsidR="00C22449" w:rsidRPr="00C22449" w:rsidRDefault="00C22449" w:rsidP="0039142C">
      <w:pPr>
        <w:numPr>
          <w:ilvl w:val="1"/>
          <w:numId w:val="37"/>
        </w:numPr>
        <w:tabs>
          <w:tab w:val="clear" w:pos="851"/>
          <w:tab w:val="num" w:pos="670"/>
          <w:tab w:val="left" w:pos="2520"/>
          <w:tab w:val="left" w:pos="3402"/>
          <w:tab w:val="left" w:pos="3686"/>
        </w:tabs>
        <w:ind w:left="0" w:firstLine="403"/>
        <w:jc w:val="both"/>
        <w:rPr>
          <w:b w:val="0"/>
          <w:lang w:val="sv-SE"/>
        </w:rPr>
      </w:pPr>
      <w:r w:rsidRPr="00C22449">
        <w:rPr>
          <w:b w:val="0"/>
          <w:lang w:val="sv-SE"/>
        </w:rPr>
        <w:t>Quyền lợi mâu thuẫn với lợi ích Công ty: không</w:t>
      </w:r>
    </w:p>
    <w:p w:rsidR="00C22449" w:rsidRPr="00C22449" w:rsidRDefault="00C22449" w:rsidP="0039142C">
      <w:pPr>
        <w:numPr>
          <w:ilvl w:val="1"/>
          <w:numId w:val="37"/>
        </w:numPr>
        <w:tabs>
          <w:tab w:val="clear" w:pos="851"/>
          <w:tab w:val="num" w:pos="670"/>
          <w:tab w:val="left" w:pos="2520"/>
          <w:tab w:val="left" w:pos="3402"/>
          <w:tab w:val="left" w:pos="3686"/>
        </w:tabs>
        <w:ind w:left="0" w:firstLine="403"/>
        <w:jc w:val="both"/>
        <w:rPr>
          <w:b w:val="0"/>
          <w:lang w:val="sv-SE"/>
        </w:rPr>
      </w:pPr>
      <w:r w:rsidRPr="00C22449">
        <w:rPr>
          <w:b w:val="0"/>
          <w:lang w:val="sv-SE"/>
        </w:rPr>
        <w:t>Các khoản nợ đối với Công ty: không</w:t>
      </w:r>
    </w:p>
    <w:p w:rsidR="00C22449" w:rsidRPr="00C22449" w:rsidRDefault="00C22449" w:rsidP="0039142C">
      <w:pPr>
        <w:numPr>
          <w:ilvl w:val="1"/>
          <w:numId w:val="37"/>
        </w:numPr>
        <w:tabs>
          <w:tab w:val="clear" w:pos="851"/>
          <w:tab w:val="num" w:pos="670"/>
          <w:tab w:val="left" w:pos="2520"/>
          <w:tab w:val="left" w:pos="3402"/>
          <w:tab w:val="left" w:pos="3686"/>
        </w:tabs>
        <w:ind w:left="0" w:firstLine="403"/>
        <w:jc w:val="both"/>
        <w:rPr>
          <w:b w:val="0"/>
          <w:lang w:val="sv-SE"/>
        </w:rPr>
      </w:pPr>
      <w:r w:rsidRPr="00C22449">
        <w:rPr>
          <w:b w:val="0"/>
          <w:lang w:val="sv-SE"/>
        </w:rPr>
        <w:t xml:space="preserve">Số cổ phần đang nắm giữ </w:t>
      </w:r>
      <w:r w:rsidRPr="00C22449">
        <w:rPr>
          <w:b w:val="0"/>
          <w:lang w:val="sv-SE"/>
        </w:rPr>
        <w:tab/>
        <w:t>: 400 cổ phần, chiếm 0,02% vốn điều lệ</w:t>
      </w:r>
    </w:p>
    <w:p w:rsidR="00C22449" w:rsidRPr="00C22449" w:rsidRDefault="00C22449" w:rsidP="0039142C">
      <w:pPr>
        <w:numPr>
          <w:ilvl w:val="1"/>
          <w:numId w:val="37"/>
        </w:numPr>
        <w:tabs>
          <w:tab w:val="clear" w:pos="851"/>
          <w:tab w:val="num" w:pos="670"/>
          <w:tab w:val="left" w:pos="2520"/>
          <w:tab w:val="left" w:pos="3402"/>
          <w:tab w:val="left" w:pos="3686"/>
        </w:tabs>
        <w:ind w:left="0" w:firstLine="403"/>
        <w:jc w:val="both"/>
        <w:rPr>
          <w:b w:val="0"/>
          <w:lang w:val="sv-SE"/>
        </w:rPr>
      </w:pPr>
      <w:r w:rsidRPr="00C22449">
        <w:rPr>
          <w:b w:val="0"/>
          <w:lang w:val="sv-SE"/>
        </w:rPr>
        <w:t>Những người có liên quan</w:t>
      </w:r>
      <w:r w:rsidRPr="00C22449">
        <w:rPr>
          <w:b w:val="0"/>
          <w:lang w:val="sv-SE"/>
        </w:rPr>
        <w:tab/>
        <w:t>: không</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sv-SE"/>
        </w:rPr>
      </w:pPr>
      <w:r w:rsidRPr="00C22449">
        <w:rPr>
          <w:b w:val="0"/>
          <w:lang w:val="sv-SE"/>
        </w:rPr>
        <w:t>Quyền lợi mâu thuẫn lợi ích Công ty: không</w:t>
      </w:r>
    </w:p>
    <w:p w:rsidR="00C22449" w:rsidRPr="00C22449" w:rsidRDefault="00C22449" w:rsidP="00D0758E">
      <w:pPr>
        <w:numPr>
          <w:ilvl w:val="0"/>
          <w:numId w:val="37"/>
        </w:numPr>
        <w:tabs>
          <w:tab w:val="num" w:pos="360"/>
        </w:tabs>
        <w:spacing w:line="240" w:lineRule="auto"/>
        <w:ind w:left="0" w:firstLine="402"/>
        <w:jc w:val="both"/>
        <w:rPr>
          <w:b w:val="0"/>
          <w:lang w:val="pt-BR"/>
        </w:rPr>
      </w:pPr>
      <w:r w:rsidRPr="00C22449">
        <w:rPr>
          <w:b w:val="0"/>
          <w:lang w:val="pt-BR"/>
        </w:rPr>
        <w:lastRenderedPageBreak/>
        <w:t>Nguyễn Thị Lan</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pt-BR"/>
        </w:rPr>
      </w:pPr>
      <w:r w:rsidRPr="00C22449">
        <w:rPr>
          <w:b w:val="0"/>
          <w:lang w:val="pt-BR"/>
        </w:rPr>
        <w:t>Chức vụ:</w:t>
      </w:r>
      <w:r w:rsidRPr="00C22449">
        <w:rPr>
          <w:b w:val="0"/>
          <w:lang w:val="pt-BR"/>
        </w:rPr>
        <w:tab/>
        <w:t xml:space="preserve">Thành viên Ban Kiểm soát </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Giới tính:</w:t>
      </w:r>
      <w:r w:rsidRPr="00C22449">
        <w:rPr>
          <w:b w:val="0"/>
        </w:rPr>
        <w:tab/>
        <w:t>Nữ</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 xml:space="preserve">CMND số: </w:t>
      </w:r>
      <w:r w:rsidRPr="00C22449">
        <w:rPr>
          <w:b w:val="0"/>
        </w:rPr>
        <w:tab/>
        <w:t>183511572, do CA Hà Tĩnh cấp ngày 16/08/2003</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Ngày sinh:</w:t>
      </w:r>
      <w:r w:rsidRPr="00C22449">
        <w:rPr>
          <w:b w:val="0"/>
        </w:rPr>
        <w:tab/>
        <w:t>16/12/1960</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Nơi sinh:</w:t>
      </w:r>
      <w:r w:rsidRPr="00C22449">
        <w:rPr>
          <w:b w:val="0"/>
        </w:rPr>
        <w:tab/>
        <w:t>Thạch Linh, Thạch Hà, Hà Tĩnh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Quê quán:</w:t>
      </w:r>
      <w:r w:rsidRPr="00C22449">
        <w:rPr>
          <w:b w:val="0"/>
        </w:rPr>
        <w:tab/>
        <w:t>Thạch Hà – Hà Tĩnh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Địa chỉ thường trú: Phường Trần Phú, thành phố Hà Tĩnh, tỉnh Hà Tĩnh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 xml:space="preserve">Điện thoại: </w:t>
      </w:r>
      <w:r w:rsidRPr="00C22449">
        <w:rPr>
          <w:b w:val="0"/>
        </w:rPr>
        <w:tab/>
        <w:t>0393.881482</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 xml:space="preserve">Quốc tịch: </w:t>
      </w:r>
      <w:r w:rsidRPr="00C22449">
        <w:rPr>
          <w:b w:val="0"/>
        </w:rPr>
        <w:tab/>
        <w:t>Việt Nam</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 xml:space="preserve">Dân tộc: </w:t>
      </w:r>
      <w:r w:rsidRPr="00C22449">
        <w:rPr>
          <w:b w:val="0"/>
        </w:rPr>
        <w:tab/>
        <w:t xml:space="preserve">Kinh </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 xml:space="preserve">Trình độ văn hóa: </w:t>
      </w:r>
      <w:r w:rsidRPr="00C22449">
        <w:rPr>
          <w:b w:val="0"/>
        </w:rPr>
        <w:tab/>
        <w:t>10/10</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 xml:space="preserve">Trình độ chuyên môn: </w:t>
      </w:r>
      <w:r w:rsidRPr="00C22449">
        <w:rPr>
          <w:b w:val="0"/>
        </w:rPr>
        <w:tab/>
        <w:t>Đại học Tài chính Kế toán.</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 xml:space="preserve">Quá trình công tác: </w:t>
      </w:r>
    </w:p>
    <w:p w:rsidR="00C22449" w:rsidRPr="00C22449" w:rsidRDefault="00C22449" w:rsidP="00D0758E">
      <w:pPr>
        <w:tabs>
          <w:tab w:val="left" w:pos="1276"/>
          <w:tab w:val="left" w:pos="3969"/>
          <w:tab w:val="left" w:pos="4536"/>
        </w:tabs>
        <w:spacing w:line="240" w:lineRule="auto"/>
        <w:ind w:firstLine="402"/>
        <w:jc w:val="both"/>
        <w:rPr>
          <w:b w:val="0"/>
        </w:rPr>
      </w:pPr>
      <w:r w:rsidRPr="00C22449">
        <w:rPr>
          <w:b w:val="0"/>
        </w:rPr>
        <w:t>- 1981 – 1993: Công tác tại UBND huyện Thạch Hà,</w:t>
      </w:r>
    </w:p>
    <w:p w:rsidR="00C22449" w:rsidRPr="00C22449" w:rsidRDefault="00C22449" w:rsidP="00D0758E">
      <w:pPr>
        <w:tabs>
          <w:tab w:val="left" w:pos="1276"/>
          <w:tab w:val="left" w:pos="3960"/>
        </w:tabs>
        <w:spacing w:line="240" w:lineRule="auto"/>
        <w:ind w:firstLine="402"/>
        <w:jc w:val="both"/>
        <w:rPr>
          <w:b w:val="0"/>
        </w:rPr>
      </w:pPr>
      <w:r w:rsidRPr="00C22449">
        <w:rPr>
          <w:b w:val="0"/>
        </w:rPr>
        <w:t>- 1994 đến nay: Chuyên viên phòng quản lý doanh nghiệp – Sở tài chính Hà Tĩnh, Thành viên Ban kiểm soát Công ty cổ phần Sách - Thiết bị trường học Hà Tĩnh.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sv-SE"/>
        </w:rPr>
      </w:pPr>
      <w:r w:rsidRPr="00C22449">
        <w:rPr>
          <w:b w:val="0"/>
          <w:lang w:val="sv-SE"/>
        </w:rPr>
        <w:t>Hành vi vi phạm pháp luật: không</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sv-SE"/>
        </w:rPr>
      </w:pPr>
      <w:r w:rsidRPr="00C22449">
        <w:rPr>
          <w:b w:val="0"/>
          <w:lang w:val="sv-SE"/>
        </w:rPr>
        <w:t>Quyền lợi mâu thuẫn với lợi ích Công ty: không</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sv-SE"/>
        </w:rPr>
      </w:pPr>
      <w:r w:rsidRPr="00C22449">
        <w:rPr>
          <w:b w:val="0"/>
          <w:lang w:val="sv-SE"/>
        </w:rPr>
        <w:t>Các khoản nợ đối với Công ty: không</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sv-SE"/>
        </w:rPr>
      </w:pPr>
      <w:r w:rsidRPr="00C22449">
        <w:rPr>
          <w:b w:val="0"/>
          <w:lang w:val="sv-SE"/>
        </w:rPr>
        <w:t>Số cổ phần đang nắm giữ: 0 cổ phần, chiếm 0% vốn điều lệ</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sv-SE"/>
        </w:rPr>
      </w:pPr>
      <w:r w:rsidRPr="00C22449">
        <w:rPr>
          <w:b w:val="0"/>
          <w:lang w:val="sv-SE"/>
        </w:rPr>
        <w:t>Những người có liên quan: không</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sv-SE"/>
        </w:rPr>
      </w:pPr>
      <w:r w:rsidRPr="00C22449">
        <w:rPr>
          <w:b w:val="0"/>
          <w:lang w:val="sv-SE"/>
        </w:rPr>
        <w:t>Quyền lợi mâu thuẫn lợi ích Công ty: không</w:t>
      </w:r>
    </w:p>
    <w:p w:rsidR="00C22449" w:rsidRPr="00C618FB" w:rsidRDefault="00C22449" w:rsidP="00D0758E">
      <w:pPr>
        <w:tabs>
          <w:tab w:val="left" w:pos="2520"/>
          <w:tab w:val="left" w:pos="3402"/>
          <w:tab w:val="left" w:pos="3686"/>
        </w:tabs>
        <w:spacing w:line="240" w:lineRule="auto"/>
        <w:ind w:firstLine="402"/>
        <w:jc w:val="both"/>
        <w:rPr>
          <w:b w:val="0"/>
          <w:sz w:val="2"/>
          <w:lang w:val="sv-SE"/>
        </w:rPr>
      </w:pPr>
    </w:p>
    <w:p w:rsidR="00C22449" w:rsidRPr="00C22449" w:rsidRDefault="00C22449" w:rsidP="00D0758E">
      <w:pPr>
        <w:numPr>
          <w:ilvl w:val="0"/>
          <w:numId w:val="37"/>
        </w:numPr>
        <w:tabs>
          <w:tab w:val="num" w:pos="360"/>
        </w:tabs>
        <w:spacing w:line="240" w:lineRule="auto"/>
        <w:ind w:left="0" w:firstLine="402"/>
        <w:jc w:val="both"/>
        <w:rPr>
          <w:b w:val="0"/>
          <w:bCs/>
          <w:lang w:val="pt-BR"/>
        </w:rPr>
      </w:pPr>
      <w:r w:rsidRPr="00C22449">
        <w:rPr>
          <w:b w:val="0"/>
          <w:bCs/>
          <w:lang w:val="pt-BR"/>
        </w:rPr>
        <w:t>Trương Thị Ninh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pt-BR"/>
        </w:rPr>
      </w:pPr>
      <w:r w:rsidRPr="00C22449">
        <w:rPr>
          <w:b w:val="0"/>
          <w:lang w:val="pt-BR"/>
        </w:rPr>
        <w:t>Chức vụ:</w:t>
      </w:r>
      <w:r w:rsidRPr="00C22449">
        <w:rPr>
          <w:b w:val="0"/>
          <w:lang w:val="pt-BR"/>
        </w:rPr>
        <w:tab/>
        <w:t>Thành viên Ban kiểm soát</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Giới tính:</w:t>
      </w:r>
      <w:r w:rsidRPr="00C22449">
        <w:rPr>
          <w:b w:val="0"/>
        </w:rPr>
        <w:tab/>
        <w:t>Nữ</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 xml:space="preserve">CMND số: </w:t>
      </w:r>
      <w:r w:rsidRPr="00C22449">
        <w:rPr>
          <w:b w:val="0"/>
        </w:rPr>
        <w:tab/>
        <w:t>183297034, do CA Hà Tĩnh cấp ngày 12/03/2004</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Ngày sinh:</w:t>
      </w:r>
      <w:r w:rsidRPr="00C22449">
        <w:rPr>
          <w:b w:val="0"/>
        </w:rPr>
        <w:tab/>
        <w:t>01/01/1984</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Nơi sinh:</w:t>
      </w:r>
      <w:r w:rsidRPr="00C22449">
        <w:rPr>
          <w:b w:val="0"/>
        </w:rPr>
        <w:tab/>
        <w:t>Phường Trần Phú, TP Hà Tĩnh, tỉnh Hà Tĩnh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Quê quán:</w:t>
      </w:r>
      <w:r w:rsidRPr="00C22449">
        <w:rPr>
          <w:b w:val="0"/>
        </w:rPr>
        <w:tab/>
        <w:t>Thạch Linh, Thạch Hà, Hà Tĩnh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Địa chỉ thường trú: Phường Trần Phú, TP. Hà Tĩnh, tỉnh Hà Tĩnh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Điện thoại:</w:t>
      </w:r>
      <w:r w:rsidRPr="00C22449">
        <w:rPr>
          <w:b w:val="0"/>
        </w:rPr>
        <w:tab/>
        <w:t>039.855963 – 0919.844789</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Quốc tịch:</w:t>
      </w:r>
      <w:r w:rsidRPr="00C22449">
        <w:rPr>
          <w:b w:val="0"/>
        </w:rPr>
        <w:tab/>
        <w:t>Việt Nam</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Dân tộc:</w:t>
      </w:r>
      <w:r w:rsidRPr="00C22449">
        <w:rPr>
          <w:b w:val="0"/>
        </w:rPr>
        <w:tab/>
        <w:t>Kinh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Trình độ văn hóa:  12/12</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Trình độ chuyên môn: Trung cấp Văn thư lưu trữ, Trường CĐSP Hà Tĩnh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rPr>
      </w:pPr>
      <w:r w:rsidRPr="00C22449">
        <w:rPr>
          <w:b w:val="0"/>
        </w:rPr>
        <w:t xml:space="preserve">Quá trình công tác: </w:t>
      </w:r>
    </w:p>
    <w:p w:rsidR="00C22449" w:rsidRPr="00C22449" w:rsidRDefault="00C22449" w:rsidP="00D0758E">
      <w:pPr>
        <w:tabs>
          <w:tab w:val="left" w:pos="1276"/>
          <w:tab w:val="left" w:pos="3969"/>
          <w:tab w:val="left" w:pos="4536"/>
        </w:tabs>
        <w:spacing w:line="240" w:lineRule="auto"/>
        <w:ind w:firstLine="402"/>
        <w:jc w:val="both"/>
        <w:rPr>
          <w:b w:val="0"/>
        </w:rPr>
      </w:pPr>
      <w:r w:rsidRPr="00C22449">
        <w:rPr>
          <w:b w:val="0"/>
        </w:rPr>
        <w:t>-  Từ 06/2006 đến tháng 10/2010: Nhân viên Cửa hàng Sách 58 Phan Đình Phùng thuộc Công ty CP Sách – Thiết bị trường học Hà Tĩnh</w:t>
      </w:r>
    </w:p>
    <w:p w:rsidR="00C22449" w:rsidRPr="00C22449" w:rsidRDefault="00C22449" w:rsidP="00D0758E">
      <w:pPr>
        <w:tabs>
          <w:tab w:val="left" w:pos="1276"/>
          <w:tab w:val="left" w:pos="3969"/>
          <w:tab w:val="left" w:pos="4536"/>
        </w:tabs>
        <w:spacing w:line="240" w:lineRule="auto"/>
        <w:ind w:firstLine="402"/>
        <w:jc w:val="both"/>
        <w:rPr>
          <w:b w:val="0"/>
        </w:rPr>
      </w:pPr>
      <w:r w:rsidRPr="00C22449">
        <w:rPr>
          <w:b w:val="0"/>
        </w:rPr>
        <w:t>- Từ tháng 10/2010 đến tháng 10/2011: Cửa hàng trưởng Cửa hàng Sách 58 Phan Đình Phùng thuộc Công ty CP Sách – Thiết bị trường học Hà Tĩnh</w:t>
      </w:r>
    </w:p>
    <w:p w:rsidR="00C22449" w:rsidRPr="00C22449" w:rsidRDefault="00C22449" w:rsidP="00D0758E">
      <w:pPr>
        <w:tabs>
          <w:tab w:val="left" w:pos="1276"/>
          <w:tab w:val="left" w:pos="3969"/>
          <w:tab w:val="left" w:pos="4536"/>
        </w:tabs>
        <w:spacing w:line="240" w:lineRule="auto"/>
        <w:ind w:firstLine="402"/>
        <w:jc w:val="both"/>
        <w:rPr>
          <w:b w:val="0"/>
          <w:spacing w:val="-8"/>
        </w:rPr>
      </w:pPr>
      <w:r w:rsidRPr="00C22449">
        <w:rPr>
          <w:b w:val="0"/>
          <w:spacing w:val="-8"/>
        </w:rPr>
        <w:t>- Từ tháng 10/2011 đến nay: Cửa hàng trưởng Cửa hàng Sách 58 Phan Đình Phùng, thành viên Ban kiểm soát Công ty cổ phần Sách - Thiết bị trường học Hà Tĩnh.</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sv-SE"/>
        </w:rPr>
      </w:pPr>
      <w:r w:rsidRPr="00C22449">
        <w:rPr>
          <w:b w:val="0"/>
          <w:lang w:val="sv-SE"/>
        </w:rPr>
        <w:t>Hành vi vi phạm pháp luật: không</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sv-SE"/>
        </w:rPr>
      </w:pPr>
      <w:r w:rsidRPr="00C22449">
        <w:rPr>
          <w:b w:val="0"/>
          <w:lang w:val="sv-SE"/>
        </w:rPr>
        <w:t>Quyền lợi mâu thuẫn với lợi ích Công ty: không</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sv-SE"/>
        </w:rPr>
      </w:pPr>
      <w:r w:rsidRPr="00C22449">
        <w:rPr>
          <w:b w:val="0"/>
          <w:lang w:val="sv-SE"/>
        </w:rPr>
        <w:t>Các khoản nợ đối với Công ty: không</w:t>
      </w:r>
    </w:p>
    <w:p w:rsidR="00C22449" w:rsidRPr="00C22449" w:rsidRDefault="00C22449" w:rsidP="00D0758E">
      <w:pPr>
        <w:numPr>
          <w:ilvl w:val="1"/>
          <w:numId w:val="37"/>
        </w:numPr>
        <w:tabs>
          <w:tab w:val="clear" w:pos="851"/>
          <w:tab w:val="num" w:pos="670"/>
          <w:tab w:val="left" w:pos="2520"/>
          <w:tab w:val="left" w:pos="3402"/>
          <w:tab w:val="left" w:pos="3686"/>
        </w:tabs>
        <w:spacing w:line="240" w:lineRule="auto"/>
        <w:ind w:left="0" w:firstLine="402"/>
        <w:jc w:val="both"/>
        <w:rPr>
          <w:b w:val="0"/>
          <w:lang w:val="sv-SE"/>
        </w:rPr>
      </w:pPr>
      <w:r w:rsidRPr="00C22449">
        <w:rPr>
          <w:b w:val="0"/>
          <w:lang w:val="sv-SE"/>
        </w:rPr>
        <w:t xml:space="preserve">Số cổ phần đang nắm giữ </w:t>
      </w:r>
      <w:r w:rsidRPr="00C22449">
        <w:rPr>
          <w:b w:val="0"/>
          <w:lang w:val="sv-SE"/>
        </w:rPr>
        <w:tab/>
        <w:t>: 6.000 cổ phần, chiếm 0,27% vốn điều lệ</w:t>
      </w:r>
    </w:p>
    <w:p w:rsidR="00C418EB" w:rsidRDefault="00C22449" w:rsidP="00D0758E">
      <w:pPr>
        <w:spacing w:line="240" w:lineRule="auto"/>
        <w:ind w:left="357"/>
        <w:jc w:val="both"/>
        <w:rPr>
          <w:b w:val="0"/>
          <w:lang w:val="sv-SE"/>
        </w:rPr>
      </w:pPr>
      <w:r w:rsidRPr="00C22449">
        <w:rPr>
          <w:b w:val="0"/>
          <w:lang w:val="sv-SE"/>
        </w:rPr>
        <w:t>Quyền lợi mâu thuẫn lợi ích Công ty: không</w:t>
      </w:r>
    </w:p>
    <w:p w:rsidR="0067031E" w:rsidRPr="0067031E" w:rsidRDefault="0067031E" w:rsidP="00A560D8">
      <w:pPr>
        <w:spacing w:line="240" w:lineRule="auto"/>
        <w:ind w:left="357"/>
        <w:jc w:val="both"/>
        <w:rPr>
          <w:b w:val="0"/>
          <w:sz w:val="20"/>
        </w:rPr>
      </w:pPr>
    </w:p>
    <w:p w:rsidR="0081081A" w:rsidRPr="00730A83" w:rsidRDefault="0081081A" w:rsidP="00A560D8">
      <w:pPr>
        <w:numPr>
          <w:ilvl w:val="0"/>
          <w:numId w:val="18"/>
        </w:numPr>
        <w:spacing w:line="240" w:lineRule="auto"/>
        <w:ind w:left="0" w:firstLine="357"/>
        <w:jc w:val="both"/>
        <w:rPr>
          <w:b w:val="0"/>
        </w:rPr>
      </w:pPr>
      <w:r w:rsidRPr="00730A83">
        <w:rPr>
          <w:b w:val="0"/>
        </w:rPr>
        <w:t xml:space="preserve">Những thay đổi trong ban điều hành: </w:t>
      </w:r>
      <w:r w:rsidR="00EB274A">
        <w:rPr>
          <w:b w:val="0"/>
        </w:rPr>
        <w:t>Không</w:t>
      </w:r>
    </w:p>
    <w:p w:rsidR="0081081A" w:rsidRPr="00730A83" w:rsidRDefault="0081081A" w:rsidP="00A560D8">
      <w:pPr>
        <w:numPr>
          <w:ilvl w:val="0"/>
          <w:numId w:val="18"/>
        </w:numPr>
        <w:spacing w:line="240" w:lineRule="auto"/>
        <w:ind w:left="0" w:firstLine="357"/>
        <w:jc w:val="both"/>
        <w:rPr>
          <w:b w:val="0"/>
        </w:rPr>
      </w:pPr>
      <w:r w:rsidRPr="00730A83">
        <w:rPr>
          <w:b w:val="0"/>
        </w:rPr>
        <w:t>Số lượng cán bộ, nhân viên</w:t>
      </w:r>
      <w:r w:rsidR="00EB274A">
        <w:rPr>
          <w:b w:val="0"/>
        </w:rPr>
        <w:t xml:space="preserve">: </w:t>
      </w:r>
      <w:r w:rsidR="002130EF">
        <w:rPr>
          <w:b w:val="0"/>
        </w:rPr>
        <w:t>122</w:t>
      </w:r>
      <w:r w:rsidRPr="00730A83">
        <w:rPr>
          <w:b w:val="0"/>
        </w:rPr>
        <w:t xml:space="preserve">. </w:t>
      </w:r>
      <w:r w:rsidR="002130EF">
        <w:rPr>
          <w:b w:val="0"/>
        </w:rPr>
        <w:t>Công ty thực hiện đầy đủ chế độ chính sách cho người lao động theo đúng quy định của Pháp luật và Luật Doanh nghiệ</w:t>
      </w:r>
      <w:r w:rsidR="00167CCA">
        <w:rPr>
          <w:b w:val="0"/>
        </w:rPr>
        <w:t>p, đặc biệt là quy định trả lương cho người lao động theo Nghị định của Chính phủ. Sự thay đổi chính sách đối với người lao động tại Công ty đó là trả lương theo hiệu quả của người lao động từng tháng, từng quý và từng năm.</w:t>
      </w:r>
    </w:p>
    <w:p w:rsidR="0081081A" w:rsidRPr="00730A83" w:rsidRDefault="0081081A" w:rsidP="00A560D8">
      <w:pPr>
        <w:numPr>
          <w:ilvl w:val="0"/>
          <w:numId w:val="16"/>
        </w:numPr>
        <w:spacing w:line="240" w:lineRule="auto"/>
        <w:ind w:left="0" w:firstLine="357"/>
        <w:jc w:val="both"/>
        <w:rPr>
          <w:b w:val="0"/>
          <w:i/>
        </w:rPr>
      </w:pPr>
      <w:r w:rsidRPr="00730A83">
        <w:rPr>
          <w:b w:val="0"/>
          <w:i/>
        </w:rPr>
        <w:t>Tình hình đầu tư, tình hình thực hiện các dự án</w:t>
      </w:r>
    </w:p>
    <w:p w:rsidR="0081081A" w:rsidRPr="00730A83" w:rsidRDefault="0081081A" w:rsidP="00A560D8">
      <w:pPr>
        <w:pStyle w:val="Heading1"/>
        <w:numPr>
          <w:ilvl w:val="0"/>
          <w:numId w:val="29"/>
        </w:numPr>
        <w:ind w:left="0" w:firstLine="357"/>
        <w:jc w:val="both"/>
        <w:rPr>
          <w:rFonts w:ascii="Times New Roman" w:hAnsi="Times New Roman"/>
          <w:b w:val="0"/>
          <w:sz w:val="26"/>
          <w:szCs w:val="26"/>
        </w:rPr>
      </w:pPr>
      <w:r w:rsidRPr="00730A83">
        <w:rPr>
          <w:rFonts w:ascii="Times New Roman" w:hAnsi="Times New Roman"/>
          <w:b w:val="0"/>
          <w:sz w:val="26"/>
          <w:szCs w:val="26"/>
        </w:rPr>
        <w:t xml:space="preserve">Các khoản đầu tư lớn: </w:t>
      </w:r>
      <w:r w:rsidR="002130EF">
        <w:rPr>
          <w:rFonts w:ascii="Times New Roman" w:hAnsi="Times New Roman"/>
          <w:b w:val="0"/>
          <w:sz w:val="26"/>
          <w:szCs w:val="26"/>
        </w:rPr>
        <w:t>Không</w:t>
      </w:r>
    </w:p>
    <w:p w:rsidR="006A3EC1" w:rsidRDefault="0081081A" w:rsidP="00A560D8">
      <w:pPr>
        <w:numPr>
          <w:ilvl w:val="0"/>
          <w:numId w:val="29"/>
        </w:numPr>
        <w:spacing w:line="240" w:lineRule="auto"/>
        <w:ind w:left="0" w:firstLine="357"/>
        <w:jc w:val="both"/>
        <w:rPr>
          <w:b w:val="0"/>
        </w:rPr>
      </w:pPr>
      <w:r w:rsidRPr="00730A83">
        <w:rPr>
          <w:b w:val="0"/>
        </w:rPr>
        <w:t xml:space="preserve">Các công ty con: </w:t>
      </w:r>
    </w:p>
    <w:p w:rsidR="0081081A" w:rsidRDefault="002130EF" w:rsidP="00A560D8">
      <w:pPr>
        <w:pStyle w:val="ListParagraph"/>
        <w:numPr>
          <w:ilvl w:val="0"/>
          <w:numId w:val="32"/>
        </w:numPr>
        <w:spacing w:line="240" w:lineRule="auto"/>
        <w:ind w:left="0" w:firstLine="360"/>
        <w:jc w:val="both"/>
        <w:rPr>
          <w:b w:val="0"/>
        </w:rPr>
      </w:pPr>
      <w:r w:rsidRPr="006A3EC1">
        <w:rPr>
          <w:b w:val="0"/>
        </w:rPr>
        <w:t>Thực hiện tái cơ cấu Doanh nghiệp, tháng 2/2012 đi vào hoạt động Công ty TNHH MTV Công nghiệp HBE, tháng 7/2012 đi vào hoạt động Công ty TNHH MT</w:t>
      </w:r>
      <w:r w:rsidR="00686C73">
        <w:rPr>
          <w:b w:val="0"/>
        </w:rPr>
        <w:t>V</w:t>
      </w:r>
      <w:r w:rsidRPr="006A3EC1">
        <w:rPr>
          <w:b w:val="0"/>
        </w:rPr>
        <w:t xml:space="preserve"> Giáo dục HBE</w:t>
      </w:r>
      <w:r w:rsidR="006A3EC1" w:rsidRPr="006A3EC1">
        <w:rPr>
          <w:b w:val="0"/>
        </w:rPr>
        <w:t>.</w:t>
      </w:r>
    </w:p>
    <w:p w:rsidR="00686C73" w:rsidRDefault="00686C73" w:rsidP="00A560D8">
      <w:pPr>
        <w:pStyle w:val="ListParagraph"/>
        <w:numPr>
          <w:ilvl w:val="0"/>
          <w:numId w:val="32"/>
        </w:numPr>
        <w:spacing w:line="240" w:lineRule="auto"/>
        <w:ind w:left="0" w:firstLine="360"/>
        <w:jc w:val="both"/>
        <w:rPr>
          <w:b w:val="0"/>
        </w:rPr>
      </w:pPr>
      <w:r>
        <w:rPr>
          <w:b w:val="0"/>
        </w:rPr>
        <w:t>Công ty TNHH MTV Giáo dục HBE do đầu tư lớn mà giá dịch vụ tại Hà Tĩnh không thể thu cao nên thu nhập lợi nhuận thấp</w:t>
      </w:r>
      <w:r w:rsidR="009039A9">
        <w:rPr>
          <w:b w:val="0"/>
        </w:rPr>
        <w:t>. Tuy vậy, năm 2012 là năm đầu tiên mà Công ty Giáo dục HBE có lãi.</w:t>
      </w:r>
    </w:p>
    <w:p w:rsidR="006A3EC1" w:rsidRDefault="006A3EC1" w:rsidP="00A560D8">
      <w:pPr>
        <w:pStyle w:val="ListParagraph"/>
        <w:numPr>
          <w:ilvl w:val="0"/>
          <w:numId w:val="32"/>
        </w:numPr>
        <w:spacing w:line="240" w:lineRule="auto"/>
        <w:ind w:left="0" w:firstLine="360"/>
        <w:jc w:val="both"/>
        <w:rPr>
          <w:b w:val="0"/>
        </w:rPr>
      </w:pPr>
      <w:r>
        <w:rPr>
          <w:b w:val="0"/>
        </w:rPr>
        <w:t>Từ cơ chế hạch toán độc lập và phát huy thế mạnh của từng mảng kinh doanh, hai Công ty bước đầu đã đi vào hoạt động có hiệu quả.</w:t>
      </w:r>
    </w:p>
    <w:p w:rsidR="006A3EC1" w:rsidRPr="006A3EC1" w:rsidRDefault="00964586" w:rsidP="00A560D8">
      <w:pPr>
        <w:pStyle w:val="ListParagraph"/>
        <w:numPr>
          <w:ilvl w:val="0"/>
          <w:numId w:val="32"/>
        </w:numPr>
        <w:spacing w:line="240" w:lineRule="auto"/>
        <w:ind w:left="0" w:firstLine="360"/>
        <w:jc w:val="both"/>
        <w:rPr>
          <w:b w:val="0"/>
        </w:rPr>
      </w:pPr>
      <w:r>
        <w:rPr>
          <w:b w:val="0"/>
        </w:rPr>
        <w:t>Công ty TNHH MTV Công nghiệp HBE do đặc thù sản xuất hàng hóa phụ thuộc vào tiêu thụ</w:t>
      </w:r>
      <w:r w:rsidR="00F66719">
        <w:rPr>
          <w:b w:val="0"/>
        </w:rPr>
        <w:t xml:space="preserve"> của khách hàng nên cũng khó khăn vì năm nay thắt chặt mua sắm do kinh phí hạn hẹp. Ảnh hưởng trực tiếp tiêu thụ</w:t>
      </w:r>
      <w:r w:rsidR="0050180F">
        <w:rPr>
          <w:b w:val="0"/>
        </w:rPr>
        <w:t xml:space="preserve"> hàng hóa, nên sản xuất chỉ đạt gần 90% kế hoạch. Lợi nhuận còn thấp, đạt 3,8% tỉ suất lợi nhuận/vốn điều lệ.</w:t>
      </w:r>
    </w:p>
    <w:p w:rsidR="0081081A" w:rsidRPr="00730A83" w:rsidRDefault="0081081A" w:rsidP="00A560D8">
      <w:pPr>
        <w:numPr>
          <w:ilvl w:val="0"/>
          <w:numId w:val="16"/>
        </w:numPr>
        <w:spacing w:line="240" w:lineRule="auto"/>
        <w:ind w:left="0" w:firstLine="357"/>
        <w:jc w:val="both"/>
        <w:rPr>
          <w:b w:val="0"/>
          <w:i/>
        </w:rPr>
      </w:pPr>
      <w:r w:rsidRPr="00730A83">
        <w:rPr>
          <w:b w:val="0"/>
          <w:i/>
        </w:rPr>
        <w:t>Tình hình tài chính</w:t>
      </w:r>
    </w:p>
    <w:p w:rsidR="0081081A" w:rsidRPr="002178C4" w:rsidRDefault="0081081A" w:rsidP="00A560D8">
      <w:pPr>
        <w:numPr>
          <w:ilvl w:val="0"/>
          <w:numId w:val="19"/>
        </w:numPr>
        <w:spacing w:line="240" w:lineRule="auto"/>
        <w:ind w:left="0" w:firstLine="357"/>
        <w:jc w:val="both"/>
      </w:pPr>
      <w:r w:rsidRPr="00730A83">
        <w:rPr>
          <w:b w:val="0"/>
        </w:rPr>
        <w:t>Tình hình tài chính</w:t>
      </w:r>
    </w:p>
    <w:p w:rsidR="002178C4" w:rsidRPr="00730A83" w:rsidRDefault="002178C4" w:rsidP="002178C4">
      <w:pPr>
        <w:spacing w:line="240" w:lineRule="auto"/>
        <w:ind w:left="357"/>
        <w:jc w:val="both"/>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1939"/>
        <w:gridCol w:w="1964"/>
        <w:gridCol w:w="1701"/>
      </w:tblGrid>
      <w:tr w:rsidR="0081081A" w:rsidRPr="00EC67E1" w:rsidTr="003214C6">
        <w:trPr>
          <w:jc w:val="center"/>
        </w:trPr>
        <w:tc>
          <w:tcPr>
            <w:tcW w:w="4252" w:type="dxa"/>
          </w:tcPr>
          <w:p w:rsidR="0081081A" w:rsidRPr="00EC67E1" w:rsidRDefault="0081081A" w:rsidP="00A560D8">
            <w:pPr>
              <w:spacing w:line="240" w:lineRule="auto"/>
              <w:rPr>
                <w:lang w:val="nl-NL"/>
              </w:rPr>
            </w:pPr>
            <w:r w:rsidRPr="00EC67E1">
              <w:rPr>
                <w:lang w:val="nl-NL"/>
              </w:rPr>
              <w:t>Chỉ tiêu</w:t>
            </w:r>
          </w:p>
        </w:tc>
        <w:tc>
          <w:tcPr>
            <w:tcW w:w="1939" w:type="dxa"/>
          </w:tcPr>
          <w:p w:rsidR="0081081A" w:rsidRPr="00EC67E1" w:rsidRDefault="003214C6" w:rsidP="00A560D8">
            <w:pPr>
              <w:spacing w:line="240" w:lineRule="auto"/>
              <w:rPr>
                <w:lang w:val="nl-NL"/>
              </w:rPr>
            </w:pPr>
            <w:r>
              <w:rPr>
                <w:lang w:val="nl-NL"/>
              </w:rPr>
              <w:t>2011</w:t>
            </w:r>
          </w:p>
        </w:tc>
        <w:tc>
          <w:tcPr>
            <w:tcW w:w="1964" w:type="dxa"/>
          </w:tcPr>
          <w:p w:rsidR="0081081A" w:rsidRPr="00EC67E1" w:rsidRDefault="0081081A" w:rsidP="00A560D8">
            <w:pPr>
              <w:spacing w:line="240" w:lineRule="auto"/>
              <w:rPr>
                <w:lang w:val="nl-NL"/>
              </w:rPr>
            </w:pPr>
            <w:r w:rsidRPr="00EC67E1">
              <w:rPr>
                <w:lang w:val="nl-NL"/>
              </w:rPr>
              <w:t xml:space="preserve">Năm </w:t>
            </w:r>
            <w:r w:rsidR="003214C6">
              <w:rPr>
                <w:lang w:val="nl-NL"/>
              </w:rPr>
              <w:t>2012</w:t>
            </w:r>
          </w:p>
        </w:tc>
        <w:tc>
          <w:tcPr>
            <w:tcW w:w="1701" w:type="dxa"/>
          </w:tcPr>
          <w:p w:rsidR="0081081A" w:rsidRPr="00EC67E1" w:rsidRDefault="0081081A" w:rsidP="00A560D8">
            <w:pPr>
              <w:spacing w:line="240" w:lineRule="auto"/>
              <w:rPr>
                <w:lang w:val="nl-NL"/>
              </w:rPr>
            </w:pPr>
            <w:r w:rsidRPr="00EC67E1">
              <w:rPr>
                <w:lang w:val="nl-NL"/>
              </w:rPr>
              <w:t>% tăng giảm</w:t>
            </w:r>
          </w:p>
        </w:tc>
      </w:tr>
      <w:tr w:rsidR="0081081A" w:rsidRPr="00EC67E1" w:rsidTr="000C1504">
        <w:trPr>
          <w:trHeight w:val="1511"/>
          <w:jc w:val="center"/>
        </w:trPr>
        <w:tc>
          <w:tcPr>
            <w:tcW w:w="4252" w:type="dxa"/>
            <w:vAlign w:val="center"/>
          </w:tcPr>
          <w:p w:rsidR="0081081A" w:rsidRPr="00EC67E1" w:rsidRDefault="0081081A" w:rsidP="000C1504">
            <w:pPr>
              <w:spacing w:line="240" w:lineRule="auto"/>
              <w:jc w:val="left"/>
              <w:rPr>
                <w:b w:val="0"/>
                <w:i/>
                <w:lang w:val="nl-NL"/>
              </w:rPr>
            </w:pPr>
            <w:r w:rsidRPr="00EC67E1">
              <w:rPr>
                <w:b w:val="0"/>
                <w:lang w:val="nl-NL"/>
              </w:rPr>
              <w:t xml:space="preserve">* </w:t>
            </w:r>
            <w:r w:rsidRPr="00EC67E1">
              <w:rPr>
                <w:b w:val="0"/>
                <w:i/>
                <w:iCs/>
                <w:lang w:val="nl-NL"/>
              </w:rPr>
              <w:t>Đối với tổ chức không phải là tổ chức tín dụng và tổ chức tài chính phi ngân hàng:</w:t>
            </w:r>
          </w:p>
          <w:p w:rsidR="0081081A" w:rsidRPr="00EC67E1" w:rsidRDefault="0081081A" w:rsidP="000C1504">
            <w:pPr>
              <w:spacing w:line="240" w:lineRule="auto"/>
              <w:jc w:val="left"/>
              <w:rPr>
                <w:b w:val="0"/>
                <w:lang w:val="nl-NL"/>
              </w:rPr>
            </w:pPr>
            <w:r w:rsidRPr="00EC67E1">
              <w:rPr>
                <w:b w:val="0"/>
                <w:lang w:val="nl-NL"/>
              </w:rPr>
              <w:t>Tổng giá trị tài sản</w:t>
            </w:r>
          </w:p>
          <w:p w:rsidR="0081081A" w:rsidRPr="00EC67E1" w:rsidRDefault="0081081A" w:rsidP="000C1504">
            <w:pPr>
              <w:spacing w:line="240" w:lineRule="auto"/>
              <w:jc w:val="left"/>
              <w:rPr>
                <w:b w:val="0"/>
                <w:lang w:val="nl-NL"/>
              </w:rPr>
            </w:pPr>
            <w:r w:rsidRPr="00EC67E1">
              <w:rPr>
                <w:b w:val="0"/>
                <w:lang w:val="nl-NL"/>
              </w:rPr>
              <w:t>Doanh thu thuần</w:t>
            </w:r>
          </w:p>
          <w:p w:rsidR="0081081A" w:rsidRPr="00EC67E1" w:rsidRDefault="0081081A" w:rsidP="000C1504">
            <w:pPr>
              <w:spacing w:line="240" w:lineRule="auto"/>
              <w:jc w:val="left"/>
              <w:rPr>
                <w:b w:val="0"/>
                <w:lang w:val="nl-NL"/>
              </w:rPr>
            </w:pPr>
            <w:r w:rsidRPr="00EC67E1">
              <w:rPr>
                <w:b w:val="0"/>
                <w:lang w:val="nl-NL"/>
              </w:rPr>
              <w:t>Lợi nhuận từ hoạt động kinh doanh</w:t>
            </w:r>
          </w:p>
          <w:p w:rsidR="0081081A" w:rsidRPr="00EC67E1" w:rsidRDefault="0081081A" w:rsidP="000C1504">
            <w:pPr>
              <w:spacing w:line="240" w:lineRule="auto"/>
              <w:jc w:val="left"/>
              <w:rPr>
                <w:b w:val="0"/>
                <w:lang w:val="nl-NL"/>
              </w:rPr>
            </w:pPr>
            <w:r w:rsidRPr="00EC67E1">
              <w:rPr>
                <w:b w:val="0"/>
                <w:lang w:val="nl-NL"/>
              </w:rPr>
              <w:t xml:space="preserve">Lợi nhuận khác </w:t>
            </w:r>
          </w:p>
          <w:p w:rsidR="0081081A" w:rsidRPr="00EC67E1" w:rsidRDefault="0081081A" w:rsidP="000C1504">
            <w:pPr>
              <w:spacing w:line="240" w:lineRule="auto"/>
              <w:jc w:val="left"/>
              <w:rPr>
                <w:b w:val="0"/>
                <w:lang w:val="nl-NL"/>
              </w:rPr>
            </w:pPr>
            <w:r w:rsidRPr="00EC67E1">
              <w:rPr>
                <w:b w:val="0"/>
                <w:lang w:val="nl-NL"/>
              </w:rPr>
              <w:t>Lợi nhuận trước thuế</w:t>
            </w:r>
          </w:p>
          <w:p w:rsidR="0081081A" w:rsidRPr="00EC67E1" w:rsidRDefault="0081081A" w:rsidP="000C1504">
            <w:pPr>
              <w:spacing w:line="240" w:lineRule="auto"/>
              <w:jc w:val="left"/>
              <w:rPr>
                <w:b w:val="0"/>
                <w:lang w:val="nl-NL"/>
              </w:rPr>
            </w:pPr>
            <w:r w:rsidRPr="00EC67E1">
              <w:rPr>
                <w:b w:val="0"/>
                <w:lang w:val="nl-NL"/>
              </w:rPr>
              <w:t>Lợi nhuận sau thuế</w:t>
            </w:r>
          </w:p>
          <w:p w:rsidR="0081081A" w:rsidRPr="00EC67E1" w:rsidRDefault="0081081A" w:rsidP="000C1504">
            <w:pPr>
              <w:spacing w:line="240" w:lineRule="auto"/>
              <w:jc w:val="left"/>
              <w:rPr>
                <w:b w:val="0"/>
                <w:lang w:val="nl-NL"/>
              </w:rPr>
            </w:pPr>
            <w:r w:rsidRPr="00EC67E1">
              <w:rPr>
                <w:b w:val="0"/>
                <w:lang w:val="nl-NL"/>
              </w:rPr>
              <w:t>Tỷ lệ lợi nhuận trả cổ tức</w:t>
            </w:r>
          </w:p>
        </w:tc>
        <w:tc>
          <w:tcPr>
            <w:tcW w:w="1939" w:type="dxa"/>
            <w:vAlign w:val="center"/>
          </w:tcPr>
          <w:p w:rsidR="0081081A" w:rsidRPr="003214C6" w:rsidRDefault="0081081A" w:rsidP="000C1504">
            <w:pPr>
              <w:spacing w:line="240" w:lineRule="auto"/>
              <w:jc w:val="right"/>
              <w:rPr>
                <w:b w:val="0"/>
                <w:i/>
                <w:lang w:val="nl-NL"/>
              </w:rPr>
            </w:pPr>
          </w:p>
          <w:p w:rsidR="003214C6" w:rsidRPr="00A5771F" w:rsidRDefault="003214C6" w:rsidP="000C1504">
            <w:pPr>
              <w:spacing w:line="240" w:lineRule="auto"/>
              <w:jc w:val="right"/>
              <w:rPr>
                <w:b w:val="0"/>
                <w:i/>
                <w:sz w:val="48"/>
                <w:lang w:val="nl-NL"/>
              </w:rPr>
            </w:pPr>
          </w:p>
          <w:p w:rsidR="003214C6" w:rsidRDefault="003214C6" w:rsidP="000C1504">
            <w:pPr>
              <w:spacing w:line="240" w:lineRule="auto"/>
              <w:jc w:val="right"/>
              <w:rPr>
                <w:b w:val="0"/>
                <w:lang w:val="nl-NL"/>
              </w:rPr>
            </w:pPr>
            <w:r>
              <w:rPr>
                <w:b w:val="0"/>
                <w:lang w:val="nl-NL"/>
              </w:rPr>
              <w:t>39.252.891.114</w:t>
            </w:r>
          </w:p>
          <w:p w:rsidR="003214C6" w:rsidRDefault="003214C6" w:rsidP="000C1504">
            <w:pPr>
              <w:spacing w:line="240" w:lineRule="auto"/>
              <w:jc w:val="right"/>
              <w:rPr>
                <w:b w:val="0"/>
                <w:lang w:val="nl-NL"/>
              </w:rPr>
            </w:pPr>
            <w:r>
              <w:rPr>
                <w:b w:val="0"/>
                <w:lang w:val="nl-NL"/>
              </w:rPr>
              <w:t>50.487.298.932</w:t>
            </w:r>
          </w:p>
          <w:p w:rsidR="003214C6" w:rsidRDefault="003214C6" w:rsidP="000C1504">
            <w:pPr>
              <w:spacing w:line="240" w:lineRule="auto"/>
              <w:jc w:val="right"/>
              <w:rPr>
                <w:b w:val="0"/>
                <w:lang w:val="nl-NL"/>
              </w:rPr>
            </w:pPr>
            <w:r>
              <w:rPr>
                <w:b w:val="0"/>
                <w:lang w:val="nl-NL"/>
              </w:rPr>
              <w:t>141.218.798</w:t>
            </w:r>
          </w:p>
          <w:p w:rsidR="003214C6" w:rsidRDefault="003214C6" w:rsidP="000C1504">
            <w:pPr>
              <w:spacing w:line="240" w:lineRule="auto"/>
              <w:jc w:val="right"/>
              <w:rPr>
                <w:b w:val="0"/>
                <w:lang w:val="nl-NL"/>
              </w:rPr>
            </w:pPr>
            <w:r>
              <w:rPr>
                <w:b w:val="0"/>
                <w:lang w:val="nl-NL"/>
              </w:rPr>
              <w:t>243.037.223</w:t>
            </w:r>
          </w:p>
          <w:p w:rsidR="003214C6" w:rsidRDefault="003214C6" w:rsidP="000C1504">
            <w:pPr>
              <w:spacing w:line="240" w:lineRule="auto"/>
              <w:jc w:val="right"/>
              <w:rPr>
                <w:b w:val="0"/>
                <w:lang w:val="nl-NL"/>
              </w:rPr>
            </w:pPr>
            <w:r>
              <w:rPr>
                <w:b w:val="0"/>
                <w:lang w:val="nl-NL"/>
              </w:rPr>
              <w:t>384.256.017</w:t>
            </w:r>
          </w:p>
          <w:p w:rsidR="003214C6" w:rsidRDefault="003214C6" w:rsidP="000C1504">
            <w:pPr>
              <w:spacing w:line="240" w:lineRule="auto"/>
              <w:jc w:val="right"/>
              <w:rPr>
                <w:b w:val="0"/>
                <w:lang w:val="nl-NL"/>
              </w:rPr>
            </w:pPr>
            <w:r>
              <w:rPr>
                <w:b w:val="0"/>
                <w:lang w:val="nl-NL"/>
              </w:rPr>
              <w:t>312.942.464</w:t>
            </w:r>
          </w:p>
          <w:p w:rsidR="003214C6" w:rsidRPr="00EC67E1" w:rsidRDefault="003214C6" w:rsidP="000C1504">
            <w:pPr>
              <w:spacing w:line="240" w:lineRule="auto"/>
              <w:jc w:val="right"/>
              <w:rPr>
                <w:b w:val="0"/>
                <w:lang w:val="nl-NL"/>
              </w:rPr>
            </w:pPr>
            <w:r>
              <w:rPr>
                <w:b w:val="0"/>
                <w:lang w:val="nl-NL"/>
              </w:rPr>
              <w:t>140</w:t>
            </w:r>
          </w:p>
        </w:tc>
        <w:tc>
          <w:tcPr>
            <w:tcW w:w="1964" w:type="dxa"/>
            <w:vAlign w:val="center"/>
          </w:tcPr>
          <w:p w:rsidR="0081081A" w:rsidRDefault="0081081A" w:rsidP="000C1504">
            <w:pPr>
              <w:spacing w:line="240" w:lineRule="auto"/>
              <w:jc w:val="right"/>
              <w:rPr>
                <w:b w:val="0"/>
                <w:lang w:val="nl-NL"/>
              </w:rPr>
            </w:pPr>
          </w:p>
          <w:p w:rsidR="003214C6" w:rsidRPr="00A5771F" w:rsidRDefault="003214C6" w:rsidP="000C1504">
            <w:pPr>
              <w:spacing w:line="240" w:lineRule="auto"/>
              <w:jc w:val="right"/>
              <w:rPr>
                <w:b w:val="0"/>
                <w:sz w:val="50"/>
                <w:lang w:val="nl-NL"/>
              </w:rPr>
            </w:pPr>
          </w:p>
          <w:p w:rsidR="003214C6" w:rsidRDefault="003214C6" w:rsidP="000C1504">
            <w:pPr>
              <w:spacing w:line="240" w:lineRule="auto"/>
              <w:jc w:val="right"/>
              <w:rPr>
                <w:b w:val="0"/>
                <w:lang w:val="nl-NL"/>
              </w:rPr>
            </w:pPr>
            <w:r>
              <w:rPr>
                <w:b w:val="0"/>
                <w:lang w:val="nl-NL"/>
              </w:rPr>
              <w:t>36.074.955.231</w:t>
            </w:r>
          </w:p>
          <w:p w:rsidR="003214C6" w:rsidRDefault="003214C6" w:rsidP="000C1504">
            <w:pPr>
              <w:spacing w:line="240" w:lineRule="auto"/>
              <w:jc w:val="right"/>
              <w:rPr>
                <w:b w:val="0"/>
                <w:lang w:val="nl-NL"/>
              </w:rPr>
            </w:pPr>
            <w:r>
              <w:rPr>
                <w:b w:val="0"/>
                <w:lang w:val="nl-NL"/>
              </w:rPr>
              <w:t>55.596.847.251</w:t>
            </w:r>
          </w:p>
          <w:p w:rsidR="003214C6" w:rsidRDefault="003214C6" w:rsidP="000C1504">
            <w:pPr>
              <w:spacing w:line="240" w:lineRule="auto"/>
              <w:jc w:val="right"/>
              <w:rPr>
                <w:b w:val="0"/>
                <w:lang w:val="nl-NL"/>
              </w:rPr>
            </w:pPr>
            <w:r>
              <w:rPr>
                <w:b w:val="0"/>
                <w:lang w:val="nl-NL"/>
              </w:rPr>
              <w:t>-874.460.941</w:t>
            </w:r>
          </w:p>
          <w:p w:rsidR="003214C6" w:rsidRDefault="003214C6" w:rsidP="000C1504">
            <w:pPr>
              <w:spacing w:line="240" w:lineRule="auto"/>
              <w:jc w:val="right"/>
              <w:rPr>
                <w:b w:val="0"/>
                <w:lang w:val="nl-NL"/>
              </w:rPr>
            </w:pPr>
            <w:r>
              <w:rPr>
                <w:b w:val="0"/>
                <w:lang w:val="nl-NL"/>
              </w:rPr>
              <w:t>1.091.284.844</w:t>
            </w:r>
          </w:p>
          <w:p w:rsidR="003214C6" w:rsidRDefault="003214C6" w:rsidP="000C1504">
            <w:pPr>
              <w:spacing w:line="240" w:lineRule="auto"/>
              <w:jc w:val="right"/>
              <w:rPr>
                <w:b w:val="0"/>
                <w:lang w:val="nl-NL"/>
              </w:rPr>
            </w:pPr>
            <w:r>
              <w:rPr>
                <w:b w:val="0"/>
                <w:lang w:val="nl-NL"/>
              </w:rPr>
              <w:t>216.823.903</w:t>
            </w:r>
          </w:p>
          <w:p w:rsidR="003214C6" w:rsidRDefault="003214C6" w:rsidP="000C1504">
            <w:pPr>
              <w:spacing w:line="240" w:lineRule="auto"/>
              <w:jc w:val="right"/>
              <w:rPr>
                <w:b w:val="0"/>
                <w:lang w:val="nl-NL"/>
              </w:rPr>
            </w:pPr>
            <w:r>
              <w:rPr>
                <w:b w:val="0"/>
                <w:lang w:val="nl-NL"/>
              </w:rPr>
              <w:t>169.490.119</w:t>
            </w:r>
          </w:p>
          <w:p w:rsidR="003214C6" w:rsidRPr="00EC67E1" w:rsidRDefault="003214C6" w:rsidP="000C1504">
            <w:pPr>
              <w:spacing w:line="240" w:lineRule="auto"/>
              <w:jc w:val="right"/>
              <w:rPr>
                <w:b w:val="0"/>
                <w:lang w:val="nl-NL"/>
              </w:rPr>
            </w:pPr>
            <w:r>
              <w:rPr>
                <w:b w:val="0"/>
                <w:lang w:val="nl-NL"/>
              </w:rPr>
              <w:t>76</w:t>
            </w:r>
          </w:p>
        </w:tc>
        <w:tc>
          <w:tcPr>
            <w:tcW w:w="1701" w:type="dxa"/>
            <w:vAlign w:val="center"/>
          </w:tcPr>
          <w:p w:rsidR="0081081A" w:rsidRDefault="0081081A" w:rsidP="000C1504">
            <w:pPr>
              <w:spacing w:line="240" w:lineRule="auto"/>
              <w:jc w:val="left"/>
              <w:rPr>
                <w:b w:val="0"/>
                <w:lang w:val="nl-NL"/>
              </w:rPr>
            </w:pPr>
          </w:p>
          <w:p w:rsidR="003214C6" w:rsidRPr="00A5771F" w:rsidRDefault="003214C6" w:rsidP="000C1504">
            <w:pPr>
              <w:spacing w:line="240" w:lineRule="auto"/>
              <w:jc w:val="left"/>
              <w:rPr>
                <w:b w:val="0"/>
                <w:sz w:val="50"/>
                <w:lang w:val="nl-NL"/>
              </w:rPr>
            </w:pPr>
          </w:p>
          <w:p w:rsidR="003214C6" w:rsidRDefault="003214C6" w:rsidP="000C1504">
            <w:pPr>
              <w:spacing w:line="240" w:lineRule="auto"/>
              <w:rPr>
                <w:b w:val="0"/>
                <w:lang w:val="nl-NL"/>
              </w:rPr>
            </w:pPr>
            <w:r>
              <w:rPr>
                <w:b w:val="0"/>
                <w:lang w:val="nl-NL"/>
              </w:rPr>
              <w:t>(8)</w:t>
            </w:r>
          </w:p>
          <w:p w:rsidR="003214C6" w:rsidRDefault="003214C6" w:rsidP="000C1504">
            <w:pPr>
              <w:spacing w:line="240" w:lineRule="auto"/>
              <w:rPr>
                <w:b w:val="0"/>
                <w:lang w:val="nl-NL"/>
              </w:rPr>
            </w:pPr>
            <w:r>
              <w:rPr>
                <w:b w:val="0"/>
                <w:lang w:val="nl-NL"/>
              </w:rPr>
              <w:t>10,1</w:t>
            </w:r>
          </w:p>
          <w:p w:rsidR="003214C6" w:rsidRDefault="003214C6" w:rsidP="000C1504">
            <w:pPr>
              <w:spacing w:line="240" w:lineRule="auto"/>
              <w:rPr>
                <w:b w:val="0"/>
                <w:lang w:val="nl-NL"/>
              </w:rPr>
            </w:pPr>
            <w:r>
              <w:rPr>
                <w:b w:val="0"/>
                <w:lang w:val="nl-NL"/>
              </w:rPr>
              <w:t>(7,9)</w:t>
            </w:r>
          </w:p>
          <w:p w:rsidR="003214C6" w:rsidRDefault="003214C6" w:rsidP="000C1504">
            <w:pPr>
              <w:spacing w:line="240" w:lineRule="auto"/>
              <w:rPr>
                <w:b w:val="0"/>
                <w:lang w:val="nl-NL"/>
              </w:rPr>
            </w:pPr>
            <w:r>
              <w:rPr>
                <w:b w:val="0"/>
                <w:lang w:val="nl-NL"/>
              </w:rPr>
              <w:t>349</w:t>
            </w:r>
          </w:p>
          <w:p w:rsidR="003214C6" w:rsidRDefault="003214C6" w:rsidP="000C1504">
            <w:pPr>
              <w:spacing w:line="240" w:lineRule="auto"/>
              <w:rPr>
                <w:b w:val="0"/>
                <w:lang w:val="nl-NL"/>
              </w:rPr>
            </w:pPr>
            <w:r>
              <w:rPr>
                <w:b w:val="0"/>
                <w:lang w:val="nl-NL"/>
              </w:rPr>
              <w:t>(43,5)</w:t>
            </w:r>
          </w:p>
          <w:p w:rsidR="003214C6" w:rsidRDefault="003214C6" w:rsidP="000C1504">
            <w:pPr>
              <w:spacing w:line="240" w:lineRule="auto"/>
              <w:rPr>
                <w:b w:val="0"/>
                <w:lang w:val="nl-NL"/>
              </w:rPr>
            </w:pPr>
            <w:r>
              <w:rPr>
                <w:b w:val="0"/>
                <w:lang w:val="nl-NL"/>
              </w:rPr>
              <w:t>(45,8)</w:t>
            </w:r>
          </w:p>
          <w:p w:rsidR="003214C6" w:rsidRPr="00EC67E1" w:rsidRDefault="003214C6" w:rsidP="000C1504">
            <w:pPr>
              <w:spacing w:line="240" w:lineRule="auto"/>
              <w:rPr>
                <w:b w:val="0"/>
                <w:lang w:val="nl-NL"/>
              </w:rPr>
            </w:pPr>
            <w:r>
              <w:rPr>
                <w:b w:val="0"/>
                <w:lang w:val="nl-NL"/>
              </w:rPr>
              <w:t>(45,7)</w:t>
            </w:r>
          </w:p>
        </w:tc>
      </w:tr>
    </w:tbl>
    <w:p w:rsidR="0081081A" w:rsidRPr="00730A83" w:rsidRDefault="0081081A" w:rsidP="00A560D8">
      <w:pPr>
        <w:numPr>
          <w:ilvl w:val="0"/>
          <w:numId w:val="19"/>
        </w:numPr>
        <w:spacing w:line="240" w:lineRule="auto"/>
        <w:ind w:left="0" w:firstLine="357"/>
        <w:jc w:val="both"/>
        <w:rPr>
          <w:b w:val="0"/>
          <w:i/>
          <w:lang w:val="nl-NL"/>
        </w:rPr>
      </w:pPr>
      <w:r w:rsidRPr="00730A83">
        <w:rPr>
          <w:b w:val="0"/>
          <w:i/>
          <w:lang w:val="nl-NL"/>
        </w:rPr>
        <w:t xml:space="preserve">Các chỉ tiêu tài chính chủ yếu </w:t>
      </w: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1620"/>
        <w:gridCol w:w="1710"/>
        <w:gridCol w:w="1440"/>
      </w:tblGrid>
      <w:tr w:rsidR="0081081A" w:rsidRPr="00EC67E1" w:rsidTr="00DB69A9">
        <w:tc>
          <w:tcPr>
            <w:tcW w:w="5040" w:type="dxa"/>
          </w:tcPr>
          <w:p w:rsidR="0081081A" w:rsidRPr="00EC67E1" w:rsidRDefault="0081081A" w:rsidP="00A560D8">
            <w:pPr>
              <w:spacing w:line="240" w:lineRule="auto"/>
              <w:rPr>
                <w:lang w:val="nl-NL"/>
              </w:rPr>
            </w:pPr>
            <w:r w:rsidRPr="00EC67E1">
              <w:rPr>
                <w:lang w:val="nl-NL"/>
              </w:rPr>
              <w:t>Các chỉ tiêu</w:t>
            </w:r>
          </w:p>
        </w:tc>
        <w:tc>
          <w:tcPr>
            <w:tcW w:w="1620" w:type="dxa"/>
          </w:tcPr>
          <w:p w:rsidR="0081081A" w:rsidRPr="00EC67E1" w:rsidRDefault="00BE2915" w:rsidP="00A560D8">
            <w:pPr>
              <w:spacing w:line="240" w:lineRule="auto"/>
              <w:rPr>
                <w:lang w:val="nl-NL"/>
              </w:rPr>
            </w:pPr>
            <w:r>
              <w:rPr>
                <w:lang w:val="nl-NL"/>
              </w:rPr>
              <w:t>Năm 2011</w:t>
            </w:r>
          </w:p>
        </w:tc>
        <w:tc>
          <w:tcPr>
            <w:tcW w:w="1710" w:type="dxa"/>
          </w:tcPr>
          <w:p w:rsidR="0081081A" w:rsidRPr="00EC67E1" w:rsidRDefault="00BE2915" w:rsidP="00A560D8">
            <w:pPr>
              <w:spacing w:line="240" w:lineRule="auto"/>
              <w:rPr>
                <w:lang w:val="nl-NL"/>
              </w:rPr>
            </w:pPr>
            <w:r>
              <w:rPr>
                <w:lang w:val="nl-NL"/>
              </w:rPr>
              <w:t>Năm 2012</w:t>
            </w:r>
          </w:p>
        </w:tc>
        <w:tc>
          <w:tcPr>
            <w:tcW w:w="1440" w:type="dxa"/>
          </w:tcPr>
          <w:p w:rsidR="0081081A" w:rsidRPr="00EC67E1" w:rsidRDefault="0081081A" w:rsidP="00A560D8">
            <w:pPr>
              <w:spacing w:line="240" w:lineRule="auto"/>
              <w:rPr>
                <w:lang w:val="nl-NL"/>
              </w:rPr>
            </w:pPr>
            <w:r w:rsidRPr="00EC67E1">
              <w:rPr>
                <w:lang w:val="nl-NL"/>
              </w:rPr>
              <w:t>Ghi chú</w:t>
            </w:r>
          </w:p>
        </w:tc>
      </w:tr>
      <w:tr w:rsidR="0081081A" w:rsidRPr="00EC67E1" w:rsidTr="00DB69A9">
        <w:tc>
          <w:tcPr>
            <w:tcW w:w="5040" w:type="dxa"/>
          </w:tcPr>
          <w:p w:rsidR="0081081A" w:rsidRPr="00EC67E1" w:rsidRDefault="0081081A" w:rsidP="00DB69A9">
            <w:pPr>
              <w:numPr>
                <w:ilvl w:val="0"/>
                <w:numId w:val="4"/>
              </w:numPr>
              <w:tabs>
                <w:tab w:val="clear" w:pos="360"/>
                <w:tab w:val="num" w:pos="-2898"/>
                <w:tab w:val="left" w:pos="252"/>
              </w:tabs>
              <w:spacing w:line="240" w:lineRule="auto"/>
              <w:ind w:left="-18" w:firstLine="18"/>
              <w:jc w:val="left"/>
              <w:rPr>
                <w:b w:val="0"/>
                <w:i/>
                <w:lang w:val="nl-NL"/>
              </w:rPr>
            </w:pPr>
            <w:r w:rsidRPr="00EC67E1">
              <w:rPr>
                <w:b w:val="0"/>
                <w:i/>
                <w:lang w:val="nl-NL"/>
              </w:rPr>
              <w:t>Chỉ tiêu về khả năng thanh toán</w:t>
            </w:r>
          </w:p>
          <w:p w:rsidR="0081081A" w:rsidRPr="00EC67E1" w:rsidRDefault="0081081A" w:rsidP="00DB69A9">
            <w:pPr>
              <w:numPr>
                <w:ilvl w:val="0"/>
                <w:numId w:val="5"/>
              </w:numPr>
              <w:tabs>
                <w:tab w:val="clear" w:pos="360"/>
                <w:tab w:val="num" w:pos="-2898"/>
                <w:tab w:val="left" w:pos="252"/>
              </w:tabs>
              <w:spacing w:line="240" w:lineRule="auto"/>
              <w:ind w:left="-18" w:firstLine="18"/>
              <w:jc w:val="left"/>
              <w:rPr>
                <w:b w:val="0"/>
                <w:lang w:val="nl-NL"/>
              </w:rPr>
            </w:pPr>
            <w:r w:rsidRPr="00EC67E1">
              <w:rPr>
                <w:b w:val="0"/>
                <w:lang w:val="nl-NL"/>
              </w:rPr>
              <w:t>Hệ số thanh toán ngắn hạn:</w:t>
            </w:r>
          </w:p>
          <w:p w:rsidR="0081081A" w:rsidRPr="00EC67E1" w:rsidRDefault="0081081A" w:rsidP="00DB69A9">
            <w:pPr>
              <w:tabs>
                <w:tab w:val="num" w:pos="-2898"/>
                <w:tab w:val="left" w:pos="252"/>
              </w:tabs>
              <w:spacing w:line="240" w:lineRule="auto"/>
              <w:ind w:left="-18" w:firstLine="18"/>
              <w:rPr>
                <w:b w:val="0"/>
                <w:lang w:val="nl-NL"/>
              </w:rPr>
            </w:pPr>
            <w:r w:rsidRPr="00EC67E1">
              <w:rPr>
                <w:b w:val="0"/>
                <w:lang w:val="nl-NL"/>
              </w:rPr>
              <w:t>TSLĐ/Nợ ngắn hạn</w:t>
            </w:r>
          </w:p>
          <w:p w:rsidR="0081081A" w:rsidRPr="00EC67E1" w:rsidRDefault="0081081A" w:rsidP="00DB69A9">
            <w:pPr>
              <w:numPr>
                <w:ilvl w:val="0"/>
                <w:numId w:val="12"/>
              </w:numPr>
              <w:tabs>
                <w:tab w:val="clear" w:pos="360"/>
                <w:tab w:val="num" w:pos="-2898"/>
                <w:tab w:val="left" w:pos="252"/>
              </w:tabs>
              <w:spacing w:line="240" w:lineRule="auto"/>
              <w:ind w:left="-18" w:firstLine="18"/>
              <w:jc w:val="left"/>
              <w:rPr>
                <w:b w:val="0"/>
                <w:lang w:val="nl-NL"/>
              </w:rPr>
            </w:pPr>
            <w:r w:rsidRPr="00EC67E1">
              <w:rPr>
                <w:b w:val="0"/>
                <w:lang w:val="nl-NL"/>
              </w:rPr>
              <w:t>Hệ số thanh toán nhanh:</w:t>
            </w:r>
          </w:p>
          <w:p w:rsidR="0081081A" w:rsidRPr="00EC67E1" w:rsidRDefault="0081081A" w:rsidP="00DB69A9">
            <w:pPr>
              <w:tabs>
                <w:tab w:val="num" w:pos="-2898"/>
                <w:tab w:val="left" w:pos="252"/>
              </w:tabs>
              <w:spacing w:line="240" w:lineRule="auto"/>
              <w:ind w:left="-18" w:firstLine="18"/>
              <w:rPr>
                <w:b w:val="0"/>
                <w:u w:val="single"/>
                <w:lang w:val="nl-NL"/>
              </w:rPr>
            </w:pPr>
            <w:r w:rsidRPr="00EC67E1">
              <w:rPr>
                <w:b w:val="0"/>
                <w:u w:val="single"/>
                <w:lang w:val="nl-NL"/>
              </w:rPr>
              <w:t>TSLĐ - Hàng tồn kho</w:t>
            </w:r>
          </w:p>
          <w:p w:rsidR="0081081A" w:rsidRPr="00EC67E1" w:rsidRDefault="0081081A" w:rsidP="00DB69A9">
            <w:pPr>
              <w:tabs>
                <w:tab w:val="num" w:pos="-2898"/>
                <w:tab w:val="left" w:pos="252"/>
              </w:tabs>
              <w:spacing w:line="240" w:lineRule="auto"/>
              <w:ind w:left="-18" w:firstLine="18"/>
              <w:rPr>
                <w:b w:val="0"/>
                <w:lang w:val="nl-NL"/>
              </w:rPr>
            </w:pPr>
            <w:r w:rsidRPr="00EC67E1">
              <w:rPr>
                <w:b w:val="0"/>
                <w:lang w:val="nl-NL"/>
              </w:rPr>
              <w:t>Nợ ngắn hạn</w:t>
            </w:r>
          </w:p>
        </w:tc>
        <w:tc>
          <w:tcPr>
            <w:tcW w:w="1620" w:type="dxa"/>
          </w:tcPr>
          <w:p w:rsidR="0081081A" w:rsidRDefault="0081081A" w:rsidP="00DB69A9">
            <w:pPr>
              <w:spacing w:line="240" w:lineRule="auto"/>
              <w:rPr>
                <w:b w:val="0"/>
                <w:lang w:val="nl-NL"/>
              </w:rPr>
            </w:pPr>
          </w:p>
          <w:p w:rsidR="00BE2915" w:rsidRDefault="00BE2915" w:rsidP="00DB69A9">
            <w:pPr>
              <w:spacing w:line="240" w:lineRule="auto"/>
              <w:rPr>
                <w:b w:val="0"/>
                <w:lang w:val="nl-NL"/>
              </w:rPr>
            </w:pPr>
          </w:p>
          <w:p w:rsidR="00BE2915" w:rsidRDefault="00BE2915" w:rsidP="00DB69A9">
            <w:pPr>
              <w:spacing w:line="240" w:lineRule="auto"/>
              <w:rPr>
                <w:b w:val="0"/>
                <w:lang w:val="nl-NL"/>
              </w:rPr>
            </w:pPr>
            <w:r>
              <w:rPr>
                <w:b w:val="0"/>
                <w:lang w:val="nl-NL"/>
              </w:rPr>
              <w:t>1,24</w:t>
            </w:r>
          </w:p>
          <w:p w:rsidR="00BE2915" w:rsidRDefault="00BE2915" w:rsidP="00DB69A9">
            <w:pPr>
              <w:spacing w:line="240" w:lineRule="auto"/>
              <w:rPr>
                <w:b w:val="0"/>
                <w:lang w:val="nl-NL"/>
              </w:rPr>
            </w:pPr>
          </w:p>
          <w:p w:rsidR="00BE2915" w:rsidRPr="00EC67E1" w:rsidRDefault="00BE2915" w:rsidP="00DB69A9">
            <w:pPr>
              <w:spacing w:line="240" w:lineRule="auto"/>
              <w:rPr>
                <w:b w:val="0"/>
                <w:lang w:val="nl-NL"/>
              </w:rPr>
            </w:pPr>
            <w:r>
              <w:rPr>
                <w:b w:val="0"/>
                <w:lang w:val="nl-NL"/>
              </w:rPr>
              <w:t>0,81</w:t>
            </w:r>
          </w:p>
        </w:tc>
        <w:tc>
          <w:tcPr>
            <w:tcW w:w="1710" w:type="dxa"/>
          </w:tcPr>
          <w:p w:rsidR="0081081A" w:rsidRDefault="0081081A" w:rsidP="00DB69A9">
            <w:pPr>
              <w:spacing w:line="240" w:lineRule="auto"/>
              <w:rPr>
                <w:b w:val="0"/>
                <w:lang w:val="nl-NL"/>
              </w:rPr>
            </w:pPr>
          </w:p>
          <w:p w:rsidR="00BE2915" w:rsidRDefault="00BE2915" w:rsidP="00DB69A9">
            <w:pPr>
              <w:spacing w:line="240" w:lineRule="auto"/>
              <w:rPr>
                <w:b w:val="0"/>
                <w:lang w:val="nl-NL"/>
              </w:rPr>
            </w:pPr>
          </w:p>
          <w:p w:rsidR="00BE2915" w:rsidRDefault="00BE2915" w:rsidP="00DB69A9">
            <w:pPr>
              <w:spacing w:line="240" w:lineRule="auto"/>
              <w:rPr>
                <w:b w:val="0"/>
                <w:lang w:val="nl-NL"/>
              </w:rPr>
            </w:pPr>
            <w:r>
              <w:rPr>
                <w:b w:val="0"/>
                <w:lang w:val="nl-NL"/>
              </w:rPr>
              <w:t>1,51</w:t>
            </w:r>
          </w:p>
          <w:p w:rsidR="00BE2915" w:rsidRDefault="00BE2915" w:rsidP="00DB69A9">
            <w:pPr>
              <w:spacing w:line="240" w:lineRule="auto"/>
              <w:rPr>
                <w:b w:val="0"/>
                <w:lang w:val="nl-NL"/>
              </w:rPr>
            </w:pPr>
          </w:p>
          <w:p w:rsidR="00BE2915" w:rsidRPr="00EC67E1" w:rsidRDefault="00BE2915" w:rsidP="00DB69A9">
            <w:pPr>
              <w:spacing w:line="240" w:lineRule="auto"/>
              <w:rPr>
                <w:b w:val="0"/>
                <w:lang w:val="nl-NL"/>
              </w:rPr>
            </w:pPr>
            <w:r>
              <w:rPr>
                <w:b w:val="0"/>
                <w:lang w:val="nl-NL"/>
              </w:rPr>
              <w:t>1,05</w:t>
            </w:r>
          </w:p>
        </w:tc>
        <w:tc>
          <w:tcPr>
            <w:tcW w:w="1440" w:type="dxa"/>
          </w:tcPr>
          <w:p w:rsidR="0081081A" w:rsidRPr="00EC67E1" w:rsidRDefault="0081081A" w:rsidP="00DB69A9">
            <w:pPr>
              <w:spacing w:before="60" w:line="240" w:lineRule="auto"/>
              <w:jc w:val="both"/>
              <w:rPr>
                <w:b w:val="0"/>
                <w:lang w:val="nl-NL"/>
              </w:rPr>
            </w:pPr>
          </w:p>
        </w:tc>
      </w:tr>
      <w:tr w:rsidR="0081081A" w:rsidRPr="00EC67E1" w:rsidTr="00DB69A9">
        <w:tc>
          <w:tcPr>
            <w:tcW w:w="5040" w:type="dxa"/>
          </w:tcPr>
          <w:p w:rsidR="0081081A" w:rsidRPr="00EC67E1" w:rsidRDefault="0081081A" w:rsidP="00DB69A9">
            <w:pPr>
              <w:numPr>
                <w:ilvl w:val="0"/>
                <w:numId w:val="4"/>
              </w:numPr>
              <w:tabs>
                <w:tab w:val="clear" w:pos="360"/>
                <w:tab w:val="num" w:pos="-2898"/>
                <w:tab w:val="left" w:pos="252"/>
              </w:tabs>
              <w:spacing w:line="240" w:lineRule="auto"/>
              <w:ind w:left="-18" w:firstLine="18"/>
              <w:jc w:val="both"/>
              <w:rPr>
                <w:b w:val="0"/>
                <w:i/>
                <w:lang w:val="nl-NL"/>
              </w:rPr>
            </w:pPr>
            <w:r w:rsidRPr="00EC67E1">
              <w:rPr>
                <w:b w:val="0"/>
                <w:i/>
                <w:lang w:val="nl-NL"/>
              </w:rPr>
              <w:t>Chỉ tiêu về cơ cấu vốn</w:t>
            </w:r>
          </w:p>
          <w:p w:rsidR="0081081A" w:rsidRPr="00EC67E1" w:rsidRDefault="0081081A" w:rsidP="00DB69A9">
            <w:pPr>
              <w:numPr>
                <w:ilvl w:val="0"/>
                <w:numId w:val="6"/>
              </w:numPr>
              <w:tabs>
                <w:tab w:val="clear" w:pos="360"/>
                <w:tab w:val="num" w:pos="-2898"/>
                <w:tab w:val="left" w:pos="252"/>
              </w:tabs>
              <w:spacing w:line="240" w:lineRule="auto"/>
              <w:ind w:left="-18" w:firstLine="18"/>
              <w:jc w:val="both"/>
              <w:rPr>
                <w:b w:val="0"/>
                <w:lang w:val="nl-NL"/>
              </w:rPr>
            </w:pPr>
            <w:r w:rsidRPr="00EC67E1">
              <w:rPr>
                <w:b w:val="0"/>
                <w:lang w:val="nl-NL"/>
              </w:rPr>
              <w:t>Hệ số Nợ/Tổng tài sản</w:t>
            </w:r>
          </w:p>
          <w:p w:rsidR="0081081A" w:rsidRPr="00EC67E1" w:rsidRDefault="0081081A" w:rsidP="00DB69A9">
            <w:pPr>
              <w:numPr>
                <w:ilvl w:val="0"/>
                <w:numId w:val="11"/>
              </w:numPr>
              <w:tabs>
                <w:tab w:val="clear" w:pos="360"/>
                <w:tab w:val="num" w:pos="-2898"/>
                <w:tab w:val="left" w:pos="252"/>
              </w:tabs>
              <w:spacing w:line="240" w:lineRule="auto"/>
              <w:ind w:left="-18" w:firstLine="18"/>
              <w:jc w:val="both"/>
              <w:rPr>
                <w:b w:val="0"/>
                <w:lang w:val="nl-NL"/>
              </w:rPr>
            </w:pPr>
            <w:r w:rsidRPr="00EC67E1">
              <w:rPr>
                <w:b w:val="0"/>
                <w:lang w:val="nl-NL"/>
              </w:rPr>
              <w:t>Hệ số Nợ/Vốn chủ sở hữu</w:t>
            </w:r>
          </w:p>
        </w:tc>
        <w:tc>
          <w:tcPr>
            <w:tcW w:w="1620" w:type="dxa"/>
          </w:tcPr>
          <w:p w:rsidR="0081081A" w:rsidRDefault="0081081A" w:rsidP="00DB69A9">
            <w:pPr>
              <w:spacing w:line="240" w:lineRule="auto"/>
              <w:rPr>
                <w:b w:val="0"/>
                <w:lang w:val="nl-NL"/>
              </w:rPr>
            </w:pPr>
          </w:p>
          <w:p w:rsidR="00BE2915" w:rsidRDefault="00BE2915" w:rsidP="00DB69A9">
            <w:pPr>
              <w:spacing w:line="240" w:lineRule="auto"/>
              <w:rPr>
                <w:b w:val="0"/>
                <w:lang w:val="nl-NL"/>
              </w:rPr>
            </w:pPr>
            <w:r>
              <w:rPr>
                <w:b w:val="0"/>
                <w:lang w:val="nl-NL"/>
              </w:rPr>
              <w:t>0,37</w:t>
            </w:r>
          </w:p>
          <w:p w:rsidR="00BE2915" w:rsidRPr="00EC67E1" w:rsidRDefault="00BE2915" w:rsidP="00DB69A9">
            <w:pPr>
              <w:spacing w:line="240" w:lineRule="auto"/>
              <w:rPr>
                <w:b w:val="0"/>
                <w:lang w:val="nl-NL"/>
              </w:rPr>
            </w:pPr>
            <w:r>
              <w:rPr>
                <w:b w:val="0"/>
                <w:lang w:val="nl-NL"/>
              </w:rPr>
              <w:t>0,50</w:t>
            </w:r>
          </w:p>
        </w:tc>
        <w:tc>
          <w:tcPr>
            <w:tcW w:w="1710" w:type="dxa"/>
          </w:tcPr>
          <w:p w:rsidR="0081081A" w:rsidRDefault="0081081A" w:rsidP="00DB69A9">
            <w:pPr>
              <w:spacing w:line="240" w:lineRule="auto"/>
              <w:rPr>
                <w:b w:val="0"/>
                <w:lang w:val="nl-NL"/>
              </w:rPr>
            </w:pPr>
          </w:p>
          <w:p w:rsidR="00BE2915" w:rsidRDefault="00BE2915" w:rsidP="00DB69A9">
            <w:pPr>
              <w:spacing w:line="240" w:lineRule="auto"/>
              <w:rPr>
                <w:b w:val="0"/>
                <w:lang w:val="nl-NL"/>
              </w:rPr>
            </w:pPr>
            <w:r>
              <w:rPr>
                <w:b w:val="0"/>
                <w:lang w:val="nl-NL"/>
              </w:rPr>
              <w:t>0,33</w:t>
            </w:r>
          </w:p>
          <w:p w:rsidR="00BE2915" w:rsidRPr="00EC67E1" w:rsidRDefault="00BE2915" w:rsidP="00DB69A9">
            <w:pPr>
              <w:spacing w:line="240" w:lineRule="auto"/>
              <w:rPr>
                <w:b w:val="0"/>
                <w:lang w:val="nl-NL"/>
              </w:rPr>
            </w:pPr>
            <w:r>
              <w:rPr>
                <w:b w:val="0"/>
                <w:lang w:val="nl-NL"/>
              </w:rPr>
              <w:t>0,59</w:t>
            </w:r>
          </w:p>
        </w:tc>
        <w:tc>
          <w:tcPr>
            <w:tcW w:w="1440" w:type="dxa"/>
          </w:tcPr>
          <w:p w:rsidR="0081081A" w:rsidRPr="00EC67E1" w:rsidRDefault="0081081A" w:rsidP="00DB69A9">
            <w:pPr>
              <w:spacing w:before="60" w:line="240" w:lineRule="auto"/>
              <w:jc w:val="both"/>
              <w:rPr>
                <w:b w:val="0"/>
                <w:lang w:val="nl-NL"/>
              </w:rPr>
            </w:pPr>
          </w:p>
        </w:tc>
      </w:tr>
      <w:tr w:rsidR="0081081A" w:rsidRPr="00EC67E1" w:rsidTr="00DB69A9">
        <w:tc>
          <w:tcPr>
            <w:tcW w:w="5040" w:type="dxa"/>
            <w:tcBorders>
              <w:bottom w:val="nil"/>
            </w:tcBorders>
          </w:tcPr>
          <w:p w:rsidR="0081081A" w:rsidRPr="00EC67E1" w:rsidRDefault="0081081A" w:rsidP="00DB69A9">
            <w:pPr>
              <w:numPr>
                <w:ilvl w:val="0"/>
                <w:numId w:val="4"/>
              </w:numPr>
              <w:tabs>
                <w:tab w:val="clear" w:pos="360"/>
                <w:tab w:val="num" w:pos="-2898"/>
                <w:tab w:val="left" w:pos="252"/>
              </w:tabs>
              <w:spacing w:line="240" w:lineRule="auto"/>
              <w:ind w:left="-18" w:firstLine="18"/>
              <w:jc w:val="both"/>
              <w:rPr>
                <w:b w:val="0"/>
                <w:i/>
                <w:lang w:val="nl-NL"/>
              </w:rPr>
            </w:pPr>
            <w:r w:rsidRPr="00EC67E1">
              <w:rPr>
                <w:b w:val="0"/>
                <w:i/>
                <w:lang w:val="nl-NL"/>
              </w:rPr>
              <w:lastRenderedPageBreak/>
              <w:t>Chỉ tiêu về năng lực hoạt động</w:t>
            </w:r>
          </w:p>
          <w:p w:rsidR="0081081A" w:rsidRPr="00EC67E1" w:rsidRDefault="0081081A" w:rsidP="00DB69A9">
            <w:pPr>
              <w:numPr>
                <w:ilvl w:val="0"/>
                <w:numId w:val="7"/>
              </w:numPr>
              <w:tabs>
                <w:tab w:val="clear" w:pos="360"/>
                <w:tab w:val="num" w:pos="-2898"/>
                <w:tab w:val="left" w:pos="252"/>
              </w:tabs>
              <w:spacing w:line="240" w:lineRule="auto"/>
              <w:ind w:left="-18" w:firstLine="18"/>
              <w:jc w:val="both"/>
              <w:rPr>
                <w:b w:val="0"/>
                <w:lang w:val="nl-NL"/>
              </w:rPr>
            </w:pPr>
            <w:r w:rsidRPr="00EC67E1">
              <w:rPr>
                <w:b w:val="0"/>
                <w:lang w:val="nl-NL"/>
              </w:rPr>
              <w:t>Vòng quay hàng tồn kho:</w:t>
            </w:r>
          </w:p>
          <w:p w:rsidR="0081081A" w:rsidRPr="00EC67E1" w:rsidRDefault="0081081A" w:rsidP="00DB69A9">
            <w:pPr>
              <w:tabs>
                <w:tab w:val="num" w:pos="-2898"/>
                <w:tab w:val="left" w:pos="252"/>
              </w:tabs>
              <w:spacing w:line="240" w:lineRule="auto"/>
              <w:ind w:left="-18" w:firstLine="18"/>
              <w:rPr>
                <w:b w:val="0"/>
                <w:u w:val="single"/>
                <w:lang w:val="nl-NL"/>
              </w:rPr>
            </w:pPr>
            <w:r w:rsidRPr="00EC67E1">
              <w:rPr>
                <w:b w:val="0"/>
                <w:u w:val="single"/>
                <w:lang w:val="nl-NL"/>
              </w:rPr>
              <w:t>Giá vốn hàng bán</w:t>
            </w:r>
          </w:p>
          <w:p w:rsidR="0081081A" w:rsidRPr="00EC67E1" w:rsidRDefault="0081081A" w:rsidP="00DB69A9">
            <w:pPr>
              <w:tabs>
                <w:tab w:val="num" w:pos="-2898"/>
                <w:tab w:val="left" w:pos="252"/>
              </w:tabs>
              <w:spacing w:line="240" w:lineRule="auto"/>
              <w:ind w:left="-18" w:firstLine="18"/>
              <w:rPr>
                <w:b w:val="0"/>
                <w:lang w:val="nl-NL"/>
              </w:rPr>
            </w:pPr>
            <w:r w:rsidRPr="00EC67E1">
              <w:rPr>
                <w:b w:val="0"/>
                <w:lang w:val="nl-NL"/>
              </w:rPr>
              <w:t>Hàng tồn kho bình quân</w:t>
            </w:r>
          </w:p>
          <w:p w:rsidR="0081081A" w:rsidRPr="00EC67E1" w:rsidRDefault="0081081A" w:rsidP="00DB69A9">
            <w:pPr>
              <w:numPr>
                <w:ilvl w:val="0"/>
                <w:numId w:val="10"/>
              </w:numPr>
              <w:tabs>
                <w:tab w:val="clear" w:pos="360"/>
                <w:tab w:val="num" w:pos="-2898"/>
                <w:tab w:val="left" w:pos="252"/>
              </w:tabs>
              <w:spacing w:line="240" w:lineRule="auto"/>
              <w:ind w:left="-18" w:firstLine="18"/>
              <w:jc w:val="both"/>
              <w:rPr>
                <w:b w:val="0"/>
                <w:lang w:val="nl-NL"/>
              </w:rPr>
            </w:pPr>
            <w:r w:rsidRPr="00EC67E1">
              <w:rPr>
                <w:b w:val="0"/>
                <w:lang w:val="nl-NL"/>
              </w:rPr>
              <w:t xml:space="preserve">Doanh thu thuần/Tổng tài sản </w:t>
            </w:r>
          </w:p>
        </w:tc>
        <w:tc>
          <w:tcPr>
            <w:tcW w:w="1620" w:type="dxa"/>
            <w:tcBorders>
              <w:bottom w:val="nil"/>
            </w:tcBorders>
          </w:tcPr>
          <w:p w:rsidR="0081081A" w:rsidRDefault="0081081A" w:rsidP="00DB69A9">
            <w:pPr>
              <w:spacing w:line="240" w:lineRule="auto"/>
              <w:rPr>
                <w:b w:val="0"/>
                <w:lang w:val="nl-NL"/>
              </w:rPr>
            </w:pPr>
          </w:p>
          <w:p w:rsidR="00BE2915" w:rsidRDefault="00BE2915" w:rsidP="00DB69A9">
            <w:pPr>
              <w:spacing w:line="240" w:lineRule="auto"/>
              <w:rPr>
                <w:b w:val="0"/>
                <w:lang w:val="nl-NL"/>
              </w:rPr>
            </w:pPr>
          </w:p>
          <w:p w:rsidR="00BE2915" w:rsidRDefault="00BE2915" w:rsidP="00DB69A9">
            <w:pPr>
              <w:spacing w:line="240" w:lineRule="auto"/>
              <w:rPr>
                <w:b w:val="0"/>
                <w:lang w:val="nl-NL"/>
              </w:rPr>
            </w:pPr>
            <w:r>
              <w:rPr>
                <w:b w:val="0"/>
                <w:lang w:val="nl-NL"/>
              </w:rPr>
              <w:t>7,2</w:t>
            </w:r>
          </w:p>
          <w:p w:rsidR="00BE2915" w:rsidRDefault="00BE2915" w:rsidP="00DB69A9">
            <w:pPr>
              <w:spacing w:line="240" w:lineRule="auto"/>
              <w:rPr>
                <w:b w:val="0"/>
                <w:lang w:val="nl-NL"/>
              </w:rPr>
            </w:pPr>
          </w:p>
          <w:p w:rsidR="00BE2915" w:rsidRPr="00EC67E1" w:rsidRDefault="00BE2915" w:rsidP="00DB69A9">
            <w:pPr>
              <w:spacing w:line="240" w:lineRule="auto"/>
              <w:rPr>
                <w:b w:val="0"/>
                <w:lang w:val="nl-NL"/>
              </w:rPr>
            </w:pPr>
            <w:r>
              <w:rPr>
                <w:b w:val="0"/>
                <w:lang w:val="nl-NL"/>
              </w:rPr>
              <w:t>1,28</w:t>
            </w:r>
          </w:p>
        </w:tc>
        <w:tc>
          <w:tcPr>
            <w:tcW w:w="1710" w:type="dxa"/>
            <w:tcBorders>
              <w:bottom w:val="nil"/>
            </w:tcBorders>
          </w:tcPr>
          <w:p w:rsidR="0081081A" w:rsidRDefault="0081081A" w:rsidP="00DB69A9">
            <w:pPr>
              <w:spacing w:line="240" w:lineRule="auto"/>
              <w:rPr>
                <w:b w:val="0"/>
                <w:lang w:val="nl-NL"/>
              </w:rPr>
            </w:pPr>
          </w:p>
          <w:p w:rsidR="00BE2915" w:rsidRDefault="00BE2915" w:rsidP="00DB69A9">
            <w:pPr>
              <w:spacing w:line="240" w:lineRule="auto"/>
              <w:rPr>
                <w:b w:val="0"/>
                <w:lang w:val="nl-NL"/>
              </w:rPr>
            </w:pPr>
          </w:p>
          <w:p w:rsidR="00BE2915" w:rsidRDefault="00BE2915" w:rsidP="00DB69A9">
            <w:pPr>
              <w:spacing w:line="240" w:lineRule="auto"/>
              <w:rPr>
                <w:b w:val="0"/>
                <w:lang w:val="nl-NL"/>
              </w:rPr>
            </w:pPr>
            <w:r>
              <w:rPr>
                <w:b w:val="0"/>
                <w:lang w:val="nl-NL"/>
              </w:rPr>
              <w:t>10,2</w:t>
            </w:r>
          </w:p>
          <w:p w:rsidR="00BE2915" w:rsidRDefault="00BE2915" w:rsidP="00DB69A9">
            <w:pPr>
              <w:spacing w:line="240" w:lineRule="auto"/>
              <w:rPr>
                <w:b w:val="0"/>
                <w:lang w:val="nl-NL"/>
              </w:rPr>
            </w:pPr>
          </w:p>
          <w:p w:rsidR="00BE2915" w:rsidRPr="00EC67E1" w:rsidRDefault="00BE2915" w:rsidP="00DB69A9">
            <w:pPr>
              <w:spacing w:line="240" w:lineRule="auto"/>
              <w:rPr>
                <w:b w:val="0"/>
                <w:lang w:val="nl-NL"/>
              </w:rPr>
            </w:pPr>
            <w:r>
              <w:rPr>
                <w:b w:val="0"/>
                <w:lang w:val="nl-NL"/>
              </w:rPr>
              <w:t>1,54</w:t>
            </w:r>
          </w:p>
        </w:tc>
        <w:tc>
          <w:tcPr>
            <w:tcW w:w="1440" w:type="dxa"/>
            <w:tcBorders>
              <w:bottom w:val="nil"/>
            </w:tcBorders>
          </w:tcPr>
          <w:p w:rsidR="0081081A" w:rsidRPr="00EC67E1" w:rsidRDefault="0081081A" w:rsidP="00DB69A9">
            <w:pPr>
              <w:spacing w:before="60" w:line="240" w:lineRule="auto"/>
              <w:jc w:val="both"/>
              <w:rPr>
                <w:b w:val="0"/>
                <w:lang w:val="nl-NL"/>
              </w:rPr>
            </w:pPr>
          </w:p>
        </w:tc>
      </w:tr>
      <w:tr w:rsidR="0081081A" w:rsidRPr="00EC67E1" w:rsidTr="00DB69A9">
        <w:tc>
          <w:tcPr>
            <w:tcW w:w="5040" w:type="dxa"/>
            <w:tcBorders>
              <w:bottom w:val="single" w:sz="4" w:space="0" w:color="auto"/>
            </w:tcBorders>
          </w:tcPr>
          <w:p w:rsidR="0081081A" w:rsidRPr="00EC67E1" w:rsidRDefault="0081081A" w:rsidP="00DB69A9">
            <w:pPr>
              <w:numPr>
                <w:ilvl w:val="0"/>
                <w:numId w:val="4"/>
              </w:numPr>
              <w:tabs>
                <w:tab w:val="clear" w:pos="360"/>
                <w:tab w:val="num" w:pos="-2898"/>
                <w:tab w:val="left" w:pos="252"/>
              </w:tabs>
              <w:spacing w:line="240" w:lineRule="auto"/>
              <w:ind w:left="-18" w:firstLine="18"/>
              <w:jc w:val="left"/>
              <w:rPr>
                <w:b w:val="0"/>
                <w:i/>
                <w:lang w:val="nl-NL"/>
              </w:rPr>
            </w:pPr>
            <w:r w:rsidRPr="00EC67E1">
              <w:rPr>
                <w:b w:val="0"/>
                <w:i/>
                <w:lang w:val="nl-NL"/>
              </w:rPr>
              <w:t>Chỉ tiêu về khả năng sinh lời</w:t>
            </w:r>
            <w:r w:rsidR="00BE2915">
              <w:rPr>
                <w:b w:val="0"/>
                <w:i/>
                <w:lang w:val="nl-NL"/>
              </w:rPr>
              <w:t xml:space="preserve"> (%)</w:t>
            </w:r>
          </w:p>
          <w:p w:rsidR="0081081A" w:rsidRPr="00EC67E1" w:rsidRDefault="0081081A" w:rsidP="00DB69A9">
            <w:pPr>
              <w:numPr>
                <w:ilvl w:val="0"/>
                <w:numId w:val="8"/>
              </w:numPr>
              <w:tabs>
                <w:tab w:val="clear" w:pos="360"/>
                <w:tab w:val="num" w:pos="-2898"/>
                <w:tab w:val="left" w:pos="252"/>
              </w:tabs>
              <w:spacing w:line="240" w:lineRule="auto"/>
              <w:ind w:left="-18" w:firstLine="18"/>
              <w:jc w:val="left"/>
              <w:rPr>
                <w:b w:val="0"/>
                <w:lang w:val="nl-NL"/>
              </w:rPr>
            </w:pPr>
            <w:r w:rsidRPr="00EC67E1">
              <w:rPr>
                <w:b w:val="0"/>
                <w:lang w:val="nl-NL"/>
              </w:rPr>
              <w:t>Hệ số Lợi nhuận sau thuế/Doanh thu  thuần</w:t>
            </w:r>
          </w:p>
          <w:p w:rsidR="0081081A" w:rsidRPr="00EC67E1" w:rsidRDefault="0081081A" w:rsidP="00DB69A9">
            <w:pPr>
              <w:numPr>
                <w:ilvl w:val="0"/>
                <w:numId w:val="9"/>
              </w:numPr>
              <w:tabs>
                <w:tab w:val="clear" w:pos="360"/>
                <w:tab w:val="num" w:pos="-2898"/>
                <w:tab w:val="left" w:pos="252"/>
              </w:tabs>
              <w:spacing w:line="240" w:lineRule="auto"/>
              <w:ind w:left="-18" w:firstLine="18"/>
              <w:jc w:val="left"/>
              <w:rPr>
                <w:b w:val="0"/>
                <w:lang w:val="nl-NL"/>
              </w:rPr>
            </w:pPr>
            <w:r w:rsidRPr="00EC67E1">
              <w:rPr>
                <w:b w:val="0"/>
                <w:lang w:val="nl-NL"/>
              </w:rPr>
              <w:t xml:space="preserve">Hệ số Lợi nhuận sau thuế/Vốn chủ sở hữu </w:t>
            </w:r>
          </w:p>
          <w:p w:rsidR="0081081A" w:rsidRPr="00EC67E1" w:rsidRDefault="0081081A" w:rsidP="00DB69A9">
            <w:pPr>
              <w:numPr>
                <w:ilvl w:val="0"/>
                <w:numId w:val="9"/>
              </w:numPr>
              <w:tabs>
                <w:tab w:val="clear" w:pos="360"/>
                <w:tab w:val="num" w:pos="-2898"/>
                <w:tab w:val="left" w:pos="252"/>
              </w:tabs>
              <w:spacing w:line="240" w:lineRule="auto"/>
              <w:ind w:left="-18" w:firstLine="18"/>
              <w:jc w:val="left"/>
              <w:rPr>
                <w:b w:val="0"/>
                <w:lang w:val="nl-NL"/>
              </w:rPr>
            </w:pPr>
            <w:r w:rsidRPr="00EC67E1">
              <w:rPr>
                <w:b w:val="0"/>
                <w:lang w:val="nl-NL"/>
              </w:rPr>
              <w:t>Hệ số Lợi nhuận sau thuế/Tổng tài sản</w:t>
            </w:r>
          </w:p>
          <w:p w:rsidR="0081081A" w:rsidRPr="00F05BE1" w:rsidRDefault="0081081A" w:rsidP="00DB69A9">
            <w:pPr>
              <w:numPr>
                <w:ilvl w:val="0"/>
                <w:numId w:val="9"/>
              </w:numPr>
              <w:tabs>
                <w:tab w:val="clear" w:pos="360"/>
                <w:tab w:val="num" w:pos="-2898"/>
                <w:tab w:val="left" w:pos="252"/>
              </w:tabs>
              <w:spacing w:line="240" w:lineRule="auto"/>
              <w:ind w:left="-18" w:firstLine="18"/>
              <w:jc w:val="left"/>
              <w:rPr>
                <w:b w:val="0"/>
                <w:lang w:val="nl-NL"/>
              </w:rPr>
            </w:pPr>
            <w:r w:rsidRPr="00EC67E1">
              <w:rPr>
                <w:b w:val="0"/>
                <w:lang w:val="nl-NL"/>
              </w:rPr>
              <w:t>Hệ số Lợi nhuận từ hoạt động kinh doanh/Doanh thu thuần</w:t>
            </w:r>
          </w:p>
        </w:tc>
        <w:tc>
          <w:tcPr>
            <w:tcW w:w="1620" w:type="dxa"/>
            <w:tcBorders>
              <w:bottom w:val="single" w:sz="4" w:space="0" w:color="auto"/>
            </w:tcBorders>
          </w:tcPr>
          <w:p w:rsidR="0081081A" w:rsidRDefault="0081081A" w:rsidP="00DB69A9">
            <w:pPr>
              <w:spacing w:line="240" w:lineRule="auto"/>
              <w:rPr>
                <w:b w:val="0"/>
                <w:lang w:val="nl-NL"/>
              </w:rPr>
            </w:pPr>
          </w:p>
          <w:p w:rsidR="00BE2915" w:rsidRDefault="00BE2915" w:rsidP="00DB69A9">
            <w:pPr>
              <w:spacing w:line="240" w:lineRule="auto"/>
              <w:rPr>
                <w:b w:val="0"/>
                <w:lang w:val="nl-NL"/>
              </w:rPr>
            </w:pPr>
            <w:r>
              <w:rPr>
                <w:b w:val="0"/>
                <w:lang w:val="nl-NL"/>
              </w:rPr>
              <w:t>0,62</w:t>
            </w:r>
          </w:p>
          <w:p w:rsidR="00BE2915" w:rsidRDefault="00BE2915" w:rsidP="00DB69A9">
            <w:pPr>
              <w:spacing w:line="240" w:lineRule="auto"/>
              <w:rPr>
                <w:b w:val="0"/>
                <w:lang w:val="nl-NL"/>
              </w:rPr>
            </w:pPr>
            <w:r>
              <w:rPr>
                <w:b w:val="0"/>
                <w:lang w:val="nl-NL"/>
              </w:rPr>
              <w:t>1,27</w:t>
            </w:r>
          </w:p>
          <w:p w:rsidR="00BE2915" w:rsidRDefault="00BE2915" w:rsidP="00DB69A9">
            <w:pPr>
              <w:spacing w:line="240" w:lineRule="auto"/>
              <w:rPr>
                <w:b w:val="0"/>
                <w:lang w:val="nl-NL"/>
              </w:rPr>
            </w:pPr>
            <w:r>
              <w:rPr>
                <w:b w:val="0"/>
                <w:lang w:val="nl-NL"/>
              </w:rPr>
              <w:t>0,79</w:t>
            </w:r>
          </w:p>
          <w:p w:rsidR="00BE2915" w:rsidRDefault="00BE2915" w:rsidP="00DB69A9">
            <w:pPr>
              <w:spacing w:line="240" w:lineRule="auto"/>
              <w:rPr>
                <w:b w:val="0"/>
                <w:lang w:val="nl-NL"/>
              </w:rPr>
            </w:pPr>
          </w:p>
          <w:p w:rsidR="00BE2915" w:rsidRPr="00EC67E1" w:rsidRDefault="00BE2915" w:rsidP="00DB69A9">
            <w:pPr>
              <w:spacing w:line="240" w:lineRule="auto"/>
              <w:rPr>
                <w:b w:val="0"/>
                <w:lang w:val="nl-NL"/>
              </w:rPr>
            </w:pPr>
            <w:r>
              <w:rPr>
                <w:b w:val="0"/>
                <w:lang w:val="nl-NL"/>
              </w:rPr>
              <w:t>0,27</w:t>
            </w:r>
          </w:p>
        </w:tc>
        <w:tc>
          <w:tcPr>
            <w:tcW w:w="1710" w:type="dxa"/>
            <w:tcBorders>
              <w:bottom w:val="single" w:sz="4" w:space="0" w:color="auto"/>
            </w:tcBorders>
          </w:tcPr>
          <w:p w:rsidR="0081081A" w:rsidRDefault="0081081A" w:rsidP="00DB69A9">
            <w:pPr>
              <w:spacing w:line="240" w:lineRule="auto"/>
              <w:rPr>
                <w:b w:val="0"/>
                <w:lang w:val="nl-NL"/>
              </w:rPr>
            </w:pPr>
          </w:p>
          <w:p w:rsidR="00BE2915" w:rsidRDefault="00BE2915" w:rsidP="00DB69A9">
            <w:pPr>
              <w:spacing w:line="240" w:lineRule="auto"/>
              <w:rPr>
                <w:b w:val="0"/>
                <w:lang w:val="nl-NL"/>
              </w:rPr>
            </w:pPr>
            <w:r>
              <w:rPr>
                <w:b w:val="0"/>
                <w:lang w:val="nl-NL"/>
              </w:rPr>
              <w:t>0,30</w:t>
            </w:r>
          </w:p>
          <w:p w:rsidR="00BE2915" w:rsidRDefault="00BE2915" w:rsidP="00DB69A9">
            <w:pPr>
              <w:spacing w:line="240" w:lineRule="auto"/>
              <w:rPr>
                <w:b w:val="0"/>
                <w:lang w:val="nl-NL"/>
              </w:rPr>
            </w:pPr>
          </w:p>
          <w:p w:rsidR="00BE2915" w:rsidRDefault="00BE2915" w:rsidP="00DB69A9">
            <w:pPr>
              <w:spacing w:line="240" w:lineRule="auto"/>
              <w:rPr>
                <w:b w:val="0"/>
                <w:lang w:val="nl-NL"/>
              </w:rPr>
            </w:pPr>
            <w:r>
              <w:rPr>
                <w:b w:val="0"/>
                <w:lang w:val="nl-NL"/>
              </w:rPr>
              <w:t>0,7</w:t>
            </w:r>
          </w:p>
          <w:p w:rsidR="00BE2915" w:rsidRDefault="00BE2915" w:rsidP="00DB69A9">
            <w:pPr>
              <w:spacing w:line="240" w:lineRule="auto"/>
              <w:rPr>
                <w:b w:val="0"/>
                <w:lang w:val="nl-NL"/>
              </w:rPr>
            </w:pPr>
          </w:p>
          <w:p w:rsidR="00BE2915" w:rsidRDefault="00BE2915" w:rsidP="00DB69A9">
            <w:pPr>
              <w:spacing w:line="240" w:lineRule="auto"/>
              <w:rPr>
                <w:b w:val="0"/>
                <w:lang w:val="nl-NL"/>
              </w:rPr>
            </w:pPr>
            <w:r>
              <w:rPr>
                <w:b w:val="0"/>
                <w:lang w:val="nl-NL"/>
              </w:rPr>
              <w:t>0,46</w:t>
            </w:r>
          </w:p>
          <w:p w:rsidR="00BE2915" w:rsidRDefault="00BE2915" w:rsidP="00DB69A9">
            <w:pPr>
              <w:spacing w:line="240" w:lineRule="auto"/>
              <w:rPr>
                <w:b w:val="0"/>
                <w:lang w:val="nl-NL"/>
              </w:rPr>
            </w:pPr>
          </w:p>
          <w:p w:rsidR="00BE2915" w:rsidRPr="00EC67E1" w:rsidRDefault="00BE2915" w:rsidP="00DB69A9">
            <w:pPr>
              <w:spacing w:line="240" w:lineRule="auto"/>
              <w:rPr>
                <w:b w:val="0"/>
                <w:lang w:val="nl-NL"/>
              </w:rPr>
            </w:pPr>
            <w:r>
              <w:rPr>
                <w:b w:val="0"/>
                <w:lang w:val="nl-NL"/>
              </w:rPr>
              <w:t>(1,57)</w:t>
            </w:r>
          </w:p>
        </w:tc>
        <w:tc>
          <w:tcPr>
            <w:tcW w:w="1440" w:type="dxa"/>
            <w:tcBorders>
              <w:bottom w:val="single" w:sz="4" w:space="0" w:color="auto"/>
            </w:tcBorders>
          </w:tcPr>
          <w:p w:rsidR="0081081A" w:rsidRPr="00EC67E1" w:rsidRDefault="0081081A" w:rsidP="00DB69A9">
            <w:pPr>
              <w:spacing w:before="60" w:line="240" w:lineRule="auto"/>
              <w:jc w:val="both"/>
              <w:rPr>
                <w:b w:val="0"/>
                <w:lang w:val="nl-NL"/>
              </w:rPr>
            </w:pPr>
          </w:p>
        </w:tc>
      </w:tr>
    </w:tbl>
    <w:p w:rsidR="0081081A" w:rsidRPr="006E7820" w:rsidRDefault="0081081A" w:rsidP="00A560D8">
      <w:pPr>
        <w:spacing w:line="240" w:lineRule="auto"/>
        <w:ind w:firstLine="357"/>
        <w:jc w:val="both"/>
        <w:rPr>
          <w:b w:val="0"/>
          <w:iCs/>
          <w:sz w:val="18"/>
          <w:lang w:val="nl-NL"/>
        </w:rPr>
      </w:pPr>
    </w:p>
    <w:p w:rsidR="0081081A" w:rsidRPr="00730A83" w:rsidRDefault="0081081A" w:rsidP="00EC5BF0">
      <w:pPr>
        <w:numPr>
          <w:ilvl w:val="0"/>
          <w:numId w:val="16"/>
        </w:numPr>
        <w:ind w:left="0" w:firstLine="357"/>
        <w:jc w:val="both"/>
        <w:rPr>
          <w:b w:val="0"/>
          <w:i/>
          <w:lang w:val="nl-NL"/>
        </w:rPr>
      </w:pPr>
      <w:r w:rsidRPr="00730A83">
        <w:rPr>
          <w:b w:val="0"/>
          <w:i/>
          <w:lang w:val="nl-NL"/>
        </w:rPr>
        <w:t>Cơ cấu cổ đông, thay đổi vốn đầu tư của chủ sở hữ</w:t>
      </w:r>
      <w:r>
        <w:rPr>
          <w:b w:val="0"/>
          <w:i/>
          <w:lang w:val="nl-NL"/>
        </w:rPr>
        <w:t>u</w:t>
      </w:r>
    </w:p>
    <w:p w:rsidR="00973282" w:rsidRDefault="0081081A" w:rsidP="00EC5BF0">
      <w:pPr>
        <w:numPr>
          <w:ilvl w:val="0"/>
          <w:numId w:val="20"/>
        </w:numPr>
        <w:tabs>
          <w:tab w:val="left" w:pos="720"/>
        </w:tabs>
        <w:ind w:left="0" w:firstLine="357"/>
        <w:jc w:val="both"/>
        <w:rPr>
          <w:b w:val="0"/>
          <w:lang w:val="nl-NL"/>
        </w:rPr>
      </w:pPr>
      <w:r w:rsidRPr="00973282">
        <w:rPr>
          <w:b w:val="0"/>
          <w:lang w:val="nl-NL"/>
        </w:rPr>
        <w:t>Cổ phần:</w:t>
      </w:r>
      <w:r w:rsidR="00973282" w:rsidRPr="00973282">
        <w:rPr>
          <w:b w:val="0"/>
          <w:lang w:val="nl-NL"/>
        </w:rPr>
        <w:t xml:space="preserve"> Tổng cổ phần của Công ty: 2.231.058CP</w:t>
      </w:r>
      <w:r w:rsidR="00973282">
        <w:rPr>
          <w:b w:val="0"/>
          <w:lang w:val="nl-NL"/>
        </w:rPr>
        <w:t>, là cổ phiếu</w:t>
      </w:r>
      <w:r w:rsidR="00973282" w:rsidRPr="00973282">
        <w:rPr>
          <w:b w:val="0"/>
          <w:lang w:val="nl-NL"/>
        </w:rPr>
        <w:t xml:space="preserve"> phổ thông, trong đó có 2.191.058CP chuyển nhượng tự do và 40.000CP bị hạn chế chuyển nhượng</w:t>
      </w:r>
      <w:r w:rsidR="00895A69">
        <w:rPr>
          <w:b w:val="0"/>
          <w:lang w:val="nl-NL"/>
        </w:rPr>
        <w:t>.</w:t>
      </w:r>
    </w:p>
    <w:p w:rsidR="00895A69" w:rsidRDefault="0081081A" w:rsidP="00EC5BF0">
      <w:pPr>
        <w:numPr>
          <w:ilvl w:val="0"/>
          <w:numId w:val="20"/>
        </w:numPr>
        <w:ind w:left="0" w:firstLine="357"/>
        <w:jc w:val="both"/>
        <w:rPr>
          <w:b w:val="0"/>
          <w:lang w:val="nl-NL"/>
        </w:rPr>
      </w:pPr>
      <w:r w:rsidRPr="00730A83">
        <w:rPr>
          <w:b w:val="0"/>
          <w:lang w:val="nl-NL"/>
        </w:rPr>
        <w:t>Cơ cấu cổ đông:</w:t>
      </w:r>
    </w:p>
    <w:p w:rsidR="00895A69" w:rsidRPr="009345FA" w:rsidRDefault="00F44681" w:rsidP="00EC5BF0">
      <w:pPr>
        <w:pStyle w:val="ListParagraph"/>
        <w:numPr>
          <w:ilvl w:val="0"/>
          <w:numId w:val="32"/>
        </w:numPr>
        <w:ind w:left="0" w:firstLine="360"/>
        <w:jc w:val="both"/>
        <w:rPr>
          <w:b w:val="0"/>
          <w:lang w:val="nl-NL"/>
        </w:rPr>
      </w:pPr>
      <w:r w:rsidRPr="009345FA">
        <w:rPr>
          <w:b w:val="0"/>
          <w:lang w:val="nl-NL"/>
        </w:rPr>
        <w:t>Cổ đông lớ</w:t>
      </w:r>
      <w:r w:rsidR="00C634CD" w:rsidRPr="009345FA">
        <w:rPr>
          <w:b w:val="0"/>
          <w:lang w:val="nl-NL"/>
        </w:rPr>
        <w:t>n: 1.165.673CP chiếm 52,25%</w:t>
      </w:r>
      <w:r w:rsidR="00F05BE1" w:rsidRPr="009345FA">
        <w:rPr>
          <w:b w:val="0"/>
          <w:lang w:val="nl-NL"/>
        </w:rPr>
        <w:t>; cổ đông nhỏ: 1.065.385CP chiếm 47,75%</w:t>
      </w:r>
    </w:p>
    <w:p w:rsidR="00895A69" w:rsidRPr="009345FA" w:rsidRDefault="00F05BE1" w:rsidP="00EC5BF0">
      <w:pPr>
        <w:pStyle w:val="ListParagraph"/>
        <w:numPr>
          <w:ilvl w:val="0"/>
          <w:numId w:val="32"/>
        </w:numPr>
        <w:jc w:val="both"/>
        <w:rPr>
          <w:b w:val="0"/>
          <w:lang w:val="nl-NL"/>
        </w:rPr>
      </w:pPr>
      <w:r w:rsidRPr="009345FA">
        <w:rPr>
          <w:b w:val="0"/>
          <w:lang w:val="nl-NL"/>
        </w:rPr>
        <w:t>Cổ đông là tổ chức: 1.022.773 chiếm 45,84%; cổ đông là cá nhân: 1.208.285CP chiếm 54,16%</w:t>
      </w:r>
      <w:r w:rsidR="00B82F40" w:rsidRPr="009345FA">
        <w:rPr>
          <w:b w:val="0"/>
          <w:lang w:val="nl-NL"/>
        </w:rPr>
        <w:t>.</w:t>
      </w:r>
    </w:p>
    <w:p w:rsidR="00B82F40" w:rsidRPr="009345FA" w:rsidRDefault="00B82F40" w:rsidP="00EC5BF0">
      <w:pPr>
        <w:pStyle w:val="ListParagraph"/>
        <w:numPr>
          <w:ilvl w:val="0"/>
          <w:numId w:val="32"/>
        </w:numPr>
        <w:jc w:val="both"/>
        <w:rPr>
          <w:b w:val="0"/>
          <w:lang w:val="nl-NL"/>
        </w:rPr>
      </w:pPr>
      <w:r w:rsidRPr="009345FA">
        <w:rPr>
          <w:b w:val="0"/>
          <w:lang w:val="nl-NL"/>
        </w:rPr>
        <w:t>Cổ đông trong nước: 2.228.258CP chiếm 99,87%; cổ đông nước ngoài: 2.800CP chiếm 0,13%</w:t>
      </w:r>
      <w:r w:rsidR="009345FA" w:rsidRPr="009345FA">
        <w:rPr>
          <w:b w:val="0"/>
          <w:lang w:val="nl-NL"/>
        </w:rPr>
        <w:t>.</w:t>
      </w:r>
    </w:p>
    <w:p w:rsidR="009345FA" w:rsidRPr="009345FA" w:rsidRDefault="009345FA" w:rsidP="00EC5BF0">
      <w:pPr>
        <w:pStyle w:val="ListParagraph"/>
        <w:numPr>
          <w:ilvl w:val="0"/>
          <w:numId w:val="32"/>
        </w:numPr>
        <w:jc w:val="both"/>
        <w:rPr>
          <w:b w:val="0"/>
          <w:lang w:val="nl-NL"/>
        </w:rPr>
      </w:pPr>
      <w:r w:rsidRPr="009345FA">
        <w:rPr>
          <w:b w:val="0"/>
          <w:lang w:val="nl-NL"/>
        </w:rPr>
        <w:t>Cổ đông Nhà nước: 114.750CP chiếm 5,14%</w:t>
      </w:r>
    </w:p>
    <w:p w:rsidR="009345FA" w:rsidRPr="009345FA" w:rsidRDefault="009345FA" w:rsidP="00EC5BF0">
      <w:pPr>
        <w:pStyle w:val="ListParagraph"/>
        <w:numPr>
          <w:ilvl w:val="0"/>
          <w:numId w:val="32"/>
        </w:numPr>
        <w:jc w:val="both"/>
        <w:rPr>
          <w:b w:val="0"/>
          <w:lang w:val="nl-NL"/>
        </w:rPr>
      </w:pPr>
      <w:r w:rsidRPr="009345FA">
        <w:rPr>
          <w:b w:val="0"/>
          <w:lang w:val="nl-NL"/>
        </w:rPr>
        <w:t>Cổ đông chiến lược: 892.423CP chiếm 40%</w:t>
      </w:r>
    </w:p>
    <w:p w:rsidR="0081081A" w:rsidRPr="00730A83" w:rsidRDefault="0081081A" w:rsidP="00EC5BF0">
      <w:pPr>
        <w:numPr>
          <w:ilvl w:val="0"/>
          <w:numId w:val="20"/>
        </w:numPr>
        <w:ind w:left="0" w:firstLine="357"/>
        <w:jc w:val="both"/>
        <w:rPr>
          <w:b w:val="0"/>
          <w:lang w:val="nl-NL"/>
        </w:rPr>
      </w:pPr>
      <w:r w:rsidRPr="00730A83">
        <w:rPr>
          <w:b w:val="0"/>
          <w:lang w:val="nl-NL"/>
        </w:rPr>
        <w:t xml:space="preserve">Tình hình thay đổi vốn đầu tư của chủ sở hữu: </w:t>
      </w:r>
      <w:r w:rsidR="00A05223">
        <w:rPr>
          <w:b w:val="0"/>
          <w:lang w:val="nl-NL"/>
        </w:rPr>
        <w:t>Không</w:t>
      </w:r>
    </w:p>
    <w:p w:rsidR="0081081A" w:rsidRPr="00730A83" w:rsidRDefault="0081081A" w:rsidP="00EC5BF0">
      <w:pPr>
        <w:numPr>
          <w:ilvl w:val="0"/>
          <w:numId w:val="20"/>
        </w:numPr>
        <w:ind w:left="0" w:firstLine="357"/>
        <w:jc w:val="both"/>
        <w:rPr>
          <w:b w:val="0"/>
          <w:lang w:val="nl-NL"/>
        </w:rPr>
      </w:pPr>
      <w:r w:rsidRPr="00730A83">
        <w:rPr>
          <w:b w:val="0"/>
          <w:lang w:val="nl-NL"/>
        </w:rPr>
        <w:t xml:space="preserve">Giao dịch cổ phiếu quỹ: </w:t>
      </w:r>
      <w:r w:rsidR="00A05223">
        <w:rPr>
          <w:b w:val="0"/>
          <w:lang w:val="nl-NL"/>
        </w:rPr>
        <w:t>Không</w:t>
      </w:r>
      <w:r w:rsidRPr="00730A83">
        <w:rPr>
          <w:b w:val="0"/>
          <w:lang w:val="nl-NL"/>
        </w:rPr>
        <w:t xml:space="preserve"> </w:t>
      </w:r>
    </w:p>
    <w:p w:rsidR="0081081A" w:rsidRPr="00730A83" w:rsidRDefault="0081081A" w:rsidP="00EC5BF0">
      <w:pPr>
        <w:numPr>
          <w:ilvl w:val="0"/>
          <w:numId w:val="20"/>
        </w:numPr>
        <w:ind w:left="0" w:firstLine="357"/>
        <w:jc w:val="both"/>
        <w:rPr>
          <w:b w:val="0"/>
          <w:lang w:val="nl-NL"/>
        </w:rPr>
      </w:pPr>
      <w:r w:rsidRPr="00730A83">
        <w:rPr>
          <w:b w:val="0"/>
          <w:lang w:val="nl-NL"/>
        </w:rPr>
        <w:t xml:space="preserve">Các chứng khoán khác: </w:t>
      </w:r>
      <w:r w:rsidR="00A05223">
        <w:rPr>
          <w:b w:val="0"/>
          <w:lang w:val="nl-NL"/>
        </w:rPr>
        <w:t>Không</w:t>
      </w:r>
    </w:p>
    <w:p w:rsidR="0081081A" w:rsidRPr="00080EB9" w:rsidRDefault="0081081A" w:rsidP="00A560D8">
      <w:pPr>
        <w:pStyle w:val="Subtitle"/>
        <w:numPr>
          <w:ilvl w:val="0"/>
          <w:numId w:val="15"/>
        </w:numPr>
        <w:spacing w:before="0" w:after="0" w:line="264" w:lineRule="auto"/>
        <w:ind w:left="0" w:firstLine="0"/>
        <w:rPr>
          <w:rFonts w:ascii="Times New Roman" w:hAnsi="Times New Roman"/>
          <w:b w:val="0"/>
          <w:sz w:val="26"/>
          <w:szCs w:val="26"/>
          <w:lang w:val="nl-NL"/>
        </w:rPr>
      </w:pPr>
      <w:r w:rsidRPr="00080EB9">
        <w:rPr>
          <w:rFonts w:ascii="Times New Roman" w:hAnsi="Times New Roman"/>
          <w:sz w:val="26"/>
          <w:szCs w:val="26"/>
        </w:rPr>
        <w:t>Báo cáo và đánh giá của Ban Giám đốc</w:t>
      </w:r>
      <w:r w:rsidRPr="00080EB9">
        <w:rPr>
          <w:rFonts w:ascii="Times New Roman" w:hAnsi="Times New Roman"/>
          <w:sz w:val="26"/>
          <w:szCs w:val="26"/>
          <w:lang w:val="nl-NL"/>
        </w:rPr>
        <w:t xml:space="preserve">: </w:t>
      </w:r>
    </w:p>
    <w:p w:rsidR="0081081A" w:rsidRPr="00730A83" w:rsidRDefault="0081081A" w:rsidP="00EC5BF0">
      <w:pPr>
        <w:numPr>
          <w:ilvl w:val="0"/>
          <w:numId w:val="22"/>
        </w:numPr>
        <w:ind w:left="0" w:firstLine="357"/>
        <w:jc w:val="both"/>
        <w:rPr>
          <w:b w:val="0"/>
          <w:i/>
          <w:lang w:val="nl-NL"/>
        </w:rPr>
      </w:pPr>
      <w:r w:rsidRPr="00730A83">
        <w:rPr>
          <w:b w:val="0"/>
          <w:i/>
          <w:lang w:val="nl-NL"/>
        </w:rPr>
        <w:t>Đánh giá kết quả hoạt động sản xuấ</w:t>
      </w:r>
      <w:r>
        <w:rPr>
          <w:b w:val="0"/>
          <w:i/>
          <w:lang w:val="nl-NL"/>
        </w:rPr>
        <w:t>t kinh doanh</w:t>
      </w:r>
    </w:p>
    <w:p w:rsidR="00C0661D" w:rsidRDefault="00C0661D" w:rsidP="00EC5BF0">
      <w:pPr>
        <w:pStyle w:val="ListParagraph"/>
        <w:numPr>
          <w:ilvl w:val="0"/>
          <w:numId w:val="32"/>
        </w:numPr>
        <w:tabs>
          <w:tab w:val="left" w:pos="720"/>
          <w:tab w:val="left" w:pos="810"/>
        </w:tabs>
        <w:ind w:left="0" w:firstLine="360"/>
        <w:jc w:val="both"/>
        <w:rPr>
          <w:b w:val="0"/>
        </w:rPr>
      </w:pPr>
      <w:r w:rsidRPr="00C0661D">
        <w:rPr>
          <w:b w:val="0"/>
        </w:rPr>
        <w:t>Với tổng doanh thu hợp nhất là 55.596.000.000 đồng, Công ty đã không đạt chỉ tiêu kinh doanh được giao theo Nghị quyết năm 2012 là 60.000.000.000 đồng nhưng doanh thu tăng hơn rất nhiều so với năm 2011. Trong bối cảnh kinh tế vĩ mô bất ổn, môi trường sản xuất kinh doanh gặp nhiều khó khăn do Chính phủ thực hiện chính sách tiền tệ thắt chặt, cắt giảm đầu tư công, hậu quả của khủng hoảng kinh tế dẫn đến sụt giảm tiêu dùng cá nhân và đồng thời Công ty đang trong quá trình tái cấu trúc, kết quả đạt được trong năm 2012 là rất đáng ghi nhận và hoàn toàn phù hợp với tình hình thực tế.</w:t>
      </w:r>
    </w:p>
    <w:p w:rsidR="00C0661D" w:rsidRPr="00C0661D" w:rsidRDefault="00C0661D" w:rsidP="00EC5BF0">
      <w:pPr>
        <w:pStyle w:val="ListParagraph"/>
        <w:numPr>
          <w:ilvl w:val="0"/>
          <w:numId w:val="32"/>
        </w:numPr>
        <w:tabs>
          <w:tab w:val="left" w:pos="720"/>
          <w:tab w:val="left" w:pos="810"/>
        </w:tabs>
        <w:ind w:left="0" w:firstLine="360"/>
        <w:jc w:val="both"/>
        <w:rPr>
          <w:b w:val="0"/>
        </w:rPr>
      </w:pPr>
      <w:r w:rsidRPr="00C0661D">
        <w:rPr>
          <w:b w:val="0"/>
          <w:spacing w:val="-2"/>
        </w:rPr>
        <w:t xml:space="preserve">Đặc biệt thu nhập của người lao động đã vượt kết hoạch và tăng lên hơn 10% so với năm 2011 là một kết quả đáng khích lệ, thể hiện chính sách đãi ngộ của Công ty rất tốt, từ đó người lao động có thể yên tâm, gắn bó lâu dài với Công ty. Ưu tiên đãi ngộ về </w:t>
      </w:r>
      <w:r w:rsidRPr="00C0661D">
        <w:rPr>
          <w:b w:val="0"/>
          <w:spacing w:val="-2"/>
        </w:rPr>
        <w:lastRenderedPageBreak/>
        <w:t>tiền lương là chính sách được Hội đồng Quản trị áp dụng để thực hiện kế hoạch đầu tư dài hạn, phát triển bền vững cho Công ty.</w:t>
      </w:r>
    </w:p>
    <w:p w:rsidR="00080EB9" w:rsidRPr="00AC7143" w:rsidRDefault="00D976FC" w:rsidP="00EC5BF0">
      <w:pPr>
        <w:pStyle w:val="BodyTextIndent"/>
        <w:numPr>
          <w:ilvl w:val="0"/>
          <w:numId w:val="21"/>
        </w:numPr>
        <w:tabs>
          <w:tab w:val="left" w:pos="720"/>
        </w:tabs>
        <w:spacing w:line="276" w:lineRule="auto"/>
        <w:ind w:left="0" w:firstLine="360"/>
        <w:rPr>
          <w:rFonts w:ascii="Times New Roman" w:hAnsi="Times New Roman"/>
          <w:szCs w:val="26"/>
          <w:lang w:val="nl-NL"/>
        </w:rPr>
      </w:pPr>
      <w:r w:rsidRPr="00AC7143">
        <w:rPr>
          <w:rFonts w:ascii="Times New Roman" w:hAnsi="Times New Roman"/>
          <w:szCs w:val="26"/>
          <w:lang w:val="nl-NL"/>
        </w:rPr>
        <w:t>Do tình hình chung của các Doanh nghiệp trên địa bàn và thị trường tiêu thụ hàng hoá khó khăn, lãi suất Ngân hàng  cao nên lợi nhuận đạt được chưa theo kế hoạch. Tuy nhiên, Công ty đã có chiến lược đầu tư dài hạn, đã tái cơ cấu kịp thời Doanh nghiệp, nguồn thu lợi nhuận sẽ ổn định</w:t>
      </w:r>
      <w:r w:rsidR="00E30278" w:rsidRPr="00AC7143">
        <w:rPr>
          <w:rFonts w:ascii="Times New Roman" w:hAnsi="Times New Roman"/>
          <w:szCs w:val="26"/>
          <w:lang w:val="nl-NL"/>
        </w:rPr>
        <w:t xml:space="preserve"> và tăng trưởng trong những năm tiếp theo. Ban Tổng Giám đốc đã nhạy bén và có giải pháp tốt để thực hiện kinh doanh trong tình hình khó khăn như vậy.</w:t>
      </w:r>
    </w:p>
    <w:p w:rsidR="0081081A" w:rsidRPr="00AC7143" w:rsidRDefault="0081081A" w:rsidP="00EC5BF0">
      <w:pPr>
        <w:numPr>
          <w:ilvl w:val="0"/>
          <w:numId w:val="21"/>
        </w:numPr>
        <w:ind w:left="0" w:firstLine="357"/>
        <w:jc w:val="both"/>
        <w:rPr>
          <w:b w:val="0"/>
          <w:lang w:val="nl-NL"/>
        </w:rPr>
      </w:pPr>
      <w:r w:rsidRPr="00AC7143">
        <w:rPr>
          <w:b w:val="0"/>
          <w:lang w:val="nl-NL"/>
        </w:rPr>
        <w:t>Những tiến bộ công ty đã đạt đượ</w:t>
      </w:r>
      <w:r w:rsidR="00E30278" w:rsidRPr="00AC7143">
        <w:rPr>
          <w:b w:val="0"/>
          <w:lang w:val="nl-NL"/>
        </w:rPr>
        <w:t>c: Có chiến lược kinh doanh rõ ràng, đặc biệt là tái cơ cấu Doanh nghiệp kịp thời và đúng hướng.</w:t>
      </w:r>
    </w:p>
    <w:p w:rsidR="0081081A" w:rsidRPr="00AC7143" w:rsidRDefault="0081081A" w:rsidP="00A560D8">
      <w:pPr>
        <w:numPr>
          <w:ilvl w:val="0"/>
          <w:numId w:val="22"/>
        </w:numPr>
        <w:spacing w:line="240" w:lineRule="auto"/>
        <w:ind w:left="0" w:firstLine="357"/>
        <w:jc w:val="both"/>
        <w:rPr>
          <w:b w:val="0"/>
          <w:i/>
          <w:lang w:val="nl-NL"/>
        </w:rPr>
      </w:pPr>
      <w:r w:rsidRPr="00AC7143">
        <w:rPr>
          <w:b w:val="0"/>
          <w:i/>
          <w:lang w:val="nl-NL"/>
        </w:rPr>
        <w:t>Tình hình tài chính</w:t>
      </w:r>
    </w:p>
    <w:p w:rsidR="0081081A" w:rsidRDefault="0081081A" w:rsidP="00A560D8">
      <w:pPr>
        <w:numPr>
          <w:ilvl w:val="0"/>
          <w:numId w:val="28"/>
        </w:numPr>
        <w:spacing w:line="240" w:lineRule="auto"/>
        <w:ind w:left="0" w:firstLine="357"/>
        <w:jc w:val="both"/>
        <w:rPr>
          <w:b w:val="0"/>
        </w:rPr>
      </w:pPr>
      <w:r w:rsidRPr="00730A83">
        <w:rPr>
          <w:b w:val="0"/>
        </w:rPr>
        <w:t xml:space="preserve"> Tình hình tài sản</w:t>
      </w: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5"/>
        <w:gridCol w:w="2700"/>
      </w:tblGrid>
      <w:tr w:rsidR="00A73941" w:rsidRPr="00EC5BF0" w:rsidTr="00E30096">
        <w:trPr>
          <w:trHeight w:val="270"/>
        </w:trPr>
        <w:tc>
          <w:tcPr>
            <w:tcW w:w="6315" w:type="dxa"/>
            <w:shd w:val="clear" w:color="auto" w:fill="auto"/>
            <w:noWrap/>
            <w:vAlign w:val="center"/>
            <w:hideMark/>
          </w:tcPr>
          <w:p w:rsidR="00A73941" w:rsidRPr="00EC5BF0" w:rsidRDefault="00A73941" w:rsidP="00A560D8">
            <w:pPr>
              <w:spacing w:line="240" w:lineRule="auto"/>
              <w:jc w:val="left"/>
              <w:rPr>
                <w:rFonts w:eastAsia="Times New Roman"/>
                <w:bCs/>
              </w:rPr>
            </w:pPr>
            <w:r w:rsidRPr="00EC5BF0">
              <w:rPr>
                <w:rFonts w:eastAsia="Times New Roman"/>
                <w:bCs/>
              </w:rPr>
              <w:t>Tài sản ngắn hạn</w:t>
            </w:r>
          </w:p>
        </w:tc>
        <w:tc>
          <w:tcPr>
            <w:tcW w:w="2700" w:type="dxa"/>
            <w:vAlign w:val="center"/>
          </w:tcPr>
          <w:p w:rsidR="00A73941" w:rsidRPr="00EC5BF0" w:rsidRDefault="00A73941" w:rsidP="00A560D8">
            <w:pPr>
              <w:spacing w:line="240" w:lineRule="auto"/>
              <w:jc w:val="left"/>
              <w:rPr>
                <w:bCs/>
              </w:rPr>
            </w:pPr>
            <w:r w:rsidRPr="00EC5BF0">
              <w:rPr>
                <w:bCs/>
              </w:rPr>
              <w:t xml:space="preserve">               13,411,030,222 </w:t>
            </w:r>
          </w:p>
        </w:tc>
      </w:tr>
      <w:tr w:rsidR="00A73941" w:rsidRPr="00EC5BF0" w:rsidTr="00E30096">
        <w:trPr>
          <w:trHeight w:val="270"/>
        </w:trPr>
        <w:tc>
          <w:tcPr>
            <w:tcW w:w="6315" w:type="dxa"/>
            <w:shd w:val="clear" w:color="auto" w:fill="auto"/>
            <w:noWrap/>
            <w:vAlign w:val="center"/>
            <w:hideMark/>
          </w:tcPr>
          <w:p w:rsidR="00A73941" w:rsidRPr="00EC5BF0" w:rsidRDefault="00A73941" w:rsidP="00A560D8">
            <w:pPr>
              <w:spacing w:line="240" w:lineRule="auto"/>
              <w:jc w:val="left"/>
              <w:rPr>
                <w:rFonts w:eastAsia="Times New Roman"/>
                <w:b w:val="0"/>
                <w:bCs/>
              </w:rPr>
            </w:pPr>
            <w:r w:rsidRPr="00EC5BF0">
              <w:rPr>
                <w:rFonts w:eastAsia="Times New Roman"/>
                <w:b w:val="0"/>
                <w:bCs/>
              </w:rPr>
              <w:t>Tiền và các khoản tương đương tiền</w:t>
            </w:r>
          </w:p>
        </w:tc>
        <w:tc>
          <w:tcPr>
            <w:tcW w:w="2700" w:type="dxa"/>
            <w:vAlign w:val="center"/>
          </w:tcPr>
          <w:p w:rsidR="00A73941" w:rsidRPr="00EC5BF0" w:rsidRDefault="00A73941" w:rsidP="00A560D8">
            <w:pPr>
              <w:spacing w:line="240" w:lineRule="auto"/>
              <w:jc w:val="left"/>
              <w:rPr>
                <w:b w:val="0"/>
                <w:bCs/>
              </w:rPr>
            </w:pPr>
            <w:r w:rsidRPr="00EC5BF0">
              <w:rPr>
                <w:b w:val="0"/>
                <w:bCs/>
              </w:rPr>
              <w:t xml:space="preserve">                    881,510,607 </w:t>
            </w:r>
          </w:p>
        </w:tc>
      </w:tr>
      <w:tr w:rsidR="00A73941" w:rsidRPr="00EC5BF0" w:rsidTr="00E30096">
        <w:trPr>
          <w:trHeight w:val="270"/>
        </w:trPr>
        <w:tc>
          <w:tcPr>
            <w:tcW w:w="6315" w:type="dxa"/>
            <w:shd w:val="clear" w:color="auto" w:fill="auto"/>
            <w:noWrap/>
            <w:vAlign w:val="center"/>
            <w:hideMark/>
          </w:tcPr>
          <w:p w:rsidR="00A73941" w:rsidRPr="00EC5BF0" w:rsidRDefault="00A73941" w:rsidP="00A560D8">
            <w:pPr>
              <w:spacing w:line="240" w:lineRule="auto"/>
              <w:jc w:val="left"/>
              <w:rPr>
                <w:rFonts w:eastAsia="Times New Roman"/>
                <w:b w:val="0"/>
              </w:rPr>
            </w:pPr>
            <w:r w:rsidRPr="00EC5BF0">
              <w:rPr>
                <w:rFonts w:eastAsia="Times New Roman"/>
                <w:b w:val="0"/>
              </w:rPr>
              <w:t xml:space="preserve">Tiền </w:t>
            </w:r>
          </w:p>
        </w:tc>
        <w:tc>
          <w:tcPr>
            <w:tcW w:w="2700" w:type="dxa"/>
            <w:vAlign w:val="center"/>
          </w:tcPr>
          <w:p w:rsidR="00A73941" w:rsidRPr="00EC5BF0" w:rsidRDefault="00A73941" w:rsidP="00A560D8">
            <w:pPr>
              <w:spacing w:line="240" w:lineRule="auto"/>
              <w:jc w:val="left"/>
              <w:rPr>
                <w:b w:val="0"/>
              </w:rPr>
            </w:pPr>
            <w:r w:rsidRPr="00EC5BF0">
              <w:rPr>
                <w:b w:val="0"/>
              </w:rPr>
              <w:t xml:space="preserve">                    881,510,607 </w:t>
            </w:r>
          </w:p>
        </w:tc>
      </w:tr>
      <w:tr w:rsidR="00A73941" w:rsidRPr="00EC5BF0" w:rsidTr="00E30096">
        <w:trPr>
          <w:trHeight w:val="270"/>
        </w:trPr>
        <w:tc>
          <w:tcPr>
            <w:tcW w:w="6315" w:type="dxa"/>
            <w:shd w:val="clear" w:color="auto" w:fill="auto"/>
            <w:noWrap/>
            <w:vAlign w:val="center"/>
            <w:hideMark/>
          </w:tcPr>
          <w:p w:rsidR="00A73941" w:rsidRPr="00EC5BF0" w:rsidRDefault="00A73941" w:rsidP="00A560D8">
            <w:pPr>
              <w:spacing w:line="240" w:lineRule="auto"/>
              <w:jc w:val="left"/>
              <w:rPr>
                <w:rFonts w:eastAsia="Times New Roman"/>
                <w:b w:val="0"/>
                <w:bCs/>
              </w:rPr>
            </w:pPr>
            <w:r w:rsidRPr="00EC5BF0">
              <w:rPr>
                <w:rFonts w:eastAsia="Times New Roman"/>
                <w:b w:val="0"/>
                <w:bCs/>
              </w:rPr>
              <w:t>Các khoản đầu tư tài chính ngắn hạn</w:t>
            </w:r>
          </w:p>
        </w:tc>
        <w:tc>
          <w:tcPr>
            <w:tcW w:w="2700" w:type="dxa"/>
            <w:vAlign w:val="center"/>
          </w:tcPr>
          <w:p w:rsidR="00A73941" w:rsidRPr="00EC5BF0" w:rsidRDefault="00A73941" w:rsidP="00A560D8">
            <w:pPr>
              <w:spacing w:line="240" w:lineRule="auto"/>
              <w:jc w:val="left"/>
              <w:rPr>
                <w:b w:val="0"/>
                <w:bCs/>
              </w:rPr>
            </w:pPr>
            <w:r w:rsidRPr="00EC5BF0">
              <w:rPr>
                <w:b w:val="0"/>
                <w:bCs/>
              </w:rPr>
              <w:t xml:space="preserve">                 1,003,626,350 </w:t>
            </w:r>
          </w:p>
        </w:tc>
      </w:tr>
      <w:tr w:rsidR="00A73941" w:rsidRPr="00EC5BF0" w:rsidTr="00E30096">
        <w:trPr>
          <w:trHeight w:val="270"/>
        </w:trPr>
        <w:tc>
          <w:tcPr>
            <w:tcW w:w="6315" w:type="dxa"/>
            <w:shd w:val="clear" w:color="auto" w:fill="auto"/>
            <w:noWrap/>
            <w:vAlign w:val="center"/>
            <w:hideMark/>
          </w:tcPr>
          <w:p w:rsidR="00A73941" w:rsidRPr="00EC5BF0" w:rsidRDefault="00A73941" w:rsidP="00A560D8">
            <w:pPr>
              <w:spacing w:line="240" w:lineRule="auto"/>
              <w:jc w:val="left"/>
              <w:rPr>
                <w:rFonts w:eastAsia="Times New Roman"/>
                <w:b w:val="0"/>
              </w:rPr>
            </w:pPr>
            <w:r w:rsidRPr="00EC5BF0">
              <w:rPr>
                <w:rFonts w:eastAsia="Times New Roman"/>
                <w:b w:val="0"/>
              </w:rPr>
              <w:t>Đầu tư ngắn hạn</w:t>
            </w:r>
          </w:p>
        </w:tc>
        <w:tc>
          <w:tcPr>
            <w:tcW w:w="2700" w:type="dxa"/>
            <w:vAlign w:val="center"/>
          </w:tcPr>
          <w:p w:rsidR="00A73941" w:rsidRPr="00EC5BF0" w:rsidRDefault="00A73941" w:rsidP="00A560D8">
            <w:pPr>
              <w:spacing w:line="240" w:lineRule="auto"/>
              <w:jc w:val="left"/>
              <w:rPr>
                <w:b w:val="0"/>
              </w:rPr>
            </w:pPr>
            <w:r w:rsidRPr="00EC5BF0">
              <w:rPr>
                <w:b w:val="0"/>
              </w:rPr>
              <w:t xml:space="preserve">                 1,003,626,350 </w:t>
            </w:r>
          </w:p>
        </w:tc>
      </w:tr>
      <w:tr w:rsidR="00A73941" w:rsidRPr="00EC5BF0" w:rsidTr="00E30096">
        <w:trPr>
          <w:trHeight w:val="270"/>
        </w:trPr>
        <w:tc>
          <w:tcPr>
            <w:tcW w:w="6315" w:type="dxa"/>
            <w:shd w:val="clear" w:color="auto" w:fill="auto"/>
            <w:noWrap/>
            <w:vAlign w:val="center"/>
            <w:hideMark/>
          </w:tcPr>
          <w:p w:rsidR="00A73941" w:rsidRPr="00EC5BF0" w:rsidRDefault="00A73941" w:rsidP="00A560D8">
            <w:pPr>
              <w:spacing w:line="240" w:lineRule="auto"/>
              <w:jc w:val="left"/>
              <w:rPr>
                <w:rFonts w:eastAsia="Times New Roman"/>
                <w:b w:val="0"/>
                <w:bCs/>
              </w:rPr>
            </w:pPr>
            <w:r w:rsidRPr="00EC5BF0">
              <w:rPr>
                <w:rFonts w:eastAsia="Times New Roman"/>
                <w:b w:val="0"/>
                <w:bCs/>
              </w:rPr>
              <w:t>Các khoản phải thu</w:t>
            </w:r>
          </w:p>
        </w:tc>
        <w:tc>
          <w:tcPr>
            <w:tcW w:w="2700" w:type="dxa"/>
            <w:vAlign w:val="center"/>
          </w:tcPr>
          <w:p w:rsidR="00A73941" w:rsidRPr="00EC5BF0" w:rsidRDefault="00A73941" w:rsidP="00A560D8">
            <w:pPr>
              <w:spacing w:line="240" w:lineRule="auto"/>
              <w:jc w:val="left"/>
              <w:rPr>
                <w:b w:val="0"/>
                <w:bCs/>
              </w:rPr>
            </w:pPr>
            <w:r w:rsidRPr="00EC5BF0">
              <w:rPr>
                <w:b w:val="0"/>
                <w:bCs/>
              </w:rPr>
              <w:t xml:space="preserve">                 7,162,827,732 </w:t>
            </w:r>
          </w:p>
        </w:tc>
      </w:tr>
      <w:tr w:rsidR="00A73941" w:rsidRPr="00EC5BF0" w:rsidTr="00E30096">
        <w:trPr>
          <w:trHeight w:val="270"/>
        </w:trPr>
        <w:tc>
          <w:tcPr>
            <w:tcW w:w="6315" w:type="dxa"/>
            <w:shd w:val="clear" w:color="auto" w:fill="auto"/>
            <w:noWrap/>
            <w:vAlign w:val="center"/>
            <w:hideMark/>
          </w:tcPr>
          <w:p w:rsidR="00A73941" w:rsidRPr="00EC5BF0" w:rsidRDefault="00A73941" w:rsidP="00A560D8">
            <w:pPr>
              <w:spacing w:line="240" w:lineRule="auto"/>
              <w:jc w:val="left"/>
              <w:rPr>
                <w:rFonts w:eastAsia="Times New Roman"/>
                <w:b w:val="0"/>
              </w:rPr>
            </w:pPr>
            <w:r w:rsidRPr="00EC5BF0">
              <w:rPr>
                <w:rFonts w:eastAsia="Times New Roman"/>
                <w:b w:val="0"/>
              </w:rPr>
              <w:t>Phải thu của khách hàng</w:t>
            </w:r>
          </w:p>
        </w:tc>
        <w:tc>
          <w:tcPr>
            <w:tcW w:w="2700" w:type="dxa"/>
            <w:vAlign w:val="center"/>
          </w:tcPr>
          <w:p w:rsidR="00A73941" w:rsidRPr="00EC5BF0" w:rsidRDefault="00A73941" w:rsidP="00A560D8">
            <w:pPr>
              <w:spacing w:line="240" w:lineRule="auto"/>
              <w:jc w:val="left"/>
              <w:rPr>
                <w:b w:val="0"/>
              </w:rPr>
            </w:pPr>
            <w:r w:rsidRPr="00EC5BF0">
              <w:rPr>
                <w:b w:val="0"/>
              </w:rPr>
              <w:t xml:space="preserve">                 3,988,724,475 </w:t>
            </w:r>
          </w:p>
        </w:tc>
      </w:tr>
      <w:tr w:rsidR="00A73941" w:rsidRPr="00EC5BF0" w:rsidTr="00E30096">
        <w:trPr>
          <w:trHeight w:val="270"/>
        </w:trPr>
        <w:tc>
          <w:tcPr>
            <w:tcW w:w="6315" w:type="dxa"/>
            <w:shd w:val="clear" w:color="auto" w:fill="auto"/>
            <w:noWrap/>
            <w:vAlign w:val="center"/>
            <w:hideMark/>
          </w:tcPr>
          <w:p w:rsidR="00A73941" w:rsidRPr="00EC5BF0" w:rsidRDefault="00A73941" w:rsidP="00A560D8">
            <w:pPr>
              <w:spacing w:line="240" w:lineRule="auto"/>
              <w:jc w:val="left"/>
              <w:rPr>
                <w:rFonts w:eastAsia="Times New Roman"/>
                <w:b w:val="0"/>
              </w:rPr>
            </w:pPr>
            <w:r w:rsidRPr="00EC5BF0">
              <w:rPr>
                <w:rFonts w:eastAsia="Times New Roman"/>
                <w:b w:val="0"/>
              </w:rPr>
              <w:t>Trả trước cho người bán</w:t>
            </w:r>
          </w:p>
        </w:tc>
        <w:tc>
          <w:tcPr>
            <w:tcW w:w="2700" w:type="dxa"/>
            <w:vAlign w:val="center"/>
          </w:tcPr>
          <w:p w:rsidR="00A73941" w:rsidRPr="00EC5BF0" w:rsidRDefault="00A73941" w:rsidP="00A560D8">
            <w:pPr>
              <w:spacing w:line="240" w:lineRule="auto"/>
              <w:jc w:val="left"/>
              <w:rPr>
                <w:b w:val="0"/>
              </w:rPr>
            </w:pPr>
            <w:r w:rsidRPr="00EC5BF0">
              <w:rPr>
                <w:b w:val="0"/>
              </w:rPr>
              <w:t xml:space="preserve">                     22,165,435 </w:t>
            </w:r>
          </w:p>
        </w:tc>
      </w:tr>
      <w:tr w:rsidR="00A73941" w:rsidRPr="00EC5BF0" w:rsidTr="00E30096">
        <w:trPr>
          <w:trHeight w:val="270"/>
        </w:trPr>
        <w:tc>
          <w:tcPr>
            <w:tcW w:w="6315" w:type="dxa"/>
            <w:shd w:val="clear" w:color="auto" w:fill="auto"/>
            <w:noWrap/>
            <w:vAlign w:val="center"/>
            <w:hideMark/>
          </w:tcPr>
          <w:p w:rsidR="00A73941" w:rsidRPr="00EC5BF0" w:rsidRDefault="00A73941" w:rsidP="00A560D8">
            <w:pPr>
              <w:spacing w:line="240" w:lineRule="auto"/>
              <w:jc w:val="left"/>
              <w:rPr>
                <w:rFonts w:eastAsia="Times New Roman"/>
                <w:b w:val="0"/>
              </w:rPr>
            </w:pPr>
            <w:r w:rsidRPr="00EC5BF0">
              <w:rPr>
                <w:rFonts w:eastAsia="Times New Roman"/>
                <w:b w:val="0"/>
              </w:rPr>
              <w:t>Các khoản phải thu khác</w:t>
            </w:r>
          </w:p>
        </w:tc>
        <w:tc>
          <w:tcPr>
            <w:tcW w:w="2700" w:type="dxa"/>
            <w:vAlign w:val="center"/>
          </w:tcPr>
          <w:p w:rsidR="00A73941" w:rsidRPr="00EC5BF0" w:rsidRDefault="00A73941" w:rsidP="00A560D8">
            <w:pPr>
              <w:spacing w:line="240" w:lineRule="auto"/>
              <w:jc w:val="left"/>
              <w:rPr>
                <w:b w:val="0"/>
              </w:rPr>
            </w:pPr>
            <w:r w:rsidRPr="00EC5BF0">
              <w:rPr>
                <w:b w:val="0"/>
              </w:rPr>
              <w:t xml:space="preserve">                 3,540,764,838 </w:t>
            </w:r>
          </w:p>
        </w:tc>
      </w:tr>
      <w:tr w:rsidR="00A73941" w:rsidRPr="00EC5BF0" w:rsidTr="00E30096">
        <w:trPr>
          <w:trHeight w:val="270"/>
        </w:trPr>
        <w:tc>
          <w:tcPr>
            <w:tcW w:w="6315" w:type="dxa"/>
            <w:shd w:val="clear" w:color="auto" w:fill="auto"/>
            <w:noWrap/>
            <w:vAlign w:val="center"/>
            <w:hideMark/>
          </w:tcPr>
          <w:p w:rsidR="00A73941" w:rsidRPr="00EC5BF0" w:rsidRDefault="00A73941" w:rsidP="00A560D8">
            <w:pPr>
              <w:spacing w:line="240" w:lineRule="auto"/>
              <w:jc w:val="left"/>
              <w:rPr>
                <w:rFonts w:eastAsia="Times New Roman"/>
                <w:b w:val="0"/>
              </w:rPr>
            </w:pPr>
            <w:r w:rsidRPr="00EC5BF0">
              <w:rPr>
                <w:rFonts w:eastAsia="Times New Roman"/>
                <w:b w:val="0"/>
              </w:rPr>
              <w:t>Dự phòng các khoản phải thu khó đòi (*)</w:t>
            </w:r>
          </w:p>
        </w:tc>
        <w:tc>
          <w:tcPr>
            <w:tcW w:w="2700" w:type="dxa"/>
            <w:vAlign w:val="center"/>
          </w:tcPr>
          <w:p w:rsidR="00A73941" w:rsidRPr="00EC5BF0" w:rsidRDefault="00A73941" w:rsidP="00A560D8">
            <w:pPr>
              <w:spacing w:line="240" w:lineRule="auto"/>
              <w:jc w:val="left"/>
              <w:rPr>
                <w:b w:val="0"/>
              </w:rPr>
            </w:pPr>
            <w:r w:rsidRPr="00EC5BF0">
              <w:rPr>
                <w:b w:val="0"/>
              </w:rPr>
              <w:t xml:space="preserve">                  (388,827,016)</w:t>
            </w:r>
          </w:p>
        </w:tc>
      </w:tr>
      <w:tr w:rsidR="00A73941" w:rsidRPr="00EC5BF0" w:rsidTr="00E30096">
        <w:trPr>
          <w:trHeight w:val="270"/>
        </w:trPr>
        <w:tc>
          <w:tcPr>
            <w:tcW w:w="6315" w:type="dxa"/>
            <w:shd w:val="clear" w:color="auto" w:fill="auto"/>
            <w:noWrap/>
            <w:vAlign w:val="center"/>
            <w:hideMark/>
          </w:tcPr>
          <w:p w:rsidR="00A73941" w:rsidRPr="00EC5BF0" w:rsidRDefault="00A73941" w:rsidP="00A560D8">
            <w:pPr>
              <w:spacing w:line="240" w:lineRule="auto"/>
              <w:jc w:val="left"/>
              <w:rPr>
                <w:rFonts w:eastAsia="Times New Roman"/>
                <w:b w:val="0"/>
                <w:bCs/>
              </w:rPr>
            </w:pPr>
            <w:r w:rsidRPr="00EC5BF0">
              <w:rPr>
                <w:rFonts w:eastAsia="Times New Roman"/>
                <w:b w:val="0"/>
                <w:bCs/>
              </w:rPr>
              <w:t>Hàng tồn kho</w:t>
            </w:r>
          </w:p>
        </w:tc>
        <w:tc>
          <w:tcPr>
            <w:tcW w:w="2700" w:type="dxa"/>
            <w:vAlign w:val="center"/>
          </w:tcPr>
          <w:p w:rsidR="00A73941" w:rsidRPr="00EC5BF0" w:rsidRDefault="00A73941" w:rsidP="00A560D8">
            <w:pPr>
              <w:spacing w:line="240" w:lineRule="auto"/>
              <w:jc w:val="left"/>
              <w:rPr>
                <w:b w:val="0"/>
                <w:bCs/>
              </w:rPr>
            </w:pPr>
            <w:r w:rsidRPr="00EC5BF0">
              <w:rPr>
                <w:b w:val="0"/>
                <w:bCs/>
              </w:rPr>
              <w:t xml:space="preserve">                 4,130,379,437 </w:t>
            </w:r>
          </w:p>
        </w:tc>
      </w:tr>
      <w:tr w:rsidR="00A73941" w:rsidRPr="00EC5BF0" w:rsidTr="00E30096">
        <w:trPr>
          <w:trHeight w:val="270"/>
        </w:trPr>
        <w:tc>
          <w:tcPr>
            <w:tcW w:w="6315" w:type="dxa"/>
            <w:shd w:val="clear" w:color="auto" w:fill="auto"/>
            <w:noWrap/>
            <w:vAlign w:val="center"/>
            <w:hideMark/>
          </w:tcPr>
          <w:p w:rsidR="00A73941" w:rsidRPr="00EC5BF0" w:rsidRDefault="00A73941" w:rsidP="00A560D8">
            <w:pPr>
              <w:spacing w:line="240" w:lineRule="auto"/>
              <w:jc w:val="left"/>
              <w:rPr>
                <w:rFonts w:eastAsia="Times New Roman"/>
                <w:b w:val="0"/>
              </w:rPr>
            </w:pPr>
            <w:r w:rsidRPr="00EC5BF0">
              <w:rPr>
                <w:rFonts w:eastAsia="Times New Roman"/>
                <w:b w:val="0"/>
              </w:rPr>
              <w:t>Hàng tồn kho</w:t>
            </w:r>
          </w:p>
        </w:tc>
        <w:tc>
          <w:tcPr>
            <w:tcW w:w="2700" w:type="dxa"/>
            <w:vAlign w:val="center"/>
          </w:tcPr>
          <w:p w:rsidR="00A73941" w:rsidRPr="00EC5BF0" w:rsidRDefault="00A73941" w:rsidP="00A560D8">
            <w:pPr>
              <w:spacing w:line="240" w:lineRule="auto"/>
              <w:jc w:val="left"/>
              <w:rPr>
                <w:b w:val="0"/>
              </w:rPr>
            </w:pPr>
            <w:r w:rsidRPr="00EC5BF0">
              <w:rPr>
                <w:b w:val="0"/>
              </w:rPr>
              <w:t xml:space="preserve">                 4,396,658,720 </w:t>
            </w:r>
          </w:p>
        </w:tc>
      </w:tr>
      <w:tr w:rsidR="00A73941" w:rsidRPr="00EC5BF0" w:rsidTr="00E30096">
        <w:trPr>
          <w:trHeight w:val="270"/>
        </w:trPr>
        <w:tc>
          <w:tcPr>
            <w:tcW w:w="6315" w:type="dxa"/>
            <w:shd w:val="clear" w:color="auto" w:fill="auto"/>
            <w:noWrap/>
            <w:vAlign w:val="center"/>
            <w:hideMark/>
          </w:tcPr>
          <w:p w:rsidR="00A73941" w:rsidRPr="00EC5BF0" w:rsidRDefault="00A73941" w:rsidP="00A560D8">
            <w:pPr>
              <w:spacing w:line="240" w:lineRule="auto"/>
              <w:jc w:val="left"/>
              <w:rPr>
                <w:rFonts w:eastAsia="Times New Roman"/>
                <w:b w:val="0"/>
              </w:rPr>
            </w:pPr>
            <w:r w:rsidRPr="00EC5BF0">
              <w:rPr>
                <w:rFonts w:eastAsia="Times New Roman"/>
                <w:b w:val="0"/>
              </w:rPr>
              <w:t>Dự phòng giảm giá hàng tồn kho (*)</w:t>
            </w:r>
          </w:p>
        </w:tc>
        <w:tc>
          <w:tcPr>
            <w:tcW w:w="2700" w:type="dxa"/>
            <w:vAlign w:val="center"/>
          </w:tcPr>
          <w:p w:rsidR="00A73941" w:rsidRPr="00EC5BF0" w:rsidRDefault="00A73941" w:rsidP="00A560D8">
            <w:pPr>
              <w:spacing w:line="240" w:lineRule="auto"/>
              <w:jc w:val="left"/>
              <w:rPr>
                <w:b w:val="0"/>
              </w:rPr>
            </w:pPr>
            <w:r w:rsidRPr="00EC5BF0">
              <w:rPr>
                <w:b w:val="0"/>
              </w:rPr>
              <w:t xml:space="preserve">                  (266,279,283)</w:t>
            </w:r>
          </w:p>
        </w:tc>
      </w:tr>
      <w:tr w:rsidR="00A73941" w:rsidRPr="00EC5BF0" w:rsidTr="00E30096">
        <w:trPr>
          <w:trHeight w:val="270"/>
        </w:trPr>
        <w:tc>
          <w:tcPr>
            <w:tcW w:w="6315" w:type="dxa"/>
            <w:shd w:val="clear" w:color="auto" w:fill="auto"/>
            <w:noWrap/>
            <w:vAlign w:val="center"/>
            <w:hideMark/>
          </w:tcPr>
          <w:p w:rsidR="00A73941" w:rsidRPr="00EC5BF0" w:rsidRDefault="00A73941" w:rsidP="00A560D8">
            <w:pPr>
              <w:spacing w:line="240" w:lineRule="auto"/>
              <w:jc w:val="left"/>
              <w:rPr>
                <w:rFonts w:eastAsia="Times New Roman"/>
                <w:b w:val="0"/>
                <w:bCs/>
              </w:rPr>
            </w:pPr>
            <w:r w:rsidRPr="00EC5BF0">
              <w:rPr>
                <w:rFonts w:eastAsia="Times New Roman"/>
                <w:b w:val="0"/>
                <w:bCs/>
              </w:rPr>
              <w:t>Tài sản ngắn hạn khác</w:t>
            </w:r>
          </w:p>
        </w:tc>
        <w:tc>
          <w:tcPr>
            <w:tcW w:w="2700" w:type="dxa"/>
            <w:vAlign w:val="center"/>
          </w:tcPr>
          <w:p w:rsidR="00A73941" w:rsidRPr="00EC5BF0" w:rsidRDefault="00A73941" w:rsidP="00A560D8">
            <w:pPr>
              <w:spacing w:line="240" w:lineRule="auto"/>
              <w:jc w:val="left"/>
              <w:rPr>
                <w:b w:val="0"/>
                <w:bCs/>
              </w:rPr>
            </w:pPr>
            <w:r w:rsidRPr="00EC5BF0">
              <w:rPr>
                <w:b w:val="0"/>
                <w:bCs/>
              </w:rPr>
              <w:t xml:space="preserve">                    232,686,096 </w:t>
            </w:r>
          </w:p>
        </w:tc>
      </w:tr>
      <w:tr w:rsidR="00A73941" w:rsidRPr="00EC5BF0" w:rsidTr="00E30096">
        <w:trPr>
          <w:trHeight w:val="270"/>
        </w:trPr>
        <w:tc>
          <w:tcPr>
            <w:tcW w:w="6315" w:type="dxa"/>
            <w:shd w:val="clear" w:color="auto" w:fill="auto"/>
            <w:noWrap/>
            <w:vAlign w:val="center"/>
            <w:hideMark/>
          </w:tcPr>
          <w:p w:rsidR="00A73941" w:rsidRPr="00EC5BF0" w:rsidRDefault="00A73941" w:rsidP="00A560D8">
            <w:pPr>
              <w:spacing w:line="240" w:lineRule="auto"/>
              <w:jc w:val="left"/>
              <w:rPr>
                <w:rFonts w:eastAsia="Times New Roman"/>
                <w:b w:val="0"/>
              </w:rPr>
            </w:pPr>
            <w:r w:rsidRPr="00EC5BF0">
              <w:rPr>
                <w:rFonts w:eastAsia="Times New Roman"/>
                <w:b w:val="0"/>
              </w:rPr>
              <w:t>Chi phí trả trước ngắn hạn</w:t>
            </w:r>
          </w:p>
        </w:tc>
        <w:tc>
          <w:tcPr>
            <w:tcW w:w="2700" w:type="dxa"/>
            <w:vAlign w:val="center"/>
          </w:tcPr>
          <w:p w:rsidR="00A73941" w:rsidRPr="00EC5BF0" w:rsidRDefault="00A73941" w:rsidP="00A560D8">
            <w:pPr>
              <w:spacing w:line="240" w:lineRule="auto"/>
              <w:jc w:val="left"/>
              <w:rPr>
                <w:b w:val="0"/>
              </w:rPr>
            </w:pPr>
            <w:r w:rsidRPr="00EC5BF0">
              <w:rPr>
                <w:b w:val="0"/>
              </w:rPr>
              <w:t xml:space="preserve">                     91,775,051 </w:t>
            </w:r>
          </w:p>
        </w:tc>
      </w:tr>
      <w:tr w:rsidR="00A73941" w:rsidRPr="00EC5BF0" w:rsidTr="00E30096">
        <w:trPr>
          <w:trHeight w:val="270"/>
        </w:trPr>
        <w:tc>
          <w:tcPr>
            <w:tcW w:w="6315" w:type="dxa"/>
            <w:shd w:val="clear" w:color="auto" w:fill="auto"/>
            <w:noWrap/>
            <w:vAlign w:val="center"/>
            <w:hideMark/>
          </w:tcPr>
          <w:p w:rsidR="00A73941" w:rsidRPr="00EC5BF0" w:rsidRDefault="00A73941" w:rsidP="00A560D8">
            <w:pPr>
              <w:spacing w:line="240" w:lineRule="auto"/>
              <w:jc w:val="left"/>
              <w:rPr>
                <w:rFonts w:eastAsia="Times New Roman"/>
                <w:b w:val="0"/>
              </w:rPr>
            </w:pPr>
            <w:r w:rsidRPr="00EC5BF0">
              <w:rPr>
                <w:rFonts w:eastAsia="Times New Roman"/>
                <w:b w:val="0"/>
              </w:rPr>
              <w:t>Thuế và các khoản khác phải thu Nhà nước</w:t>
            </w:r>
          </w:p>
        </w:tc>
        <w:tc>
          <w:tcPr>
            <w:tcW w:w="2700" w:type="dxa"/>
            <w:vAlign w:val="center"/>
          </w:tcPr>
          <w:p w:rsidR="00A73941" w:rsidRPr="00EC5BF0" w:rsidRDefault="00A73941" w:rsidP="00A560D8">
            <w:pPr>
              <w:spacing w:line="240" w:lineRule="auto"/>
              <w:jc w:val="left"/>
              <w:rPr>
                <w:b w:val="0"/>
              </w:rPr>
            </w:pPr>
            <w:r w:rsidRPr="00EC5BF0">
              <w:rPr>
                <w:b w:val="0"/>
              </w:rPr>
              <w:t xml:space="preserve">                     46,120,445 </w:t>
            </w:r>
          </w:p>
        </w:tc>
      </w:tr>
      <w:tr w:rsidR="00A73941" w:rsidRPr="00EC5BF0" w:rsidTr="00E30096">
        <w:trPr>
          <w:trHeight w:val="270"/>
        </w:trPr>
        <w:tc>
          <w:tcPr>
            <w:tcW w:w="6315" w:type="dxa"/>
            <w:shd w:val="clear" w:color="auto" w:fill="auto"/>
            <w:noWrap/>
            <w:vAlign w:val="center"/>
            <w:hideMark/>
          </w:tcPr>
          <w:p w:rsidR="00A73941" w:rsidRPr="00EC5BF0" w:rsidRDefault="00A73941" w:rsidP="00A560D8">
            <w:pPr>
              <w:spacing w:line="240" w:lineRule="auto"/>
              <w:jc w:val="left"/>
              <w:rPr>
                <w:rFonts w:eastAsia="Times New Roman"/>
                <w:b w:val="0"/>
              </w:rPr>
            </w:pPr>
            <w:r w:rsidRPr="00EC5BF0">
              <w:rPr>
                <w:rFonts w:eastAsia="Times New Roman"/>
                <w:b w:val="0"/>
              </w:rPr>
              <w:t>Tài sản ngắn hạn khác</w:t>
            </w:r>
          </w:p>
        </w:tc>
        <w:tc>
          <w:tcPr>
            <w:tcW w:w="2700" w:type="dxa"/>
            <w:vAlign w:val="center"/>
          </w:tcPr>
          <w:p w:rsidR="00A73941" w:rsidRPr="00EC5BF0" w:rsidRDefault="00A73941" w:rsidP="00A560D8">
            <w:pPr>
              <w:spacing w:line="240" w:lineRule="auto"/>
              <w:jc w:val="left"/>
              <w:rPr>
                <w:b w:val="0"/>
              </w:rPr>
            </w:pPr>
            <w:r w:rsidRPr="00EC5BF0">
              <w:rPr>
                <w:b w:val="0"/>
              </w:rPr>
              <w:t xml:space="preserve">                     </w:t>
            </w:r>
            <w:r w:rsidRPr="00EC5BF0">
              <w:rPr>
                <w:b w:val="0"/>
              </w:rPr>
              <w:lastRenderedPageBreak/>
              <w:t xml:space="preserve">94,790,600 </w:t>
            </w:r>
          </w:p>
        </w:tc>
      </w:tr>
      <w:tr w:rsidR="00A73941" w:rsidRPr="00EC5BF0" w:rsidTr="00E30096">
        <w:trPr>
          <w:trHeight w:val="270"/>
        </w:trPr>
        <w:tc>
          <w:tcPr>
            <w:tcW w:w="6315" w:type="dxa"/>
            <w:shd w:val="clear" w:color="auto" w:fill="auto"/>
            <w:noWrap/>
            <w:vAlign w:val="center"/>
            <w:hideMark/>
          </w:tcPr>
          <w:p w:rsidR="00A73941" w:rsidRPr="00EC5BF0" w:rsidRDefault="00A73941" w:rsidP="00A560D8">
            <w:pPr>
              <w:spacing w:line="240" w:lineRule="auto"/>
              <w:jc w:val="left"/>
              <w:rPr>
                <w:rFonts w:eastAsia="Times New Roman"/>
                <w:bCs/>
              </w:rPr>
            </w:pPr>
            <w:r w:rsidRPr="00EC5BF0">
              <w:rPr>
                <w:rFonts w:eastAsia="Times New Roman"/>
                <w:bCs/>
              </w:rPr>
              <w:lastRenderedPageBreak/>
              <w:t>Tài sản dài hạn</w:t>
            </w:r>
          </w:p>
        </w:tc>
        <w:tc>
          <w:tcPr>
            <w:tcW w:w="2700" w:type="dxa"/>
            <w:vAlign w:val="center"/>
          </w:tcPr>
          <w:p w:rsidR="00A73941" w:rsidRPr="00EC5BF0" w:rsidRDefault="00A73941" w:rsidP="00A560D8">
            <w:pPr>
              <w:spacing w:line="240" w:lineRule="auto"/>
              <w:jc w:val="left"/>
              <w:rPr>
                <w:bCs/>
              </w:rPr>
            </w:pPr>
            <w:r w:rsidRPr="00EC5BF0">
              <w:rPr>
                <w:bCs/>
              </w:rPr>
              <w:t xml:space="preserve">               22,663,925,009 </w:t>
            </w:r>
          </w:p>
        </w:tc>
      </w:tr>
      <w:tr w:rsidR="00A73941" w:rsidRPr="00EC5BF0" w:rsidTr="00E30096">
        <w:trPr>
          <w:trHeight w:val="270"/>
        </w:trPr>
        <w:tc>
          <w:tcPr>
            <w:tcW w:w="6315" w:type="dxa"/>
            <w:shd w:val="clear" w:color="auto" w:fill="auto"/>
            <w:noWrap/>
            <w:vAlign w:val="center"/>
            <w:hideMark/>
          </w:tcPr>
          <w:p w:rsidR="00A73941" w:rsidRPr="00EC5BF0" w:rsidRDefault="00A73941" w:rsidP="00A560D8">
            <w:pPr>
              <w:spacing w:line="240" w:lineRule="auto"/>
              <w:jc w:val="left"/>
              <w:rPr>
                <w:rFonts w:eastAsia="Times New Roman"/>
                <w:b w:val="0"/>
                <w:bCs/>
              </w:rPr>
            </w:pPr>
            <w:r w:rsidRPr="00EC5BF0">
              <w:rPr>
                <w:rFonts w:eastAsia="Times New Roman"/>
                <w:b w:val="0"/>
                <w:bCs/>
              </w:rPr>
              <w:t>Tài sản cố định</w:t>
            </w:r>
          </w:p>
        </w:tc>
        <w:tc>
          <w:tcPr>
            <w:tcW w:w="2700" w:type="dxa"/>
            <w:vAlign w:val="center"/>
          </w:tcPr>
          <w:p w:rsidR="00A73941" w:rsidRPr="00EC5BF0" w:rsidRDefault="00A73941" w:rsidP="00A560D8">
            <w:pPr>
              <w:spacing w:line="240" w:lineRule="auto"/>
              <w:jc w:val="left"/>
              <w:rPr>
                <w:b w:val="0"/>
                <w:bCs/>
              </w:rPr>
            </w:pPr>
            <w:r w:rsidRPr="00EC5BF0">
              <w:rPr>
                <w:b w:val="0"/>
                <w:bCs/>
              </w:rPr>
              <w:t xml:space="preserve">               18,594,169,326 </w:t>
            </w:r>
          </w:p>
        </w:tc>
      </w:tr>
      <w:tr w:rsidR="00A73941" w:rsidRPr="00EC5BF0" w:rsidTr="00E30096">
        <w:trPr>
          <w:trHeight w:val="270"/>
        </w:trPr>
        <w:tc>
          <w:tcPr>
            <w:tcW w:w="6315" w:type="dxa"/>
            <w:shd w:val="clear" w:color="auto" w:fill="auto"/>
            <w:noWrap/>
            <w:vAlign w:val="center"/>
            <w:hideMark/>
          </w:tcPr>
          <w:p w:rsidR="00A73941" w:rsidRPr="00EC5BF0" w:rsidRDefault="00A73941" w:rsidP="00A560D8">
            <w:pPr>
              <w:spacing w:line="240" w:lineRule="auto"/>
              <w:jc w:val="left"/>
              <w:rPr>
                <w:rFonts w:eastAsia="Times New Roman"/>
                <w:b w:val="0"/>
              </w:rPr>
            </w:pPr>
            <w:r w:rsidRPr="00EC5BF0">
              <w:rPr>
                <w:rFonts w:eastAsia="Times New Roman"/>
                <w:b w:val="0"/>
              </w:rPr>
              <w:t>Tài sản cố định hữu hình</w:t>
            </w:r>
          </w:p>
        </w:tc>
        <w:tc>
          <w:tcPr>
            <w:tcW w:w="2700" w:type="dxa"/>
            <w:vAlign w:val="center"/>
          </w:tcPr>
          <w:p w:rsidR="00A73941" w:rsidRPr="00EC5BF0" w:rsidRDefault="00A73941" w:rsidP="00A560D8">
            <w:pPr>
              <w:spacing w:line="240" w:lineRule="auto"/>
              <w:jc w:val="left"/>
              <w:rPr>
                <w:b w:val="0"/>
              </w:rPr>
            </w:pPr>
            <w:r w:rsidRPr="00EC5BF0">
              <w:rPr>
                <w:b w:val="0"/>
              </w:rPr>
              <w:t xml:space="preserve">               17,878,965,326 </w:t>
            </w:r>
          </w:p>
        </w:tc>
      </w:tr>
      <w:tr w:rsidR="00A73941" w:rsidRPr="00EC5BF0" w:rsidTr="00E30096">
        <w:trPr>
          <w:trHeight w:val="270"/>
        </w:trPr>
        <w:tc>
          <w:tcPr>
            <w:tcW w:w="6315" w:type="dxa"/>
            <w:shd w:val="clear" w:color="auto" w:fill="auto"/>
            <w:noWrap/>
            <w:vAlign w:val="center"/>
            <w:hideMark/>
          </w:tcPr>
          <w:p w:rsidR="00A73941" w:rsidRPr="00EC5BF0" w:rsidRDefault="00A73941" w:rsidP="00A560D8">
            <w:pPr>
              <w:spacing w:line="240" w:lineRule="auto"/>
              <w:jc w:val="left"/>
              <w:rPr>
                <w:rFonts w:eastAsia="Times New Roman"/>
                <w:b w:val="0"/>
                <w:i/>
                <w:iCs/>
              </w:rPr>
            </w:pPr>
            <w:r w:rsidRPr="00EC5BF0">
              <w:rPr>
                <w:rFonts w:eastAsia="Times New Roman"/>
                <w:b w:val="0"/>
                <w:i/>
                <w:iCs/>
              </w:rPr>
              <w:t xml:space="preserve"> - Nguyên giá</w:t>
            </w:r>
          </w:p>
        </w:tc>
        <w:tc>
          <w:tcPr>
            <w:tcW w:w="2700" w:type="dxa"/>
            <w:vAlign w:val="center"/>
          </w:tcPr>
          <w:p w:rsidR="00A73941" w:rsidRPr="00EC5BF0" w:rsidRDefault="00A73941" w:rsidP="00A560D8">
            <w:pPr>
              <w:spacing w:line="240" w:lineRule="auto"/>
              <w:jc w:val="left"/>
              <w:rPr>
                <w:b w:val="0"/>
              </w:rPr>
            </w:pPr>
            <w:r w:rsidRPr="00EC5BF0">
              <w:rPr>
                <w:b w:val="0"/>
              </w:rPr>
              <w:t xml:space="preserve">               20,793,211,009 </w:t>
            </w:r>
          </w:p>
        </w:tc>
      </w:tr>
      <w:tr w:rsidR="00A73941" w:rsidRPr="00EC5BF0" w:rsidTr="00E30096">
        <w:trPr>
          <w:trHeight w:val="270"/>
        </w:trPr>
        <w:tc>
          <w:tcPr>
            <w:tcW w:w="6315" w:type="dxa"/>
            <w:shd w:val="clear" w:color="auto" w:fill="auto"/>
            <w:noWrap/>
            <w:vAlign w:val="center"/>
            <w:hideMark/>
          </w:tcPr>
          <w:p w:rsidR="00A73941" w:rsidRPr="00EC5BF0" w:rsidRDefault="00A73941" w:rsidP="00A560D8">
            <w:pPr>
              <w:spacing w:line="240" w:lineRule="auto"/>
              <w:jc w:val="left"/>
              <w:rPr>
                <w:rFonts w:eastAsia="Times New Roman"/>
                <w:b w:val="0"/>
                <w:i/>
                <w:iCs/>
              </w:rPr>
            </w:pPr>
            <w:r w:rsidRPr="00EC5BF0">
              <w:rPr>
                <w:rFonts w:eastAsia="Times New Roman"/>
                <w:b w:val="0"/>
                <w:i/>
                <w:iCs/>
              </w:rPr>
              <w:t xml:space="preserve"> - Giá trị hao mòn lũy kế</w:t>
            </w:r>
          </w:p>
        </w:tc>
        <w:tc>
          <w:tcPr>
            <w:tcW w:w="2700" w:type="dxa"/>
            <w:vAlign w:val="center"/>
          </w:tcPr>
          <w:p w:rsidR="00A73941" w:rsidRPr="00EC5BF0" w:rsidRDefault="00A73941" w:rsidP="00A560D8">
            <w:pPr>
              <w:spacing w:line="240" w:lineRule="auto"/>
              <w:jc w:val="left"/>
              <w:rPr>
                <w:b w:val="0"/>
              </w:rPr>
            </w:pPr>
            <w:r w:rsidRPr="00EC5BF0">
              <w:rPr>
                <w:b w:val="0"/>
              </w:rPr>
              <w:t xml:space="preserve">               (2,914,245,683)</w:t>
            </w:r>
          </w:p>
        </w:tc>
      </w:tr>
      <w:tr w:rsidR="00A73941" w:rsidRPr="00EC5BF0" w:rsidTr="00E30096">
        <w:trPr>
          <w:trHeight w:val="270"/>
        </w:trPr>
        <w:tc>
          <w:tcPr>
            <w:tcW w:w="6315" w:type="dxa"/>
            <w:shd w:val="clear" w:color="auto" w:fill="auto"/>
            <w:noWrap/>
            <w:vAlign w:val="center"/>
            <w:hideMark/>
          </w:tcPr>
          <w:p w:rsidR="00A73941" w:rsidRPr="00EC5BF0" w:rsidRDefault="00A73941" w:rsidP="00A560D8">
            <w:pPr>
              <w:spacing w:line="240" w:lineRule="auto"/>
              <w:jc w:val="left"/>
              <w:rPr>
                <w:rFonts w:eastAsia="Times New Roman"/>
                <w:b w:val="0"/>
              </w:rPr>
            </w:pPr>
            <w:r w:rsidRPr="00EC5BF0">
              <w:rPr>
                <w:rFonts w:eastAsia="Times New Roman"/>
                <w:b w:val="0"/>
              </w:rPr>
              <w:t>Tài sản cố định vô hình</w:t>
            </w:r>
          </w:p>
        </w:tc>
        <w:tc>
          <w:tcPr>
            <w:tcW w:w="2700" w:type="dxa"/>
            <w:vAlign w:val="center"/>
          </w:tcPr>
          <w:p w:rsidR="00A73941" w:rsidRPr="00EC5BF0" w:rsidRDefault="00A73941" w:rsidP="00A560D8">
            <w:pPr>
              <w:spacing w:line="240" w:lineRule="auto"/>
              <w:jc w:val="left"/>
              <w:rPr>
                <w:b w:val="0"/>
              </w:rPr>
            </w:pPr>
            <w:r w:rsidRPr="00EC5BF0">
              <w:rPr>
                <w:b w:val="0"/>
              </w:rPr>
              <w:t xml:space="preserve">                    715,204,000 </w:t>
            </w:r>
          </w:p>
        </w:tc>
      </w:tr>
      <w:tr w:rsidR="00A73941" w:rsidRPr="00EC5BF0" w:rsidTr="00E30096">
        <w:trPr>
          <w:trHeight w:val="270"/>
        </w:trPr>
        <w:tc>
          <w:tcPr>
            <w:tcW w:w="6315" w:type="dxa"/>
            <w:shd w:val="clear" w:color="auto" w:fill="auto"/>
            <w:noWrap/>
            <w:vAlign w:val="center"/>
            <w:hideMark/>
          </w:tcPr>
          <w:p w:rsidR="00A73941" w:rsidRPr="00EC5BF0" w:rsidRDefault="00A73941" w:rsidP="00A560D8">
            <w:pPr>
              <w:spacing w:line="240" w:lineRule="auto"/>
              <w:jc w:val="left"/>
              <w:rPr>
                <w:rFonts w:eastAsia="Times New Roman"/>
                <w:b w:val="0"/>
                <w:i/>
                <w:iCs/>
              </w:rPr>
            </w:pPr>
            <w:r w:rsidRPr="00EC5BF0">
              <w:rPr>
                <w:rFonts w:eastAsia="Times New Roman"/>
                <w:b w:val="0"/>
                <w:i/>
                <w:iCs/>
              </w:rPr>
              <w:t xml:space="preserve"> - Nguyên giá</w:t>
            </w:r>
          </w:p>
        </w:tc>
        <w:tc>
          <w:tcPr>
            <w:tcW w:w="2700" w:type="dxa"/>
            <w:vAlign w:val="center"/>
          </w:tcPr>
          <w:p w:rsidR="00A73941" w:rsidRPr="00EC5BF0" w:rsidRDefault="00A73941" w:rsidP="00A560D8">
            <w:pPr>
              <w:spacing w:line="240" w:lineRule="auto"/>
              <w:jc w:val="left"/>
              <w:rPr>
                <w:b w:val="0"/>
              </w:rPr>
            </w:pPr>
            <w:r w:rsidRPr="00EC5BF0">
              <w:rPr>
                <w:b w:val="0"/>
              </w:rPr>
              <w:t xml:space="preserve">                    788,204,000 </w:t>
            </w:r>
          </w:p>
        </w:tc>
      </w:tr>
      <w:tr w:rsidR="00A73941" w:rsidRPr="00EC5BF0" w:rsidTr="00E30096">
        <w:trPr>
          <w:trHeight w:val="270"/>
        </w:trPr>
        <w:tc>
          <w:tcPr>
            <w:tcW w:w="6315" w:type="dxa"/>
            <w:shd w:val="clear" w:color="auto" w:fill="auto"/>
            <w:noWrap/>
            <w:vAlign w:val="center"/>
            <w:hideMark/>
          </w:tcPr>
          <w:p w:rsidR="00A73941" w:rsidRPr="00EC5BF0" w:rsidRDefault="00A73941" w:rsidP="00A560D8">
            <w:pPr>
              <w:spacing w:line="240" w:lineRule="auto"/>
              <w:jc w:val="left"/>
              <w:rPr>
                <w:rFonts w:eastAsia="Times New Roman"/>
                <w:b w:val="0"/>
                <w:i/>
                <w:iCs/>
              </w:rPr>
            </w:pPr>
            <w:r w:rsidRPr="00EC5BF0">
              <w:rPr>
                <w:rFonts w:eastAsia="Times New Roman"/>
                <w:b w:val="0"/>
                <w:i/>
                <w:iCs/>
              </w:rPr>
              <w:t xml:space="preserve"> - Giá trị hao mòn lũy kế (*)</w:t>
            </w:r>
          </w:p>
        </w:tc>
        <w:tc>
          <w:tcPr>
            <w:tcW w:w="2700" w:type="dxa"/>
            <w:vAlign w:val="center"/>
          </w:tcPr>
          <w:p w:rsidR="00A73941" w:rsidRPr="00EC5BF0" w:rsidRDefault="00A73941" w:rsidP="00A560D8">
            <w:pPr>
              <w:spacing w:line="240" w:lineRule="auto"/>
              <w:jc w:val="left"/>
              <w:rPr>
                <w:b w:val="0"/>
              </w:rPr>
            </w:pPr>
            <w:r w:rsidRPr="00EC5BF0">
              <w:rPr>
                <w:b w:val="0"/>
              </w:rPr>
              <w:t xml:space="preserve">                    (73,000,000)</w:t>
            </w:r>
          </w:p>
        </w:tc>
      </w:tr>
      <w:tr w:rsidR="00A73941" w:rsidRPr="00EC5BF0" w:rsidTr="00E30096">
        <w:trPr>
          <w:trHeight w:val="270"/>
        </w:trPr>
        <w:tc>
          <w:tcPr>
            <w:tcW w:w="6315" w:type="dxa"/>
            <w:shd w:val="clear" w:color="auto" w:fill="auto"/>
            <w:noWrap/>
            <w:vAlign w:val="center"/>
            <w:hideMark/>
          </w:tcPr>
          <w:p w:rsidR="00A73941" w:rsidRPr="00EC5BF0" w:rsidRDefault="00A73941" w:rsidP="00A560D8">
            <w:pPr>
              <w:spacing w:line="240" w:lineRule="auto"/>
              <w:jc w:val="left"/>
              <w:rPr>
                <w:rFonts w:eastAsia="Times New Roman"/>
                <w:b w:val="0"/>
                <w:bCs/>
              </w:rPr>
            </w:pPr>
            <w:r w:rsidRPr="00EC5BF0">
              <w:rPr>
                <w:rFonts w:eastAsia="Times New Roman"/>
                <w:b w:val="0"/>
                <w:bCs/>
              </w:rPr>
              <w:t>Các khoản đầu tư tài chính dài hạn</w:t>
            </w:r>
          </w:p>
        </w:tc>
        <w:tc>
          <w:tcPr>
            <w:tcW w:w="2700" w:type="dxa"/>
            <w:vAlign w:val="center"/>
          </w:tcPr>
          <w:p w:rsidR="00A73941" w:rsidRPr="00EC5BF0" w:rsidRDefault="00A73941" w:rsidP="00A560D8">
            <w:pPr>
              <w:spacing w:line="240" w:lineRule="auto"/>
              <w:jc w:val="left"/>
              <w:rPr>
                <w:b w:val="0"/>
                <w:bCs/>
              </w:rPr>
            </w:pPr>
            <w:r w:rsidRPr="00EC5BF0">
              <w:rPr>
                <w:b w:val="0"/>
                <w:bCs/>
              </w:rPr>
              <w:t xml:space="preserve">                 2,098,210,000 </w:t>
            </w:r>
          </w:p>
        </w:tc>
      </w:tr>
      <w:tr w:rsidR="00A73941" w:rsidRPr="00EC5BF0" w:rsidTr="00E30096">
        <w:trPr>
          <w:trHeight w:val="270"/>
        </w:trPr>
        <w:tc>
          <w:tcPr>
            <w:tcW w:w="6315" w:type="dxa"/>
            <w:shd w:val="clear" w:color="auto" w:fill="auto"/>
            <w:noWrap/>
            <w:vAlign w:val="center"/>
            <w:hideMark/>
          </w:tcPr>
          <w:p w:rsidR="00A73941" w:rsidRPr="00EC5BF0" w:rsidRDefault="00A73941" w:rsidP="00A560D8">
            <w:pPr>
              <w:spacing w:line="240" w:lineRule="auto"/>
              <w:jc w:val="left"/>
              <w:rPr>
                <w:rFonts w:eastAsia="Times New Roman"/>
                <w:b w:val="0"/>
              </w:rPr>
            </w:pPr>
            <w:r w:rsidRPr="00EC5BF0">
              <w:rPr>
                <w:rFonts w:eastAsia="Times New Roman"/>
                <w:b w:val="0"/>
              </w:rPr>
              <w:t>Đầu tư dài hạn khác</w:t>
            </w:r>
          </w:p>
        </w:tc>
        <w:tc>
          <w:tcPr>
            <w:tcW w:w="2700" w:type="dxa"/>
            <w:vAlign w:val="center"/>
          </w:tcPr>
          <w:p w:rsidR="00A73941" w:rsidRPr="00EC5BF0" w:rsidRDefault="00A73941" w:rsidP="00A560D8">
            <w:pPr>
              <w:spacing w:line="240" w:lineRule="auto"/>
              <w:jc w:val="left"/>
              <w:rPr>
                <w:b w:val="0"/>
              </w:rPr>
            </w:pPr>
            <w:r w:rsidRPr="00EC5BF0">
              <w:rPr>
                <w:b w:val="0"/>
              </w:rPr>
              <w:t xml:space="preserve">                 2,098,210,000 </w:t>
            </w:r>
          </w:p>
        </w:tc>
      </w:tr>
      <w:tr w:rsidR="00A73941" w:rsidRPr="00EC5BF0" w:rsidTr="00E30096">
        <w:trPr>
          <w:trHeight w:val="270"/>
        </w:trPr>
        <w:tc>
          <w:tcPr>
            <w:tcW w:w="6315" w:type="dxa"/>
            <w:shd w:val="clear" w:color="auto" w:fill="auto"/>
            <w:noWrap/>
            <w:vAlign w:val="center"/>
            <w:hideMark/>
          </w:tcPr>
          <w:p w:rsidR="00A73941" w:rsidRPr="00EC5BF0" w:rsidRDefault="00A73941" w:rsidP="00A560D8">
            <w:pPr>
              <w:spacing w:line="240" w:lineRule="auto"/>
              <w:jc w:val="left"/>
              <w:rPr>
                <w:rFonts w:eastAsia="Times New Roman"/>
                <w:b w:val="0"/>
                <w:bCs/>
              </w:rPr>
            </w:pPr>
            <w:r w:rsidRPr="00EC5BF0">
              <w:rPr>
                <w:rFonts w:eastAsia="Times New Roman"/>
                <w:b w:val="0"/>
                <w:bCs/>
              </w:rPr>
              <w:t>Tài sản dài hạn khác</w:t>
            </w:r>
          </w:p>
        </w:tc>
        <w:tc>
          <w:tcPr>
            <w:tcW w:w="2700" w:type="dxa"/>
            <w:vAlign w:val="center"/>
          </w:tcPr>
          <w:p w:rsidR="00A73941" w:rsidRPr="00EC5BF0" w:rsidRDefault="00A73941" w:rsidP="00A560D8">
            <w:pPr>
              <w:spacing w:line="240" w:lineRule="auto"/>
              <w:jc w:val="left"/>
              <w:rPr>
                <w:b w:val="0"/>
                <w:bCs/>
              </w:rPr>
            </w:pPr>
            <w:r w:rsidRPr="00EC5BF0">
              <w:rPr>
                <w:b w:val="0"/>
                <w:bCs/>
              </w:rPr>
              <w:t xml:space="preserve">                 1,971,545,683 </w:t>
            </w:r>
          </w:p>
        </w:tc>
      </w:tr>
      <w:tr w:rsidR="00A73941" w:rsidRPr="00EC5BF0" w:rsidTr="00E30096">
        <w:trPr>
          <w:trHeight w:val="270"/>
        </w:trPr>
        <w:tc>
          <w:tcPr>
            <w:tcW w:w="6315" w:type="dxa"/>
            <w:shd w:val="clear" w:color="auto" w:fill="auto"/>
            <w:noWrap/>
            <w:vAlign w:val="center"/>
            <w:hideMark/>
          </w:tcPr>
          <w:p w:rsidR="00A73941" w:rsidRPr="00EC5BF0" w:rsidRDefault="00A73941" w:rsidP="00A560D8">
            <w:pPr>
              <w:spacing w:line="240" w:lineRule="auto"/>
              <w:jc w:val="left"/>
              <w:rPr>
                <w:rFonts w:eastAsia="Times New Roman"/>
                <w:b w:val="0"/>
              </w:rPr>
            </w:pPr>
            <w:r w:rsidRPr="00EC5BF0">
              <w:rPr>
                <w:rFonts w:eastAsia="Times New Roman"/>
                <w:b w:val="0"/>
              </w:rPr>
              <w:t>Chi phí trả trước dài hạn</w:t>
            </w:r>
          </w:p>
        </w:tc>
        <w:tc>
          <w:tcPr>
            <w:tcW w:w="2700" w:type="dxa"/>
            <w:vAlign w:val="center"/>
          </w:tcPr>
          <w:p w:rsidR="00A73941" w:rsidRPr="00EC5BF0" w:rsidRDefault="00A73941" w:rsidP="00A560D8">
            <w:pPr>
              <w:spacing w:line="240" w:lineRule="auto"/>
              <w:jc w:val="left"/>
              <w:rPr>
                <w:b w:val="0"/>
              </w:rPr>
            </w:pPr>
            <w:r w:rsidRPr="00EC5BF0">
              <w:rPr>
                <w:b w:val="0"/>
              </w:rPr>
              <w:t xml:space="preserve">                 1,971,545,683 </w:t>
            </w:r>
          </w:p>
        </w:tc>
      </w:tr>
      <w:tr w:rsidR="00A73941" w:rsidRPr="00EC5BF0" w:rsidTr="00E30096">
        <w:trPr>
          <w:trHeight w:val="270"/>
        </w:trPr>
        <w:tc>
          <w:tcPr>
            <w:tcW w:w="6315" w:type="dxa"/>
            <w:shd w:val="clear" w:color="auto" w:fill="auto"/>
            <w:noWrap/>
            <w:vAlign w:val="center"/>
            <w:hideMark/>
          </w:tcPr>
          <w:p w:rsidR="00A73941" w:rsidRPr="00EC5BF0" w:rsidRDefault="00A73941" w:rsidP="00A560D8">
            <w:pPr>
              <w:spacing w:line="240" w:lineRule="auto"/>
              <w:jc w:val="left"/>
              <w:rPr>
                <w:rFonts w:eastAsia="Times New Roman"/>
                <w:bCs/>
              </w:rPr>
            </w:pPr>
            <w:r w:rsidRPr="00EC5BF0">
              <w:rPr>
                <w:rFonts w:eastAsia="Times New Roman"/>
                <w:bCs/>
              </w:rPr>
              <w:t>TỔNG CỘNG TÀI SẢN</w:t>
            </w:r>
          </w:p>
        </w:tc>
        <w:tc>
          <w:tcPr>
            <w:tcW w:w="2700" w:type="dxa"/>
            <w:vAlign w:val="center"/>
          </w:tcPr>
          <w:p w:rsidR="00A73941" w:rsidRPr="00EC5BF0" w:rsidRDefault="00A73941" w:rsidP="00A560D8">
            <w:pPr>
              <w:spacing w:line="240" w:lineRule="auto"/>
              <w:jc w:val="left"/>
              <w:rPr>
                <w:bCs/>
              </w:rPr>
            </w:pPr>
            <w:r w:rsidRPr="00EC5BF0">
              <w:rPr>
                <w:bCs/>
              </w:rPr>
              <w:t xml:space="preserve">               36,074,955,231 </w:t>
            </w:r>
          </w:p>
        </w:tc>
      </w:tr>
    </w:tbl>
    <w:p w:rsidR="00A73941" w:rsidRPr="00EC5BF0" w:rsidRDefault="00A73941" w:rsidP="00A560D8">
      <w:pPr>
        <w:spacing w:line="240" w:lineRule="auto"/>
        <w:ind w:left="357"/>
        <w:jc w:val="both"/>
        <w:rPr>
          <w:b w:val="0"/>
        </w:rPr>
      </w:pPr>
    </w:p>
    <w:p w:rsidR="0081081A" w:rsidRPr="00EC5BF0" w:rsidRDefault="0081081A" w:rsidP="00A560D8">
      <w:pPr>
        <w:numPr>
          <w:ilvl w:val="0"/>
          <w:numId w:val="28"/>
        </w:numPr>
        <w:spacing w:line="240" w:lineRule="auto"/>
        <w:ind w:left="0" w:firstLine="357"/>
        <w:jc w:val="both"/>
        <w:rPr>
          <w:b w:val="0"/>
        </w:rPr>
      </w:pPr>
      <w:r w:rsidRPr="00EC5BF0">
        <w:rPr>
          <w:b w:val="0"/>
        </w:rPr>
        <w:t>Tình hình nợ phải trả</w:t>
      </w:r>
    </w:p>
    <w:tbl>
      <w:tblPr>
        <w:tblW w:w="901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7"/>
        <w:gridCol w:w="2700"/>
      </w:tblGrid>
      <w:tr w:rsidR="00A73941" w:rsidRPr="00EC5BF0" w:rsidTr="00E30096">
        <w:trPr>
          <w:trHeight w:val="270"/>
        </w:trPr>
        <w:tc>
          <w:tcPr>
            <w:tcW w:w="6317" w:type="dxa"/>
            <w:shd w:val="clear" w:color="auto" w:fill="auto"/>
            <w:noWrap/>
            <w:vAlign w:val="center"/>
            <w:hideMark/>
          </w:tcPr>
          <w:p w:rsidR="00A73941" w:rsidRPr="00EC5BF0" w:rsidRDefault="00A73941" w:rsidP="00A560D8">
            <w:pPr>
              <w:spacing w:line="240" w:lineRule="auto"/>
              <w:jc w:val="left"/>
              <w:rPr>
                <w:rFonts w:eastAsia="Times New Roman"/>
                <w:bCs/>
              </w:rPr>
            </w:pPr>
            <w:r w:rsidRPr="00EC5BF0">
              <w:rPr>
                <w:rFonts w:eastAsia="Times New Roman"/>
                <w:bCs/>
              </w:rPr>
              <w:t xml:space="preserve">Nợ phải trả </w:t>
            </w:r>
          </w:p>
        </w:tc>
        <w:tc>
          <w:tcPr>
            <w:tcW w:w="2700" w:type="dxa"/>
            <w:vAlign w:val="center"/>
          </w:tcPr>
          <w:p w:rsidR="00A73941" w:rsidRPr="00EC5BF0" w:rsidRDefault="00A73941" w:rsidP="00A560D8">
            <w:pPr>
              <w:spacing w:line="240" w:lineRule="auto"/>
              <w:jc w:val="left"/>
              <w:rPr>
                <w:bCs/>
              </w:rPr>
            </w:pPr>
            <w:r w:rsidRPr="00EC5BF0">
              <w:rPr>
                <w:bCs/>
              </w:rPr>
              <w:t xml:space="preserve">               12,112,407,705 </w:t>
            </w:r>
          </w:p>
        </w:tc>
      </w:tr>
      <w:tr w:rsidR="00A73941" w:rsidRPr="00EC5BF0" w:rsidTr="00E30096">
        <w:trPr>
          <w:trHeight w:val="270"/>
        </w:trPr>
        <w:tc>
          <w:tcPr>
            <w:tcW w:w="6317" w:type="dxa"/>
            <w:shd w:val="clear" w:color="auto" w:fill="auto"/>
            <w:noWrap/>
            <w:vAlign w:val="center"/>
            <w:hideMark/>
          </w:tcPr>
          <w:p w:rsidR="00A73941" w:rsidRPr="00EC5BF0" w:rsidRDefault="00A73941" w:rsidP="00A560D8">
            <w:pPr>
              <w:spacing w:line="240" w:lineRule="auto"/>
              <w:jc w:val="left"/>
              <w:rPr>
                <w:rFonts w:eastAsia="Times New Roman"/>
                <w:bCs/>
                <w:i/>
              </w:rPr>
            </w:pPr>
            <w:r w:rsidRPr="00EC5BF0">
              <w:rPr>
                <w:rFonts w:eastAsia="Times New Roman"/>
                <w:bCs/>
                <w:i/>
              </w:rPr>
              <w:t>Nợ ngắn hạn</w:t>
            </w:r>
          </w:p>
        </w:tc>
        <w:tc>
          <w:tcPr>
            <w:tcW w:w="2700" w:type="dxa"/>
            <w:vAlign w:val="center"/>
          </w:tcPr>
          <w:p w:rsidR="00A73941" w:rsidRPr="00EC5BF0" w:rsidRDefault="00A73941" w:rsidP="00A560D8">
            <w:pPr>
              <w:spacing w:line="240" w:lineRule="auto"/>
              <w:jc w:val="left"/>
              <w:rPr>
                <w:bCs/>
                <w:i/>
              </w:rPr>
            </w:pPr>
            <w:r w:rsidRPr="00EC5BF0">
              <w:rPr>
                <w:bCs/>
                <w:i/>
              </w:rPr>
              <w:t xml:space="preserve">                 8,837,407,705 </w:t>
            </w:r>
          </w:p>
        </w:tc>
      </w:tr>
      <w:tr w:rsidR="00A73941" w:rsidRPr="00EC5BF0" w:rsidTr="00E30096">
        <w:trPr>
          <w:trHeight w:val="270"/>
        </w:trPr>
        <w:tc>
          <w:tcPr>
            <w:tcW w:w="6317" w:type="dxa"/>
            <w:shd w:val="clear" w:color="auto" w:fill="auto"/>
            <w:noWrap/>
            <w:vAlign w:val="center"/>
            <w:hideMark/>
          </w:tcPr>
          <w:p w:rsidR="00A73941" w:rsidRPr="00EC5BF0" w:rsidRDefault="00A73941" w:rsidP="00A560D8">
            <w:pPr>
              <w:spacing w:line="240" w:lineRule="auto"/>
              <w:jc w:val="left"/>
              <w:rPr>
                <w:rFonts w:eastAsia="Times New Roman"/>
                <w:b w:val="0"/>
              </w:rPr>
            </w:pPr>
            <w:r w:rsidRPr="00EC5BF0">
              <w:rPr>
                <w:rFonts w:eastAsia="Times New Roman"/>
                <w:b w:val="0"/>
              </w:rPr>
              <w:t>Vay và nợ ngắn hạn</w:t>
            </w:r>
          </w:p>
        </w:tc>
        <w:tc>
          <w:tcPr>
            <w:tcW w:w="2700" w:type="dxa"/>
            <w:vAlign w:val="center"/>
          </w:tcPr>
          <w:p w:rsidR="00A73941" w:rsidRPr="00EC5BF0" w:rsidRDefault="00A73941" w:rsidP="00A560D8">
            <w:pPr>
              <w:spacing w:line="240" w:lineRule="auto"/>
              <w:jc w:val="left"/>
              <w:rPr>
                <w:b w:val="0"/>
              </w:rPr>
            </w:pPr>
            <w:r w:rsidRPr="00EC5BF0">
              <w:rPr>
                <w:b w:val="0"/>
              </w:rPr>
              <w:t xml:space="preserve">                 2,855,625,000 </w:t>
            </w:r>
          </w:p>
        </w:tc>
      </w:tr>
      <w:tr w:rsidR="00A73941" w:rsidRPr="00EC5BF0" w:rsidTr="00E30096">
        <w:trPr>
          <w:trHeight w:val="270"/>
        </w:trPr>
        <w:tc>
          <w:tcPr>
            <w:tcW w:w="6317" w:type="dxa"/>
            <w:shd w:val="clear" w:color="auto" w:fill="auto"/>
            <w:noWrap/>
            <w:vAlign w:val="center"/>
            <w:hideMark/>
          </w:tcPr>
          <w:p w:rsidR="00A73941" w:rsidRPr="00EC5BF0" w:rsidRDefault="00A73941" w:rsidP="00A560D8">
            <w:pPr>
              <w:spacing w:line="240" w:lineRule="auto"/>
              <w:jc w:val="left"/>
              <w:rPr>
                <w:rFonts w:eastAsia="Times New Roman"/>
                <w:b w:val="0"/>
              </w:rPr>
            </w:pPr>
            <w:r w:rsidRPr="00EC5BF0">
              <w:rPr>
                <w:rFonts w:eastAsia="Times New Roman"/>
                <w:b w:val="0"/>
              </w:rPr>
              <w:t>Phải trả cho người bán</w:t>
            </w:r>
          </w:p>
        </w:tc>
        <w:tc>
          <w:tcPr>
            <w:tcW w:w="2700" w:type="dxa"/>
            <w:vAlign w:val="center"/>
          </w:tcPr>
          <w:p w:rsidR="00A73941" w:rsidRPr="00EC5BF0" w:rsidRDefault="00A73941" w:rsidP="00A560D8">
            <w:pPr>
              <w:spacing w:line="240" w:lineRule="auto"/>
              <w:jc w:val="left"/>
              <w:rPr>
                <w:b w:val="0"/>
              </w:rPr>
            </w:pPr>
            <w:r w:rsidRPr="00EC5BF0">
              <w:rPr>
                <w:b w:val="0"/>
              </w:rPr>
              <w:t xml:space="preserve">                 4,275,077,426 </w:t>
            </w:r>
          </w:p>
        </w:tc>
      </w:tr>
      <w:tr w:rsidR="00A73941" w:rsidRPr="00EC5BF0" w:rsidTr="00E30096">
        <w:trPr>
          <w:trHeight w:val="270"/>
        </w:trPr>
        <w:tc>
          <w:tcPr>
            <w:tcW w:w="6317" w:type="dxa"/>
            <w:shd w:val="clear" w:color="auto" w:fill="auto"/>
            <w:noWrap/>
            <w:vAlign w:val="center"/>
            <w:hideMark/>
          </w:tcPr>
          <w:p w:rsidR="00A73941" w:rsidRPr="00EC5BF0" w:rsidRDefault="00A73941" w:rsidP="00A560D8">
            <w:pPr>
              <w:spacing w:line="240" w:lineRule="auto"/>
              <w:jc w:val="left"/>
              <w:rPr>
                <w:rFonts w:eastAsia="Times New Roman"/>
                <w:b w:val="0"/>
              </w:rPr>
            </w:pPr>
            <w:r w:rsidRPr="00EC5BF0">
              <w:rPr>
                <w:rFonts w:eastAsia="Times New Roman"/>
                <w:b w:val="0"/>
              </w:rPr>
              <w:t>Người mua trả tiền trước</w:t>
            </w:r>
          </w:p>
        </w:tc>
        <w:tc>
          <w:tcPr>
            <w:tcW w:w="2700" w:type="dxa"/>
            <w:vAlign w:val="center"/>
          </w:tcPr>
          <w:p w:rsidR="00A73941" w:rsidRPr="00EC5BF0" w:rsidRDefault="00A73941" w:rsidP="00A560D8">
            <w:pPr>
              <w:spacing w:line="240" w:lineRule="auto"/>
              <w:jc w:val="left"/>
              <w:rPr>
                <w:b w:val="0"/>
              </w:rPr>
            </w:pPr>
            <w:r w:rsidRPr="00EC5BF0">
              <w:rPr>
                <w:b w:val="0"/>
              </w:rPr>
              <w:t xml:space="preserve">                          729,376 </w:t>
            </w:r>
          </w:p>
        </w:tc>
      </w:tr>
      <w:tr w:rsidR="00A73941" w:rsidRPr="00EC5BF0" w:rsidTr="00E30096">
        <w:trPr>
          <w:trHeight w:val="270"/>
        </w:trPr>
        <w:tc>
          <w:tcPr>
            <w:tcW w:w="6317" w:type="dxa"/>
            <w:shd w:val="clear" w:color="auto" w:fill="auto"/>
            <w:noWrap/>
            <w:vAlign w:val="center"/>
            <w:hideMark/>
          </w:tcPr>
          <w:p w:rsidR="00A73941" w:rsidRPr="00EC5BF0" w:rsidRDefault="00A73941" w:rsidP="00A560D8">
            <w:pPr>
              <w:spacing w:line="240" w:lineRule="auto"/>
              <w:jc w:val="left"/>
              <w:rPr>
                <w:rFonts w:eastAsia="Times New Roman"/>
                <w:b w:val="0"/>
              </w:rPr>
            </w:pPr>
            <w:r w:rsidRPr="00EC5BF0">
              <w:rPr>
                <w:rFonts w:eastAsia="Times New Roman"/>
                <w:b w:val="0"/>
              </w:rPr>
              <w:t>Thuế và các khoản phải nộp Nhà nước</w:t>
            </w:r>
          </w:p>
        </w:tc>
        <w:tc>
          <w:tcPr>
            <w:tcW w:w="2700" w:type="dxa"/>
            <w:vAlign w:val="center"/>
          </w:tcPr>
          <w:p w:rsidR="00A73941" w:rsidRPr="00EC5BF0" w:rsidRDefault="00A73941" w:rsidP="00A560D8">
            <w:pPr>
              <w:spacing w:line="240" w:lineRule="auto"/>
              <w:jc w:val="left"/>
              <w:rPr>
                <w:b w:val="0"/>
              </w:rPr>
            </w:pPr>
            <w:r w:rsidRPr="00EC5BF0">
              <w:rPr>
                <w:b w:val="0"/>
              </w:rPr>
              <w:t xml:space="preserve">                     44,248,145 </w:t>
            </w:r>
          </w:p>
        </w:tc>
      </w:tr>
      <w:tr w:rsidR="00A73941" w:rsidRPr="00EC5BF0" w:rsidTr="00E30096">
        <w:trPr>
          <w:trHeight w:val="270"/>
        </w:trPr>
        <w:tc>
          <w:tcPr>
            <w:tcW w:w="6317" w:type="dxa"/>
            <w:shd w:val="clear" w:color="auto" w:fill="auto"/>
            <w:noWrap/>
            <w:vAlign w:val="center"/>
            <w:hideMark/>
          </w:tcPr>
          <w:p w:rsidR="00A73941" w:rsidRPr="00EC5BF0" w:rsidRDefault="00A73941" w:rsidP="00A560D8">
            <w:pPr>
              <w:spacing w:line="240" w:lineRule="auto"/>
              <w:jc w:val="left"/>
              <w:rPr>
                <w:rFonts w:eastAsia="Times New Roman"/>
                <w:b w:val="0"/>
              </w:rPr>
            </w:pPr>
            <w:r w:rsidRPr="00EC5BF0">
              <w:rPr>
                <w:rFonts w:eastAsia="Times New Roman"/>
                <w:b w:val="0"/>
              </w:rPr>
              <w:t>Phải trả người lao động</w:t>
            </w:r>
          </w:p>
        </w:tc>
        <w:tc>
          <w:tcPr>
            <w:tcW w:w="2700" w:type="dxa"/>
            <w:vAlign w:val="center"/>
          </w:tcPr>
          <w:p w:rsidR="00A73941" w:rsidRPr="00EC5BF0" w:rsidRDefault="00A73941" w:rsidP="00A560D8">
            <w:pPr>
              <w:spacing w:line="240" w:lineRule="auto"/>
              <w:jc w:val="left"/>
              <w:rPr>
                <w:b w:val="0"/>
              </w:rPr>
            </w:pPr>
            <w:r w:rsidRPr="00EC5BF0">
              <w:rPr>
                <w:b w:val="0"/>
              </w:rPr>
              <w:t xml:space="preserve">                    332,515,286 </w:t>
            </w:r>
          </w:p>
        </w:tc>
      </w:tr>
      <w:tr w:rsidR="00A73941" w:rsidRPr="00EC5BF0" w:rsidTr="00E30096">
        <w:trPr>
          <w:trHeight w:val="270"/>
        </w:trPr>
        <w:tc>
          <w:tcPr>
            <w:tcW w:w="6317" w:type="dxa"/>
            <w:shd w:val="clear" w:color="auto" w:fill="auto"/>
            <w:noWrap/>
            <w:vAlign w:val="center"/>
            <w:hideMark/>
          </w:tcPr>
          <w:p w:rsidR="00A73941" w:rsidRPr="00EC5BF0" w:rsidRDefault="00A73941" w:rsidP="00A560D8">
            <w:pPr>
              <w:spacing w:line="240" w:lineRule="auto"/>
              <w:jc w:val="left"/>
              <w:rPr>
                <w:rFonts w:eastAsia="Times New Roman"/>
                <w:b w:val="0"/>
              </w:rPr>
            </w:pPr>
            <w:r w:rsidRPr="00EC5BF0">
              <w:rPr>
                <w:rFonts w:eastAsia="Times New Roman"/>
                <w:b w:val="0"/>
              </w:rPr>
              <w:t>Chi phí phải trả</w:t>
            </w:r>
          </w:p>
        </w:tc>
        <w:tc>
          <w:tcPr>
            <w:tcW w:w="2700" w:type="dxa"/>
            <w:vAlign w:val="center"/>
          </w:tcPr>
          <w:p w:rsidR="00A73941" w:rsidRPr="00EC5BF0" w:rsidRDefault="00A73941" w:rsidP="00A560D8">
            <w:pPr>
              <w:spacing w:line="240" w:lineRule="auto"/>
              <w:jc w:val="left"/>
              <w:rPr>
                <w:b w:val="0"/>
              </w:rPr>
            </w:pPr>
            <w:r w:rsidRPr="00EC5BF0">
              <w:rPr>
                <w:b w:val="0"/>
              </w:rPr>
              <w:t xml:space="preserve">                     96,386,500 </w:t>
            </w:r>
          </w:p>
        </w:tc>
      </w:tr>
      <w:tr w:rsidR="00A73941" w:rsidRPr="00EC5BF0" w:rsidTr="00E30096">
        <w:trPr>
          <w:trHeight w:val="270"/>
        </w:trPr>
        <w:tc>
          <w:tcPr>
            <w:tcW w:w="6317" w:type="dxa"/>
            <w:shd w:val="clear" w:color="auto" w:fill="auto"/>
            <w:noWrap/>
            <w:vAlign w:val="center"/>
            <w:hideMark/>
          </w:tcPr>
          <w:p w:rsidR="00A73941" w:rsidRPr="00EC5BF0" w:rsidRDefault="00A73941" w:rsidP="00A560D8">
            <w:pPr>
              <w:spacing w:line="240" w:lineRule="auto"/>
              <w:jc w:val="left"/>
              <w:rPr>
                <w:rFonts w:eastAsia="Times New Roman"/>
                <w:b w:val="0"/>
              </w:rPr>
            </w:pPr>
            <w:r w:rsidRPr="00EC5BF0">
              <w:rPr>
                <w:rFonts w:eastAsia="Times New Roman"/>
                <w:b w:val="0"/>
              </w:rPr>
              <w:t>Các khoản phải trả, phải nộp khác</w:t>
            </w:r>
          </w:p>
        </w:tc>
        <w:tc>
          <w:tcPr>
            <w:tcW w:w="2700" w:type="dxa"/>
            <w:vAlign w:val="center"/>
          </w:tcPr>
          <w:p w:rsidR="00A73941" w:rsidRPr="00EC5BF0" w:rsidRDefault="00A73941" w:rsidP="00A560D8">
            <w:pPr>
              <w:spacing w:line="240" w:lineRule="auto"/>
              <w:jc w:val="left"/>
              <w:rPr>
                <w:b w:val="0"/>
              </w:rPr>
            </w:pPr>
            <w:r w:rsidRPr="00EC5BF0">
              <w:rPr>
                <w:b w:val="0"/>
              </w:rPr>
              <w:t xml:space="preserve">                 1,171,840,962 </w:t>
            </w:r>
          </w:p>
        </w:tc>
      </w:tr>
      <w:tr w:rsidR="00A73941" w:rsidRPr="00EC5BF0" w:rsidTr="00E30096">
        <w:trPr>
          <w:trHeight w:val="270"/>
        </w:trPr>
        <w:tc>
          <w:tcPr>
            <w:tcW w:w="6317" w:type="dxa"/>
            <w:shd w:val="clear" w:color="auto" w:fill="auto"/>
            <w:noWrap/>
            <w:vAlign w:val="center"/>
            <w:hideMark/>
          </w:tcPr>
          <w:p w:rsidR="00A73941" w:rsidRPr="00EC5BF0" w:rsidRDefault="00A73941" w:rsidP="00A560D8">
            <w:pPr>
              <w:spacing w:line="240" w:lineRule="auto"/>
              <w:jc w:val="left"/>
              <w:rPr>
                <w:rFonts w:eastAsia="Times New Roman"/>
                <w:b w:val="0"/>
              </w:rPr>
            </w:pPr>
            <w:r w:rsidRPr="00EC5BF0">
              <w:rPr>
                <w:rFonts w:eastAsia="Times New Roman"/>
                <w:b w:val="0"/>
              </w:rPr>
              <w:lastRenderedPageBreak/>
              <w:t>Quỹ khen thưởng, phúc lợi</w:t>
            </w:r>
          </w:p>
        </w:tc>
        <w:tc>
          <w:tcPr>
            <w:tcW w:w="2700" w:type="dxa"/>
            <w:vAlign w:val="center"/>
          </w:tcPr>
          <w:p w:rsidR="00A73941" w:rsidRPr="00EC5BF0" w:rsidRDefault="00A73941" w:rsidP="00A560D8">
            <w:pPr>
              <w:spacing w:line="240" w:lineRule="auto"/>
              <w:jc w:val="left"/>
              <w:rPr>
                <w:b w:val="0"/>
              </w:rPr>
            </w:pPr>
            <w:r w:rsidRPr="00EC5BF0">
              <w:rPr>
                <w:b w:val="0"/>
              </w:rPr>
              <w:t xml:space="preserve">                     60,985,010 </w:t>
            </w:r>
          </w:p>
        </w:tc>
      </w:tr>
      <w:tr w:rsidR="00A73941" w:rsidRPr="00EC5BF0" w:rsidTr="00E30096">
        <w:trPr>
          <w:trHeight w:val="270"/>
        </w:trPr>
        <w:tc>
          <w:tcPr>
            <w:tcW w:w="6317" w:type="dxa"/>
            <w:shd w:val="clear" w:color="auto" w:fill="auto"/>
            <w:noWrap/>
            <w:vAlign w:val="center"/>
            <w:hideMark/>
          </w:tcPr>
          <w:p w:rsidR="00A73941" w:rsidRPr="00EC5BF0" w:rsidRDefault="00A73941" w:rsidP="00A560D8">
            <w:pPr>
              <w:spacing w:line="240" w:lineRule="auto"/>
              <w:jc w:val="left"/>
              <w:rPr>
                <w:rFonts w:eastAsia="Times New Roman"/>
                <w:bCs/>
                <w:i/>
              </w:rPr>
            </w:pPr>
            <w:r w:rsidRPr="00EC5BF0">
              <w:rPr>
                <w:rFonts w:eastAsia="Times New Roman"/>
                <w:bCs/>
                <w:i/>
              </w:rPr>
              <w:t>Nợ dài hạn</w:t>
            </w:r>
          </w:p>
        </w:tc>
        <w:tc>
          <w:tcPr>
            <w:tcW w:w="2700" w:type="dxa"/>
            <w:vAlign w:val="center"/>
          </w:tcPr>
          <w:p w:rsidR="00A73941" w:rsidRPr="00EC5BF0" w:rsidRDefault="00A73941" w:rsidP="00A560D8">
            <w:pPr>
              <w:spacing w:line="240" w:lineRule="auto"/>
              <w:jc w:val="left"/>
              <w:rPr>
                <w:bCs/>
                <w:i/>
              </w:rPr>
            </w:pPr>
            <w:r w:rsidRPr="00EC5BF0">
              <w:rPr>
                <w:bCs/>
                <w:i/>
              </w:rPr>
              <w:t xml:space="preserve">                 3,275,000,000 </w:t>
            </w:r>
          </w:p>
        </w:tc>
      </w:tr>
      <w:tr w:rsidR="00A73941" w:rsidRPr="00EC5BF0" w:rsidTr="00E30096">
        <w:trPr>
          <w:trHeight w:val="270"/>
        </w:trPr>
        <w:tc>
          <w:tcPr>
            <w:tcW w:w="6317" w:type="dxa"/>
            <w:shd w:val="clear" w:color="auto" w:fill="auto"/>
            <w:noWrap/>
            <w:vAlign w:val="center"/>
            <w:hideMark/>
          </w:tcPr>
          <w:p w:rsidR="00A73941" w:rsidRPr="00EC5BF0" w:rsidRDefault="00A73941" w:rsidP="00A560D8">
            <w:pPr>
              <w:spacing w:line="240" w:lineRule="auto"/>
              <w:jc w:val="left"/>
              <w:rPr>
                <w:rFonts w:eastAsia="Times New Roman"/>
                <w:b w:val="0"/>
              </w:rPr>
            </w:pPr>
            <w:r w:rsidRPr="00EC5BF0">
              <w:rPr>
                <w:rFonts w:eastAsia="Times New Roman"/>
                <w:b w:val="0"/>
              </w:rPr>
              <w:t>Vay và nợ dài hạn</w:t>
            </w:r>
          </w:p>
        </w:tc>
        <w:tc>
          <w:tcPr>
            <w:tcW w:w="2700" w:type="dxa"/>
            <w:vAlign w:val="center"/>
          </w:tcPr>
          <w:p w:rsidR="00A73941" w:rsidRPr="00EC5BF0" w:rsidRDefault="00A73941" w:rsidP="00A560D8">
            <w:pPr>
              <w:spacing w:line="240" w:lineRule="auto"/>
              <w:jc w:val="left"/>
              <w:rPr>
                <w:b w:val="0"/>
              </w:rPr>
            </w:pPr>
            <w:r w:rsidRPr="00EC5BF0">
              <w:rPr>
                <w:b w:val="0"/>
              </w:rPr>
              <w:t xml:space="preserve">                 3,275,000,000 </w:t>
            </w:r>
          </w:p>
        </w:tc>
      </w:tr>
    </w:tbl>
    <w:p w:rsidR="0081081A" w:rsidRPr="00635164" w:rsidRDefault="0081081A" w:rsidP="00A560D8">
      <w:pPr>
        <w:numPr>
          <w:ilvl w:val="0"/>
          <w:numId w:val="22"/>
        </w:numPr>
        <w:spacing w:line="240" w:lineRule="auto"/>
        <w:ind w:left="0" w:firstLine="357"/>
        <w:jc w:val="both"/>
        <w:rPr>
          <w:b w:val="0"/>
          <w:i/>
        </w:rPr>
      </w:pPr>
      <w:r w:rsidRPr="00730A83">
        <w:rPr>
          <w:b w:val="0"/>
          <w:i/>
          <w:lang w:val="nl-NL"/>
        </w:rPr>
        <w:t>Những cải tiến về cơ cấu tổ chức, chính sách, quả</w:t>
      </w:r>
      <w:r>
        <w:rPr>
          <w:b w:val="0"/>
          <w:i/>
          <w:lang w:val="nl-NL"/>
        </w:rPr>
        <w:t>n lý</w:t>
      </w:r>
    </w:p>
    <w:p w:rsidR="00635164" w:rsidRDefault="00635164" w:rsidP="00A560D8">
      <w:pPr>
        <w:pStyle w:val="ListParagraph"/>
        <w:numPr>
          <w:ilvl w:val="0"/>
          <w:numId w:val="32"/>
        </w:numPr>
        <w:tabs>
          <w:tab w:val="left" w:pos="720"/>
        </w:tabs>
        <w:spacing w:line="240" w:lineRule="auto"/>
        <w:ind w:left="0" w:firstLine="360"/>
        <w:jc w:val="both"/>
        <w:rPr>
          <w:b w:val="0"/>
        </w:rPr>
      </w:pPr>
      <w:r>
        <w:rPr>
          <w:b w:val="0"/>
        </w:rPr>
        <w:t>Chuyển đổi mô hình quản lý theo hướng thành lập các Công ty con pháp nhân. Chuyển quyền tự chủ và chịu trách nhiệm về ban lãnh đạo các Công ty con.</w:t>
      </w:r>
    </w:p>
    <w:p w:rsidR="00635164" w:rsidRPr="00D14BAC" w:rsidRDefault="00635164" w:rsidP="00A560D8">
      <w:pPr>
        <w:pStyle w:val="ListParagraph"/>
        <w:numPr>
          <w:ilvl w:val="0"/>
          <w:numId w:val="32"/>
        </w:numPr>
        <w:tabs>
          <w:tab w:val="left" w:pos="720"/>
        </w:tabs>
        <w:spacing w:line="240" w:lineRule="auto"/>
        <w:ind w:left="0" w:firstLine="360"/>
        <w:jc w:val="both"/>
        <w:rPr>
          <w:b w:val="0"/>
          <w:spacing w:val="-4"/>
        </w:rPr>
      </w:pPr>
      <w:r w:rsidRPr="00D14BAC">
        <w:rPr>
          <w:b w:val="0"/>
          <w:spacing w:val="-4"/>
        </w:rPr>
        <w:t>Xây dựng Quy chế quản trị của các Công ty con, giữa Công ty con và Công ty mẹ.</w:t>
      </w:r>
    </w:p>
    <w:p w:rsidR="00635164" w:rsidRPr="00635164" w:rsidRDefault="00635164" w:rsidP="00A560D8">
      <w:pPr>
        <w:pStyle w:val="ListParagraph"/>
        <w:numPr>
          <w:ilvl w:val="0"/>
          <w:numId w:val="32"/>
        </w:numPr>
        <w:tabs>
          <w:tab w:val="left" w:pos="720"/>
        </w:tabs>
        <w:spacing w:line="240" w:lineRule="auto"/>
        <w:ind w:left="0" w:firstLine="360"/>
        <w:jc w:val="both"/>
        <w:rPr>
          <w:b w:val="0"/>
        </w:rPr>
      </w:pPr>
      <w:r>
        <w:rPr>
          <w:b w:val="0"/>
        </w:rPr>
        <w:t>Khoán hiệu quả lợi nhuận về các Công ty con trong kế hoạch kinh doanh năm.</w:t>
      </w:r>
    </w:p>
    <w:p w:rsidR="0081081A" w:rsidRDefault="0081081A" w:rsidP="00A560D8">
      <w:pPr>
        <w:numPr>
          <w:ilvl w:val="0"/>
          <w:numId w:val="22"/>
        </w:numPr>
        <w:spacing w:line="240" w:lineRule="auto"/>
        <w:ind w:left="0" w:firstLine="357"/>
        <w:jc w:val="both"/>
        <w:rPr>
          <w:b w:val="0"/>
          <w:i/>
          <w:lang w:val="nl-NL"/>
        </w:rPr>
      </w:pPr>
      <w:r w:rsidRPr="00730A83">
        <w:rPr>
          <w:b w:val="0"/>
          <w:i/>
          <w:lang w:val="nl-NL"/>
        </w:rPr>
        <w:t>Kế hoạch phát triển trong tương lai</w:t>
      </w:r>
    </w:p>
    <w:p w:rsidR="00E112C1" w:rsidRDefault="00E112C1" w:rsidP="00A560D8">
      <w:pPr>
        <w:pStyle w:val="ListParagraph"/>
        <w:numPr>
          <w:ilvl w:val="0"/>
          <w:numId w:val="32"/>
        </w:numPr>
        <w:spacing w:line="240" w:lineRule="auto"/>
        <w:ind w:left="0" w:firstLine="360"/>
        <w:jc w:val="both"/>
        <w:rPr>
          <w:b w:val="0"/>
          <w:lang w:val="nl-NL"/>
        </w:rPr>
      </w:pPr>
      <w:r w:rsidRPr="00E112C1">
        <w:rPr>
          <w:b w:val="0"/>
          <w:lang w:val="nl-NL"/>
        </w:rPr>
        <w:t>Hoàn thiện bộ máy các Công ty thành viên, tăng cường cải tiến công tác quản trị của Hội đồng quản trị và công tác đi</w:t>
      </w:r>
      <w:r>
        <w:rPr>
          <w:b w:val="0"/>
          <w:lang w:val="nl-NL"/>
        </w:rPr>
        <w:t>ề</w:t>
      </w:r>
      <w:r w:rsidRPr="00E112C1">
        <w:rPr>
          <w:b w:val="0"/>
          <w:lang w:val="nl-NL"/>
        </w:rPr>
        <w:t>u hành của Ban Tổng Giám đốc.</w:t>
      </w:r>
    </w:p>
    <w:p w:rsidR="00E112C1" w:rsidRPr="00E112C1" w:rsidRDefault="00E112C1" w:rsidP="00A560D8">
      <w:pPr>
        <w:pStyle w:val="ListParagraph"/>
        <w:numPr>
          <w:ilvl w:val="0"/>
          <w:numId w:val="32"/>
        </w:numPr>
        <w:spacing w:line="240" w:lineRule="auto"/>
        <w:ind w:left="0" w:firstLine="360"/>
        <w:jc w:val="both"/>
        <w:rPr>
          <w:b w:val="0"/>
          <w:lang w:val="nl-NL"/>
        </w:rPr>
      </w:pPr>
      <w:r>
        <w:rPr>
          <w:b w:val="0"/>
          <w:lang w:val="nl-NL"/>
        </w:rPr>
        <w:t>Khảo sát và phân loại thị trường để định hướng phát triển hợp lý các Công ty con và tổng thể chiến lược Công ty mẹ.</w:t>
      </w:r>
    </w:p>
    <w:p w:rsidR="0081081A" w:rsidRPr="00730A83" w:rsidRDefault="0081081A" w:rsidP="00A560D8">
      <w:pPr>
        <w:numPr>
          <w:ilvl w:val="0"/>
          <w:numId w:val="22"/>
        </w:numPr>
        <w:spacing w:line="240" w:lineRule="auto"/>
        <w:ind w:left="0" w:firstLine="357"/>
        <w:jc w:val="both"/>
        <w:rPr>
          <w:b w:val="0"/>
          <w:i/>
          <w:lang w:val="nl-NL"/>
        </w:rPr>
      </w:pPr>
      <w:r w:rsidRPr="00730A83">
        <w:rPr>
          <w:b w:val="0"/>
          <w:i/>
          <w:lang w:val="nl-NL"/>
        </w:rPr>
        <w:t>Giải trình của Ban Giám đốc đối với ý kiến kiểm toán</w:t>
      </w:r>
      <w:r w:rsidR="002C7121">
        <w:rPr>
          <w:b w:val="0"/>
          <w:i/>
          <w:lang w:val="nl-NL"/>
        </w:rPr>
        <w:t xml:space="preserve">: </w:t>
      </w:r>
      <w:r w:rsidR="002C7121">
        <w:rPr>
          <w:b w:val="0"/>
          <w:lang w:val="nl-NL"/>
        </w:rPr>
        <w:t xml:space="preserve">Do khoản hỗ trợ lãi suất từ ngân sách của Uỷ ban Nhân dân tỉnh Hà Tĩnh :1.143.771.827đ chưa được hỗ trợ vì ngân sách của tỉnh đang gặp khó khăn nên chưa cấp kinh phí. </w:t>
      </w:r>
      <w:r w:rsidR="00581974">
        <w:rPr>
          <w:b w:val="0"/>
          <w:lang w:val="nl-NL"/>
        </w:rPr>
        <w:t>Để đảm bảo nguyên tắc thận trọng, ban lãnh đạo Công ty quyết định ghi nhận vào khoản mục “chi phí trả trước dài hạn” và kết chuyển dần vào kết quả kinh doanh các năm. Trường hợp thu hồi được sẽ hạch toán vào thu nhập của Công ty.</w:t>
      </w:r>
      <w:r w:rsidR="004444BE">
        <w:rPr>
          <w:b w:val="0"/>
          <w:lang w:val="nl-NL"/>
        </w:rPr>
        <w:t xml:space="preserve"> Năm 2012 Công ty đã kết chuyển  vào kết quả kinh doanh 190.568.639đ, còn lại 953.203.188đ Công ty sẽ tiếp tục phân bổ và chi phí cho các năm sau.</w:t>
      </w:r>
    </w:p>
    <w:p w:rsidR="0081081A" w:rsidRPr="00730A83" w:rsidRDefault="0081081A" w:rsidP="00A560D8">
      <w:pPr>
        <w:pStyle w:val="Subtitle"/>
        <w:numPr>
          <w:ilvl w:val="0"/>
          <w:numId w:val="15"/>
        </w:numPr>
        <w:spacing w:before="0" w:after="0"/>
        <w:ind w:left="0" w:firstLine="357"/>
        <w:rPr>
          <w:rFonts w:ascii="Times New Roman" w:hAnsi="Times New Roman"/>
          <w:sz w:val="26"/>
          <w:szCs w:val="26"/>
          <w:lang w:val="nl-NL"/>
        </w:rPr>
      </w:pPr>
      <w:r w:rsidRPr="00730A83">
        <w:rPr>
          <w:rFonts w:ascii="Times New Roman" w:hAnsi="Times New Roman"/>
          <w:sz w:val="26"/>
          <w:szCs w:val="26"/>
          <w:lang w:val="nl-NL"/>
        </w:rPr>
        <w:t>Đánh giá của Hội đồng quản trị về hoạt động của Công ty</w:t>
      </w:r>
    </w:p>
    <w:p w:rsidR="0081081A" w:rsidRDefault="0081081A" w:rsidP="00A560D8">
      <w:pPr>
        <w:pStyle w:val="Subtitle"/>
        <w:numPr>
          <w:ilvl w:val="0"/>
          <w:numId w:val="24"/>
        </w:numPr>
        <w:spacing w:before="0" w:after="0"/>
        <w:ind w:left="0" w:firstLine="357"/>
        <w:rPr>
          <w:rFonts w:ascii="Times New Roman" w:hAnsi="Times New Roman"/>
          <w:b w:val="0"/>
          <w:i/>
          <w:sz w:val="26"/>
          <w:szCs w:val="26"/>
          <w:lang w:val="nl-NL"/>
        </w:rPr>
      </w:pPr>
      <w:r w:rsidRPr="00730A83">
        <w:rPr>
          <w:rFonts w:ascii="Times New Roman" w:hAnsi="Times New Roman"/>
          <w:b w:val="0"/>
          <w:i/>
          <w:sz w:val="26"/>
          <w:szCs w:val="26"/>
          <w:lang w:val="nl-NL"/>
        </w:rPr>
        <w:t xml:space="preserve">Đánh giá của Hội đồng quản trị </w:t>
      </w:r>
      <w:r>
        <w:rPr>
          <w:rFonts w:ascii="Times New Roman" w:hAnsi="Times New Roman"/>
          <w:b w:val="0"/>
          <w:i/>
          <w:sz w:val="26"/>
          <w:szCs w:val="26"/>
          <w:lang w:val="nl-NL"/>
        </w:rPr>
        <w:t>về các mặt hoạt động của Công ty</w:t>
      </w:r>
    </w:p>
    <w:p w:rsidR="00AC7143" w:rsidRDefault="00AC7143" w:rsidP="00A560D8">
      <w:pPr>
        <w:pStyle w:val="Subtitle"/>
        <w:numPr>
          <w:ilvl w:val="0"/>
          <w:numId w:val="32"/>
        </w:numPr>
        <w:spacing w:before="0" w:after="0"/>
        <w:ind w:left="0" w:firstLine="360"/>
        <w:rPr>
          <w:rFonts w:ascii="Times New Roman" w:hAnsi="Times New Roman"/>
          <w:b w:val="0"/>
          <w:sz w:val="26"/>
          <w:szCs w:val="26"/>
          <w:lang w:val="nl-NL"/>
        </w:rPr>
      </w:pPr>
      <w:r>
        <w:rPr>
          <w:rFonts w:ascii="Times New Roman" w:hAnsi="Times New Roman"/>
          <w:b w:val="0"/>
          <w:sz w:val="26"/>
          <w:szCs w:val="26"/>
          <w:lang w:val="nl-NL"/>
        </w:rPr>
        <w:t>Hội đồng quản trị Công ty đã nắm được tình hình thực tế của Công ty và đị</w:t>
      </w:r>
      <w:r w:rsidR="001C714E">
        <w:rPr>
          <w:rFonts w:ascii="Times New Roman" w:hAnsi="Times New Roman"/>
          <w:b w:val="0"/>
          <w:sz w:val="26"/>
          <w:szCs w:val="26"/>
          <w:lang w:val="nl-NL"/>
        </w:rPr>
        <w:t>a phương nên đã có chủ trương kịp thời định hướng phát triển của Công ty; Đã họp và ra quyết định tái cơ cấu doanh nghiệp hợp lý kịp thời và bước đầu có kết quả.</w:t>
      </w:r>
    </w:p>
    <w:p w:rsidR="0020301B" w:rsidRDefault="0020301B" w:rsidP="00A560D8">
      <w:pPr>
        <w:pStyle w:val="Subtitle"/>
        <w:numPr>
          <w:ilvl w:val="0"/>
          <w:numId w:val="32"/>
        </w:numPr>
        <w:spacing w:before="0" w:after="0"/>
        <w:ind w:left="0" w:firstLine="360"/>
        <w:rPr>
          <w:rFonts w:ascii="Times New Roman" w:hAnsi="Times New Roman"/>
          <w:b w:val="0"/>
          <w:sz w:val="26"/>
          <w:szCs w:val="26"/>
          <w:lang w:val="nl-NL"/>
        </w:rPr>
      </w:pPr>
      <w:r>
        <w:rPr>
          <w:rFonts w:ascii="Times New Roman" w:hAnsi="Times New Roman"/>
          <w:b w:val="0"/>
          <w:sz w:val="26"/>
          <w:szCs w:val="26"/>
          <w:lang w:val="nl-NL"/>
        </w:rPr>
        <w:t>Hàng năm, kế hoạch kinh doanh của Công ty được duyệt từ Công ty con, các đơn vị và tổng hợp về Công ty mẹ. Việc tổ chức duyệt kế hoạch đã được phân công cho từng thành viên Hội đồng quản trị ngay từ đầu. Do đó, mọi mặt hoạt động của Công ty đã được thể chế từ kế hoạch của Hội đồng quản trị.</w:t>
      </w:r>
    </w:p>
    <w:p w:rsidR="0020301B" w:rsidRPr="0020301B" w:rsidRDefault="0020301B" w:rsidP="00A560D8">
      <w:pPr>
        <w:pStyle w:val="Subtitle"/>
        <w:numPr>
          <w:ilvl w:val="0"/>
          <w:numId w:val="32"/>
        </w:numPr>
        <w:spacing w:before="0" w:after="0"/>
        <w:ind w:left="0" w:firstLine="360"/>
        <w:rPr>
          <w:rFonts w:ascii="Times New Roman" w:hAnsi="Times New Roman"/>
          <w:b w:val="0"/>
          <w:sz w:val="26"/>
          <w:szCs w:val="26"/>
          <w:lang w:val="nl-NL"/>
        </w:rPr>
      </w:pPr>
      <w:r>
        <w:rPr>
          <w:rFonts w:ascii="Times New Roman" w:hAnsi="Times New Roman"/>
          <w:b w:val="0"/>
          <w:sz w:val="26"/>
          <w:szCs w:val="26"/>
          <w:lang w:val="nl-NL"/>
        </w:rPr>
        <w:t>Do phân công hợp lý nên thành viên Hội đồng quản trị đã bám sát được các hoạt động của Công ty.</w:t>
      </w:r>
    </w:p>
    <w:p w:rsidR="0081081A" w:rsidRDefault="0081081A" w:rsidP="00A560D8">
      <w:pPr>
        <w:pStyle w:val="Subtitle"/>
        <w:numPr>
          <w:ilvl w:val="0"/>
          <w:numId w:val="24"/>
        </w:numPr>
        <w:spacing w:before="0" w:after="0"/>
        <w:ind w:left="0" w:firstLine="357"/>
        <w:rPr>
          <w:rFonts w:ascii="Times New Roman" w:hAnsi="Times New Roman"/>
          <w:b w:val="0"/>
          <w:i/>
          <w:sz w:val="26"/>
          <w:szCs w:val="26"/>
          <w:lang w:val="nl-NL"/>
        </w:rPr>
      </w:pPr>
      <w:r w:rsidRPr="00730A83">
        <w:rPr>
          <w:rFonts w:ascii="Times New Roman" w:hAnsi="Times New Roman"/>
          <w:b w:val="0"/>
          <w:i/>
          <w:sz w:val="26"/>
          <w:szCs w:val="26"/>
          <w:lang w:val="nl-NL"/>
        </w:rPr>
        <w:t>Đánh giá của Hội đồng quản trị về hoạt động của Ban Giám đốc công ty</w:t>
      </w:r>
    </w:p>
    <w:p w:rsidR="0020301B" w:rsidRPr="0020301B" w:rsidRDefault="005F02A2" w:rsidP="00A560D8">
      <w:pPr>
        <w:pStyle w:val="Subtitle"/>
        <w:spacing w:before="0" w:after="0"/>
        <w:ind w:left="0" w:firstLine="357"/>
        <w:rPr>
          <w:rFonts w:ascii="Times New Roman" w:hAnsi="Times New Roman"/>
          <w:b w:val="0"/>
          <w:sz w:val="26"/>
          <w:szCs w:val="26"/>
          <w:lang w:val="nl-NL"/>
        </w:rPr>
      </w:pPr>
      <w:r>
        <w:rPr>
          <w:rFonts w:ascii="Times New Roman" w:hAnsi="Times New Roman"/>
          <w:b w:val="0"/>
          <w:sz w:val="26"/>
          <w:szCs w:val="26"/>
          <w:lang w:val="nl-NL"/>
        </w:rPr>
        <w:t>Xây dựng được quy Chế quản lý giữa Hội đồng quản trị và Ban Tổng Giám đốc nên hoạt động của Hội đồng quản trị đã trực tiếp giám sát được điều hành của Ban Tổng Giám đốc.</w:t>
      </w:r>
      <w:r w:rsidR="00164ED5">
        <w:rPr>
          <w:rFonts w:ascii="Times New Roman" w:hAnsi="Times New Roman"/>
          <w:b w:val="0"/>
          <w:sz w:val="26"/>
          <w:szCs w:val="26"/>
          <w:lang w:val="nl-NL"/>
        </w:rPr>
        <w:t xml:space="preserve"> Ban Tổng Giám đốc đã điều hành tốt trong năm 2012.</w:t>
      </w:r>
    </w:p>
    <w:p w:rsidR="0081081A" w:rsidRPr="005F02A2" w:rsidRDefault="0081081A" w:rsidP="00A560D8">
      <w:pPr>
        <w:pStyle w:val="Subtitle"/>
        <w:numPr>
          <w:ilvl w:val="0"/>
          <w:numId w:val="24"/>
        </w:numPr>
        <w:spacing w:before="0" w:after="0"/>
        <w:ind w:left="0" w:firstLine="357"/>
        <w:rPr>
          <w:rFonts w:ascii="Times New Roman" w:hAnsi="Times New Roman"/>
          <w:i/>
          <w:sz w:val="26"/>
          <w:szCs w:val="26"/>
          <w:lang w:val="nl-NL"/>
        </w:rPr>
      </w:pPr>
      <w:r w:rsidRPr="00730A83">
        <w:rPr>
          <w:rFonts w:ascii="Times New Roman" w:hAnsi="Times New Roman"/>
          <w:b w:val="0"/>
          <w:i/>
          <w:sz w:val="26"/>
          <w:szCs w:val="26"/>
          <w:lang w:val="nl-NL"/>
        </w:rPr>
        <w:t>Các kế hoạch, định hướng của Hội đồng quản trị</w:t>
      </w:r>
    </w:p>
    <w:p w:rsidR="005F02A2" w:rsidRPr="00594E6E" w:rsidRDefault="00594E6E" w:rsidP="00A560D8">
      <w:pPr>
        <w:pStyle w:val="Subtitle"/>
        <w:numPr>
          <w:ilvl w:val="0"/>
          <w:numId w:val="32"/>
        </w:numPr>
        <w:spacing w:before="0" w:after="0"/>
        <w:ind w:left="0" w:firstLine="360"/>
        <w:rPr>
          <w:rFonts w:ascii="Times New Roman" w:hAnsi="Times New Roman"/>
          <w:sz w:val="26"/>
          <w:szCs w:val="26"/>
          <w:lang w:val="nl-NL"/>
        </w:rPr>
      </w:pPr>
      <w:r>
        <w:rPr>
          <w:rFonts w:ascii="Times New Roman" w:hAnsi="Times New Roman"/>
          <w:b w:val="0"/>
          <w:sz w:val="26"/>
          <w:szCs w:val="26"/>
          <w:lang w:val="nl-NL"/>
        </w:rPr>
        <w:t xml:space="preserve">Trên cơ sở Nghị quyết Đại hội đồng cổ đông, Hội đồng quản trị đã cụ thể hoá theo từng thời gian, từng công việc. </w:t>
      </w:r>
    </w:p>
    <w:p w:rsidR="00594E6E" w:rsidRPr="005F02A2" w:rsidRDefault="00594E6E" w:rsidP="00A560D8">
      <w:pPr>
        <w:pStyle w:val="Subtitle"/>
        <w:numPr>
          <w:ilvl w:val="0"/>
          <w:numId w:val="32"/>
        </w:numPr>
        <w:spacing w:before="0" w:after="0"/>
        <w:ind w:left="0" w:firstLine="360"/>
        <w:rPr>
          <w:rFonts w:ascii="Times New Roman" w:hAnsi="Times New Roman"/>
          <w:sz w:val="26"/>
          <w:szCs w:val="26"/>
          <w:lang w:val="nl-NL"/>
        </w:rPr>
      </w:pPr>
      <w:r>
        <w:rPr>
          <w:rFonts w:ascii="Times New Roman" w:hAnsi="Times New Roman"/>
          <w:b w:val="0"/>
          <w:sz w:val="26"/>
          <w:szCs w:val="26"/>
          <w:lang w:val="nl-NL"/>
        </w:rPr>
        <w:t>Năm 2012, trọng tâm là tái cơ cấu Doanh nghiệp, định hướng đúng kinh doanh và thị trường của từng Công ty con; Xác định giảm chi phí, giảm tồn kho và thu hồi triệt để công nợ.</w:t>
      </w:r>
    </w:p>
    <w:p w:rsidR="0081081A" w:rsidRPr="00730A83" w:rsidRDefault="0081081A" w:rsidP="00A560D8">
      <w:pPr>
        <w:pStyle w:val="Subtitle"/>
        <w:numPr>
          <w:ilvl w:val="0"/>
          <w:numId w:val="15"/>
        </w:numPr>
        <w:tabs>
          <w:tab w:val="left" w:pos="0"/>
        </w:tabs>
        <w:spacing w:before="0" w:after="0"/>
        <w:ind w:left="0" w:firstLine="284"/>
        <w:rPr>
          <w:rFonts w:ascii="Times New Roman" w:hAnsi="Times New Roman"/>
          <w:sz w:val="26"/>
          <w:szCs w:val="26"/>
          <w:lang w:val="nl-NL"/>
        </w:rPr>
      </w:pPr>
      <w:r>
        <w:rPr>
          <w:rFonts w:ascii="Times New Roman" w:hAnsi="Times New Roman"/>
          <w:sz w:val="26"/>
          <w:szCs w:val="26"/>
          <w:lang w:val="nl-NL"/>
        </w:rPr>
        <w:t>Quản trị công ty</w:t>
      </w:r>
      <w:r w:rsidRPr="00730A83">
        <w:rPr>
          <w:rFonts w:ascii="Times New Roman" w:hAnsi="Times New Roman"/>
          <w:sz w:val="26"/>
          <w:szCs w:val="26"/>
          <w:lang w:val="nl-NL"/>
        </w:rPr>
        <w:t xml:space="preserve"> </w:t>
      </w:r>
    </w:p>
    <w:p w:rsidR="0081081A" w:rsidRPr="00AC7143" w:rsidRDefault="0081081A" w:rsidP="00A560D8">
      <w:pPr>
        <w:pStyle w:val="Subtitle"/>
        <w:numPr>
          <w:ilvl w:val="0"/>
          <w:numId w:val="30"/>
        </w:numPr>
        <w:spacing w:before="0" w:after="0"/>
        <w:ind w:left="0" w:firstLine="357"/>
        <w:rPr>
          <w:rFonts w:ascii="Times New Roman" w:hAnsi="Times New Roman"/>
          <w:b w:val="0"/>
          <w:i/>
          <w:sz w:val="26"/>
          <w:szCs w:val="26"/>
          <w:lang w:val="nl-NL"/>
        </w:rPr>
      </w:pPr>
      <w:r w:rsidRPr="00AC7143">
        <w:rPr>
          <w:rFonts w:ascii="Times New Roman" w:hAnsi="Times New Roman"/>
          <w:b w:val="0"/>
          <w:i/>
          <w:sz w:val="26"/>
          <w:szCs w:val="26"/>
          <w:lang w:val="nl-NL"/>
        </w:rPr>
        <w:t>Hội đồng quản trị</w:t>
      </w:r>
    </w:p>
    <w:p w:rsidR="0067031E" w:rsidRPr="00AC7143" w:rsidRDefault="0081081A" w:rsidP="00A560D8">
      <w:pPr>
        <w:numPr>
          <w:ilvl w:val="0"/>
          <w:numId w:val="27"/>
        </w:numPr>
        <w:spacing w:line="240" w:lineRule="auto"/>
        <w:ind w:left="0" w:firstLine="357"/>
        <w:jc w:val="both"/>
        <w:rPr>
          <w:b w:val="0"/>
          <w:lang w:val="nl-NL"/>
        </w:rPr>
      </w:pPr>
      <w:r w:rsidRPr="00AC7143">
        <w:rPr>
          <w:b w:val="0"/>
          <w:lang w:val="nl-NL"/>
        </w:rPr>
        <w:lastRenderedPageBreak/>
        <w:t xml:space="preserve">Thành viên và cơ cấu của Hội đồng quản trị: </w:t>
      </w:r>
    </w:p>
    <w:p w:rsidR="0067031E" w:rsidRDefault="0067031E" w:rsidP="00A560D8">
      <w:pPr>
        <w:spacing w:line="240" w:lineRule="auto"/>
        <w:ind w:firstLine="360"/>
        <w:jc w:val="both"/>
        <w:rPr>
          <w:b w:val="0"/>
        </w:rPr>
      </w:pPr>
      <w:r w:rsidRPr="00364229">
        <w:rPr>
          <w:b w:val="0"/>
        </w:rPr>
        <w:t xml:space="preserve">Hội đồng quản trị </w:t>
      </w:r>
      <w:r>
        <w:rPr>
          <w:b w:val="0"/>
        </w:rPr>
        <w:t>có 05 thành viên gồm:</w:t>
      </w:r>
    </w:p>
    <w:p w:rsidR="002C2DAD" w:rsidRDefault="0067031E" w:rsidP="00A560D8">
      <w:pPr>
        <w:pStyle w:val="ListParagraph"/>
        <w:numPr>
          <w:ilvl w:val="0"/>
          <w:numId w:val="32"/>
        </w:numPr>
        <w:spacing w:line="240" w:lineRule="auto"/>
        <w:ind w:left="0" w:firstLine="360"/>
        <w:jc w:val="both"/>
        <w:rPr>
          <w:b w:val="0"/>
        </w:rPr>
      </w:pPr>
      <w:r w:rsidRPr="002C2DAD">
        <w:rPr>
          <w:b w:val="0"/>
        </w:rPr>
        <w:t>Ông Hồ Gia Bảo – Chủ tịch HĐQT phụ trách chung, nắm giữ 38.000CP chiếm 1,7%</w:t>
      </w:r>
      <w:r w:rsidR="002C2DAD">
        <w:rPr>
          <w:b w:val="0"/>
        </w:rPr>
        <w:t xml:space="preserve"> vốn điều lệ.</w:t>
      </w:r>
    </w:p>
    <w:p w:rsidR="002C2DAD" w:rsidRDefault="002C2DAD" w:rsidP="00A560D8">
      <w:pPr>
        <w:pStyle w:val="ListParagraph"/>
        <w:numPr>
          <w:ilvl w:val="0"/>
          <w:numId w:val="32"/>
        </w:numPr>
        <w:spacing w:line="240" w:lineRule="auto"/>
        <w:ind w:left="0" w:firstLine="360"/>
        <w:jc w:val="both"/>
        <w:rPr>
          <w:b w:val="0"/>
        </w:rPr>
      </w:pPr>
      <w:r w:rsidRPr="002C2DAD">
        <w:rPr>
          <w:b w:val="0"/>
        </w:rPr>
        <w:t>Bà Nguyễn Thị Thu Hằng – Thành viên H</w:t>
      </w:r>
      <w:r>
        <w:rPr>
          <w:b w:val="0"/>
        </w:rPr>
        <w:t>ĐQT phụ trách điều hành hoạt động tài chính toàn Công ty, nắm giữ 5.000CP chiếm 0,22% vốn điều lệ.</w:t>
      </w:r>
    </w:p>
    <w:p w:rsidR="002C2DAD" w:rsidRPr="002C2DAD" w:rsidRDefault="002C2DAD" w:rsidP="00A560D8">
      <w:pPr>
        <w:pStyle w:val="ListParagraph"/>
        <w:numPr>
          <w:ilvl w:val="0"/>
          <w:numId w:val="32"/>
        </w:numPr>
        <w:spacing w:line="240" w:lineRule="auto"/>
        <w:ind w:left="0" w:firstLine="360"/>
        <w:jc w:val="both"/>
        <w:rPr>
          <w:b w:val="0"/>
        </w:rPr>
      </w:pPr>
      <w:r>
        <w:rPr>
          <w:b w:val="0"/>
        </w:rPr>
        <w:t>Ông Hồ Phương Nam</w:t>
      </w:r>
      <w:r w:rsidRPr="002C2DAD">
        <w:rPr>
          <w:b w:val="0"/>
        </w:rPr>
        <w:t xml:space="preserve"> – Thành viên H</w:t>
      </w:r>
      <w:r>
        <w:rPr>
          <w:b w:val="0"/>
        </w:rPr>
        <w:t>ĐQT phụ trách điều hành hoạt động kinh doanh toàn Công ty, nắm giữ 2.000CP chiếm 0,09% vốn điều lệ.</w:t>
      </w:r>
    </w:p>
    <w:p w:rsidR="002C2DAD" w:rsidRDefault="002C2DAD" w:rsidP="00A560D8">
      <w:pPr>
        <w:pStyle w:val="ListParagraph"/>
        <w:numPr>
          <w:ilvl w:val="0"/>
          <w:numId w:val="32"/>
        </w:numPr>
        <w:spacing w:line="240" w:lineRule="auto"/>
        <w:ind w:left="0" w:firstLine="360"/>
        <w:jc w:val="both"/>
        <w:rPr>
          <w:b w:val="0"/>
        </w:rPr>
      </w:pPr>
      <w:r>
        <w:rPr>
          <w:b w:val="0"/>
        </w:rPr>
        <w:t>Ông Nguyễn Thái Toại – Thành viên HĐQT độc lập không tham gia điều hành, nắm giữ 4.500CP chiếm 0.2% vốn điều lệ.</w:t>
      </w:r>
    </w:p>
    <w:p w:rsidR="002C2DAD" w:rsidRDefault="002C2DAD" w:rsidP="00A560D8">
      <w:pPr>
        <w:pStyle w:val="ListParagraph"/>
        <w:numPr>
          <w:ilvl w:val="0"/>
          <w:numId w:val="32"/>
        </w:numPr>
        <w:spacing w:line="240" w:lineRule="auto"/>
        <w:ind w:left="0" w:firstLine="360"/>
        <w:jc w:val="both"/>
        <w:rPr>
          <w:b w:val="0"/>
        </w:rPr>
      </w:pPr>
      <w:r>
        <w:rPr>
          <w:b w:val="0"/>
        </w:rPr>
        <w:t>Bà Hồ Thị Hà  – Thành viên HĐQT độc lập không tham gia điều hành, nắm giữ 6.000CP chiếm 0.27% vốn điều lệ.</w:t>
      </w:r>
    </w:p>
    <w:p w:rsidR="0081081A" w:rsidRPr="00372FAF" w:rsidRDefault="0081081A" w:rsidP="00A560D8">
      <w:pPr>
        <w:numPr>
          <w:ilvl w:val="0"/>
          <w:numId w:val="27"/>
        </w:numPr>
        <w:spacing w:line="240" w:lineRule="auto"/>
        <w:ind w:left="0" w:firstLine="357"/>
        <w:jc w:val="both"/>
        <w:rPr>
          <w:b w:val="0"/>
          <w:lang w:val="nl-NL"/>
        </w:rPr>
      </w:pPr>
      <w:r w:rsidRPr="00372FAF">
        <w:rPr>
          <w:b w:val="0"/>
          <w:lang w:val="nl-NL"/>
        </w:rPr>
        <w:t xml:space="preserve">Các tiểu ban thuộc Hội đồng quản trị: </w:t>
      </w:r>
      <w:r w:rsidR="00372FAF" w:rsidRPr="00372FAF">
        <w:rPr>
          <w:b w:val="0"/>
          <w:lang w:val="nl-NL"/>
        </w:rPr>
        <w:t>Không</w:t>
      </w:r>
    </w:p>
    <w:p w:rsidR="0081081A" w:rsidRPr="00FC2A4E" w:rsidRDefault="0081081A" w:rsidP="00A560D8">
      <w:pPr>
        <w:numPr>
          <w:ilvl w:val="0"/>
          <w:numId w:val="27"/>
        </w:numPr>
        <w:spacing w:line="240" w:lineRule="auto"/>
        <w:ind w:left="0" w:firstLine="357"/>
        <w:jc w:val="both"/>
        <w:rPr>
          <w:b w:val="0"/>
          <w:spacing w:val="-4"/>
          <w:lang w:val="nl-NL"/>
        </w:rPr>
      </w:pPr>
      <w:r w:rsidRPr="00FC2A4E">
        <w:rPr>
          <w:b w:val="0"/>
          <w:spacing w:val="-4"/>
          <w:lang w:val="nl-NL"/>
        </w:rPr>
        <w:t xml:space="preserve">Hoạt động của Hội đồng quản trị: </w:t>
      </w:r>
      <w:r w:rsidR="00D13CED" w:rsidRPr="00FC2A4E">
        <w:rPr>
          <w:b w:val="0"/>
          <w:spacing w:val="-4"/>
          <w:lang w:val="nl-NL"/>
        </w:rPr>
        <w:t>Hoạt động của Hội đ</w:t>
      </w:r>
      <w:r w:rsidR="009F1FD7" w:rsidRPr="00FC2A4E">
        <w:rPr>
          <w:b w:val="0"/>
          <w:spacing w:val="-4"/>
          <w:lang w:val="nl-NL"/>
        </w:rPr>
        <w:t>ồ</w:t>
      </w:r>
      <w:r w:rsidR="00D13CED" w:rsidRPr="00FC2A4E">
        <w:rPr>
          <w:b w:val="0"/>
          <w:spacing w:val="-4"/>
          <w:lang w:val="nl-NL"/>
        </w:rPr>
        <w:t>ng quản trị thực hiện đúng theo Quy định của Bộ Tài chính và thể hiện rõ vai trò, nhiệm vụ của từng thành viên.</w:t>
      </w:r>
    </w:p>
    <w:p w:rsidR="008154AE" w:rsidRPr="008154AE" w:rsidRDefault="008154AE" w:rsidP="00A560D8">
      <w:pPr>
        <w:spacing w:line="240" w:lineRule="auto"/>
        <w:ind w:left="357"/>
        <w:jc w:val="both"/>
        <w:rPr>
          <w:b w:val="0"/>
          <w:sz w:val="18"/>
          <w:lang w:val="nl-NL"/>
        </w:rPr>
      </w:pPr>
    </w:p>
    <w:tbl>
      <w:tblPr>
        <w:tblStyle w:val="TableGrid"/>
        <w:tblW w:w="9360" w:type="dxa"/>
        <w:tblInd w:w="-72" w:type="dxa"/>
        <w:tblLook w:val="04A0"/>
      </w:tblPr>
      <w:tblGrid>
        <w:gridCol w:w="741"/>
        <w:gridCol w:w="1779"/>
        <w:gridCol w:w="6840"/>
      </w:tblGrid>
      <w:tr w:rsidR="00F21E3C" w:rsidRPr="00D13CED" w:rsidTr="005E15D1">
        <w:tc>
          <w:tcPr>
            <w:tcW w:w="741" w:type="dxa"/>
          </w:tcPr>
          <w:p w:rsidR="00F21E3C" w:rsidRPr="00D13CED" w:rsidRDefault="00F21E3C" w:rsidP="00A560D8">
            <w:pPr>
              <w:rPr>
                <w:lang w:val="nl-NL"/>
              </w:rPr>
            </w:pPr>
            <w:r w:rsidRPr="00D13CED">
              <w:rPr>
                <w:lang w:val="nl-NL"/>
              </w:rPr>
              <w:t>TT</w:t>
            </w:r>
          </w:p>
        </w:tc>
        <w:tc>
          <w:tcPr>
            <w:tcW w:w="1779" w:type="dxa"/>
          </w:tcPr>
          <w:p w:rsidR="00F21E3C" w:rsidRPr="00D13CED" w:rsidRDefault="00F21E3C" w:rsidP="00A560D8">
            <w:pPr>
              <w:rPr>
                <w:lang w:val="nl-NL"/>
              </w:rPr>
            </w:pPr>
            <w:r w:rsidRPr="00D13CED">
              <w:rPr>
                <w:lang w:val="nl-NL"/>
              </w:rPr>
              <w:t>Ngày họp</w:t>
            </w:r>
          </w:p>
        </w:tc>
        <w:tc>
          <w:tcPr>
            <w:tcW w:w="6840" w:type="dxa"/>
          </w:tcPr>
          <w:p w:rsidR="00F21E3C" w:rsidRPr="00D13CED" w:rsidRDefault="00F21E3C" w:rsidP="00A560D8">
            <w:pPr>
              <w:rPr>
                <w:lang w:val="nl-NL"/>
              </w:rPr>
            </w:pPr>
            <w:r w:rsidRPr="00D13CED">
              <w:rPr>
                <w:lang w:val="nl-NL"/>
              </w:rPr>
              <w:t xml:space="preserve">Nội dung </w:t>
            </w:r>
            <w:r>
              <w:rPr>
                <w:lang w:val="nl-NL"/>
              </w:rPr>
              <w:t xml:space="preserve">và kết quả </w:t>
            </w:r>
            <w:r w:rsidRPr="00D13CED">
              <w:rPr>
                <w:lang w:val="nl-NL"/>
              </w:rPr>
              <w:t>cuộc họp</w:t>
            </w:r>
          </w:p>
        </w:tc>
      </w:tr>
      <w:tr w:rsidR="00F21E3C" w:rsidTr="005E15D1">
        <w:tc>
          <w:tcPr>
            <w:tcW w:w="741" w:type="dxa"/>
            <w:vAlign w:val="center"/>
          </w:tcPr>
          <w:p w:rsidR="00F21E3C" w:rsidRDefault="00F21E3C" w:rsidP="00A560D8">
            <w:pPr>
              <w:rPr>
                <w:b w:val="0"/>
                <w:lang w:val="nl-NL"/>
              </w:rPr>
            </w:pPr>
            <w:r>
              <w:rPr>
                <w:b w:val="0"/>
                <w:lang w:val="nl-NL"/>
              </w:rPr>
              <w:t>1</w:t>
            </w:r>
          </w:p>
        </w:tc>
        <w:tc>
          <w:tcPr>
            <w:tcW w:w="1779" w:type="dxa"/>
            <w:vAlign w:val="center"/>
          </w:tcPr>
          <w:p w:rsidR="00F21E3C" w:rsidRPr="00D13CED" w:rsidRDefault="00F21E3C" w:rsidP="00A560D8">
            <w:pPr>
              <w:rPr>
                <w:b w:val="0"/>
              </w:rPr>
            </w:pPr>
            <w:r w:rsidRPr="00D13CED">
              <w:rPr>
                <w:b w:val="0"/>
              </w:rPr>
              <w:t>16/03/2012</w:t>
            </w:r>
          </w:p>
        </w:tc>
        <w:tc>
          <w:tcPr>
            <w:tcW w:w="6840" w:type="dxa"/>
          </w:tcPr>
          <w:p w:rsidR="00F21E3C" w:rsidRPr="00D13CED" w:rsidRDefault="00F21E3C" w:rsidP="00A560D8">
            <w:pPr>
              <w:jc w:val="left"/>
              <w:rPr>
                <w:b w:val="0"/>
              </w:rPr>
            </w:pPr>
            <w:r w:rsidRPr="00D13CED">
              <w:rPr>
                <w:b w:val="0"/>
              </w:rPr>
              <w:t>Về việc tổ chức Đại hội đồng cổ đông thường niên năm 2012</w:t>
            </w:r>
            <w:r>
              <w:rPr>
                <w:b w:val="0"/>
              </w:rPr>
              <w:t>, giao nhiệm vụ từng thành viên HĐQT</w:t>
            </w:r>
          </w:p>
        </w:tc>
      </w:tr>
      <w:tr w:rsidR="00F21E3C" w:rsidTr="005E15D1">
        <w:tc>
          <w:tcPr>
            <w:tcW w:w="741" w:type="dxa"/>
            <w:vAlign w:val="center"/>
          </w:tcPr>
          <w:p w:rsidR="00F21E3C" w:rsidRDefault="00F21E3C" w:rsidP="00A560D8">
            <w:pPr>
              <w:rPr>
                <w:b w:val="0"/>
                <w:lang w:val="nl-NL"/>
              </w:rPr>
            </w:pPr>
            <w:r>
              <w:rPr>
                <w:b w:val="0"/>
                <w:lang w:val="nl-NL"/>
              </w:rPr>
              <w:t>2</w:t>
            </w:r>
          </w:p>
        </w:tc>
        <w:tc>
          <w:tcPr>
            <w:tcW w:w="1779" w:type="dxa"/>
            <w:vAlign w:val="center"/>
          </w:tcPr>
          <w:p w:rsidR="00F21E3C" w:rsidRPr="00D13CED" w:rsidRDefault="00F21E3C" w:rsidP="00A560D8">
            <w:pPr>
              <w:rPr>
                <w:b w:val="0"/>
                <w:color w:val="000000"/>
              </w:rPr>
            </w:pPr>
            <w:r w:rsidRPr="00D13CED">
              <w:rPr>
                <w:b w:val="0"/>
                <w:color w:val="000000"/>
              </w:rPr>
              <w:t>10/04/2012</w:t>
            </w:r>
          </w:p>
        </w:tc>
        <w:tc>
          <w:tcPr>
            <w:tcW w:w="6840" w:type="dxa"/>
          </w:tcPr>
          <w:p w:rsidR="00F21E3C" w:rsidRPr="00D13CED" w:rsidRDefault="00F21E3C" w:rsidP="00A560D8">
            <w:pPr>
              <w:jc w:val="left"/>
              <w:rPr>
                <w:b w:val="0"/>
                <w:color w:val="000000"/>
              </w:rPr>
            </w:pPr>
            <w:r w:rsidRPr="00D13CED">
              <w:rPr>
                <w:b w:val="0"/>
                <w:color w:val="000000"/>
              </w:rPr>
              <w:t>Triển khai Nghị quyết Đại hội đồng cổ đông thường niên năm 2012</w:t>
            </w:r>
          </w:p>
        </w:tc>
      </w:tr>
      <w:tr w:rsidR="00F21E3C" w:rsidTr="005E15D1">
        <w:tc>
          <w:tcPr>
            <w:tcW w:w="741" w:type="dxa"/>
            <w:vAlign w:val="center"/>
          </w:tcPr>
          <w:p w:rsidR="00F21E3C" w:rsidRDefault="00F21E3C" w:rsidP="00A560D8">
            <w:pPr>
              <w:rPr>
                <w:b w:val="0"/>
                <w:lang w:val="nl-NL"/>
              </w:rPr>
            </w:pPr>
            <w:r>
              <w:rPr>
                <w:b w:val="0"/>
                <w:lang w:val="nl-NL"/>
              </w:rPr>
              <w:t>3</w:t>
            </w:r>
          </w:p>
        </w:tc>
        <w:tc>
          <w:tcPr>
            <w:tcW w:w="1779" w:type="dxa"/>
            <w:vAlign w:val="center"/>
          </w:tcPr>
          <w:p w:rsidR="00F21E3C" w:rsidRPr="00D13CED" w:rsidRDefault="00F21E3C" w:rsidP="00A560D8">
            <w:pPr>
              <w:rPr>
                <w:b w:val="0"/>
                <w:color w:val="000000"/>
              </w:rPr>
            </w:pPr>
            <w:r w:rsidRPr="00D13CED">
              <w:rPr>
                <w:b w:val="0"/>
                <w:color w:val="000000"/>
              </w:rPr>
              <w:t>19/05/2012</w:t>
            </w:r>
          </w:p>
        </w:tc>
        <w:tc>
          <w:tcPr>
            <w:tcW w:w="6840" w:type="dxa"/>
          </w:tcPr>
          <w:p w:rsidR="00F21E3C" w:rsidRPr="00D13CED" w:rsidRDefault="00F21E3C" w:rsidP="00A560D8">
            <w:pPr>
              <w:jc w:val="left"/>
              <w:rPr>
                <w:b w:val="0"/>
                <w:color w:val="000000"/>
              </w:rPr>
            </w:pPr>
            <w:r w:rsidRPr="00D13CED">
              <w:rPr>
                <w:b w:val="0"/>
              </w:rPr>
              <w:t>Thực hiện Nghị quyết ĐH đồng cổ đông thường niên về tái cơ cấu Công ty (thành lập Cty TNHH Giáo dục HBE) và chỉ đạo một số nhiệm vụ trọng tâm kinh doanh quý II năm 2012</w:t>
            </w:r>
          </w:p>
        </w:tc>
      </w:tr>
      <w:tr w:rsidR="00F21E3C" w:rsidTr="005E15D1">
        <w:tc>
          <w:tcPr>
            <w:tcW w:w="741" w:type="dxa"/>
            <w:vAlign w:val="center"/>
          </w:tcPr>
          <w:p w:rsidR="00F21E3C" w:rsidRDefault="00F21E3C" w:rsidP="00A560D8">
            <w:pPr>
              <w:rPr>
                <w:b w:val="0"/>
                <w:lang w:val="nl-NL"/>
              </w:rPr>
            </w:pPr>
            <w:r>
              <w:rPr>
                <w:b w:val="0"/>
                <w:lang w:val="nl-NL"/>
              </w:rPr>
              <w:t>4</w:t>
            </w:r>
          </w:p>
        </w:tc>
        <w:tc>
          <w:tcPr>
            <w:tcW w:w="1779" w:type="dxa"/>
            <w:vAlign w:val="center"/>
          </w:tcPr>
          <w:p w:rsidR="00F21E3C" w:rsidRPr="00D13CED" w:rsidRDefault="00F21E3C" w:rsidP="00A560D8">
            <w:pPr>
              <w:rPr>
                <w:b w:val="0"/>
              </w:rPr>
            </w:pPr>
            <w:r w:rsidRPr="00D13CED">
              <w:rPr>
                <w:b w:val="0"/>
              </w:rPr>
              <w:t>12/7/2012</w:t>
            </w:r>
          </w:p>
        </w:tc>
        <w:tc>
          <w:tcPr>
            <w:tcW w:w="6840" w:type="dxa"/>
          </w:tcPr>
          <w:p w:rsidR="00F21E3C" w:rsidRPr="00D13CED" w:rsidRDefault="00F21E3C" w:rsidP="00A560D8">
            <w:pPr>
              <w:jc w:val="left"/>
              <w:rPr>
                <w:b w:val="0"/>
              </w:rPr>
            </w:pPr>
            <w:r w:rsidRPr="00D13CED">
              <w:rPr>
                <w:b w:val="0"/>
              </w:rPr>
              <w:t>Về việc chỉ đạo hoạt động các tháng phát hành sách.</w:t>
            </w:r>
          </w:p>
        </w:tc>
      </w:tr>
      <w:tr w:rsidR="00F21E3C" w:rsidTr="005E15D1">
        <w:tc>
          <w:tcPr>
            <w:tcW w:w="741" w:type="dxa"/>
            <w:vAlign w:val="center"/>
          </w:tcPr>
          <w:p w:rsidR="00F21E3C" w:rsidRDefault="00F21E3C" w:rsidP="00A560D8">
            <w:pPr>
              <w:rPr>
                <w:b w:val="0"/>
                <w:lang w:val="nl-NL"/>
              </w:rPr>
            </w:pPr>
            <w:r>
              <w:rPr>
                <w:b w:val="0"/>
                <w:lang w:val="nl-NL"/>
              </w:rPr>
              <w:t>5</w:t>
            </w:r>
          </w:p>
        </w:tc>
        <w:tc>
          <w:tcPr>
            <w:tcW w:w="1779" w:type="dxa"/>
            <w:vAlign w:val="center"/>
          </w:tcPr>
          <w:p w:rsidR="00F21E3C" w:rsidRPr="00D13CED" w:rsidRDefault="00F21E3C" w:rsidP="00A560D8">
            <w:pPr>
              <w:rPr>
                <w:b w:val="0"/>
                <w:color w:val="000000"/>
              </w:rPr>
            </w:pPr>
            <w:r w:rsidRPr="00D13CED">
              <w:rPr>
                <w:b w:val="0"/>
                <w:color w:val="000000"/>
              </w:rPr>
              <w:t>17/10/2012</w:t>
            </w:r>
          </w:p>
        </w:tc>
        <w:tc>
          <w:tcPr>
            <w:tcW w:w="6840" w:type="dxa"/>
          </w:tcPr>
          <w:p w:rsidR="00F21E3C" w:rsidRPr="00D13CED" w:rsidRDefault="00F21E3C" w:rsidP="00A560D8">
            <w:pPr>
              <w:pStyle w:val="Heading3"/>
              <w:spacing w:before="0" w:after="0"/>
              <w:outlineLvl w:val="2"/>
              <w:rPr>
                <w:rFonts w:ascii="Times New Roman" w:hAnsi="Times New Roman" w:cs="Times New Roman"/>
                <w:b w:val="0"/>
                <w:sz w:val="24"/>
                <w:szCs w:val="24"/>
              </w:rPr>
            </w:pPr>
            <w:r w:rsidRPr="005E15D1">
              <w:rPr>
                <w:rFonts w:ascii="Times New Roman" w:hAnsi="Times New Roman" w:cs="Times New Roman"/>
                <w:b w:val="0"/>
              </w:rPr>
              <w:t xml:space="preserve">V/v: </w:t>
            </w:r>
            <w:r w:rsidR="00784CF7">
              <w:rPr>
                <w:rFonts w:ascii="Times New Roman" w:hAnsi="Times New Roman" w:cs="Times New Roman"/>
                <w:b w:val="0"/>
              </w:rPr>
              <w:t>Đánh giá hoạt động 9 tháng và g</w:t>
            </w:r>
            <w:r w:rsidRPr="005E15D1">
              <w:rPr>
                <w:rFonts w:ascii="Times New Roman" w:hAnsi="Times New Roman" w:cs="Times New Roman"/>
                <w:b w:val="0"/>
              </w:rPr>
              <w:t>óp vốn Thành lập Công ty TNHH Thương mại HBE</w:t>
            </w:r>
          </w:p>
        </w:tc>
      </w:tr>
      <w:tr w:rsidR="00784CF7" w:rsidTr="005E15D1">
        <w:tc>
          <w:tcPr>
            <w:tcW w:w="741" w:type="dxa"/>
            <w:vAlign w:val="center"/>
          </w:tcPr>
          <w:p w:rsidR="00784CF7" w:rsidRDefault="00784CF7" w:rsidP="00A560D8">
            <w:pPr>
              <w:rPr>
                <w:b w:val="0"/>
                <w:lang w:val="nl-NL"/>
              </w:rPr>
            </w:pPr>
            <w:r>
              <w:rPr>
                <w:b w:val="0"/>
                <w:lang w:val="nl-NL"/>
              </w:rPr>
              <w:t>6</w:t>
            </w:r>
          </w:p>
        </w:tc>
        <w:tc>
          <w:tcPr>
            <w:tcW w:w="1779" w:type="dxa"/>
            <w:vAlign w:val="center"/>
          </w:tcPr>
          <w:p w:rsidR="00784CF7" w:rsidRPr="00D13CED" w:rsidRDefault="00784CF7" w:rsidP="00A560D8">
            <w:pPr>
              <w:rPr>
                <w:b w:val="0"/>
                <w:color w:val="000000"/>
              </w:rPr>
            </w:pPr>
            <w:r>
              <w:rPr>
                <w:b w:val="0"/>
                <w:color w:val="000000"/>
              </w:rPr>
              <w:t>14/12/2012</w:t>
            </w:r>
          </w:p>
        </w:tc>
        <w:tc>
          <w:tcPr>
            <w:tcW w:w="6840" w:type="dxa"/>
          </w:tcPr>
          <w:p w:rsidR="00784CF7" w:rsidRPr="00D13CED" w:rsidRDefault="00784CF7" w:rsidP="00A560D8">
            <w:pPr>
              <w:jc w:val="left"/>
              <w:rPr>
                <w:b w:val="0"/>
                <w:bCs/>
              </w:rPr>
            </w:pPr>
            <w:r>
              <w:rPr>
                <w:b w:val="0"/>
                <w:bCs/>
              </w:rPr>
              <w:t>V/v thoái vốn và xác định giá Công ty TNHH MTV Công nghiệp HBE</w:t>
            </w:r>
          </w:p>
        </w:tc>
      </w:tr>
      <w:tr w:rsidR="00784CF7" w:rsidTr="005E15D1">
        <w:tc>
          <w:tcPr>
            <w:tcW w:w="741" w:type="dxa"/>
            <w:vAlign w:val="center"/>
          </w:tcPr>
          <w:p w:rsidR="00784CF7" w:rsidRDefault="00784CF7" w:rsidP="00A560D8">
            <w:pPr>
              <w:rPr>
                <w:b w:val="0"/>
                <w:lang w:val="nl-NL"/>
              </w:rPr>
            </w:pPr>
            <w:r>
              <w:rPr>
                <w:b w:val="0"/>
                <w:lang w:val="nl-NL"/>
              </w:rPr>
              <w:t>7</w:t>
            </w:r>
          </w:p>
        </w:tc>
        <w:tc>
          <w:tcPr>
            <w:tcW w:w="1779" w:type="dxa"/>
            <w:vAlign w:val="center"/>
          </w:tcPr>
          <w:p w:rsidR="00784CF7" w:rsidRPr="00D13CED" w:rsidRDefault="00784CF7" w:rsidP="00A560D8">
            <w:pPr>
              <w:rPr>
                <w:b w:val="0"/>
                <w:color w:val="000000"/>
              </w:rPr>
            </w:pPr>
            <w:r w:rsidRPr="00D13CED">
              <w:rPr>
                <w:b w:val="0"/>
                <w:color w:val="000000"/>
              </w:rPr>
              <w:t>29/12/2012</w:t>
            </w:r>
          </w:p>
        </w:tc>
        <w:tc>
          <w:tcPr>
            <w:tcW w:w="6840" w:type="dxa"/>
          </w:tcPr>
          <w:p w:rsidR="00784CF7" w:rsidRPr="00D13CED" w:rsidRDefault="00784CF7" w:rsidP="00A560D8">
            <w:pPr>
              <w:jc w:val="left"/>
              <w:rPr>
                <w:b w:val="0"/>
                <w:bCs/>
              </w:rPr>
            </w:pPr>
            <w:r w:rsidRPr="00D13CED">
              <w:rPr>
                <w:b w:val="0"/>
                <w:bCs/>
              </w:rPr>
              <w:t>V/v uỷ quyền người đại diện phần vốn tại Công ty TNHH Thương mại HBE</w:t>
            </w:r>
          </w:p>
        </w:tc>
      </w:tr>
    </w:tbl>
    <w:p w:rsidR="00D13CED" w:rsidRPr="008154AE" w:rsidRDefault="00D13CED" w:rsidP="00A560D8">
      <w:pPr>
        <w:spacing w:line="240" w:lineRule="auto"/>
        <w:ind w:left="357"/>
        <w:jc w:val="both"/>
        <w:rPr>
          <w:b w:val="0"/>
          <w:sz w:val="18"/>
          <w:lang w:val="nl-NL"/>
        </w:rPr>
      </w:pPr>
    </w:p>
    <w:p w:rsidR="0081081A" w:rsidRPr="00730A83" w:rsidRDefault="0081081A" w:rsidP="00A560D8">
      <w:pPr>
        <w:numPr>
          <w:ilvl w:val="0"/>
          <w:numId w:val="27"/>
        </w:numPr>
        <w:spacing w:line="240" w:lineRule="auto"/>
        <w:ind w:left="0" w:firstLine="357"/>
        <w:jc w:val="both"/>
        <w:rPr>
          <w:b w:val="0"/>
          <w:lang w:val="nl-NL"/>
        </w:rPr>
      </w:pPr>
      <w:r w:rsidRPr="00730A83">
        <w:rPr>
          <w:b w:val="0"/>
          <w:lang w:val="nl-NL"/>
        </w:rPr>
        <w:t>Hoạt động của thành viên Hội đồng quản trị độc lập không điều hành</w:t>
      </w:r>
      <w:r w:rsidR="008154AE">
        <w:rPr>
          <w:b w:val="0"/>
          <w:lang w:val="nl-NL"/>
        </w:rPr>
        <w:t xml:space="preserve">: </w:t>
      </w:r>
      <w:r w:rsidR="008154AE" w:rsidRPr="00364229">
        <w:rPr>
          <w:b w:val="0"/>
        </w:rPr>
        <w:t xml:space="preserve">02 thành viên quản trị độc lập </w:t>
      </w:r>
      <w:r w:rsidR="008154AE">
        <w:rPr>
          <w:b w:val="0"/>
        </w:rPr>
        <w:t xml:space="preserve">hoạt động đúng theo chức năng nhiệm vụ của mình, </w:t>
      </w:r>
      <w:r w:rsidR="008154AE" w:rsidRPr="00364229">
        <w:rPr>
          <w:b w:val="0"/>
        </w:rPr>
        <w:t>có trách nhiệm giám sát đánh giá điều hành của Ban Tổng Giám đốc và các Công ty con</w:t>
      </w:r>
      <w:r w:rsidR="008154AE">
        <w:rPr>
          <w:b w:val="0"/>
        </w:rPr>
        <w:t>.</w:t>
      </w:r>
    </w:p>
    <w:p w:rsidR="0081081A" w:rsidRPr="00372FAF" w:rsidRDefault="0081081A" w:rsidP="00A560D8">
      <w:pPr>
        <w:numPr>
          <w:ilvl w:val="0"/>
          <w:numId w:val="27"/>
        </w:numPr>
        <w:spacing w:line="240" w:lineRule="auto"/>
        <w:ind w:left="0" w:firstLine="357"/>
        <w:jc w:val="both"/>
        <w:rPr>
          <w:b w:val="0"/>
        </w:rPr>
      </w:pPr>
      <w:r w:rsidRPr="00372FAF">
        <w:rPr>
          <w:b w:val="0"/>
        </w:rPr>
        <w:t xml:space="preserve">Hoạt động của các tiểu ban trong Hội đồng quản trị: </w:t>
      </w:r>
      <w:r w:rsidR="00372FAF" w:rsidRPr="00372FAF">
        <w:rPr>
          <w:b w:val="0"/>
        </w:rPr>
        <w:t>Không</w:t>
      </w:r>
    </w:p>
    <w:p w:rsidR="0081081A" w:rsidRPr="008B7917" w:rsidRDefault="0081081A" w:rsidP="00A560D8">
      <w:pPr>
        <w:numPr>
          <w:ilvl w:val="0"/>
          <w:numId w:val="27"/>
        </w:numPr>
        <w:spacing w:line="240" w:lineRule="auto"/>
        <w:ind w:left="0" w:firstLine="357"/>
        <w:jc w:val="both"/>
        <w:rPr>
          <w:b w:val="0"/>
        </w:rPr>
      </w:pPr>
      <w:r w:rsidRPr="008B7917">
        <w:rPr>
          <w:b w:val="0"/>
        </w:rPr>
        <w:t>Danh sách các thành viên Hội đồng quản trị có chứng chỉ đào tạo về quản trị công ty. Danh sách các thành viên Hội đồng quản trị tham gia các chương trình về quản trị</w:t>
      </w:r>
      <w:r w:rsidR="008B7917">
        <w:rPr>
          <w:b w:val="0"/>
        </w:rPr>
        <w:t xml:space="preserve"> công ty trong năm: Không</w:t>
      </w:r>
    </w:p>
    <w:p w:rsidR="0081081A" w:rsidRPr="00730A83" w:rsidRDefault="0081081A" w:rsidP="00A560D8">
      <w:pPr>
        <w:pStyle w:val="Subtitle"/>
        <w:numPr>
          <w:ilvl w:val="0"/>
          <w:numId w:val="30"/>
        </w:numPr>
        <w:spacing w:before="0" w:after="0"/>
        <w:ind w:left="0" w:firstLine="357"/>
        <w:rPr>
          <w:rFonts w:ascii="Times New Roman" w:hAnsi="Times New Roman"/>
          <w:b w:val="0"/>
          <w:i/>
          <w:sz w:val="26"/>
          <w:szCs w:val="26"/>
          <w:lang w:val="nl-NL"/>
        </w:rPr>
      </w:pPr>
      <w:r>
        <w:rPr>
          <w:rFonts w:ascii="Times New Roman" w:hAnsi="Times New Roman"/>
          <w:b w:val="0"/>
          <w:i/>
          <w:sz w:val="26"/>
          <w:szCs w:val="26"/>
          <w:lang w:val="nl-NL"/>
        </w:rPr>
        <w:t>Ban Kiểm soát</w:t>
      </w:r>
    </w:p>
    <w:p w:rsidR="002B7484" w:rsidRDefault="0081081A" w:rsidP="00A560D8">
      <w:pPr>
        <w:numPr>
          <w:ilvl w:val="0"/>
          <w:numId w:val="25"/>
        </w:numPr>
        <w:spacing w:line="240" w:lineRule="auto"/>
        <w:ind w:left="0" w:firstLine="357"/>
        <w:jc w:val="both"/>
        <w:rPr>
          <w:b w:val="0"/>
          <w:lang w:val="nl-NL"/>
        </w:rPr>
      </w:pPr>
      <w:r w:rsidRPr="00730A83">
        <w:rPr>
          <w:b w:val="0"/>
          <w:lang w:val="nl-NL"/>
        </w:rPr>
        <w:t xml:space="preserve">Thành viên và cơ cấu của Ban kiểm soát: </w:t>
      </w:r>
      <w:r w:rsidR="002B7484">
        <w:rPr>
          <w:b w:val="0"/>
          <w:lang w:val="nl-NL"/>
        </w:rPr>
        <w:t xml:space="preserve">Ban kiểm soát có 3 thành viên gồm: </w:t>
      </w:r>
    </w:p>
    <w:p w:rsidR="002B7484" w:rsidRDefault="002B7484" w:rsidP="00A560D8">
      <w:pPr>
        <w:pStyle w:val="ListParagraph"/>
        <w:numPr>
          <w:ilvl w:val="0"/>
          <w:numId w:val="32"/>
        </w:numPr>
        <w:spacing w:line="240" w:lineRule="auto"/>
        <w:jc w:val="both"/>
        <w:rPr>
          <w:b w:val="0"/>
          <w:lang w:val="nl-NL"/>
        </w:rPr>
      </w:pPr>
      <w:r>
        <w:rPr>
          <w:b w:val="0"/>
          <w:lang w:val="nl-NL"/>
        </w:rPr>
        <w:t>Bà Nguyễn Thị Yến – Trưởng ban, nắm giữ 400CP chiếm 0,02 vốn điều lệ.</w:t>
      </w:r>
    </w:p>
    <w:p w:rsidR="002B7484" w:rsidRDefault="002B7484" w:rsidP="00A560D8">
      <w:pPr>
        <w:pStyle w:val="ListParagraph"/>
        <w:numPr>
          <w:ilvl w:val="0"/>
          <w:numId w:val="32"/>
        </w:numPr>
        <w:spacing w:line="240" w:lineRule="auto"/>
        <w:jc w:val="both"/>
        <w:rPr>
          <w:b w:val="0"/>
          <w:lang w:val="nl-NL"/>
        </w:rPr>
      </w:pPr>
      <w:r>
        <w:rPr>
          <w:b w:val="0"/>
          <w:lang w:val="nl-NL"/>
        </w:rPr>
        <w:t>Bà Nguyễn Thị Lan – Thành viên, không nắm giữ CP của Công ty.</w:t>
      </w:r>
    </w:p>
    <w:p w:rsidR="002B7484" w:rsidRPr="002B7484" w:rsidRDefault="002B7484" w:rsidP="00A560D8">
      <w:pPr>
        <w:pStyle w:val="ListParagraph"/>
        <w:numPr>
          <w:ilvl w:val="0"/>
          <w:numId w:val="32"/>
        </w:numPr>
        <w:spacing w:line="240" w:lineRule="auto"/>
        <w:jc w:val="both"/>
        <w:rPr>
          <w:b w:val="0"/>
          <w:lang w:val="nl-NL"/>
        </w:rPr>
      </w:pPr>
      <w:r>
        <w:rPr>
          <w:b w:val="0"/>
          <w:lang w:val="nl-NL"/>
        </w:rPr>
        <w:t>Bà Trương Thị Ninh – Thành viên, nắm giữ 6.000CP chiếm 0,27 vốn điều lệ.</w:t>
      </w:r>
    </w:p>
    <w:p w:rsidR="006315B1" w:rsidRPr="00092553" w:rsidRDefault="0081081A" w:rsidP="00A560D8">
      <w:pPr>
        <w:numPr>
          <w:ilvl w:val="0"/>
          <w:numId w:val="25"/>
        </w:numPr>
        <w:spacing w:line="240" w:lineRule="auto"/>
        <w:ind w:left="0" w:firstLine="357"/>
        <w:jc w:val="both"/>
        <w:rPr>
          <w:lang w:val="nl-NL"/>
        </w:rPr>
      </w:pPr>
      <w:r w:rsidRPr="00092553">
        <w:rPr>
          <w:lang w:val="nl-NL"/>
        </w:rPr>
        <w:t xml:space="preserve">Hoạt động của Ban kiểm soát: </w:t>
      </w:r>
    </w:p>
    <w:p w:rsidR="00132894" w:rsidRPr="00092553" w:rsidRDefault="00B44E47" w:rsidP="00092553">
      <w:pPr>
        <w:pStyle w:val="ListParagraph"/>
        <w:numPr>
          <w:ilvl w:val="0"/>
          <w:numId w:val="32"/>
        </w:numPr>
        <w:spacing w:line="240" w:lineRule="auto"/>
        <w:ind w:left="0" w:firstLine="360"/>
        <w:jc w:val="both"/>
        <w:rPr>
          <w:b w:val="0"/>
          <w:lang w:val="nl-NL"/>
        </w:rPr>
      </w:pPr>
      <w:r w:rsidRPr="00092553">
        <w:rPr>
          <w:b w:val="0"/>
          <w:lang w:val="nl-NL"/>
        </w:rPr>
        <w:t xml:space="preserve">Ban kiểm soát hoạt động đúng chức năng theo quy định của Luật Doanh nghiệp và Điều lệ Công ty; Đã giám sát được hoạt động của Hội đồng quản trị và Ban Tổng </w:t>
      </w:r>
      <w:r w:rsidRPr="00092553">
        <w:rPr>
          <w:b w:val="0"/>
          <w:lang w:val="nl-NL"/>
        </w:rPr>
        <w:lastRenderedPageBreak/>
        <w:t>Giám đốc</w:t>
      </w:r>
      <w:r w:rsidR="006315B1" w:rsidRPr="00092553">
        <w:rPr>
          <w:b w:val="0"/>
          <w:lang w:val="nl-NL"/>
        </w:rPr>
        <w:t xml:space="preserve"> từng chủ trương, từng Nghị quyết trong năm</w:t>
      </w:r>
      <w:r w:rsidR="009124D6" w:rsidRPr="00092553">
        <w:rPr>
          <w:b w:val="0"/>
          <w:lang w:val="nl-NL"/>
        </w:rPr>
        <w:t>; Tham gia tất cả các cuộc họp của Hội đồng quản trị</w:t>
      </w:r>
      <w:r w:rsidR="00132894" w:rsidRPr="00092553">
        <w:rPr>
          <w:b w:val="0"/>
          <w:lang w:val="nl-NL"/>
        </w:rPr>
        <w:t>.</w:t>
      </w:r>
    </w:p>
    <w:p w:rsidR="0081081A" w:rsidRPr="00092553" w:rsidRDefault="00132894" w:rsidP="00092553">
      <w:pPr>
        <w:pStyle w:val="ListParagraph"/>
        <w:numPr>
          <w:ilvl w:val="0"/>
          <w:numId w:val="32"/>
        </w:numPr>
        <w:spacing w:line="240" w:lineRule="auto"/>
        <w:ind w:left="0" w:firstLine="360"/>
        <w:jc w:val="both"/>
        <w:rPr>
          <w:b w:val="0"/>
          <w:lang w:val="nl-NL"/>
        </w:rPr>
      </w:pPr>
      <w:r w:rsidRPr="00092553">
        <w:rPr>
          <w:b w:val="0"/>
          <w:lang w:val="nl-NL"/>
        </w:rPr>
        <w:t>Cả năm, Ban kiểm soát đã họp 03 lần riêng và đã giám sát công tác tài chính hiệu quả.</w:t>
      </w:r>
    </w:p>
    <w:p w:rsidR="0081081A" w:rsidRPr="00DF621F" w:rsidRDefault="0081081A" w:rsidP="00A560D8">
      <w:pPr>
        <w:pStyle w:val="Subtitle"/>
        <w:numPr>
          <w:ilvl w:val="0"/>
          <w:numId w:val="30"/>
        </w:numPr>
        <w:spacing w:before="0" w:after="0"/>
        <w:ind w:left="0" w:firstLine="357"/>
        <w:rPr>
          <w:rFonts w:ascii="Times New Roman" w:hAnsi="Times New Roman"/>
          <w:i/>
          <w:sz w:val="26"/>
          <w:szCs w:val="26"/>
          <w:lang w:val="nl-NL"/>
        </w:rPr>
      </w:pPr>
      <w:r w:rsidRPr="00DF621F">
        <w:rPr>
          <w:rFonts w:ascii="Times New Roman" w:hAnsi="Times New Roman"/>
          <w:i/>
          <w:sz w:val="26"/>
          <w:szCs w:val="26"/>
          <w:lang w:val="nl-NL"/>
        </w:rPr>
        <w:t>Các giao dịch, thù lao và các khoản lợi ích của Hội đồng quản trị, Ban giám đốc và Ban kiểm soát</w:t>
      </w:r>
    </w:p>
    <w:p w:rsidR="00A32DD7" w:rsidRPr="00F667D5" w:rsidRDefault="0081081A" w:rsidP="00A560D8">
      <w:pPr>
        <w:numPr>
          <w:ilvl w:val="0"/>
          <w:numId w:val="26"/>
        </w:numPr>
        <w:spacing w:line="240" w:lineRule="auto"/>
        <w:ind w:left="0" w:firstLine="357"/>
        <w:jc w:val="both"/>
        <w:rPr>
          <w:b w:val="0"/>
        </w:rPr>
      </w:pPr>
      <w:r w:rsidRPr="00730A83">
        <w:rPr>
          <w:b w:val="0"/>
          <w:lang w:val="nl-NL"/>
        </w:rPr>
        <w:t>Lương, thưởng, thù lao</w:t>
      </w:r>
      <w:r w:rsidR="00F667D5">
        <w:rPr>
          <w:b w:val="0"/>
          <w:lang w:val="nl-NL"/>
        </w:rPr>
        <w:t>, các khoản lợi ích</w:t>
      </w:r>
      <w:r w:rsidRPr="00730A83">
        <w:rPr>
          <w:b w:val="0"/>
          <w:lang w:val="nl-NL"/>
        </w:rPr>
        <w:t>:</w:t>
      </w:r>
      <w:r w:rsidRPr="00730A83" w:rsidDel="00784570">
        <w:rPr>
          <w:b w:val="0"/>
          <w:lang w:val="nl-NL"/>
        </w:rPr>
        <w:t xml:space="preserve"> </w:t>
      </w:r>
    </w:p>
    <w:p w:rsidR="00F667D5" w:rsidRPr="00F667D5" w:rsidRDefault="00F667D5" w:rsidP="00A560D8">
      <w:pPr>
        <w:pStyle w:val="ListParagraph"/>
        <w:numPr>
          <w:ilvl w:val="0"/>
          <w:numId w:val="32"/>
        </w:numPr>
        <w:spacing w:line="240" w:lineRule="auto"/>
        <w:ind w:left="0" w:firstLine="360"/>
        <w:jc w:val="both"/>
        <w:rPr>
          <w:b w:val="0"/>
        </w:rPr>
      </w:pPr>
      <w:r w:rsidRPr="00F667D5">
        <w:rPr>
          <w:b w:val="0"/>
          <w:lang w:val="nl-NL"/>
        </w:rPr>
        <w:t xml:space="preserve">Về lương: </w:t>
      </w:r>
      <w:r>
        <w:rPr>
          <w:b w:val="0"/>
          <w:lang w:val="nl-NL"/>
        </w:rPr>
        <w:t>Hội đồng quản trị và Ban kiểm soát không hưởng lương mà chỉ có phụ cấp.</w:t>
      </w:r>
    </w:p>
    <w:p w:rsidR="00F667D5" w:rsidRPr="00F667D5" w:rsidRDefault="00F667D5" w:rsidP="00A560D8">
      <w:pPr>
        <w:pStyle w:val="ListParagraph"/>
        <w:numPr>
          <w:ilvl w:val="0"/>
          <w:numId w:val="32"/>
        </w:numPr>
        <w:spacing w:line="240" w:lineRule="auto"/>
        <w:ind w:left="0" w:firstLine="360"/>
        <w:jc w:val="both"/>
        <w:rPr>
          <w:b w:val="0"/>
        </w:rPr>
      </w:pPr>
      <w:r>
        <w:rPr>
          <w:b w:val="0"/>
          <w:lang w:val="nl-NL"/>
        </w:rPr>
        <w:t>Phụ cấp của HĐQT và Ban kiểm soát năm 2012:</w:t>
      </w:r>
    </w:p>
    <w:p w:rsidR="00A32DD7" w:rsidRPr="00F667D5" w:rsidRDefault="00F667D5" w:rsidP="00A560D8">
      <w:pPr>
        <w:pStyle w:val="BodyText"/>
        <w:spacing w:after="0" w:line="240" w:lineRule="auto"/>
        <w:ind w:left="720"/>
        <w:jc w:val="both"/>
        <w:rPr>
          <w:b w:val="0"/>
          <w:bCs/>
          <w:szCs w:val="24"/>
          <w:lang w:val="es-ES"/>
        </w:rPr>
      </w:pPr>
      <w:r w:rsidRPr="00F667D5">
        <w:rPr>
          <w:b w:val="0"/>
          <w:bCs/>
          <w:szCs w:val="24"/>
          <w:lang w:val="es-ES"/>
        </w:rPr>
        <w:t xml:space="preserve">+ </w:t>
      </w:r>
      <w:r w:rsidR="00A32DD7" w:rsidRPr="00F667D5">
        <w:rPr>
          <w:b w:val="0"/>
          <w:bCs/>
          <w:szCs w:val="24"/>
          <w:lang w:val="es-ES"/>
        </w:rPr>
        <w:t xml:space="preserve">Chủ tịch Hội đồng Quản trị:      </w:t>
      </w:r>
      <w:r w:rsidR="00A32DD7" w:rsidRPr="00F667D5">
        <w:rPr>
          <w:b w:val="0"/>
          <w:bCs/>
          <w:szCs w:val="24"/>
          <w:lang w:val="es-ES"/>
        </w:rPr>
        <w:tab/>
        <w:t xml:space="preserve">2.798.000 đ/ tháng </w:t>
      </w:r>
    </w:p>
    <w:p w:rsidR="00A32DD7" w:rsidRPr="00F667D5" w:rsidRDefault="00F667D5" w:rsidP="00A560D8">
      <w:pPr>
        <w:pStyle w:val="BodyText"/>
        <w:spacing w:after="0" w:line="240" w:lineRule="auto"/>
        <w:ind w:left="720"/>
        <w:jc w:val="both"/>
        <w:rPr>
          <w:b w:val="0"/>
          <w:bCs/>
          <w:szCs w:val="24"/>
          <w:lang w:val="es-ES"/>
        </w:rPr>
      </w:pPr>
      <w:r w:rsidRPr="00F667D5">
        <w:rPr>
          <w:b w:val="0"/>
          <w:bCs/>
          <w:szCs w:val="24"/>
          <w:lang w:val="es-ES"/>
        </w:rPr>
        <w:t xml:space="preserve">+ </w:t>
      </w:r>
      <w:r w:rsidR="00A32DD7" w:rsidRPr="00F667D5">
        <w:rPr>
          <w:b w:val="0"/>
          <w:bCs/>
          <w:szCs w:val="24"/>
          <w:lang w:val="es-ES"/>
        </w:rPr>
        <w:t xml:space="preserve">Thành viên Hội đồng Quản trị: </w:t>
      </w:r>
      <w:r w:rsidR="00A32DD7" w:rsidRPr="00F667D5">
        <w:rPr>
          <w:b w:val="0"/>
          <w:bCs/>
          <w:szCs w:val="24"/>
          <w:lang w:val="es-ES"/>
        </w:rPr>
        <w:tab/>
        <w:t>1.362.000 đồng/tháng</w:t>
      </w:r>
    </w:p>
    <w:p w:rsidR="00A32DD7" w:rsidRPr="00F667D5" w:rsidRDefault="00F667D5" w:rsidP="00A560D8">
      <w:pPr>
        <w:pStyle w:val="BodyText"/>
        <w:spacing w:after="0" w:line="240" w:lineRule="auto"/>
        <w:ind w:left="720"/>
        <w:jc w:val="both"/>
        <w:rPr>
          <w:b w:val="0"/>
          <w:bCs/>
          <w:szCs w:val="24"/>
          <w:lang w:val="es-ES"/>
        </w:rPr>
      </w:pPr>
      <w:r w:rsidRPr="00F667D5">
        <w:rPr>
          <w:b w:val="0"/>
          <w:bCs/>
          <w:szCs w:val="24"/>
          <w:lang w:val="es-ES"/>
        </w:rPr>
        <w:t xml:space="preserve">+ </w:t>
      </w:r>
      <w:r w:rsidR="00A32DD7" w:rsidRPr="00F667D5">
        <w:rPr>
          <w:b w:val="0"/>
          <w:bCs/>
          <w:szCs w:val="24"/>
          <w:lang w:val="es-ES"/>
        </w:rPr>
        <w:t xml:space="preserve">Trưởng ban Kiểm soát:              </w:t>
      </w:r>
      <w:r w:rsidR="00A32DD7" w:rsidRPr="00F667D5">
        <w:rPr>
          <w:b w:val="0"/>
          <w:bCs/>
          <w:szCs w:val="24"/>
          <w:lang w:val="es-ES"/>
        </w:rPr>
        <w:tab/>
        <w:t xml:space="preserve">   827.000 đồng/tháng</w:t>
      </w:r>
    </w:p>
    <w:p w:rsidR="00A32DD7" w:rsidRDefault="00F667D5" w:rsidP="00A560D8">
      <w:pPr>
        <w:pStyle w:val="BodyText"/>
        <w:spacing w:after="0" w:line="240" w:lineRule="auto"/>
        <w:ind w:left="720"/>
        <w:jc w:val="both"/>
        <w:rPr>
          <w:b w:val="0"/>
          <w:bCs/>
          <w:szCs w:val="24"/>
          <w:lang w:val="es-ES"/>
        </w:rPr>
      </w:pPr>
      <w:r w:rsidRPr="00F667D5">
        <w:rPr>
          <w:b w:val="0"/>
          <w:bCs/>
          <w:szCs w:val="24"/>
          <w:lang w:val="es-ES"/>
        </w:rPr>
        <w:t xml:space="preserve">+ </w:t>
      </w:r>
      <w:r w:rsidR="00A32DD7" w:rsidRPr="00F667D5">
        <w:rPr>
          <w:b w:val="0"/>
          <w:bCs/>
          <w:szCs w:val="24"/>
          <w:lang w:val="es-ES"/>
        </w:rPr>
        <w:t xml:space="preserve">Thành viên Ban Kiểm soát:           681.000 đồng/tháng </w:t>
      </w:r>
    </w:p>
    <w:p w:rsidR="00F667D5" w:rsidRPr="00F667D5" w:rsidRDefault="00F667D5" w:rsidP="00A560D8">
      <w:pPr>
        <w:pStyle w:val="BodyText"/>
        <w:numPr>
          <w:ilvl w:val="0"/>
          <w:numId w:val="32"/>
        </w:numPr>
        <w:spacing w:after="0" w:line="240" w:lineRule="auto"/>
        <w:ind w:left="0" w:firstLine="360"/>
        <w:jc w:val="both"/>
        <w:rPr>
          <w:b w:val="0"/>
          <w:bCs/>
          <w:szCs w:val="24"/>
          <w:lang w:val="es-ES"/>
        </w:rPr>
      </w:pPr>
      <w:r>
        <w:rPr>
          <w:b w:val="0"/>
          <w:bCs/>
          <w:szCs w:val="24"/>
          <w:lang w:val="es-ES"/>
        </w:rPr>
        <w:t>Ngoài phụ cấp, Hội đồng quản trị và Ban kiểm soát không có khoản lợi ích nào khác, không mua sắm gì cho Hội đồng quản trị và Ban kiểm soát.</w:t>
      </w:r>
    </w:p>
    <w:p w:rsidR="0081081A" w:rsidRPr="00730A83" w:rsidRDefault="0081081A" w:rsidP="00A560D8">
      <w:pPr>
        <w:numPr>
          <w:ilvl w:val="0"/>
          <w:numId w:val="26"/>
        </w:numPr>
        <w:spacing w:line="240" w:lineRule="auto"/>
        <w:ind w:left="0" w:firstLine="357"/>
        <w:jc w:val="both"/>
        <w:rPr>
          <w:b w:val="0"/>
        </w:rPr>
      </w:pPr>
      <w:r w:rsidRPr="00730A83">
        <w:rPr>
          <w:b w:val="0"/>
        </w:rPr>
        <w:t xml:space="preserve">Giao dịch cổ phiếu của cổ đông nội bộ: </w:t>
      </w:r>
      <w:r w:rsidR="00A32DD7">
        <w:rPr>
          <w:b w:val="0"/>
        </w:rPr>
        <w:t>Không</w:t>
      </w:r>
    </w:p>
    <w:p w:rsidR="0081081A" w:rsidRPr="00DF621F" w:rsidRDefault="0081081A" w:rsidP="00A560D8">
      <w:pPr>
        <w:numPr>
          <w:ilvl w:val="0"/>
          <w:numId w:val="26"/>
        </w:numPr>
        <w:spacing w:line="240" w:lineRule="auto"/>
        <w:ind w:left="0" w:firstLine="357"/>
        <w:jc w:val="both"/>
      </w:pPr>
      <w:r w:rsidRPr="00DF621F">
        <w:t>Hợp đồng hoặc giao dịch với cổ đông nội bộ:</w:t>
      </w:r>
      <w:r w:rsidRPr="00DF621F" w:rsidDel="003E3FC9">
        <w:t xml:space="preserve"> </w:t>
      </w:r>
      <w:r w:rsidR="00DF621F" w:rsidRPr="00DF621F">
        <w:rPr>
          <w:b w:val="0"/>
        </w:rPr>
        <w:t>Không</w:t>
      </w:r>
    </w:p>
    <w:p w:rsidR="0081081A" w:rsidRPr="00730A83" w:rsidRDefault="0081081A" w:rsidP="00A560D8">
      <w:pPr>
        <w:numPr>
          <w:ilvl w:val="0"/>
          <w:numId w:val="26"/>
        </w:numPr>
        <w:spacing w:line="240" w:lineRule="auto"/>
        <w:ind w:left="0" w:firstLine="357"/>
        <w:jc w:val="both"/>
        <w:rPr>
          <w:b w:val="0"/>
        </w:rPr>
      </w:pPr>
      <w:r w:rsidRPr="00730A83">
        <w:rPr>
          <w:b w:val="0"/>
        </w:rPr>
        <w:t xml:space="preserve"> Việc thực hiện các quy định về quản trị công ty: </w:t>
      </w:r>
      <w:r w:rsidR="00F667D5">
        <w:rPr>
          <w:b w:val="0"/>
        </w:rPr>
        <w:t>Công ty đã thực hiện tốt.</w:t>
      </w:r>
    </w:p>
    <w:p w:rsidR="0081081A" w:rsidRPr="00730A83" w:rsidRDefault="0081081A" w:rsidP="00A560D8">
      <w:pPr>
        <w:pStyle w:val="Subtitle"/>
        <w:numPr>
          <w:ilvl w:val="0"/>
          <w:numId w:val="15"/>
        </w:numPr>
        <w:spacing w:before="0" w:after="0"/>
        <w:ind w:left="0" w:firstLine="357"/>
        <w:rPr>
          <w:rFonts w:ascii="Times New Roman" w:hAnsi="Times New Roman"/>
          <w:sz w:val="26"/>
          <w:szCs w:val="26"/>
        </w:rPr>
      </w:pPr>
      <w:r w:rsidRPr="00730A83">
        <w:rPr>
          <w:rFonts w:ascii="Times New Roman" w:hAnsi="Times New Roman"/>
          <w:sz w:val="26"/>
          <w:szCs w:val="26"/>
        </w:rPr>
        <w:t>Báo cáo tài chính</w:t>
      </w:r>
    </w:p>
    <w:p w:rsidR="0081081A" w:rsidRDefault="0081081A" w:rsidP="00A560D8">
      <w:pPr>
        <w:numPr>
          <w:ilvl w:val="0"/>
          <w:numId w:val="23"/>
        </w:numPr>
        <w:spacing w:line="240" w:lineRule="auto"/>
        <w:ind w:left="0" w:firstLine="357"/>
        <w:jc w:val="both"/>
        <w:rPr>
          <w:b w:val="0"/>
          <w:i/>
        </w:rPr>
      </w:pPr>
      <w:r w:rsidRPr="00730A83">
        <w:rPr>
          <w:b w:val="0"/>
          <w:i/>
        </w:rPr>
        <w:t>Ý kiến kiể</w:t>
      </w:r>
      <w:r>
        <w:rPr>
          <w:b w:val="0"/>
          <w:i/>
        </w:rPr>
        <w:t>m toán</w:t>
      </w:r>
      <w:r w:rsidR="00F667D5">
        <w:rPr>
          <w:b w:val="0"/>
          <w:i/>
        </w:rPr>
        <w:t xml:space="preserve">: </w:t>
      </w:r>
    </w:p>
    <w:p w:rsidR="00331005" w:rsidRPr="00331005" w:rsidRDefault="00331005" w:rsidP="00A560D8">
      <w:pPr>
        <w:pStyle w:val="BodyText"/>
        <w:spacing w:after="0" w:line="240" w:lineRule="auto"/>
        <w:ind w:firstLine="360"/>
        <w:jc w:val="both"/>
        <w:rPr>
          <w:b w:val="0"/>
          <w:i/>
          <w:szCs w:val="22"/>
        </w:rPr>
      </w:pPr>
      <w:r w:rsidRPr="00331005">
        <w:rPr>
          <w:b w:val="0"/>
          <w:i/>
          <w:szCs w:val="22"/>
        </w:rPr>
        <w:t>“Nh</w:t>
      </w:r>
      <w:r w:rsidRPr="00331005">
        <w:rPr>
          <w:rFonts w:hint="eastAsia"/>
          <w:b w:val="0"/>
          <w:i/>
          <w:szCs w:val="22"/>
        </w:rPr>
        <w:t>ư</w:t>
      </w:r>
      <w:r w:rsidRPr="00331005">
        <w:rPr>
          <w:b w:val="0"/>
          <w:i/>
          <w:szCs w:val="22"/>
        </w:rPr>
        <w:t xml:space="preserve"> trình bày tại mục (*) của Thuyết minh số 16, khoản nợ phải thu hỗ trợ lãi suất từ Ngân sách tỉnh Hà Tĩnh mà Công ty mẹ bàn giao cho Công ty con (Công ty TNHH MTV Giáo dục HBE) với số tiền 1.143.771.827 </w:t>
      </w:r>
      <w:r w:rsidRPr="00331005">
        <w:rPr>
          <w:rFonts w:hint="eastAsia"/>
          <w:b w:val="0"/>
          <w:i/>
          <w:szCs w:val="22"/>
        </w:rPr>
        <w:t>đ</w:t>
      </w:r>
      <w:r w:rsidRPr="00331005">
        <w:rPr>
          <w:b w:val="0"/>
          <w:i/>
          <w:szCs w:val="22"/>
        </w:rPr>
        <w:t xml:space="preserve">ồng </w:t>
      </w:r>
      <w:r w:rsidRPr="00331005">
        <w:rPr>
          <w:rFonts w:hint="eastAsia"/>
          <w:b w:val="0"/>
          <w:i/>
          <w:szCs w:val="22"/>
        </w:rPr>
        <w:t>đ</w:t>
      </w:r>
      <w:r w:rsidRPr="00331005">
        <w:rPr>
          <w:b w:val="0"/>
          <w:i/>
          <w:szCs w:val="22"/>
        </w:rPr>
        <w:t xml:space="preserve">ang </w:t>
      </w:r>
      <w:r w:rsidRPr="00331005">
        <w:rPr>
          <w:rFonts w:hint="eastAsia"/>
          <w:b w:val="0"/>
          <w:i/>
          <w:szCs w:val="22"/>
        </w:rPr>
        <w:t>đư</w:t>
      </w:r>
      <w:r w:rsidRPr="00331005">
        <w:rPr>
          <w:b w:val="0"/>
          <w:i/>
          <w:szCs w:val="22"/>
        </w:rPr>
        <w:t>ợc Công ty con phản ánh tại khoản mục Chi phí trả tr</w:t>
      </w:r>
      <w:r w:rsidRPr="00331005">
        <w:rPr>
          <w:rFonts w:hint="eastAsia"/>
          <w:b w:val="0"/>
          <w:i/>
          <w:szCs w:val="22"/>
        </w:rPr>
        <w:t>ư</w:t>
      </w:r>
      <w:r w:rsidRPr="00331005">
        <w:rPr>
          <w:b w:val="0"/>
          <w:i/>
          <w:szCs w:val="22"/>
        </w:rPr>
        <w:t>ớc dài hạn” (trong n</w:t>
      </w:r>
      <w:r w:rsidRPr="00331005">
        <w:rPr>
          <w:rFonts w:hint="eastAsia"/>
          <w:b w:val="0"/>
          <w:i/>
          <w:szCs w:val="22"/>
        </w:rPr>
        <w:t>ă</w:t>
      </w:r>
      <w:r w:rsidRPr="00331005">
        <w:rPr>
          <w:b w:val="0"/>
          <w:i/>
          <w:szCs w:val="22"/>
        </w:rPr>
        <w:t xml:space="preserve">m 2012, Công ty con </w:t>
      </w:r>
      <w:r w:rsidRPr="00331005">
        <w:rPr>
          <w:rFonts w:hint="eastAsia"/>
          <w:b w:val="0"/>
          <w:i/>
          <w:szCs w:val="22"/>
        </w:rPr>
        <w:t>đã</w:t>
      </w:r>
      <w:r w:rsidRPr="00331005">
        <w:rPr>
          <w:b w:val="0"/>
          <w:i/>
          <w:szCs w:val="22"/>
        </w:rPr>
        <w:t xml:space="preserve"> phân bổ một phần khoản chi phí này vào kết quả kinh doanh là 190.568.639 </w:t>
      </w:r>
      <w:r w:rsidRPr="00331005">
        <w:rPr>
          <w:rFonts w:hint="eastAsia"/>
          <w:b w:val="0"/>
          <w:i/>
          <w:szCs w:val="22"/>
        </w:rPr>
        <w:t>đ</w:t>
      </w:r>
      <w:r w:rsidRPr="00331005">
        <w:rPr>
          <w:b w:val="0"/>
          <w:i/>
          <w:szCs w:val="22"/>
        </w:rPr>
        <w:t xml:space="preserve">ồng). Tại các Báo cáo kiểm toán 2010, 2011 của Công ty mẹ, kiểm toán viên tiền nhiệm </w:t>
      </w:r>
      <w:r w:rsidRPr="00331005">
        <w:rPr>
          <w:rFonts w:hint="eastAsia"/>
          <w:b w:val="0"/>
          <w:i/>
          <w:szCs w:val="22"/>
        </w:rPr>
        <w:t>đã</w:t>
      </w:r>
      <w:r w:rsidRPr="00331005">
        <w:rPr>
          <w:b w:val="0"/>
          <w:i/>
          <w:szCs w:val="22"/>
        </w:rPr>
        <w:t xml:space="preserve"> không </w:t>
      </w:r>
      <w:r w:rsidRPr="00331005">
        <w:rPr>
          <w:rFonts w:hint="eastAsia"/>
          <w:b w:val="0"/>
          <w:i/>
          <w:szCs w:val="22"/>
        </w:rPr>
        <w:t>đư</w:t>
      </w:r>
      <w:r w:rsidRPr="00331005">
        <w:rPr>
          <w:b w:val="0"/>
          <w:i/>
          <w:szCs w:val="22"/>
        </w:rPr>
        <w:t>a ra ý kiến về tính hiện hữu của khoản nợ này. Việc phản ánh một khoản phải thu nêu trên tại khoản mục “Chi phí trả tr</w:t>
      </w:r>
      <w:r w:rsidRPr="00331005">
        <w:rPr>
          <w:rFonts w:hint="eastAsia"/>
          <w:b w:val="0"/>
          <w:i/>
          <w:szCs w:val="22"/>
        </w:rPr>
        <w:t>ư</w:t>
      </w:r>
      <w:r w:rsidRPr="00331005">
        <w:rPr>
          <w:b w:val="0"/>
          <w:i/>
          <w:szCs w:val="22"/>
        </w:rPr>
        <w:t>ớc dài hạn” cũng nh</w:t>
      </w:r>
      <w:r w:rsidRPr="00331005">
        <w:rPr>
          <w:rFonts w:hint="eastAsia"/>
          <w:b w:val="0"/>
          <w:i/>
          <w:szCs w:val="22"/>
        </w:rPr>
        <w:t>ư</w:t>
      </w:r>
      <w:r w:rsidRPr="00331005">
        <w:rPr>
          <w:b w:val="0"/>
          <w:i/>
          <w:szCs w:val="22"/>
        </w:rPr>
        <w:t xml:space="preserve"> tiến hành phân bổ vào chi phí là ch</w:t>
      </w:r>
      <w:r w:rsidRPr="00331005">
        <w:rPr>
          <w:rFonts w:hint="eastAsia"/>
          <w:b w:val="0"/>
          <w:i/>
          <w:szCs w:val="22"/>
        </w:rPr>
        <w:t>ư</w:t>
      </w:r>
      <w:r w:rsidRPr="00331005">
        <w:rPr>
          <w:b w:val="0"/>
          <w:i/>
          <w:szCs w:val="22"/>
        </w:rPr>
        <w:t>a có c</w:t>
      </w:r>
      <w:r w:rsidRPr="00331005">
        <w:rPr>
          <w:rFonts w:hint="eastAsia"/>
          <w:b w:val="0"/>
          <w:i/>
          <w:szCs w:val="22"/>
        </w:rPr>
        <w:t>ơ</w:t>
      </w:r>
      <w:r w:rsidRPr="00331005">
        <w:rPr>
          <w:b w:val="0"/>
          <w:i/>
          <w:szCs w:val="22"/>
        </w:rPr>
        <w:t xml:space="preserve"> sở và không phù hợp với quy </w:t>
      </w:r>
      <w:r w:rsidRPr="00331005">
        <w:rPr>
          <w:rFonts w:hint="eastAsia"/>
          <w:b w:val="0"/>
          <w:i/>
          <w:szCs w:val="22"/>
        </w:rPr>
        <w:t>đ</w:t>
      </w:r>
      <w:r w:rsidRPr="00331005">
        <w:rPr>
          <w:b w:val="0"/>
          <w:i/>
          <w:szCs w:val="22"/>
        </w:rPr>
        <w:t>ịnh hiện hành.</w:t>
      </w:r>
    </w:p>
    <w:p w:rsidR="00331005" w:rsidRPr="00331005" w:rsidRDefault="00331005" w:rsidP="00A560D8">
      <w:pPr>
        <w:pStyle w:val="ListParagraph"/>
        <w:spacing w:line="240" w:lineRule="auto"/>
        <w:ind w:left="0" w:firstLine="360"/>
        <w:jc w:val="both"/>
        <w:rPr>
          <w:b w:val="0"/>
          <w:i/>
        </w:rPr>
      </w:pPr>
      <w:r w:rsidRPr="00331005">
        <w:rPr>
          <w:b w:val="0"/>
          <w:i/>
          <w:szCs w:val="22"/>
        </w:rPr>
        <w:t>Theo ý kiến chúng tôi, xét trên mọi khía cạnh trọng yếu, ngoại trừ sự ảnh h</w:t>
      </w:r>
      <w:r w:rsidRPr="00331005">
        <w:rPr>
          <w:rFonts w:hint="eastAsia"/>
          <w:b w:val="0"/>
          <w:i/>
          <w:szCs w:val="22"/>
        </w:rPr>
        <w:t>ư</w:t>
      </w:r>
      <w:r w:rsidRPr="00331005">
        <w:rPr>
          <w:b w:val="0"/>
          <w:i/>
          <w:szCs w:val="22"/>
        </w:rPr>
        <w:t xml:space="preserve">ởng của vấn </w:t>
      </w:r>
      <w:r w:rsidRPr="00331005">
        <w:rPr>
          <w:rFonts w:hint="eastAsia"/>
          <w:b w:val="0"/>
          <w:i/>
          <w:szCs w:val="22"/>
        </w:rPr>
        <w:t>đ</w:t>
      </w:r>
      <w:r w:rsidRPr="00331005">
        <w:rPr>
          <w:b w:val="0"/>
          <w:i/>
          <w:szCs w:val="22"/>
        </w:rPr>
        <w:t xml:space="preserve">ề nêu trên thì các Báo cáo tài chính hợp nhất đã phản ảnh trung thực và hợp lý về tình hình tài chính của Công ty tại ngày 31/12/2012 và kết quả hoạt động kinh doanh cũng như các luồng lưu chuyển tiền tệ trong năm tài chính kết thúc tại ngày 31/12/2012, phù hợp với Chuẩn mực, Chế </w:t>
      </w:r>
      <w:r w:rsidRPr="00331005">
        <w:rPr>
          <w:rFonts w:hint="eastAsia"/>
          <w:b w:val="0"/>
          <w:i/>
          <w:szCs w:val="22"/>
        </w:rPr>
        <w:t>đ</w:t>
      </w:r>
      <w:r w:rsidRPr="00331005">
        <w:rPr>
          <w:b w:val="0"/>
          <w:i/>
          <w:szCs w:val="22"/>
        </w:rPr>
        <w:t>ộ kế toán Việt Nam hiện hành và các quy định pháp lý hiện hành có liên quan về lập và trình bày Báo cáo tài chính”.</w:t>
      </w:r>
    </w:p>
    <w:p w:rsidR="009D41FC" w:rsidRPr="009D41FC" w:rsidRDefault="0081081A" w:rsidP="00A560D8">
      <w:pPr>
        <w:numPr>
          <w:ilvl w:val="0"/>
          <w:numId w:val="23"/>
        </w:numPr>
        <w:spacing w:line="240" w:lineRule="auto"/>
        <w:ind w:left="0" w:firstLine="357"/>
        <w:jc w:val="both"/>
        <w:rPr>
          <w:b w:val="0"/>
        </w:rPr>
      </w:pPr>
      <w:r w:rsidRPr="00730A83">
        <w:rPr>
          <w:b w:val="0"/>
          <w:i/>
        </w:rPr>
        <w:t>Báo cáo tài chính được kiểm toán</w:t>
      </w:r>
      <w:r w:rsidR="00C22449">
        <w:rPr>
          <w:b w:val="0"/>
          <w:i/>
        </w:rPr>
        <w:t>:</w:t>
      </w:r>
      <w:r w:rsidR="00C22449" w:rsidRPr="009D41FC">
        <w:rPr>
          <w:b w:val="0"/>
          <w:i/>
        </w:rPr>
        <w:t xml:space="preserve"> </w:t>
      </w:r>
      <w:r w:rsidR="009D41FC" w:rsidRPr="009D41FC">
        <w:rPr>
          <w:b w:val="0"/>
          <w:spacing w:val="-4"/>
        </w:rPr>
        <w:t>Đã có báo cáo kiểm toán năm 201</w:t>
      </w:r>
      <w:r w:rsidR="009D41FC">
        <w:rPr>
          <w:b w:val="0"/>
          <w:spacing w:val="-4"/>
        </w:rPr>
        <w:t>2</w:t>
      </w:r>
      <w:r w:rsidR="009D41FC" w:rsidRPr="009D41FC">
        <w:rPr>
          <w:b w:val="0"/>
          <w:spacing w:val="-4"/>
        </w:rPr>
        <w:t xml:space="preserve"> gửi về Sở Giao dịch Chứng khoán Hà Nội</w:t>
      </w:r>
      <w:r w:rsidR="009D41FC">
        <w:rPr>
          <w:b w:val="0"/>
          <w:spacing w:val="-4"/>
        </w:rPr>
        <w:t xml:space="preserve"> và Uỷ ban Chứng khoán Nhà nước.</w:t>
      </w:r>
    </w:p>
    <w:p w:rsidR="009D41FC" w:rsidRDefault="009D41FC" w:rsidP="00A560D8">
      <w:pPr>
        <w:spacing w:line="240" w:lineRule="auto"/>
        <w:ind w:firstLine="357"/>
        <w:jc w:val="both"/>
        <w:rPr>
          <w:b w:val="0"/>
        </w:rPr>
      </w:pPr>
      <w:r>
        <w:rPr>
          <w:b w:val="0"/>
        </w:rPr>
        <w:t xml:space="preserve">Địa chỉ </w:t>
      </w:r>
      <w:r w:rsidR="00691641">
        <w:rPr>
          <w:b w:val="0"/>
        </w:rPr>
        <w:t>công bố</w:t>
      </w:r>
      <w:r>
        <w:rPr>
          <w:b w:val="0"/>
        </w:rPr>
        <w:t xml:space="preserve"> Báo cáo tài chính</w:t>
      </w:r>
      <w:r w:rsidR="00691641">
        <w:rPr>
          <w:b w:val="0"/>
        </w:rPr>
        <w:t xml:space="preserve"> đã kiểm toán năm 2012</w:t>
      </w:r>
      <w:r>
        <w:rPr>
          <w:b w:val="0"/>
        </w:rPr>
        <w:t xml:space="preserve">: Tạp chí tài chính và trang thông tin điện tử của Công ty: </w:t>
      </w:r>
      <w:r w:rsidRPr="009D41FC">
        <w:t>hbec.com.vn</w:t>
      </w:r>
    </w:p>
    <w:p w:rsidR="009D41FC" w:rsidRPr="009D41FC" w:rsidRDefault="009D41FC" w:rsidP="00A560D8">
      <w:pPr>
        <w:spacing w:line="240" w:lineRule="auto"/>
        <w:ind w:left="357"/>
        <w:jc w:val="both"/>
        <w:rPr>
          <w:b w:val="0"/>
        </w:rPr>
      </w:pPr>
    </w:p>
    <w:p w:rsidR="0081081A" w:rsidRPr="00730A83" w:rsidRDefault="0081081A" w:rsidP="00A560D8">
      <w:pPr>
        <w:spacing w:line="240" w:lineRule="auto"/>
        <w:jc w:val="both"/>
        <w:rPr>
          <w:b w:val="0"/>
        </w:rPr>
      </w:pPr>
    </w:p>
    <w:tbl>
      <w:tblPr>
        <w:tblW w:w="0" w:type="auto"/>
        <w:tblBorders>
          <w:insideH w:val="single" w:sz="4" w:space="0" w:color="000000"/>
        </w:tblBorders>
        <w:tblLook w:val="04A0"/>
      </w:tblPr>
      <w:tblGrid>
        <w:gridCol w:w="4631"/>
        <w:gridCol w:w="4657"/>
      </w:tblGrid>
      <w:tr w:rsidR="0081081A" w:rsidRPr="00EC67E1" w:rsidTr="003214C6">
        <w:tc>
          <w:tcPr>
            <w:tcW w:w="4788" w:type="dxa"/>
          </w:tcPr>
          <w:p w:rsidR="0081081A" w:rsidRPr="00EC67E1" w:rsidRDefault="0081081A" w:rsidP="00A560D8">
            <w:pPr>
              <w:spacing w:line="240" w:lineRule="auto"/>
            </w:pPr>
          </w:p>
        </w:tc>
        <w:tc>
          <w:tcPr>
            <w:tcW w:w="4788" w:type="dxa"/>
          </w:tcPr>
          <w:p w:rsidR="0081081A" w:rsidRDefault="00691641" w:rsidP="00A560D8">
            <w:pPr>
              <w:spacing w:line="240" w:lineRule="auto"/>
            </w:pPr>
            <w:r>
              <w:t>CHỦ TỊCH HỘI ĐỒNG QUẢN TRỊ</w:t>
            </w:r>
          </w:p>
          <w:p w:rsidR="00691641" w:rsidRDefault="00691641" w:rsidP="00A560D8">
            <w:pPr>
              <w:spacing w:line="240" w:lineRule="auto"/>
            </w:pPr>
          </w:p>
          <w:p w:rsidR="00691641" w:rsidRDefault="00691641" w:rsidP="00A560D8">
            <w:pPr>
              <w:spacing w:line="240" w:lineRule="auto"/>
            </w:pPr>
          </w:p>
          <w:p w:rsidR="00691641" w:rsidRDefault="00691641" w:rsidP="00A560D8">
            <w:pPr>
              <w:spacing w:line="240" w:lineRule="auto"/>
            </w:pPr>
          </w:p>
          <w:p w:rsidR="00691641" w:rsidRPr="00691641" w:rsidRDefault="00691641" w:rsidP="00A560D8">
            <w:pPr>
              <w:spacing w:line="240" w:lineRule="auto"/>
              <w:rPr>
                <w:sz w:val="28"/>
              </w:rPr>
            </w:pPr>
            <w:r>
              <w:rPr>
                <w:sz w:val="28"/>
              </w:rPr>
              <w:t xml:space="preserve">            Hồ Gia Bảo</w:t>
            </w:r>
          </w:p>
        </w:tc>
      </w:tr>
    </w:tbl>
    <w:p w:rsidR="001F633F" w:rsidRDefault="001F633F" w:rsidP="00A560D8">
      <w:pPr>
        <w:spacing w:line="240" w:lineRule="auto"/>
        <w:jc w:val="both"/>
      </w:pPr>
    </w:p>
    <w:sectPr w:rsidR="001F633F" w:rsidSect="005E27C9">
      <w:footerReference w:type="default" r:id="rId8"/>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A74" w:rsidRDefault="00440A74" w:rsidP="00C4253A">
      <w:pPr>
        <w:spacing w:line="240" w:lineRule="auto"/>
      </w:pPr>
      <w:r>
        <w:separator/>
      </w:r>
    </w:p>
  </w:endnote>
  <w:endnote w:type="continuationSeparator" w:id="1">
    <w:p w:rsidR="00440A74" w:rsidRDefault="00440A74" w:rsidP="00C425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2860"/>
      <w:docPartObj>
        <w:docPartGallery w:val="Page Numbers (Bottom of Page)"/>
        <w:docPartUnique/>
      </w:docPartObj>
    </w:sdtPr>
    <w:sdtContent>
      <w:p w:rsidR="00C4253A" w:rsidRDefault="00C4253A">
        <w:pPr>
          <w:pStyle w:val="Footer"/>
        </w:pPr>
        <w:fldSimple w:instr=" PAGE   \* MERGEFORMAT ">
          <w:r w:rsidR="00A5771F">
            <w:rPr>
              <w:noProof/>
            </w:rPr>
            <w:t>10</w:t>
          </w:r>
        </w:fldSimple>
      </w:p>
    </w:sdtContent>
  </w:sdt>
  <w:p w:rsidR="00C4253A" w:rsidRDefault="00C425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A74" w:rsidRDefault="00440A74" w:rsidP="00C4253A">
      <w:pPr>
        <w:spacing w:line="240" w:lineRule="auto"/>
      </w:pPr>
      <w:r>
        <w:separator/>
      </w:r>
    </w:p>
  </w:footnote>
  <w:footnote w:type="continuationSeparator" w:id="1">
    <w:p w:rsidR="00440A74" w:rsidRDefault="00440A74" w:rsidP="00C4253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3494"/>
    <w:multiLevelType w:val="hybridMultilevel"/>
    <w:tmpl w:val="8BEE9A9C"/>
    <w:lvl w:ilvl="0" w:tplc="65363990">
      <w:start w:val="1"/>
      <w:numFmt w:val="lowerRoman"/>
      <w:lvlText w:val="%1."/>
      <w:lvlJc w:val="left"/>
      <w:pPr>
        <w:ind w:left="1854" w:hanging="360"/>
      </w:pPr>
      <w:rPr>
        <w:rFonts w:hint="default"/>
      </w:rPr>
    </w:lvl>
    <w:lvl w:ilvl="1" w:tplc="042A0019" w:tentative="1">
      <w:start w:val="1"/>
      <w:numFmt w:val="lowerLetter"/>
      <w:lvlText w:val="%2."/>
      <w:lvlJc w:val="left"/>
      <w:pPr>
        <w:ind w:left="2574" w:hanging="360"/>
      </w:pPr>
    </w:lvl>
    <w:lvl w:ilvl="2" w:tplc="042A001B" w:tentative="1">
      <w:start w:val="1"/>
      <w:numFmt w:val="lowerRoman"/>
      <w:lvlText w:val="%3."/>
      <w:lvlJc w:val="right"/>
      <w:pPr>
        <w:ind w:left="3294" w:hanging="180"/>
      </w:pPr>
    </w:lvl>
    <w:lvl w:ilvl="3" w:tplc="042A000F" w:tentative="1">
      <w:start w:val="1"/>
      <w:numFmt w:val="decimal"/>
      <w:lvlText w:val="%4."/>
      <w:lvlJc w:val="left"/>
      <w:pPr>
        <w:ind w:left="4014" w:hanging="360"/>
      </w:pPr>
    </w:lvl>
    <w:lvl w:ilvl="4" w:tplc="042A0019" w:tentative="1">
      <w:start w:val="1"/>
      <w:numFmt w:val="lowerLetter"/>
      <w:lvlText w:val="%5."/>
      <w:lvlJc w:val="left"/>
      <w:pPr>
        <w:ind w:left="4734" w:hanging="360"/>
      </w:pPr>
    </w:lvl>
    <w:lvl w:ilvl="5" w:tplc="042A001B" w:tentative="1">
      <w:start w:val="1"/>
      <w:numFmt w:val="lowerRoman"/>
      <w:lvlText w:val="%6."/>
      <w:lvlJc w:val="right"/>
      <w:pPr>
        <w:ind w:left="5454" w:hanging="180"/>
      </w:pPr>
    </w:lvl>
    <w:lvl w:ilvl="6" w:tplc="042A000F" w:tentative="1">
      <w:start w:val="1"/>
      <w:numFmt w:val="decimal"/>
      <w:lvlText w:val="%7."/>
      <w:lvlJc w:val="left"/>
      <w:pPr>
        <w:ind w:left="6174" w:hanging="360"/>
      </w:pPr>
    </w:lvl>
    <w:lvl w:ilvl="7" w:tplc="042A0019" w:tentative="1">
      <w:start w:val="1"/>
      <w:numFmt w:val="lowerLetter"/>
      <w:lvlText w:val="%8."/>
      <w:lvlJc w:val="left"/>
      <w:pPr>
        <w:ind w:left="6894" w:hanging="360"/>
      </w:pPr>
    </w:lvl>
    <w:lvl w:ilvl="8" w:tplc="042A001B" w:tentative="1">
      <w:start w:val="1"/>
      <w:numFmt w:val="lowerRoman"/>
      <w:lvlText w:val="%9."/>
      <w:lvlJc w:val="right"/>
      <w:pPr>
        <w:ind w:left="7614" w:hanging="180"/>
      </w:pPr>
    </w:lvl>
  </w:abstractNum>
  <w:abstractNum w:abstractNumId="1">
    <w:nsid w:val="0A481A75"/>
    <w:multiLevelType w:val="hybridMultilevel"/>
    <w:tmpl w:val="5E9870AA"/>
    <w:lvl w:ilvl="0" w:tplc="6158DDBE">
      <w:start w:val="1"/>
      <w:numFmt w:val="decimal"/>
      <w:lvlText w:val="%1)"/>
      <w:lvlJc w:val="left"/>
      <w:pPr>
        <w:tabs>
          <w:tab w:val="num" w:pos="567"/>
        </w:tabs>
        <w:ind w:left="567" w:hanging="283"/>
      </w:pPr>
      <w:rPr>
        <w:rFonts w:hint="default"/>
        <w:b/>
        <w:i w:val="0"/>
      </w:rPr>
    </w:lvl>
    <w:lvl w:ilvl="1" w:tplc="ED846050">
      <w:start w:val="1"/>
      <w:numFmt w:val="bullet"/>
      <w:lvlText w:val=""/>
      <w:lvlJc w:val="left"/>
      <w:pPr>
        <w:tabs>
          <w:tab w:val="num" w:pos="851"/>
        </w:tabs>
        <w:ind w:left="851" w:hanging="284"/>
      </w:pPr>
      <w:rPr>
        <w:rFonts w:ascii="Wingdings" w:hAnsi="Wingdings"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A762E8"/>
    <w:multiLevelType w:val="hybridMultilevel"/>
    <w:tmpl w:val="764486CA"/>
    <w:lvl w:ilvl="0" w:tplc="FFFFFFFF">
      <w:numFmt w:val="bullet"/>
      <w:lvlText w:val="-"/>
      <w:lvlJc w:val="left"/>
      <w:pPr>
        <w:tabs>
          <w:tab w:val="num" w:pos="1211"/>
        </w:tabs>
        <w:ind w:left="1211" w:hanging="360"/>
      </w:pPr>
      <w:rPr>
        <w:rFonts w:ascii=".VnTime" w:eastAsia="Times New Roman" w:hAnsi=".VnTime" w:cs="Times New Roman" w:hint="default"/>
      </w:rPr>
    </w:lvl>
    <w:lvl w:ilvl="1" w:tplc="FFFFFFFF">
      <w:start w:val="1"/>
      <w:numFmt w:val="bullet"/>
      <w:lvlText w:val="o"/>
      <w:lvlJc w:val="left"/>
      <w:pPr>
        <w:tabs>
          <w:tab w:val="num" w:pos="1494"/>
        </w:tabs>
        <w:ind w:left="1494" w:hanging="360"/>
      </w:pPr>
      <w:rPr>
        <w:rFonts w:ascii="Courier New" w:hAnsi="Courier New" w:cs="Wingdings" w:hint="default"/>
      </w:rPr>
    </w:lvl>
    <w:lvl w:ilvl="2" w:tplc="FFFFFFFF" w:tentative="1">
      <w:start w:val="1"/>
      <w:numFmt w:val="bullet"/>
      <w:lvlText w:val=""/>
      <w:lvlJc w:val="left"/>
      <w:pPr>
        <w:tabs>
          <w:tab w:val="num" w:pos="2214"/>
        </w:tabs>
        <w:ind w:left="2214" w:hanging="360"/>
      </w:pPr>
      <w:rPr>
        <w:rFonts w:ascii="Wingdings" w:hAnsi="Wingdings"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cs="Wingdings"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cs="Wingdings"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3">
    <w:nsid w:val="0FF273EF"/>
    <w:multiLevelType w:val="hybridMultilevel"/>
    <w:tmpl w:val="EB84CE1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10437A56"/>
    <w:multiLevelType w:val="singleLevel"/>
    <w:tmpl w:val="FF22601E"/>
    <w:lvl w:ilvl="0">
      <w:start w:val="1"/>
      <w:numFmt w:val="decimal"/>
      <w:lvlText w:val="%1."/>
      <w:lvlJc w:val="left"/>
      <w:pPr>
        <w:tabs>
          <w:tab w:val="num" w:pos="360"/>
        </w:tabs>
        <w:ind w:left="360" w:hanging="360"/>
      </w:pPr>
      <w:rPr>
        <w:b w:val="0"/>
      </w:rPr>
    </w:lvl>
  </w:abstractNum>
  <w:abstractNum w:abstractNumId="5">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6">
    <w:nsid w:val="13CE6B27"/>
    <w:multiLevelType w:val="hybridMultilevel"/>
    <w:tmpl w:val="14066EA0"/>
    <w:lvl w:ilvl="0" w:tplc="987EC31E">
      <w:start w:val="16"/>
      <w:numFmt w:val="bullet"/>
      <w:lvlText w:val="-"/>
      <w:lvlJc w:val="left"/>
      <w:pPr>
        <w:ind w:left="1287" w:hanging="360"/>
      </w:pPr>
      <w:rPr>
        <w:rFonts w:ascii="Times New Roman" w:hAnsi="Times New Roman" w:cs="Times New Roman" w:hint="default"/>
        <w:b w:val="0"/>
        <w:i w:val="0"/>
        <w:color w:val="auto"/>
        <w:sz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8A658E3"/>
    <w:multiLevelType w:val="hybridMultilevel"/>
    <w:tmpl w:val="D1FE944E"/>
    <w:lvl w:ilvl="0" w:tplc="2E665380">
      <w:numFmt w:val="bullet"/>
      <w:lvlText w:val="-"/>
      <w:lvlJc w:val="left"/>
      <w:pPr>
        <w:ind w:left="717" w:hanging="360"/>
      </w:pPr>
      <w:rPr>
        <w:rFonts w:ascii="Times New Roman" w:eastAsia="Calibri" w:hAnsi="Times New Roman" w:cs="Times New Roman" w:hint="default"/>
        <w:i/>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8">
    <w:nsid w:val="193E0348"/>
    <w:multiLevelType w:val="hybridMultilevel"/>
    <w:tmpl w:val="0FBAB228"/>
    <w:lvl w:ilvl="0" w:tplc="2B5CCCA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1F1B0510"/>
    <w:multiLevelType w:val="hybridMultilevel"/>
    <w:tmpl w:val="D5FCC08C"/>
    <w:lvl w:ilvl="0" w:tplc="E124BD7C">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2361F86"/>
    <w:multiLevelType w:val="singleLevel"/>
    <w:tmpl w:val="3D8233C6"/>
    <w:lvl w:ilvl="0">
      <w:start w:val="1"/>
      <w:numFmt w:val="bullet"/>
      <w:lvlText w:val=""/>
      <w:lvlJc w:val="left"/>
      <w:pPr>
        <w:tabs>
          <w:tab w:val="num" w:pos="957"/>
        </w:tabs>
        <w:ind w:left="957" w:hanging="390"/>
      </w:pPr>
      <w:rPr>
        <w:rFonts w:ascii="Symbol" w:hAnsi="Symbol" w:hint="default"/>
      </w:rPr>
    </w:lvl>
  </w:abstractNum>
  <w:abstractNum w:abstractNumId="11">
    <w:nsid w:val="22E439C7"/>
    <w:multiLevelType w:val="hybridMultilevel"/>
    <w:tmpl w:val="A1CC788E"/>
    <w:lvl w:ilvl="0" w:tplc="5A108D66">
      <w:start w:val="1"/>
      <w:numFmt w:val="bullet"/>
      <w:lvlText w:val=""/>
      <w:lvlJc w:val="left"/>
      <w:pPr>
        <w:tabs>
          <w:tab w:val="num" w:pos="1247"/>
        </w:tabs>
        <w:ind w:left="1247" w:hanging="396"/>
      </w:pPr>
      <w:rPr>
        <w:rFonts w:ascii="Times New Roman" w:hAnsi="Times New Roman" w:hint="default"/>
      </w:rPr>
    </w:lvl>
    <w:lvl w:ilvl="1" w:tplc="C150ABA0">
      <w:start w:val="1"/>
      <w:numFmt w:val="bullet"/>
      <w:lvlText w:val=""/>
      <w:lvlJc w:val="left"/>
      <w:pPr>
        <w:tabs>
          <w:tab w:val="num" w:pos="851"/>
        </w:tabs>
        <w:ind w:left="851" w:hanging="284"/>
      </w:pPr>
      <w:rPr>
        <w:rFonts w:ascii="Wingdings" w:hAnsi="Wingdings" w:hint="default"/>
      </w:rPr>
    </w:lvl>
    <w:lvl w:ilvl="2" w:tplc="841A77B8">
      <w:start w:val="1"/>
      <w:numFmt w:val="bullet"/>
      <w:lvlText w:val="-"/>
      <w:lvlJc w:val="left"/>
      <w:pPr>
        <w:tabs>
          <w:tab w:val="num" w:pos="972"/>
        </w:tabs>
        <w:ind w:left="972" w:hanging="432"/>
      </w:pPr>
      <w:rPr>
        <w:rFonts w:ascii="Times New Roman" w:eastAsia="Times New Roman" w:hAnsi="Times New Roman" w:hint="default"/>
      </w:rPr>
    </w:lvl>
    <w:lvl w:ilvl="3" w:tplc="68AC0B94">
      <w:start w:val="1"/>
      <w:numFmt w:val="bullet"/>
      <w:lvlText w:val=""/>
      <w:lvlJc w:val="left"/>
      <w:pPr>
        <w:tabs>
          <w:tab w:val="num" w:pos="2880"/>
        </w:tabs>
        <w:ind w:left="2880" w:hanging="360"/>
      </w:pPr>
      <w:rPr>
        <w:rFonts w:ascii="Times New Roman" w:hAnsi="Times New Roman" w:hint="default"/>
      </w:rPr>
    </w:lvl>
    <w:lvl w:ilvl="4" w:tplc="80441374" w:tentative="1">
      <w:start w:val="1"/>
      <w:numFmt w:val="bullet"/>
      <w:lvlText w:val="o"/>
      <w:lvlJc w:val="left"/>
      <w:pPr>
        <w:tabs>
          <w:tab w:val="num" w:pos="3600"/>
        </w:tabs>
        <w:ind w:left="3600" w:hanging="360"/>
      </w:pPr>
      <w:rPr>
        <w:rFonts w:ascii="Courier New" w:hAnsi="Courier New" w:hint="default"/>
      </w:rPr>
    </w:lvl>
    <w:lvl w:ilvl="5" w:tplc="D0CA68B4" w:tentative="1">
      <w:start w:val="1"/>
      <w:numFmt w:val="bullet"/>
      <w:lvlText w:val=""/>
      <w:lvlJc w:val="left"/>
      <w:pPr>
        <w:tabs>
          <w:tab w:val="num" w:pos="4320"/>
        </w:tabs>
        <w:ind w:left="4320" w:hanging="360"/>
      </w:pPr>
      <w:rPr>
        <w:rFonts w:ascii="Times New Roman" w:hAnsi="Times New Roman" w:hint="default"/>
      </w:rPr>
    </w:lvl>
    <w:lvl w:ilvl="6" w:tplc="2D522B6C" w:tentative="1">
      <w:start w:val="1"/>
      <w:numFmt w:val="bullet"/>
      <w:lvlText w:val=""/>
      <w:lvlJc w:val="left"/>
      <w:pPr>
        <w:tabs>
          <w:tab w:val="num" w:pos="5040"/>
        </w:tabs>
        <w:ind w:left="5040" w:hanging="360"/>
      </w:pPr>
      <w:rPr>
        <w:rFonts w:ascii="Times New Roman" w:hAnsi="Times New Roman" w:hint="default"/>
      </w:rPr>
    </w:lvl>
    <w:lvl w:ilvl="7" w:tplc="2C807736" w:tentative="1">
      <w:start w:val="1"/>
      <w:numFmt w:val="bullet"/>
      <w:lvlText w:val="o"/>
      <w:lvlJc w:val="left"/>
      <w:pPr>
        <w:tabs>
          <w:tab w:val="num" w:pos="5760"/>
        </w:tabs>
        <w:ind w:left="5760" w:hanging="360"/>
      </w:pPr>
      <w:rPr>
        <w:rFonts w:ascii="Courier New" w:hAnsi="Courier New" w:hint="default"/>
      </w:rPr>
    </w:lvl>
    <w:lvl w:ilvl="8" w:tplc="F3222A2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3">
    <w:nsid w:val="2B1A43F8"/>
    <w:multiLevelType w:val="hybridMultilevel"/>
    <w:tmpl w:val="C6368780"/>
    <w:lvl w:ilvl="0" w:tplc="B0E830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DF21C4"/>
    <w:multiLevelType w:val="hybridMultilevel"/>
    <w:tmpl w:val="AC9EDEFE"/>
    <w:lvl w:ilvl="0" w:tplc="3C4449AC">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2A2EEF"/>
    <w:multiLevelType w:val="hybridMultilevel"/>
    <w:tmpl w:val="310E452A"/>
    <w:lvl w:ilvl="0" w:tplc="A7BA1034">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32C165B5"/>
    <w:multiLevelType w:val="hybridMultilevel"/>
    <w:tmpl w:val="7A382F7E"/>
    <w:lvl w:ilvl="0" w:tplc="53CC24F2">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nsid w:val="3AD4208F"/>
    <w:multiLevelType w:val="hybridMultilevel"/>
    <w:tmpl w:val="A39632DE"/>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9">
    <w:nsid w:val="475C532F"/>
    <w:multiLevelType w:val="singleLevel"/>
    <w:tmpl w:val="55669932"/>
    <w:lvl w:ilvl="0">
      <w:start w:val="1"/>
      <w:numFmt w:val="bullet"/>
      <w:lvlText w:val="–"/>
      <w:lvlJc w:val="left"/>
      <w:pPr>
        <w:tabs>
          <w:tab w:val="num" w:pos="360"/>
        </w:tabs>
        <w:ind w:left="0" w:firstLine="0"/>
      </w:pPr>
      <w:rPr>
        <w:rFonts w:ascii="Times New Roman" w:hAnsi="Times New Roman" w:hint="default"/>
      </w:rPr>
    </w:lvl>
  </w:abstractNum>
  <w:abstractNum w:abstractNumId="20">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1">
    <w:nsid w:val="51DB7C39"/>
    <w:multiLevelType w:val="hybridMultilevel"/>
    <w:tmpl w:val="F3A2334A"/>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2">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3">
    <w:nsid w:val="5BA6262A"/>
    <w:multiLevelType w:val="hybridMultilevel"/>
    <w:tmpl w:val="5CA4692A"/>
    <w:lvl w:ilvl="0" w:tplc="F92A5056">
      <w:start w:val="1"/>
      <w:numFmt w:val="decimal"/>
      <w:lvlText w:val="%1."/>
      <w:lvlJc w:val="left"/>
      <w:pPr>
        <w:ind w:left="644"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4">
    <w:nsid w:val="5CF440AA"/>
    <w:multiLevelType w:val="hybridMultilevel"/>
    <w:tmpl w:val="72A2317E"/>
    <w:lvl w:ilvl="0" w:tplc="042A0019">
      <w:start w:val="1"/>
      <w:numFmt w:val="lowerLetter"/>
      <w:lvlText w:val="%1."/>
      <w:lvlJc w:val="left"/>
      <w:pPr>
        <w:ind w:left="1285" w:hanging="360"/>
      </w:pPr>
    </w:lvl>
    <w:lvl w:ilvl="1" w:tplc="042A0019" w:tentative="1">
      <w:start w:val="1"/>
      <w:numFmt w:val="lowerLetter"/>
      <w:lvlText w:val="%2."/>
      <w:lvlJc w:val="left"/>
      <w:pPr>
        <w:ind w:left="2005" w:hanging="360"/>
      </w:pPr>
    </w:lvl>
    <w:lvl w:ilvl="2" w:tplc="042A001B" w:tentative="1">
      <w:start w:val="1"/>
      <w:numFmt w:val="lowerRoman"/>
      <w:lvlText w:val="%3."/>
      <w:lvlJc w:val="right"/>
      <w:pPr>
        <w:ind w:left="2725" w:hanging="180"/>
      </w:pPr>
    </w:lvl>
    <w:lvl w:ilvl="3" w:tplc="042A000F" w:tentative="1">
      <w:start w:val="1"/>
      <w:numFmt w:val="decimal"/>
      <w:lvlText w:val="%4."/>
      <w:lvlJc w:val="left"/>
      <w:pPr>
        <w:ind w:left="3445" w:hanging="360"/>
      </w:pPr>
    </w:lvl>
    <w:lvl w:ilvl="4" w:tplc="042A0019" w:tentative="1">
      <w:start w:val="1"/>
      <w:numFmt w:val="lowerLetter"/>
      <w:lvlText w:val="%5."/>
      <w:lvlJc w:val="left"/>
      <w:pPr>
        <w:ind w:left="4165" w:hanging="360"/>
      </w:pPr>
    </w:lvl>
    <w:lvl w:ilvl="5" w:tplc="042A001B" w:tentative="1">
      <w:start w:val="1"/>
      <w:numFmt w:val="lowerRoman"/>
      <w:lvlText w:val="%6."/>
      <w:lvlJc w:val="right"/>
      <w:pPr>
        <w:ind w:left="4885" w:hanging="180"/>
      </w:pPr>
    </w:lvl>
    <w:lvl w:ilvl="6" w:tplc="042A000F" w:tentative="1">
      <w:start w:val="1"/>
      <w:numFmt w:val="decimal"/>
      <w:lvlText w:val="%7."/>
      <w:lvlJc w:val="left"/>
      <w:pPr>
        <w:ind w:left="5605" w:hanging="360"/>
      </w:pPr>
    </w:lvl>
    <w:lvl w:ilvl="7" w:tplc="042A0019" w:tentative="1">
      <w:start w:val="1"/>
      <w:numFmt w:val="lowerLetter"/>
      <w:lvlText w:val="%8."/>
      <w:lvlJc w:val="left"/>
      <w:pPr>
        <w:ind w:left="6325" w:hanging="360"/>
      </w:pPr>
    </w:lvl>
    <w:lvl w:ilvl="8" w:tplc="042A001B" w:tentative="1">
      <w:start w:val="1"/>
      <w:numFmt w:val="lowerRoman"/>
      <w:lvlText w:val="%9."/>
      <w:lvlJc w:val="right"/>
      <w:pPr>
        <w:ind w:left="7045" w:hanging="180"/>
      </w:pPr>
    </w:lvl>
  </w:abstractNum>
  <w:abstractNum w:abstractNumId="25">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6">
    <w:nsid w:val="5DFD74B0"/>
    <w:multiLevelType w:val="hybridMultilevel"/>
    <w:tmpl w:val="0338FA44"/>
    <w:lvl w:ilvl="0" w:tplc="8F0685E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7E16D7"/>
    <w:multiLevelType w:val="hybridMultilevel"/>
    <w:tmpl w:val="F43A189C"/>
    <w:lvl w:ilvl="0" w:tplc="80CCA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9">
    <w:nsid w:val="669B1B6A"/>
    <w:multiLevelType w:val="hybridMultilevel"/>
    <w:tmpl w:val="A8A8B06E"/>
    <w:lvl w:ilvl="0" w:tplc="F3B8756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B20D27"/>
    <w:multiLevelType w:val="hybridMultilevel"/>
    <w:tmpl w:val="6BE6E5F0"/>
    <w:lvl w:ilvl="0" w:tplc="DD8A9C8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C936D8"/>
    <w:multiLevelType w:val="hybridMultilevel"/>
    <w:tmpl w:val="DD6AA9B4"/>
    <w:lvl w:ilvl="0" w:tplc="FE4432F8">
      <w:start w:val="1"/>
      <w:numFmt w:val="bullet"/>
      <w:lvlText w:val=""/>
      <w:lvlJc w:val="left"/>
      <w:pPr>
        <w:ind w:left="1077" w:hanging="360"/>
      </w:pPr>
      <w:rPr>
        <w:rFonts w:ascii="Symbol" w:hAnsi="Symbol" w:hint="default"/>
        <w:b/>
        <w:sz w:val="28"/>
        <w:szCs w:val="28"/>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2">
    <w:nsid w:val="7A107ADC"/>
    <w:multiLevelType w:val="hybridMultilevel"/>
    <w:tmpl w:val="B9627C10"/>
    <w:lvl w:ilvl="0" w:tplc="13EC8F4E">
      <w:start w:val="1"/>
      <w:numFmt w:val="decimal"/>
      <w:lvlText w:val="%1."/>
      <w:lvlJc w:val="righ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AE74224"/>
    <w:multiLevelType w:val="hybridMultilevel"/>
    <w:tmpl w:val="3F8EBD9E"/>
    <w:lvl w:ilvl="0" w:tplc="65363990">
      <w:start w:val="1"/>
      <w:numFmt w:val="lowerRoman"/>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7B442751"/>
    <w:multiLevelType w:val="hybridMultilevel"/>
    <w:tmpl w:val="EA2A05E0"/>
    <w:lvl w:ilvl="0" w:tplc="BCBE4D2C">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5">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6">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7">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2"/>
  </w:num>
  <w:num w:numId="2">
    <w:abstractNumId w:val="13"/>
  </w:num>
  <w:num w:numId="3">
    <w:abstractNumId w:val="19"/>
  </w:num>
  <w:num w:numId="4">
    <w:abstractNumId w:val="4"/>
  </w:num>
  <w:num w:numId="5">
    <w:abstractNumId w:val="37"/>
  </w:num>
  <w:num w:numId="6">
    <w:abstractNumId w:val="5"/>
  </w:num>
  <w:num w:numId="7">
    <w:abstractNumId w:val="12"/>
  </w:num>
  <w:num w:numId="8">
    <w:abstractNumId w:val="20"/>
  </w:num>
  <w:num w:numId="9">
    <w:abstractNumId w:val="18"/>
  </w:num>
  <w:num w:numId="10">
    <w:abstractNumId w:val="25"/>
  </w:num>
  <w:num w:numId="11">
    <w:abstractNumId w:val="36"/>
  </w:num>
  <w:num w:numId="12">
    <w:abstractNumId w:val="28"/>
  </w:num>
  <w:num w:numId="13">
    <w:abstractNumId w:val="10"/>
  </w:num>
  <w:num w:numId="14">
    <w:abstractNumId w:val="21"/>
  </w:num>
  <w:num w:numId="15">
    <w:abstractNumId w:val="14"/>
  </w:num>
  <w:num w:numId="16">
    <w:abstractNumId w:val="23"/>
  </w:num>
  <w:num w:numId="17">
    <w:abstractNumId w:val="17"/>
  </w:num>
  <w:num w:numId="18">
    <w:abstractNumId w:val="31"/>
  </w:num>
  <w:num w:numId="19">
    <w:abstractNumId w:val="22"/>
  </w:num>
  <w:num w:numId="20">
    <w:abstractNumId w:val="8"/>
  </w:num>
  <w:num w:numId="21">
    <w:abstractNumId w:val="3"/>
  </w:num>
  <w:num w:numId="22">
    <w:abstractNumId w:val="29"/>
  </w:num>
  <w:num w:numId="23">
    <w:abstractNumId w:val="15"/>
  </w:num>
  <w:num w:numId="24">
    <w:abstractNumId w:val="26"/>
  </w:num>
  <w:num w:numId="25">
    <w:abstractNumId w:val="35"/>
  </w:num>
  <w:num w:numId="26">
    <w:abstractNumId w:val="30"/>
  </w:num>
  <w:num w:numId="27">
    <w:abstractNumId w:val="27"/>
  </w:num>
  <w:num w:numId="28">
    <w:abstractNumId w:val="16"/>
  </w:num>
  <w:num w:numId="29">
    <w:abstractNumId w:val="34"/>
  </w:num>
  <w:num w:numId="30">
    <w:abstractNumId w:val="32"/>
  </w:num>
  <w:num w:numId="31">
    <w:abstractNumId w:val="7"/>
  </w:num>
  <w:num w:numId="32">
    <w:abstractNumId w:val="9"/>
  </w:num>
  <w:num w:numId="33">
    <w:abstractNumId w:val="24"/>
  </w:num>
  <w:num w:numId="34">
    <w:abstractNumId w:val="0"/>
  </w:num>
  <w:num w:numId="35">
    <w:abstractNumId w:val="33"/>
  </w:num>
  <w:num w:numId="36">
    <w:abstractNumId w:val="11"/>
  </w:num>
  <w:num w:numId="37">
    <w:abstractNumId w:val="1"/>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1081A"/>
    <w:rsid w:val="00080EB9"/>
    <w:rsid w:val="00092553"/>
    <w:rsid w:val="000C1504"/>
    <w:rsid w:val="000C4DBB"/>
    <w:rsid w:val="000E093F"/>
    <w:rsid w:val="000E3566"/>
    <w:rsid w:val="000E7E14"/>
    <w:rsid w:val="00132894"/>
    <w:rsid w:val="00164A51"/>
    <w:rsid w:val="00164ED5"/>
    <w:rsid w:val="00167CCA"/>
    <w:rsid w:val="00193731"/>
    <w:rsid w:val="001C714E"/>
    <w:rsid w:val="001F633F"/>
    <w:rsid w:val="0020301B"/>
    <w:rsid w:val="002130EF"/>
    <w:rsid w:val="002178C4"/>
    <w:rsid w:val="002314BD"/>
    <w:rsid w:val="002B7484"/>
    <w:rsid w:val="002C2DAD"/>
    <w:rsid w:val="002C7121"/>
    <w:rsid w:val="002D7DA0"/>
    <w:rsid w:val="003214C6"/>
    <w:rsid w:val="00331005"/>
    <w:rsid w:val="00343BC3"/>
    <w:rsid w:val="0036233E"/>
    <w:rsid w:val="00364229"/>
    <w:rsid w:val="00372FAF"/>
    <w:rsid w:val="0039142C"/>
    <w:rsid w:val="003D5A7E"/>
    <w:rsid w:val="00407534"/>
    <w:rsid w:val="004164B3"/>
    <w:rsid w:val="00440A74"/>
    <w:rsid w:val="004444BE"/>
    <w:rsid w:val="004B66D5"/>
    <w:rsid w:val="004D749D"/>
    <w:rsid w:val="004F279C"/>
    <w:rsid w:val="0050180F"/>
    <w:rsid w:val="00506D07"/>
    <w:rsid w:val="00581974"/>
    <w:rsid w:val="00594E6E"/>
    <w:rsid w:val="005A116D"/>
    <w:rsid w:val="005D3A88"/>
    <w:rsid w:val="005D3E94"/>
    <w:rsid w:val="005E15D1"/>
    <w:rsid w:val="005E27C9"/>
    <w:rsid w:val="005F02A2"/>
    <w:rsid w:val="006029D7"/>
    <w:rsid w:val="006315B1"/>
    <w:rsid w:val="00635164"/>
    <w:rsid w:val="00640BB8"/>
    <w:rsid w:val="00642AB2"/>
    <w:rsid w:val="0067031E"/>
    <w:rsid w:val="00685B0A"/>
    <w:rsid w:val="00686C73"/>
    <w:rsid w:val="00691641"/>
    <w:rsid w:val="006A3EC1"/>
    <w:rsid w:val="006E4D3D"/>
    <w:rsid w:val="006E7820"/>
    <w:rsid w:val="006F0075"/>
    <w:rsid w:val="00726679"/>
    <w:rsid w:val="00753B85"/>
    <w:rsid w:val="00757E51"/>
    <w:rsid w:val="00784CF7"/>
    <w:rsid w:val="00804965"/>
    <w:rsid w:val="00806987"/>
    <w:rsid w:val="0081081A"/>
    <w:rsid w:val="00811E6D"/>
    <w:rsid w:val="008154AE"/>
    <w:rsid w:val="00895A69"/>
    <w:rsid w:val="008B7917"/>
    <w:rsid w:val="008D061E"/>
    <w:rsid w:val="009039A9"/>
    <w:rsid w:val="009124D6"/>
    <w:rsid w:val="009345FA"/>
    <w:rsid w:val="009478CC"/>
    <w:rsid w:val="00951797"/>
    <w:rsid w:val="00964586"/>
    <w:rsid w:val="00971188"/>
    <w:rsid w:val="00973282"/>
    <w:rsid w:val="009D41FC"/>
    <w:rsid w:val="009F1FD7"/>
    <w:rsid w:val="00A05223"/>
    <w:rsid w:val="00A32DD7"/>
    <w:rsid w:val="00A560D8"/>
    <w:rsid w:val="00A5771F"/>
    <w:rsid w:val="00A70670"/>
    <w:rsid w:val="00A73941"/>
    <w:rsid w:val="00A84BB3"/>
    <w:rsid w:val="00AC7143"/>
    <w:rsid w:val="00AD162F"/>
    <w:rsid w:val="00AE76EA"/>
    <w:rsid w:val="00B44E47"/>
    <w:rsid w:val="00B82F40"/>
    <w:rsid w:val="00BE2915"/>
    <w:rsid w:val="00C0661D"/>
    <w:rsid w:val="00C22449"/>
    <w:rsid w:val="00C418EB"/>
    <w:rsid w:val="00C4253A"/>
    <w:rsid w:val="00C5464F"/>
    <w:rsid w:val="00C574F2"/>
    <w:rsid w:val="00C618FB"/>
    <w:rsid w:val="00C634CD"/>
    <w:rsid w:val="00CD2FBD"/>
    <w:rsid w:val="00D0758E"/>
    <w:rsid w:val="00D139C6"/>
    <w:rsid w:val="00D13CED"/>
    <w:rsid w:val="00D14BAC"/>
    <w:rsid w:val="00D312FA"/>
    <w:rsid w:val="00D618C7"/>
    <w:rsid w:val="00D976FC"/>
    <w:rsid w:val="00DB69A9"/>
    <w:rsid w:val="00DF621F"/>
    <w:rsid w:val="00E112C1"/>
    <w:rsid w:val="00E129E5"/>
    <w:rsid w:val="00E30096"/>
    <w:rsid w:val="00E30278"/>
    <w:rsid w:val="00E46CBA"/>
    <w:rsid w:val="00E52103"/>
    <w:rsid w:val="00EB274A"/>
    <w:rsid w:val="00EC5BF0"/>
    <w:rsid w:val="00F05BE1"/>
    <w:rsid w:val="00F21E3C"/>
    <w:rsid w:val="00F31102"/>
    <w:rsid w:val="00F44681"/>
    <w:rsid w:val="00F60AF0"/>
    <w:rsid w:val="00F66719"/>
    <w:rsid w:val="00F667D5"/>
    <w:rsid w:val="00F70BC3"/>
    <w:rsid w:val="00FC2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1A"/>
    <w:pPr>
      <w:spacing w:after="0"/>
      <w:jc w:val="center"/>
    </w:pPr>
    <w:rPr>
      <w:rFonts w:ascii="Times New Roman" w:eastAsia="Calibri" w:hAnsi="Times New Roman" w:cs="Times New Roman"/>
      <w:b/>
      <w:sz w:val="26"/>
      <w:szCs w:val="26"/>
    </w:rPr>
  </w:style>
  <w:style w:type="paragraph" w:styleId="Heading1">
    <w:name w:val="heading 1"/>
    <w:basedOn w:val="Normal"/>
    <w:next w:val="Normal"/>
    <w:link w:val="Heading1Char"/>
    <w:qFormat/>
    <w:rsid w:val="0081081A"/>
    <w:pPr>
      <w:keepNext/>
      <w:spacing w:line="240" w:lineRule="auto"/>
      <w:outlineLvl w:val="0"/>
    </w:pPr>
    <w:rPr>
      <w:rFonts w:ascii=".VnTimeH" w:eastAsia="Times New Roman" w:hAnsi=".VnTimeH"/>
      <w:snapToGrid w:val="0"/>
      <w:sz w:val="24"/>
      <w:szCs w:val="20"/>
    </w:rPr>
  </w:style>
  <w:style w:type="paragraph" w:styleId="Heading3">
    <w:name w:val="heading 3"/>
    <w:basedOn w:val="Normal"/>
    <w:next w:val="Normal"/>
    <w:link w:val="Heading3Char"/>
    <w:qFormat/>
    <w:rsid w:val="00D13CED"/>
    <w:pPr>
      <w:keepNext/>
      <w:spacing w:before="240" w:after="60" w:line="240" w:lineRule="auto"/>
      <w:jc w:val="left"/>
      <w:outlineLvl w:val="2"/>
    </w:pPr>
    <w:rPr>
      <w:rFonts w:ascii="Arial" w:eastAsia="Times New Roman" w:hAnsi="Arial" w:cs="Arial"/>
      <w:bCs/>
    </w:rPr>
  </w:style>
  <w:style w:type="paragraph" w:styleId="Heading4">
    <w:name w:val="heading 4"/>
    <w:basedOn w:val="Normal"/>
    <w:next w:val="Normal"/>
    <w:link w:val="Heading4Char"/>
    <w:qFormat/>
    <w:rsid w:val="0081081A"/>
    <w:pPr>
      <w:keepNext/>
      <w:spacing w:line="240" w:lineRule="auto"/>
      <w:outlineLvl w:val="3"/>
    </w:pPr>
    <w:rPr>
      <w:rFonts w:ascii=".VnTimeH" w:eastAsia="Times New Roman" w:hAnsi=".VnTimeH"/>
      <w:b w:val="0"/>
      <w:snapToGrid w:val="0"/>
      <w:sz w:val="28"/>
      <w:szCs w:val="20"/>
    </w:rPr>
  </w:style>
  <w:style w:type="paragraph" w:styleId="Heading8">
    <w:name w:val="heading 8"/>
    <w:basedOn w:val="Normal"/>
    <w:next w:val="Normal"/>
    <w:link w:val="Heading8Char"/>
    <w:qFormat/>
    <w:rsid w:val="0081081A"/>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81A"/>
    <w:rPr>
      <w:rFonts w:ascii=".VnTimeH" w:eastAsia="Times New Roman" w:hAnsi=".VnTimeH" w:cs="Times New Roman"/>
      <w:b/>
      <w:snapToGrid w:val="0"/>
      <w:sz w:val="24"/>
      <w:szCs w:val="20"/>
    </w:rPr>
  </w:style>
  <w:style w:type="character" w:customStyle="1" w:styleId="Heading4Char">
    <w:name w:val="Heading 4 Char"/>
    <w:basedOn w:val="DefaultParagraphFont"/>
    <w:link w:val="Heading4"/>
    <w:rsid w:val="0081081A"/>
    <w:rPr>
      <w:rFonts w:ascii=".VnTimeH" w:eastAsia="Times New Roman" w:hAnsi=".VnTimeH" w:cs="Times New Roman"/>
      <w:snapToGrid w:val="0"/>
      <w:sz w:val="28"/>
      <w:szCs w:val="20"/>
    </w:rPr>
  </w:style>
  <w:style w:type="character" w:customStyle="1" w:styleId="Heading8Char">
    <w:name w:val="Heading 8 Char"/>
    <w:basedOn w:val="DefaultParagraphFont"/>
    <w:link w:val="Heading8"/>
    <w:rsid w:val="0081081A"/>
    <w:rPr>
      <w:rFonts w:ascii=".VnTime" w:eastAsia="Times New Roman" w:hAnsi=".VnTime" w:cs="Times New Roman"/>
      <w:b/>
      <w:bCs/>
      <w:sz w:val="28"/>
      <w:szCs w:val="24"/>
    </w:rPr>
  </w:style>
  <w:style w:type="paragraph" w:styleId="BodyTextIndent">
    <w:name w:val="Body Text Indent"/>
    <w:basedOn w:val="Normal"/>
    <w:link w:val="BodyTextIndentChar"/>
    <w:rsid w:val="0081081A"/>
    <w:pPr>
      <w:spacing w:line="240" w:lineRule="auto"/>
      <w:jc w:val="both"/>
    </w:pPr>
    <w:rPr>
      <w:rFonts w:ascii=".VnTime" w:eastAsia="Times New Roman" w:hAnsi=".VnTime"/>
      <w:b w:val="0"/>
      <w:snapToGrid w:val="0"/>
      <w:szCs w:val="20"/>
    </w:rPr>
  </w:style>
  <w:style w:type="character" w:customStyle="1" w:styleId="BodyTextIndentChar">
    <w:name w:val="Body Text Indent Char"/>
    <w:basedOn w:val="DefaultParagraphFont"/>
    <w:link w:val="BodyTextIndent"/>
    <w:rsid w:val="0081081A"/>
    <w:rPr>
      <w:rFonts w:ascii=".VnTime" w:eastAsia="Times New Roman" w:hAnsi=".VnTime" w:cs="Times New Roman"/>
      <w:snapToGrid w:val="0"/>
      <w:sz w:val="26"/>
      <w:szCs w:val="20"/>
    </w:rPr>
  </w:style>
  <w:style w:type="paragraph" w:styleId="Title">
    <w:name w:val="Title"/>
    <w:basedOn w:val="Normal"/>
    <w:link w:val="TitleChar"/>
    <w:qFormat/>
    <w:rsid w:val="0081081A"/>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81081A"/>
    <w:rPr>
      <w:rFonts w:ascii=".VnTimeH" w:eastAsia="Times New Roman" w:hAnsi=".VnTimeH" w:cs="Times New Roman"/>
      <w:b/>
      <w:snapToGrid w:val="0"/>
      <w:sz w:val="24"/>
      <w:szCs w:val="20"/>
    </w:rPr>
  </w:style>
  <w:style w:type="paragraph" w:styleId="BodyText2">
    <w:name w:val="Body Text 2"/>
    <w:basedOn w:val="Normal"/>
    <w:link w:val="BodyText2Char"/>
    <w:uiPriority w:val="99"/>
    <w:rsid w:val="0081081A"/>
    <w:pPr>
      <w:spacing w:line="240" w:lineRule="auto"/>
      <w:jc w:val="both"/>
    </w:pPr>
    <w:rPr>
      <w:rFonts w:ascii=".VnTime" w:eastAsia="Times New Roman" w:hAnsi=".VnTime"/>
      <w:b w:val="0"/>
      <w:i/>
      <w:szCs w:val="24"/>
    </w:rPr>
  </w:style>
  <w:style w:type="character" w:customStyle="1" w:styleId="BodyText2Char">
    <w:name w:val="Body Text 2 Char"/>
    <w:basedOn w:val="DefaultParagraphFont"/>
    <w:link w:val="BodyText2"/>
    <w:uiPriority w:val="99"/>
    <w:rsid w:val="0081081A"/>
    <w:rPr>
      <w:rFonts w:ascii=".VnTime" w:eastAsia="Times New Roman" w:hAnsi=".VnTime" w:cs="Times New Roman"/>
      <w:i/>
      <w:sz w:val="26"/>
      <w:szCs w:val="24"/>
    </w:rPr>
  </w:style>
  <w:style w:type="paragraph" w:styleId="Subtitle">
    <w:name w:val="Subtitle"/>
    <w:basedOn w:val="Normal"/>
    <w:link w:val="SubtitleChar"/>
    <w:qFormat/>
    <w:rsid w:val="0081081A"/>
    <w:pPr>
      <w:spacing w:before="120" w:after="120" w:line="240" w:lineRule="auto"/>
      <w:ind w:left="6" w:hanging="360"/>
      <w:jc w:val="both"/>
    </w:pPr>
    <w:rPr>
      <w:rFonts w:ascii=".VnTime" w:eastAsia="Times New Roman" w:hAnsi=".VnTime"/>
      <w:sz w:val="28"/>
      <w:szCs w:val="24"/>
    </w:rPr>
  </w:style>
  <w:style w:type="character" w:customStyle="1" w:styleId="SubtitleChar">
    <w:name w:val="Subtitle Char"/>
    <w:basedOn w:val="DefaultParagraphFont"/>
    <w:link w:val="Subtitle"/>
    <w:rsid w:val="0081081A"/>
    <w:rPr>
      <w:rFonts w:ascii=".VnTime" w:eastAsia="Times New Roman" w:hAnsi=".VnTime" w:cs="Times New Roman"/>
      <w:b/>
      <w:sz w:val="28"/>
      <w:szCs w:val="24"/>
    </w:rPr>
  </w:style>
  <w:style w:type="table" w:styleId="TableGrid">
    <w:name w:val="Table Grid"/>
    <w:basedOn w:val="TableNormal"/>
    <w:rsid w:val="009517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D312FA"/>
    <w:pPr>
      <w:spacing w:after="120" w:line="480" w:lineRule="auto"/>
      <w:ind w:left="360"/>
    </w:pPr>
  </w:style>
  <w:style w:type="character" w:customStyle="1" w:styleId="BodyTextIndent2Char">
    <w:name w:val="Body Text Indent 2 Char"/>
    <w:basedOn w:val="DefaultParagraphFont"/>
    <w:link w:val="BodyTextIndent2"/>
    <w:uiPriority w:val="99"/>
    <w:semiHidden/>
    <w:rsid w:val="00D312FA"/>
    <w:rPr>
      <w:rFonts w:ascii="Times New Roman" w:eastAsia="Calibri" w:hAnsi="Times New Roman" w:cs="Times New Roman"/>
      <w:b/>
      <w:sz w:val="26"/>
      <w:szCs w:val="26"/>
    </w:rPr>
  </w:style>
  <w:style w:type="paragraph" w:styleId="ListParagraph">
    <w:name w:val="List Paragraph"/>
    <w:basedOn w:val="Normal"/>
    <w:uiPriority w:val="34"/>
    <w:qFormat/>
    <w:rsid w:val="00A70670"/>
    <w:pPr>
      <w:ind w:left="720"/>
      <w:contextualSpacing/>
    </w:pPr>
  </w:style>
  <w:style w:type="character" w:customStyle="1" w:styleId="Heading3Char">
    <w:name w:val="Heading 3 Char"/>
    <w:basedOn w:val="DefaultParagraphFont"/>
    <w:link w:val="Heading3"/>
    <w:rsid w:val="00D13CED"/>
    <w:rPr>
      <w:rFonts w:ascii="Arial" w:eastAsia="Times New Roman" w:hAnsi="Arial" w:cs="Arial"/>
      <w:b/>
      <w:bCs/>
      <w:sz w:val="26"/>
      <w:szCs w:val="26"/>
    </w:rPr>
  </w:style>
  <w:style w:type="paragraph" w:styleId="BodyText">
    <w:name w:val="Body Text"/>
    <w:basedOn w:val="Normal"/>
    <w:link w:val="BodyTextChar"/>
    <w:uiPriority w:val="99"/>
    <w:semiHidden/>
    <w:unhideWhenUsed/>
    <w:rsid w:val="00A32DD7"/>
    <w:pPr>
      <w:spacing w:after="120"/>
    </w:pPr>
  </w:style>
  <w:style w:type="character" w:customStyle="1" w:styleId="BodyTextChar">
    <w:name w:val="Body Text Char"/>
    <w:basedOn w:val="DefaultParagraphFont"/>
    <w:link w:val="BodyText"/>
    <w:uiPriority w:val="99"/>
    <w:semiHidden/>
    <w:rsid w:val="00A32DD7"/>
    <w:rPr>
      <w:rFonts w:ascii="Times New Roman" w:eastAsia="Calibri" w:hAnsi="Times New Roman" w:cs="Times New Roman"/>
      <w:b/>
      <w:sz w:val="26"/>
      <w:szCs w:val="26"/>
    </w:rPr>
  </w:style>
  <w:style w:type="character" w:styleId="LineNumber">
    <w:name w:val="line number"/>
    <w:basedOn w:val="DefaultParagraphFont"/>
    <w:uiPriority w:val="99"/>
    <w:semiHidden/>
    <w:unhideWhenUsed/>
    <w:rsid w:val="00C4253A"/>
  </w:style>
  <w:style w:type="paragraph" w:styleId="Header">
    <w:name w:val="header"/>
    <w:basedOn w:val="Normal"/>
    <w:link w:val="HeaderChar"/>
    <w:uiPriority w:val="99"/>
    <w:semiHidden/>
    <w:unhideWhenUsed/>
    <w:rsid w:val="00C4253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4253A"/>
    <w:rPr>
      <w:rFonts w:ascii="Times New Roman" w:eastAsia="Calibri" w:hAnsi="Times New Roman" w:cs="Times New Roman"/>
      <w:b/>
      <w:sz w:val="26"/>
      <w:szCs w:val="26"/>
    </w:rPr>
  </w:style>
  <w:style w:type="paragraph" w:styleId="Footer">
    <w:name w:val="footer"/>
    <w:basedOn w:val="Normal"/>
    <w:link w:val="FooterChar"/>
    <w:uiPriority w:val="99"/>
    <w:unhideWhenUsed/>
    <w:rsid w:val="00C4253A"/>
    <w:pPr>
      <w:tabs>
        <w:tab w:val="center" w:pos="4680"/>
        <w:tab w:val="right" w:pos="9360"/>
      </w:tabs>
      <w:spacing w:line="240" w:lineRule="auto"/>
    </w:pPr>
  </w:style>
  <w:style w:type="character" w:customStyle="1" w:styleId="FooterChar">
    <w:name w:val="Footer Char"/>
    <w:basedOn w:val="DefaultParagraphFont"/>
    <w:link w:val="Footer"/>
    <w:uiPriority w:val="99"/>
    <w:rsid w:val="00C4253A"/>
    <w:rPr>
      <w:rFonts w:ascii="Times New Roman" w:eastAsia="Calibri" w:hAnsi="Times New Roman" w:cs="Times New Roman"/>
      <w:b/>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aSyrEceAo6tNIQG1dDr9EhlGK1c=</DigestValue>
    </Reference>
    <Reference URI="#idOfficeObject" Type="http://www.w3.org/2000/09/xmldsig#Object">
      <DigestMethod Algorithm="http://www.w3.org/2000/09/xmldsig#sha1"/>
      <DigestValue>2E9OH/2OGkHShfaxkyuqQMVW01o=</DigestValue>
    </Reference>
  </SignedInfo>
  <SignatureValue>
    QiTXQL6SohAT0lhtmuOagUyvTvUsYR9rEPkClHmH6Y2Gm78rga2F2PypzCfnvoKEm8bEuuP/
    ykAxW7quKGeA28RVAdJ8bOaA9Hhj7W8wZqOX88me6WyGjYR0AaZB4toTg8TBxboEONcQpPaN
    9V+ilJqR5sSU+5po2ZHiOPoIJGo=
  </SignatureValue>
  <KeyInfo>
    <KeyValue>
      <RSAKeyValue>
        <Modulus>
            nRh+3tFskHeAbi3lJ8sE7yO8hKijk8gZ7t3htnpU/LKqvcjSRL7IE9sIiYRuk2rsJz7tjSa2
            iXMbWAG7tkNKx9d0qxqJn6KndojB7QB2PvG+7SO7THughnwV7el/0MxWTkBg7GOw9pRJSQ6d
            DTwwQHEa3/5Skq44pcDaqCF8+9U=
          </Modulus>
        <Exponent>AQAB</Exponent>
      </RSAKeyValue>
    </KeyValue>
    <X509Data>
      <X509Certificate>
          MIIGRTCCBC2gAwIBAgIQVAFV9Tv0n5meFSNs4hvwLDANBgkqhkiG9w0BAQUFADBpMQswCQYD
          VQQGEwJWTjETMBEGA1UEChMKVk5QVCBHcm91cDEeMBwGA1UECxMVVk5QVC1DQSBUcnVzdCBO
          ZXR3b3JrMSUwIwYDVQQDExxWTlBUIENlcnRpZmljYXRpb24gQXV0aG9yaXR5MB4XDTExMTIx
          NTAzMjcxOVoXDTE1MDYxNjAzMjcxOVowggEFMQswCQYDVQQGEwJWTjESMBAGA1UECAwJSMOg
          IFTEqW5oMRUwEwYDVQQHDAxUUC5Iw6AgVMSpbmgxTDBKBgNVBAoMQ0PDlE5HIFRZIEPhu5Qg
          UEjhuqZOIFPDgUNIIC0gVEhJ4bq+VCBC4buKIFRSxq/hu5xORyBI4buMQyBIw4AgVMSoTkgx
          GjAYBgNVBAsMEVBow7JuZyBL4bq/IFRvw6FuMR0wGwYDVQQMDBRL4bq/IFRvw6FuIFRyxrDh
          u59uZzEiMCAGA1UEAwwZTkdVWeG7hE4gVEjhu4ogVEhVIEjhurBORzEeMBwGCgmSJomT8ixk
          AQEMDkNNTkQ6MTgzMDE2MzkzMIGfMA0GCSqGSIb3DQEBAQUAA4GNADCBiQKBgQCdGH7e0WyQ
          d4BuLeUnywTvI7yEqKOTyBnu3eG2elT8sqq9yNJEvsgT2wiJhG6TauwnPu2NJraJcxtYAbu2
          Q0rH13SrGomfoqd2iMHtAHY+8b7tI7tMe6CGfBXt6X/QzFZOQGDsY7D2lElJDp0NPDBAcRrf
          /lKSrjilwNqoIXz71QIDAQABo4IBzTCCAckwcAYIKwYBBQUHAQEEZDBiMDIGCCsGAQUFBzAC
          hiZodHRwOi8vcHViLnZucHQtY2Eudm4vY2VydHMvdm5wdGNhLmNlcjAsBggrBgEFBQcwAYYg
          aHR0cDovL29jc3Audm5wdC1jYS52bi9yZXNwb25kZXIwHQYDVR0OBBYEFN0UquewyF7cXOr2
          jIbeSsR+LJN1MAwGA1UdEwEB/wQCMAAwHwYDVR0jBBgwFoAUBmnA1dUCihWNRn3pfOJoClWs
          aq8wdgYDVR0gBG8wbTA0BgkrBgEEAYH6OgMwJzAlBggrBgEFBQcCARYZaHR0cDovL3B1Yi52
          bnB0LWNhLnZuL3JwYTA1BgsrBgEEAYH6OgMBAjAmMCQGCCsGAQUFBwICMBgeFgBTAEkARAAt
          AFAAMQAuADAALQAxAHkwMQYDVR0fBCowKDAmoCSgIoYgaHR0cDovL2NybC52bnB0LWNhLnZu
          L3ZucHRjYS5jcmwwDgYDVR0PAQH/BAQDAgTwMCkGA1UdJQQiMCAGCCsGAQUFBwMCBggrBgEF
          BQcDBAYKKwYBBAGCNwoDDDAhBgNVHREEGjAYgRZob2FpaHVvbmdoYmVAZ21haWwuY29tMA0G
          CSqGSIb3DQEBBQUAA4ICAQDBKJDLmq7uSALYQkM7Zb/9Vy7q6o+c6EiWr0Uqg90b78E8pJir
          7FG+/YkOFDIqP5YWKLyxm7QjcHRkMwVzCjjSq5r1FFpZhICvwweUWzXg0rB1RocQjMv9q8rg
          cchLgq1jax6SxdjCJn4yfPtrdT0OLk3T0AYf0A2h6Pghrv9eD/YxwJbe1qUh9zmfJDST/EPH
          y2dOlh8TmU467ZcyvYd2n8D8qDgqgf2bEiTwh1jY7oIDVUN62x4XzucF8Gedrtj32WBFMszP
          uAx9h+tzoccVbThD+P8gda2Z11HEZ+BkmwN47u7vHxRMWEciVYcGGQ9FdacpVce4Lp2dMudt
          3YL7Z9k2zXCi/FUU+LajNfdIUwFEpduRDdRcILK87C9SvqEAusU81BMYqLcnUhWKUaM+2mJw
          ZHLGo4wrwYjRfKVKjIwkTl+wjijWfzKg3nx2+DWQHVHkpOQ9W+QHExIGUN6Ef89UYe+ywVGE
          hTMO3QnsnMJIiXu0CkVPkZnJJtOc1CrE7VD0LzsepYfqdYo4K9glXoaKD8ZZ6UT5PDlKT/Rk
          ZxypcnUj5Rmax+kRBUs2qrAo2itK/BmxTHB7IGX9lor/cqv3Tvju/ah/fh0LsfJXA+9mwNLc
          eZsnz/WTFYmsaMwY95HEApBTdGwphI7Bsm8yV9Wl1eN+UVnYfNRGg6r1Zg==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kMCFDOgm8tb2DfC+33DTIqjhsj8=</DigestValue>
      </Reference>
      <Reference URI="/word/endnotes.xml?ContentType=application/vnd.openxmlformats-officedocument.wordprocessingml.endnotes+xml">
        <DigestMethod Algorithm="http://www.w3.org/2000/09/xmldsig#sha1"/>
        <DigestValue>oqu9qEGYFSOFz/YuRrGV0hEfSoo=</DigestValue>
      </Reference>
      <Reference URI="/word/fontTable.xml?ContentType=application/vnd.openxmlformats-officedocument.wordprocessingml.fontTable+xml">
        <DigestMethod Algorithm="http://www.w3.org/2000/09/xmldsig#sha1"/>
        <DigestValue>92Y8ME6XRH22+2o9RNT504Ow3us=</DigestValue>
      </Reference>
      <Reference URI="/word/footer1.xml?ContentType=application/vnd.openxmlformats-officedocument.wordprocessingml.footer+xml">
        <DigestMethod Algorithm="http://www.w3.org/2000/09/xmldsig#sha1"/>
        <DigestValue>z7Y3RMuJl1nI5KBp3HbBSIWZP5Y=</DigestValue>
      </Reference>
      <Reference URI="/word/footnotes.xml?ContentType=application/vnd.openxmlformats-officedocument.wordprocessingml.footnotes+xml">
        <DigestMethod Algorithm="http://www.w3.org/2000/09/xmldsig#sha1"/>
        <DigestValue>cd9IXgRl8U0JddrmASER/Ltj+Eo=</DigestValue>
      </Reference>
      <Reference URI="/word/numbering.xml?ContentType=application/vnd.openxmlformats-officedocument.wordprocessingml.numbering+xml">
        <DigestMethod Algorithm="http://www.w3.org/2000/09/xmldsig#sha1"/>
        <DigestValue>b4AukM3TAFswTQvdlJ+7T02OL1c=</DigestValue>
      </Reference>
      <Reference URI="/word/settings.xml?ContentType=application/vnd.openxmlformats-officedocument.wordprocessingml.settings+xml">
        <DigestMethod Algorithm="http://www.w3.org/2000/09/xmldsig#sha1"/>
        <DigestValue>ibCPVm3o73rN//FT+gfZ32SoAfY=</DigestValue>
      </Reference>
      <Reference URI="/word/styles.xml?ContentType=application/vnd.openxmlformats-officedocument.wordprocessingml.styles+xml">
        <DigestMethod Algorithm="http://www.w3.org/2000/09/xmldsig#sha1"/>
        <DigestValue>+v/To8v6/94cQuUsiZc290ZL4E8=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2013-04-21T00:00:31Z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BC thuong nien nam 2012</SignatureComments>
          <WindowsVersion>5.1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1CB52DC-5AF2-43EE-9AB9-80DE2CB0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16</Pages>
  <Words>5238</Words>
  <Characters>29858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cp:lastPrinted>2013-04-20T23:06:00Z</cp:lastPrinted>
  <dcterms:created xsi:type="dcterms:W3CDTF">2013-04-18T17:11:00Z</dcterms:created>
  <dcterms:modified xsi:type="dcterms:W3CDTF">2013-04-20T23:52:00Z</dcterms:modified>
</cp:coreProperties>
</file>