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5a4fbce244b5479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13" w:rsidRPr="00A247DD" w:rsidRDefault="00F66013" w:rsidP="00A40338">
      <w:pPr>
        <w:spacing w:before="60" w:line="312" w:lineRule="auto"/>
        <w:jc w:val="both"/>
        <w:rPr>
          <w:spacing w:val="-5"/>
          <w:sz w:val="26"/>
          <w:szCs w:val="26"/>
          <w:lang w:val="en-AU"/>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pt;margin-top:0;width:510pt;height:719.25pt;z-index:251655680" strokeweight="5pt">
            <v:stroke linestyle="thickThin"/>
            <v:textbox style="mso-next-textbox:#_x0000_s1026">
              <w:txbxContent>
                <w:p w:rsidR="00F66013" w:rsidRDefault="00F66013" w:rsidP="00C608D8">
                  <w:pPr>
                    <w:jc w:val="center"/>
                    <w:rPr>
                      <w:spacing w:val="-5"/>
                      <w:sz w:val="28"/>
                      <w:szCs w:val="28"/>
                      <w:lang w:val="en-AU"/>
                    </w:rPr>
                  </w:pPr>
                </w:p>
                <w:p w:rsidR="00F66013" w:rsidRDefault="00F66013" w:rsidP="00C608D8">
                  <w:pPr>
                    <w:jc w:val="center"/>
                    <w:rPr>
                      <w:spacing w:val="-5"/>
                      <w:sz w:val="28"/>
                      <w:szCs w:val="28"/>
                      <w:lang w:val="en-AU"/>
                    </w:rPr>
                  </w:pPr>
                </w:p>
                <w:p w:rsidR="00F66013" w:rsidRDefault="00F66013" w:rsidP="00C608D8">
                  <w:pPr>
                    <w:jc w:val="center"/>
                    <w:rPr>
                      <w:spacing w:val="-5"/>
                      <w:sz w:val="28"/>
                      <w:szCs w:val="28"/>
                      <w:lang w:val="en-AU"/>
                    </w:rPr>
                  </w:pPr>
                </w:p>
                <w:p w:rsidR="00F66013" w:rsidRDefault="00F66013" w:rsidP="00C608D8">
                  <w:pPr>
                    <w:jc w:val="center"/>
                    <w:rPr>
                      <w:spacing w:val="-5"/>
                      <w:sz w:val="28"/>
                      <w:szCs w:val="28"/>
                      <w:lang w:val="en-AU"/>
                    </w:rPr>
                  </w:pPr>
                </w:p>
                <w:p w:rsidR="00F66013" w:rsidRDefault="00F66013" w:rsidP="00C608D8">
                  <w:pPr>
                    <w:jc w:val="center"/>
                    <w:rPr>
                      <w:spacing w:val="-5"/>
                      <w:sz w:val="28"/>
                      <w:szCs w:val="28"/>
                      <w:lang w:val="en-AU"/>
                    </w:rPr>
                  </w:pPr>
                </w:p>
                <w:p w:rsidR="00F66013" w:rsidRDefault="00F66013" w:rsidP="00C608D8">
                  <w:pPr>
                    <w:jc w:val="center"/>
                    <w:rPr>
                      <w:spacing w:val="-5"/>
                      <w:sz w:val="28"/>
                      <w:szCs w:val="28"/>
                      <w:lang w:val="en-AU"/>
                    </w:rPr>
                  </w:pPr>
                </w:p>
                <w:p w:rsidR="00F66013" w:rsidRDefault="00F66013" w:rsidP="00C608D8">
                  <w:pPr>
                    <w:jc w:val="center"/>
                    <w:rPr>
                      <w:spacing w:val="-5"/>
                      <w:sz w:val="28"/>
                      <w:szCs w:val="28"/>
                      <w:lang w:val="en-AU"/>
                    </w:rPr>
                  </w:pPr>
                </w:p>
                <w:p w:rsidR="00F66013" w:rsidRDefault="00F66013" w:rsidP="00C608D8">
                  <w:pPr>
                    <w:jc w:val="center"/>
                    <w:rPr>
                      <w:spacing w:val="-5"/>
                      <w:sz w:val="28"/>
                      <w:szCs w:val="28"/>
                      <w:lang w:val="en-AU"/>
                    </w:rPr>
                  </w:pPr>
                </w:p>
                <w:p w:rsidR="00F66013" w:rsidRDefault="00F66013" w:rsidP="00C608D8">
                  <w:pPr>
                    <w:jc w:val="center"/>
                    <w:rPr>
                      <w:spacing w:val="-5"/>
                      <w:sz w:val="28"/>
                      <w:szCs w:val="28"/>
                      <w:lang w:val="en-AU"/>
                    </w:rPr>
                  </w:pPr>
                </w:p>
                <w:p w:rsidR="00F66013" w:rsidRDefault="00F66013" w:rsidP="00C608D8">
                  <w:pPr>
                    <w:jc w:val="center"/>
                    <w:rPr>
                      <w:spacing w:val="-5"/>
                      <w:sz w:val="28"/>
                      <w:szCs w:val="28"/>
                      <w:lang w:val="en-AU"/>
                    </w:rPr>
                  </w:pPr>
                </w:p>
                <w:p w:rsidR="00F66013" w:rsidRDefault="00F66013" w:rsidP="00C608D8">
                  <w:pPr>
                    <w:jc w:val="center"/>
                    <w:rPr>
                      <w:spacing w:val="-5"/>
                      <w:sz w:val="28"/>
                      <w:szCs w:val="28"/>
                      <w:lang w:val="en-AU"/>
                    </w:rPr>
                  </w:pPr>
                </w:p>
                <w:p w:rsidR="00F66013" w:rsidRDefault="00F66013" w:rsidP="00C608D8">
                  <w:pPr>
                    <w:jc w:val="center"/>
                    <w:rPr>
                      <w:spacing w:val="-5"/>
                      <w:sz w:val="28"/>
                      <w:szCs w:val="28"/>
                      <w:lang w:val="en-AU"/>
                    </w:rPr>
                  </w:pPr>
                </w:p>
                <w:p w:rsidR="00F66013" w:rsidRDefault="00F66013" w:rsidP="00C608D8">
                  <w:pPr>
                    <w:jc w:val="center"/>
                    <w:rPr>
                      <w:spacing w:val="-5"/>
                      <w:sz w:val="28"/>
                      <w:szCs w:val="28"/>
                      <w:lang w:val="en-AU"/>
                    </w:rPr>
                  </w:pPr>
                </w:p>
                <w:p w:rsidR="00F66013" w:rsidRDefault="00F66013" w:rsidP="00C608D8">
                  <w:pPr>
                    <w:jc w:val="center"/>
                    <w:rPr>
                      <w:spacing w:val="-5"/>
                      <w:sz w:val="28"/>
                      <w:szCs w:val="28"/>
                      <w:lang w:val="en-AU"/>
                    </w:rPr>
                  </w:pPr>
                </w:p>
                <w:p w:rsidR="00F66013" w:rsidRDefault="00F66013" w:rsidP="00C608D8">
                  <w:pPr>
                    <w:jc w:val="center"/>
                    <w:rPr>
                      <w:spacing w:val="-5"/>
                      <w:sz w:val="28"/>
                      <w:szCs w:val="28"/>
                      <w:lang w:val="en-AU"/>
                    </w:rPr>
                  </w:pPr>
                </w:p>
                <w:p w:rsidR="00F66013" w:rsidRDefault="00F66013" w:rsidP="00C608D8">
                  <w:pPr>
                    <w:jc w:val="center"/>
                    <w:rPr>
                      <w:spacing w:val="-5"/>
                      <w:sz w:val="28"/>
                      <w:szCs w:val="28"/>
                      <w:lang w:val="en-AU"/>
                    </w:rPr>
                  </w:pPr>
                </w:p>
                <w:p w:rsidR="00F66013" w:rsidRDefault="00F66013" w:rsidP="00C608D8">
                  <w:pPr>
                    <w:jc w:val="center"/>
                    <w:rPr>
                      <w:spacing w:val="-5"/>
                      <w:sz w:val="28"/>
                      <w:szCs w:val="28"/>
                      <w:lang w:val="en-AU"/>
                    </w:rPr>
                  </w:pPr>
                </w:p>
                <w:p w:rsidR="00F66013" w:rsidRPr="00D824A5" w:rsidRDefault="00F66013" w:rsidP="00C608D8">
                  <w:pPr>
                    <w:jc w:val="center"/>
                    <w:rPr>
                      <w:b/>
                      <w:bCs/>
                      <w:shadow/>
                      <w:color w:val="0000FF"/>
                      <w:spacing w:val="-5"/>
                      <w:sz w:val="44"/>
                      <w:szCs w:val="44"/>
                      <w:lang w:val="en-AU"/>
                    </w:rPr>
                  </w:pPr>
                  <w:r w:rsidRPr="00D824A5">
                    <w:rPr>
                      <w:b/>
                      <w:bCs/>
                      <w:shadow/>
                      <w:color w:val="0000FF"/>
                      <w:spacing w:val="-5"/>
                      <w:sz w:val="44"/>
                      <w:szCs w:val="44"/>
                      <w:lang w:val="en-AU"/>
                    </w:rPr>
                    <w:t>BÁO CÁO THƯỜNG NIÊN</w:t>
                  </w:r>
                </w:p>
                <w:p w:rsidR="00F66013" w:rsidRPr="00D824A5" w:rsidRDefault="00F66013" w:rsidP="00D824A5">
                  <w:pPr>
                    <w:jc w:val="center"/>
                    <w:rPr>
                      <w:b/>
                      <w:bCs/>
                      <w:shadow/>
                      <w:color w:val="0000FF"/>
                      <w:spacing w:val="-5"/>
                      <w:sz w:val="44"/>
                      <w:szCs w:val="44"/>
                      <w:lang w:val="en-AU"/>
                    </w:rPr>
                  </w:pPr>
                  <w:r w:rsidRPr="00D824A5">
                    <w:rPr>
                      <w:b/>
                      <w:bCs/>
                      <w:shadow/>
                      <w:color w:val="0000FF"/>
                      <w:spacing w:val="-5"/>
                      <w:sz w:val="44"/>
                      <w:szCs w:val="44"/>
                      <w:lang w:val="en-AU"/>
                    </w:rPr>
                    <w:t>CÔNG TY CỔ PHẦN CHẾ BIẾN THUỶ SẢN XUẤT KHẨU NGÔ QUYỀN</w:t>
                  </w:r>
                </w:p>
                <w:p w:rsidR="00F66013" w:rsidRPr="00D824A5" w:rsidRDefault="00F66013" w:rsidP="00D824A5">
                  <w:pPr>
                    <w:jc w:val="center"/>
                    <w:rPr>
                      <w:b/>
                      <w:bCs/>
                      <w:color w:val="0000FF"/>
                      <w:spacing w:val="-5"/>
                      <w:sz w:val="44"/>
                      <w:szCs w:val="44"/>
                      <w:lang w:val="en-AU"/>
                    </w:rPr>
                  </w:pPr>
                  <w:r w:rsidRPr="00D824A5">
                    <w:rPr>
                      <w:b/>
                      <w:bCs/>
                      <w:color w:val="0000FF"/>
                      <w:spacing w:val="-5"/>
                      <w:sz w:val="44"/>
                      <w:szCs w:val="44"/>
                      <w:lang w:val="en-AU"/>
                    </w:rPr>
                    <w:t>NĂM 2012</w:t>
                  </w:r>
                </w:p>
                <w:p w:rsidR="00F66013" w:rsidRDefault="00F66013" w:rsidP="00D824A5">
                  <w:pPr>
                    <w:jc w:val="center"/>
                    <w:rPr>
                      <w:i/>
                      <w:iCs/>
                      <w:color w:val="800000"/>
                      <w:spacing w:val="-5"/>
                      <w:sz w:val="28"/>
                      <w:szCs w:val="28"/>
                      <w:lang w:val="en-AU"/>
                    </w:rPr>
                  </w:pPr>
                  <w:r w:rsidRPr="00D824A5">
                    <w:rPr>
                      <w:i/>
                      <w:iCs/>
                      <w:color w:val="800000"/>
                      <w:spacing w:val="-5"/>
                      <w:sz w:val="44"/>
                      <w:szCs w:val="44"/>
                      <w:lang w:val="en-AU"/>
                    </w:rPr>
                    <w:t xml:space="preserve"> (</w:t>
                  </w:r>
                  <w:r>
                    <w:rPr>
                      <w:i/>
                      <w:iCs/>
                      <w:color w:val="800000"/>
                      <w:spacing w:val="-5"/>
                      <w:sz w:val="28"/>
                      <w:szCs w:val="28"/>
                      <w:lang w:val="en-AU"/>
                    </w:rPr>
                    <w:t>Giấy chứng nhận đăng ký kinh doanh số 1700460163 đăng ký lần đầu ngày 23/03/2005, đăng ký thay đổi lần thứ 4 do Sở Kế  hoạch và Đầu tư Ki</w:t>
                  </w:r>
                  <w:r w:rsidRPr="00C608D8">
                    <w:rPr>
                      <w:i/>
                      <w:iCs/>
                      <w:color w:val="800000"/>
                      <w:spacing w:val="-5"/>
                      <w:sz w:val="28"/>
                      <w:szCs w:val="28"/>
                      <w:lang w:val="en-AU"/>
                    </w:rPr>
                    <w:t>ê</w:t>
                  </w:r>
                  <w:r>
                    <w:rPr>
                      <w:i/>
                      <w:iCs/>
                      <w:color w:val="800000"/>
                      <w:spacing w:val="-5"/>
                      <w:sz w:val="28"/>
                      <w:szCs w:val="28"/>
                      <w:lang w:val="en-AU"/>
                    </w:rPr>
                    <w:t>n Giang cấp ngày 19/11/2012)</w:t>
                  </w:r>
                </w:p>
              </w:txbxContent>
            </v:textbox>
          </v:shape>
        </w:pict>
      </w: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en-AU"/>
        </w:rPr>
      </w:pP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pPr>
      <w:r>
        <w:rPr>
          <w:noProof/>
        </w:rPr>
        <w:pict>
          <v:shape id="_x0000_s1027" type="#_x0000_t202" style="position:absolute;left:0;text-align:left;margin-left:-27pt;margin-top:-7.25pt;width:510pt;height:10in;z-index:251656704" strokeweight="5pt">
            <v:stroke linestyle="thickThin"/>
            <v:textbox style="mso-next-textbox:#_x0000_s1027">
              <w:txbxContent>
                <w:p w:rsidR="00F66013" w:rsidRDefault="00F66013" w:rsidP="00112688">
                  <w:pPr>
                    <w:tabs>
                      <w:tab w:val="left" w:pos="180"/>
                      <w:tab w:val="left" w:pos="3240"/>
                      <w:tab w:val="left" w:pos="3600"/>
                    </w:tabs>
                    <w:ind w:left="3600" w:hanging="3600"/>
                    <w:rPr>
                      <w:spacing w:val="-5"/>
                      <w:sz w:val="28"/>
                      <w:szCs w:val="28"/>
                      <w:lang w:val="en-AU"/>
                    </w:rPr>
                  </w:pPr>
                </w:p>
                <w:p w:rsidR="00F66013" w:rsidRDefault="00F66013" w:rsidP="00112688">
                  <w:pPr>
                    <w:tabs>
                      <w:tab w:val="left" w:pos="180"/>
                      <w:tab w:val="left" w:pos="3240"/>
                      <w:tab w:val="left" w:pos="3600"/>
                    </w:tabs>
                    <w:ind w:left="3600" w:hanging="3600"/>
                    <w:rPr>
                      <w:spacing w:val="-5"/>
                      <w:sz w:val="28"/>
                      <w:szCs w:val="28"/>
                      <w:lang w:val="en-AU"/>
                    </w:rPr>
                  </w:pPr>
                </w:p>
                <w:p w:rsidR="00F66013" w:rsidRDefault="00F66013" w:rsidP="00112688">
                  <w:pPr>
                    <w:tabs>
                      <w:tab w:val="left" w:pos="180"/>
                      <w:tab w:val="left" w:pos="3240"/>
                      <w:tab w:val="left" w:pos="3600"/>
                    </w:tabs>
                    <w:ind w:left="3600" w:hanging="3600"/>
                    <w:rPr>
                      <w:spacing w:val="-5"/>
                      <w:sz w:val="28"/>
                      <w:szCs w:val="28"/>
                      <w:lang w:val="en-AU"/>
                    </w:rPr>
                  </w:pPr>
                </w:p>
                <w:p w:rsidR="00F66013" w:rsidRDefault="00F66013" w:rsidP="00112688">
                  <w:pPr>
                    <w:tabs>
                      <w:tab w:val="left" w:pos="180"/>
                      <w:tab w:val="left" w:pos="3240"/>
                      <w:tab w:val="left" w:pos="3600"/>
                    </w:tabs>
                    <w:ind w:left="3600" w:hanging="3600"/>
                    <w:rPr>
                      <w:spacing w:val="-5"/>
                      <w:sz w:val="28"/>
                      <w:szCs w:val="28"/>
                    </w:rPr>
                  </w:pPr>
                  <w:r>
                    <w:rPr>
                      <w:spacing w:val="-5"/>
                      <w:sz w:val="28"/>
                      <w:szCs w:val="28"/>
                      <w:lang w:val="en-AU"/>
                    </w:rPr>
                    <w:t>Tên tổ chức niêm yết</w:t>
                  </w:r>
                  <w:r>
                    <w:rPr>
                      <w:spacing w:val="-5"/>
                      <w:sz w:val="28"/>
                      <w:szCs w:val="28"/>
                    </w:rPr>
                    <w:t xml:space="preserve">: </w:t>
                  </w:r>
                </w:p>
                <w:p w:rsidR="00F66013" w:rsidRPr="00675CDE" w:rsidRDefault="00F66013" w:rsidP="00675CDE">
                  <w:pPr>
                    <w:tabs>
                      <w:tab w:val="left" w:pos="180"/>
                      <w:tab w:val="left" w:pos="3240"/>
                      <w:tab w:val="left" w:pos="3600"/>
                    </w:tabs>
                    <w:ind w:left="3600" w:hanging="3600"/>
                    <w:jc w:val="center"/>
                    <w:rPr>
                      <w:b/>
                      <w:bCs/>
                      <w:spacing w:val="-5"/>
                      <w:sz w:val="28"/>
                      <w:szCs w:val="28"/>
                      <w:lang w:val="en-AU"/>
                    </w:rPr>
                  </w:pPr>
                  <w:r w:rsidRPr="00675CDE">
                    <w:rPr>
                      <w:b/>
                      <w:bCs/>
                      <w:spacing w:val="-5"/>
                      <w:sz w:val="28"/>
                      <w:szCs w:val="28"/>
                      <w:lang w:val="en-AU"/>
                    </w:rPr>
                    <w:t>CÔNG TY CỔ PHẦN CHẾ BIẾN THỦY SẢN XUẤT KHẨU NGÔ QUYỀN</w:t>
                  </w:r>
                </w:p>
                <w:p w:rsidR="00F66013" w:rsidRDefault="00F66013" w:rsidP="00112688">
                  <w:pPr>
                    <w:tabs>
                      <w:tab w:val="left" w:pos="180"/>
                      <w:tab w:val="left" w:pos="3240"/>
                      <w:tab w:val="left" w:pos="3600"/>
                    </w:tabs>
                    <w:ind w:left="3600" w:hanging="3600"/>
                    <w:rPr>
                      <w:spacing w:val="-5"/>
                      <w:sz w:val="28"/>
                      <w:szCs w:val="28"/>
                      <w:lang w:val="en-AU"/>
                    </w:rPr>
                  </w:pPr>
                  <w:r>
                    <w:rPr>
                      <w:spacing w:val="-5"/>
                      <w:sz w:val="28"/>
                      <w:szCs w:val="28"/>
                      <w:lang w:val="en-AU"/>
                    </w:rPr>
                    <w:t>Tên tiếng Anh                          :</w:t>
                  </w:r>
                  <w:r>
                    <w:rPr>
                      <w:spacing w:val="-5"/>
                      <w:sz w:val="28"/>
                      <w:szCs w:val="28"/>
                      <w:lang w:val="en-AU"/>
                    </w:rPr>
                    <w:tab/>
                    <w:t>Ngo Quyen Processing export jointstock company</w:t>
                  </w:r>
                </w:p>
                <w:p w:rsidR="00F66013" w:rsidRDefault="00F66013" w:rsidP="00112688">
                  <w:pPr>
                    <w:tabs>
                      <w:tab w:val="left" w:pos="180"/>
                      <w:tab w:val="left" w:pos="3240"/>
                      <w:tab w:val="left" w:pos="3600"/>
                    </w:tabs>
                    <w:ind w:left="3600" w:hanging="3600"/>
                    <w:rPr>
                      <w:spacing w:val="-5"/>
                      <w:sz w:val="28"/>
                      <w:szCs w:val="28"/>
                      <w:lang w:val="en-AU"/>
                    </w:rPr>
                  </w:pPr>
                  <w:r>
                    <w:rPr>
                      <w:spacing w:val="-5"/>
                      <w:sz w:val="28"/>
                      <w:szCs w:val="28"/>
                      <w:lang w:val="en-AU"/>
                    </w:rPr>
                    <w:t>Tên viết tắt</w:t>
                  </w:r>
                  <w:r>
                    <w:rPr>
                      <w:spacing w:val="-5"/>
                      <w:sz w:val="28"/>
                      <w:szCs w:val="28"/>
                      <w:lang w:val="en-AU"/>
                    </w:rPr>
                    <w:tab/>
                    <w:t>:</w:t>
                  </w:r>
                  <w:r>
                    <w:rPr>
                      <w:spacing w:val="-5"/>
                      <w:sz w:val="28"/>
                      <w:szCs w:val="28"/>
                      <w:lang w:val="en-AU"/>
                    </w:rPr>
                    <w:tab/>
                    <w:t>ngoprexco</w:t>
                  </w:r>
                </w:p>
                <w:p w:rsidR="00F66013" w:rsidRDefault="00F66013" w:rsidP="00112688">
                  <w:pPr>
                    <w:tabs>
                      <w:tab w:val="left" w:pos="180"/>
                      <w:tab w:val="left" w:pos="3240"/>
                      <w:tab w:val="left" w:pos="3600"/>
                    </w:tabs>
                    <w:ind w:left="3600" w:hanging="3600"/>
                    <w:rPr>
                      <w:spacing w:val="-5"/>
                      <w:sz w:val="28"/>
                      <w:szCs w:val="28"/>
                      <w:lang w:val="en-AU"/>
                    </w:rPr>
                  </w:pPr>
                  <w:r>
                    <w:rPr>
                      <w:spacing w:val="-5"/>
                      <w:sz w:val="28"/>
                      <w:szCs w:val="28"/>
                      <w:lang w:val="en-AU"/>
                    </w:rPr>
                    <w:t>Logo</w:t>
                  </w:r>
                  <w:r>
                    <w:rPr>
                      <w:spacing w:val="-5"/>
                      <w:sz w:val="28"/>
                      <w:szCs w:val="28"/>
                      <w:lang w:val="en-AU"/>
                    </w:rPr>
                    <w:tab/>
                  </w:r>
                </w:p>
                <w:p w:rsidR="00F66013" w:rsidRDefault="00F66013" w:rsidP="00112688">
                  <w:pPr>
                    <w:tabs>
                      <w:tab w:val="left" w:pos="180"/>
                      <w:tab w:val="left" w:pos="3240"/>
                      <w:tab w:val="left" w:pos="3600"/>
                    </w:tabs>
                    <w:ind w:left="3600" w:hanging="3600"/>
                    <w:rPr>
                      <w:spacing w:val="-5"/>
                      <w:sz w:val="28"/>
                      <w:szCs w:val="28"/>
                      <w:lang w:val="en-AU"/>
                    </w:rPr>
                  </w:pPr>
                  <w:r>
                    <w:rPr>
                      <w:spacing w:val="-5"/>
                      <w:sz w:val="28"/>
                      <w:szCs w:val="28"/>
                      <w:lang w:val="en-AU"/>
                    </w:rPr>
                    <w:tab/>
                  </w:r>
                  <w:r>
                    <w:rPr>
                      <w:spacing w:val="-5"/>
                      <w:sz w:val="28"/>
                      <w:szCs w:val="28"/>
                      <w:lang w:val="en-AU"/>
                    </w:rPr>
                    <w:tab/>
                  </w:r>
                  <w:r w:rsidRPr="0062013C">
                    <w:rPr>
                      <w:spacing w:val="-5"/>
                      <w:sz w:val="28"/>
                      <w:szCs w:val="28"/>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93.75pt">
                        <v:imagedata r:id="rId7" o:title=""/>
                      </v:shape>
                    </w:pict>
                  </w:r>
                </w:p>
                <w:p w:rsidR="00F66013" w:rsidRDefault="00F66013" w:rsidP="00112688">
                  <w:pPr>
                    <w:tabs>
                      <w:tab w:val="left" w:pos="180"/>
                      <w:tab w:val="left" w:pos="3240"/>
                      <w:tab w:val="left" w:pos="3600"/>
                    </w:tabs>
                    <w:ind w:left="3600" w:hanging="3600"/>
                    <w:rPr>
                      <w:spacing w:val="-5"/>
                      <w:sz w:val="28"/>
                      <w:szCs w:val="28"/>
                      <w:lang w:val="en-AU"/>
                    </w:rPr>
                  </w:pPr>
                </w:p>
                <w:p w:rsidR="00F66013" w:rsidRDefault="00F66013" w:rsidP="00112688">
                  <w:pPr>
                    <w:tabs>
                      <w:tab w:val="left" w:pos="180"/>
                      <w:tab w:val="left" w:pos="3240"/>
                      <w:tab w:val="left" w:pos="3600"/>
                    </w:tabs>
                    <w:ind w:left="3600" w:hanging="3600"/>
                    <w:rPr>
                      <w:spacing w:val="-5"/>
                      <w:sz w:val="28"/>
                      <w:szCs w:val="28"/>
                      <w:lang w:val="en-AU"/>
                    </w:rPr>
                  </w:pPr>
                  <w:r>
                    <w:rPr>
                      <w:spacing w:val="-5"/>
                      <w:sz w:val="28"/>
                      <w:szCs w:val="28"/>
                      <w:lang w:val="en-AU"/>
                    </w:rPr>
                    <w:t>Địa chỉ: Khu C</w:t>
                  </w:r>
                  <w:r w:rsidRPr="005D1FE2">
                    <w:rPr>
                      <w:spacing w:val="-5"/>
                      <w:sz w:val="28"/>
                      <w:szCs w:val="28"/>
                      <w:lang w:val="en-AU"/>
                    </w:rPr>
                    <w:t>ảng</w:t>
                  </w:r>
                  <w:r>
                    <w:rPr>
                      <w:spacing w:val="-5"/>
                      <w:sz w:val="28"/>
                      <w:szCs w:val="28"/>
                      <w:lang w:val="en-AU"/>
                    </w:rPr>
                    <w:t xml:space="preserve"> C</w:t>
                  </w:r>
                  <w:r w:rsidRPr="005D1FE2">
                    <w:rPr>
                      <w:spacing w:val="-5"/>
                      <w:sz w:val="28"/>
                      <w:szCs w:val="28"/>
                      <w:lang w:val="en-AU"/>
                    </w:rPr>
                    <w:t>á</w:t>
                  </w:r>
                  <w:r>
                    <w:rPr>
                      <w:spacing w:val="-5"/>
                      <w:sz w:val="28"/>
                      <w:szCs w:val="28"/>
                      <w:lang w:val="en-AU"/>
                    </w:rPr>
                    <w:t xml:space="preserve"> T</w:t>
                  </w:r>
                  <w:r w:rsidRPr="005D1FE2">
                    <w:rPr>
                      <w:spacing w:val="-5"/>
                      <w:sz w:val="28"/>
                      <w:szCs w:val="28"/>
                      <w:lang w:val="en-AU"/>
                    </w:rPr>
                    <w:t>ắc</w:t>
                  </w:r>
                  <w:r>
                    <w:rPr>
                      <w:spacing w:val="-5"/>
                      <w:sz w:val="28"/>
                      <w:szCs w:val="28"/>
                      <w:lang w:val="en-AU"/>
                    </w:rPr>
                    <w:t xml:space="preserve"> C</w:t>
                  </w:r>
                  <w:r w:rsidRPr="005D1FE2">
                    <w:rPr>
                      <w:spacing w:val="-5"/>
                      <w:sz w:val="28"/>
                      <w:szCs w:val="28"/>
                      <w:lang w:val="en-AU"/>
                    </w:rPr>
                    <w:t>ậu</w:t>
                  </w:r>
                  <w:r>
                    <w:rPr>
                      <w:spacing w:val="-5"/>
                      <w:sz w:val="28"/>
                      <w:szCs w:val="28"/>
                      <w:lang w:val="en-AU"/>
                    </w:rPr>
                    <w:t>,X</w:t>
                  </w:r>
                  <w:r w:rsidRPr="005D1FE2">
                    <w:rPr>
                      <w:spacing w:val="-5"/>
                      <w:sz w:val="28"/>
                      <w:szCs w:val="28"/>
                      <w:lang w:val="en-AU"/>
                    </w:rPr>
                    <w:t>ã</w:t>
                  </w:r>
                  <w:r>
                    <w:rPr>
                      <w:spacing w:val="-5"/>
                      <w:sz w:val="28"/>
                      <w:szCs w:val="28"/>
                      <w:lang w:val="en-AU"/>
                    </w:rPr>
                    <w:t xml:space="preserve"> B</w:t>
                  </w:r>
                  <w:r w:rsidRPr="005D1FE2">
                    <w:rPr>
                      <w:spacing w:val="-5"/>
                      <w:sz w:val="28"/>
                      <w:szCs w:val="28"/>
                      <w:lang w:val="en-AU"/>
                    </w:rPr>
                    <w:t>ình</w:t>
                  </w:r>
                  <w:r>
                    <w:rPr>
                      <w:spacing w:val="-5"/>
                      <w:sz w:val="28"/>
                      <w:szCs w:val="28"/>
                      <w:lang w:val="en-AU"/>
                    </w:rPr>
                    <w:t xml:space="preserve"> An,Huy</w:t>
                  </w:r>
                  <w:r w:rsidRPr="005D1FE2">
                    <w:rPr>
                      <w:spacing w:val="-5"/>
                      <w:sz w:val="28"/>
                      <w:szCs w:val="28"/>
                      <w:lang w:val="en-AU"/>
                    </w:rPr>
                    <w:t>ện</w:t>
                  </w:r>
                  <w:r>
                    <w:rPr>
                      <w:spacing w:val="-5"/>
                      <w:sz w:val="28"/>
                      <w:szCs w:val="28"/>
                      <w:lang w:val="en-AU"/>
                    </w:rPr>
                    <w:t xml:space="preserve"> Ch</w:t>
                  </w:r>
                  <w:r w:rsidRPr="005D1FE2">
                    <w:rPr>
                      <w:spacing w:val="-5"/>
                      <w:sz w:val="28"/>
                      <w:szCs w:val="28"/>
                      <w:lang w:val="en-AU"/>
                    </w:rPr>
                    <w:t>âu</w:t>
                  </w:r>
                  <w:r>
                    <w:rPr>
                      <w:spacing w:val="-5"/>
                      <w:sz w:val="28"/>
                      <w:szCs w:val="28"/>
                      <w:lang w:val="en-AU"/>
                    </w:rPr>
                    <w:t xml:space="preserve"> Th</w:t>
                  </w:r>
                  <w:r w:rsidRPr="005D1FE2">
                    <w:rPr>
                      <w:spacing w:val="-5"/>
                      <w:sz w:val="28"/>
                      <w:szCs w:val="28"/>
                      <w:lang w:val="en-AU"/>
                    </w:rPr>
                    <w:t>ành</w:t>
                  </w:r>
                  <w:r>
                    <w:rPr>
                      <w:spacing w:val="-5"/>
                      <w:sz w:val="28"/>
                      <w:szCs w:val="28"/>
                      <w:lang w:val="en-AU"/>
                    </w:rPr>
                    <w:t>, tỉnh Kiên Giang</w:t>
                  </w:r>
                </w:p>
                <w:p w:rsidR="00F66013" w:rsidRDefault="00F66013" w:rsidP="00112688">
                  <w:pPr>
                    <w:tabs>
                      <w:tab w:val="left" w:pos="180"/>
                      <w:tab w:val="left" w:pos="3240"/>
                      <w:tab w:val="left" w:pos="3600"/>
                    </w:tabs>
                    <w:ind w:left="3600" w:hanging="3600"/>
                    <w:rPr>
                      <w:spacing w:val="-5"/>
                      <w:sz w:val="28"/>
                      <w:szCs w:val="28"/>
                      <w:lang w:val="en-AU"/>
                    </w:rPr>
                  </w:pPr>
                  <w:r>
                    <w:rPr>
                      <w:spacing w:val="-5"/>
                      <w:sz w:val="28"/>
                      <w:szCs w:val="28"/>
                      <w:lang w:val="en-AU"/>
                    </w:rPr>
                    <w:t>Email:</w:t>
                  </w:r>
                  <w:r>
                    <w:rPr>
                      <w:spacing w:val="-5"/>
                      <w:sz w:val="28"/>
                      <w:szCs w:val="28"/>
                      <w:lang w:val="en-AU"/>
                    </w:rPr>
                    <w:tab/>
                  </w:r>
                  <w:r>
                    <w:rPr>
                      <w:spacing w:val="-5"/>
                      <w:sz w:val="28"/>
                      <w:szCs w:val="28"/>
                      <w:lang w:val="en-AU"/>
                    </w:rPr>
                    <w:tab/>
                  </w:r>
                  <w:hyperlink r:id="rId8" w:history="1">
                    <w:r w:rsidRPr="00A52DC3">
                      <w:rPr>
                        <w:rStyle w:val="Hyperlink"/>
                        <w:spacing w:val="-5"/>
                        <w:sz w:val="28"/>
                        <w:szCs w:val="28"/>
                        <w:lang w:val="en-AU"/>
                      </w:rPr>
                      <w:t>ngoprexco@vnn.vn</w:t>
                    </w:r>
                  </w:hyperlink>
                </w:p>
                <w:p w:rsidR="00F66013" w:rsidRDefault="00F66013" w:rsidP="00112688">
                  <w:pPr>
                    <w:tabs>
                      <w:tab w:val="left" w:pos="180"/>
                      <w:tab w:val="left" w:pos="3240"/>
                      <w:tab w:val="left" w:pos="3600"/>
                    </w:tabs>
                    <w:ind w:left="3600" w:hanging="3600"/>
                    <w:rPr>
                      <w:spacing w:val="-5"/>
                      <w:sz w:val="28"/>
                      <w:szCs w:val="28"/>
                      <w:lang w:val="en-AU"/>
                    </w:rPr>
                  </w:pPr>
                  <w:r>
                    <w:rPr>
                      <w:spacing w:val="-5"/>
                      <w:sz w:val="28"/>
                      <w:szCs w:val="28"/>
                      <w:lang w:val="en-AU"/>
                    </w:rPr>
                    <w:t>Website:</w:t>
                  </w:r>
                  <w:r>
                    <w:rPr>
                      <w:spacing w:val="-5"/>
                      <w:sz w:val="28"/>
                      <w:szCs w:val="28"/>
                      <w:lang w:val="en-AU"/>
                    </w:rPr>
                    <w:tab/>
                  </w:r>
                  <w:r>
                    <w:rPr>
                      <w:spacing w:val="-5"/>
                      <w:sz w:val="28"/>
                      <w:szCs w:val="28"/>
                      <w:lang w:val="en-AU"/>
                    </w:rPr>
                    <w:tab/>
                  </w:r>
                  <w:hyperlink r:id="rId9" w:history="1">
                    <w:r w:rsidRPr="00A52DC3">
                      <w:rPr>
                        <w:rStyle w:val="Hyperlink"/>
                        <w:spacing w:val="-5"/>
                        <w:sz w:val="28"/>
                        <w:szCs w:val="28"/>
                        <w:lang w:val="en-AU"/>
                      </w:rPr>
                      <w:t>www.ngoprexco.com.vn</w:t>
                    </w:r>
                  </w:hyperlink>
                </w:p>
                <w:p w:rsidR="00F66013" w:rsidRPr="003454BC" w:rsidRDefault="00F66013" w:rsidP="005B7842">
                  <w:pPr>
                    <w:jc w:val="both"/>
                    <w:rPr>
                      <w:spacing w:val="-5"/>
                      <w:sz w:val="28"/>
                      <w:szCs w:val="28"/>
                      <w:lang w:val="en-AU"/>
                    </w:rPr>
                  </w:pPr>
                  <w:r w:rsidRPr="003454BC">
                    <w:rPr>
                      <w:spacing w:val="-5"/>
                      <w:sz w:val="28"/>
                      <w:szCs w:val="28"/>
                      <w:lang w:val="en-AU"/>
                    </w:rPr>
                    <w:t>Giấy CNĐKKD số 1700460163 đăng ký lần đầu ngày 23/03/2005, đăng ký thay đổi lần thứ 2 ngày 24/05/2006 , đăng ký lần thứ 3 ngày 11/03/2009</w:t>
                  </w:r>
                  <w:r>
                    <w:rPr>
                      <w:spacing w:val="-5"/>
                      <w:sz w:val="28"/>
                      <w:szCs w:val="28"/>
                      <w:lang w:val="en-AU"/>
                    </w:rPr>
                    <w:t>, đăng ký lần thứ 4 ngày 19/11/2012</w:t>
                  </w:r>
                  <w:r w:rsidRPr="003454BC">
                    <w:rPr>
                      <w:spacing w:val="-5"/>
                      <w:sz w:val="28"/>
                      <w:szCs w:val="28"/>
                      <w:lang w:val="en-AU"/>
                    </w:rPr>
                    <w:t xml:space="preserve"> do Sở Kế hoạch và Đầu tư Kiên Giang cấp)</w:t>
                  </w:r>
                </w:p>
                <w:p w:rsidR="00F66013" w:rsidRDefault="00F66013" w:rsidP="00112688">
                  <w:pPr>
                    <w:tabs>
                      <w:tab w:val="left" w:pos="180"/>
                      <w:tab w:val="left" w:pos="3240"/>
                      <w:tab w:val="left" w:pos="3600"/>
                    </w:tabs>
                    <w:ind w:left="3600" w:hanging="3600"/>
                    <w:rPr>
                      <w:spacing w:val="-5"/>
                      <w:sz w:val="28"/>
                      <w:szCs w:val="28"/>
                      <w:lang w:val="en-AU"/>
                    </w:rPr>
                  </w:pPr>
                  <w:r>
                    <w:rPr>
                      <w:spacing w:val="-5"/>
                      <w:sz w:val="28"/>
                      <w:szCs w:val="28"/>
                      <w:lang w:val="en-AU"/>
                    </w:rPr>
                    <w:t xml:space="preserve">Ngành nghề kinh doanh: </w:t>
                  </w:r>
                </w:p>
                <w:p w:rsidR="00F66013" w:rsidRDefault="00F66013" w:rsidP="003454BC">
                  <w:pPr>
                    <w:numPr>
                      <w:ilvl w:val="0"/>
                      <w:numId w:val="25"/>
                    </w:numPr>
                    <w:tabs>
                      <w:tab w:val="left" w:pos="180"/>
                      <w:tab w:val="left" w:pos="3240"/>
                      <w:tab w:val="left" w:pos="3600"/>
                    </w:tabs>
                    <w:rPr>
                      <w:spacing w:val="-5"/>
                      <w:sz w:val="28"/>
                      <w:szCs w:val="28"/>
                      <w:lang w:val="en-AU"/>
                    </w:rPr>
                  </w:pPr>
                  <w:r>
                    <w:rPr>
                      <w:spacing w:val="-5"/>
                      <w:sz w:val="28"/>
                      <w:szCs w:val="28"/>
                      <w:lang w:val="en-AU"/>
                    </w:rPr>
                    <w:t>Chế biến bảo quản thủy sản và các sản phẩm từ thủy sản.</w:t>
                  </w:r>
                </w:p>
                <w:p w:rsidR="00F66013" w:rsidRDefault="00F66013" w:rsidP="003454BC">
                  <w:pPr>
                    <w:numPr>
                      <w:ilvl w:val="0"/>
                      <w:numId w:val="25"/>
                    </w:numPr>
                    <w:tabs>
                      <w:tab w:val="left" w:pos="180"/>
                      <w:tab w:val="left" w:pos="3240"/>
                      <w:tab w:val="left" w:pos="3600"/>
                    </w:tabs>
                    <w:rPr>
                      <w:spacing w:val="-5"/>
                      <w:sz w:val="28"/>
                      <w:szCs w:val="28"/>
                      <w:lang w:val="en-AU"/>
                    </w:rPr>
                  </w:pPr>
                  <w:r>
                    <w:rPr>
                      <w:spacing w:val="-5"/>
                      <w:sz w:val="28"/>
                      <w:szCs w:val="28"/>
                      <w:lang w:val="en-AU"/>
                    </w:rPr>
                    <w:t>Bán buôn thủy sản.</w:t>
                  </w:r>
                </w:p>
                <w:p w:rsidR="00F66013" w:rsidRDefault="00F66013" w:rsidP="003454BC">
                  <w:pPr>
                    <w:numPr>
                      <w:ilvl w:val="0"/>
                      <w:numId w:val="25"/>
                    </w:numPr>
                    <w:tabs>
                      <w:tab w:val="left" w:pos="180"/>
                      <w:tab w:val="left" w:pos="3240"/>
                      <w:tab w:val="left" w:pos="3600"/>
                    </w:tabs>
                    <w:rPr>
                      <w:spacing w:val="-5"/>
                      <w:sz w:val="28"/>
                      <w:szCs w:val="28"/>
                      <w:lang w:val="en-AU"/>
                    </w:rPr>
                  </w:pPr>
                  <w:r>
                    <w:rPr>
                      <w:spacing w:val="-5"/>
                      <w:sz w:val="28"/>
                      <w:szCs w:val="28"/>
                      <w:lang w:val="en-AU"/>
                    </w:rPr>
                    <w:t>Chế biến sản phẩm từ ngủ cốc.</w:t>
                  </w:r>
                </w:p>
                <w:p w:rsidR="00F66013" w:rsidRDefault="00F66013" w:rsidP="003454BC">
                  <w:pPr>
                    <w:numPr>
                      <w:ilvl w:val="0"/>
                      <w:numId w:val="25"/>
                    </w:numPr>
                    <w:tabs>
                      <w:tab w:val="left" w:pos="180"/>
                      <w:tab w:val="left" w:pos="3240"/>
                      <w:tab w:val="left" w:pos="3600"/>
                    </w:tabs>
                    <w:rPr>
                      <w:spacing w:val="-5"/>
                      <w:sz w:val="28"/>
                      <w:szCs w:val="28"/>
                      <w:lang w:val="en-AU"/>
                    </w:rPr>
                  </w:pPr>
                  <w:r>
                    <w:rPr>
                      <w:spacing w:val="-5"/>
                      <w:sz w:val="28"/>
                      <w:szCs w:val="28"/>
                      <w:lang w:val="en-AU"/>
                    </w:rPr>
                    <w:t>Xuất nhập khẩu phụ gia, vật tư, máy móc thiết bị phục vụ ngành khai thác chế biến thủy sản.</w:t>
                  </w:r>
                </w:p>
                <w:p w:rsidR="00F66013" w:rsidRDefault="00F66013" w:rsidP="00112688">
                  <w:pPr>
                    <w:tabs>
                      <w:tab w:val="left" w:pos="180"/>
                      <w:tab w:val="left" w:pos="3240"/>
                      <w:tab w:val="left" w:pos="3600"/>
                    </w:tabs>
                    <w:ind w:left="3600" w:hanging="3600"/>
                    <w:rPr>
                      <w:spacing w:val="-5"/>
                      <w:sz w:val="28"/>
                      <w:szCs w:val="28"/>
                      <w:lang w:val="en-AU"/>
                    </w:rPr>
                  </w:pPr>
                </w:p>
                <w:p w:rsidR="00F66013" w:rsidRDefault="00F66013" w:rsidP="003454BC">
                  <w:pPr>
                    <w:tabs>
                      <w:tab w:val="left" w:pos="180"/>
                      <w:tab w:val="left" w:pos="3240"/>
                      <w:tab w:val="left" w:pos="3600"/>
                    </w:tabs>
                    <w:ind w:left="3600" w:hanging="3600"/>
                    <w:rPr>
                      <w:spacing w:val="-5"/>
                      <w:sz w:val="28"/>
                      <w:szCs w:val="28"/>
                      <w:lang w:val="en-AU"/>
                    </w:rPr>
                  </w:pPr>
                  <w:r>
                    <w:rPr>
                      <w:spacing w:val="-5"/>
                      <w:sz w:val="28"/>
                      <w:szCs w:val="28"/>
                      <w:lang w:val="en-AU"/>
                    </w:rPr>
                    <w:t>Tên cổ phiếu</w:t>
                  </w:r>
                  <w:r>
                    <w:rPr>
                      <w:spacing w:val="-5"/>
                      <w:sz w:val="28"/>
                      <w:szCs w:val="28"/>
                    </w:rPr>
                    <w:t xml:space="preserve">: Cổ phiếu </w:t>
                  </w:r>
                  <w:r w:rsidRPr="003454BC">
                    <w:rPr>
                      <w:spacing w:val="-5"/>
                      <w:sz w:val="28"/>
                      <w:szCs w:val="28"/>
                      <w:lang w:val="en-AU"/>
                    </w:rPr>
                    <w:t xml:space="preserve">Công ty Công ty </w:t>
                  </w:r>
                  <w:r>
                    <w:rPr>
                      <w:spacing w:val="-5"/>
                      <w:sz w:val="28"/>
                      <w:szCs w:val="28"/>
                      <w:lang w:val="en-AU"/>
                    </w:rPr>
                    <w:t>CP</w:t>
                  </w:r>
                  <w:r w:rsidRPr="003454BC">
                    <w:rPr>
                      <w:spacing w:val="-5"/>
                      <w:sz w:val="28"/>
                      <w:szCs w:val="28"/>
                      <w:lang w:val="en-AU"/>
                    </w:rPr>
                    <w:t xml:space="preserve"> Chế biến Thuỷ sản Xuất Khẩu Ngô Quyền</w:t>
                  </w:r>
                </w:p>
                <w:p w:rsidR="00F66013" w:rsidRDefault="00F66013" w:rsidP="00112688">
                  <w:pPr>
                    <w:tabs>
                      <w:tab w:val="left" w:pos="180"/>
                      <w:tab w:val="left" w:pos="3240"/>
                      <w:tab w:val="left" w:pos="3600"/>
                    </w:tabs>
                    <w:ind w:left="3600" w:hanging="3600"/>
                    <w:rPr>
                      <w:spacing w:val="-5"/>
                      <w:sz w:val="28"/>
                      <w:szCs w:val="28"/>
                      <w:lang w:val="en-AU"/>
                    </w:rPr>
                  </w:pPr>
                  <w:r>
                    <w:rPr>
                      <w:spacing w:val="-5"/>
                      <w:sz w:val="28"/>
                      <w:szCs w:val="28"/>
                      <w:lang w:val="en-AU"/>
                    </w:rPr>
                    <w:t>Mã chứng khoán</w:t>
                  </w:r>
                  <w:r>
                    <w:rPr>
                      <w:spacing w:val="-5"/>
                      <w:sz w:val="28"/>
                      <w:szCs w:val="28"/>
                      <w:lang w:val="en-AU"/>
                    </w:rPr>
                    <w:tab/>
                    <w:t>:</w:t>
                  </w:r>
                  <w:r>
                    <w:rPr>
                      <w:spacing w:val="-5"/>
                      <w:sz w:val="28"/>
                      <w:szCs w:val="28"/>
                      <w:lang w:val="en-AU"/>
                    </w:rPr>
                    <w:tab/>
                    <w:t>NGC</w:t>
                  </w:r>
                </w:p>
                <w:p w:rsidR="00F66013" w:rsidRDefault="00F66013" w:rsidP="00C608D8">
                  <w:pPr>
                    <w:tabs>
                      <w:tab w:val="left" w:pos="180"/>
                      <w:tab w:val="left" w:pos="3240"/>
                      <w:tab w:val="left" w:pos="3600"/>
                    </w:tabs>
                    <w:rPr>
                      <w:spacing w:val="-5"/>
                      <w:sz w:val="28"/>
                      <w:szCs w:val="28"/>
                      <w:lang w:val="en-AU"/>
                    </w:rPr>
                  </w:pPr>
                  <w:r>
                    <w:rPr>
                      <w:spacing w:val="-5"/>
                      <w:sz w:val="28"/>
                      <w:szCs w:val="28"/>
                      <w:lang w:val="en-AU"/>
                    </w:rPr>
                    <w:t>Mệnh giá</w:t>
                  </w:r>
                  <w:r>
                    <w:rPr>
                      <w:spacing w:val="-5"/>
                      <w:sz w:val="28"/>
                      <w:szCs w:val="28"/>
                      <w:lang w:val="en-AU"/>
                    </w:rPr>
                    <w:tab/>
                    <w:t>:</w:t>
                  </w:r>
                  <w:r>
                    <w:rPr>
                      <w:spacing w:val="-5"/>
                      <w:sz w:val="28"/>
                      <w:szCs w:val="28"/>
                      <w:lang w:val="vi-VN"/>
                    </w:rPr>
                    <w:tab/>
                  </w:r>
                  <w:r>
                    <w:rPr>
                      <w:spacing w:val="-5"/>
                      <w:sz w:val="28"/>
                      <w:szCs w:val="28"/>
                      <w:lang w:val="en-AU"/>
                    </w:rPr>
                    <w:t>10.000 đồng/cổ phiếu</w:t>
                  </w:r>
                </w:p>
                <w:p w:rsidR="00F66013" w:rsidRDefault="00F66013" w:rsidP="00C608D8">
                  <w:pPr>
                    <w:tabs>
                      <w:tab w:val="left" w:pos="180"/>
                      <w:tab w:val="left" w:pos="3240"/>
                      <w:tab w:val="left" w:pos="3600"/>
                    </w:tabs>
                    <w:rPr>
                      <w:spacing w:val="-5"/>
                      <w:sz w:val="28"/>
                      <w:szCs w:val="28"/>
                      <w:lang w:val="vi-VN"/>
                    </w:rPr>
                  </w:pPr>
                  <w:r>
                    <w:rPr>
                      <w:spacing w:val="-5"/>
                      <w:sz w:val="28"/>
                      <w:szCs w:val="28"/>
                      <w:lang w:val="en-AU"/>
                    </w:rPr>
                    <w:t>Tổng khối lượng niêm yết</w:t>
                  </w:r>
                  <w:r>
                    <w:rPr>
                      <w:spacing w:val="-5"/>
                      <w:sz w:val="28"/>
                      <w:szCs w:val="28"/>
                      <w:lang w:val="en-AU"/>
                    </w:rPr>
                    <w:tab/>
                    <w:t>:</w:t>
                  </w:r>
                  <w:r>
                    <w:rPr>
                      <w:spacing w:val="-5"/>
                      <w:sz w:val="28"/>
                      <w:szCs w:val="28"/>
                      <w:lang w:val="vi-VN"/>
                    </w:rPr>
                    <w:tab/>
                  </w:r>
                  <w:r>
                    <w:rPr>
                      <w:spacing w:val="-5"/>
                      <w:sz w:val="28"/>
                      <w:szCs w:val="28"/>
                    </w:rPr>
                    <w:t>1.2</w:t>
                  </w:r>
                  <w:r>
                    <w:rPr>
                      <w:spacing w:val="-5"/>
                      <w:sz w:val="28"/>
                      <w:szCs w:val="28"/>
                      <w:lang w:val="en-AU"/>
                    </w:rPr>
                    <w:t>00.000</w:t>
                  </w:r>
                  <w:r>
                    <w:rPr>
                      <w:spacing w:val="-5"/>
                      <w:sz w:val="28"/>
                      <w:szCs w:val="28"/>
                      <w:lang w:val="vi-VN"/>
                    </w:rPr>
                    <w:t xml:space="preserve"> cổ phiếu</w:t>
                  </w:r>
                </w:p>
                <w:p w:rsidR="00F66013" w:rsidRDefault="00F66013" w:rsidP="00C608D8">
                  <w:pPr>
                    <w:tabs>
                      <w:tab w:val="left" w:pos="180"/>
                      <w:tab w:val="left" w:pos="3240"/>
                      <w:tab w:val="left" w:pos="3600"/>
                    </w:tabs>
                    <w:rPr>
                      <w:spacing w:val="-5"/>
                      <w:sz w:val="28"/>
                      <w:szCs w:val="28"/>
                    </w:rPr>
                  </w:pPr>
                  <w:r>
                    <w:rPr>
                      <w:spacing w:val="-5"/>
                      <w:sz w:val="28"/>
                      <w:szCs w:val="28"/>
                      <w:lang w:val="en-AU"/>
                    </w:rPr>
                    <w:t>Tổng giá trị niêm yết</w:t>
                  </w:r>
                  <w:r>
                    <w:rPr>
                      <w:spacing w:val="-5"/>
                      <w:sz w:val="28"/>
                      <w:szCs w:val="28"/>
                      <w:lang w:val="en-AU"/>
                    </w:rPr>
                    <w:tab/>
                    <w:t>:</w:t>
                  </w:r>
                  <w:r>
                    <w:rPr>
                      <w:spacing w:val="-5"/>
                      <w:sz w:val="28"/>
                      <w:szCs w:val="28"/>
                      <w:lang w:val="vi-VN"/>
                    </w:rPr>
                    <w:tab/>
                  </w:r>
                  <w:r>
                    <w:rPr>
                      <w:spacing w:val="-5"/>
                      <w:sz w:val="28"/>
                      <w:szCs w:val="28"/>
                    </w:rPr>
                    <w:t>12</w:t>
                  </w:r>
                  <w:r>
                    <w:rPr>
                      <w:spacing w:val="-5"/>
                      <w:sz w:val="28"/>
                      <w:szCs w:val="28"/>
                      <w:lang w:val="vi-VN"/>
                    </w:rPr>
                    <w:t>.000.000.000 đồng</w:t>
                  </w:r>
                </w:p>
                <w:p w:rsidR="00F66013" w:rsidRDefault="00F66013" w:rsidP="00C608D8">
                  <w:pPr>
                    <w:rPr>
                      <w:spacing w:val="-5"/>
                      <w:sz w:val="28"/>
                      <w:szCs w:val="28"/>
                      <w:lang w:val="en-AU"/>
                    </w:rPr>
                  </w:pPr>
                </w:p>
                <w:p w:rsidR="00F66013" w:rsidRDefault="00F66013" w:rsidP="00C608D8">
                  <w:pPr>
                    <w:rPr>
                      <w:spacing w:val="-5"/>
                      <w:sz w:val="28"/>
                      <w:szCs w:val="28"/>
                      <w:lang w:val="en-AU"/>
                    </w:rPr>
                  </w:pPr>
                </w:p>
                <w:p w:rsidR="00F66013" w:rsidRPr="00BE1754" w:rsidRDefault="00F66013" w:rsidP="00675CDE">
                  <w:pPr>
                    <w:rPr>
                      <w:b/>
                      <w:bCs/>
                      <w:spacing w:val="-5"/>
                      <w:sz w:val="26"/>
                      <w:szCs w:val="26"/>
                    </w:rPr>
                  </w:pPr>
                  <w:r>
                    <w:rPr>
                      <w:b/>
                      <w:bCs/>
                      <w:spacing w:val="-5"/>
                      <w:sz w:val="26"/>
                      <w:szCs w:val="26"/>
                      <w:lang w:val="en-AU"/>
                    </w:rPr>
                    <w:t>Tổ chức kiểm toán:</w:t>
                  </w:r>
                  <w:r>
                    <w:rPr>
                      <w:b/>
                      <w:bCs/>
                      <w:spacing w:val="-5"/>
                      <w:sz w:val="26"/>
                      <w:szCs w:val="26"/>
                      <w:lang w:val="en-AU"/>
                    </w:rPr>
                    <w:tab/>
                  </w:r>
                  <w:r w:rsidRPr="00E816DF">
                    <w:rPr>
                      <w:b/>
                      <w:bCs/>
                      <w:spacing w:val="-5"/>
                      <w:sz w:val="26"/>
                      <w:szCs w:val="26"/>
                      <w:lang w:val="vi-VN"/>
                    </w:rPr>
                    <w:t xml:space="preserve">CÔNG TY </w:t>
                  </w:r>
                  <w:r>
                    <w:rPr>
                      <w:b/>
                      <w:bCs/>
                      <w:spacing w:val="-5"/>
                      <w:sz w:val="26"/>
                      <w:szCs w:val="26"/>
                    </w:rPr>
                    <w:t>TNHH KIỂM TOÁN AFC VI</w:t>
                  </w:r>
                  <w:r w:rsidRPr="00BE1754">
                    <w:rPr>
                      <w:b/>
                      <w:bCs/>
                      <w:spacing w:val="-5"/>
                      <w:sz w:val="26"/>
                      <w:szCs w:val="26"/>
                    </w:rPr>
                    <w:t>Ệ</w:t>
                  </w:r>
                  <w:r>
                    <w:rPr>
                      <w:b/>
                      <w:bCs/>
                      <w:spacing w:val="-5"/>
                      <w:sz w:val="26"/>
                      <w:szCs w:val="26"/>
                    </w:rPr>
                    <w:t>T NAM – CN C</w:t>
                  </w:r>
                  <w:r w:rsidRPr="00BE1754">
                    <w:rPr>
                      <w:b/>
                      <w:bCs/>
                      <w:spacing w:val="-5"/>
                      <w:sz w:val="26"/>
                      <w:szCs w:val="26"/>
                    </w:rPr>
                    <w:t>Ầ</w:t>
                  </w:r>
                  <w:r>
                    <w:rPr>
                      <w:b/>
                      <w:bCs/>
                      <w:spacing w:val="-5"/>
                      <w:sz w:val="26"/>
                      <w:szCs w:val="26"/>
                    </w:rPr>
                    <w:t>N TH</w:t>
                  </w:r>
                  <w:r w:rsidRPr="00BE1754">
                    <w:rPr>
                      <w:b/>
                      <w:bCs/>
                      <w:spacing w:val="-5"/>
                      <w:sz w:val="26"/>
                      <w:szCs w:val="26"/>
                    </w:rPr>
                    <w:t>Ơ</w:t>
                  </w:r>
                </w:p>
                <w:p w:rsidR="00F66013" w:rsidRPr="00E816DF" w:rsidRDefault="00F66013" w:rsidP="008A7222">
                  <w:pPr>
                    <w:spacing w:line="312" w:lineRule="auto"/>
                    <w:rPr>
                      <w:spacing w:val="-5"/>
                      <w:sz w:val="26"/>
                      <w:szCs w:val="26"/>
                      <w:lang w:val="en-AU"/>
                    </w:rPr>
                  </w:pPr>
                  <w:r w:rsidRPr="00E816DF">
                    <w:rPr>
                      <w:spacing w:val="-5"/>
                      <w:sz w:val="26"/>
                      <w:szCs w:val="26"/>
                      <w:lang w:val="en-AU"/>
                    </w:rPr>
                    <w:t xml:space="preserve">Địa chỉ: </w:t>
                  </w:r>
                  <w:r>
                    <w:rPr>
                      <w:spacing w:val="-5"/>
                      <w:sz w:val="26"/>
                      <w:szCs w:val="26"/>
                      <w:lang w:val="en-AU"/>
                    </w:rPr>
                    <w:t xml:space="preserve">237A5 </w:t>
                  </w:r>
                  <w:r w:rsidRPr="00BE1754">
                    <w:rPr>
                      <w:spacing w:val="-5"/>
                      <w:sz w:val="26"/>
                      <w:szCs w:val="26"/>
                      <w:lang w:val="en-AU"/>
                    </w:rPr>
                    <w:t>đườ</w:t>
                  </w:r>
                  <w:r>
                    <w:rPr>
                      <w:spacing w:val="-5"/>
                      <w:sz w:val="26"/>
                      <w:szCs w:val="26"/>
                      <w:lang w:val="en-AU"/>
                    </w:rPr>
                    <w:t>ng 30 th</w:t>
                  </w:r>
                  <w:r w:rsidRPr="00BE1754">
                    <w:rPr>
                      <w:spacing w:val="-5"/>
                      <w:sz w:val="26"/>
                      <w:szCs w:val="26"/>
                      <w:lang w:val="en-AU"/>
                    </w:rPr>
                    <w:t>á</w:t>
                  </w:r>
                  <w:r>
                    <w:rPr>
                      <w:spacing w:val="-5"/>
                      <w:sz w:val="26"/>
                      <w:szCs w:val="26"/>
                      <w:lang w:val="en-AU"/>
                    </w:rPr>
                    <w:t>ng 4, p.H</w:t>
                  </w:r>
                  <w:r w:rsidRPr="00BE1754">
                    <w:rPr>
                      <w:spacing w:val="-5"/>
                      <w:sz w:val="26"/>
                      <w:szCs w:val="26"/>
                      <w:lang w:val="en-AU"/>
                    </w:rPr>
                    <w:t>ư</w:t>
                  </w:r>
                  <w:r>
                    <w:rPr>
                      <w:spacing w:val="-5"/>
                      <w:sz w:val="26"/>
                      <w:szCs w:val="26"/>
                      <w:lang w:val="en-AU"/>
                    </w:rPr>
                    <w:t>ng L</w:t>
                  </w:r>
                  <w:r w:rsidRPr="00BE1754">
                    <w:rPr>
                      <w:spacing w:val="-5"/>
                      <w:sz w:val="26"/>
                      <w:szCs w:val="26"/>
                      <w:lang w:val="en-AU"/>
                    </w:rPr>
                    <w:t>ợ</w:t>
                  </w:r>
                  <w:r>
                    <w:rPr>
                      <w:spacing w:val="-5"/>
                      <w:sz w:val="26"/>
                      <w:szCs w:val="26"/>
                      <w:lang w:val="en-AU"/>
                    </w:rPr>
                    <w:t>i, qu</w:t>
                  </w:r>
                  <w:r w:rsidRPr="00BE1754">
                    <w:rPr>
                      <w:spacing w:val="-5"/>
                      <w:sz w:val="26"/>
                      <w:szCs w:val="26"/>
                      <w:lang w:val="en-AU"/>
                    </w:rPr>
                    <w:t>ậ</w:t>
                  </w:r>
                  <w:r>
                    <w:rPr>
                      <w:spacing w:val="-5"/>
                      <w:sz w:val="26"/>
                      <w:szCs w:val="26"/>
                      <w:lang w:val="en-AU"/>
                    </w:rPr>
                    <w:t>n Ninh Ki</w:t>
                  </w:r>
                  <w:r w:rsidRPr="00BE1754">
                    <w:rPr>
                      <w:spacing w:val="-5"/>
                      <w:sz w:val="26"/>
                      <w:szCs w:val="26"/>
                      <w:lang w:val="en-AU"/>
                    </w:rPr>
                    <w:t>ề</w:t>
                  </w:r>
                  <w:r>
                    <w:rPr>
                      <w:spacing w:val="-5"/>
                      <w:sz w:val="26"/>
                      <w:szCs w:val="26"/>
                      <w:lang w:val="en-AU"/>
                    </w:rPr>
                    <w:t>u, tp C</w:t>
                  </w:r>
                  <w:r w:rsidRPr="00BE1754">
                    <w:rPr>
                      <w:spacing w:val="-5"/>
                      <w:sz w:val="26"/>
                      <w:szCs w:val="26"/>
                      <w:lang w:val="en-AU"/>
                    </w:rPr>
                    <w:t>ầ</w:t>
                  </w:r>
                  <w:r>
                    <w:rPr>
                      <w:spacing w:val="-5"/>
                      <w:sz w:val="26"/>
                      <w:szCs w:val="26"/>
                      <w:lang w:val="en-AU"/>
                    </w:rPr>
                    <w:t>n Th</w:t>
                  </w:r>
                  <w:r w:rsidRPr="00BE1754">
                    <w:rPr>
                      <w:spacing w:val="-5"/>
                      <w:sz w:val="26"/>
                      <w:szCs w:val="26"/>
                      <w:lang w:val="en-AU"/>
                    </w:rPr>
                    <w:t>ơ</w:t>
                  </w:r>
                  <w:r>
                    <w:rPr>
                      <w:spacing w:val="-5"/>
                      <w:sz w:val="26"/>
                      <w:szCs w:val="26"/>
                      <w:lang w:val="en-AU"/>
                    </w:rPr>
                    <w:tab/>
                  </w:r>
                </w:p>
                <w:p w:rsidR="00F66013" w:rsidRDefault="00F66013" w:rsidP="008A7222">
                  <w:pPr>
                    <w:spacing w:line="312" w:lineRule="auto"/>
                    <w:rPr>
                      <w:spacing w:val="-5"/>
                      <w:sz w:val="26"/>
                      <w:szCs w:val="26"/>
                      <w:lang w:val="en-AU"/>
                    </w:rPr>
                  </w:pPr>
                  <w:r w:rsidRPr="00E816DF">
                    <w:rPr>
                      <w:spacing w:val="-5"/>
                      <w:sz w:val="26"/>
                      <w:szCs w:val="26"/>
                      <w:lang w:val="en-AU"/>
                    </w:rPr>
                    <w:t xml:space="preserve">Điện thoại: </w:t>
                  </w:r>
                  <w:r>
                    <w:rPr>
                      <w:spacing w:val="-5"/>
                      <w:sz w:val="26"/>
                      <w:szCs w:val="26"/>
                      <w:lang w:val="en-AU"/>
                    </w:rPr>
                    <w:t xml:space="preserve"> </w:t>
                  </w:r>
                  <w:r>
                    <w:rPr>
                      <w:spacing w:val="-5"/>
                      <w:sz w:val="26"/>
                      <w:szCs w:val="26"/>
                      <w:lang w:val="en-AU"/>
                    </w:rPr>
                    <w:tab/>
                    <w:t>+ 84 710 3827888</w:t>
                  </w:r>
                  <w:r w:rsidRPr="00E816DF">
                    <w:rPr>
                      <w:spacing w:val="-5"/>
                      <w:sz w:val="26"/>
                      <w:szCs w:val="26"/>
                      <w:lang w:val="en-AU"/>
                    </w:rPr>
                    <w:tab/>
                  </w:r>
                  <w:r w:rsidRPr="00E816DF">
                    <w:rPr>
                      <w:spacing w:val="-5"/>
                      <w:sz w:val="26"/>
                      <w:szCs w:val="26"/>
                      <w:lang w:val="en-AU"/>
                    </w:rPr>
                    <w:tab/>
                  </w:r>
                </w:p>
                <w:p w:rsidR="00F66013" w:rsidRDefault="00F66013" w:rsidP="008A7222">
                  <w:pPr>
                    <w:rPr>
                      <w:spacing w:val="-5"/>
                      <w:sz w:val="26"/>
                      <w:szCs w:val="26"/>
                      <w:lang w:val="en-AU"/>
                    </w:rPr>
                  </w:pPr>
                  <w:r w:rsidRPr="00E816DF">
                    <w:rPr>
                      <w:spacing w:val="-5"/>
                      <w:sz w:val="26"/>
                      <w:szCs w:val="26"/>
                      <w:lang w:val="en-AU"/>
                    </w:rPr>
                    <w:t xml:space="preserve">Fax: </w:t>
                  </w:r>
                  <w:r>
                    <w:rPr>
                      <w:spacing w:val="-5"/>
                      <w:sz w:val="26"/>
                      <w:szCs w:val="26"/>
                      <w:lang w:val="en-AU"/>
                    </w:rPr>
                    <w:tab/>
                  </w:r>
                  <w:r>
                    <w:rPr>
                      <w:spacing w:val="-5"/>
                      <w:sz w:val="26"/>
                      <w:szCs w:val="26"/>
                      <w:lang w:val="en-AU"/>
                    </w:rPr>
                    <w:tab/>
                    <w:t>+ 84 710 3823209</w:t>
                  </w:r>
                </w:p>
                <w:p w:rsidR="00F66013" w:rsidRDefault="00F66013" w:rsidP="008A7222">
                  <w:pPr>
                    <w:rPr>
                      <w:spacing w:val="-5"/>
                      <w:sz w:val="26"/>
                      <w:szCs w:val="26"/>
                      <w:lang w:val="en-AU"/>
                    </w:rPr>
                  </w:pPr>
                  <w:r>
                    <w:rPr>
                      <w:spacing w:val="-5"/>
                      <w:sz w:val="26"/>
                      <w:szCs w:val="26"/>
                      <w:lang w:val="en-AU"/>
                    </w:rPr>
                    <w:t>Web:</w:t>
                  </w:r>
                  <w:r>
                    <w:rPr>
                      <w:spacing w:val="-5"/>
                      <w:sz w:val="26"/>
                      <w:szCs w:val="26"/>
                      <w:lang w:val="en-AU"/>
                    </w:rPr>
                    <w:tab/>
                  </w:r>
                  <w:r>
                    <w:rPr>
                      <w:spacing w:val="-5"/>
                      <w:sz w:val="26"/>
                      <w:szCs w:val="26"/>
                      <w:lang w:val="en-AU"/>
                    </w:rPr>
                    <w:tab/>
                    <w:t>www.afcaudit.vn</w:t>
                  </w:r>
                  <w:r>
                    <w:rPr>
                      <w:spacing w:val="-5"/>
                      <w:sz w:val="26"/>
                      <w:szCs w:val="26"/>
                      <w:lang w:val="en-AU"/>
                    </w:rPr>
                    <w:tab/>
                  </w:r>
                </w:p>
                <w:p w:rsidR="00F66013" w:rsidRDefault="00F66013" w:rsidP="008A7222">
                  <w:pPr>
                    <w:rPr>
                      <w:spacing w:val="-5"/>
                      <w:sz w:val="26"/>
                      <w:szCs w:val="26"/>
                      <w:lang w:val="en-AU"/>
                    </w:rPr>
                  </w:pPr>
                </w:p>
                <w:p w:rsidR="00F66013" w:rsidRDefault="00F66013" w:rsidP="008A7222">
                  <w:pPr>
                    <w:rPr>
                      <w:spacing w:val="-5"/>
                      <w:sz w:val="26"/>
                      <w:szCs w:val="26"/>
                      <w:lang w:val="en-AU"/>
                    </w:rPr>
                  </w:pPr>
                </w:p>
                <w:p w:rsidR="00F66013" w:rsidRDefault="00F66013" w:rsidP="008A7222">
                  <w:pPr>
                    <w:rPr>
                      <w:spacing w:val="-5"/>
                      <w:sz w:val="26"/>
                      <w:szCs w:val="26"/>
                      <w:lang w:val="en-AU"/>
                    </w:rPr>
                  </w:pPr>
                </w:p>
                <w:p w:rsidR="00F66013" w:rsidRDefault="00F66013" w:rsidP="008A7222">
                  <w:pPr>
                    <w:rPr>
                      <w:spacing w:val="-5"/>
                      <w:sz w:val="26"/>
                      <w:szCs w:val="26"/>
                      <w:lang w:val="en-AU"/>
                    </w:rPr>
                  </w:pPr>
                </w:p>
                <w:p w:rsidR="00F66013" w:rsidRDefault="00F66013" w:rsidP="008A7222">
                  <w:pPr>
                    <w:rPr>
                      <w:spacing w:val="-5"/>
                      <w:sz w:val="26"/>
                      <w:szCs w:val="26"/>
                      <w:lang w:val="en-AU"/>
                    </w:rPr>
                  </w:pPr>
                </w:p>
                <w:p w:rsidR="00F66013" w:rsidRDefault="00F66013" w:rsidP="008A7222">
                  <w:pPr>
                    <w:rPr>
                      <w:spacing w:val="-5"/>
                      <w:sz w:val="26"/>
                      <w:szCs w:val="26"/>
                      <w:lang w:val="en-AU"/>
                    </w:rPr>
                  </w:pPr>
                </w:p>
                <w:p w:rsidR="00F66013" w:rsidRDefault="00F66013" w:rsidP="008A7222">
                  <w:pPr>
                    <w:rPr>
                      <w:spacing w:val="-5"/>
                      <w:sz w:val="26"/>
                      <w:szCs w:val="26"/>
                      <w:lang w:val="en-AU"/>
                    </w:rPr>
                  </w:pPr>
                </w:p>
                <w:p w:rsidR="00F66013" w:rsidRDefault="00F66013" w:rsidP="008A7222">
                  <w:pPr>
                    <w:rPr>
                      <w:spacing w:val="-5"/>
                      <w:sz w:val="26"/>
                      <w:szCs w:val="26"/>
                      <w:lang w:val="en-AU"/>
                    </w:rPr>
                  </w:pPr>
                </w:p>
                <w:p w:rsidR="00F66013" w:rsidRDefault="00F66013" w:rsidP="008A7222">
                  <w:pPr>
                    <w:rPr>
                      <w:spacing w:val="-5"/>
                      <w:sz w:val="26"/>
                      <w:szCs w:val="26"/>
                      <w:lang w:val="en-AU"/>
                    </w:rPr>
                  </w:pPr>
                </w:p>
              </w:txbxContent>
            </v:textbox>
          </v:shape>
        </w:pict>
      </w: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pPr>
    </w:p>
    <w:p w:rsidR="00F66013" w:rsidRPr="00A247DD" w:rsidRDefault="00F66013" w:rsidP="00A40338">
      <w:pPr>
        <w:spacing w:before="60" w:line="312" w:lineRule="auto"/>
        <w:jc w:val="both"/>
        <w:rPr>
          <w:spacing w:val="-5"/>
          <w:sz w:val="26"/>
          <w:szCs w:val="26"/>
          <w:lang w:val="vi-VN"/>
        </w:rPr>
        <w:sectPr w:rsidR="00F66013" w:rsidRPr="00A247DD">
          <w:footnotePr>
            <w:numFmt w:val="chicago"/>
            <w:numRestart w:val="eachPage"/>
          </w:footnotePr>
          <w:type w:val="continuous"/>
          <w:pgSz w:w="11907" w:h="16840" w:code="9"/>
          <w:pgMar w:top="1296" w:right="1008" w:bottom="1296" w:left="1440" w:header="0" w:footer="403" w:gutter="0"/>
          <w:pgNumType w:start="0"/>
          <w:cols w:space="720"/>
          <w:docGrid w:linePitch="254"/>
        </w:sectPr>
      </w:pPr>
    </w:p>
    <w:p w:rsidR="00F66013" w:rsidRDefault="00F66013" w:rsidP="0041329D">
      <w:pPr>
        <w:numPr>
          <w:ilvl w:val="0"/>
          <w:numId w:val="26"/>
        </w:numPr>
        <w:spacing w:before="80" w:after="80" w:line="312" w:lineRule="auto"/>
        <w:jc w:val="both"/>
        <w:outlineLvl w:val="2"/>
        <w:rPr>
          <w:b/>
          <w:bCs/>
          <w:sz w:val="26"/>
          <w:szCs w:val="26"/>
        </w:rPr>
      </w:pPr>
      <w:bookmarkStart w:id="0" w:name="_Toc135614383"/>
      <w:bookmarkStart w:id="1" w:name="_Toc169509904"/>
      <w:r>
        <w:rPr>
          <w:b/>
          <w:bCs/>
          <w:sz w:val="26"/>
          <w:szCs w:val="26"/>
        </w:rPr>
        <w:t>Thông tin chung:</w:t>
      </w:r>
    </w:p>
    <w:p w:rsidR="00F66013" w:rsidRPr="00910818" w:rsidRDefault="00F66013" w:rsidP="00910818">
      <w:pPr>
        <w:spacing w:before="80" w:after="80" w:line="312" w:lineRule="auto"/>
        <w:ind w:left="1440"/>
        <w:jc w:val="both"/>
        <w:outlineLvl w:val="2"/>
        <w:rPr>
          <w:b/>
          <w:bCs/>
          <w:sz w:val="26"/>
          <w:szCs w:val="26"/>
        </w:rPr>
      </w:pPr>
      <w:r w:rsidRPr="00910818">
        <w:rPr>
          <w:b/>
          <w:bCs/>
          <w:i/>
          <w:iCs/>
          <w:sz w:val="26"/>
          <w:szCs w:val="26"/>
        </w:rPr>
        <w:t>1.</w:t>
      </w:r>
      <w:r>
        <w:rPr>
          <w:b/>
          <w:bCs/>
          <w:i/>
          <w:iCs/>
          <w:sz w:val="26"/>
          <w:szCs w:val="26"/>
        </w:rPr>
        <w:t xml:space="preserve"> </w:t>
      </w:r>
      <w:r w:rsidRPr="00910818">
        <w:rPr>
          <w:b/>
          <w:bCs/>
          <w:i/>
          <w:iCs/>
          <w:sz w:val="26"/>
          <w:szCs w:val="26"/>
        </w:rPr>
        <w:t>Thông tin khái quát</w:t>
      </w:r>
      <w:r w:rsidRPr="00910818">
        <w:rPr>
          <w:b/>
          <w:bCs/>
          <w:sz w:val="26"/>
          <w:szCs w:val="26"/>
        </w:rPr>
        <w:tab/>
      </w:r>
    </w:p>
    <w:p w:rsidR="00F66013" w:rsidRDefault="00F66013" w:rsidP="001958DC">
      <w:pPr>
        <w:numPr>
          <w:ilvl w:val="0"/>
          <w:numId w:val="27"/>
        </w:numPr>
        <w:spacing w:before="80" w:after="80" w:line="312" w:lineRule="auto"/>
        <w:jc w:val="both"/>
        <w:outlineLvl w:val="2"/>
        <w:rPr>
          <w:sz w:val="26"/>
          <w:szCs w:val="26"/>
        </w:rPr>
      </w:pPr>
      <w:r w:rsidRPr="0041329D">
        <w:rPr>
          <w:sz w:val="26"/>
          <w:szCs w:val="26"/>
        </w:rPr>
        <w:t>Tên giao dịch:</w:t>
      </w:r>
      <w:r>
        <w:rPr>
          <w:sz w:val="26"/>
          <w:szCs w:val="26"/>
        </w:rPr>
        <w:t xml:space="preserve"> Công ty Ngô Quyền, Tiếng Anh: Ngoprexco</w:t>
      </w:r>
    </w:p>
    <w:p w:rsidR="00F66013" w:rsidRPr="00F27E4D" w:rsidRDefault="00F66013" w:rsidP="001958DC">
      <w:pPr>
        <w:numPr>
          <w:ilvl w:val="0"/>
          <w:numId w:val="27"/>
        </w:numPr>
        <w:spacing w:before="80" w:after="80" w:line="312" w:lineRule="auto"/>
        <w:jc w:val="both"/>
        <w:outlineLvl w:val="2"/>
        <w:rPr>
          <w:sz w:val="26"/>
          <w:szCs w:val="26"/>
        </w:rPr>
      </w:pPr>
      <w:r>
        <w:rPr>
          <w:sz w:val="26"/>
          <w:szCs w:val="26"/>
        </w:rPr>
        <w:t>Giấy chứng nhận đăng ký kinh doanh số:</w:t>
      </w:r>
      <w:r w:rsidRPr="0041329D">
        <w:rPr>
          <w:sz w:val="26"/>
          <w:szCs w:val="26"/>
        </w:rPr>
        <w:tab/>
      </w:r>
      <w:r w:rsidRPr="001958DC">
        <w:rPr>
          <w:spacing w:val="-5"/>
          <w:sz w:val="26"/>
          <w:szCs w:val="26"/>
          <w:lang w:val="en-AU"/>
        </w:rPr>
        <w:t>1700460163 đăng ký lần đầu ngày 23/03/2005, đăng ký thay đ</w:t>
      </w:r>
      <w:r>
        <w:rPr>
          <w:spacing w:val="-5"/>
          <w:sz w:val="26"/>
          <w:szCs w:val="26"/>
          <w:lang w:val="en-AU"/>
        </w:rPr>
        <w:t>ổi lần thứ 4</w:t>
      </w:r>
      <w:r w:rsidRPr="001958DC">
        <w:rPr>
          <w:spacing w:val="-5"/>
          <w:sz w:val="26"/>
          <w:szCs w:val="26"/>
          <w:lang w:val="en-AU"/>
        </w:rPr>
        <w:t xml:space="preserve"> ngày </w:t>
      </w:r>
      <w:r>
        <w:rPr>
          <w:spacing w:val="-5"/>
          <w:sz w:val="26"/>
          <w:szCs w:val="26"/>
          <w:lang w:val="en-AU"/>
        </w:rPr>
        <w:t xml:space="preserve">19/11/2012 </w:t>
      </w:r>
      <w:r w:rsidRPr="001958DC">
        <w:rPr>
          <w:spacing w:val="-5"/>
          <w:sz w:val="26"/>
          <w:szCs w:val="26"/>
          <w:lang w:val="en-AU"/>
        </w:rPr>
        <w:t>do Sở Kế hoạch và Đầu tư Kiên Giang cấp</w:t>
      </w:r>
      <w:r>
        <w:rPr>
          <w:spacing w:val="-5"/>
          <w:sz w:val="26"/>
          <w:szCs w:val="26"/>
          <w:lang w:val="en-AU"/>
        </w:rPr>
        <w:t>.</w:t>
      </w:r>
    </w:p>
    <w:p w:rsidR="00F66013" w:rsidRPr="00F27E4D" w:rsidRDefault="00F66013" w:rsidP="001958DC">
      <w:pPr>
        <w:numPr>
          <w:ilvl w:val="0"/>
          <w:numId w:val="27"/>
        </w:numPr>
        <w:spacing w:before="80" w:after="80" w:line="312" w:lineRule="auto"/>
        <w:jc w:val="both"/>
        <w:outlineLvl w:val="2"/>
        <w:rPr>
          <w:sz w:val="26"/>
          <w:szCs w:val="26"/>
        </w:rPr>
      </w:pPr>
      <w:r>
        <w:rPr>
          <w:spacing w:val="-5"/>
          <w:sz w:val="26"/>
          <w:szCs w:val="26"/>
          <w:lang w:val="en-AU"/>
        </w:rPr>
        <w:t xml:space="preserve">Vốn điều lệ: </w:t>
      </w:r>
      <w:r>
        <w:rPr>
          <w:spacing w:val="-5"/>
          <w:sz w:val="26"/>
          <w:szCs w:val="26"/>
          <w:lang w:val="en-AU"/>
        </w:rPr>
        <w:tab/>
        <w:t>12.000.000.000 đ (Mười hai tỷ đồng)</w:t>
      </w:r>
    </w:p>
    <w:p w:rsidR="00F66013" w:rsidRPr="00DC7759" w:rsidRDefault="00F66013" w:rsidP="001958DC">
      <w:pPr>
        <w:numPr>
          <w:ilvl w:val="0"/>
          <w:numId w:val="27"/>
        </w:numPr>
        <w:spacing w:before="80" w:after="80" w:line="312" w:lineRule="auto"/>
        <w:jc w:val="both"/>
        <w:outlineLvl w:val="2"/>
        <w:rPr>
          <w:sz w:val="26"/>
          <w:szCs w:val="26"/>
        </w:rPr>
      </w:pPr>
      <w:r>
        <w:rPr>
          <w:spacing w:val="-5"/>
          <w:sz w:val="26"/>
          <w:szCs w:val="26"/>
          <w:lang w:val="en-AU"/>
        </w:rPr>
        <w:t>Vốn đầu tư của chủ Sở hữu: 15.992.973.098 đ (Mười lăm tỷ chín trăm chín mươi hai triệu chín trăm bảy mươi ba ngàn không trăm chín tám đồng)</w:t>
      </w:r>
    </w:p>
    <w:p w:rsidR="00F66013" w:rsidRPr="00DC7759" w:rsidRDefault="00F66013" w:rsidP="001958DC">
      <w:pPr>
        <w:numPr>
          <w:ilvl w:val="0"/>
          <w:numId w:val="27"/>
        </w:numPr>
        <w:spacing w:before="80" w:after="80" w:line="312" w:lineRule="auto"/>
        <w:jc w:val="both"/>
        <w:outlineLvl w:val="2"/>
        <w:rPr>
          <w:sz w:val="26"/>
          <w:szCs w:val="26"/>
        </w:rPr>
      </w:pPr>
      <w:r>
        <w:rPr>
          <w:spacing w:val="-5"/>
          <w:sz w:val="26"/>
          <w:szCs w:val="26"/>
          <w:lang w:val="en-AU"/>
        </w:rPr>
        <w:t>Địa chỉ: Khu công nghiệp cảng cá Tắc Cậu, ấp Minh Phong, xã Bình An, huyện Châu Thành, tỉnh Kiên Giang.</w:t>
      </w:r>
    </w:p>
    <w:p w:rsidR="00F66013" w:rsidRPr="00DC7759" w:rsidRDefault="00F66013" w:rsidP="001958DC">
      <w:pPr>
        <w:numPr>
          <w:ilvl w:val="0"/>
          <w:numId w:val="27"/>
        </w:numPr>
        <w:spacing w:before="80" w:after="80" w:line="312" w:lineRule="auto"/>
        <w:jc w:val="both"/>
        <w:outlineLvl w:val="2"/>
        <w:rPr>
          <w:sz w:val="26"/>
          <w:szCs w:val="26"/>
        </w:rPr>
      </w:pPr>
      <w:r>
        <w:rPr>
          <w:spacing w:val="-5"/>
          <w:sz w:val="26"/>
          <w:szCs w:val="26"/>
          <w:lang w:val="en-AU"/>
        </w:rPr>
        <w:t xml:space="preserve">Số điện thoại: </w:t>
      </w:r>
      <w:r>
        <w:rPr>
          <w:spacing w:val="-5"/>
          <w:sz w:val="26"/>
          <w:szCs w:val="26"/>
          <w:lang w:val="en-AU"/>
        </w:rPr>
        <w:tab/>
        <w:t>077 3874 131</w:t>
      </w:r>
    </w:p>
    <w:p w:rsidR="00F66013" w:rsidRPr="00DC7759" w:rsidRDefault="00F66013" w:rsidP="001958DC">
      <w:pPr>
        <w:numPr>
          <w:ilvl w:val="0"/>
          <w:numId w:val="27"/>
        </w:numPr>
        <w:spacing w:before="80" w:after="80" w:line="312" w:lineRule="auto"/>
        <w:jc w:val="both"/>
        <w:outlineLvl w:val="2"/>
        <w:rPr>
          <w:sz w:val="26"/>
          <w:szCs w:val="26"/>
        </w:rPr>
      </w:pPr>
      <w:r>
        <w:rPr>
          <w:spacing w:val="-5"/>
          <w:sz w:val="26"/>
          <w:szCs w:val="26"/>
          <w:lang w:val="en-AU"/>
        </w:rPr>
        <w:t>Số fax:</w:t>
      </w:r>
      <w:r>
        <w:rPr>
          <w:spacing w:val="-5"/>
          <w:sz w:val="26"/>
          <w:szCs w:val="26"/>
          <w:lang w:val="en-AU"/>
        </w:rPr>
        <w:tab/>
      </w:r>
      <w:r>
        <w:rPr>
          <w:spacing w:val="-5"/>
          <w:sz w:val="26"/>
          <w:szCs w:val="26"/>
          <w:lang w:val="en-AU"/>
        </w:rPr>
        <w:tab/>
        <w:t>077 3924 331</w:t>
      </w:r>
    </w:p>
    <w:p w:rsidR="00F66013" w:rsidRPr="00DC7759" w:rsidRDefault="00F66013" w:rsidP="001958DC">
      <w:pPr>
        <w:numPr>
          <w:ilvl w:val="0"/>
          <w:numId w:val="27"/>
        </w:numPr>
        <w:spacing w:before="80" w:after="80" w:line="312" w:lineRule="auto"/>
        <w:jc w:val="both"/>
        <w:outlineLvl w:val="2"/>
        <w:rPr>
          <w:sz w:val="26"/>
          <w:szCs w:val="26"/>
        </w:rPr>
      </w:pPr>
      <w:r>
        <w:rPr>
          <w:spacing w:val="-5"/>
          <w:sz w:val="26"/>
          <w:szCs w:val="26"/>
          <w:lang w:val="en-AU"/>
        </w:rPr>
        <w:t>Website:</w:t>
      </w:r>
      <w:r>
        <w:rPr>
          <w:spacing w:val="-5"/>
          <w:sz w:val="26"/>
          <w:szCs w:val="26"/>
          <w:lang w:val="en-AU"/>
        </w:rPr>
        <w:tab/>
      </w:r>
      <w:r>
        <w:rPr>
          <w:spacing w:val="-5"/>
          <w:sz w:val="26"/>
          <w:szCs w:val="26"/>
          <w:lang w:val="en-AU"/>
        </w:rPr>
        <w:tab/>
      </w:r>
      <w:hyperlink r:id="rId10" w:history="1">
        <w:r w:rsidRPr="009823DF">
          <w:rPr>
            <w:rStyle w:val="Hyperlink"/>
            <w:spacing w:val="-5"/>
            <w:sz w:val="26"/>
            <w:szCs w:val="26"/>
            <w:lang w:val="en-AU"/>
          </w:rPr>
          <w:t>www.ngoprexco.com.vn</w:t>
        </w:r>
      </w:hyperlink>
    </w:p>
    <w:p w:rsidR="00F66013" w:rsidRPr="001958DC" w:rsidRDefault="00F66013" w:rsidP="00767C15">
      <w:pPr>
        <w:numPr>
          <w:ilvl w:val="0"/>
          <w:numId w:val="27"/>
        </w:numPr>
        <w:spacing w:before="80" w:after="80" w:line="312" w:lineRule="auto"/>
        <w:jc w:val="both"/>
        <w:outlineLvl w:val="2"/>
        <w:rPr>
          <w:sz w:val="26"/>
          <w:szCs w:val="26"/>
        </w:rPr>
      </w:pPr>
      <w:r>
        <w:rPr>
          <w:spacing w:val="-5"/>
          <w:sz w:val="26"/>
          <w:szCs w:val="26"/>
          <w:lang w:val="en-AU"/>
        </w:rPr>
        <w:t>Mã cổ phiếu:</w:t>
      </w:r>
      <w:r>
        <w:rPr>
          <w:spacing w:val="-5"/>
          <w:sz w:val="26"/>
          <w:szCs w:val="26"/>
          <w:lang w:val="en-AU"/>
        </w:rPr>
        <w:tab/>
      </w:r>
      <w:r>
        <w:rPr>
          <w:spacing w:val="-5"/>
          <w:sz w:val="26"/>
          <w:szCs w:val="26"/>
          <w:lang w:val="en-AU"/>
        </w:rPr>
        <w:tab/>
      </w:r>
      <w:r w:rsidRPr="00DC7759">
        <w:rPr>
          <w:b/>
          <w:bCs/>
          <w:spacing w:val="-5"/>
          <w:sz w:val="26"/>
          <w:szCs w:val="26"/>
          <w:lang w:val="en-AU"/>
        </w:rPr>
        <w:t>NGC</w:t>
      </w:r>
      <w:r>
        <w:rPr>
          <w:spacing w:val="-5"/>
          <w:sz w:val="26"/>
          <w:szCs w:val="26"/>
          <w:lang w:val="en-AU"/>
        </w:rPr>
        <w:t xml:space="preserve"> </w:t>
      </w:r>
    </w:p>
    <w:p w:rsidR="00F66013" w:rsidRPr="00910818" w:rsidRDefault="00F66013" w:rsidP="00335227">
      <w:pPr>
        <w:spacing w:before="80" w:after="80" w:line="312" w:lineRule="auto"/>
        <w:ind w:left="720" w:firstLine="720"/>
        <w:jc w:val="both"/>
        <w:outlineLvl w:val="2"/>
        <w:rPr>
          <w:b/>
          <w:bCs/>
          <w:i/>
          <w:iCs/>
          <w:sz w:val="26"/>
          <w:szCs w:val="26"/>
        </w:rPr>
      </w:pPr>
      <w:r w:rsidRPr="00910818">
        <w:rPr>
          <w:b/>
          <w:bCs/>
          <w:i/>
          <w:iCs/>
          <w:sz w:val="26"/>
          <w:szCs w:val="26"/>
        </w:rPr>
        <w:t>2. Quá trình hình thành</w:t>
      </w:r>
      <w:bookmarkEnd w:id="0"/>
      <w:bookmarkEnd w:id="1"/>
      <w:r w:rsidRPr="00910818">
        <w:rPr>
          <w:b/>
          <w:bCs/>
          <w:i/>
          <w:iCs/>
          <w:sz w:val="26"/>
          <w:szCs w:val="26"/>
        </w:rPr>
        <w:t xml:space="preserve"> và phát triển:</w:t>
      </w:r>
    </w:p>
    <w:p w:rsidR="00F66013" w:rsidRDefault="00F66013" w:rsidP="00883CA8">
      <w:pPr>
        <w:spacing w:line="312" w:lineRule="auto"/>
        <w:ind w:left="360" w:firstLine="720"/>
        <w:jc w:val="both"/>
        <w:rPr>
          <w:sz w:val="26"/>
          <w:szCs w:val="26"/>
        </w:rPr>
      </w:pPr>
      <w:r w:rsidRPr="00A247DD">
        <w:rPr>
          <w:sz w:val="26"/>
          <w:szCs w:val="26"/>
        </w:rPr>
        <w:t>Công ty cổ phầ</w:t>
      </w:r>
      <w:r>
        <w:rPr>
          <w:sz w:val="26"/>
          <w:szCs w:val="26"/>
        </w:rPr>
        <w:t>n chế biến t</w:t>
      </w:r>
      <w:r w:rsidRPr="00A247DD">
        <w:rPr>
          <w:sz w:val="26"/>
          <w:szCs w:val="26"/>
        </w:rPr>
        <w:t>huỷ sản xuất khẩu Ngô Quyền được thành lập theo quyế</w:t>
      </w:r>
      <w:r>
        <w:rPr>
          <w:sz w:val="26"/>
          <w:szCs w:val="26"/>
        </w:rPr>
        <w:t xml:space="preserve">t định số 252/QĐ-UB ngày </w:t>
      </w:r>
      <w:r w:rsidRPr="00A247DD">
        <w:rPr>
          <w:sz w:val="26"/>
          <w:szCs w:val="26"/>
        </w:rPr>
        <w:t xml:space="preserve">16/02/2005 </w:t>
      </w:r>
      <w:r>
        <w:rPr>
          <w:sz w:val="26"/>
          <w:szCs w:val="26"/>
        </w:rPr>
        <w:t>của U</w:t>
      </w:r>
      <w:r w:rsidRPr="00112688">
        <w:rPr>
          <w:sz w:val="26"/>
          <w:szCs w:val="26"/>
        </w:rPr>
        <w:t>ỷ</w:t>
      </w:r>
      <w:r>
        <w:rPr>
          <w:sz w:val="26"/>
          <w:szCs w:val="26"/>
        </w:rPr>
        <w:t xml:space="preserve"> ban nh</w:t>
      </w:r>
      <w:r w:rsidRPr="00112688">
        <w:rPr>
          <w:sz w:val="26"/>
          <w:szCs w:val="26"/>
        </w:rPr>
        <w:t>â</w:t>
      </w:r>
      <w:r>
        <w:rPr>
          <w:sz w:val="26"/>
          <w:szCs w:val="26"/>
        </w:rPr>
        <w:t>n d</w:t>
      </w:r>
      <w:r w:rsidRPr="00112688">
        <w:rPr>
          <w:sz w:val="26"/>
          <w:szCs w:val="26"/>
        </w:rPr>
        <w:t>â</w:t>
      </w:r>
      <w:r>
        <w:rPr>
          <w:sz w:val="26"/>
          <w:szCs w:val="26"/>
        </w:rPr>
        <w:t>n tỉnh Kiên Giang tr</w:t>
      </w:r>
      <w:r w:rsidRPr="006E16D1">
        <w:rPr>
          <w:sz w:val="26"/>
          <w:szCs w:val="26"/>
        </w:rPr>
        <w:t>ê</w:t>
      </w:r>
      <w:r>
        <w:rPr>
          <w:sz w:val="26"/>
          <w:szCs w:val="26"/>
        </w:rPr>
        <w:t>n c</w:t>
      </w:r>
      <w:r w:rsidRPr="006E16D1">
        <w:rPr>
          <w:sz w:val="26"/>
          <w:szCs w:val="26"/>
        </w:rPr>
        <w:t>ơ</w:t>
      </w:r>
      <w:r>
        <w:rPr>
          <w:sz w:val="26"/>
          <w:szCs w:val="26"/>
        </w:rPr>
        <w:t xml:space="preserve"> s</w:t>
      </w:r>
      <w:r w:rsidRPr="006E16D1">
        <w:rPr>
          <w:sz w:val="26"/>
          <w:szCs w:val="26"/>
        </w:rPr>
        <w:t>ở</w:t>
      </w:r>
      <w:r w:rsidRPr="00A247DD">
        <w:rPr>
          <w:sz w:val="26"/>
          <w:szCs w:val="26"/>
        </w:rPr>
        <w:t xml:space="preserve"> chuyển đổi Xí nghiệp Chế biến Thuỷ sản Xuất Khẩu Ngô Quyền trực thuộc Công ty Xuất Nhập Khẩu Thuỷ sản K</w:t>
      </w:r>
      <w:r>
        <w:rPr>
          <w:sz w:val="26"/>
          <w:szCs w:val="26"/>
        </w:rPr>
        <w:t>iên Giang (KISIMEX) thành Công ty cổ phần chế biến thủy sản xuất khẩu Ngô Quyền - Tên giao dịch đối ngoại</w:t>
      </w:r>
      <w:r w:rsidRPr="00981F5B">
        <w:rPr>
          <w:sz w:val="26"/>
          <w:szCs w:val="26"/>
        </w:rPr>
        <w:t xml:space="preserve"> </w:t>
      </w:r>
      <w:r w:rsidRPr="00981F5B">
        <w:rPr>
          <w:spacing w:val="-5"/>
          <w:sz w:val="26"/>
          <w:szCs w:val="26"/>
          <w:lang w:val="en-AU"/>
        </w:rPr>
        <w:t>Ngo Quyen Processing export jointstock company</w:t>
      </w:r>
      <w:r w:rsidRPr="00981F5B">
        <w:rPr>
          <w:sz w:val="26"/>
          <w:szCs w:val="26"/>
        </w:rPr>
        <w:t xml:space="preserve"> viết tắc là: </w:t>
      </w:r>
      <w:r w:rsidRPr="00981F5B">
        <w:rPr>
          <w:b/>
          <w:bCs/>
          <w:sz w:val="26"/>
          <w:szCs w:val="26"/>
        </w:rPr>
        <w:t>NGOPREXCO</w:t>
      </w:r>
      <w:r w:rsidRPr="00981F5B">
        <w:rPr>
          <w:sz w:val="26"/>
          <w:szCs w:val="26"/>
        </w:rPr>
        <w:t>.</w:t>
      </w:r>
    </w:p>
    <w:p w:rsidR="00F66013" w:rsidRPr="00883CA8" w:rsidRDefault="00F66013" w:rsidP="00883CA8">
      <w:pPr>
        <w:spacing w:line="312" w:lineRule="auto"/>
        <w:jc w:val="both"/>
        <w:rPr>
          <w:sz w:val="12"/>
          <w:szCs w:val="12"/>
        </w:rPr>
      </w:pPr>
    </w:p>
    <w:p w:rsidR="00F66013" w:rsidRDefault="00F66013" w:rsidP="00883CA8">
      <w:pPr>
        <w:spacing w:line="312" w:lineRule="auto"/>
        <w:ind w:left="360" w:firstLine="720"/>
        <w:jc w:val="both"/>
        <w:rPr>
          <w:sz w:val="26"/>
          <w:szCs w:val="26"/>
        </w:rPr>
      </w:pPr>
      <w:r w:rsidRPr="002A642C">
        <w:rPr>
          <w:sz w:val="26"/>
          <w:szCs w:val="26"/>
        </w:rPr>
        <w:t xml:space="preserve">Ngày 25/02/2005 Công ty tổ chức Đại hội đồng cổ đông lần thứ nhất thông qua điều lệ tổ chức và hoạt động </w:t>
      </w:r>
      <w:r>
        <w:rPr>
          <w:sz w:val="26"/>
          <w:szCs w:val="26"/>
        </w:rPr>
        <w:t xml:space="preserve"> của Công ty đồng thời bầu H</w:t>
      </w:r>
      <w:r w:rsidRPr="008A1245">
        <w:rPr>
          <w:sz w:val="26"/>
          <w:szCs w:val="26"/>
        </w:rPr>
        <w:t>Đ</w:t>
      </w:r>
      <w:r>
        <w:rPr>
          <w:sz w:val="26"/>
          <w:szCs w:val="26"/>
        </w:rPr>
        <w:t>QT</w:t>
      </w:r>
      <w:r w:rsidRPr="002A642C">
        <w:rPr>
          <w:sz w:val="26"/>
          <w:szCs w:val="26"/>
        </w:rPr>
        <w:t xml:space="preserve"> và BKS nhiệm kỳ I.</w:t>
      </w:r>
    </w:p>
    <w:p w:rsidR="00F66013" w:rsidRPr="00883CA8" w:rsidRDefault="00F66013" w:rsidP="00883CA8">
      <w:pPr>
        <w:spacing w:line="312" w:lineRule="auto"/>
        <w:ind w:left="360" w:firstLine="720"/>
        <w:jc w:val="both"/>
        <w:rPr>
          <w:sz w:val="12"/>
          <w:szCs w:val="12"/>
        </w:rPr>
      </w:pPr>
    </w:p>
    <w:p w:rsidR="00F66013" w:rsidRDefault="00F66013" w:rsidP="00D12C7B">
      <w:pPr>
        <w:spacing w:line="312" w:lineRule="auto"/>
        <w:ind w:left="360" w:firstLine="720"/>
        <w:jc w:val="both"/>
        <w:rPr>
          <w:b/>
          <w:bCs/>
          <w:sz w:val="26"/>
          <w:szCs w:val="26"/>
        </w:rPr>
      </w:pPr>
      <w:r>
        <w:rPr>
          <w:sz w:val="26"/>
          <w:szCs w:val="26"/>
        </w:rPr>
        <w:t xml:space="preserve">Sở Tài chính tỉnh Kiên Giang, Công ty XNK thủy sản Kiên Giang chính thức bàn giao giá trị doanh nghiệp tính đến hết ngày 31/3/2005 cho Công ty CP chế biến thủy sản xuất khẩu Ngô Quyền với Vốn điều lệ: </w:t>
      </w:r>
      <w:r w:rsidRPr="002A642C">
        <w:rPr>
          <w:b/>
          <w:bCs/>
          <w:sz w:val="26"/>
          <w:szCs w:val="26"/>
        </w:rPr>
        <w:t>10.000.000.000 đồng (Mười tỷ đồng)</w:t>
      </w:r>
    </w:p>
    <w:p w:rsidR="00F66013" w:rsidRDefault="00F66013" w:rsidP="00D12C7B">
      <w:pPr>
        <w:spacing w:line="312" w:lineRule="auto"/>
        <w:ind w:left="360"/>
        <w:jc w:val="both"/>
        <w:rPr>
          <w:sz w:val="26"/>
          <w:szCs w:val="26"/>
        </w:rPr>
      </w:pPr>
      <w:r w:rsidRPr="002A642C">
        <w:rPr>
          <w:sz w:val="26"/>
          <w:szCs w:val="26"/>
        </w:rPr>
        <w:t>Công ty</w:t>
      </w:r>
      <w:r>
        <w:rPr>
          <w:b/>
          <w:bCs/>
          <w:sz w:val="26"/>
          <w:szCs w:val="26"/>
        </w:rPr>
        <w:t xml:space="preserve"> </w:t>
      </w:r>
      <w:r w:rsidRPr="00A247DD">
        <w:rPr>
          <w:sz w:val="26"/>
          <w:szCs w:val="26"/>
        </w:rPr>
        <w:t>chính thức đi vào hoạt động ngày 01/04/2005.</w:t>
      </w:r>
      <w:r>
        <w:rPr>
          <w:sz w:val="26"/>
          <w:szCs w:val="26"/>
        </w:rPr>
        <w:t xml:space="preserve"> Địa chỉ trụ sở chính đặt tại số 326-328 đường Ngô Quyền, phường Vĩnh Lạc, thành phố Rạch Giá, tỉnh Kiên Giang</w:t>
      </w:r>
    </w:p>
    <w:p w:rsidR="00F66013" w:rsidRDefault="00F66013" w:rsidP="00D80587">
      <w:pPr>
        <w:tabs>
          <w:tab w:val="left" w:pos="1890"/>
        </w:tabs>
        <w:spacing w:line="312" w:lineRule="auto"/>
        <w:ind w:firstLine="360"/>
        <w:jc w:val="both"/>
        <w:rPr>
          <w:sz w:val="26"/>
          <w:szCs w:val="26"/>
        </w:rPr>
      </w:pPr>
      <w:r>
        <w:rPr>
          <w:sz w:val="26"/>
          <w:szCs w:val="26"/>
        </w:rPr>
        <w:tab/>
      </w:r>
    </w:p>
    <w:p w:rsidR="00F66013" w:rsidRDefault="00F66013" w:rsidP="00D80587">
      <w:pPr>
        <w:tabs>
          <w:tab w:val="left" w:pos="1890"/>
        </w:tabs>
        <w:spacing w:line="312" w:lineRule="auto"/>
        <w:ind w:firstLine="360"/>
        <w:jc w:val="both"/>
        <w:rPr>
          <w:sz w:val="26"/>
          <w:szCs w:val="26"/>
        </w:rPr>
      </w:pPr>
    </w:p>
    <w:p w:rsidR="00F66013" w:rsidRPr="00883CA8" w:rsidRDefault="00F66013" w:rsidP="002A642C">
      <w:pPr>
        <w:spacing w:line="312" w:lineRule="auto"/>
        <w:ind w:firstLine="360"/>
        <w:jc w:val="both"/>
        <w:rPr>
          <w:sz w:val="12"/>
          <w:szCs w:val="12"/>
        </w:rPr>
      </w:pPr>
    </w:p>
    <w:p w:rsidR="00F66013" w:rsidRDefault="00F66013" w:rsidP="002E7805">
      <w:pPr>
        <w:spacing w:line="312" w:lineRule="auto"/>
        <w:ind w:left="360" w:firstLine="360"/>
        <w:jc w:val="both"/>
        <w:rPr>
          <w:sz w:val="26"/>
          <w:szCs w:val="26"/>
        </w:rPr>
      </w:pPr>
      <w:r>
        <w:rPr>
          <w:sz w:val="26"/>
          <w:szCs w:val="26"/>
        </w:rPr>
        <w:t>Căn cứ Quyết định số 2090/QĐ-UB ngày 18/10/2005 của UBND tỉnh Kiên Giang về việc chuyển quyền sở hữu vốn Nhà nước đầu tư tại các doanh nghiệp về Công ty Du lịch-Thương mại tỉnh Kiên Giang. Theo trên Công ty CP CBTS XK Ngô Quyền là Công ty con của Công ty DL-TM Kiên Giang.</w:t>
      </w:r>
    </w:p>
    <w:p w:rsidR="00F66013" w:rsidRPr="00883CA8" w:rsidRDefault="00F66013" w:rsidP="002E7805">
      <w:pPr>
        <w:spacing w:line="312" w:lineRule="auto"/>
        <w:ind w:left="360" w:firstLine="360"/>
        <w:jc w:val="both"/>
        <w:rPr>
          <w:sz w:val="12"/>
          <w:szCs w:val="12"/>
        </w:rPr>
      </w:pPr>
    </w:p>
    <w:p w:rsidR="00F66013" w:rsidRDefault="00F66013" w:rsidP="00862C02">
      <w:pPr>
        <w:spacing w:line="312" w:lineRule="auto"/>
        <w:ind w:left="360" w:firstLine="360"/>
        <w:jc w:val="both"/>
        <w:rPr>
          <w:sz w:val="26"/>
          <w:szCs w:val="26"/>
        </w:rPr>
      </w:pPr>
      <w:r>
        <w:rPr>
          <w:sz w:val="26"/>
          <w:szCs w:val="26"/>
        </w:rPr>
        <w:t>Được sự chấp thuận của Chủ tịch UBND tỉnh Kiên Giang ngày 08/12/2005 tại tờ trình số 230/TT-TM của Công ty DL-TM Kiên Giang về việc xin chủ trương bán tiếp phần vốn Nhà nước tại Công ty chỉ giữ lại 20%. Như vậy Công ty CP CBTS XK Ngô Quyền hiện tại là Công ty Liên kết của Công ty DL-TM Kiên Giang có vốn Nhà nước chiếm giữ là 20%.</w:t>
      </w:r>
    </w:p>
    <w:p w:rsidR="00F66013" w:rsidRPr="00883CA8" w:rsidRDefault="00F66013" w:rsidP="00862C02">
      <w:pPr>
        <w:spacing w:line="312" w:lineRule="auto"/>
        <w:ind w:left="360" w:firstLine="360"/>
        <w:jc w:val="both"/>
        <w:rPr>
          <w:sz w:val="12"/>
          <w:szCs w:val="12"/>
        </w:rPr>
      </w:pPr>
    </w:p>
    <w:p w:rsidR="00F66013" w:rsidRDefault="00F66013" w:rsidP="007206B7">
      <w:pPr>
        <w:spacing w:line="312" w:lineRule="auto"/>
        <w:ind w:left="360" w:firstLine="360"/>
        <w:jc w:val="both"/>
        <w:rPr>
          <w:sz w:val="26"/>
          <w:szCs w:val="26"/>
        </w:rPr>
      </w:pPr>
      <w:r>
        <w:rPr>
          <w:sz w:val="26"/>
          <w:szCs w:val="26"/>
        </w:rPr>
        <w:t xml:space="preserve">Ngày 06/3/2008 Công ty niêm yết cổ phiếu trên thị trường chứng khoán tại Trung tâm Giao dịch Chứng khoán Hà Nội nay là Sở Giao dịch Chứng khoán Hà Nội. </w:t>
      </w:r>
    </w:p>
    <w:p w:rsidR="00F66013" w:rsidRDefault="00F66013" w:rsidP="00297CFC">
      <w:pPr>
        <w:spacing w:line="312" w:lineRule="auto"/>
        <w:ind w:left="360"/>
        <w:jc w:val="both"/>
        <w:rPr>
          <w:sz w:val="26"/>
          <w:szCs w:val="26"/>
        </w:rPr>
      </w:pPr>
      <w:r>
        <w:rPr>
          <w:sz w:val="26"/>
          <w:szCs w:val="26"/>
        </w:rPr>
        <w:tab/>
        <w:t>- Số lượng cổ phiếu niêm yết lần đầu</w:t>
      </w:r>
      <w:r>
        <w:rPr>
          <w:sz w:val="26"/>
          <w:szCs w:val="26"/>
        </w:rPr>
        <w:tab/>
        <w:t>1.000.000 cổ phiếu (Một triệu)</w:t>
      </w:r>
    </w:p>
    <w:p w:rsidR="00F66013" w:rsidRDefault="00F66013" w:rsidP="00297CFC">
      <w:pPr>
        <w:spacing w:line="312" w:lineRule="auto"/>
        <w:ind w:left="360"/>
        <w:jc w:val="both"/>
        <w:rPr>
          <w:sz w:val="26"/>
          <w:szCs w:val="26"/>
        </w:rPr>
      </w:pPr>
      <w:r>
        <w:rPr>
          <w:sz w:val="26"/>
          <w:szCs w:val="26"/>
        </w:rPr>
        <w:tab/>
        <w:t>- Giá trị cổ phiếu niêm yết lần đầu</w:t>
      </w:r>
      <w:r>
        <w:rPr>
          <w:sz w:val="26"/>
          <w:szCs w:val="26"/>
        </w:rPr>
        <w:tab/>
      </w:r>
      <w:r>
        <w:rPr>
          <w:sz w:val="26"/>
          <w:szCs w:val="26"/>
        </w:rPr>
        <w:tab/>
        <w:t>10.000.000.000 đ (Mười tỷ đồng)</w:t>
      </w:r>
    </w:p>
    <w:p w:rsidR="00F66013" w:rsidRDefault="00F66013" w:rsidP="00297CFC">
      <w:pPr>
        <w:spacing w:line="312" w:lineRule="auto"/>
        <w:ind w:left="360"/>
        <w:jc w:val="both"/>
        <w:rPr>
          <w:sz w:val="26"/>
          <w:szCs w:val="26"/>
        </w:rPr>
      </w:pPr>
      <w:r>
        <w:rPr>
          <w:sz w:val="26"/>
          <w:szCs w:val="26"/>
        </w:rPr>
        <w:tab/>
        <w:t xml:space="preserve">Ngày 14/4/2009 được Sở GDCK Hà Nội chấp thuận niêm yết bổ sung </w:t>
      </w:r>
    </w:p>
    <w:p w:rsidR="00F66013" w:rsidRDefault="00F66013" w:rsidP="007206B7">
      <w:pPr>
        <w:spacing w:line="312" w:lineRule="auto"/>
        <w:ind w:left="360"/>
        <w:jc w:val="both"/>
        <w:rPr>
          <w:sz w:val="26"/>
          <w:szCs w:val="26"/>
        </w:rPr>
      </w:pPr>
      <w:r>
        <w:rPr>
          <w:sz w:val="26"/>
          <w:szCs w:val="26"/>
        </w:rPr>
        <w:tab/>
        <w:t>- Số lượng cổ phiếu niêm yết bổ sung</w:t>
      </w:r>
      <w:r>
        <w:rPr>
          <w:sz w:val="26"/>
          <w:szCs w:val="26"/>
        </w:rPr>
        <w:tab/>
        <w:t>200.000 cổ phiếu (Hai trăm ngàn)</w:t>
      </w:r>
    </w:p>
    <w:p w:rsidR="00F66013" w:rsidRDefault="00F66013" w:rsidP="007206B7">
      <w:pPr>
        <w:spacing w:line="312" w:lineRule="auto"/>
        <w:ind w:left="360"/>
        <w:jc w:val="both"/>
        <w:rPr>
          <w:sz w:val="26"/>
          <w:szCs w:val="26"/>
        </w:rPr>
      </w:pPr>
      <w:r>
        <w:rPr>
          <w:sz w:val="26"/>
          <w:szCs w:val="26"/>
        </w:rPr>
        <w:tab/>
        <w:t>- Giá trị cổ phiếu niêm yết bổ sung</w:t>
      </w:r>
      <w:r>
        <w:rPr>
          <w:sz w:val="26"/>
          <w:szCs w:val="26"/>
        </w:rPr>
        <w:tab/>
        <w:t>2.000.000.000 đ (Hai tỷ đồng)</w:t>
      </w:r>
    </w:p>
    <w:p w:rsidR="00F66013" w:rsidRPr="00FD7E74" w:rsidRDefault="00F66013" w:rsidP="007206B7">
      <w:pPr>
        <w:spacing w:line="312" w:lineRule="auto"/>
        <w:ind w:left="360"/>
        <w:jc w:val="both"/>
        <w:rPr>
          <w:sz w:val="26"/>
          <w:szCs w:val="26"/>
        </w:rPr>
      </w:pPr>
      <w:r w:rsidRPr="00FD7E74">
        <w:rPr>
          <w:sz w:val="26"/>
          <w:szCs w:val="26"/>
        </w:rPr>
        <w:tab/>
        <w:t>Tổng số lượng Chứng khoán niêm yết</w:t>
      </w:r>
      <w:r w:rsidRPr="00FD7E74">
        <w:rPr>
          <w:sz w:val="26"/>
          <w:szCs w:val="26"/>
        </w:rPr>
        <w:tab/>
        <w:t>1.200.000 cổ phiếu (Một triệu hai)</w:t>
      </w:r>
    </w:p>
    <w:p w:rsidR="00F66013" w:rsidRDefault="00F66013" w:rsidP="007206B7">
      <w:pPr>
        <w:spacing w:line="312" w:lineRule="auto"/>
        <w:ind w:left="360"/>
        <w:jc w:val="both"/>
        <w:rPr>
          <w:sz w:val="26"/>
          <w:szCs w:val="26"/>
        </w:rPr>
      </w:pPr>
      <w:r w:rsidRPr="00FD7E74">
        <w:rPr>
          <w:sz w:val="26"/>
          <w:szCs w:val="26"/>
        </w:rPr>
        <w:tab/>
        <w:t>Tổng giá trị Chứng khoán niêm yết</w:t>
      </w:r>
      <w:r w:rsidRPr="00FD7E74">
        <w:rPr>
          <w:sz w:val="26"/>
          <w:szCs w:val="26"/>
        </w:rPr>
        <w:tab/>
        <w:t>12.000.000.000 đ (Mười hai tỷ đồng)</w:t>
      </w:r>
    </w:p>
    <w:p w:rsidR="00F66013" w:rsidRPr="00767C15" w:rsidRDefault="00F66013" w:rsidP="007206B7">
      <w:pPr>
        <w:spacing w:line="312" w:lineRule="auto"/>
        <w:ind w:left="360"/>
        <w:jc w:val="both"/>
        <w:rPr>
          <w:sz w:val="12"/>
          <w:szCs w:val="12"/>
        </w:rPr>
      </w:pPr>
    </w:p>
    <w:p w:rsidR="00F66013" w:rsidRPr="00910818" w:rsidRDefault="00F66013" w:rsidP="00D12C7B">
      <w:pPr>
        <w:spacing w:line="312" w:lineRule="auto"/>
        <w:ind w:left="360"/>
        <w:jc w:val="both"/>
        <w:rPr>
          <w:b/>
          <w:bCs/>
          <w:i/>
          <w:iCs/>
          <w:sz w:val="26"/>
          <w:szCs w:val="26"/>
        </w:rPr>
      </w:pPr>
      <w:r>
        <w:rPr>
          <w:sz w:val="26"/>
          <w:szCs w:val="26"/>
        </w:rPr>
        <w:tab/>
      </w:r>
      <w:r>
        <w:rPr>
          <w:sz w:val="26"/>
          <w:szCs w:val="26"/>
        </w:rPr>
        <w:tab/>
      </w:r>
      <w:r w:rsidRPr="00910818">
        <w:rPr>
          <w:b/>
          <w:bCs/>
          <w:i/>
          <w:iCs/>
          <w:sz w:val="26"/>
          <w:szCs w:val="26"/>
        </w:rPr>
        <w:t>3. Ngành nghề và địa bàn kinh doanh</w:t>
      </w:r>
    </w:p>
    <w:p w:rsidR="00F66013" w:rsidRDefault="00F66013" w:rsidP="00D12C7B">
      <w:pPr>
        <w:spacing w:line="312" w:lineRule="auto"/>
        <w:ind w:left="360" w:firstLine="360"/>
        <w:jc w:val="both"/>
        <w:rPr>
          <w:sz w:val="26"/>
          <w:szCs w:val="26"/>
        </w:rPr>
      </w:pPr>
      <w:r w:rsidRPr="000913C8">
        <w:rPr>
          <w:b/>
          <w:bCs/>
          <w:sz w:val="26"/>
          <w:szCs w:val="26"/>
        </w:rPr>
        <w:t>-</w:t>
      </w:r>
      <w:r w:rsidRPr="000913C8">
        <w:rPr>
          <w:sz w:val="26"/>
          <w:szCs w:val="26"/>
        </w:rPr>
        <w:t xml:space="preserve"> Ngành nghề kinh doanh: </w:t>
      </w:r>
    </w:p>
    <w:p w:rsidR="00F66013" w:rsidRPr="00F24C71" w:rsidRDefault="00F66013" w:rsidP="00FA1D78">
      <w:pPr>
        <w:tabs>
          <w:tab w:val="left" w:pos="180"/>
          <w:tab w:val="left" w:pos="3240"/>
          <w:tab w:val="left" w:pos="3600"/>
        </w:tabs>
        <w:ind w:left="360"/>
        <w:rPr>
          <w:spacing w:val="-5"/>
          <w:sz w:val="26"/>
          <w:szCs w:val="26"/>
          <w:lang w:val="en-AU"/>
        </w:rPr>
      </w:pPr>
      <w:r>
        <w:rPr>
          <w:spacing w:val="-5"/>
          <w:sz w:val="26"/>
          <w:szCs w:val="26"/>
          <w:lang w:val="en-AU"/>
        </w:rPr>
        <w:t xml:space="preserve">                  + </w:t>
      </w:r>
      <w:r w:rsidRPr="00F24C71">
        <w:rPr>
          <w:spacing w:val="-5"/>
          <w:sz w:val="26"/>
          <w:szCs w:val="26"/>
          <w:lang w:val="en-AU"/>
        </w:rPr>
        <w:t>Chế biến bảo quản thủy sản và các sản phẩm từ thủy sản.</w:t>
      </w:r>
    </w:p>
    <w:p w:rsidR="00F66013" w:rsidRPr="00F24C71" w:rsidRDefault="00F66013" w:rsidP="00FA1D78">
      <w:pPr>
        <w:tabs>
          <w:tab w:val="left" w:pos="180"/>
          <w:tab w:val="left" w:pos="3240"/>
          <w:tab w:val="left" w:pos="3600"/>
        </w:tabs>
        <w:ind w:left="360"/>
        <w:rPr>
          <w:spacing w:val="-5"/>
          <w:sz w:val="26"/>
          <w:szCs w:val="26"/>
          <w:lang w:val="en-AU"/>
        </w:rPr>
      </w:pPr>
      <w:r>
        <w:rPr>
          <w:spacing w:val="-5"/>
          <w:sz w:val="26"/>
          <w:szCs w:val="26"/>
          <w:lang w:val="en-AU"/>
        </w:rPr>
        <w:t xml:space="preserve">                  + </w:t>
      </w:r>
      <w:r w:rsidRPr="00F24C71">
        <w:rPr>
          <w:spacing w:val="-5"/>
          <w:sz w:val="26"/>
          <w:szCs w:val="26"/>
          <w:lang w:val="en-AU"/>
        </w:rPr>
        <w:t>Bán buôn thủy sản.</w:t>
      </w:r>
    </w:p>
    <w:p w:rsidR="00F66013" w:rsidRPr="00F24C71" w:rsidRDefault="00F66013" w:rsidP="00FA1D78">
      <w:pPr>
        <w:tabs>
          <w:tab w:val="left" w:pos="180"/>
          <w:tab w:val="left" w:pos="3240"/>
          <w:tab w:val="left" w:pos="3600"/>
        </w:tabs>
        <w:ind w:left="360"/>
        <w:rPr>
          <w:spacing w:val="-5"/>
          <w:sz w:val="26"/>
          <w:szCs w:val="26"/>
          <w:lang w:val="en-AU"/>
        </w:rPr>
      </w:pPr>
      <w:r>
        <w:rPr>
          <w:spacing w:val="-5"/>
          <w:sz w:val="26"/>
          <w:szCs w:val="26"/>
          <w:lang w:val="en-AU"/>
        </w:rPr>
        <w:t xml:space="preserve">                  + </w:t>
      </w:r>
      <w:r w:rsidRPr="00F24C71">
        <w:rPr>
          <w:spacing w:val="-5"/>
          <w:sz w:val="26"/>
          <w:szCs w:val="26"/>
          <w:lang w:val="en-AU"/>
        </w:rPr>
        <w:t>Chế biến sản phẩm từ ngủ cốc.</w:t>
      </w:r>
    </w:p>
    <w:p w:rsidR="00F66013" w:rsidRPr="00F24C71" w:rsidRDefault="00F66013" w:rsidP="00FA1D78">
      <w:pPr>
        <w:tabs>
          <w:tab w:val="left" w:pos="180"/>
          <w:tab w:val="left" w:pos="3240"/>
          <w:tab w:val="left" w:pos="3600"/>
        </w:tabs>
        <w:ind w:left="720"/>
        <w:rPr>
          <w:spacing w:val="-5"/>
          <w:sz w:val="26"/>
          <w:szCs w:val="26"/>
          <w:lang w:val="en-AU"/>
        </w:rPr>
      </w:pPr>
      <w:r>
        <w:rPr>
          <w:spacing w:val="-5"/>
          <w:sz w:val="26"/>
          <w:szCs w:val="26"/>
          <w:lang w:val="en-AU"/>
        </w:rPr>
        <w:t xml:space="preserve">            + </w:t>
      </w:r>
      <w:r w:rsidRPr="00F24C71">
        <w:rPr>
          <w:spacing w:val="-5"/>
          <w:sz w:val="26"/>
          <w:szCs w:val="26"/>
          <w:lang w:val="en-AU"/>
        </w:rPr>
        <w:t>Xuất nhập khẩu phụ gia, vật tư, máy móc thiết bị phục vụ ngành khai thác chế biến thủy sản.</w:t>
      </w:r>
    </w:p>
    <w:p w:rsidR="00F66013" w:rsidRPr="00C95A97" w:rsidRDefault="00F66013" w:rsidP="00D12C7B">
      <w:pPr>
        <w:spacing w:line="312" w:lineRule="auto"/>
        <w:ind w:left="360" w:firstLine="360"/>
        <w:jc w:val="both"/>
        <w:rPr>
          <w:sz w:val="12"/>
          <w:szCs w:val="12"/>
        </w:rPr>
      </w:pPr>
    </w:p>
    <w:p w:rsidR="00F66013" w:rsidRDefault="00F66013" w:rsidP="000913C8">
      <w:pPr>
        <w:spacing w:line="312" w:lineRule="auto"/>
        <w:ind w:left="720"/>
        <w:jc w:val="both"/>
        <w:rPr>
          <w:sz w:val="26"/>
          <w:szCs w:val="26"/>
        </w:rPr>
      </w:pPr>
      <w:r w:rsidRPr="000913C8">
        <w:rPr>
          <w:sz w:val="26"/>
          <w:szCs w:val="26"/>
        </w:rPr>
        <w:t xml:space="preserve">- </w:t>
      </w:r>
      <w:r>
        <w:rPr>
          <w:sz w:val="26"/>
          <w:szCs w:val="26"/>
        </w:rPr>
        <w:t xml:space="preserve">Địa bàn kinh doanh: </w:t>
      </w:r>
    </w:p>
    <w:p w:rsidR="00F66013" w:rsidRDefault="00F66013" w:rsidP="000913C8">
      <w:pPr>
        <w:spacing w:line="312" w:lineRule="auto"/>
        <w:ind w:left="720"/>
        <w:jc w:val="both"/>
        <w:rPr>
          <w:spacing w:val="-5"/>
          <w:sz w:val="26"/>
          <w:szCs w:val="26"/>
          <w:lang w:val="en-AU"/>
        </w:rPr>
      </w:pPr>
      <w:r>
        <w:rPr>
          <w:spacing w:val="-5"/>
          <w:sz w:val="26"/>
          <w:szCs w:val="26"/>
          <w:lang w:val="en-AU"/>
        </w:rPr>
        <w:tab/>
        <w:t>+ Xuất khẩu sản phẩm sang các nước Nhật Bản, Hàn Quốc, Úc, Hồng Công, và các nước trong khối Châu Âu.</w:t>
      </w:r>
    </w:p>
    <w:p w:rsidR="00F66013" w:rsidRDefault="00F66013" w:rsidP="000913C8">
      <w:pPr>
        <w:spacing w:line="312" w:lineRule="auto"/>
        <w:ind w:left="720"/>
        <w:jc w:val="both"/>
        <w:rPr>
          <w:spacing w:val="-5"/>
          <w:sz w:val="26"/>
          <w:szCs w:val="26"/>
          <w:lang w:val="en-AU"/>
        </w:rPr>
      </w:pPr>
      <w:r>
        <w:rPr>
          <w:spacing w:val="-5"/>
          <w:sz w:val="26"/>
          <w:szCs w:val="26"/>
          <w:lang w:val="en-AU"/>
        </w:rPr>
        <w:tab/>
        <w:t>+ Kinh doanh nội địa</w:t>
      </w:r>
    </w:p>
    <w:p w:rsidR="00F66013" w:rsidRPr="008146E4" w:rsidRDefault="00F66013" w:rsidP="000913C8">
      <w:pPr>
        <w:spacing w:line="312" w:lineRule="auto"/>
        <w:ind w:left="720"/>
        <w:jc w:val="both"/>
        <w:rPr>
          <w:spacing w:val="-5"/>
          <w:sz w:val="12"/>
          <w:szCs w:val="12"/>
          <w:lang w:val="en-AU"/>
        </w:rPr>
      </w:pPr>
    </w:p>
    <w:p w:rsidR="00F66013" w:rsidRPr="00910818" w:rsidRDefault="00F66013" w:rsidP="000913C8">
      <w:pPr>
        <w:spacing w:line="312" w:lineRule="auto"/>
        <w:ind w:left="720"/>
        <w:jc w:val="both"/>
        <w:rPr>
          <w:b/>
          <w:bCs/>
          <w:sz w:val="26"/>
          <w:szCs w:val="26"/>
        </w:rPr>
      </w:pPr>
      <w:r>
        <w:rPr>
          <w:spacing w:val="-5"/>
          <w:sz w:val="26"/>
          <w:szCs w:val="26"/>
          <w:lang w:val="en-AU"/>
        </w:rPr>
        <w:tab/>
      </w:r>
      <w:r w:rsidRPr="00910818">
        <w:rPr>
          <w:b/>
          <w:bCs/>
          <w:i/>
          <w:iCs/>
          <w:spacing w:val="-5"/>
          <w:sz w:val="26"/>
          <w:szCs w:val="26"/>
          <w:lang w:val="en-AU"/>
        </w:rPr>
        <w:t>4</w:t>
      </w:r>
      <w:r w:rsidRPr="00910818">
        <w:rPr>
          <w:b/>
          <w:bCs/>
          <w:spacing w:val="-5"/>
          <w:sz w:val="26"/>
          <w:szCs w:val="26"/>
          <w:lang w:val="en-AU"/>
        </w:rPr>
        <w:t xml:space="preserve">.  </w:t>
      </w:r>
      <w:r w:rsidRPr="00910818">
        <w:rPr>
          <w:b/>
          <w:bCs/>
          <w:i/>
          <w:iCs/>
          <w:spacing w:val="-5"/>
          <w:sz w:val="26"/>
          <w:szCs w:val="26"/>
          <w:lang w:val="en-AU"/>
        </w:rPr>
        <w:t>Thông tin về mô hình quản trị, tổ chức kinh doanh và bộ máy quản lý:</w:t>
      </w:r>
    </w:p>
    <w:p w:rsidR="00F66013" w:rsidRDefault="00F66013" w:rsidP="00297CFC">
      <w:pPr>
        <w:spacing w:line="312" w:lineRule="auto"/>
        <w:ind w:left="360"/>
        <w:jc w:val="both"/>
        <w:rPr>
          <w:sz w:val="26"/>
          <w:szCs w:val="26"/>
        </w:rPr>
      </w:pPr>
      <w:r>
        <w:rPr>
          <w:sz w:val="26"/>
          <w:szCs w:val="26"/>
        </w:rPr>
        <w:tab/>
      </w:r>
      <w:r>
        <w:rPr>
          <w:sz w:val="26"/>
          <w:szCs w:val="26"/>
        </w:rPr>
        <w:tab/>
        <w:t>Với đặc thù doanh nghiệp chế biến thủy sản xuất khẩu, mô hình sản xuất Công ty bao gồm các phòng nghiệp vụ, phòng kinh doanh, phòng kỹ thuật, Văn phòng Đại diện tp HCM và phân xưởng sản xuất.</w:t>
      </w:r>
    </w:p>
    <w:p w:rsidR="00F66013" w:rsidRDefault="00F66013" w:rsidP="00087308">
      <w:pPr>
        <w:spacing w:line="312" w:lineRule="auto"/>
        <w:ind w:left="360"/>
        <w:jc w:val="both"/>
        <w:rPr>
          <w:sz w:val="26"/>
          <w:szCs w:val="26"/>
        </w:rPr>
      </w:pPr>
      <w:r>
        <w:rPr>
          <w:sz w:val="26"/>
          <w:szCs w:val="26"/>
        </w:rPr>
        <w:tab/>
      </w:r>
      <w:r>
        <w:rPr>
          <w:sz w:val="26"/>
          <w:szCs w:val="26"/>
        </w:rPr>
        <w:tab/>
        <w:t>Phân xưởng sản xuất bao gồm Ban điều hành phân xưởng, bộ phận KCS, Tổ Cơ khí-Vận hành và các Tổ đội thực hiện các công đoạn chế biến như Đội sơ chế, Đội phân loại, Đội xếp kh</w:t>
      </w:r>
      <w:bookmarkStart w:id="2" w:name="_Toc135614388"/>
      <w:bookmarkStart w:id="3" w:name="_Toc169509909"/>
      <w:r>
        <w:rPr>
          <w:sz w:val="26"/>
          <w:szCs w:val="26"/>
        </w:rPr>
        <w:t xml:space="preserve">uôn, Đội chế biến hàng cao cấp. </w:t>
      </w:r>
    </w:p>
    <w:p w:rsidR="00F66013" w:rsidRDefault="00F66013" w:rsidP="00910818">
      <w:pPr>
        <w:spacing w:before="120" w:after="120" w:line="360" w:lineRule="auto"/>
        <w:rPr>
          <w:b/>
          <w:bCs/>
          <w:i/>
          <w:iCs/>
          <w:color w:val="3366FF"/>
        </w:rPr>
      </w:pPr>
      <w:r>
        <w:rPr>
          <w:sz w:val="26"/>
          <w:szCs w:val="26"/>
        </w:rPr>
        <w:tab/>
      </w:r>
      <w:r w:rsidRPr="00484E43">
        <w:rPr>
          <w:b/>
          <w:bCs/>
          <w:i/>
          <w:iCs/>
          <w:color w:val="3366FF"/>
        </w:rPr>
        <w:t>Sơ đồ cơ cấu tổ chức và bộ máy quản lý của công ty</w:t>
      </w:r>
    </w:p>
    <w:p w:rsidR="00F66013" w:rsidRDefault="00F66013" w:rsidP="00A35482">
      <w:r>
        <w:rPr>
          <w:noProof/>
        </w:rPr>
        <w:pict>
          <v:shape id="_x0000_s1028" type="#_x0000_t75" style="position:absolute;margin-left:0;margin-top:8pt;width:7in;height:292.75pt;z-index:251659776">
            <v:imagedata r:id="rId11" o:title=""/>
          </v:shape>
        </w:pict>
      </w:r>
    </w:p>
    <w:p w:rsidR="00F66013" w:rsidRDefault="00F66013" w:rsidP="00A35482"/>
    <w:p w:rsidR="00F66013" w:rsidRDefault="00F66013" w:rsidP="00A35482"/>
    <w:p w:rsidR="00F66013" w:rsidRDefault="00F66013" w:rsidP="00A35482"/>
    <w:p w:rsidR="00F66013" w:rsidRDefault="00F66013" w:rsidP="00A35482"/>
    <w:p w:rsidR="00F66013" w:rsidRDefault="00F66013" w:rsidP="00A35482"/>
    <w:p w:rsidR="00F66013" w:rsidRDefault="00F66013" w:rsidP="00A35482"/>
    <w:p w:rsidR="00F66013" w:rsidRDefault="00F66013" w:rsidP="00A35482"/>
    <w:p w:rsidR="00F66013" w:rsidRDefault="00F66013" w:rsidP="00A35482"/>
    <w:p w:rsidR="00F66013" w:rsidRDefault="00F66013" w:rsidP="00A35482"/>
    <w:p w:rsidR="00F66013" w:rsidRDefault="00F66013" w:rsidP="00A35482"/>
    <w:p w:rsidR="00F66013" w:rsidRDefault="00F66013" w:rsidP="00A35482"/>
    <w:p w:rsidR="00F66013" w:rsidRDefault="00F66013" w:rsidP="00A35482"/>
    <w:p w:rsidR="00F66013" w:rsidRDefault="00F66013" w:rsidP="00A35482"/>
    <w:p w:rsidR="00F66013" w:rsidRDefault="00F66013" w:rsidP="00A35482"/>
    <w:p w:rsidR="00F66013" w:rsidRDefault="00F66013" w:rsidP="00A35482"/>
    <w:p w:rsidR="00F66013" w:rsidRDefault="00F66013" w:rsidP="00A35482"/>
    <w:p w:rsidR="00F66013" w:rsidRDefault="00F66013" w:rsidP="00A35482"/>
    <w:p w:rsidR="00F66013" w:rsidRDefault="00F66013" w:rsidP="00A35482">
      <w:r>
        <w:rPr>
          <w:noProof/>
        </w:rPr>
        <w:pict>
          <v:rect id="_x0000_s1029" style="position:absolute;margin-left:142.65pt;margin-top:3.1pt;width:135pt;height:36pt;z-index:251657728">
            <v:textbox style="mso-next-textbox:#_x0000_s1029">
              <w:txbxContent>
                <w:p w:rsidR="00F66013" w:rsidRPr="00A35482" w:rsidRDefault="00F66013" w:rsidP="00A35482">
                  <w:pPr>
                    <w:jc w:val="center"/>
                    <w:rPr>
                      <w:b/>
                      <w:bCs/>
                      <w:sz w:val="18"/>
                      <w:szCs w:val="18"/>
                    </w:rPr>
                  </w:pPr>
                  <w:r w:rsidRPr="00A35482">
                    <w:rPr>
                      <w:b/>
                      <w:bCs/>
                      <w:sz w:val="18"/>
                      <w:szCs w:val="18"/>
                    </w:rPr>
                    <w:t>ĐẠI HÔI ĐỒNG CỔ ĐÔNG</w:t>
                  </w:r>
                </w:p>
              </w:txbxContent>
            </v:textbox>
          </v:rect>
        </w:pict>
      </w:r>
    </w:p>
    <w:p w:rsidR="00F66013" w:rsidRDefault="00F66013" w:rsidP="00A35482">
      <w:r>
        <w:rPr>
          <w:noProof/>
        </w:rPr>
        <w:pict>
          <v:line id="_x0000_s1030" style="position:absolute;z-index:251658752" from="277.65pt,9.6pt" to="349.65pt,9.6pt"/>
        </w:pict>
      </w:r>
    </w:p>
    <w:p w:rsidR="00F66013" w:rsidRDefault="00F66013" w:rsidP="00A35482"/>
    <w:p w:rsidR="00F66013" w:rsidRDefault="00F66013" w:rsidP="00A35482"/>
    <w:p w:rsidR="00F66013" w:rsidRDefault="00F66013" w:rsidP="005F33F3">
      <w:pPr>
        <w:spacing w:line="312" w:lineRule="auto"/>
        <w:ind w:left="360"/>
        <w:jc w:val="both"/>
        <w:rPr>
          <w:sz w:val="26"/>
          <w:szCs w:val="26"/>
        </w:rPr>
      </w:pPr>
    </w:p>
    <w:p w:rsidR="00F66013" w:rsidRPr="005F33F3" w:rsidRDefault="00F66013" w:rsidP="00910818">
      <w:pPr>
        <w:spacing w:line="312" w:lineRule="auto"/>
        <w:ind w:left="1080"/>
        <w:jc w:val="both"/>
        <w:rPr>
          <w:i/>
          <w:iCs/>
          <w:sz w:val="26"/>
          <w:szCs w:val="26"/>
        </w:rPr>
      </w:pPr>
      <w:r w:rsidRPr="00910818">
        <w:rPr>
          <w:b/>
          <w:bCs/>
          <w:i/>
          <w:iCs/>
          <w:sz w:val="26"/>
          <w:szCs w:val="26"/>
        </w:rPr>
        <w:t>5. Định hướng phát triển</w:t>
      </w:r>
      <w:r w:rsidRPr="005F33F3">
        <w:rPr>
          <w:i/>
          <w:iCs/>
          <w:sz w:val="26"/>
          <w:szCs w:val="26"/>
        </w:rPr>
        <w:t>:</w:t>
      </w:r>
    </w:p>
    <w:p w:rsidR="00F66013" w:rsidRDefault="00F66013" w:rsidP="00087308">
      <w:pPr>
        <w:spacing w:line="312" w:lineRule="auto"/>
        <w:ind w:left="360"/>
        <w:jc w:val="both"/>
        <w:rPr>
          <w:sz w:val="26"/>
          <w:szCs w:val="26"/>
        </w:rPr>
      </w:pPr>
      <w:r>
        <w:rPr>
          <w:sz w:val="26"/>
          <w:szCs w:val="26"/>
        </w:rPr>
        <w:tab/>
        <w:t>- Mục tiêu hoạt động của Công ty là đầu tư phát triển sản xuất kinh doanh trong lĩnh vực chế biến thủy sản xuất khẩu, tối đa hóa lợi nhuận, không ngừng cải thiện đời sống, điều kiện làm việc và thu nhập của  người lao động, luôn quan tâm đến quyền lợi cổ động, đồng thời làm tốt nghĩa vụ với Ngân sách Nhà nước.</w:t>
      </w:r>
    </w:p>
    <w:p w:rsidR="00F66013" w:rsidRPr="00910818" w:rsidRDefault="00F66013" w:rsidP="00675D45">
      <w:pPr>
        <w:spacing w:line="312" w:lineRule="auto"/>
        <w:ind w:left="360" w:firstLine="360"/>
        <w:jc w:val="both"/>
        <w:rPr>
          <w:sz w:val="12"/>
          <w:szCs w:val="12"/>
        </w:rPr>
      </w:pPr>
    </w:p>
    <w:p w:rsidR="00F66013" w:rsidRDefault="00F66013" w:rsidP="00675D45">
      <w:pPr>
        <w:spacing w:line="312" w:lineRule="auto"/>
        <w:ind w:left="360" w:firstLine="360"/>
        <w:jc w:val="both"/>
        <w:rPr>
          <w:sz w:val="26"/>
          <w:szCs w:val="26"/>
        </w:rPr>
      </w:pPr>
      <w:r>
        <w:rPr>
          <w:sz w:val="26"/>
          <w:szCs w:val="26"/>
        </w:rPr>
        <w:t>- Chiến lược phát triển: Đa dạng hóa sản phẩm, đầu tư máy móc thiết bị hiện đại nhằm chuyên môn hóa một số mặt hàng xuất khẩu có chất lượng và giá trị cao. Lấy chất lượng sản phẩm và hiệu quả sản xuất kinh doanh làm thước đo cho sự phát triển, Giữ vững mối quan hệ với khách hàng truyền thống, mở rộng thị phần, thị trường xuất khẩu nhằm nâng cao vị thế Công ty, phát triển thương hiệu Ngoprexco trở thành thương hiệu uy tín và phát triển bền vững.</w:t>
      </w:r>
    </w:p>
    <w:p w:rsidR="00F66013" w:rsidRDefault="00F66013" w:rsidP="00675D45">
      <w:pPr>
        <w:spacing w:line="312" w:lineRule="auto"/>
        <w:ind w:left="360" w:firstLine="360"/>
        <w:jc w:val="both"/>
        <w:rPr>
          <w:sz w:val="26"/>
          <w:szCs w:val="26"/>
        </w:rPr>
      </w:pPr>
      <w:r>
        <w:rPr>
          <w:sz w:val="26"/>
          <w:szCs w:val="26"/>
        </w:rPr>
        <w:t xml:space="preserve">- Tăng cường và đào tạo đội ngũ công nhân viên có trình độ, tay nghề giỏi, có ý thức tổ chức, kỷ luật cao trong sản xuất. </w:t>
      </w:r>
    </w:p>
    <w:p w:rsidR="00F66013" w:rsidRPr="00786550" w:rsidRDefault="00F66013" w:rsidP="005F33F3">
      <w:pPr>
        <w:spacing w:line="312" w:lineRule="auto"/>
        <w:ind w:left="360"/>
        <w:jc w:val="both"/>
        <w:rPr>
          <w:i/>
          <w:iCs/>
          <w:sz w:val="26"/>
          <w:szCs w:val="26"/>
        </w:rPr>
      </w:pPr>
      <w:r>
        <w:rPr>
          <w:sz w:val="26"/>
          <w:szCs w:val="26"/>
        </w:rPr>
        <w:tab/>
        <w:t>- Tổ chức sản xuất gắn liền với việc quản lý bảo vệ môi trường và có trách nhiệm với cộng đồng Công ty và tích cực tham gia công tác xã hội.</w:t>
      </w:r>
    </w:p>
    <w:p w:rsidR="00F66013" w:rsidRDefault="00F66013" w:rsidP="00786550">
      <w:pPr>
        <w:pStyle w:val="Mientrung"/>
        <w:numPr>
          <w:ilvl w:val="0"/>
          <w:numId w:val="30"/>
        </w:numPr>
        <w:spacing w:before="240" w:after="120" w:line="360" w:lineRule="auto"/>
        <w:rPr>
          <w:color w:val="3366FF"/>
          <w:sz w:val="26"/>
          <w:szCs w:val="26"/>
        </w:rPr>
      </w:pPr>
      <w:r w:rsidRPr="00786550">
        <w:rPr>
          <w:b w:val="0"/>
          <w:bCs w:val="0"/>
          <w:i/>
          <w:iCs/>
          <w:color w:val="3366FF"/>
          <w:sz w:val="26"/>
          <w:szCs w:val="26"/>
        </w:rPr>
        <w:t>Các rủi ro</w:t>
      </w:r>
      <w:r w:rsidRPr="00786550">
        <w:rPr>
          <w:color w:val="3366FF"/>
          <w:sz w:val="26"/>
          <w:szCs w:val="26"/>
        </w:rPr>
        <w:t>:</w:t>
      </w:r>
    </w:p>
    <w:p w:rsidR="00F66013" w:rsidRPr="00973B7C" w:rsidRDefault="00F66013" w:rsidP="00546B29">
      <w:pPr>
        <w:pStyle w:val="Mientrung"/>
        <w:numPr>
          <w:ilvl w:val="0"/>
          <w:numId w:val="0"/>
        </w:numPr>
        <w:spacing w:before="240" w:after="120" w:line="360" w:lineRule="auto"/>
        <w:ind w:firstLine="720"/>
        <w:jc w:val="both"/>
        <w:rPr>
          <w:color w:val="3366FF"/>
          <w:sz w:val="26"/>
          <w:szCs w:val="26"/>
        </w:rPr>
      </w:pPr>
      <w:r>
        <w:rPr>
          <w:b w:val="0"/>
          <w:bCs w:val="0"/>
          <w:color w:val="3366FF"/>
          <w:sz w:val="26"/>
          <w:szCs w:val="26"/>
        </w:rPr>
        <w:t>Nguồn nguyên liệu cung cấp cho sản xuất thiếu và không ổn định; Việc cạnh tranh giá xuất khẩu giữa các doanh nghiệp trong nước và các nước trong khu vực;  Sự việc áp đặt các rào cản kỹ thuật của các nước nhập khẩu; Các khoản chi phí đầu vào , chi phí tài chính tăng là những nguyên nhân tác động trực tiếp đến kết quả hoạt động sản xuất kinh doanh của Công ty.</w:t>
      </w:r>
    </w:p>
    <w:p w:rsidR="00F66013" w:rsidRDefault="00F66013" w:rsidP="005F33F3">
      <w:pPr>
        <w:spacing w:line="312" w:lineRule="auto"/>
        <w:ind w:left="360"/>
        <w:jc w:val="both"/>
        <w:rPr>
          <w:b/>
          <w:bCs/>
          <w:sz w:val="26"/>
          <w:szCs w:val="26"/>
          <w:lang w:val="pt-BR"/>
        </w:rPr>
      </w:pPr>
      <w:r>
        <w:rPr>
          <w:sz w:val="26"/>
          <w:szCs w:val="26"/>
        </w:rPr>
        <w:t xml:space="preserve"> </w:t>
      </w:r>
      <w:r w:rsidRPr="003A4EA1">
        <w:rPr>
          <w:b/>
          <w:bCs/>
          <w:sz w:val="26"/>
          <w:szCs w:val="26"/>
        </w:rPr>
        <w:t>II</w:t>
      </w:r>
      <w:r>
        <w:rPr>
          <w:sz w:val="26"/>
          <w:szCs w:val="26"/>
        </w:rPr>
        <w:t xml:space="preserve">. </w:t>
      </w:r>
      <w:r>
        <w:rPr>
          <w:b/>
          <w:bCs/>
          <w:sz w:val="26"/>
          <w:szCs w:val="26"/>
          <w:lang w:val="pt-BR"/>
        </w:rPr>
        <w:t>Tình hình hoạt động trong năm:</w:t>
      </w:r>
    </w:p>
    <w:p w:rsidR="00F66013" w:rsidRPr="009C49EC" w:rsidRDefault="00F66013" w:rsidP="00371753">
      <w:pPr>
        <w:spacing w:before="80" w:after="80" w:line="312" w:lineRule="auto"/>
        <w:ind w:firstLine="561"/>
        <w:jc w:val="both"/>
        <w:outlineLvl w:val="1"/>
        <w:rPr>
          <w:b/>
          <w:bCs/>
          <w:i/>
          <w:iCs/>
          <w:sz w:val="26"/>
          <w:szCs w:val="26"/>
          <w:lang w:val="pt-BR"/>
        </w:rPr>
      </w:pPr>
      <w:r w:rsidRPr="009C49EC">
        <w:rPr>
          <w:b/>
          <w:bCs/>
          <w:i/>
          <w:iCs/>
          <w:sz w:val="26"/>
          <w:szCs w:val="26"/>
          <w:lang w:val="pt-BR"/>
        </w:rPr>
        <w:t>1. Tình hình hoạt động sản xuất kinh doanh</w:t>
      </w:r>
    </w:p>
    <w:p w:rsidR="00F66013" w:rsidRDefault="00F66013" w:rsidP="00117C41">
      <w:pPr>
        <w:pStyle w:val="NormalWeb"/>
        <w:spacing w:before="0" w:beforeAutospacing="0" w:after="0" w:afterAutospacing="0" w:line="312" w:lineRule="auto"/>
        <w:ind w:firstLine="561"/>
        <w:jc w:val="both"/>
        <w:rPr>
          <w:rFonts w:ascii="Times New Roman" w:hAnsi="Times New Roman" w:cs="Times New Roman"/>
          <w:b/>
          <w:bCs/>
          <w:i/>
          <w:iCs/>
          <w:sz w:val="26"/>
          <w:szCs w:val="26"/>
        </w:rPr>
      </w:pPr>
      <w:r>
        <w:rPr>
          <w:rFonts w:ascii="Times New Roman" w:hAnsi="Times New Roman" w:cs="Times New Roman"/>
          <w:b/>
          <w:bCs/>
          <w:i/>
          <w:iCs/>
          <w:sz w:val="26"/>
          <w:szCs w:val="26"/>
        </w:rPr>
        <w:t xml:space="preserve">Về thực hiện một số chỉ tiêu SXKD chủ yếu so với kế hoạch năm 2012 </w:t>
      </w:r>
    </w:p>
    <w:p w:rsidR="00F66013" w:rsidRPr="001B202B" w:rsidRDefault="00F66013" w:rsidP="00117C41">
      <w:pPr>
        <w:pStyle w:val="NormalWeb"/>
        <w:spacing w:before="0" w:beforeAutospacing="0" w:after="0" w:afterAutospacing="0" w:line="312" w:lineRule="auto"/>
        <w:ind w:firstLine="561"/>
        <w:jc w:val="both"/>
        <w:rPr>
          <w:rFonts w:ascii="Times New Roman" w:hAnsi="Times New Roman" w:cs="Times New Roman"/>
          <w:b/>
          <w:bCs/>
          <w:i/>
          <w:iCs/>
          <w:sz w:val="12"/>
          <w:szCs w:val="12"/>
        </w:rPr>
      </w:pPr>
    </w:p>
    <w:tbl>
      <w:tblPr>
        <w:tblW w:w="0" w:type="auto"/>
        <w:jc w:val="center"/>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Layout w:type="fixed"/>
        <w:tblLook w:val="0000"/>
      </w:tblPr>
      <w:tblGrid>
        <w:gridCol w:w="2669"/>
        <w:gridCol w:w="900"/>
        <w:gridCol w:w="1440"/>
        <w:gridCol w:w="1440"/>
        <w:gridCol w:w="1260"/>
        <w:gridCol w:w="1327"/>
      </w:tblGrid>
      <w:tr w:rsidR="00F66013" w:rsidRPr="002A64DA">
        <w:tblPrEx>
          <w:tblCellMar>
            <w:top w:w="0" w:type="dxa"/>
            <w:bottom w:w="0" w:type="dxa"/>
          </w:tblCellMar>
        </w:tblPrEx>
        <w:trPr>
          <w:cantSplit/>
          <w:trHeight w:val="230"/>
          <w:jc w:val="center"/>
        </w:trPr>
        <w:tc>
          <w:tcPr>
            <w:tcW w:w="2669" w:type="dxa"/>
            <w:vMerge w:val="restart"/>
            <w:tcBorders>
              <w:top w:val="single" w:sz="2" w:space="0" w:color="auto"/>
            </w:tcBorders>
            <w:shd w:val="clear" w:color="auto" w:fill="00FFFF"/>
            <w:vAlign w:val="center"/>
          </w:tcPr>
          <w:p w:rsidR="00F66013" w:rsidRPr="002A64DA" w:rsidRDefault="00F66013" w:rsidP="008651C6">
            <w:pPr>
              <w:spacing w:before="60" w:line="312" w:lineRule="auto"/>
              <w:jc w:val="center"/>
              <w:rPr>
                <w:b/>
                <w:bCs/>
                <w:color w:val="0000FF"/>
              </w:rPr>
            </w:pPr>
            <w:r w:rsidRPr="002A64DA">
              <w:rPr>
                <w:b/>
                <w:bCs/>
                <w:color w:val="0000FF"/>
              </w:rPr>
              <w:t>Chỉ tiêu</w:t>
            </w:r>
          </w:p>
        </w:tc>
        <w:tc>
          <w:tcPr>
            <w:tcW w:w="900" w:type="dxa"/>
            <w:vMerge w:val="restart"/>
            <w:tcBorders>
              <w:top w:val="single" w:sz="2" w:space="0" w:color="auto"/>
            </w:tcBorders>
            <w:shd w:val="clear" w:color="auto" w:fill="00FFFF"/>
            <w:vAlign w:val="center"/>
          </w:tcPr>
          <w:p w:rsidR="00F66013" w:rsidRPr="002A64DA" w:rsidRDefault="00F66013" w:rsidP="008651C6">
            <w:pPr>
              <w:spacing w:before="60" w:line="312" w:lineRule="auto"/>
              <w:jc w:val="center"/>
              <w:rPr>
                <w:b/>
                <w:bCs/>
                <w:color w:val="0000FF"/>
              </w:rPr>
            </w:pPr>
            <w:r w:rsidRPr="002A64DA">
              <w:rPr>
                <w:b/>
                <w:bCs/>
                <w:color w:val="0000FF"/>
              </w:rPr>
              <w:t>đvt</w:t>
            </w:r>
          </w:p>
        </w:tc>
        <w:tc>
          <w:tcPr>
            <w:tcW w:w="2880" w:type="dxa"/>
            <w:gridSpan w:val="2"/>
            <w:tcBorders>
              <w:top w:val="single" w:sz="2" w:space="0" w:color="auto"/>
            </w:tcBorders>
            <w:shd w:val="clear" w:color="auto" w:fill="00FFFF"/>
            <w:vAlign w:val="center"/>
          </w:tcPr>
          <w:p w:rsidR="00F66013" w:rsidRPr="002A64DA" w:rsidRDefault="00F66013" w:rsidP="008651C6">
            <w:pPr>
              <w:spacing w:before="60" w:line="312" w:lineRule="auto"/>
              <w:jc w:val="center"/>
              <w:rPr>
                <w:b/>
                <w:bCs/>
                <w:color w:val="0000FF"/>
              </w:rPr>
            </w:pPr>
            <w:r>
              <w:rPr>
                <w:b/>
                <w:bCs/>
                <w:color w:val="0000FF"/>
              </w:rPr>
              <w:t>Thực hiện</w:t>
            </w:r>
          </w:p>
        </w:tc>
        <w:tc>
          <w:tcPr>
            <w:tcW w:w="2587" w:type="dxa"/>
            <w:gridSpan w:val="2"/>
            <w:tcBorders>
              <w:top w:val="single" w:sz="2" w:space="0" w:color="auto"/>
            </w:tcBorders>
            <w:shd w:val="clear" w:color="auto" w:fill="00FFFF"/>
            <w:vAlign w:val="center"/>
          </w:tcPr>
          <w:p w:rsidR="00F66013" w:rsidRPr="002A64DA" w:rsidRDefault="00F66013" w:rsidP="008651C6">
            <w:pPr>
              <w:spacing w:before="60" w:line="312" w:lineRule="auto"/>
              <w:jc w:val="center"/>
              <w:rPr>
                <w:b/>
                <w:bCs/>
                <w:color w:val="0000FF"/>
              </w:rPr>
            </w:pPr>
            <w:r>
              <w:rPr>
                <w:b/>
                <w:bCs/>
                <w:color w:val="0000FF"/>
              </w:rPr>
              <w:t>Tỷ lệ %</w:t>
            </w:r>
          </w:p>
        </w:tc>
      </w:tr>
      <w:tr w:rsidR="00F66013" w:rsidRPr="002A64DA">
        <w:tblPrEx>
          <w:tblCellMar>
            <w:top w:w="0" w:type="dxa"/>
            <w:bottom w:w="0" w:type="dxa"/>
          </w:tblCellMar>
        </w:tblPrEx>
        <w:trPr>
          <w:cantSplit/>
          <w:trHeight w:val="230"/>
          <w:jc w:val="center"/>
        </w:trPr>
        <w:tc>
          <w:tcPr>
            <w:tcW w:w="2669" w:type="dxa"/>
            <w:vMerge/>
          </w:tcPr>
          <w:p w:rsidR="00F66013" w:rsidRPr="002A64DA" w:rsidRDefault="00F66013" w:rsidP="008651C6">
            <w:pPr>
              <w:spacing w:before="60" w:line="312" w:lineRule="auto"/>
              <w:jc w:val="both"/>
              <w:rPr>
                <w:b/>
                <w:bCs/>
                <w:color w:val="0000FF"/>
              </w:rPr>
            </w:pPr>
          </w:p>
        </w:tc>
        <w:tc>
          <w:tcPr>
            <w:tcW w:w="900" w:type="dxa"/>
            <w:vMerge/>
            <w:vAlign w:val="center"/>
          </w:tcPr>
          <w:p w:rsidR="00F66013" w:rsidRPr="002A64DA" w:rsidRDefault="00F66013" w:rsidP="008651C6">
            <w:pPr>
              <w:spacing w:before="60" w:line="312" w:lineRule="auto"/>
              <w:jc w:val="both"/>
              <w:rPr>
                <w:b/>
                <w:bCs/>
                <w:color w:val="0000FF"/>
              </w:rPr>
            </w:pPr>
          </w:p>
        </w:tc>
        <w:tc>
          <w:tcPr>
            <w:tcW w:w="1440" w:type="dxa"/>
            <w:shd w:val="clear" w:color="auto" w:fill="00FFFF"/>
            <w:vAlign w:val="center"/>
          </w:tcPr>
          <w:p w:rsidR="00F66013" w:rsidRPr="002A64DA" w:rsidRDefault="00F66013" w:rsidP="00FE190E">
            <w:pPr>
              <w:spacing w:before="60" w:line="312" w:lineRule="auto"/>
              <w:jc w:val="center"/>
              <w:rPr>
                <w:b/>
                <w:bCs/>
                <w:color w:val="0000FF"/>
              </w:rPr>
            </w:pPr>
            <w:r>
              <w:rPr>
                <w:b/>
                <w:bCs/>
                <w:color w:val="0000FF"/>
              </w:rPr>
              <w:t>Năm 2011</w:t>
            </w:r>
          </w:p>
        </w:tc>
        <w:tc>
          <w:tcPr>
            <w:tcW w:w="1440" w:type="dxa"/>
            <w:shd w:val="clear" w:color="auto" w:fill="00FFFF"/>
            <w:vAlign w:val="center"/>
          </w:tcPr>
          <w:p w:rsidR="00F66013" w:rsidRPr="002A64DA" w:rsidRDefault="00F66013" w:rsidP="00FE190E">
            <w:pPr>
              <w:spacing w:before="60" w:line="312" w:lineRule="auto"/>
              <w:jc w:val="center"/>
              <w:rPr>
                <w:b/>
                <w:bCs/>
                <w:color w:val="0000FF"/>
              </w:rPr>
            </w:pPr>
            <w:r>
              <w:rPr>
                <w:b/>
                <w:bCs/>
                <w:color w:val="0000FF"/>
              </w:rPr>
              <w:t>Năm 2012</w:t>
            </w:r>
          </w:p>
        </w:tc>
        <w:tc>
          <w:tcPr>
            <w:tcW w:w="1260" w:type="dxa"/>
            <w:shd w:val="clear" w:color="auto" w:fill="00FFFF"/>
            <w:vAlign w:val="center"/>
          </w:tcPr>
          <w:p w:rsidR="00F66013" w:rsidRPr="002A64DA" w:rsidRDefault="00F66013" w:rsidP="00FE190E">
            <w:pPr>
              <w:spacing w:before="60" w:line="312" w:lineRule="auto"/>
              <w:jc w:val="center"/>
              <w:rPr>
                <w:b/>
                <w:bCs/>
                <w:color w:val="0000FF"/>
              </w:rPr>
            </w:pPr>
            <w:r>
              <w:rPr>
                <w:b/>
                <w:bCs/>
                <w:color w:val="0000FF"/>
              </w:rPr>
              <w:t>So TH 2011</w:t>
            </w:r>
          </w:p>
        </w:tc>
        <w:tc>
          <w:tcPr>
            <w:tcW w:w="1327" w:type="dxa"/>
            <w:shd w:val="clear" w:color="auto" w:fill="00FFFF"/>
            <w:vAlign w:val="center"/>
          </w:tcPr>
          <w:p w:rsidR="00F66013" w:rsidRPr="002A64DA" w:rsidRDefault="00F66013" w:rsidP="00FE190E">
            <w:pPr>
              <w:spacing w:before="60" w:line="312" w:lineRule="auto"/>
              <w:jc w:val="center"/>
              <w:rPr>
                <w:b/>
                <w:bCs/>
                <w:color w:val="0000FF"/>
              </w:rPr>
            </w:pPr>
            <w:r>
              <w:rPr>
                <w:b/>
                <w:bCs/>
                <w:color w:val="0000FF"/>
              </w:rPr>
              <w:t>So KH 2012</w:t>
            </w:r>
          </w:p>
        </w:tc>
      </w:tr>
      <w:tr w:rsidR="00F66013" w:rsidRPr="002A64DA">
        <w:tblPrEx>
          <w:tblCellMar>
            <w:top w:w="0" w:type="dxa"/>
            <w:bottom w:w="0" w:type="dxa"/>
          </w:tblCellMar>
        </w:tblPrEx>
        <w:trPr>
          <w:trHeight w:val="230"/>
          <w:jc w:val="center"/>
        </w:trPr>
        <w:tc>
          <w:tcPr>
            <w:tcW w:w="2669" w:type="dxa"/>
          </w:tcPr>
          <w:p w:rsidR="00F66013" w:rsidRPr="002A64DA" w:rsidRDefault="00F66013" w:rsidP="002E7805">
            <w:pPr>
              <w:spacing w:before="80" w:after="80"/>
              <w:jc w:val="both"/>
              <w:rPr>
                <w:lang w:val="pt-BR"/>
              </w:rPr>
            </w:pPr>
          </w:p>
        </w:tc>
        <w:tc>
          <w:tcPr>
            <w:tcW w:w="900" w:type="dxa"/>
          </w:tcPr>
          <w:p w:rsidR="00F66013" w:rsidRPr="002A64DA" w:rsidRDefault="00F66013" w:rsidP="002E7805">
            <w:pPr>
              <w:spacing w:before="80" w:after="80"/>
              <w:jc w:val="center"/>
              <w:rPr>
                <w:lang w:val="pt-BR"/>
              </w:rPr>
            </w:pPr>
          </w:p>
        </w:tc>
        <w:tc>
          <w:tcPr>
            <w:tcW w:w="1440" w:type="dxa"/>
            <w:vAlign w:val="center"/>
          </w:tcPr>
          <w:p w:rsidR="00F66013" w:rsidRPr="002A64DA" w:rsidRDefault="00F66013" w:rsidP="002E7805">
            <w:pPr>
              <w:spacing w:before="80" w:after="80"/>
              <w:jc w:val="right"/>
            </w:pPr>
          </w:p>
        </w:tc>
        <w:tc>
          <w:tcPr>
            <w:tcW w:w="1440" w:type="dxa"/>
            <w:vAlign w:val="center"/>
          </w:tcPr>
          <w:p w:rsidR="00F66013" w:rsidRPr="002A64DA" w:rsidRDefault="00F66013" w:rsidP="002E7805">
            <w:pPr>
              <w:spacing w:before="80" w:after="80"/>
              <w:jc w:val="right"/>
            </w:pPr>
          </w:p>
        </w:tc>
        <w:tc>
          <w:tcPr>
            <w:tcW w:w="1260" w:type="dxa"/>
            <w:vAlign w:val="center"/>
          </w:tcPr>
          <w:p w:rsidR="00F66013" w:rsidRPr="00DE7A71" w:rsidRDefault="00F66013" w:rsidP="002E7805">
            <w:pPr>
              <w:spacing w:before="80" w:after="80"/>
              <w:jc w:val="right"/>
            </w:pPr>
          </w:p>
        </w:tc>
        <w:tc>
          <w:tcPr>
            <w:tcW w:w="1327" w:type="dxa"/>
            <w:vAlign w:val="center"/>
          </w:tcPr>
          <w:p w:rsidR="00F66013" w:rsidRPr="00DE7A71" w:rsidRDefault="00F66013" w:rsidP="002E7805">
            <w:pPr>
              <w:spacing w:before="80" w:after="80"/>
              <w:jc w:val="right"/>
            </w:pPr>
          </w:p>
        </w:tc>
      </w:tr>
      <w:tr w:rsidR="00F66013" w:rsidRPr="002A64DA">
        <w:tblPrEx>
          <w:tblCellMar>
            <w:top w:w="0" w:type="dxa"/>
            <w:bottom w:w="0" w:type="dxa"/>
          </w:tblCellMar>
        </w:tblPrEx>
        <w:trPr>
          <w:trHeight w:val="230"/>
          <w:jc w:val="center"/>
        </w:trPr>
        <w:tc>
          <w:tcPr>
            <w:tcW w:w="2669" w:type="dxa"/>
          </w:tcPr>
          <w:p w:rsidR="00F66013" w:rsidRPr="009B5622" w:rsidRDefault="00F66013" w:rsidP="002E7805">
            <w:pPr>
              <w:spacing w:before="80" w:after="80"/>
              <w:jc w:val="both"/>
              <w:rPr>
                <w:spacing w:val="-5"/>
                <w:sz w:val="26"/>
                <w:szCs w:val="26"/>
                <w:lang w:val="pt-BR"/>
              </w:rPr>
            </w:pPr>
            <w:r w:rsidRPr="009B5622">
              <w:rPr>
                <w:spacing w:val="-5"/>
                <w:sz w:val="26"/>
                <w:szCs w:val="26"/>
                <w:lang w:val="pt-BR"/>
              </w:rPr>
              <w:t>- Sản lượng sản xuất</w:t>
            </w:r>
          </w:p>
        </w:tc>
        <w:tc>
          <w:tcPr>
            <w:tcW w:w="900" w:type="dxa"/>
          </w:tcPr>
          <w:p w:rsidR="00F66013" w:rsidRPr="009B5622" w:rsidRDefault="00F66013" w:rsidP="002E7805">
            <w:pPr>
              <w:spacing w:before="80" w:after="80"/>
              <w:jc w:val="center"/>
              <w:rPr>
                <w:spacing w:val="-5"/>
                <w:sz w:val="26"/>
                <w:szCs w:val="26"/>
                <w:lang w:val="pt-BR"/>
              </w:rPr>
            </w:pPr>
            <w:r w:rsidRPr="009B5622">
              <w:rPr>
                <w:spacing w:val="-5"/>
                <w:sz w:val="26"/>
                <w:szCs w:val="26"/>
                <w:lang w:val="pt-BR"/>
              </w:rPr>
              <w:t>Tấn</w:t>
            </w:r>
          </w:p>
        </w:tc>
        <w:tc>
          <w:tcPr>
            <w:tcW w:w="1440" w:type="dxa"/>
            <w:vAlign w:val="center"/>
          </w:tcPr>
          <w:p w:rsidR="00F66013" w:rsidRPr="009B5622" w:rsidRDefault="00F66013" w:rsidP="002E7805">
            <w:pPr>
              <w:spacing w:before="80" w:after="80"/>
              <w:jc w:val="right"/>
              <w:rPr>
                <w:spacing w:val="-5"/>
                <w:sz w:val="26"/>
                <w:szCs w:val="26"/>
              </w:rPr>
            </w:pPr>
            <w:r>
              <w:rPr>
                <w:spacing w:val="-5"/>
                <w:sz w:val="26"/>
                <w:szCs w:val="26"/>
              </w:rPr>
              <w:t>2.160</w:t>
            </w:r>
          </w:p>
        </w:tc>
        <w:tc>
          <w:tcPr>
            <w:tcW w:w="1440" w:type="dxa"/>
            <w:vAlign w:val="center"/>
          </w:tcPr>
          <w:p w:rsidR="00F66013" w:rsidRPr="009B5622" w:rsidRDefault="00F66013" w:rsidP="002E7805">
            <w:pPr>
              <w:spacing w:before="80" w:after="80"/>
              <w:jc w:val="right"/>
              <w:rPr>
                <w:spacing w:val="-5"/>
                <w:sz w:val="26"/>
                <w:szCs w:val="26"/>
              </w:rPr>
            </w:pPr>
            <w:r>
              <w:rPr>
                <w:spacing w:val="-5"/>
                <w:sz w:val="26"/>
                <w:szCs w:val="26"/>
              </w:rPr>
              <w:t>3.005</w:t>
            </w:r>
          </w:p>
        </w:tc>
        <w:tc>
          <w:tcPr>
            <w:tcW w:w="1260" w:type="dxa"/>
            <w:vAlign w:val="center"/>
          </w:tcPr>
          <w:p w:rsidR="00F66013" w:rsidRPr="009B5622" w:rsidRDefault="00F66013" w:rsidP="002E7805">
            <w:pPr>
              <w:spacing w:before="80" w:after="80"/>
              <w:jc w:val="right"/>
              <w:rPr>
                <w:spacing w:val="-5"/>
                <w:sz w:val="26"/>
                <w:szCs w:val="26"/>
              </w:rPr>
            </w:pPr>
            <w:r>
              <w:rPr>
                <w:spacing w:val="-5"/>
                <w:sz w:val="26"/>
                <w:szCs w:val="26"/>
              </w:rPr>
              <w:t>139,12</w:t>
            </w:r>
          </w:p>
        </w:tc>
        <w:tc>
          <w:tcPr>
            <w:tcW w:w="1327" w:type="dxa"/>
            <w:vAlign w:val="center"/>
          </w:tcPr>
          <w:p w:rsidR="00F66013" w:rsidRPr="009B5622" w:rsidRDefault="00F66013" w:rsidP="002E7805">
            <w:pPr>
              <w:spacing w:before="80" w:after="80"/>
              <w:jc w:val="right"/>
              <w:rPr>
                <w:spacing w:val="-5"/>
                <w:sz w:val="26"/>
                <w:szCs w:val="26"/>
              </w:rPr>
            </w:pPr>
            <w:r>
              <w:rPr>
                <w:spacing w:val="-5"/>
                <w:sz w:val="26"/>
                <w:szCs w:val="26"/>
              </w:rPr>
              <w:t>125,20</w:t>
            </w:r>
          </w:p>
        </w:tc>
      </w:tr>
      <w:tr w:rsidR="00F66013" w:rsidRPr="002A64DA">
        <w:tblPrEx>
          <w:tblCellMar>
            <w:top w:w="0" w:type="dxa"/>
            <w:bottom w:w="0" w:type="dxa"/>
          </w:tblCellMar>
        </w:tblPrEx>
        <w:trPr>
          <w:trHeight w:val="230"/>
          <w:jc w:val="center"/>
        </w:trPr>
        <w:tc>
          <w:tcPr>
            <w:tcW w:w="2669" w:type="dxa"/>
          </w:tcPr>
          <w:p w:rsidR="00F66013" w:rsidRPr="009B5622" w:rsidRDefault="00F66013" w:rsidP="002E7805">
            <w:pPr>
              <w:spacing w:before="80" w:after="80"/>
              <w:jc w:val="both"/>
              <w:rPr>
                <w:spacing w:val="-5"/>
                <w:sz w:val="26"/>
                <w:szCs w:val="26"/>
                <w:lang w:val="pt-BR"/>
              </w:rPr>
            </w:pPr>
            <w:r w:rsidRPr="009B5622">
              <w:rPr>
                <w:spacing w:val="-5"/>
                <w:sz w:val="26"/>
                <w:szCs w:val="26"/>
                <w:lang w:val="pt-BR"/>
              </w:rPr>
              <w:t>- Sản lượng tiêu thụ</w:t>
            </w:r>
          </w:p>
        </w:tc>
        <w:tc>
          <w:tcPr>
            <w:tcW w:w="900" w:type="dxa"/>
          </w:tcPr>
          <w:p w:rsidR="00F66013" w:rsidRPr="009B5622" w:rsidRDefault="00F66013" w:rsidP="002E7805">
            <w:pPr>
              <w:spacing w:before="80" w:after="80"/>
              <w:jc w:val="center"/>
              <w:rPr>
                <w:spacing w:val="-5"/>
                <w:sz w:val="26"/>
                <w:szCs w:val="26"/>
                <w:lang w:val="pt-BR"/>
              </w:rPr>
            </w:pPr>
            <w:r w:rsidRPr="009B5622">
              <w:rPr>
                <w:spacing w:val="-5"/>
                <w:sz w:val="26"/>
                <w:szCs w:val="26"/>
                <w:lang w:val="pt-BR"/>
              </w:rPr>
              <w:t>Tấn</w:t>
            </w:r>
          </w:p>
        </w:tc>
        <w:tc>
          <w:tcPr>
            <w:tcW w:w="1440" w:type="dxa"/>
            <w:vAlign w:val="center"/>
          </w:tcPr>
          <w:p w:rsidR="00F66013" w:rsidRPr="009B5622" w:rsidRDefault="00F66013" w:rsidP="002E7805">
            <w:pPr>
              <w:spacing w:before="80" w:after="80"/>
              <w:jc w:val="right"/>
              <w:rPr>
                <w:spacing w:val="-5"/>
                <w:sz w:val="26"/>
                <w:szCs w:val="26"/>
              </w:rPr>
            </w:pPr>
            <w:r>
              <w:rPr>
                <w:spacing w:val="-5"/>
                <w:sz w:val="26"/>
                <w:szCs w:val="26"/>
              </w:rPr>
              <w:t>2.112</w:t>
            </w:r>
          </w:p>
        </w:tc>
        <w:tc>
          <w:tcPr>
            <w:tcW w:w="1440" w:type="dxa"/>
            <w:vAlign w:val="center"/>
          </w:tcPr>
          <w:p w:rsidR="00F66013" w:rsidRPr="009B5622" w:rsidRDefault="00F66013" w:rsidP="002E7805">
            <w:pPr>
              <w:spacing w:before="80" w:after="80"/>
              <w:jc w:val="right"/>
              <w:rPr>
                <w:spacing w:val="-5"/>
                <w:sz w:val="26"/>
                <w:szCs w:val="26"/>
              </w:rPr>
            </w:pPr>
            <w:r>
              <w:rPr>
                <w:spacing w:val="-5"/>
                <w:sz w:val="26"/>
                <w:szCs w:val="26"/>
              </w:rPr>
              <w:t>2.981</w:t>
            </w:r>
          </w:p>
        </w:tc>
        <w:tc>
          <w:tcPr>
            <w:tcW w:w="1260" w:type="dxa"/>
            <w:vAlign w:val="center"/>
          </w:tcPr>
          <w:p w:rsidR="00F66013" w:rsidRPr="009B5622" w:rsidRDefault="00F66013" w:rsidP="002E7805">
            <w:pPr>
              <w:spacing w:before="80" w:after="80"/>
              <w:jc w:val="right"/>
              <w:rPr>
                <w:spacing w:val="-5"/>
                <w:sz w:val="26"/>
                <w:szCs w:val="26"/>
                <w:lang w:val="pt-BR"/>
              </w:rPr>
            </w:pPr>
            <w:r>
              <w:rPr>
                <w:spacing w:val="-5"/>
                <w:sz w:val="26"/>
                <w:szCs w:val="26"/>
                <w:lang w:val="pt-BR"/>
              </w:rPr>
              <w:t>141,15</w:t>
            </w:r>
          </w:p>
        </w:tc>
        <w:tc>
          <w:tcPr>
            <w:tcW w:w="1327" w:type="dxa"/>
            <w:vAlign w:val="center"/>
          </w:tcPr>
          <w:p w:rsidR="00F66013" w:rsidRPr="009B5622" w:rsidRDefault="00F66013" w:rsidP="002E7805">
            <w:pPr>
              <w:spacing w:before="80" w:after="80"/>
              <w:jc w:val="right"/>
              <w:rPr>
                <w:spacing w:val="-5"/>
                <w:sz w:val="26"/>
                <w:szCs w:val="26"/>
                <w:lang w:val="pt-BR"/>
              </w:rPr>
            </w:pPr>
            <w:r>
              <w:rPr>
                <w:spacing w:val="-5"/>
                <w:sz w:val="26"/>
                <w:szCs w:val="26"/>
                <w:lang w:val="pt-BR"/>
              </w:rPr>
              <w:t>124,20</w:t>
            </w:r>
          </w:p>
        </w:tc>
      </w:tr>
      <w:tr w:rsidR="00F66013" w:rsidRPr="002A64DA">
        <w:tblPrEx>
          <w:tblCellMar>
            <w:top w:w="0" w:type="dxa"/>
            <w:bottom w:w="0" w:type="dxa"/>
          </w:tblCellMar>
        </w:tblPrEx>
        <w:trPr>
          <w:trHeight w:val="230"/>
          <w:jc w:val="center"/>
        </w:trPr>
        <w:tc>
          <w:tcPr>
            <w:tcW w:w="2669" w:type="dxa"/>
          </w:tcPr>
          <w:p w:rsidR="00F66013" w:rsidRPr="009B5622" w:rsidRDefault="00F66013" w:rsidP="002E7805">
            <w:pPr>
              <w:spacing w:before="80" w:after="80"/>
              <w:jc w:val="both"/>
              <w:rPr>
                <w:spacing w:val="-5"/>
                <w:sz w:val="26"/>
                <w:szCs w:val="26"/>
                <w:lang w:val="pt-BR"/>
              </w:rPr>
            </w:pPr>
            <w:r w:rsidRPr="009B5622">
              <w:rPr>
                <w:spacing w:val="-5"/>
                <w:sz w:val="26"/>
                <w:szCs w:val="26"/>
                <w:lang w:val="pt-BR"/>
              </w:rPr>
              <w:t>- Doanh thu tiêu thụ</w:t>
            </w:r>
          </w:p>
        </w:tc>
        <w:tc>
          <w:tcPr>
            <w:tcW w:w="900" w:type="dxa"/>
          </w:tcPr>
          <w:p w:rsidR="00F66013" w:rsidRPr="009B5622" w:rsidRDefault="00F66013" w:rsidP="002E7805">
            <w:pPr>
              <w:spacing w:before="80" w:after="80"/>
              <w:jc w:val="center"/>
              <w:rPr>
                <w:spacing w:val="-5"/>
                <w:sz w:val="26"/>
                <w:szCs w:val="26"/>
                <w:lang w:val="pt-BR"/>
              </w:rPr>
            </w:pPr>
            <w:r w:rsidRPr="009B5622">
              <w:rPr>
                <w:spacing w:val="-5"/>
                <w:sz w:val="26"/>
                <w:szCs w:val="26"/>
                <w:lang w:val="pt-BR"/>
              </w:rPr>
              <w:t>Tr.đ</w:t>
            </w:r>
          </w:p>
        </w:tc>
        <w:tc>
          <w:tcPr>
            <w:tcW w:w="1440" w:type="dxa"/>
            <w:vAlign w:val="center"/>
          </w:tcPr>
          <w:p w:rsidR="00F66013" w:rsidRPr="009B5622" w:rsidRDefault="00F66013" w:rsidP="00404EFC">
            <w:pPr>
              <w:spacing w:before="80" w:after="80"/>
              <w:jc w:val="right"/>
              <w:rPr>
                <w:spacing w:val="-5"/>
                <w:sz w:val="26"/>
                <w:szCs w:val="26"/>
                <w:lang w:val="pt-BR"/>
              </w:rPr>
            </w:pPr>
            <w:r>
              <w:rPr>
                <w:spacing w:val="-5"/>
                <w:sz w:val="26"/>
                <w:szCs w:val="26"/>
                <w:lang w:val="pt-BR"/>
              </w:rPr>
              <w:t>237.856</w:t>
            </w:r>
          </w:p>
        </w:tc>
        <w:tc>
          <w:tcPr>
            <w:tcW w:w="1440" w:type="dxa"/>
            <w:vAlign w:val="center"/>
          </w:tcPr>
          <w:p w:rsidR="00F66013" w:rsidRPr="009B5622" w:rsidRDefault="00F66013" w:rsidP="00404EFC">
            <w:pPr>
              <w:spacing w:before="80" w:after="80"/>
              <w:jc w:val="right"/>
              <w:rPr>
                <w:spacing w:val="-5"/>
                <w:sz w:val="26"/>
                <w:szCs w:val="26"/>
                <w:lang w:val="pt-BR"/>
              </w:rPr>
            </w:pPr>
            <w:r>
              <w:rPr>
                <w:spacing w:val="-5"/>
                <w:sz w:val="26"/>
                <w:szCs w:val="26"/>
                <w:lang w:val="pt-BR"/>
              </w:rPr>
              <w:t>226.525</w:t>
            </w:r>
          </w:p>
        </w:tc>
        <w:tc>
          <w:tcPr>
            <w:tcW w:w="1260" w:type="dxa"/>
            <w:vAlign w:val="center"/>
          </w:tcPr>
          <w:p w:rsidR="00F66013" w:rsidRPr="009B5622" w:rsidRDefault="00F66013" w:rsidP="002E7805">
            <w:pPr>
              <w:spacing w:before="80" w:after="80"/>
              <w:jc w:val="right"/>
              <w:rPr>
                <w:spacing w:val="-5"/>
                <w:sz w:val="26"/>
                <w:szCs w:val="26"/>
                <w:lang w:val="pt-BR"/>
              </w:rPr>
            </w:pPr>
            <w:r>
              <w:rPr>
                <w:spacing w:val="-5"/>
                <w:sz w:val="26"/>
                <w:szCs w:val="26"/>
                <w:lang w:val="pt-BR"/>
              </w:rPr>
              <w:t>95,24</w:t>
            </w:r>
          </w:p>
        </w:tc>
        <w:tc>
          <w:tcPr>
            <w:tcW w:w="1327" w:type="dxa"/>
            <w:vAlign w:val="center"/>
          </w:tcPr>
          <w:p w:rsidR="00F66013" w:rsidRPr="009B5622" w:rsidRDefault="00F66013" w:rsidP="002E7805">
            <w:pPr>
              <w:spacing w:before="80" w:after="80"/>
              <w:jc w:val="right"/>
              <w:rPr>
                <w:spacing w:val="-5"/>
                <w:sz w:val="26"/>
                <w:szCs w:val="26"/>
                <w:lang w:val="pt-BR"/>
              </w:rPr>
            </w:pPr>
            <w:r>
              <w:rPr>
                <w:spacing w:val="-5"/>
                <w:sz w:val="26"/>
                <w:szCs w:val="26"/>
                <w:lang w:val="pt-BR"/>
              </w:rPr>
              <w:t>103,55</w:t>
            </w:r>
          </w:p>
        </w:tc>
      </w:tr>
      <w:tr w:rsidR="00F66013" w:rsidRPr="002A64DA">
        <w:tblPrEx>
          <w:tblCellMar>
            <w:top w:w="0" w:type="dxa"/>
            <w:bottom w:w="0" w:type="dxa"/>
          </w:tblCellMar>
        </w:tblPrEx>
        <w:trPr>
          <w:trHeight w:val="230"/>
          <w:jc w:val="center"/>
        </w:trPr>
        <w:tc>
          <w:tcPr>
            <w:tcW w:w="2669" w:type="dxa"/>
          </w:tcPr>
          <w:p w:rsidR="00F66013" w:rsidRPr="009B5622" w:rsidRDefault="00F66013" w:rsidP="002E7805">
            <w:pPr>
              <w:spacing w:before="80" w:after="80"/>
              <w:jc w:val="both"/>
              <w:rPr>
                <w:spacing w:val="-5"/>
                <w:sz w:val="26"/>
                <w:szCs w:val="26"/>
                <w:lang w:val="pt-BR"/>
              </w:rPr>
            </w:pPr>
            <w:r w:rsidRPr="009B5622">
              <w:rPr>
                <w:spacing w:val="-5"/>
                <w:sz w:val="26"/>
                <w:szCs w:val="26"/>
                <w:lang w:val="pt-BR"/>
              </w:rPr>
              <w:t>- Lợi nhuận trước thuế</w:t>
            </w:r>
          </w:p>
        </w:tc>
        <w:tc>
          <w:tcPr>
            <w:tcW w:w="900" w:type="dxa"/>
          </w:tcPr>
          <w:p w:rsidR="00F66013" w:rsidRPr="009B5622" w:rsidRDefault="00F66013" w:rsidP="002E7805">
            <w:pPr>
              <w:spacing w:before="80" w:after="80"/>
              <w:jc w:val="center"/>
              <w:rPr>
                <w:spacing w:val="-5"/>
                <w:sz w:val="26"/>
                <w:szCs w:val="26"/>
                <w:lang w:val="pt-BR"/>
              </w:rPr>
            </w:pPr>
            <w:r w:rsidRPr="009B5622">
              <w:rPr>
                <w:spacing w:val="-5"/>
                <w:sz w:val="26"/>
                <w:szCs w:val="26"/>
                <w:lang w:val="pt-BR"/>
              </w:rPr>
              <w:t>Tr.đ</w:t>
            </w:r>
          </w:p>
        </w:tc>
        <w:tc>
          <w:tcPr>
            <w:tcW w:w="1440" w:type="dxa"/>
            <w:vAlign w:val="center"/>
          </w:tcPr>
          <w:p w:rsidR="00F66013" w:rsidRPr="009B5622" w:rsidRDefault="00F66013" w:rsidP="00404EFC">
            <w:pPr>
              <w:spacing w:before="80" w:after="80"/>
              <w:jc w:val="right"/>
              <w:rPr>
                <w:spacing w:val="-5"/>
                <w:sz w:val="26"/>
                <w:szCs w:val="26"/>
                <w:lang w:val="pt-BR"/>
              </w:rPr>
            </w:pPr>
            <w:r>
              <w:rPr>
                <w:spacing w:val="-5"/>
                <w:sz w:val="26"/>
                <w:szCs w:val="26"/>
                <w:lang w:val="pt-BR"/>
              </w:rPr>
              <w:t>3.213</w:t>
            </w:r>
          </w:p>
        </w:tc>
        <w:tc>
          <w:tcPr>
            <w:tcW w:w="1440" w:type="dxa"/>
            <w:vAlign w:val="center"/>
          </w:tcPr>
          <w:p w:rsidR="00F66013" w:rsidRPr="009B5622" w:rsidRDefault="00F66013" w:rsidP="00404EFC">
            <w:pPr>
              <w:spacing w:before="80" w:after="80"/>
              <w:jc w:val="right"/>
              <w:rPr>
                <w:spacing w:val="-5"/>
                <w:sz w:val="26"/>
                <w:szCs w:val="26"/>
                <w:lang w:val="pt-BR"/>
              </w:rPr>
            </w:pPr>
            <w:r>
              <w:rPr>
                <w:spacing w:val="-5"/>
                <w:sz w:val="26"/>
                <w:szCs w:val="26"/>
                <w:lang w:val="pt-BR"/>
              </w:rPr>
              <w:t>2.047</w:t>
            </w:r>
          </w:p>
        </w:tc>
        <w:tc>
          <w:tcPr>
            <w:tcW w:w="1260" w:type="dxa"/>
            <w:vAlign w:val="center"/>
          </w:tcPr>
          <w:p w:rsidR="00F66013" w:rsidRPr="009B5622" w:rsidRDefault="00F66013" w:rsidP="002E7805">
            <w:pPr>
              <w:spacing w:before="80" w:after="80"/>
              <w:jc w:val="right"/>
              <w:rPr>
                <w:spacing w:val="-5"/>
                <w:sz w:val="26"/>
                <w:szCs w:val="26"/>
                <w:lang w:val="pt-BR"/>
              </w:rPr>
            </w:pPr>
            <w:r>
              <w:rPr>
                <w:spacing w:val="-5"/>
                <w:sz w:val="26"/>
                <w:szCs w:val="26"/>
                <w:lang w:val="pt-BR"/>
              </w:rPr>
              <w:t>63,71</w:t>
            </w:r>
          </w:p>
        </w:tc>
        <w:tc>
          <w:tcPr>
            <w:tcW w:w="1327" w:type="dxa"/>
            <w:vAlign w:val="center"/>
          </w:tcPr>
          <w:p w:rsidR="00F66013" w:rsidRPr="009B5622" w:rsidRDefault="00F66013" w:rsidP="002E7805">
            <w:pPr>
              <w:spacing w:before="80" w:after="80"/>
              <w:jc w:val="right"/>
              <w:rPr>
                <w:spacing w:val="-5"/>
                <w:sz w:val="26"/>
                <w:szCs w:val="26"/>
                <w:lang w:val="pt-BR"/>
              </w:rPr>
            </w:pPr>
            <w:r>
              <w:rPr>
                <w:spacing w:val="-5"/>
                <w:sz w:val="26"/>
                <w:szCs w:val="26"/>
                <w:lang w:val="pt-BR"/>
              </w:rPr>
              <w:t>102,19</w:t>
            </w:r>
          </w:p>
        </w:tc>
      </w:tr>
      <w:tr w:rsidR="00F66013" w:rsidRPr="002A64DA">
        <w:tblPrEx>
          <w:tblCellMar>
            <w:top w:w="0" w:type="dxa"/>
            <w:bottom w:w="0" w:type="dxa"/>
          </w:tblCellMar>
        </w:tblPrEx>
        <w:trPr>
          <w:trHeight w:val="230"/>
          <w:jc w:val="center"/>
        </w:trPr>
        <w:tc>
          <w:tcPr>
            <w:tcW w:w="2669" w:type="dxa"/>
          </w:tcPr>
          <w:p w:rsidR="00F66013" w:rsidRPr="009B5622" w:rsidRDefault="00F66013" w:rsidP="002E7805">
            <w:pPr>
              <w:spacing w:before="80" w:after="80"/>
              <w:jc w:val="both"/>
              <w:rPr>
                <w:spacing w:val="-5"/>
                <w:sz w:val="26"/>
                <w:szCs w:val="26"/>
                <w:lang w:val="pt-BR"/>
              </w:rPr>
            </w:pPr>
            <w:r w:rsidRPr="009B5622">
              <w:rPr>
                <w:spacing w:val="-5"/>
                <w:sz w:val="26"/>
                <w:szCs w:val="26"/>
                <w:lang w:val="pt-BR"/>
              </w:rPr>
              <w:t>- Chi phí thuế TNDN</w:t>
            </w:r>
          </w:p>
        </w:tc>
        <w:tc>
          <w:tcPr>
            <w:tcW w:w="900" w:type="dxa"/>
          </w:tcPr>
          <w:p w:rsidR="00F66013" w:rsidRPr="009B5622" w:rsidRDefault="00F66013" w:rsidP="002E7805">
            <w:pPr>
              <w:spacing w:before="80" w:after="80"/>
              <w:jc w:val="center"/>
              <w:rPr>
                <w:spacing w:val="-5"/>
                <w:sz w:val="26"/>
                <w:szCs w:val="26"/>
                <w:lang w:val="pt-BR"/>
              </w:rPr>
            </w:pPr>
            <w:r w:rsidRPr="009B5622">
              <w:rPr>
                <w:spacing w:val="-5"/>
                <w:sz w:val="26"/>
                <w:szCs w:val="26"/>
                <w:lang w:val="pt-BR"/>
              </w:rPr>
              <w:t>Tr.đ</w:t>
            </w:r>
          </w:p>
        </w:tc>
        <w:tc>
          <w:tcPr>
            <w:tcW w:w="1440" w:type="dxa"/>
            <w:vAlign w:val="center"/>
          </w:tcPr>
          <w:p w:rsidR="00F66013" w:rsidRPr="009B5622" w:rsidRDefault="00F66013" w:rsidP="00404EFC">
            <w:pPr>
              <w:spacing w:before="80" w:after="80"/>
              <w:jc w:val="right"/>
              <w:rPr>
                <w:spacing w:val="-5"/>
                <w:sz w:val="26"/>
                <w:szCs w:val="26"/>
                <w:lang w:val="pt-BR"/>
              </w:rPr>
            </w:pPr>
            <w:r>
              <w:rPr>
                <w:spacing w:val="-5"/>
                <w:sz w:val="26"/>
                <w:szCs w:val="26"/>
                <w:lang w:val="pt-BR"/>
              </w:rPr>
              <w:t>475</w:t>
            </w:r>
          </w:p>
        </w:tc>
        <w:tc>
          <w:tcPr>
            <w:tcW w:w="1440" w:type="dxa"/>
            <w:vAlign w:val="center"/>
          </w:tcPr>
          <w:p w:rsidR="00F66013" w:rsidRPr="009B5622" w:rsidRDefault="00F66013" w:rsidP="00404EFC">
            <w:pPr>
              <w:spacing w:before="80" w:after="80"/>
              <w:jc w:val="right"/>
              <w:rPr>
                <w:spacing w:val="-5"/>
                <w:sz w:val="26"/>
                <w:szCs w:val="26"/>
                <w:lang w:val="pt-BR"/>
              </w:rPr>
            </w:pPr>
            <w:r>
              <w:rPr>
                <w:spacing w:val="-5"/>
                <w:sz w:val="26"/>
                <w:szCs w:val="26"/>
                <w:lang w:val="pt-BR"/>
              </w:rPr>
              <w:t>164</w:t>
            </w:r>
          </w:p>
        </w:tc>
        <w:tc>
          <w:tcPr>
            <w:tcW w:w="1260" w:type="dxa"/>
            <w:vAlign w:val="center"/>
          </w:tcPr>
          <w:p w:rsidR="00F66013" w:rsidRPr="009B5622" w:rsidRDefault="00F66013" w:rsidP="002E7805">
            <w:pPr>
              <w:spacing w:before="80" w:after="80"/>
              <w:jc w:val="right"/>
              <w:rPr>
                <w:spacing w:val="-5"/>
                <w:sz w:val="26"/>
                <w:szCs w:val="26"/>
                <w:lang w:val="pt-BR"/>
              </w:rPr>
            </w:pPr>
            <w:r>
              <w:rPr>
                <w:spacing w:val="-5"/>
                <w:sz w:val="26"/>
                <w:szCs w:val="26"/>
                <w:lang w:val="pt-BR"/>
              </w:rPr>
              <w:t>34,52</w:t>
            </w:r>
          </w:p>
        </w:tc>
        <w:tc>
          <w:tcPr>
            <w:tcW w:w="1327" w:type="dxa"/>
            <w:vAlign w:val="center"/>
          </w:tcPr>
          <w:p w:rsidR="00F66013" w:rsidRPr="009B5622" w:rsidRDefault="00F66013" w:rsidP="002E7805">
            <w:pPr>
              <w:spacing w:before="80" w:after="80"/>
              <w:jc w:val="right"/>
              <w:rPr>
                <w:spacing w:val="-5"/>
                <w:sz w:val="26"/>
                <w:szCs w:val="26"/>
                <w:lang w:val="pt-BR"/>
              </w:rPr>
            </w:pPr>
            <w:r>
              <w:rPr>
                <w:spacing w:val="-5"/>
                <w:sz w:val="26"/>
                <w:szCs w:val="26"/>
                <w:lang w:val="pt-BR"/>
              </w:rPr>
              <w:t>82,02</w:t>
            </w:r>
          </w:p>
        </w:tc>
      </w:tr>
      <w:tr w:rsidR="00F66013" w:rsidRPr="002A64DA">
        <w:tblPrEx>
          <w:tblCellMar>
            <w:top w:w="0" w:type="dxa"/>
            <w:bottom w:w="0" w:type="dxa"/>
          </w:tblCellMar>
        </w:tblPrEx>
        <w:trPr>
          <w:trHeight w:val="230"/>
          <w:jc w:val="center"/>
        </w:trPr>
        <w:tc>
          <w:tcPr>
            <w:tcW w:w="2669" w:type="dxa"/>
          </w:tcPr>
          <w:p w:rsidR="00F66013" w:rsidRPr="009B5622" w:rsidRDefault="00F66013" w:rsidP="002E7805">
            <w:pPr>
              <w:spacing w:before="80" w:after="80"/>
              <w:jc w:val="both"/>
              <w:rPr>
                <w:spacing w:val="-5"/>
                <w:sz w:val="26"/>
                <w:szCs w:val="26"/>
                <w:lang w:val="pt-BR"/>
              </w:rPr>
            </w:pPr>
            <w:r w:rsidRPr="009B5622">
              <w:rPr>
                <w:spacing w:val="-5"/>
                <w:sz w:val="26"/>
                <w:szCs w:val="26"/>
                <w:lang w:val="pt-BR"/>
              </w:rPr>
              <w:t>- Lợi nhuận sau thuế</w:t>
            </w:r>
          </w:p>
        </w:tc>
        <w:tc>
          <w:tcPr>
            <w:tcW w:w="900" w:type="dxa"/>
          </w:tcPr>
          <w:p w:rsidR="00F66013" w:rsidRPr="009B5622" w:rsidRDefault="00F66013" w:rsidP="002E7805">
            <w:pPr>
              <w:spacing w:before="80" w:after="80"/>
              <w:jc w:val="center"/>
              <w:rPr>
                <w:spacing w:val="-5"/>
                <w:sz w:val="26"/>
                <w:szCs w:val="26"/>
                <w:lang w:val="pt-BR"/>
              </w:rPr>
            </w:pPr>
            <w:r w:rsidRPr="009B5622">
              <w:rPr>
                <w:spacing w:val="-5"/>
                <w:sz w:val="26"/>
                <w:szCs w:val="26"/>
                <w:lang w:val="pt-BR"/>
              </w:rPr>
              <w:t>Tr.đ</w:t>
            </w:r>
          </w:p>
        </w:tc>
        <w:tc>
          <w:tcPr>
            <w:tcW w:w="1440" w:type="dxa"/>
            <w:vAlign w:val="center"/>
          </w:tcPr>
          <w:p w:rsidR="00F66013" w:rsidRPr="009B5622" w:rsidRDefault="00F66013" w:rsidP="00404EFC">
            <w:pPr>
              <w:spacing w:before="80" w:after="80"/>
              <w:jc w:val="right"/>
              <w:rPr>
                <w:spacing w:val="-5"/>
                <w:sz w:val="26"/>
                <w:szCs w:val="26"/>
                <w:lang w:val="pt-BR"/>
              </w:rPr>
            </w:pPr>
            <w:r>
              <w:rPr>
                <w:spacing w:val="-5"/>
                <w:sz w:val="26"/>
                <w:szCs w:val="26"/>
                <w:lang w:val="pt-BR"/>
              </w:rPr>
              <w:t>2.738</w:t>
            </w:r>
          </w:p>
        </w:tc>
        <w:tc>
          <w:tcPr>
            <w:tcW w:w="1440" w:type="dxa"/>
            <w:vAlign w:val="center"/>
          </w:tcPr>
          <w:p w:rsidR="00F66013" w:rsidRPr="009B5622" w:rsidRDefault="00F66013" w:rsidP="00404EFC">
            <w:pPr>
              <w:spacing w:before="80" w:after="80"/>
              <w:jc w:val="right"/>
              <w:rPr>
                <w:spacing w:val="-5"/>
                <w:sz w:val="26"/>
                <w:szCs w:val="26"/>
                <w:lang w:val="pt-BR"/>
              </w:rPr>
            </w:pPr>
            <w:r>
              <w:rPr>
                <w:spacing w:val="-5"/>
                <w:sz w:val="26"/>
                <w:szCs w:val="26"/>
                <w:lang w:val="pt-BR"/>
              </w:rPr>
              <w:t>1.883</w:t>
            </w:r>
          </w:p>
        </w:tc>
        <w:tc>
          <w:tcPr>
            <w:tcW w:w="1260" w:type="dxa"/>
            <w:vAlign w:val="center"/>
          </w:tcPr>
          <w:p w:rsidR="00F66013" w:rsidRPr="009B5622" w:rsidRDefault="00F66013" w:rsidP="002E7805">
            <w:pPr>
              <w:spacing w:before="80" w:after="80"/>
              <w:jc w:val="right"/>
              <w:rPr>
                <w:spacing w:val="-5"/>
                <w:sz w:val="26"/>
                <w:szCs w:val="26"/>
                <w:lang w:val="pt-BR"/>
              </w:rPr>
            </w:pPr>
            <w:r>
              <w:rPr>
                <w:spacing w:val="-5"/>
                <w:sz w:val="26"/>
                <w:szCs w:val="26"/>
                <w:lang w:val="pt-BR"/>
              </w:rPr>
              <w:t>68,77</w:t>
            </w:r>
          </w:p>
        </w:tc>
        <w:tc>
          <w:tcPr>
            <w:tcW w:w="1327" w:type="dxa"/>
            <w:vAlign w:val="center"/>
          </w:tcPr>
          <w:p w:rsidR="00F66013" w:rsidRPr="009B5622" w:rsidRDefault="00F66013" w:rsidP="002E7805">
            <w:pPr>
              <w:spacing w:before="80" w:after="80"/>
              <w:jc w:val="right"/>
              <w:rPr>
                <w:spacing w:val="-5"/>
                <w:sz w:val="26"/>
                <w:szCs w:val="26"/>
                <w:lang w:val="pt-BR"/>
              </w:rPr>
            </w:pPr>
            <w:r>
              <w:rPr>
                <w:spacing w:val="-5"/>
                <w:sz w:val="26"/>
                <w:szCs w:val="26"/>
                <w:lang w:val="pt-BR"/>
              </w:rPr>
              <w:t>104,49</w:t>
            </w:r>
          </w:p>
        </w:tc>
      </w:tr>
      <w:tr w:rsidR="00F66013" w:rsidRPr="002A64DA">
        <w:tblPrEx>
          <w:tblCellMar>
            <w:top w:w="0" w:type="dxa"/>
            <w:bottom w:w="0" w:type="dxa"/>
          </w:tblCellMar>
        </w:tblPrEx>
        <w:trPr>
          <w:trHeight w:val="230"/>
          <w:jc w:val="center"/>
        </w:trPr>
        <w:tc>
          <w:tcPr>
            <w:tcW w:w="2669" w:type="dxa"/>
          </w:tcPr>
          <w:p w:rsidR="00F66013" w:rsidRPr="002A64DA" w:rsidRDefault="00F66013" w:rsidP="002E7805">
            <w:pPr>
              <w:spacing w:before="80" w:after="80"/>
              <w:jc w:val="both"/>
              <w:rPr>
                <w:lang w:val="pt-BR"/>
              </w:rPr>
            </w:pPr>
          </w:p>
        </w:tc>
        <w:tc>
          <w:tcPr>
            <w:tcW w:w="900" w:type="dxa"/>
          </w:tcPr>
          <w:p w:rsidR="00F66013" w:rsidRPr="002A64DA" w:rsidRDefault="00F66013" w:rsidP="002E7805">
            <w:pPr>
              <w:spacing w:before="80" w:after="80"/>
              <w:jc w:val="center"/>
              <w:rPr>
                <w:lang w:val="pt-BR"/>
              </w:rPr>
            </w:pPr>
          </w:p>
        </w:tc>
        <w:tc>
          <w:tcPr>
            <w:tcW w:w="1440" w:type="dxa"/>
            <w:vAlign w:val="center"/>
          </w:tcPr>
          <w:p w:rsidR="00F66013" w:rsidRDefault="00F66013" w:rsidP="002E7805">
            <w:pPr>
              <w:spacing w:before="80" w:after="80"/>
              <w:jc w:val="right"/>
            </w:pPr>
          </w:p>
        </w:tc>
        <w:tc>
          <w:tcPr>
            <w:tcW w:w="1440" w:type="dxa"/>
            <w:vAlign w:val="center"/>
          </w:tcPr>
          <w:p w:rsidR="00F66013" w:rsidRDefault="00F66013" w:rsidP="002E7805">
            <w:pPr>
              <w:spacing w:before="80" w:after="80"/>
              <w:jc w:val="right"/>
            </w:pPr>
          </w:p>
        </w:tc>
        <w:tc>
          <w:tcPr>
            <w:tcW w:w="1260" w:type="dxa"/>
            <w:vAlign w:val="center"/>
          </w:tcPr>
          <w:p w:rsidR="00F66013" w:rsidRPr="00DE7A71" w:rsidRDefault="00F66013" w:rsidP="002E7805">
            <w:pPr>
              <w:spacing w:before="80" w:after="80"/>
              <w:jc w:val="right"/>
              <w:rPr>
                <w:highlight w:val="yellow"/>
                <w:lang w:val="pt-BR"/>
              </w:rPr>
            </w:pPr>
          </w:p>
        </w:tc>
        <w:tc>
          <w:tcPr>
            <w:tcW w:w="1327" w:type="dxa"/>
            <w:vAlign w:val="center"/>
          </w:tcPr>
          <w:p w:rsidR="00F66013" w:rsidRPr="00DE7A71" w:rsidRDefault="00F66013" w:rsidP="002E7805">
            <w:pPr>
              <w:spacing w:before="80" w:after="80"/>
              <w:jc w:val="right"/>
              <w:rPr>
                <w:highlight w:val="yellow"/>
                <w:lang w:val="pt-BR"/>
              </w:rPr>
            </w:pPr>
          </w:p>
        </w:tc>
      </w:tr>
    </w:tbl>
    <w:p w:rsidR="00F66013" w:rsidRDefault="00F66013" w:rsidP="00F01516">
      <w:pPr>
        <w:pStyle w:val="NormalWeb"/>
        <w:spacing w:before="0" w:beforeAutospacing="0" w:after="0" w:afterAutospacing="0" w:line="312" w:lineRule="auto"/>
        <w:ind w:firstLine="561"/>
        <w:jc w:val="both"/>
        <w:rPr>
          <w:rFonts w:cs="Times New Roman"/>
          <w:b/>
          <w:bCs/>
          <w:sz w:val="26"/>
          <w:szCs w:val="26"/>
          <w:lang w:val="pt-BR"/>
        </w:rPr>
      </w:pPr>
      <w:r w:rsidRPr="002A64DA">
        <w:rPr>
          <w:rFonts w:cs="Times New Roman"/>
          <w:b/>
          <w:bCs/>
          <w:sz w:val="26"/>
          <w:szCs w:val="26"/>
          <w:lang w:val="pt-BR"/>
        </w:rPr>
        <w:tab/>
      </w:r>
    </w:p>
    <w:p w:rsidR="00F66013" w:rsidRDefault="00F66013" w:rsidP="00421A36">
      <w:pPr>
        <w:spacing w:before="80" w:after="80" w:line="312" w:lineRule="auto"/>
        <w:ind w:firstLine="561"/>
        <w:jc w:val="both"/>
        <w:outlineLvl w:val="1"/>
        <w:rPr>
          <w:sz w:val="26"/>
          <w:szCs w:val="26"/>
          <w:lang w:val="pt-BR"/>
        </w:rPr>
      </w:pPr>
      <w:r>
        <w:rPr>
          <w:sz w:val="26"/>
          <w:szCs w:val="26"/>
          <w:lang w:val="pt-BR"/>
        </w:rPr>
        <w:t>H</w:t>
      </w:r>
      <w:r w:rsidRPr="00421A36">
        <w:rPr>
          <w:sz w:val="26"/>
          <w:szCs w:val="26"/>
          <w:lang w:val="pt-BR"/>
        </w:rPr>
        <w:t>oạt động sản xuất kinh doanh</w:t>
      </w:r>
      <w:r>
        <w:rPr>
          <w:sz w:val="26"/>
          <w:szCs w:val="26"/>
          <w:lang w:val="pt-BR"/>
        </w:rPr>
        <w:t xml:space="preserve"> của Công ty năm 2012 so với kế hoạch đều hoàn thành. Tuy nhiên so với thực hiện năm 2011 về doanh thu chỉ đạt 95% và lợi nhuận sau thuế chỉ đạt 67%. Về doanh thu nguyên nhân chủ yếu là tình hình xuất khẩu năm 2012 gặp rất nhiều khó khăn do còn chịu ảnh hưởng sâu rộng của suy thoái kinh tế toàn cầu dẫn đến thị trường xuất khẩu bị thu hẹp. Về lợi nhuận, chi phí trả lãi vay dài hạn Ngân hàng làm tăng chi phí tài chính là nguyên nhân chủ yếu làm giảm lợi nhuận so với năm 2011. </w:t>
      </w:r>
    </w:p>
    <w:p w:rsidR="00F66013" w:rsidRDefault="00F66013" w:rsidP="00421A36">
      <w:pPr>
        <w:spacing w:before="80" w:after="80" w:line="312" w:lineRule="auto"/>
        <w:ind w:firstLine="561"/>
        <w:jc w:val="both"/>
        <w:outlineLvl w:val="1"/>
        <w:rPr>
          <w:sz w:val="26"/>
          <w:szCs w:val="26"/>
          <w:lang w:val="pt-BR"/>
        </w:rPr>
      </w:pPr>
      <w:r>
        <w:rPr>
          <w:sz w:val="26"/>
          <w:szCs w:val="26"/>
          <w:lang w:val="pt-BR"/>
        </w:rPr>
        <w:t xml:space="preserve">Để khắc phục các khó khăn trước mắt, HĐQT và Ban Giám đốc Công ty đã thực hiện các biện pháp đa dạng hóa sản phẩm, gia công các mặt hàng thủy sản xuất khẩu,... nhằm mục tiêu nâng cao sản lượng, giảm giá thành sản phẩm, giữ vững  lực lượng công nhân, đồng thời đảm bảo hoạt động phải có hiệu quả. </w:t>
      </w:r>
    </w:p>
    <w:p w:rsidR="00F66013" w:rsidRPr="009C49EC" w:rsidRDefault="00F66013" w:rsidP="00990343">
      <w:pPr>
        <w:spacing w:before="80" w:after="80" w:line="312" w:lineRule="auto"/>
        <w:ind w:firstLine="720"/>
        <w:jc w:val="both"/>
        <w:outlineLvl w:val="1"/>
        <w:rPr>
          <w:b/>
          <w:bCs/>
          <w:i/>
          <w:iCs/>
          <w:sz w:val="26"/>
          <w:szCs w:val="26"/>
          <w:lang w:val="pt-BR"/>
        </w:rPr>
      </w:pPr>
      <w:r w:rsidRPr="009C49EC">
        <w:rPr>
          <w:b/>
          <w:bCs/>
          <w:i/>
          <w:iCs/>
          <w:sz w:val="26"/>
          <w:szCs w:val="26"/>
          <w:lang w:val="pt-BR"/>
        </w:rPr>
        <w:t>2. Tổ chức và nhân sự</w:t>
      </w:r>
    </w:p>
    <w:p w:rsidR="00F66013" w:rsidRPr="00771945" w:rsidRDefault="00F66013" w:rsidP="002A36AC">
      <w:pPr>
        <w:spacing w:before="80" w:after="80" w:line="312" w:lineRule="auto"/>
        <w:ind w:firstLine="720"/>
        <w:jc w:val="both"/>
        <w:outlineLvl w:val="1"/>
        <w:rPr>
          <w:b/>
          <w:bCs/>
          <w:i/>
          <w:iCs/>
          <w:sz w:val="26"/>
          <w:szCs w:val="26"/>
          <w:lang w:val="pt-BR"/>
        </w:rPr>
      </w:pPr>
      <w:r w:rsidRPr="00771945">
        <w:rPr>
          <w:b/>
          <w:bCs/>
          <w:i/>
          <w:iCs/>
          <w:sz w:val="26"/>
          <w:szCs w:val="26"/>
          <w:lang w:val="pt-BR"/>
        </w:rPr>
        <w:t>- Danh sách Ban điều hành</w:t>
      </w:r>
    </w:p>
    <w:p w:rsidR="00F66013" w:rsidRPr="009C49EC" w:rsidRDefault="00F66013" w:rsidP="002A36AC">
      <w:pPr>
        <w:spacing w:before="80" w:after="80" w:line="312" w:lineRule="auto"/>
        <w:ind w:firstLine="720"/>
        <w:jc w:val="both"/>
        <w:outlineLvl w:val="1"/>
        <w:rPr>
          <w:b/>
          <w:bCs/>
          <w:sz w:val="26"/>
          <w:szCs w:val="26"/>
          <w:lang w:val="pt-BR"/>
        </w:rPr>
      </w:pPr>
      <w:r w:rsidRPr="009C49EC">
        <w:rPr>
          <w:b/>
          <w:bCs/>
          <w:sz w:val="26"/>
          <w:szCs w:val="26"/>
          <w:lang w:val="pt-BR"/>
        </w:rPr>
        <w:t>Giám đốc Công ty</w:t>
      </w:r>
    </w:p>
    <w:p w:rsidR="00F66013" w:rsidRPr="00CA44E6" w:rsidRDefault="00F66013" w:rsidP="00D10A67">
      <w:pPr>
        <w:spacing w:before="80" w:after="80" w:line="312" w:lineRule="auto"/>
        <w:jc w:val="both"/>
        <w:outlineLvl w:val="1"/>
        <w:rPr>
          <w:b/>
          <w:bCs/>
          <w:sz w:val="26"/>
          <w:szCs w:val="26"/>
        </w:rPr>
      </w:pPr>
      <w:r>
        <w:rPr>
          <w:sz w:val="26"/>
          <w:szCs w:val="26"/>
          <w:lang w:val="pt-BR"/>
        </w:rPr>
        <w:tab/>
      </w:r>
      <w:r w:rsidRPr="00D75C0D">
        <w:rPr>
          <w:sz w:val="26"/>
          <w:szCs w:val="26"/>
        </w:rPr>
        <w:t>- Họ và tên:</w:t>
      </w:r>
      <w:r w:rsidRPr="00D75C0D">
        <w:rPr>
          <w:sz w:val="26"/>
          <w:szCs w:val="26"/>
        </w:rPr>
        <w:tab/>
      </w:r>
      <w:r w:rsidRPr="00D75C0D">
        <w:rPr>
          <w:sz w:val="26"/>
          <w:szCs w:val="26"/>
        </w:rPr>
        <w:tab/>
      </w:r>
      <w:r w:rsidRPr="00D75C0D">
        <w:rPr>
          <w:sz w:val="26"/>
          <w:szCs w:val="26"/>
        </w:rPr>
        <w:tab/>
      </w:r>
      <w:r w:rsidRPr="002A36AC">
        <w:rPr>
          <w:sz w:val="26"/>
          <w:szCs w:val="26"/>
        </w:rPr>
        <w:t>HUỲNH CHÂU SANG</w:t>
      </w:r>
      <w:r w:rsidRPr="00CA44E6">
        <w:rPr>
          <w:b/>
          <w:bCs/>
          <w:sz w:val="26"/>
          <w:szCs w:val="26"/>
        </w:rPr>
        <w:tab/>
      </w:r>
    </w:p>
    <w:p w:rsidR="00F66013" w:rsidRPr="00D75C0D" w:rsidRDefault="00F66013" w:rsidP="00D10A67">
      <w:pPr>
        <w:spacing w:before="80" w:after="80" w:line="312" w:lineRule="auto"/>
        <w:jc w:val="both"/>
        <w:outlineLvl w:val="1"/>
        <w:rPr>
          <w:sz w:val="26"/>
          <w:szCs w:val="26"/>
        </w:rPr>
      </w:pPr>
      <w:r w:rsidRPr="00D75C0D">
        <w:rPr>
          <w:sz w:val="26"/>
          <w:szCs w:val="26"/>
        </w:rPr>
        <w:tab/>
        <w:t>- Giới tính:</w:t>
      </w:r>
      <w:r w:rsidRPr="00D75C0D">
        <w:rPr>
          <w:sz w:val="26"/>
          <w:szCs w:val="26"/>
        </w:rPr>
        <w:tab/>
      </w:r>
      <w:r w:rsidRPr="00D75C0D">
        <w:rPr>
          <w:sz w:val="26"/>
          <w:szCs w:val="26"/>
        </w:rPr>
        <w:tab/>
      </w:r>
      <w:r w:rsidRPr="00D75C0D">
        <w:rPr>
          <w:sz w:val="26"/>
          <w:szCs w:val="26"/>
        </w:rPr>
        <w:tab/>
        <w:t>Nam</w:t>
      </w:r>
      <w:r w:rsidRPr="00D75C0D">
        <w:rPr>
          <w:sz w:val="26"/>
          <w:szCs w:val="26"/>
        </w:rPr>
        <w:tab/>
      </w:r>
      <w:r w:rsidRPr="00D75C0D">
        <w:rPr>
          <w:sz w:val="26"/>
          <w:szCs w:val="26"/>
        </w:rPr>
        <w:tab/>
      </w:r>
    </w:p>
    <w:p w:rsidR="00F66013" w:rsidRPr="00D75C0D" w:rsidRDefault="00F66013" w:rsidP="00D10A67">
      <w:pPr>
        <w:spacing w:before="80" w:after="80" w:line="312" w:lineRule="auto"/>
        <w:jc w:val="both"/>
        <w:outlineLvl w:val="1"/>
        <w:rPr>
          <w:sz w:val="26"/>
          <w:szCs w:val="26"/>
        </w:rPr>
      </w:pPr>
      <w:r w:rsidRPr="00D75C0D">
        <w:rPr>
          <w:sz w:val="26"/>
          <w:szCs w:val="26"/>
        </w:rPr>
        <w:tab/>
        <w:t>-Ngày sinh:</w:t>
      </w:r>
      <w:r w:rsidRPr="00D75C0D">
        <w:rPr>
          <w:sz w:val="26"/>
          <w:szCs w:val="26"/>
        </w:rPr>
        <w:tab/>
      </w:r>
      <w:r w:rsidRPr="00D75C0D">
        <w:rPr>
          <w:sz w:val="26"/>
          <w:szCs w:val="26"/>
        </w:rPr>
        <w:tab/>
      </w:r>
      <w:r w:rsidRPr="00D75C0D">
        <w:rPr>
          <w:sz w:val="26"/>
          <w:szCs w:val="26"/>
        </w:rPr>
        <w:tab/>
      </w:r>
      <w:r>
        <w:rPr>
          <w:sz w:val="26"/>
          <w:szCs w:val="26"/>
        </w:rPr>
        <w:t>22/08/1957</w:t>
      </w:r>
      <w:r>
        <w:rPr>
          <w:sz w:val="26"/>
          <w:szCs w:val="26"/>
        </w:rPr>
        <w:tab/>
        <w:t>- Nơi sinh: Thành phố Cần Thơ</w:t>
      </w:r>
    </w:p>
    <w:p w:rsidR="00F66013" w:rsidRPr="00D75C0D" w:rsidRDefault="00F66013" w:rsidP="00D10A67">
      <w:pPr>
        <w:spacing w:before="80" w:after="80" w:line="312" w:lineRule="auto"/>
        <w:jc w:val="both"/>
        <w:outlineLvl w:val="1"/>
        <w:rPr>
          <w:sz w:val="26"/>
          <w:szCs w:val="26"/>
        </w:rPr>
      </w:pPr>
      <w:r w:rsidRPr="00D75C0D">
        <w:rPr>
          <w:sz w:val="26"/>
          <w:szCs w:val="26"/>
        </w:rPr>
        <w:tab/>
        <w:t>- Quốc tịch;</w:t>
      </w:r>
      <w:r w:rsidRPr="00D75C0D">
        <w:rPr>
          <w:sz w:val="26"/>
          <w:szCs w:val="26"/>
        </w:rPr>
        <w:tab/>
      </w:r>
      <w:r w:rsidRPr="00D75C0D">
        <w:rPr>
          <w:sz w:val="26"/>
          <w:szCs w:val="26"/>
        </w:rPr>
        <w:tab/>
      </w:r>
      <w:r w:rsidRPr="00D75C0D">
        <w:rPr>
          <w:sz w:val="26"/>
          <w:szCs w:val="26"/>
        </w:rPr>
        <w:tab/>
        <w:t>Viêt Nam</w:t>
      </w:r>
    </w:p>
    <w:p w:rsidR="00F66013" w:rsidRPr="00D75C0D" w:rsidRDefault="00F66013" w:rsidP="00D10A67">
      <w:pPr>
        <w:spacing w:before="80" w:after="80" w:line="312" w:lineRule="auto"/>
        <w:jc w:val="both"/>
        <w:outlineLvl w:val="1"/>
        <w:rPr>
          <w:sz w:val="26"/>
          <w:szCs w:val="26"/>
        </w:rPr>
      </w:pPr>
      <w:r w:rsidRPr="00D75C0D">
        <w:rPr>
          <w:sz w:val="26"/>
          <w:szCs w:val="26"/>
        </w:rPr>
        <w:tab/>
        <w:t>- Dân tộc:</w:t>
      </w:r>
      <w:r w:rsidRPr="00D75C0D">
        <w:rPr>
          <w:sz w:val="26"/>
          <w:szCs w:val="26"/>
        </w:rPr>
        <w:tab/>
      </w:r>
      <w:r w:rsidRPr="00D75C0D">
        <w:rPr>
          <w:sz w:val="26"/>
          <w:szCs w:val="26"/>
        </w:rPr>
        <w:tab/>
      </w:r>
      <w:r w:rsidRPr="00D75C0D">
        <w:rPr>
          <w:sz w:val="26"/>
          <w:szCs w:val="26"/>
        </w:rPr>
        <w:tab/>
        <w:t>Kinh</w:t>
      </w:r>
    </w:p>
    <w:p w:rsidR="00F66013" w:rsidRPr="00D75C0D" w:rsidRDefault="00F66013" w:rsidP="00D10A67">
      <w:pPr>
        <w:spacing w:before="80" w:after="80" w:line="312" w:lineRule="auto"/>
        <w:jc w:val="both"/>
        <w:outlineLvl w:val="1"/>
        <w:rPr>
          <w:sz w:val="26"/>
          <w:szCs w:val="26"/>
        </w:rPr>
      </w:pPr>
      <w:r w:rsidRPr="00D75C0D">
        <w:rPr>
          <w:sz w:val="26"/>
          <w:szCs w:val="26"/>
        </w:rPr>
        <w:tab/>
        <w:t>- Quê quán:</w:t>
      </w:r>
      <w:r w:rsidRPr="00D75C0D">
        <w:rPr>
          <w:sz w:val="26"/>
          <w:szCs w:val="26"/>
        </w:rPr>
        <w:tab/>
      </w:r>
      <w:r w:rsidRPr="00D75C0D">
        <w:rPr>
          <w:sz w:val="26"/>
          <w:szCs w:val="26"/>
        </w:rPr>
        <w:tab/>
      </w:r>
      <w:r w:rsidRPr="00D75C0D">
        <w:rPr>
          <w:sz w:val="26"/>
          <w:szCs w:val="26"/>
        </w:rPr>
        <w:tab/>
        <w:t>Thành phố Cần Thơ</w:t>
      </w:r>
    </w:p>
    <w:p w:rsidR="00F66013" w:rsidRPr="00D75C0D" w:rsidRDefault="00F66013" w:rsidP="00D10A67">
      <w:pPr>
        <w:spacing w:before="80" w:after="80" w:line="312" w:lineRule="auto"/>
        <w:ind w:left="720" w:hanging="720"/>
        <w:jc w:val="both"/>
        <w:outlineLvl w:val="1"/>
        <w:rPr>
          <w:sz w:val="26"/>
          <w:szCs w:val="26"/>
        </w:rPr>
      </w:pPr>
      <w:r w:rsidRPr="00D75C0D">
        <w:rPr>
          <w:sz w:val="26"/>
          <w:szCs w:val="26"/>
        </w:rPr>
        <w:tab/>
        <w:t>- ĐC thường trú:</w:t>
      </w:r>
      <w:r w:rsidRPr="00D75C0D">
        <w:rPr>
          <w:sz w:val="26"/>
          <w:szCs w:val="26"/>
        </w:rPr>
        <w:tab/>
        <w:t>Số 24/11 Ngô Quyền, P.Vĩnh Bảo, Rạch Giá, Kiên Giang</w:t>
      </w:r>
    </w:p>
    <w:p w:rsidR="00F66013" w:rsidRPr="00D75C0D" w:rsidRDefault="00F66013" w:rsidP="00D10A67">
      <w:pPr>
        <w:spacing w:before="80" w:after="80" w:line="312" w:lineRule="auto"/>
        <w:ind w:left="720" w:hanging="720"/>
        <w:jc w:val="both"/>
        <w:outlineLvl w:val="1"/>
        <w:rPr>
          <w:sz w:val="26"/>
          <w:szCs w:val="26"/>
        </w:rPr>
      </w:pPr>
      <w:r w:rsidRPr="00D75C0D">
        <w:rPr>
          <w:sz w:val="26"/>
          <w:szCs w:val="26"/>
        </w:rPr>
        <w:tab/>
        <w:t>- Trình độ văn hóa:</w:t>
      </w:r>
      <w:r w:rsidRPr="00D75C0D">
        <w:rPr>
          <w:sz w:val="26"/>
          <w:szCs w:val="26"/>
        </w:rPr>
        <w:tab/>
      </w:r>
      <w:r>
        <w:rPr>
          <w:sz w:val="26"/>
          <w:szCs w:val="26"/>
        </w:rPr>
        <w:tab/>
      </w:r>
      <w:r w:rsidRPr="00D75C0D">
        <w:rPr>
          <w:sz w:val="26"/>
          <w:szCs w:val="26"/>
        </w:rPr>
        <w:t>12/12</w:t>
      </w:r>
      <w:r w:rsidRPr="00D75C0D">
        <w:rPr>
          <w:sz w:val="26"/>
          <w:szCs w:val="26"/>
        </w:rPr>
        <w:tab/>
      </w:r>
      <w:r w:rsidRPr="00D75C0D">
        <w:rPr>
          <w:sz w:val="26"/>
          <w:szCs w:val="26"/>
        </w:rPr>
        <w:tab/>
      </w:r>
    </w:p>
    <w:p w:rsidR="00F66013" w:rsidRPr="00D75C0D" w:rsidRDefault="00F66013" w:rsidP="00D10A67">
      <w:pPr>
        <w:spacing w:before="80" w:after="80" w:line="312" w:lineRule="auto"/>
        <w:ind w:left="720" w:hanging="720"/>
        <w:jc w:val="both"/>
        <w:outlineLvl w:val="1"/>
        <w:rPr>
          <w:sz w:val="26"/>
          <w:szCs w:val="26"/>
        </w:rPr>
      </w:pPr>
      <w:r w:rsidRPr="00D75C0D">
        <w:rPr>
          <w:sz w:val="26"/>
          <w:szCs w:val="26"/>
        </w:rPr>
        <w:tab/>
        <w:t>- Trình độ chuyên môn:</w:t>
      </w:r>
      <w:r w:rsidRPr="00D75C0D">
        <w:rPr>
          <w:sz w:val="26"/>
          <w:szCs w:val="26"/>
        </w:rPr>
        <w:tab/>
        <w:t>Đại học Hóa</w:t>
      </w:r>
      <w:r w:rsidRPr="00D75C0D">
        <w:rPr>
          <w:sz w:val="26"/>
          <w:szCs w:val="26"/>
        </w:rPr>
        <w:tab/>
      </w:r>
    </w:p>
    <w:p w:rsidR="00F66013" w:rsidRPr="00D75C0D" w:rsidRDefault="00F66013" w:rsidP="00D10A67">
      <w:pPr>
        <w:spacing w:before="80" w:after="80" w:line="312" w:lineRule="auto"/>
        <w:ind w:left="720" w:hanging="720"/>
        <w:jc w:val="both"/>
        <w:outlineLvl w:val="1"/>
        <w:rPr>
          <w:sz w:val="26"/>
          <w:szCs w:val="26"/>
        </w:rPr>
      </w:pPr>
      <w:r w:rsidRPr="00D75C0D">
        <w:rPr>
          <w:sz w:val="26"/>
          <w:szCs w:val="26"/>
        </w:rPr>
        <w:tab/>
        <w:t>- Chức vụ công tác h</w:t>
      </w:r>
      <w:r>
        <w:rPr>
          <w:sz w:val="26"/>
          <w:szCs w:val="26"/>
        </w:rPr>
        <w:t>iện nay: Chủ tịch HĐQT kiêm Giám</w:t>
      </w:r>
      <w:r w:rsidRPr="00D75C0D">
        <w:rPr>
          <w:sz w:val="26"/>
          <w:szCs w:val="26"/>
        </w:rPr>
        <w:t xml:space="preserve"> đốc Công ty.</w:t>
      </w:r>
    </w:p>
    <w:p w:rsidR="00F66013" w:rsidRPr="00D75C0D" w:rsidRDefault="00F66013" w:rsidP="00D10A67">
      <w:pPr>
        <w:spacing w:before="80" w:after="80" w:line="312" w:lineRule="auto"/>
        <w:ind w:left="720" w:hanging="720"/>
        <w:jc w:val="both"/>
        <w:outlineLvl w:val="1"/>
        <w:rPr>
          <w:sz w:val="26"/>
          <w:szCs w:val="26"/>
        </w:rPr>
      </w:pPr>
      <w:r w:rsidRPr="00D75C0D">
        <w:rPr>
          <w:sz w:val="26"/>
          <w:szCs w:val="26"/>
        </w:rPr>
        <w:tab/>
        <w:t>- Hành vi vi phạm Pháp luật:</w:t>
      </w:r>
      <w:r w:rsidRPr="00D75C0D">
        <w:rPr>
          <w:sz w:val="26"/>
          <w:szCs w:val="26"/>
        </w:rPr>
        <w:tab/>
      </w:r>
      <w:r>
        <w:rPr>
          <w:sz w:val="26"/>
          <w:szCs w:val="26"/>
        </w:rPr>
        <w:tab/>
      </w:r>
      <w:r w:rsidRPr="00D75C0D">
        <w:rPr>
          <w:sz w:val="26"/>
          <w:szCs w:val="26"/>
        </w:rPr>
        <w:t>Không</w:t>
      </w:r>
    </w:p>
    <w:p w:rsidR="00F66013" w:rsidRPr="00D75C0D" w:rsidRDefault="00F66013" w:rsidP="00D10A67">
      <w:pPr>
        <w:spacing w:before="80" w:after="80" w:line="312" w:lineRule="auto"/>
        <w:ind w:left="720" w:hanging="720"/>
        <w:jc w:val="both"/>
        <w:outlineLvl w:val="1"/>
        <w:rPr>
          <w:sz w:val="26"/>
          <w:szCs w:val="26"/>
        </w:rPr>
      </w:pPr>
      <w:r w:rsidRPr="00D75C0D">
        <w:rPr>
          <w:sz w:val="26"/>
          <w:szCs w:val="26"/>
        </w:rPr>
        <w:tab/>
        <w:t>- Quyền lợi mâu thuẫn với Công ty:</w:t>
      </w:r>
      <w:r w:rsidRPr="00D75C0D">
        <w:rPr>
          <w:sz w:val="26"/>
          <w:szCs w:val="26"/>
        </w:rPr>
        <w:tab/>
        <w:t>Không</w:t>
      </w:r>
    </w:p>
    <w:p w:rsidR="00F66013" w:rsidRPr="00D75C0D" w:rsidRDefault="00F66013" w:rsidP="00D10A67">
      <w:pPr>
        <w:spacing w:before="80" w:after="80" w:line="312" w:lineRule="auto"/>
        <w:ind w:left="720" w:hanging="720"/>
        <w:jc w:val="both"/>
        <w:outlineLvl w:val="1"/>
        <w:rPr>
          <w:sz w:val="26"/>
          <w:szCs w:val="26"/>
        </w:rPr>
      </w:pPr>
      <w:r w:rsidRPr="00D75C0D">
        <w:rPr>
          <w:sz w:val="26"/>
          <w:szCs w:val="26"/>
        </w:rPr>
        <w:tab/>
        <w:t>- Số Cổ phần nắm giữ:</w:t>
      </w:r>
      <w:r w:rsidRPr="00D75C0D">
        <w:rPr>
          <w:sz w:val="26"/>
          <w:szCs w:val="26"/>
        </w:rPr>
        <w:tab/>
      </w:r>
      <w:r w:rsidRPr="00D75C0D">
        <w:rPr>
          <w:sz w:val="26"/>
          <w:szCs w:val="26"/>
        </w:rPr>
        <w:tab/>
      </w:r>
      <w:r w:rsidRPr="00D75C0D">
        <w:rPr>
          <w:sz w:val="26"/>
          <w:szCs w:val="26"/>
        </w:rPr>
        <w:tab/>
      </w:r>
      <w:r>
        <w:rPr>
          <w:sz w:val="26"/>
          <w:szCs w:val="26"/>
        </w:rPr>
        <w:t xml:space="preserve"> </w:t>
      </w:r>
      <w:r w:rsidRPr="00D75C0D">
        <w:rPr>
          <w:sz w:val="26"/>
          <w:szCs w:val="26"/>
        </w:rPr>
        <w:t>265.200 cp chiếm 2</w:t>
      </w:r>
      <w:r>
        <w:rPr>
          <w:sz w:val="26"/>
          <w:szCs w:val="26"/>
        </w:rPr>
        <w:t>2</w:t>
      </w:r>
      <w:r w:rsidRPr="00D75C0D">
        <w:rPr>
          <w:sz w:val="26"/>
          <w:szCs w:val="26"/>
        </w:rPr>
        <w:t>,10%/VĐ</w:t>
      </w:r>
      <w:r>
        <w:rPr>
          <w:sz w:val="26"/>
          <w:szCs w:val="26"/>
        </w:rPr>
        <w:t>L</w:t>
      </w:r>
    </w:p>
    <w:p w:rsidR="00F66013" w:rsidRDefault="00F66013" w:rsidP="00D10A67">
      <w:pPr>
        <w:spacing w:before="80" w:after="80" w:line="312" w:lineRule="auto"/>
        <w:ind w:left="720" w:hanging="720"/>
        <w:jc w:val="both"/>
        <w:outlineLvl w:val="1"/>
        <w:rPr>
          <w:sz w:val="26"/>
          <w:szCs w:val="26"/>
        </w:rPr>
      </w:pPr>
      <w:r w:rsidRPr="00D75C0D">
        <w:rPr>
          <w:sz w:val="26"/>
          <w:szCs w:val="26"/>
        </w:rPr>
        <w:tab/>
        <w:t xml:space="preserve">Trong đó: </w:t>
      </w:r>
    </w:p>
    <w:p w:rsidR="00F66013" w:rsidRPr="00D75C0D" w:rsidRDefault="00F66013" w:rsidP="00D10A67">
      <w:pPr>
        <w:spacing w:before="80" w:after="80" w:line="312" w:lineRule="auto"/>
        <w:ind w:left="720" w:firstLine="720"/>
        <w:jc w:val="both"/>
        <w:outlineLvl w:val="1"/>
        <w:rPr>
          <w:sz w:val="26"/>
          <w:szCs w:val="26"/>
        </w:rPr>
      </w:pPr>
      <w:r w:rsidRPr="00D75C0D">
        <w:rPr>
          <w:sz w:val="26"/>
          <w:szCs w:val="26"/>
        </w:rPr>
        <w:t>+ đại diện phần vốn Nhà nước: 240.000 cp chiếm 2</w:t>
      </w:r>
      <w:r>
        <w:rPr>
          <w:sz w:val="26"/>
          <w:szCs w:val="26"/>
        </w:rPr>
        <w:t xml:space="preserve">0 </w:t>
      </w:r>
      <w:r w:rsidRPr="00D75C0D">
        <w:rPr>
          <w:sz w:val="26"/>
          <w:szCs w:val="26"/>
        </w:rPr>
        <w:t>%/VĐL</w:t>
      </w:r>
    </w:p>
    <w:p w:rsidR="00F66013" w:rsidRDefault="00F66013" w:rsidP="00D10A67">
      <w:pPr>
        <w:spacing w:before="80" w:after="80" w:line="312" w:lineRule="auto"/>
        <w:ind w:left="720" w:hanging="720"/>
        <w:jc w:val="both"/>
        <w:outlineLvl w:val="1"/>
        <w:rPr>
          <w:sz w:val="26"/>
          <w:szCs w:val="26"/>
        </w:rPr>
      </w:pPr>
      <w:r w:rsidRPr="00D75C0D">
        <w:rPr>
          <w:sz w:val="26"/>
          <w:szCs w:val="26"/>
        </w:rPr>
        <w:tab/>
      </w:r>
      <w:r>
        <w:rPr>
          <w:sz w:val="26"/>
          <w:szCs w:val="26"/>
        </w:rPr>
        <w:tab/>
      </w:r>
      <w:r w:rsidRPr="00D75C0D">
        <w:rPr>
          <w:sz w:val="26"/>
          <w:szCs w:val="26"/>
        </w:rPr>
        <w:t>+ Cá nhân nắm giữ:</w:t>
      </w:r>
      <w:r w:rsidRPr="00D75C0D">
        <w:rPr>
          <w:sz w:val="26"/>
          <w:szCs w:val="26"/>
        </w:rPr>
        <w:tab/>
      </w:r>
      <w:r w:rsidRPr="00D75C0D">
        <w:rPr>
          <w:sz w:val="26"/>
          <w:szCs w:val="26"/>
        </w:rPr>
        <w:tab/>
        <w:t xml:space="preserve">        25.200 cp chiếm 02,10%/VĐL</w:t>
      </w:r>
    </w:p>
    <w:p w:rsidR="00F66013" w:rsidRPr="00D75C0D" w:rsidRDefault="00F66013" w:rsidP="00D10A67">
      <w:pPr>
        <w:spacing w:before="80" w:after="80" w:line="312" w:lineRule="auto"/>
        <w:ind w:left="720" w:hanging="720"/>
        <w:jc w:val="both"/>
        <w:outlineLvl w:val="1"/>
        <w:rPr>
          <w:sz w:val="26"/>
          <w:szCs w:val="26"/>
        </w:rPr>
      </w:pPr>
      <w:r>
        <w:rPr>
          <w:sz w:val="26"/>
          <w:szCs w:val="26"/>
        </w:rPr>
        <w:tab/>
      </w:r>
      <w:r w:rsidRPr="00D75C0D">
        <w:rPr>
          <w:sz w:val="26"/>
          <w:szCs w:val="26"/>
        </w:rPr>
        <w:t>- Số Cổ phần nắm giữ của những người có liên quan:</w:t>
      </w:r>
    </w:p>
    <w:p w:rsidR="00F66013" w:rsidRPr="00D75C0D" w:rsidRDefault="00F66013" w:rsidP="00D10A67">
      <w:pPr>
        <w:spacing w:before="80" w:after="80" w:line="312" w:lineRule="auto"/>
        <w:ind w:left="720" w:hanging="720"/>
        <w:jc w:val="both"/>
        <w:outlineLvl w:val="1"/>
        <w:rPr>
          <w:sz w:val="26"/>
          <w:szCs w:val="26"/>
        </w:rPr>
      </w:pPr>
      <w:r w:rsidRPr="00D75C0D">
        <w:rPr>
          <w:sz w:val="26"/>
          <w:szCs w:val="26"/>
        </w:rPr>
        <w:tab/>
      </w:r>
      <w:r w:rsidRPr="00D75C0D">
        <w:rPr>
          <w:sz w:val="26"/>
          <w:szCs w:val="26"/>
        </w:rPr>
        <w:tab/>
        <w:t xml:space="preserve">+ Vợ: </w:t>
      </w:r>
      <w:r w:rsidRPr="00D75C0D">
        <w:rPr>
          <w:sz w:val="26"/>
          <w:szCs w:val="26"/>
        </w:rPr>
        <w:tab/>
      </w:r>
      <w:r w:rsidRPr="00D75C0D">
        <w:rPr>
          <w:sz w:val="26"/>
          <w:szCs w:val="26"/>
        </w:rPr>
        <w:tab/>
        <w:t>Nguyễn Ngọc Thúy</w:t>
      </w:r>
      <w:r w:rsidRPr="00D75C0D">
        <w:rPr>
          <w:sz w:val="26"/>
          <w:szCs w:val="26"/>
        </w:rPr>
        <w:tab/>
      </w:r>
      <w:r w:rsidRPr="00D75C0D">
        <w:rPr>
          <w:sz w:val="26"/>
          <w:szCs w:val="26"/>
        </w:rPr>
        <w:tab/>
        <w:t>20.040 cp</w:t>
      </w:r>
    </w:p>
    <w:p w:rsidR="00F66013" w:rsidRDefault="00F66013" w:rsidP="00D10A67">
      <w:pPr>
        <w:spacing w:before="80" w:after="80" w:line="312" w:lineRule="auto"/>
        <w:ind w:left="720" w:hanging="720"/>
        <w:jc w:val="both"/>
        <w:outlineLvl w:val="1"/>
        <w:rPr>
          <w:sz w:val="26"/>
          <w:szCs w:val="26"/>
        </w:rPr>
      </w:pPr>
      <w:r w:rsidRPr="00D75C0D">
        <w:rPr>
          <w:sz w:val="26"/>
          <w:szCs w:val="26"/>
        </w:rPr>
        <w:tab/>
      </w:r>
      <w:r w:rsidRPr="00D75C0D">
        <w:rPr>
          <w:sz w:val="26"/>
          <w:szCs w:val="26"/>
        </w:rPr>
        <w:tab/>
        <w:t>+ Con:</w:t>
      </w:r>
      <w:r w:rsidRPr="00D75C0D">
        <w:rPr>
          <w:sz w:val="26"/>
          <w:szCs w:val="26"/>
        </w:rPr>
        <w:tab/>
      </w:r>
      <w:r>
        <w:rPr>
          <w:sz w:val="26"/>
          <w:szCs w:val="26"/>
        </w:rPr>
        <w:tab/>
      </w:r>
      <w:r w:rsidRPr="00D75C0D">
        <w:rPr>
          <w:sz w:val="26"/>
          <w:szCs w:val="26"/>
        </w:rPr>
        <w:t>Huỳnh Ngọc Thạch</w:t>
      </w:r>
      <w:r w:rsidRPr="00D75C0D">
        <w:rPr>
          <w:sz w:val="26"/>
          <w:szCs w:val="26"/>
        </w:rPr>
        <w:tab/>
      </w:r>
      <w:r>
        <w:rPr>
          <w:sz w:val="26"/>
          <w:szCs w:val="26"/>
        </w:rPr>
        <w:tab/>
        <w:t>19.320 cp</w:t>
      </w:r>
    </w:p>
    <w:p w:rsidR="00F66013" w:rsidRPr="009C49EC" w:rsidRDefault="00F66013" w:rsidP="00D10A67">
      <w:pPr>
        <w:spacing w:before="80" w:after="80" w:line="312" w:lineRule="auto"/>
        <w:jc w:val="both"/>
        <w:outlineLvl w:val="1"/>
        <w:rPr>
          <w:b/>
          <w:bCs/>
          <w:sz w:val="26"/>
          <w:szCs w:val="26"/>
        </w:rPr>
      </w:pPr>
      <w:r>
        <w:rPr>
          <w:sz w:val="26"/>
          <w:szCs w:val="26"/>
        </w:rPr>
        <w:tab/>
      </w:r>
      <w:r w:rsidRPr="009C49EC">
        <w:rPr>
          <w:b/>
          <w:bCs/>
          <w:sz w:val="26"/>
          <w:szCs w:val="26"/>
        </w:rPr>
        <w:t>Phó Giám đốc Công ty</w:t>
      </w:r>
      <w:r>
        <w:rPr>
          <w:b/>
          <w:bCs/>
          <w:sz w:val="26"/>
          <w:szCs w:val="26"/>
        </w:rPr>
        <w:t xml:space="preserve"> phụ trách kinh doanh</w:t>
      </w:r>
    </w:p>
    <w:p w:rsidR="00F66013" w:rsidRPr="00CA44E6" w:rsidRDefault="00F66013" w:rsidP="00156942">
      <w:pPr>
        <w:spacing w:before="80" w:after="80" w:line="312" w:lineRule="auto"/>
        <w:jc w:val="both"/>
        <w:outlineLvl w:val="1"/>
        <w:rPr>
          <w:b/>
          <w:bCs/>
          <w:sz w:val="26"/>
          <w:szCs w:val="26"/>
        </w:rPr>
      </w:pPr>
      <w:r>
        <w:rPr>
          <w:sz w:val="26"/>
          <w:szCs w:val="26"/>
          <w:lang w:val="pt-BR"/>
        </w:rPr>
        <w:tab/>
      </w:r>
      <w:r w:rsidRPr="00D75C0D">
        <w:rPr>
          <w:sz w:val="26"/>
          <w:szCs w:val="26"/>
        </w:rPr>
        <w:t>- Họ và tên:</w:t>
      </w:r>
      <w:r w:rsidRPr="00D75C0D">
        <w:rPr>
          <w:sz w:val="26"/>
          <w:szCs w:val="26"/>
        </w:rPr>
        <w:tab/>
      </w:r>
      <w:r w:rsidRPr="00D75C0D">
        <w:rPr>
          <w:sz w:val="26"/>
          <w:szCs w:val="26"/>
        </w:rPr>
        <w:tab/>
      </w:r>
      <w:r w:rsidRPr="00D75C0D">
        <w:rPr>
          <w:sz w:val="26"/>
          <w:szCs w:val="26"/>
        </w:rPr>
        <w:tab/>
      </w:r>
      <w:r w:rsidRPr="00156942">
        <w:rPr>
          <w:sz w:val="26"/>
          <w:szCs w:val="26"/>
        </w:rPr>
        <w:t>NGUYỄN NGỌC ANH</w:t>
      </w:r>
      <w:r w:rsidRPr="00156942">
        <w:rPr>
          <w:sz w:val="26"/>
          <w:szCs w:val="26"/>
        </w:rPr>
        <w:tab/>
      </w:r>
    </w:p>
    <w:p w:rsidR="00F66013" w:rsidRPr="00D75C0D" w:rsidRDefault="00F66013" w:rsidP="00156942">
      <w:pPr>
        <w:spacing w:before="80" w:after="80" w:line="312" w:lineRule="auto"/>
        <w:jc w:val="both"/>
        <w:outlineLvl w:val="1"/>
        <w:rPr>
          <w:sz w:val="26"/>
          <w:szCs w:val="26"/>
        </w:rPr>
      </w:pPr>
      <w:r w:rsidRPr="00D75C0D">
        <w:rPr>
          <w:sz w:val="26"/>
          <w:szCs w:val="26"/>
        </w:rPr>
        <w:tab/>
        <w:t>- Giới tính:</w:t>
      </w:r>
      <w:r w:rsidRPr="00D75C0D">
        <w:rPr>
          <w:sz w:val="26"/>
          <w:szCs w:val="26"/>
        </w:rPr>
        <w:tab/>
      </w:r>
      <w:r w:rsidRPr="00D75C0D">
        <w:rPr>
          <w:sz w:val="26"/>
          <w:szCs w:val="26"/>
        </w:rPr>
        <w:tab/>
      </w:r>
      <w:r w:rsidRPr="00D75C0D">
        <w:rPr>
          <w:sz w:val="26"/>
          <w:szCs w:val="26"/>
        </w:rPr>
        <w:tab/>
        <w:t>Nam</w:t>
      </w:r>
      <w:r w:rsidRPr="00D75C0D">
        <w:rPr>
          <w:sz w:val="26"/>
          <w:szCs w:val="26"/>
        </w:rPr>
        <w:tab/>
      </w:r>
      <w:r w:rsidRPr="00D75C0D">
        <w:rPr>
          <w:sz w:val="26"/>
          <w:szCs w:val="26"/>
        </w:rPr>
        <w:tab/>
      </w:r>
    </w:p>
    <w:p w:rsidR="00F66013" w:rsidRPr="00D75C0D" w:rsidRDefault="00F66013" w:rsidP="00156942">
      <w:pPr>
        <w:spacing w:before="80" w:after="80" w:line="312" w:lineRule="auto"/>
        <w:jc w:val="both"/>
        <w:outlineLvl w:val="1"/>
        <w:rPr>
          <w:sz w:val="26"/>
          <w:szCs w:val="26"/>
        </w:rPr>
      </w:pPr>
      <w:r w:rsidRPr="00D75C0D">
        <w:rPr>
          <w:sz w:val="26"/>
          <w:szCs w:val="26"/>
        </w:rPr>
        <w:tab/>
        <w:t>-Ngày sinh:</w:t>
      </w:r>
      <w:r w:rsidRPr="00D75C0D">
        <w:rPr>
          <w:sz w:val="26"/>
          <w:szCs w:val="26"/>
        </w:rPr>
        <w:tab/>
      </w:r>
      <w:r w:rsidRPr="00D75C0D">
        <w:rPr>
          <w:sz w:val="26"/>
          <w:szCs w:val="26"/>
        </w:rPr>
        <w:tab/>
      </w:r>
      <w:r w:rsidRPr="00D75C0D">
        <w:rPr>
          <w:sz w:val="26"/>
          <w:szCs w:val="26"/>
        </w:rPr>
        <w:tab/>
      </w:r>
      <w:r>
        <w:rPr>
          <w:sz w:val="26"/>
          <w:szCs w:val="26"/>
        </w:rPr>
        <w:t>31/10/1968</w:t>
      </w:r>
      <w:r>
        <w:rPr>
          <w:sz w:val="26"/>
          <w:szCs w:val="26"/>
        </w:rPr>
        <w:tab/>
        <w:t>- Nơi sinh:</w:t>
      </w:r>
      <w:r>
        <w:rPr>
          <w:sz w:val="26"/>
          <w:szCs w:val="26"/>
        </w:rPr>
        <w:tab/>
        <w:t>Tỉnh Hưng Yên</w:t>
      </w:r>
      <w:r w:rsidRPr="00D75C0D">
        <w:rPr>
          <w:sz w:val="26"/>
          <w:szCs w:val="26"/>
        </w:rPr>
        <w:tab/>
      </w:r>
      <w:r w:rsidRPr="00D75C0D">
        <w:rPr>
          <w:sz w:val="26"/>
          <w:szCs w:val="26"/>
        </w:rPr>
        <w:tab/>
      </w:r>
    </w:p>
    <w:p w:rsidR="00F66013" w:rsidRPr="00D75C0D" w:rsidRDefault="00F66013" w:rsidP="00156942">
      <w:pPr>
        <w:spacing w:before="80" w:after="80" w:line="312" w:lineRule="auto"/>
        <w:jc w:val="both"/>
        <w:outlineLvl w:val="1"/>
        <w:rPr>
          <w:sz w:val="26"/>
          <w:szCs w:val="26"/>
        </w:rPr>
      </w:pPr>
      <w:r w:rsidRPr="00D75C0D">
        <w:rPr>
          <w:sz w:val="26"/>
          <w:szCs w:val="26"/>
        </w:rPr>
        <w:tab/>
        <w:t>- Quốc tịch;</w:t>
      </w:r>
      <w:r w:rsidRPr="00D75C0D">
        <w:rPr>
          <w:sz w:val="26"/>
          <w:szCs w:val="26"/>
        </w:rPr>
        <w:tab/>
      </w:r>
      <w:r w:rsidRPr="00D75C0D">
        <w:rPr>
          <w:sz w:val="26"/>
          <w:szCs w:val="26"/>
        </w:rPr>
        <w:tab/>
      </w:r>
      <w:r w:rsidRPr="00D75C0D">
        <w:rPr>
          <w:sz w:val="26"/>
          <w:szCs w:val="26"/>
        </w:rPr>
        <w:tab/>
        <w:t>Viêt Nam</w:t>
      </w:r>
    </w:p>
    <w:p w:rsidR="00F66013" w:rsidRPr="00D75C0D" w:rsidRDefault="00F66013" w:rsidP="00156942">
      <w:pPr>
        <w:spacing w:before="80" w:after="80" w:line="312" w:lineRule="auto"/>
        <w:jc w:val="both"/>
        <w:outlineLvl w:val="1"/>
        <w:rPr>
          <w:sz w:val="26"/>
          <w:szCs w:val="26"/>
        </w:rPr>
      </w:pPr>
      <w:r w:rsidRPr="00D75C0D">
        <w:rPr>
          <w:sz w:val="26"/>
          <w:szCs w:val="26"/>
        </w:rPr>
        <w:tab/>
        <w:t>- Dân tộc:</w:t>
      </w:r>
      <w:r w:rsidRPr="00D75C0D">
        <w:rPr>
          <w:sz w:val="26"/>
          <w:szCs w:val="26"/>
        </w:rPr>
        <w:tab/>
      </w:r>
      <w:r w:rsidRPr="00D75C0D">
        <w:rPr>
          <w:sz w:val="26"/>
          <w:szCs w:val="26"/>
        </w:rPr>
        <w:tab/>
      </w:r>
      <w:r w:rsidRPr="00D75C0D">
        <w:rPr>
          <w:sz w:val="26"/>
          <w:szCs w:val="26"/>
        </w:rPr>
        <w:tab/>
        <w:t>Kinh</w:t>
      </w:r>
    </w:p>
    <w:p w:rsidR="00F66013" w:rsidRPr="00D75C0D" w:rsidRDefault="00F66013" w:rsidP="00156942">
      <w:pPr>
        <w:spacing w:before="80" w:after="80" w:line="312" w:lineRule="auto"/>
        <w:jc w:val="both"/>
        <w:outlineLvl w:val="1"/>
        <w:rPr>
          <w:sz w:val="26"/>
          <w:szCs w:val="26"/>
        </w:rPr>
      </w:pPr>
      <w:r w:rsidRPr="00D75C0D">
        <w:rPr>
          <w:sz w:val="26"/>
          <w:szCs w:val="26"/>
        </w:rPr>
        <w:tab/>
        <w:t>- Quê quán:</w:t>
      </w:r>
      <w:r w:rsidRPr="00D75C0D">
        <w:rPr>
          <w:sz w:val="26"/>
          <w:szCs w:val="26"/>
        </w:rPr>
        <w:tab/>
      </w:r>
      <w:r w:rsidRPr="00D75C0D">
        <w:rPr>
          <w:sz w:val="26"/>
          <w:szCs w:val="26"/>
        </w:rPr>
        <w:tab/>
      </w:r>
      <w:r w:rsidRPr="00D75C0D">
        <w:rPr>
          <w:sz w:val="26"/>
          <w:szCs w:val="26"/>
        </w:rPr>
        <w:tab/>
      </w:r>
      <w:r>
        <w:rPr>
          <w:sz w:val="26"/>
          <w:szCs w:val="26"/>
        </w:rPr>
        <w:t>Tỉnh Hưng Yên</w:t>
      </w:r>
      <w:r w:rsidRPr="00D75C0D">
        <w:rPr>
          <w:sz w:val="26"/>
          <w:szCs w:val="26"/>
        </w:rPr>
        <w:t xml:space="preserve"> </w:t>
      </w:r>
    </w:p>
    <w:p w:rsidR="00F66013" w:rsidRPr="00D75C0D" w:rsidRDefault="00F66013" w:rsidP="00156942">
      <w:pPr>
        <w:spacing w:before="80" w:after="80" w:line="312" w:lineRule="auto"/>
        <w:ind w:left="720" w:hanging="720"/>
        <w:jc w:val="both"/>
        <w:outlineLvl w:val="1"/>
        <w:rPr>
          <w:sz w:val="26"/>
          <w:szCs w:val="26"/>
        </w:rPr>
      </w:pPr>
      <w:r w:rsidRPr="00D75C0D">
        <w:rPr>
          <w:sz w:val="26"/>
          <w:szCs w:val="26"/>
        </w:rPr>
        <w:tab/>
        <w:t>- ĐC thường trú:</w:t>
      </w:r>
      <w:r w:rsidRPr="00D75C0D">
        <w:rPr>
          <w:sz w:val="26"/>
          <w:szCs w:val="26"/>
        </w:rPr>
        <w:tab/>
        <w:t xml:space="preserve">Số </w:t>
      </w:r>
      <w:r>
        <w:rPr>
          <w:sz w:val="26"/>
          <w:szCs w:val="26"/>
        </w:rPr>
        <w:t>663/18</w:t>
      </w:r>
      <w:r w:rsidRPr="00D75C0D">
        <w:rPr>
          <w:sz w:val="26"/>
          <w:szCs w:val="26"/>
        </w:rPr>
        <w:t xml:space="preserve"> </w:t>
      </w:r>
      <w:r>
        <w:rPr>
          <w:sz w:val="26"/>
          <w:szCs w:val="26"/>
        </w:rPr>
        <w:t>Mạc Cửu</w:t>
      </w:r>
      <w:r w:rsidRPr="00D75C0D">
        <w:rPr>
          <w:sz w:val="26"/>
          <w:szCs w:val="26"/>
        </w:rPr>
        <w:t xml:space="preserve">, P.Vĩnh </w:t>
      </w:r>
      <w:r>
        <w:rPr>
          <w:sz w:val="26"/>
          <w:szCs w:val="26"/>
        </w:rPr>
        <w:t>Quang</w:t>
      </w:r>
      <w:r w:rsidRPr="00D75C0D">
        <w:rPr>
          <w:sz w:val="26"/>
          <w:szCs w:val="26"/>
        </w:rPr>
        <w:t>, Rạch Giá, Kiên Giang</w:t>
      </w:r>
    </w:p>
    <w:p w:rsidR="00F66013" w:rsidRPr="00D75C0D" w:rsidRDefault="00F66013" w:rsidP="00156942">
      <w:pPr>
        <w:spacing w:before="80" w:after="80" w:line="312" w:lineRule="auto"/>
        <w:ind w:left="720" w:hanging="720"/>
        <w:jc w:val="both"/>
        <w:outlineLvl w:val="1"/>
        <w:rPr>
          <w:sz w:val="26"/>
          <w:szCs w:val="26"/>
        </w:rPr>
      </w:pPr>
      <w:r w:rsidRPr="00D75C0D">
        <w:rPr>
          <w:sz w:val="26"/>
          <w:szCs w:val="26"/>
        </w:rPr>
        <w:tab/>
        <w:t>- Trình độ văn hóa:</w:t>
      </w:r>
      <w:r w:rsidRPr="00D75C0D">
        <w:rPr>
          <w:sz w:val="26"/>
          <w:szCs w:val="26"/>
        </w:rPr>
        <w:tab/>
      </w:r>
      <w:r>
        <w:rPr>
          <w:sz w:val="26"/>
          <w:szCs w:val="26"/>
        </w:rPr>
        <w:tab/>
      </w:r>
      <w:r w:rsidRPr="00D75C0D">
        <w:rPr>
          <w:sz w:val="26"/>
          <w:szCs w:val="26"/>
        </w:rPr>
        <w:t>12/12</w:t>
      </w:r>
      <w:r w:rsidRPr="00D75C0D">
        <w:rPr>
          <w:sz w:val="26"/>
          <w:szCs w:val="26"/>
        </w:rPr>
        <w:tab/>
      </w:r>
      <w:r w:rsidRPr="00D75C0D">
        <w:rPr>
          <w:sz w:val="26"/>
          <w:szCs w:val="26"/>
        </w:rPr>
        <w:tab/>
      </w:r>
    </w:p>
    <w:p w:rsidR="00F66013" w:rsidRPr="00D75C0D" w:rsidRDefault="00F66013" w:rsidP="00156942">
      <w:pPr>
        <w:spacing w:before="80" w:after="80" w:line="312" w:lineRule="auto"/>
        <w:ind w:left="720" w:hanging="720"/>
        <w:jc w:val="both"/>
        <w:outlineLvl w:val="1"/>
        <w:rPr>
          <w:sz w:val="26"/>
          <w:szCs w:val="26"/>
        </w:rPr>
      </w:pPr>
      <w:r w:rsidRPr="00D75C0D">
        <w:rPr>
          <w:sz w:val="26"/>
          <w:szCs w:val="26"/>
        </w:rPr>
        <w:tab/>
        <w:t>- Trình độ chuyên môn:</w:t>
      </w:r>
      <w:r w:rsidRPr="00D75C0D">
        <w:rPr>
          <w:sz w:val="26"/>
          <w:szCs w:val="26"/>
        </w:rPr>
        <w:tab/>
      </w:r>
      <w:r w:rsidRPr="00697514">
        <w:rPr>
          <w:sz w:val="26"/>
          <w:szCs w:val="26"/>
        </w:rPr>
        <w:t>Đạ</w:t>
      </w:r>
      <w:r>
        <w:rPr>
          <w:sz w:val="26"/>
          <w:szCs w:val="26"/>
        </w:rPr>
        <w:t>i h</w:t>
      </w:r>
      <w:r w:rsidRPr="00697514">
        <w:rPr>
          <w:sz w:val="26"/>
          <w:szCs w:val="26"/>
        </w:rPr>
        <w:t>ọ</w:t>
      </w:r>
      <w:r>
        <w:rPr>
          <w:sz w:val="26"/>
          <w:szCs w:val="26"/>
        </w:rPr>
        <w:t>c tài chính Kế toán</w:t>
      </w:r>
      <w:r w:rsidRPr="00D75C0D">
        <w:rPr>
          <w:sz w:val="26"/>
          <w:szCs w:val="26"/>
        </w:rPr>
        <w:tab/>
      </w:r>
    </w:p>
    <w:p w:rsidR="00F66013" w:rsidRPr="00D75C0D" w:rsidRDefault="00F66013" w:rsidP="00156942">
      <w:pPr>
        <w:spacing w:before="80" w:after="80" w:line="312" w:lineRule="auto"/>
        <w:ind w:left="720" w:hanging="720"/>
        <w:jc w:val="both"/>
        <w:outlineLvl w:val="1"/>
        <w:rPr>
          <w:sz w:val="26"/>
          <w:szCs w:val="26"/>
        </w:rPr>
      </w:pPr>
      <w:r w:rsidRPr="00D75C0D">
        <w:rPr>
          <w:sz w:val="26"/>
          <w:szCs w:val="26"/>
        </w:rPr>
        <w:tab/>
        <w:t xml:space="preserve">- Chức vụ công tác hiện nay: </w:t>
      </w:r>
      <w:r>
        <w:rPr>
          <w:sz w:val="26"/>
          <w:szCs w:val="26"/>
        </w:rPr>
        <w:t>Phó Chủ tịch HĐQT kiêm Phó Giám</w:t>
      </w:r>
      <w:r w:rsidRPr="00D75C0D">
        <w:rPr>
          <w:sz w:val="26"/>
          <w:szCs w:val="26"/>
        </w:rPr>
        <w:t xml:space="preserve"> đốc Công ty.</w:t>
      </w:r>
    </w:p>
    <w:p w:rsidR="00F66013" w:rsidRPr="00D75C0D" w:rsidRDefault="00F66013" w:rsidP="00156942">
      <w:pPr>
        <w:spacing w:before="80" w:after="80" w:line="312" w:lineRule="auto"/>
        <w:ind w:left="720" w:hanging="720"/>
        <w:jc w:val="both"/>
        <w:outlineLvl w:val="1"/>
        <w:rPr>
          <w:sz w:val="26"/>
          <w:szCs w:val="26"/>
        </w:rPr>
      </w:pPr>
      <w:r w:rsidRPr="00D75C0D">
        <w:rPr>
          <w:sz w:val="26"/>
          <w:szCs w:val="26"/>
        </w:rPr>
        <w:tab/>
        <w:t>- Hành vi vi phạm Pháp luật:</w:t>
      </w:r>
      <w:r w:rsidRPr="00D75C0D">
        <w:rPr>
          <w:sz w:val="26"/>
          <w:szCs w:val="26"/>
        </w:rPr>
        <w:tab/>
      </w:r>
      <w:r>
        <w:rPr>
          <w:sz w:val="26"/>
          <w:szCs w:val="26"/>
        </w:rPr>
        <w:tab/>
      </w:r>
      <w:r w:rsidRPr="00D75C0D">
        <w:rPr>
          <w:sz w:val="26"/>
          <w:szCs w:val="26"/>
        </w:rPr>
        <w:t>Không</w:t>
      </w:r>
    </w:p>
    <w:p w:rsidR="00F66013" w:rsidRPr="00D75C0D" w:rsidRDefault="00F66013" w:rsidP="00156942">
      <w:pPr>
        <w:spacing w:before="80" w:after="80" w:line="312" w:lineRule="auto"/>
        <w:ind w:left="720" w:hanging="720"/>
        <w:jc w:val="both"/>
        <w:outlineLvl w:val="1"/>
        <w:rPr>
          <w:sz w:val="26"/>
          <w:szCs w:val="26"/>
        </w:rPr>
      </w:pPr>
      <w:r w:rsidRPr="00D75C0D">
        <w:rPr>
          <w:sz w:val="26"/>
          <w:szCs w:val="26"/>
        </w:rPr>
        <w:tab/>
        <w:t>- Quyền lợi mâu thuẫn với Công ty:</w:t>
      </w:r>
      <w:r w:rsidRPr="00D75C0D">
        <w:rPr>
          <w:sz w:val="26"/>
          <w:szCs w:val="26"/>
        </w:rPr>
        <w:tab/>
        <w:t>Không</w:t>
      </w:r>
    </w:p>
    <w:p w:rsidR="00F66013" w:rsidRPr="00D75C0D" w:rsidRDefault="00F66013" w:rsidP="00156942">
      <w:pPr>
        <w:spacing w:before="80" w:after="80" w:line="312" w:lineRule="auto"/>
        <w:ind w:left="720" w:hanging="720"/>
        <w:jc w:val="both"/>
        <w:outlineLvl w:val="1"/>
        <w:rPr>
          <w:sz w:val="26"/>
          <w:szCs w:val="26"/>
        </w:rPr>
      </w:pPr>
      <w:r w:rsidRPr="00D75C0D">
        <w:rPr>
          <w:sz w:val="26"/>
          <w:szCs w:val="26"/>
        </w:rPr>
        <w:tab/>
        <w:t>- Số Cổ phần nắm giữ:</w:t>
      </w:r>
      <w:r w:rsidRPr="00D75C0D">
        <w:rPr>
          <w:sz w:val="26"/>
          <w:szCs w:val="26"/>
        </w:rPr>
        <w:tab/>
      </w:r>
      <w:r w:rsidRPr="00D75C0D">
        <w:rPr>
          <w:sz w:val="26"/>
          <w:szCs w:val="26"/>
        </w:rPr>
        <w:tab/>
      </w:r>
      <w:r w:rsidRPr="00D75C0D">
        <w:rPr>
          <w:sz w:val="26"/>
          <w:szCs w:val="26"/>
        </w:rPr>
        <w:tab/>
      </w:r>
      <w:r>
        <w:rPr>
          <w:sz w:val="26"/>
          <w:szCs w:val="26"/>
        </w:rPr>
        <w:t xml:space="preserve"> 4.680</w:t>
      </w:r>
      <w:r w:rsidRPr="00D75C0D">
        <w:rPr>
          <w:sz w:val="26"/>
          <w:szCs w:val="26"/>
        </w:rPr>
        <w:t xml:space="preserve"> cp chiếm </w:t>
      </w:r>
      <w:r>
        <w:rPr>
          <w:sz w:val="26"/>
          <w:szCs w:val="26"/>
        </w:rPr>
        <w:t>0,40</w:t>
      </w:r>
      <w:r w:rsidRPr="00D75C0D">
        <w:rPr>
          <w:sz w:val="26"/>
          <w:szCs w:val="26"/>
        </w:rPr>
        <w:t>%/VĐ</w:t>
      </w:r>
      <w:r>
        <w:rPr>
          <w:sz w:val="26"/>
          <w:szCs w:val="26"/>
        </w:rPr>
        <w:t>L</w:t>
      </w:r>
    </w:p>
    <w:p w:rsidR="00F66013" w:rsidRPr="00D75C0D" w:rsidRDefault="00F66013" w:rsidP="00156942">
      <w:pPr>
        <w:spacing w:before="80" w:after="80" w:line="312" w:lineRule="auto"/>
        <w:ind w:left="720" w:hanging="720"/>
        <w:jc w:val="both"/>
        <w:outlineLvl w:val="1"/>
        <w:rPr>
          <w:sz w:val="26"/>
          <w:szCs w:val="26"/>
        </w:rPr>
      </w:pPr>
      <w:r>
        <w:rPr>
          <w:sz w:val="26"/>
          <w:szCs w:val="26"/>
        </w:rPr>
        <w:tab/>
      </w:r>
      <w:r w:rsidRPr="00D75C0D">
        <w:rPr>
          <w:sz w:val="26"/>
          <w:szCs w:val="26"/>
        </w:rPr>
        <w:t>- Số Cổ phần nắm giữ của những người có liên quan:</w:t>
      </w:r>
    </w:p>
    <w:p w:rsidR="00F66013" w:rsidRDefault="00F66013" w:rsidP="00156942">
      <w:pPr>
        <w:spacing w:before="80" w:after="80" w:line="312" w:lineRule="auto"/>
        <w:jc w:val="both"/>
        <w:outlineLvl w:val="1"/>
        <w:rPr>
          <w:sz w:val="26"/>
          <w:szCs w:val="26"/>
        </w:rPr>
      </w:pPr>
      <w:r w:rsidRPr="00D75C0D">
        <w:rPr>
          <w:sz w:val="26"/>
          <w:szCs w:val="26"/>
        </w:rPr>
        <w:tab/>
      </w:r>
      <w:r w:rsidRPr="00D75C0D">
        <w:rPr>
          <w:sz w:val="26"/>
          <w:szCs w:val="26"/>
        </w:rPr>
        <w:tab/>
      </w:r>
      <w:r>
        <w:rPr>
          <w:sz w:val="26"/>
          <w:szCs w:val="26"/>
        </w:rPr>
        <w:t xml:space="preserve">+ Chị </w:t>
      </w:r>
      <w:r>
        <w:rPr>
          <w:sz w:val="26"/>
          <w:szCs w:val="26"/>
        </w:rPr>
        <w:tab/>
      </w:r>
      <w:r>
        <w:rPr>
          <w:sz w:val="26"/>
          <w:szCs w:val="26"/>
        </w:rPr>
        <w:tab/>
        <w:t>Nguyễn Thanh Hương</w:t>
      </w:r>
      <w:r>
        <w:rPr>
          <w:sz w:val="26"/>
          <w:szCs w:val="26"/>
        </w:rPr>
        <w:tab/>
        <w:t xml:space="preserve">     80 cp</w:t>
      </w:r>
    </w:p>
    <w:p w:rsidR="00F66013" w:rsidRPr="00C02D55" w:rsidRDefault="00F66013" w:rsidP="00C02D55">
      <w:pPr>
        <w:spacing w:before="80" w:after="80" w:line="312" w:lineRule="auto"/>
        <w:ind w:firstLine="720"/>
        <w:jc w:val="both"/>
        <w:outlineLvl w:val="1"/>
        <w:rPr>
          <w:b/>
          <w:bCs/>
          <w:sz w:val="26"/>
          <w:szCs w:val="26"/>
        </w:rPr>
      </w:pPr>
      <w:r>
        <w:rPr>
          <w:sz w:val="26"/>
          <w:szCs w:val="26"/>
        </w:rPr>
        <w:t xml:space="preserve"> </w:t>
      </w:r>
      <w:r w:rsidRPr="00C02D55">
        <w:rPr>
          <w:b/>
          <w:bCs/>
          <w:sz w:val="26"/>
          <w:szCs w:val="26"/>
        </w:rPr>
        <w:t>Phó Giám đốc Công ty</w:t>
      </w:r>
      <w:r>
        <w:rPr>
          <w:b/>
          <w:bCs/>
          <w:sz w:val="26"/>
          <w:szCs w:val="26"/>
        </w:rPr>
        <w:t xml:space="preserve"> phụ trách tài chính</w:t>
      </w:r>
    </w:p>
    <w:p w:rsidR="00F66013" w:rsidRPr="00CA44E6" w:rsidRDefault="00F66013" w:rsidP="005D37D7">
      <w:pPr>
        <w:spacing w:before="80" w:after="80" w:line="312" w:lineRule="auto"/>
        <w:ind w:firstLine="720"/>
        <w:jc w:val="both"/>
        <w:outlineLvl w:val="1"/>
        <w:rPr>
          <w:b/>
          <w:bCs/>
          <w:sz w:val="26"/>
          <w:szCs w:val="26"/>
        </w:rPr>
      </w:pPr>
      <w:r>
        <w:rPr>
          <w:sz w:val="26"/>
          <w:szCs w:val="26"/>
        </w:rPr>
        <w:tab/>
      </w:r>
      <w:r w:rsidRPr="00D75C0D">
        <w:rPr>
          <w:sz w:val="26"/>
          <w:szCs w:val="26"/>
        </w:rPr>
        <w:t>- Họ và tên:</w:t>
      </w:r>
      <w:r w:rsidRPr="00D75C0D">
        <w:rPr>
          <w:sz w:val="26"/>
          <w:szCs w:val="26"/>
        </w:rPr>
        <w:tab/>
      </w:r>
      <w:r w:rsidRPr="00D75C0D">
        <w:rPr>
          <w:sz w:val="26"/>
          <w:szCs w:val="26"/>
        </w:rPr>
        <w:tab/>
      </w:r>
      <w:r w:rsidRPr="00D75C0D">
        <w:rPr>
          <w:sz w:val="26"/>
          <w:szCs w:val="26"/>
        </w:rPr>
        <w:tab/>
      </w:r>
      <w:r>
        <w:rPr>
          <w:b/>
          <w:bCs/>
          <w:sz w:val="26"/>
          <w:szCs w:val="26"/>
        </w:rPr>
        <w:t>VÕ THẾ TRỌNG</w:t>
      </w:r>
    </w:p>
    <w:p w:rsidR="00F66013" w:rsidRPr="00D75C0D" w:rsidRDefault="00F66013" w:rsidP="005D37D7">
      <w:pPr>
        <w:spacing w:before="80" w:after="80" w:line="312" w:lineRule="auto"/>
        <w:jc w:val="both"/>
        <w:outlineLvl w:val="1"/>
        <w:rPr>
          <w:sz w:val="26"/>
          <w:szCs w:val="26"/>
        </w:rPr>
      </w:pPr>
      <w:r w:rsidRPr="00D75C0D">
        <w:rPr>
          <w:sz w:val="26"/>
          <w:szCs w:val="26"/>
        </w:rPr>
        <w:tab/>
        <w:t>- Giới tính:</w:t>
      </w:r>
      <w:r w:rsidRPr="00D75C0D">
        <w:rPr>
          <w:sz w:val="26"/>
          <w:szCs w:val="26"/>
        </w:rPr>
        <w:tab/>
      </w:r>
      <w:r w:rsidRPr="00D75C0D">
        <w:rPr>
          <w:sz w:val="26"/>
          <w:szCs w:val="26"/>
        </w:rPr>
        <w:tab/>
      </w:r>
      <w:r w:rsidRPr="00D75C0D">
        <w:rPr>
          <w:sz w:val="26"/>
          <w:szCs w:val="26"/>
        </w:rPr>
        <w:tab/>
        <w:t>Nam</w:t>
      </w:r>
      <w:r w:rsidRPr="00D75C0D">
        <w:rPr>
          <w:sz w:val="26"/>
          <w:szCs w:val="26"/>
        </w:rPr>
        <w:tab/>
      </w:r>
      <w:r w:rsidRPr="00D75C0D">
        <w:rPr>
          <w:sz w:val="26"/>
          <w:szCs w:val="26"/>
        </w:rPr>
        <w:tab/>
      </w:r>
    </w:p>
    <w:p w:rsidR="00F66013" w:rsidRPr="00D75C0D" w:rsidRDefault="00F66013" w:rsidP="005D37D7">
      <w:pPr>
        <w:spacing w:before="80" w:after="80" w:line="312" w:lineRule="auto"/>
        <w:jc w:val="both"/>
        <w:outlineLvl w:val="1"/>
        <w:rPr>
          <w:sz w:val="26"/>
          <w:szCs w:val="26"/>
        </w:rPr>
      </w:pPr>
      <w:r w:rsidRPr="00D75C0D">
        <w:rPr>
          <w:sz w:val="26"/>
          <w:szCs w:val="26"/>
        </w:rPr>
        <w:tab/>
        <w:t>-Ngày sinh:</w:t>
      </w:r>
      <w:r w:rsidRPr="00D75C0D">
        <w:rPr>
          <w:sz w:val="26"/>
          <w:szCs w:val="26"/>
        </w:rPr>
        <w:tab/>
      </w:r>
      <w:r w:rsidRPr="00D75C0D">
        <w:rPr>
          <w:sz w:val="26"/>
          <w:szCs w:val="26"/>
        </w:rPr>
        <w:tab/>
      </w:r>
      <w:r w:rsidRPr="00D75C0D">
        <w:rPr>
          <w:sz w:val="26"/>
          <w:szCs w:val="26"/>
        </w:rPr>
        <w:tab/>
      </w:r>
      <w:r>
        <w:rPr>
          <w:sz w:val="26"/>
          <w:szCs w:val="26"/>
        </w:rPr>
        <w:t>06/11/1962</w:t>
      </w:r>
      <w:r>
        <w:rPr>
          <w:sz w:val="26"/>
          <w:szCs w:val="26"/>
        </w:rPr>
        <w:tab/>
        <w:t>- Nơi sinh:</w:t>
      </w:r>
      <w:r>
        <w:rPr>
          <w:sz w:val="26"/>
          <w:szCs w:val="26"/>
        </w:rPr>
        <w:tab/>
        <w:t>Tỉnh Kiên Giang</w:t>
      </w:r>
      <w:r w:rsidRPr="00D75C0D">
        <w:rPr>
          <w:sz w:val="26"/>
          <w:szCs w:val="26"/>
        </w:rPr>
        <w:tab/>
      </w:r>
      <w:r w:rsidRPr="00D75C0D">
        <w:rPr>
          <w:sz w:val="26"/>
          <w:szCs w:val="26"/>
        </w:rPr>
        <w:tab/>
      </w:r>
    </w:p>
    <w:p w:rsidR="00F66013" w:rsidRPr="00D75C0D" w:rsidRDefault="00F66013" w:rsidP="005D37D7">
      <w:pPr>
        <w:spacing w:before="80" w:after="80" w:line="312" w:lineRule="auto"/>
        <w:jc w:val="both"/>
        <w:outlineLvl w:val="1"/>
        <w:rPr>
          <w:sz w:val="26"/>
          <w:szCs w:val="26"/>
        </w:rPr>
      </w:pPr>
      <w:r w:rsidRPr="00D75C0D">
        <w:rPr>
          <w:sz w:val="26"/>
          <w:szCs w:val="26"/>
        </w:rPr>
        <w:tab/>
        <w:t>- Quốc tịch;</w:t>
      </w:r>
      <w:r w:rsidRPr="00D75C0D">
        <w:rPr>
          <w:sz w:val="26"/>
          <w:szCs w:val="26"/>
        </w:rPr>
        <w:tab/>
      </w:r>
      <w:r w:rsidRPr="00D75C0D">
        <w:rPr>
          <w:sz w:val="26"/>
          <w:szCs w:val="26"/>
        </w:rPr>
        <w:tab/>
      </w:r>
      <w:r w:rsidRPr="00D75C0D">
        <w:rPr>
          <w:sz w:val="26"/>
          <w:szCs w:val="26"/>
        </w:rPr>
        <w:tab/>
        <w:t>Viêt Nam</w:t>
      </w:r>
    </w:p>
    <w:p w:rsidR="00F66013" w:rsidRPr="00D75C0D" w:rsidRDefault="00F66013" w:rsidP="005D37D7">
      <w:pPr>
        <w:spacing w:before="80" w:after="80" w:line="312" w:lineRule="auto"/>
        <w:jc w:val="both"/>
        <w:outlineLvl w:val="1"/>
        <w:rPr>
          <w:sz w:val="26"/>
          <w:szCs w:val="26"/>
        </w:rPr>
      </w:pPr>
      <w:r w:rsidRPr="00D75C0D">
        <w:rPr>
          <w:sz w:val="26"/>
          <w:szCs w:val="26"/>
        </w:rPr>
        <w:tab/>
        <w:t>- Dân tộc:</w:t>
      </w:r>
      <w:r w:rsidRPr="00D75C0D">
        <w:rPr>
          <w:sz w:val="26"/>
          <w:szCs w:val="26"/>
        </w:rPr>
        <w:tab/>
      </w:r>
      <w:r w:rsidRPr="00D75C0D">
        <w:rPr>
          <w:sz w:val="26"/>
          <w:szCs w:val="26"/>
        </w:rPr>
        <w:tab/>
      </w:r>
      <w:r w:rsidRPr="00D75C0D">
        <w:rPr>
          <w:sz w:val="26"/>
          <w:szCs w:val="26"/>
        </w:rPr>
        <w:tab/>
        <w:t>Kinh</w:t>
      </w:r>
    </w:p>
    <w:p w:rsidR="00F66013" w:rsidRPr="00D75C0D" w:rsidRDefault="00F66013" w:rsidP="005D37D7">
      <w:pPr>
        <w:spacing w:before="80" w:after="80" w:line="312" w:lineRule="auto"/>
        <w:jc w:val="both"/>
        <w:outlineLvl w:val="1"/>
        <w:rPr>
          <w:sz w:val="26"/>
          <w:szCs w:val="26"/>
        </w:rPr>
      </w:pPr>
      <w:r w:rsidRPr="00D75C0D">
        <w:rPr>
          <w:sz w:val="26"/>
          <w:szCs w:val="26"/>
        </w:rPr>
        <w:tab/>
        <w:t>- Quê quán:</w:t>
      </w:r>
      <w:r w:rsidRPr="00D75C0D">
        <w:rPr>
          <w:sz w:val="26"/>
          <w:szCs w:val="26"/>
        </w:rPr>
        <w:tab/>
      </w:r>
      <w:r w:rsidRPr="00D75C0D">
        <w:rPr>
          <w:sz w:val="26"/>
          <w:szCs w:val="26"/>
        </w:rPr>
        <w:tab/>
      </w:r>
      <w:r w:rsidRPr="00D75C0D">
        <w:rPr>
          <w:sz w:val="26"/>
          <w:szCs w:val="26"/>
        </w:rPr>
        <w:tab/>
      </w:r>
      <w:r>
        <w:rPr>
          <w:sz w:val="26"/>
          <w:szCs w:val="26"/>
        </w:rPr>
        <w:t>Tỉnh Kiên Giang</w:t>
      </w:r>
    </w:p>
    <w:p w:rsidR="00F66013" w:rsidRPr="00D75C0D" w:rsidRDefault="00F66013" w:rsidP="005D37D7">
      <w:pPr>
        <w:spacing w:before="80" w:after="80" w:line="312" w:lineRule="auto"/>
        <w:ind w:left="720" w:hanging="720"/>
        <w:jc w:val="both"/>
        <w:outlineLvl w:val="1"/>
        <w:rPr>
          <w:sz w:val="26"/>
          <w:szCs w:val="26"/>
        </w:rPr>
      </w:pPr>
      <w:r w:rsidRPr="00D75C0D">
        <w:rPr>
          <w:sz w:val="26"/>
          <w:szCs w:val="26"/>
        </w:rPr>
        <w:tab/>
        <w:t>- ĐC thường trú:</w:t>
      </w:r>
      <w:r w:rsidRPr="00D75C0D">
        <w:rPr>
          <w:sz w:val="26"/>
          <w:szCs w:val="26"/>
        </w:rPr>
        <w:tab/>
        <w:t xml:space="preserve">Số </w:t>
      </w:r>
      <w:r>
        <w:rPr>
          <w:sz w:val="26"/>
          <w:szCs w:val="26"/>
        </w:rPr>
        <w:t>1012 Ng Trung Trực</w:t>
      </w:r>
      <w:r w:rsidRPr="00D75C0D">
        <w:rPr>
          <w:sz w:val="26"/>
          <w:szCs w:val="26"/>
        </w:rPr>
        <w:t>, P.</w:t>
      </w:r>
      <w:r>
        <w:rPr>
          <w:sz w:val="26"/>
          <w:szCs w:val="26"/>
        </w:rPr>
        <w:t>An Hòa</w:t>
      </w:r>
      <w:r w:rsidRPr="00D75C0D">
        <w:rPr>
          <w:sz w:val="26"/>
          <w:szCs w:val="26"/>
        </w:rPr>
        <w:t>, Rạch Giá, Kiên Giang</w:t>
      </w:r>
    </w:p>
    <w:p w:rsidR="00F66013" w:rsidRPr="00D75C0D" w:rsidRDefault="00F66013" w:rsidP="005D37D7">
      <w:pPr>
        <w:spacing w:before="80" w:after="80" w:line="312" w:lineRule="auto"/>
        <w:ind w:left="720" w:hanging="720"/>
        <w:jc w:val="both"/>
        <w:outlineLvl w:val="1"/>
        <w:rPr>
          <w:sz w:val="26"/>
          <w:szCs w:val="26"/>
        </w:rPr>
      </w:pPr>
      <w:r w:rsidRPr="00D75C0D">
        <w:rPr>
          <w:sz w:val="26"/>
          <w:szCs w:val="26"/>
        </w:rPr>
        <w:tab/>
        <w:t>- Trình độ văn hóa:</w:t>
      </w:r>
      <w:r w:rsidRPr="00D75C0D">
        <w:rPr>
          <w:sz w:val="26"/>
          <w:szCs w:val="26"/>
        </w:rPr>
        <w:tab/>
      </w:r>
      <w:r>
        <w:rPr>
          <w:sz w:val="26"/>
          <w:szCs w:val="26"/>
        </w:rPr>
        <w:tab/>
      </w:r>
      <w:r w:rsidRPr="00D75C0D">
        <w:rPr>
          <w:sz w:val="26"/>
          <w:szCs w:val="26"/>
        </w:rPr>
        <w:t>12/12</w:t>
      </w:r>
      <w:r w:rsidRPr="00D75C0D">
        <w:rPr>
          <w:sz w:val="26"/>
          <w:szCs w:val="26"/>
        </w:rPr>
        <w:tab/>
      </w:r>
      <w:r w:rsidRPr="00D75C0D">
        <w:rPr>
          <w:sz w:val="26"/>
          <w:szCs w:val="26"/>
        </w:rPr>
        <w:tab/>
      </w:r>
    </w:p>
    <w:p w:rsidR="00F66013" w:rsidRPr="00D75C0D" w:rsidRDefault="00F66013" w:rsidP="005D37D7">
      <w:pPr>
        <w:spacing w:before="80" w:after="80" w:line="312" w:lineRule="auto"/>
        <w:ind w:left="720" w:hanging="720"/>
        <w:jc w:val="both"/>
        <w:outlineLvl w:val="1"/>
        <w:rPr>
          <w:sz w:val="26"/>
          <w:szCs w:val="26"/>
        </w:rPr>
      </w:pPr>
      <w:r w:rsidRPr="00D75C0D">
        <w:rPr>
          <w:sz w:val="26"/>
          <w:szCs w:val="26"/>
        </w:rPr>
        <w:tab/>
        <w:t>- Trình độ chuyên môn:</w:t>
      </w:r>
      <w:r w:rsidRPr="00D75C0D">
        <w:rPr>
          <w:sz w:val="26"/>
          <w:szCs w:val="26"/>
        </w:rPr>
        <w:tab/>
      </w:r>
      <w:r>
        <w:rPr>
          <w:sz w:val="26"/>
          <w:szCs w:val="26"/>
        </w:rPr>
        <w:t>C</w:t>
      </w:r>
      <w:r w:rsidRPr="00DF6808">
        <w:rPr>
          <w:sz w:val="26"/>
          <w:szCs w:val="26"/>
        </w:rPr>
        <w:t>ử</w:t>
      </w:r>
      <w:r>
        <w:rPr>
          <w:sz w:val="26"/>
          <w:szCs w:val="26"/>
        </w:rPr>
        <w:t xml:space="preserve"> nh</w:t>
      </w:r>
      <w:r w:rsidRPr="00DF6808">
        <w:rPr>
          <w:sz w:val="26"/>
          <w:szCs w:val="26"/>
        </w:rPr>
        <w:t>â</w:t>
      </w:r>
      <w:r>
        <w:rPr>
          <w:sz w:val="26"/>
          <w:szCs w:val="26"/>
        </w:rPr>
        <w:t>n kinh t</w:t>
      </w:r>
      <w:r w:rsidRPr="00DF6808">
        <w:rPr>
          <w:sz w:val="26"/>
          <w:szCs w:val="26"/>
        </w:rPr>
        <w:t>ế</w:t>
      </w:r>
      <w:r>
        <w:rPr>
          <w:sz w:val="26"/>
          <w:szCs w:val="26"/>
        </w:rPr>
        <w:t xml:space="preserve"> (ng</w:t>
      </w:r>
      <w:r w:rsidRPr="00DF6808">
        <w:rPr>
          <w:sz w:val="26"/>
          <w:szCs w:val="26"/>
        </w:rPr>
        <w:t>à</w:t>
      </w:r>
      <w:r>
        <w:rPr>
          <w:sz w:val="26"/>
          <w:szCs w:val="26"/>
        </w:rPr>
        <w:t>nh Tài chính Kế toán)</w:t>
      </w:r>
      <w:r w:rsidRPr="00D75C0D">
        <w:rPr>
          <w:sz w:val="26"/>
          <w:szCs w:val="26"/>
        </w:rPr>
        <w:tab/>
      </w:r>
    </w:p>
    <w:p w:rsidR="00F66013" w:rsidRPr="00D75C0D" w:rsidRDefault="00F66013" w:rsidP="005D37D7">
      <w:pPr>
        <w:spacing w:before="80" w:after="80" w:line="312" w:lineRule="auto"/>
        <w:ind w:left="720" w:hanging="720"/>
        <w:jc w:val="both"/>
        <w:outlineLvl w:val="1"/>
        <w:rPr>
          <w:sz w:val="26"/>
          <w:szCs w:val="26"/>
        </w:rPr>
      </w:pPr>
      <w:r w:rsidRPr="00D75C0D">
        <w:rPr>
          <w:sz w:val="26"/>
          <w:szCs w:val="26"/>
        </w:rPr>
        <w:tab/>
        <w:t xml:space="preserve">- Chức vụ công tác hiện nay: </w:t>
      </w:r>
      <w:r>
        <w:rPr>
          <w:sz w:val="26"/>
          <w:szCs w:val="26"/>
        </w:rPr>
        <w:t>Th</w:t>
      </w:r>
      <w:r w:rsidRPr="00697514">
        <w:rPr>
          <w:sz w:val="26"/>
          <w:szCs w:val="26"/>
        </w:rPr>
        <w:t>à</w:t>
      </w:r>
      <w:r>
        <w:rPr>
          <w:sz w:val="26"/>
          <w:szCs w:val="26"/>
        </w:rPr>
        <w:t>nh vi</w:t>
      </w:r>
      <w:r w:rsidRPr="00697514">
        <w:rPr>
          <w:sz w:val="26"/>
          <w:szCs w:val="26"/>
        </w:rPr>
        <w:t>ê</w:t>
      </w:r>
      <w:r>
        <w:rPr>
          <w:sz w:val="26"/>
          <w:szCs w:val="26"/>
        </w:rPr>
        <w:t>n HĐQT kiêm Phó Giám</w:t>
      </w:r>
      <w:r w:rsidRPr="00D75C0D">
        <w:rPr>
          <w:sz w:val="26"/>
          <w:szCs w:val="26"/>
        </w:rPr>
        <w:t xml:space="preserve"> đốc Công ty.</w:t>
      </w:r>
    </w:p>
    <w:p w:rsidR="00F66013" w:rsidRPr="00D75C0D" w:rsidRDefault="00F66013" w:rsidP="005D37D7">
      <w:pPr>
        <w:spacing w:before="80" w:after="80" w:line="312" w:lineRule="auto"/>
        <w:ind w:left="720" w:hanging="720"/>
        <w:jc w:val="both"/>
        <w:outlineLvl w:val="1"/>
        <w:rPr>
          <w:sz w:val="26"/>
          <w:szCs w:val="26"/>
        </w:rPr>
      </w:pPr>
      <w:r w:rsidRPr="00D75C0D">
        <w:rPr>
          <w:sz w:val="26"/>
          <w:szCs w:val="26"/>
        </w:rPr>
        <w:tab/>
        <w:t>- Hành vi vi phạm Pháp luật:</w:t>
      </w:r>
      <w:r w:rsidRPr="00D75C0D">
        <w:rPr>
          <w:sz w:val="26"/>
          <w:szCs w:val="26"/>
        </w:rPr>
        <w:tab/>
      </w:r>
      <w:r>
        <w:rPr>
          <w:sz w:val="26"/>
          <w:szCs w:val="26"/>
        </w:rPr>
        <w:tab/>
      </w:r>
      <w:r w:rsidRPr="00D75C0D">
        <w:rPr>
          <w:sz w:val="26"/>
          <w:szCs w:val="26"/>
        </w:rPr>
        <w:t>Không</w:t>
      </w:r>
    </w:p>
    <w:p w:rsidR="00F66013" w:rsidRPr="00D75C0D" w:rsidRDefault="00F66013" w:rsidP="005D37D7">
      <w:pPr>
        <w:spacing w:before="80" w:after="80" w:line="312" w:lineRule="auto"/>
        <w:ind w:left="720" w:hanging="720"/>
        <w:jc w:val="both"/>
        <w:outlineLvl w:val="1"/>
        <w:rPr>
          <w:sz w:val="26"/>
          <w:szCs w:val="26"/>
        </w:rPr>
      </w:pPr>
      <w:r w:rsidRPr="00D75C0D">
        <w:rPr>
          <w:sz w:val="26"/>
          <w:szCs w:val="26"/>
        </w:rPr>
        <w:tab/>
        <w:t>- Quyền lợi mâu thuẫn với Công ty:</w:t>
      </w:r>
      <w:r w:rsidRPr="00D75C0D">
        <w:rPr>
          <w:sz w:val="26"/>
          <w:szCs w:val="26"/>
        </w:rPr>
        <w:tab/>
        <w:t>Không</w:t>
      </w:r>
    </w:p>
    <w:p w:rsidR="00F66013" w:rsidRPr="00D75C0D" w:rsidRDefault="00F66013" w:rsidP="005D37D7">
      <w:pPr>
        <w:spacing w:before="80" w:after="80" w:line="312" w:lineRule="auto"/>
        <w:ind w:left="720" w:hanging="720"/>
        <w:jc w:val="both"/>
        <w:outlineLvl w:val="1"/>
        <w:rPr>
          <w:sz w:val="26"/>
          <w:szCs w:val="26"/>
        </w:rPr>
      </w:pPr>
      <w:r w:rsidRPr="00D75C0D">
        <w:rPr>
          <w:sz w:val="26"/>
          <w:szCs w:val="26"/>
        </w:rPr>
        <w:tab/>
        <w:t>- Số Cổ phần nắm giữ:</w:t>
      </w:r>
      <w:r w:rsidRPr="00D75C0D">
        <w:rPr>
          <w:sz w:val="26"/>
          <w:szCs w:val="26"/>
        </w:rPr>
        <w:tab/>
      </w:r>
      <w:r w:rsidRPr="00D75C0D">
        <w:rPr>
          <w:sz w:val="26"/>
          <w:szCs w:val="26"/>
        </w:rPr>
        <w:tab/>
      </w:r>
      <w:r w:rsidRPr="00D75C0D">
        <w:rPr>
          <w:sz w:val="26"/>
          <w:szCs w:val="26"/>
        </w:rPr>
        <w:tab/>
      </w:r>
      <w:r>
        <w:rPr>
          <w:sz w:val="26"/>
          <w:szCs w:val="26"/>
        </w:rPr>
        <w:t xml:space="preserve"> 8.400 </w:t>
      </w:r>
      <w:r w:rsidRPr="00D75C0D">
        <w:rPr>
          <w:sz w:val="26"/>
          <w:szCs w:val="26"/>
        </w:rPr>
        <w:t xml:space="preserve">cp chiếm </w:t>
      </w:r>
      <w:r>
        <w:rPr>
          <w:sz w:val="26"/>
          <w:szCs w:val="26"/>
        </w:rPr>
        <w:t>0,70</w:t>
      </w:r>
      <w:r w:rsidRPr="00D75C0D">
        <w:rPr>
          <w:sz w:val="26"/>
          <w:szCs w:val="26"/>
        </w:rPr>
        <w:t>%/VĐ</w:t>
      </w:r>
      <w:r>
        <w:rPr>
          <w:sz w:val="26"/>
          <w:szCs w:val="26"/>
        </w:rPr>
        <w:t>L</w:t>
      </w:r>
    </w:p>
    <w:p w:rsidR="00F66013" w:rsidRDefault="00F66013" w:rsidP="005D37D7">
      <w:pPr>
        <w:spacing w:before="80" w:after="80" w:line="312" w:lineRule="auto"/>
        <w:ind w:left="720" w:hanging="720"/>
        <w:jc w:val="both"/>
        <w:outlineLvl w:val="1"/>
        <w:rPr>
          <w:sz w:val="26"/>
          <w:szCs w:val="26"/>
        </w:rPr>
      </w:pPr>
      <w:r>
        <w:rPr>
          <w:sz w:val="26"/>
          <w:szCs w:val="26"/>
        </w:rPr>
        <w:tab/>
      </w:r>
      <w:r w:rsidRPr="00D75C0D">
        <w:rPr>
          <w:sz w:val="26"/>
          <w:szCs w:val="26"/>
        </w:rPr>
        <w:t>- Số Cổ phần nắm giữ của những người có liên quan:</w:t>
      </w:r>
      <w:r>
        <w:rPr>
          <w:sz w:val="26"/>
          <w:szCs w:val="26"/>
        </w:rPr>
        <w:t xml:space="preserve"> Kh</w:t>
      </w:r>
      <w:r w:rsidRPr="00D37AEF">
        <w:rPr>
          <w:sz w:val="26"/>
          <w:szCs w:val="26"/>
        </w:rPr>
        <w:t>ô</w:t>
      </w:r>
      <w:r>
        <w:rPr>
          <w:sz w:val="26"/>
          <w:szCs w:val="26"/>
        </w:rPr>
        <w:t>ng</w:t>
      </w:r>
    </w:p>
    <w:p w:rsidR="00F66013" w:rsidRDefault="00F66013" w:rsidP="005D37D7">
      <w:pPr>
        <w:spacing w:before="80" w:after="80" w:line="312" w:lineRule="auto"/>
        <w:ind w:left="720" w:hanging="720"/>
        <w:jc w:val="both"/>
        <w:outlineLvl w:val="1"/>
        <w:rPr>
          <w:sz w:val="26"/>
          <w:szCs w:val="26"/>
        </w:rPr>
      </w:pPr>
      <w:r>
        <w:rPr>
          <w:sz w:val="26"/>
          <w:szCs w:val="26"/>
        </w:rPr>
        <w:tab/>
      </w:r>
    </w:p>
    <w:p w:rsidR="00F66013" w:rsidRDefault="00F66013" w:rsidP="005D37D7">
      <w:pPr>
        <w:spacing w:before="80" w:after="80" w:line="312" w:lineRule="auto"/>
        <w:ind w:left="720" w:hanging="720"/>
        <w:jc w:val="both"/>
        <w:outlineLvl w:val="1"/>
        <w:rPr>
          <w:sz w:val="26"/>
          <w:szCs w:val="26"/>
        </w:rPr>
      </w:pPr>
    </w:p>
    <w:p w:rsidR="00F66013" w:rsidRPr="00C02D55" w:rsidRDefault="00F66013" w:rsidP="005D37D7">
      <w:pPr>
        <w:spacing w:before="80" w:after="80" w:line="312" w:lineRule="auto"/>
        <w:ind w:left="720" w:hanging="720"/>
        <w:jc w:val="both"/>
        <w:outlineLvl w:val="1"/>
        <w:rPr>
          <w:b/>
          <w:bCs/>
          <w:sz w:val="26"/>
          <w:szCs w:val="26"/>
        </w:rPr>
      </w:pPr>
      <w:r w:rsidRPr="00C02D55">
        <w:rPr>
          <w:b/>
          <w:bCs/>
          <w:sz w:val="26"/>
          <w:szCs w:val="26"/>
        </w:rPr>
        <w:t>Kế toán trưởng Công ty</w:t>
      </w:r>
    </w:p>
    <w:p w:rsidR="00F66013" w:rsidRPr="00DF6808" w:rsidRDefault="00F66013" w:rsidP="00A85C7D">
      <w:pPr>
        <w:spacing w:before="80" w:after="80" w:line="312" w:lineRule="auto"/>
        <w:ind w:left="720"/>
        <w:jc w:val="both"/>
        <w:outlineLvl w:val="1"/>
        <w:rPr>
          <w:b/>
          <w:bCs/>
          <w:sz w:val="26"/>
          <w:szCs w:val="26"/>
        </w:rPr>
      </w:pPr>
      <w:r>
        <w:rPr>
          <w:sz w:val="26"/>
          <w:szCs w:val="26"/>
        </w:rPr>
        <w:tab/>
      </w:r>
      <w:r w:rsidRPr="00D75C0D">
        <w:rPr>
          <w:sz w:val="26"/>
          <w:szCs w:val="26"/>
        </w:rPr>
        <w:t>- Họ và tên:</w:t>
      </w:r>
      <w:r w:rsidRPr="00D75C0D">
        <w:rPr>
          <w:sz w:val="26"/>
          <w:szCs w:val="26"/>
        </w:rPr>
        <w:tab/>
      </w:r>
      <w:r w:rsidRPr="00D75C0D">
        <w:rPr>
          <w:sz w:val="26"/>
          <w:szCs w:val="26"/>
        </w:rPr>
        <w:tab/>
      </w:r>
      <w:r w:rsidRPr="00D75C0D">
        <w:rPr>
          <w:sz w:val="26"/>
          <w:szCs w:val="26"/>
        </w:rPr>
        <w:tab/>
      </w:r>
      <w:r>
        <w:rPr>
          <w:b/>
          <w:bCs/>
          <w:sz w:val="26"/>
          <w:szCs w:val="26"/>
        </w:rPr>
        <w:t>NGUYỄN KIM BÚP</w:t>
      </w:r>
    </w:p>
    <w:p w:rsidR="00F66013" w:rsidRPr="00D75C0D" w:rsidRDefault="00F66013" w:rsidP="00A85C7D">
      <w:pPr>
        <w:spacing w:before="80" w:after="80" w:line="312" w:lineRule="auto"/>
        <w:jc w:val="both"/>
        <w:outlineLvl w:val="1"/>
        <w:rPr>
          <w:sz w:val="26"/>
          <w:szCs w:val="26"/>
        </w:rPr>
      </w:pPr>
      <w:r>
        <w:rPr>
          <w:sz w:val="26"/>
          <w:szCs w:val="26"/>
        </w:rPr>
        <w:tab/>
        <w:t>- Giới tính:</w:t>
      </w:r>
      <w:r>
        <w:rPr>
          <w:sz w:val="26"/>
          <w:szCs w:val="26"/>
        </w:rPr>
        <w:tab/>
      </w:r>
      <w:r>
        <w:rPr>
          <w:sz w:val="26"/>
          <w:szCs w:val="26"/>
        </w:rPr>
        <w:tab/>
      </w:r>
      <w:r>
        <w:rPr>
          <w:sz w:val="26"/>
          <w:szCs w:val="26"/>
        </w:rPr>
        <w:tab/>
        <w:t>Nữ</w:t>
      </w:r>
      <w:r w:rsidRPr="00D75C0D">
        <w:rPr>
          <w:sz w:val="26"/>
          <w:szCs w:val="26"/>
        </w:rPr>
        <w:tab/>
      </w:r>
      <w:r w:rsidRPr="00D75C0D">
        <w:rPr>
          <w:sz w:val="26"/>
          <w:szCs w:val="26"/>
        </w:rPr>
        <w:tab/>
      </w:r>
    </w:p>
    <w:p w:rsidR="00F66013" w:rsidRPr="00D75C0D" w:rsidRDefault="00F66013" w:rsidP="00A85C7D">
      <w:pPr>
        <w:spacing w:before="80" w:after="80" w:line="312" w:lineRule="auto"/>
        <w:jc w:val="both"/>
        <w:outlineLvl w:val="1"/>
        <w:rPr>
          <w:sz w:val="26"/>
          <w:szCs w:val="26"/>
        </w:rPr>
      </w:pPr>
      <w:r w:rsidRPr="00D75C0D">
        <w:rPr>
          <w:sz w:val="26"/>
          <w:szCs w:val="26"/>
        </w:rPr>
        <w:tab/>
        <w:t>-Ngày sinh:</w:t>
      </w:r>
      <w:r w:rsidRPr="00D75C0D">
        <w:rPr>
          <w:sz w:val="26"/>
          <w:szCs w:val="26"/>
        </w:rPr>
        <w:tab/>
      </w:r>
      <w:r w:rsidRPr="00D75C0D">
        <w:rPr>
          <w:sz w:val="26"/>
          <w:szCs w:val="26"/>
        </w:rPr>
        <w:tab/>
      </w:r>
      <w:r w:rsidRPr="00D75C0D">
        <w:rPr>
          <w:sz w:val="26"/>
          <w:szCs w:val="26"/>
        </w:rPr>
        <w:tab/>
      </w:r>
      <w:r>
        <w:rPr>
          <w:sz w:val="26"/>
          <w:szCs w:val="26"/>
        </w:rPr>
        <w:t>02/07/1970</w:t>
      </w:r>
      <w:r>
        <w:rPr>
          <w:sz w:val="26"/>
          <w:szCs w:val="26"/>
        </w:rPr>
        <w:tab/>
        <w:t>- Nơi sinh:</w:t>
      </w:r>
      <w:r>
        <w:rPr>
          <w:sz w:val="26"/>
          <w:szCs w:val="26"/>
        </w:rPr>
        <w:tab/>
        <w:t>Tỉnh Hậu Giang</w:t>
      </w:r>
      <w:r w:rsidRPr="00D75C0D">
        <w:rPr>
          <w:sz w:val="26"/>
          <w:szCs w:val="26"/>
        </w:rPr>
        <w:tab/>
      </w:r>
      <w:r w:rsidRPr="00D75C0D">
        <w:rPr>
          <w:sz w:val="26"/>
          <w:szCs w:val="26"/>
        </w:rPr>
        <w:tab/>
      </w:r>
    </w:p>
    <w:p w:rsidR="00F66013" w:rsidRPr="00D75C0D" w:rsidRDefault="00F66013" w:rsidP="00A85C7D">
      <w:pPr>
        <w:spacing w:before="80" w:after="80" w:line="312" w:lineRule="auto"/>
        <w:jc w:val="both"/>
        <w:outlineLvl w:val="1"/>
        <w:rPr>
          <w:sz w:val="26"/>
          <w:szCs w:val="26"/>
        </w:rPr>
      </w:pPr>
      <w:r w:rsidRPr="00D75C0D">
        <w:rPr>
          <w:sz w:val="26"/>
          <w:szCs w:val="26"/>
        </w:rPr>
        <w:tab/>
        <w:t>- Quốc tịch;</w:t>
      </w:r>
      <w:r w:rsidRPr="00D75C0D">
        <w:rPr>
          <w:sz w:val="26"/>
          <w:szCs w:val="26"/>
        </w:rPr>
        <w:tab/>
      </w:r>
      <w:r w:rsidRPr="00D75C0D">
        <w:rPr>
          <w:sz w:val="26"/>
          <w:szCs w:val="26"/>
        </w:rPr>
        <w:tab/>
      </w:r>
      <w:r w:rsidRPr="00D75C0D">
        <w:rPr>
          <w:sz w:val="26"/>
          <w:szCs w:val="26"/>
        </w:rPr>
        <w:tab/>
        <w:t>Viêt Nam</w:t>
      </w:r>
    </w:p>
    <w:p w:rsidR="00F66013" w:rsidRPr="00D75C0D" w:rsidRDefault="00F66013" w:rsidP="00A85C7D">
      <w:pPr>
        <w:spacing w:before="80" w:after="80" w:line="312" w:lineRule="auto"/>
        <w:jc w:val="both"/>
        <w:outlineLvl w:val="1"/>
        <w:rPr>
          <w:sz w:val="26"/>
          <w:szCs w:val="26"/>
        </w:rPr>
      </w:pPr>
      <w:r w:rsidRPr="00D75C0D">
        <w:rPr>
          <w:sz w:val="26"/>
          <w:szCs w:val="26"/>
        </w:rPr>
        <w:tab/>
        <w:t>- Dân tộc:</w:t>
      </w:r>
      <w:r w:rsidRPr="00D75C0D">
        <w:rPr>
          <w:sz w:val="26"/>
          <w:szCs w:val="26"/>
        </w:rPr>
        <w:tab/>
      </w:r>
      <w:r w:rsidRPr="00D75C0D">
        <w:rPr>
          <w:sz w:val="26"/>
          <w:szCs w:val="26"/>
        </w:rPr>
        <w:tab/>
      </w:r>
      <w:r w:rsidRPr="00D75C0D">
        <w:rPr>
          <w:sz w:val="26"/>
          <w:szCs w:val="26"/>
        </w:rPr>
        <w:tab/>
        <w:t>Kinh</w:t>
      </w:r>
    </w:p>
    <w:p w:rsidR="00F66013" w:rsidRPr="00DF6808" w:rsidRDefault="00F66013" w:rsidP="00A85C7D">
      <w:pPr>
        <w:spacing w:before="80" w:after="80" w:line="312" w:lineRule="auto"/>
        <w:jc w:val="both"/>
        <w:outlineLvl w:val="1"/>
        <w:rPr>
          <w:sz w:val="26"/>
          <w:szCs w:val="26"/>
        </w:rPr>
      </w:pPr>
      <w:r w:rsidRPr="00D75C0D">
        <w:rPr>
          <w:sz w:val="26"/>
          <w:szCs w:val="26"/>
        </w:rPr>
        <w:tab/>
        <w:t>- Quê quán:</w:t>
      </w:r>
      <w:r w:rsidRPr="00D75C0D">
        <w:rPr>
          <w:sz w:val="26"/>
          <w:szCs w:val="26"/>
        </w:rPr>
        <w:tab/>
      </w:r>
      <w:r w:rsidRPr="00D75C0D">
        <w:rPr>
          <w:sz w:val="26"/>
          <w:szCs w:val="26"/>
        </w:rPr>
        <w:tab/>
      </w:r>
      <w:r w:rsidRPr="00D75C0D">
        <w:rPr>
          <w:sz w:val="26"/>
          <w:szCs w:val="26"/>
        </w:rPr>
        <w:tab/>
      </w:r>
      <w:r>
        <w:rPr>
          <w:sz w:val="26"/>
          <w:szCs w:val="26"/>
        </w:rPr>
        <w:t xml:space="preserve">Long Mỹ- Hậu Giang </w:t>
      </w:r>
    </w:p>
    <w:p w:rsidR="00F66013" w:rsidRPr="00DF6808" w:rsidRDefault="00F66013" w:rsidP="00A85C7D">
      <w:pPr>
        <w:spacing w:before="80" w:after="80" w:line="312" w:lineRule="auto"/>
        <w:ind w:left="720" w:hanging="720"/>
        <w:jc w:val="both"/>
        <w:outlineLvl w:val="1"/>
        <w:rPr>
          <w:sz w:val="26"/>
          <w:szCs w:val="26"/>
        </w:rPr>
      </w:pPr>
      <w:r w:rsidRPr="00D75C0D">
        <w:rPr>
          <w:sz w:val="26"/>
          <w:szCs w:val="26"/>
        </w:rPr>
        <w:tab/>
        <w:t>- ĐC thường trú:</w:t>
      </w:r>
      <w:r w:rsidRPr="00D75C0D">
        <w:rPr>
          <w:sz w:val="26"/>
          <w:szCs w:val="26"/>
        </w:rPr>
        <w:tab/>
        <w:t xml:space="preserve">Số </w:t>
      </w:r>
      <w:r>
        <w:rPr>
          <w:sz w:val="26"/>
          <w:szCs w:val="26"/>
        </w:rPr>
        <w:t xml:space="preserve">14 </w:t>
      </w:r>
      <w:r w:rsidRPr="00DF6808">
        <w:rPr>
          <w:sz w:val="26"/>
          <w:szCs w:val="26"/>
        </w:rPr>
        <w:t>đườ</w:t>
      </w:r>
      <w:r>
        <w:rPr>
          <w:sz w:val="26"/>
          <w:szCs w:val="26"/>
        </w:rPr>
        <w:t>ng Bùi Thị Xuân, tp R</w:t>
      </w:r>
      <w:r w:rsidRPr="00DF6808">
        <w:rPr>
          <w:sz w:val="26"/>
          <w:szCs w:val="26"/>
        </w:rPr>
        <w:t>ạ</w:t>
      </w:r>
      <w:r>
        <w:rPr>
          <w:sz w:val="26"/>
          <w:szCs w:val="26"/>
        </w:rPr>
        <w:t>ch Gi</w:t>
      </w:r>
      <w:r w:rsidRPr="00DF6808">
        <w:rPr>
          <w:sz w:val="26"/>
          <w:szCs w:val="26"/>
        </w:rPr>
        <w:t>á</w:t>
      </w:r>
      <w:r>
        <w:rPr>
          <w:sz w:val="26"/>
          <w:szCs w:val="26"/>
        </w:rPr>
        <w:t>, t</w:t>
      </w:r>
      <w:r w:rsidRPr="00DF6808">
        <w:rPr>
          <w:sz w:val="26"/>
          <w:szCs w:val="26"/>
        </w:rPr>
        <w:t>ỉ</w:t>
      </w:r>
      <w:r>
        <w:rPr>
          <w:sz w:val="26"/>
          <w:szCs w:val="26"/>
        </w:rPr>
        <w:t>nh Ki</w:t>
      </w:r>
      <w:r w:rsidRPr="00DF6808">
        <w:rPr>
          <w:sz w:val="26"/>
          <w:szCs w:val="26"/>
        </w:rPr>
        <w:t>ê</w:t>
      </w:r>
      <w:r>
        <w:rPr>
          <w:sz w:val="26"/>
          <w:szCs w:val="26"/>
        </w:rPr>
        <w:t>n Giang</w:t>
      </w:r>
    </w:p>
    <w:p w:rsidR="00F66013" w:rsidRPr="00D75C0D" w:rsidRDefault="00F66013" w:rsidP="00A85C7D">
      <w:pPr>
        <w:spacing w:before="80" w:after="80" w:line="312" w:lineRule="auto"/>
        <w:ind w:left="720" w:hanging="720"/>
        <w:jc w:val="both"/>
        <w:outlineLvl w:val="1"/>
        <w:rPr>
          <w:sz w:val="26"/>
          <w:szCs w:val="26"/>
        </w:rPr>
      </w:pPr>
      <w:r w:rsidRPr="00D75C0D">
        <w:rPr>
          <w:sz w:val="26"/>
          <w:szCs w:val="26"/>
        </w:rPr>
        <w:tab/>
        <w:t>- Trình độ văn hóa:</w:t>
      </w:r>
      <w:r w:rsidRPr="00D75C0D">
        <w:rPr>
          <w:sz w:val="26"/>
          <w:szCs w:val="26"/>
        </w:rPr>
        <w:tab/>
      </w:r>
      <w:r>
        <w:rPr>
          <w:sz w:val="26"/>
          <w:szCs w:val="26"/>
        </w:rPr>
        <w:tab/>
      </w:r>
      <w:r w:rsidRPr="00D75C0D">
        <w:rPr>
          <w:sz w:val="26"/>
          <w:szCs w:val="26"/>
        </w:rPr>
        <w:t>12/12</w:t>
      </w:r>
      <w:r w:rsidRPr="00D75C0D">
        <w:rPr>
          <w:sz w:val="26"/>
          <w:szCs w:val="26"/>
        </w:rPr>
        <w:tab/>
      </w:r>
      <w:r w:rsidRPr="00D75C0D">
        <w:rPr>
          <w:sz w:val="26"/>
          <w:szCs w:val="26"/>
        </w:rPr>
        <w:tab/>
      </w:r>
    </w:p>
    <w:p w:rsidR="00F66013" w:rsidRPr="00DF6808" w:rsidRDefault="00F66013" w:rsidP="00A85C7D">
      <w:pPr>
        <w:spacing w:before="80" w:after="80" w:line="312" w:lineRule="auto"/>
        <w:ind w:left="720" w:hanging="720"/>
        <w:jc w:val="both"/>
        <w:outlineLvl w:val="1"/>
        <w:rPr>
          <w:sz w:val="26"/>
          <w:szCs w:val="26"/>
        </w:rPr>
      </w:pPr>
      <w:r w:rsidRPr="00D75C0D">
        <w:rPr>
          <w:sz w:val="26"/>
          <w:szCs w:val="26"/>
        </w:rPr>
        <w:tab/>
        <w:t>- Trình độ chuyên môn:</w:t>
      </w:r>
      <w:r w:rsidRPr="00D75C0D">
        <w:rPr>
          <w:sz w:val="26"/>
          <w:szCs w:val="26"/>
        </w:rPr>
        <w:tab/>
      </w:r>
      <w:r>
        <w:rPr>
          <w:sz w:val="26"/>
          <w:szCs w:val="26"/>
        </w:rPr>
        <w:t>Đại học Quản trị kinh doanh</w:t>
      </w:r>
    </w:p>
    <w:p w:rsidR="00F66013" w:rsidRPr="00D75C0D" w:rsidRDefault="00F66013" w:rsidP="00A85C7D">
      <w:pPr>
        <w:spacing w:before="80" w:after="80" w:line="312" w:lineRule="auto"/>
        <w:ind w:left="720" w:hanging="720"/>
        <w:jc w:val="both"/>
        <w:outlineLvl w:val="1"/>
        <w:rPr>
          <w:sz w:val="26"/>
          <w:szCs w:val="26"/>
        </w:rPr>
      </w:pPr>
      <w:r w:rsidRPr="00D75C0D">
        <w:rPr>
          <w:sz w:val="26"/>
          <w:szCs w:val="26"/>
        </w:rPr>
        <w:tab/>
        <w:t xml:space="preserve">- Chức vụ công tác hiện nay: </w:t>
      </w:r>
      <w:r>
        <w:rPr>
          <w:sz w:val="26"/>
          <w:szCs w:val="26"/>
        </w:rPr>
        <w:tab/>
        <w:t xml:space="preserve">Kế toán trưởng Công ty </w:t>
      </w:r>
    </w:p>
    <w:p w:rsidR="00F66013" w:rsidRPr="00D75C0D" w:rsidRDefault="00F66013" w:rsidP="00A85C7D">
      <w:pPr>
        <w:spacing w:before="80" w:after="80" w:line="312" w:lineRule="auto"/>
        <w:ind w:left="720" w:hanging="720"/>
        <w:jc w:val="both"/>
        <w:outlineLvl w:val="1"/>
        <w:rPr>
          <w:sz w:val="26"/>
          <w:szCs w:val="26"/>
        </w:rPr>
      </w:pPr>
      <w:r w:rsidRPr="00D75C0D">
        <w:rPr>
          <w:sz w:val="26"/>
          <w:szCs w:val="26"/>
        </w:rPr>
        <w:tab/>
        <w:t>- Hành vi vi phạm Pháp luật:</w:t>
      </w:r>
      <w:r w:rsidRPr="00D75C0D">
        <w:rPr>
          <w:sz w:val="26"/>
          <w:szCs w:val="26"/>
        </w:rPr>
        <w:tab/>
      </w:r>
      <w:r>
        <w:rPr>
          <w:sz w:val="26"/>
          <w:szCs w:val="26"/>
        </w:rPr>
        <w:tab/>
      </w:r>
      <w:r w:rsidRPr="00D75C0D">
        <w:rPr>
          <w:sz w:val="26"/>
          <w:szCs w:val="26"/>
        </w:rPr>
        <w:t>Không</w:t>
      </w:r>
    </w:p>
    <w:p w:rsidR="00F66013" w:rsidRPr="00D75C0D" w:rsidRDefault="00F66013" w:rsidP="00A85C7D">
      <w:pPr>
        <w:spacing w:before="80" w:after="80" w:line="312" w:lineRule="auto"/>
        <w:ind w:left="720" w:hanging="720"/>
        <w:jc w:val="both"/>
        <w:outlineLvl w:val="1"/>
        <w:rPr>
          <w:sz w:val="26"/>
          <w:szCs w:val="26"/>
        </w:rPr>
      </w:pPr>
      <w:r w:rsidRPr="00D75C0D">
        <w:rPr>
          <w:sz w:val="26"/>
          <w:szCs w:val="26"/>
        </w:rPr>
        <w:tab/>
        <w:t>- Quyền lợi mâu thuẫn với Công ty:</w:t>
      </w:r>
      <w:r w:rsidRPr="00D75C0D">
        <w:rPr>
          <w:sz w:val="26"/>
          <w:szCs w:val="26"/>
        </w:rPr>
        <w:tab/>
        <w:t>Không</w:t>
      </w:r>
    </w:p>
    <w:p w:rsidR="00F66013" w:rsidRDefault="00F66013" w:rsidP="00A85C7D">
      <w:pPr>
        <w:spacing w:before="80" w:after="80" w:line="312" w:lineRule="auto"/>
        <w:ind w:left="720" w:hanging="720"/>
        <w:jc w:val="both"/>
        <w:outlineLvl w:val="1"/>
        <w:rPr>
          <w:sz w:val="26"/>
          <w:szCs w:val="26"/>
        </w:rPr>
      </w:pPr>
      <w:r w:rsidRPr="00D75C0D">
        <w:rPr>
          <w:sz w:val="26"/>
          <w:szCs w:val="26"/>
        </w:rPr>
        <w:tab/>
        <w:t>- Số Cổ phần nắm giữ:</w:t>
      </w:r>
      <w:r w:rsidRPr="00D75C0D">
        <w:rPr>
          <w:sz w:val="26"/>
          <w:szCs w:val="26"/>
        </w:rPr>
        <w:tab/>
      </w:r>
      <w:r w:rsidRPr="00D75C0D">
        <w:rPr>
          <w:sz w:val="26"/>
          <w:szCs w:val="26"/>
        </w:rPr>
        <w:tab/>
      </w:r>
      <w:r w:rsidRPr="00D75C0D">
        <w:rPr>
          <w:sz w:val="26"/>
          <w:szCs w:val="26"/>
        </w:rPr>
        <w:tab/>
      </w:r>
      <w:r>
        <w:rPr>
          <w:sz w:val="26"/>
          <w:szCs w:val="26"/>
        </w:rPr>
        <w:t xml:space="preserve"> 3.560 </w:t>
      </w:r>
      <w:r w:rsidRPr="00D75C0D">
        <w:rPr>
          <w:sz w:val="26"/>
          <w:szCs w:val="26"/>
        </w:rPr>
        <w:t xml:space="preserve">cp chiếm </w:t>
      </w:r>
      <w:r>
        <w:rPr>
          <w:sz w:val="26"/>
          <w:szCs w:val="26"/>
        </w:rPr>
        <w:t>0,3</w:t>
      </w:r>
      <w:r w:rsidRPr="00D75C0D">
        <w:rPr>
          <w:sz w:val="26"/>
          <w:szCs w:val="26"/>
        </w:rPr>
        <w:t>%/VĐ</w:t>
      </w:r>
      <w:r>
        <w:rPr>
          <w:sz w:val="26"/>
          <w:szCs w:val="26"/>
        </w:rPr>
        <w:t>L</w:t>
      </w:r>
    </w:p>
    <w:p w:rsidR="00F66013" w:rsidRDefault="00F66013" w:rsidP="00A85C7D">
      <w:pPr>
        <w:spacing w:before="80" w:after="80" w:line="312" w:lineRule="auto"/>
        <w:ind w:left="720" w:hanging="720"/>
        <w:jc w:val="both"/>
        <w:outlineLvl w:val="1"/>
        <w:rPr>
          <w:sz w:val="26"/>
          <w:szCs w:val="26"/>
        </w:rPr>
      </w:pPr>
      <w:r>
        <w:rPr>
          <w:sz w:val="26"/>
          <w:szCs w:val="26"/>
        </w:rPr>
        <w:tab/>
      </w:r>
      <w:r w:rsidRPr="00D75C0D">
        <w:rPr>
          <w:sz w:val="26"/>
          <w:szCs w:val="26"/>
        </w:rPr>
        <w:t>- Số Cổ phần nắm giữ của những người có liên quan:</w:t>
      </w:r>
      <w:r>
        <w:rPr>
          <w:sz w:val="26"/>
          <w:szCs w:val="26"/>
        </w:rPr>
        <w:t xml:space="preserve"> Kh</w:t>
      </w:r>
      <w:r w:rsidRPr="00D37AEF">
        <w:rPr>
          <w:sz w:val="26"/>
          <w:szCs w:val="26"/>
        </w:rPr>
        <w:t>ô</w:t>
      </w:r>
      <w:r>
        <w:rPr>
          <w:sz w:val="26"/>
          <w:szCs w:val="26"/>
        </w:rPr>
        <w:t>ng</w:t>
      </w:r>
    </w:p>
    <w:p w:rsidR="00F66013" w:rsidRDefault="00F66013" w:rsidP="00A85C7D">
      <w:pPr>
        <w:spacing w:before="80" w:after="80" w:line="312" w:lineRule="auto"/>
        <w:ind w:left="720" w:hanging="720"/>
        <w:jc w:val="both"/>
        <w:outlineLvl w:val="1"/>
        <w:rPr>
          <w:sz w:val="26"/>
          <w:szCs w:val="26"/>
        </w:rPr>
      </w:pPr>
      <w:r>
        <w:rPr>
          <w:sz w:val="26"/>
          <w:szCs w:val="26"/>
        </w:rPr>
        <w:tab/>
      </w:r>
      <w:r>
        <w:rPr>
          <w:b/>
          <w:bCs/>
          <w:sz w:val="26"/>
          <w:szCs w:val="26"/>
        </w:rPr>
        <w:t>Trưởng phòng kinh doanh</w:t>
      </w:r>
      <w:r>
        <w:rPr>
          <w:sz w:val="26"/>
          <w:szCs w:val="26"/>
        </w:rPr>
        <w:t>:</w:t>
      </w:r>
    </w:p>
    <w:p w:rsidR="00F66013" w:rsidRPr="000F4941" w:rsidRDefault="00F66013" w:rsidP="00D462C1">
      <w:pPr>
        <w:spacing w:before="80" w:after="80" w:line="312" w:lineRule="auto"/>
        <w:jc w:val="both"/>
        <w:outlineLvl w:val="1"/>
        <w:rPr>
          <w:b/>
          <w:bCs/>
          <w:sz w:val="26"/>
          <w:szCs w:val="26"/>
        </w:rPr>
      </w:pPr>
      <w:r>
        <w:rPr>
          <w:sz w:val="26"/>
          <w:szCs w:val="26"/>
        </w:rPr>
        <w:tab/>
      </w:r>
      <w:r w:rsidRPr="00D75C0D">
        <w:rPr>
          <w:sz w:val="26"/>
          <w:szCs w:val="26"/>
        </w:rPr>
        <w:t>- Họ và tên:</w:t>
      </w:r>
      <w:r w:rsidRPr="00D75C0D">
        <w:rPr>
          <w:sz w:val="26"/>
          <w:szCs w:val="26"/>
        </w:rPr>
        <w:tab/>
      </w:r>
      <w:r w:rsidRPr="00D75C0D">
        <w:rPr>
          <w:sz w:val="26"/>
          <w:szCs w:val="26"/>
        </w:rPr>
        <w:tab/>
      </w:r>
      <w:r w:rsidRPr="00D75C0D">
        <w:rPr>
          <w:sz w:val="26"/>
          <w:szCs w:val="26"/>
        </w:rPr>
        <w:tab/>
      </w:r>
      <w:r w:rsidRPr="000D0407">
        <w:rPr>
          <w:b/>
          <w:bCs/>
          <w:sz w:val="26"/>
          <w:szCs w:val="26"/>
        </w:rPr>
        <w:t>NGUYỄN TIẾN PHÚ</w:t>
      </w:r>
    </w:p>
    <w:p w:rsidR="00F66013" w:rsidRPr="00D75C0D" w:rsidRDefault="00F66013" w:rsidP="00D462C1">
      <w:pPr>
        <w:spacing w:before="80" w:after="80" w:line="312" w:lineRule="auto"/>
        <w:jc w:val="both"/>
        <w:outlineLvl w:val="1"/>
        <w:rPr>
          <w:sz w:val="26"/>
          <w:szCs w:val="26"/>
        </w:rPr>
      </w:pPr>
      <w:r>
        <w:rPr>
          <w:sz w:val="26"/>
          <w:szCs w:val="26"/>
        </w:rPr>
        <w:tab/>
        <w:t>- Giới tính:</w:t>
      </w:r>
      <w:r>
        <w:rPr>
          <w:sz w:val="26"/>
          <w:szCs w:val="26"/>
        </w:rPr>
        <w:tab/>
      </w:r>
      <w:r>
        <w:rPr>
          <w:sz w:val="26"/>
          <w:szCs w:val="26"/>
        </w:rPr>
        <w:tab/>
      </w:r>
      <w:r>
        <w:rPr>
          <w:sz w:val="26"/>
          <w:szCs w:val="26"/>
        </w:rPr>
        <w:tab/>
        <w:t>Nam</w:t>
      </w:r>
    </w:p>
    <w:p w:rsidR="00F66013" w:rsidRPr="00D75C0D" w:rsidRDefault="00F66013" w:rsidP="00D462C1">
      <w:pPr>
        <w:spacing w:before="80" w:after="80" w:line="312" w:lineRule="auto"/>
        <w:jc w:val="both"/>
        <w:outlineLvl w:val="1"/>
        <w:rPr>
          <w:sz w:val="26"/>
          <w:szCs w:val="26"/>
        </w:rPr>
      </w:pPr>
      <w:r w:rsidRPr="00D75C0D">
        <w:rPr>
          <w:sz w:val="26"/>
          <w:szCs w:val="26"/>
        </w:rPr>
        <w:tab/>
        <w:t>-Ngày sinh:</w:t>
      </w:r>
      <w:r w:rsidRPr="00D75C0D">
        <w:rPr>
          <w:sz w:val="26"/>
          <w:szCs w:val="26"/>
        </w:rPr>
        <w:tab/>
      </w:r>
      <w:r w:rsidRPr="00D75C0D">
        <w:rPr>
          <w:sz w:val="26"/>
          <w:szCs w:val="26"/>
        </w:rPr>
        <w:tab/>
      </w:r>
      <w:r w:rsidRPr="00D75C0D">
        <w:rPr>
          <w:sz w:val="26"/>
          <w:szCs w:val="26"/>
        </w:rPr>
        <w:tab/>
      </w:r>
      <w:r>
        <w:rPr>
          <w:sz w:val="26"/>
          <w:szCs w:val="26"/>
        </w:rPr>
        <w:t xml:space="preserve">08/8/1973 </w:t>
      </w:r>
      <w:r>
        <w:rPr>
          <w:sz w:val="26"/>
          <w:szCs w:val="26"/>
        </w:rPr>
        <w:tab/>
        <w:t>-     Nơi sinh:</w:t>
      </w:r>
      <w:r>
        <w:rPr>
          <w:sz w:val="26"/>
          <w:szCs w:val="26"/>
        </w:rPr>
        <w:tab/>
        <w:t>Tỉnh Kiên Giang</w:t>
      </w:r>
      <w:r w:rsidRPr="00D75C0D">
        <w:rPr>
          <w:sz w:val="26"/>
          <w:szCs w:val="26"/>
        </w:rPr>
        <w:tab/>
      </w:r>
      <w:r w:rsidRPr="00D75C0D">
        <w:rPr>
          <w:sz w:val="26"/>
          <w:szCs w:val="26"/>
        </w:rPr>
        <w:tab/>
      </w:r>
    </w:p>
    <w:p w:rsidR="00F66013" w:rsidRPr="00D75C0D" w:rsidRDefault="00F66013" w:rsidP="00D462C1">
      <w:pPr>
        <w:spacing w:before="80" w:after="80" w:line="312" w:lineRule="auto"/>
        <w:jc w:val="both"/>
        <w:outlineLvl w:val="1"/>
        <w:rPr>
          <w:sz w:val="26"/>
          <w:szCs w:val="26"/>
        </w:rPr>
      </w:pPr>
      <w:r w:rsidRPr="00D75C0D">
        <w:rPr>
          <w:sz w:val="26"/>
          <w:szCs w:val="26"/>
        </w:rPr>
        <w:tab/>
        <w:t>- Quốc tịch;</w:t>
      </w:r>
      <w:r w:rsidRPr="00D75C0D">
        <w:rPr>
          <w:sz w:val="26"/>
          <w:szCs w:val="26"/>
        </w:rPr>
        <w:tab/>
      </w:r>
      <w:r w:rsidRPr="00D75C0D">
        <w:rPr>
          <w:sz w:val="26"/>
          <w:szCs w:val="26"/>
        </w:rPr>
        <w:tab/>
      </w:r>
      <w:r w:rsidRPr="00D75C0D">
        <w:rPr>
          <w:sz w:val="26"/>
          <w:szCs w:val="26"/>
        </w:rPr>
        <w:tab/>
        <w:t>Viêt Nam</w:t>
      </w:r>
    </w:p>
    <w:p w:rsidR="00F66013" w:rsidRPr="00D75C0D" w:rsidRDefault="00F66013" w:rsidP="00D462C1">
      <w:pPr>
        <w:spacing w:before="80" w:after="80" w:line="312" w:lineRule="auto"/>
        <w:jc w:val="both"/>
        <w:outlineLvl w:val="1"/>
        <w:rPr>
          <w:sz w:val="26"/>
          <w:szCs w:val="26"/>
        </w:rPr>
      </w:pPr>
      <w:r w:rsidRPr="00D75C0D">
        <w:rPr>
          <w:sz w:val="26"/>
          <w:szCs w:val="26"/>
        </w:rPr>
        <w:tab/>
        <w:t>- Dân tộc:</w:t>
      </w:r>
      <w:r w:rsidRPr="00D75C0D">
        <w:rPr>
          <w:sz w:val="26"/>
          <w:szCs w:val="26"/>
        </w:rPr>
        <w:tab/>
      </w:r>
      <w:r w:rsidRPr="00D75C0D">
        <w:rPr>
          <w:sz w:val="26"/>
          <w:szCs w:val="26"/>
        </w:rPr>
        <w:tab/>
      </w:r>
      <w:r w:rsidRPr="00D75C0D">
        <w:rPr>
          <w:sz w:val="26"/>
          <w:szCs w:val="26"/>
        </w:rPr>
        <w:tab/>
        <w:t>Kinh</w:t>
      </w:r>
    </w:p>
    <w:p w:rsidR="00F66013" w:rsidRPr="000D0407" w:rsidRDefault="00F66013" w:rsidP="00D462C1">
      <w:pPr>
        <w:spacing w:before="80" w:after="80" w:line="312" w:lineRule="auto"/>
        <w:jc w:val="both"/>
        <w:outlineLvl w:val="1"/>
        <w:rPr>
          <w:sz w:val="26"/>
          <w:szCs w:val="26"/>
        </w:rPr>
      </w:pPr>
      <w:r w:rsidRPr="00D75C0D">
        <w:rPr>
          <w:sz w:val="26"/>
          <w:szCs w:val="26"/>
        </w:rPr>
        <w:tab/>
        <w:t>- Quê quán:</w:t>
      </w:r>
      <w:r w:rsidRPr="00D75C0D">
        <w:rPr>
          <w:sz w:val="26"/>
          <w:szCs w:val="26"/>
        </w:rPr>
        <w:tab/>
      </w:r>
      <w:r w:rsidRPr="00D75C0D">
        <w:rPr>
          <w:sz w:val="26"/>
          <w:szCs w:val="26"/>
        </w:rPr>
        <w:tab/>
      </w:r>
      <w:r w:rsidRPr="00D75C0D">
        <w:rPr>
          <w:sz w:val="26"/>
          <w:szCs w:val="26"/>
        </w:rPr>
        <w:tab/>
      </w:r>
      <w:r>
        <w:rPr>
          <w:sz w:val="26"/>
          <w:szCs w:val="26"/>
        </w:rPr>
        <w:t>Tỉnh Qu</w:t>
      </w:r>
      <w:r w:rsidRPr="000D0407">
        <w:rPr>
          <w:sz w:val="26"/>
          <w:szCs w:val="26"/>
        </w:rPr>
        <w:t>ả</w:t>
      </w:r>
      <w:r>
        <w:rPr>
          <w:sz w:val="26"/>
          <w:szCs w:val="26"/>
        </w:rPr>
        <w:t xml:space="preserve">ng Nam </w:t>
      </w:r>
    </w:p>
    <w:p w:rsidR="00F66013" w:rsidRPr="00D75C0D" w:rsidRDefault="00F66013" w:rsidP="00D462C1">
      <w:pPr>
        <w:spacing w:before="80" w:after="80" w:line="312" w:lineRule="auto"/>
        <w:ind w:left="720" w:hanging="720"/>
        <w:jc w:val="both"/>
        <w:outlineLvl w:val="1"/>
        <w:rPr>
          <w:sz w:val="26"/>
          <w:szCs w:val="26"/>
        </w:rPr>
      </w:pPr>
      <w:r w:rsidRPr="00D75C0D">
        <w:rPr>
          <w:sz w:val="26"/>
          <w:szCs w:val="26"/>
        </w:rPr>
        <w:tab/>
        <w:t>- ĐC thường trú:</w:t>
      </w:r>
      <w:r w:rsidRPr="00D75C0D">
        <w:rPr>
          <w:sz w:val="26"/>
          <w:szCs w:val="26"/>
        </w:rPr>
        <w:tab/>
        <w:t xml:space="preserve">Số </w:t>
      </w:r>
      <w:r>
        <w:rPr>
          <w:sz w:val="26"/>
          <w:szCs w:val="26"/>
        </w:rPr>
        <w:t>388/35, Nguy</w:t>
      </w:r>
      <w:r w:rsidRPr="000D0407">
        <w:rPr>
          <w:sz w:val="26"/>
          <w:szCs w:val="26"/>
        </w:rPr>
        <w:t>ễ</w:t>
      </w:r>
      <w:r>
        <w:rPr>
          <w:sz w:val="26"/>
          <w:szCs w:val="26"/>
        </w:rPr>
        <w:t>n B</w:t>
      </w:r>
      <w:r w:rsidRPr="000D0407">
        <w:rPr>
          <w:sz w:val="26"/>
          <w:szCs w:val="26"/>
        </w:rPr>
        <w:t>ỉ</w:t>
      </w:r>
      <w:r>
        <w:rPr>
          <w:sz w:val="26"/>
          <w:szCs w:val="26"/>
        </w:rPr>
        <w:t>nh Khi</w:t>
      </w:r>
      <w:r w:rsidRPr="000D0407">
        <w:rPr>
          <w:sz w:val="26"/>
          <w:szCs w:val="26"/>
        </w:rPr>
        <w:t>ê</w:t>
      </w:r>
      <w:r>
        <w:rPr>
          <w:sz w:val="26"/>
          <w:szCs w:val="26"/>
        </w:rPr>
        <w:t>m, Rạch Giá, Kiên Giang</w:t>
      </w:r>
    </w:p>
    <w:p w:rsidR="00F66013" w:rsidRPr="00D75C0D" w:rsidRDefault="00F66013" w:rsidP="00D462C1">
      <w:pPr>
        <w:spacing w:before="80" w:after="80" w:line="312" w:lineRule="auto"/>
        <w:ind w:left="720" w:hanging="720"/>
        <w:jc w:val="both"/>
        <w:outlineLvl w:val="1"/>
        <w:rPr>
          <w:sz w:val="26"/>
          <w:szCs w:val="26"/>
        </w:rPr>
      </w:pPr>
      <w:r w:rsidRPr="00D75C0D">
        <w:rPr>
          <w:sz w:val="26"/>
          <w:szCs w:val="26"/>
        </w:rPr>
        <w:tab/>
        <w:t>- Trình độ văn hóa:</w:t>
      </w:r>
      <w:r w:rsidRPr="00D75C0D">
        <w:rPr>
          <w:sz w:val="26"/>
          <w:szCs w:val="26"/>
        </w:rPr>
        <w:tab/>
      </w:r>
      <w:r>
        <w:rPr>
          <w:sz w:val="26"/>
          <w:szCs w:val="26"/>
        </w:rPr>
        <w:tab/>
        <w:t>12</w:t>
      </w:r>
      <w:r w:rsidRPr="00D75C0D">
        <w:rPr>
          <w:sz w:val="26"/>
          <w:szCs w:val="26"/>
        </w:rPr>
        <w:t>/12</w:t>
      </w:r>
      <w:r w:rsidRPr="00D75C0D">
        <w:rPr>
          <w:sz w:val="26"/>
          <w:szCs w:val="26"/>
        </w:rPr>
        <w:tab/>
      </w:r>
      <w:r w:rsidRPr="00D75C0D">
        <w:rPr>
          <w:sz w:val="26"/>
          <w:szCs w:val="26"/>
        </w:rPr>
        <w:tab/>
      </w:r>
    </w:p>
    <w:p w:rsidR="00F66013" w:rsidRPr="000D0407" w:rsidRDefault="00F66013" w:rsidP="00D462C1">
      <w:pPr>
        <w:spacing w:before="80" w:after="80" w:line="312" w:lineRule="auto"/>
        <w:ind w:left="720" w:hanging="720"/>
        <w:jc w:val="both"/>
        <w:outlineLvl w:val="1"/>
        <w:rPr>
          <w:sz w:val="26"/>
          <w:szCs w:val="26"/>
        </w:rPr>
      </w:pPr>
      <w:r w:rsidRPr="00D75C0D">
        <w:rPr>
          <w:sz w:val="26"/>
          <w:szCs w:val="26"/>
        </w:rPr>
        <w:tab/>
        <w:t>- Trình độ chuyên môn:</w:t>
      </w:r>
      <w:r w:rsidRPr="00D75C0D">
        <w:rPr>
          <w:sz w:val="26"/>
          <w:szCs w:val="26"/>
        </w:rPr>
        <w:tab/>
      </w:r>
      <w:r>
        <w:rPr>
          <w:sz w:val="26"/>
          <w:szCs w:val="26"/>
        </w:rPr>
        <w:t>Cao đẳng s</w:t>
      </w:r>
      <w:r w:rsidRPr="000D0407">
        <w:rPr>
          <w:sz w:val="26"/>
          <w:szCs w:val="26"/>
        </w:rPr>
        <w:t>ư</w:t>
      </w:r>
      <w:r>
        <w:rPr>
          <w:sz w:val="26"/>
          <w:szCs w:val="26"/>
        </w:rPr>
        <w:t xml:space="preserve"> ph</w:t>
      </w:r>
      <w:r w:rsidRPr="000D0407">
        <w:rPr>
          <w:sz w:val="26"/>
          <w:szCs w:val="26"/>
        </w:rPr>
        <w:t>ạ</w:t>
      </w:r>
      <w:r>
        <w:rPr>
          <w:sz w:val="26"/>
          <w:szCs w:val="26"/>
        </w:rPr>
        <w:t>m ng</w:t>
      </w:r>
      <w:r w:rsidRPr="000D0407">
        <w:rPr>
          <w:sz w:val="26"/>
          <w:szCs w:val="26"/>
        </w:rPr>
        <w:t>oại</w:t>
      </w:r>
      <w:r>
        <w:rPr>
          <w:sz w:val="26"/>
          <w:szCs w:val="26"/>
        </w:rPr>
        <w:t xml:space="preserve"> ng</w:t>
      </w:r>
      <w:r w:rsidRPr="000D0407">
        <w:rPr>
          <w:sz w:val="26"/>
          <w:szCs w:val="26"/>
        </w:rPr>
        <w:t>ữ</w:t>
      </w:r>
    </w:p>
    <w:p w:rsidR="00F66013" w:rsidRPr="00D75C0D" w:rsidRDefault="00F66013" w:rsidP="00D462C1">
      <w:pPr>
        <w:spacing w:before="80" w:after="80" w:line="312" w:lineRule="auto"/>
        <w:ind w:left="720" w:hanging="720"/>
        <w:jc w:val="both"/>
        <w:outlineLvl w:val="1"/>
        <w:rPr>
          <w:sz w:val="26"/>
          <w:szCs w:val="26"/>
        </w:rPr>
      </w:pPr>
      <w:r w:rsidRPr="00D75C0D">
        <w:rPr>
          <w:sz w:val="26"/>
          <w:szCs w:val="26"/>
        </w:rPr>
        <w:tab/>
        <w:t xml:space="preserve">- Chức vụ công tác hiện nay: </w:t>
      </w:r>
      <w:r>
        <w:rPr>
          <w:sz w:val="26"/>
          <w:szCs w:val="26"/>
        </w:rPr>
        <w:t>Thành viên BKS – Tr</w:t>
      </w:r>
      <w:r w:rsidRPr="000D0407">
        <w:rPr>
          <w:sz w:val="26"/>
          <w:szCs w:val="26"/>
        </w:rPr>
        <w:t>ưở</w:t>
      </w:r>
      <w:r>
        <w:rPr>
          <w:sz w:val="26"/>
          <w:szCs w:val="26"/>
        </w:rPr>
        <w:t>nng ph</w:t>
      </w:r>
      <w:r w:rsidRPr="000D0407">
        <w:rPr>
          <w:sz w:val="26"/>
          <w:szCs w:val="26"/>
        </w:rPr>
        <w:t>ò</w:t>
      </w:r>
      <w:r>
        <w:rPr>
          <w:sz w:val="26"/>
          <w:szCs w:val="26"/>
        </w:rPr>
        <w:t>ng kinh doanh</w:t>
      </w:r>
    </w:p>
    <w:p w:rsidR="00F66013" w:rsidRPr="00D75C0D" w:rsidRDefault="00F66013" w:rsidP="00D462C1">
      <w:pPr>
        <w:spacing w:before="80" w:after="80" w:line="312" w:lineRule="auto"/>
        <w:ind w:left="720" w:hanging="720"/>
        <w:jc w:val="both"/>
        <w:outlineLvl w:val="1"/>
        <w:rPr>
          <w:sz w:val="26"/>
          <w:szCs w:val="26"/>
        </w:rPr>
      </w:pPr>
      <w:r w:rsidRPr="00D75C0D">
        <w:rPr>
          <w:sz w:val="26"/>
          <w:szCs w:val="26"/>
        </w:rPr>
        <w:tab/>
        <w:t>- Hành vi vi phạm Pháp luật:</w:t>
      </w:r>
      <w:r w:rsidRPr="00D75C0D">
        <w:rPr>
          <w:sz w:val="26"/>
          <w:szCs w:val="26"/>
        </w:rPr>
        <w:tab/>
      </w:r>
      <w:r>
        <w:rPr>
          <w:sz w:val="26"/>
          <w:szCs w:val="26"/>
        </w:rPr>
        <w:tab/>
      </w:r>
      <w:r w:rsidRPr="00D75C0D">
        <w:rPr>
          <w:sz w:val="26"/>
          <w:szCs w:val="26"/>
        </w:rPr>
        <w:t>Không</w:t>
      </w:r>
    </w:p>
    <w:p w:rsidR="00F66013" w:rsidRPr="00D75C0D" w:rsidRDefault="00F66013" w:rsidP="00D462C1">
      <w:pPr>
        <w:spacing w:before="80" w:after="80" w:line="312" w:lineRule="auto"/>
        <w:ind w:left="720" w:hanging="720"/>
        <w:jc w:val="both"/>
        <w:outlineLvl w:val="1"/>
        <w:rPr>
          <w:sz w:val="26"/>
          <w:szCs w:val="26"/>
        </w:rPr>
      </w:pPr>
      <w:r w:rsidRPr="00D75C0D">
        <w:rPr>
          <w:sz w:val="26"/>
          <w:szCs w:val="26"/>
        </w:rPr>
        <w:tab/>
        <w:t>- Quyền lợi mâu thuẫn với Công ty:</w:t>
      </w:r>
      <w:r w:rsidRPr="00D75C0D">
        <w:rPr>
          <w:sz w:val="26"/>
          <w:szCs w:val="26"/>
        </w:rPr>
        <w:tab/>
        <w:t>Không</w:t>
      </w:r>
    </w:p>
    <w:p w:rsidR="00F66013" w:rsidRDefault="00F66013" w:rsidP="00D462C1">
      <w:pPr>
        <w:spacing w:before="80" w:after="80" w:line="312" w:lineRule="auto"/>
        <w:ind w:left="720" w:hanging="720"/>
        <w:jc w:val="both"/>
        <w:outlineLvl w:val="1"/>
        <w:rPr>
          <w:sz w:val="26"/>
          <w:szCs w:val="26"/>
        </w:rPr>
      </w:pPr>
      <w:r w:rsidRPr="00D75C0D">
        <w:rPr>
          <w:sz w:val="26"/>
          <w:szCs w:val="26"/>
        </w:rPr>
        <w:tab/>
        <w:t>- Số Cổ phần nắm giữ:</w:t>
      </w:r>
      <w:r w:rsidRPr="00D75C0D">
        <w:rPr>
          <w:sz w:val="26"/>
          <w:szCs w:val="26"/>
        </w:rPr>
        <w:tab/>
      </w:r>
      <w:r w:rsidRPr="00D75C0D">
        <w:rPr>
          <w:sz w:val="26"/>
          <w:szCs w:val="26"/>
        </w:rPr>
        <w:tab/>
      </w:r>
      <w:r w:rsidRPr="00D75C0D">
        <w:rPr>
          <w:sz w:val="26"/>
          <w:szCs w:val="26"/>
        </w:rPr>
        <w:tab/>
      </w:r>
      <w:r>
        <w:rPr>
          <w:sz w:val="26"/>
          <w:szCs w:val="26"/>
        </w:rPr>
        <w:t xml:space="preserve"> 20 </w:t>
      </w:r>
      <w:r w:rsidRPr="00D75C0D">
        <w:rPr>
          <w:sz w:val="26"/>
          <w:szCs w:val="26"/>
        </w:rPr>
        <w:t>cp</w:t>
      </w:r>
    </w:p>
    <w:p w:rsidR="00F66013" w:rsidRDefault="00F66013" w:rsidP="00D462C1">
      <w:pPr>
        <w:spacing w:before="80" w:after="80" w:line="312" w:lineRule="auto"/>
        <w:ind w:left="720" w:hanging="720"/>
        <w:jc w:val="both"/>
        <w:outlineLvl w:val="1"/>
        <w:rPr>
          <w:sz w:val="26"/>
          <w:szCs w:val="26"/>
        </w:rPr>
      </w:pPr>
      <w:r>
        <w:rPr>
          <w:sz w:val="26"/>
          <w:szCs w:val="26"/>
        </w:rPr>
        <w:tab/>
      </w:r>
      <w:r w:rsidRPr="00D75C0D">
        <w:rPr>
          <w:sz w:val="26"/>
          <w:szCs w:val="26"/>
        </w:rPr>
        <w:t>- Số Cổ phần nắm giữ của những người có liên quan:</w:t>
      </w:r>
      <w:r>
        <w:rPr>
          <w:sz w:val="26"/>
          <w:szCs w:val="26"/>
        </w:rPr>
        <w:t xml:space="preserve"> Không</w:t>
      </w:r>
    </w:p>
    <w:p w:rsidR="00F66013" w:rsidRPr="009F0906" w:rsidRDefault="00F66013" w:rsidP="00D462C1">
      <w:pPr>
        <w:spacing w:before="80" w:after="80" w:line="312" w:lineRule="auto"/>
        <w:ind w:left="720" w:hanging="720"/>
        <w:jc w:val="both"/>
        <w:outlineLvl w:val="1"/>
        <w:rPr>
          <w:b/>
          <w:bCs/>
          <w:sz w:val="26"/>
          <w:szCs w:val="26"/>
        </w:rPr>
      </w:pPr>
      <w:r>
        <w:rPr>
          <w:sz w:val="26"/>
          <w:szCs w:val="26"/>
        </w:rPr>
        <w:tab/>
      </w:r>
      <w:r w:rsidRPr="009F0906">
        <w:rPr>
          <w:b/>
          <w:bCs/>
          <w:sz w:val="26"/>
          <w:szCs w:val="26"/>
        </w:rPr>
        <w:t>Trưởng phòng kỹ thuật</w:t>
      </w:r>
    </w:p>
    <w:p w:rsidR="00F66013" w:rsidRPr="00CA44E6" w:rsidRDefault="00F66013" w:rsidP="00D462C1">
      <w:pPr>
        <w:spacing w:before="80" w:after="80" w:line="312" w:lineRule="auto"/>
        <w:jc w:val="both"/>
        <w:outlineLvl w:val="1"/>
        <w:rPr>
          <w:b/>
          <w:bCs/>
          <w:sz w:val="26"/>
          <w:szCs w:val="26"/>
        </w:rPr>
      </w:pPr>
      <w:r>
        <w:rPr>
          <w:sz w:val="26"/>
          <w:szCs w:val="26"/>
        </w:rPr>
        <w:tab/>
      </w:r>
      <w:r w:rsidRPr="00D75C0D">
        <w:rPr>
          <w:sz w:val="26"/>
          <w:szCs w:val="26"/>
        </w:rPr>
        <w:t>- Họ và tên:</w:t>
      </w:r>
      <w:r w:rsidRPr="00D75C0D">
        <w:rPr>
          <w:sz w:val="26"/>
          <w:szCs w:val="26"/>
        </w:rPr>
        <w:tab/>
      </w:r>
      <w:r w:rsidRPr="00D75C0D">
        <w:rPr>
          <w:sz w:val="26"/>
          <w:szCs w:val="26"/>
        </w:rPr>
        <w:tab/>
      </w:r>
      <w:r w:rsidRPr="00D75C0D">
        <w:rPr>
          <w:sz w:val="26"/>
          <w:szCs w:val="26"/>
        </w:rPr>
        <w:tab/>
      </w:r>
      <w:r>
        <w:rPr>
          <w:b/>
          <w:bCs/>
          <w:sz w:val="26"/>
          <w:szCs w:val="26"/>
        </w:rPr>
        <w:t>TRẦN ĐÀM MINH TÂM</w:t>
      </w:r>
    </w:p>
    <w:p w:rsidR="00F66013" w:rsidRPr="00D75C0D" w:rsidRDefault="00F66013" w:rsidP="00D462C1">
      <w:pPr>
        <w:spacing w:before="80" w:after="80" w:line="312" w:lineRule="auto"/>
        <w:jc w:val="both"/>
        <w:outlineLvl w:val="1"/>
        <w:rPr>
          <w:sz w:val="26"/>
          <w:szCs w:val="26"/>
        </w:rPr>
      </w:pPr>
      <w:r>
        <w:rPr>
          <w:sz w:val="26"/>
          <w:szCs w:val="26"/>
        </w:rPr>
        <w:tab/>
        <w:t>- Giới tính:</w:t>
      </w:r>
      <w:r>
        <w:rPr>
          <w:sz w:val="26"/>
          <w:szCs w:val="26"/>
        </w:rPr>
        <w:tab/>
      </w:r>
      <w:r>
        <w:rPr>
          <w:sz w:val="26"/>
          <w:szCs w:val="26"/>
        </w:rPr>
        <w:tab/>
      </w:r>
      <w:r>
        <w:rPr>
          <w:sz w:val="26"/>
          <w:szCs w:val="26"/>
        </w:rPr>
        <w:tab/>
        <w:t>Nam</w:t>
      </w:r>
      <w:r w:rsidRPr="00D75C0D">
        <w:rPr>
          <w:sz w:val="26"/>
          <w:szCs w:val="26"/>
        </w:rPr>
        <w:tab/>
      </w:r>
    </w:p>
    <w:p w:rsidR="00F66013" w:rsidRPr="00D75C0D" w:rsidRDefault="00F66013" w:rsidP="00D462C1">
      <w:pPr>
        <w:spacing w:before="80" w:after="80" w:line="312" w:lineRule="auto"/>
        <w:jc w:val="both"/>
        <w:outlineLvl w:val="1"/>
        <w:rPr>
          <w:sz w:val="26"/>
          <w:szCs w:val="26"/>
        </w:rPr>
      </w:pPr>
      <w:r w:rsidRPr="00D75C0D">
        <w:rPr>
          <w:sz w:val="26"/>
          <w:szCs w:val="26"/>
        </w:rPr>
        <w:tab/>
        <w:t>-Ngày sinh:</w:t>
      </w:r>
      <w:r w:rsidRPr="00D75C0D">
        <w:rPr>
          <w:sz w:val="26"/>
          <w:szCs w:val="26"/>
        </w:rPr>
        <w:tab/>
      </w:r>
      <w:r w:rsidRPr="00D75C0D">
        <w:rPr>
          <w:sz w:val="26"/>
          <w:szCs w:val="26"/>
        </w:rPr>
        <w:tab/>
      </w:r>
      <w:r w:rsidRPr="00D75C0D">
        <w:rPr>
          <w:sz w:val="26"/>
          <w:szCs w:val="26"/>
        </w:rPr>
        <w:tab/>
      </w:r>
      <w:r>
        <w:rPr>
          <w:sz w:val="26"/>
          <w:szCs w:val="26"/>
        </w:rPr>
        <w:t>02/8/1971    - Nơi sinh:</w:t>
      </w:r>
      <w:r>
        <w:rPr>
          <w:sz w:val="26"/>
          <w:szCs w:val="26"/>
        </w:rPr>
        <w:tab/>
        <w:t>Tỉnh An Giang</w:t>
      </w:r>
      <w:r w:rsidRPr="00D75C0D">
        <w:rPr>
          <w:sz w:val="26"/>
          <w:szCs w:val="26"/>
        </w:rPr>
        <w:tab/>
      </w:r>
      <w:r w:rsidRPr="00D75C0D">
        <w:rPr>
          <w:sz w:val="26"/>
          <w:szCs w:val="26"/>
        </w:rPr>
        <w:tab/>
      </w:r>
    </w:p>
    <w:p w:rsidR="00F66013" w:rsidRPr="00D75C0D" w:rsidRDefault="00F66013" w:rsidP="00D462C1">
      <w:pPr>
        <w:spacing w:before="80" w:after="80" w:line="312" w:lineRule="auto"/>
        <w:jc w:val="both"/>
        <w:outlineLvl w:val="1"/>
        <w:rPr>
          <w:sz w:val="26"/>
          <w:szCs w:val="26"/>
        </w:rPr>
      </w:pPr>
      <w:r w:rsidRPr="00D75C0D">
        <w:rPr>
          <w:sz w:val="26"/>
          <w:szCs w:val="26"/>
        </w:rPr>
        <w:tab/>
        <w:t>- Quốc tịch;</w:t>
      </w:r>
      <w:r w:rsidRPr="00D75C0D">
        <w:rPr>
          <w:sz w:val="26"/>
          <w:szCs w:val="26"/>
        </w:rPr>
        <w:tab/>
      </w:r>
      <w:r w:rsidRPr="00D75C0D">
        <w:rPr>
          <w:sz w:val="26"/>
          <w:szCs w:val="26"/>
        </w:rPr>
        <w:tab/>
      </w:r>
      <w:r w:rsidRPr="00D75C0D">
        <w:rPr>
          <w:sz w:val="26"/>
          <w:szCs w:val="26"/>
        </w:rPr>
        <w:tab/>
        <w:t>Viêt Nam</w:t>
      </w:r>
    </w:p>
    <w:p w:rsidR="00F66013" w:rsidRPr="00D75C0D" w:rsidRDefault="00F66013" w:rsidP="00D462C1">
      <w:pPr>
        <w:spacing w:before="80" w:after="80" w:line="312" w:lineRule="auto"/>
        <w:jc w:val="both"/>
        <w:outlineLvl w:val="1"/>
        <w:rPr>
          <w:sz w:val="26"/>
          <w:szCs w:val="26"/>
        </w:rPr>
      </w:pPr>
      <w:r w:rsidRPr="00D75C0D">
        <w:rPr>
          <w:sz w:val="26"/>
          <w:szCs w:val="26"/>
        </w:rPr>
        <w:tab/>
        <w:t>- Dân tộc:</w:t>
      </w:r>
      <w:r w:rsidRPr="00D75C0D">
        <w:rPr>
          <w:sz w:val="26"/>
          <w:szCs w:val="26"/>
        </w:rPr>
        <w:tab/>
      </w:r>
      <w:r w:rsidRPr="00D75C0D">
        <w:rPr>
          <w:sz w:val="26"/>
          <w:szCs w:val="26"/>
        </w:rPr>
        <w:tab/>
      </w:r>
      <w:r w:rsidRPr="00D75C0D">
        <w:rPr>
          <w:sz w:val="26"/>
          <w:szCs w:val="26"/>
        </w:rPr>
        <w:tab/>
        <w:t>Kinh</w:t>
      </w:r>
    </w:p>
    <w:p w:rsidR="00F66013" w:rsidRPr="00D75C0D" w:rsidRDefault="00F66013" w:rsidP="00D462C1">
      <w:pPr>
        <w:spacing w:before="80" w:after="80" w:line="312" w:lineRule="auto"/>
        <w:jc w:val="both"/>
        <w:outlineLvl w:val="1"/>
        <w:rPr>
          <w:sz w:val="26"/>
          <w:szCs w:val="26"/>
        </w:rPr>
      </w:pPr>
      <w:r w:rsidRPr="00D75C0D">
        <w:rPr>
          <w:sz w:val="26"/>
          <w:szCs w:val="26"/>
        </w:rPr>
        <w:tab/>
        <w:t>- Quê quán:</w:t>
      </w:r>
      <w:r w:rsidRPr="00D75C0D">
        <w:rPr>
          <w:sz w:val="26"/>
          <w:szCs w:val="26"/>
        </w:rPr>
        <w:tab/>
      </w:r>
      <w:r w:rsidRPr="00D75C0D">
        <w:rPr>
          <w:sz w:val="26"/>
          <w:szCs w:val="26"/>
        </w:rPr>
        <w:tab/>
      </w:r>
      <w:r w:rsidRPr="00D75C0D">
        <w:rPr>
          <w:sz w:val="26"/>
          <w:szCs w:val="26"/>
        </w:rPr>
        <w:tab/>
      </w:r>
      <w:r>
        <w:rPr>
          <w:sz w:val="26"/>
          <w:szCs w:val="26"/>
        </w:rPr>
        <w:t>Tỉnh An Giang</w:t>
      </w:r>
    </w:p>
    <w:p w:rsidR="00F66013" w:rsidRPr="00D75C0D" w:rsidRDefault="00F66013" w:rsidP="00D462C1">
      <w:pPr>
        <w:spacing w:before="80" w:after="80" w:line="312" w:lineRule="auto"/>
        <w:ind w:left="720" w:hanging="720"/>
        <w:jc w:val="both"/>
        <w:outlineLvl w:val="1"/>
        <w:rPr>
          <w:sz w:val="26"/>
          <w:szCs w:val="26"/>
        </w:rPr>
      </w:pPr>
      <w:r w:rsidRPr="00D75C0D">
        <w:rPr>
          <w:sz w:val="26"/>
          <w:szCs w:val="26"/>
        </w:rPr>
        <w:tab/>
        <w:t>- ĐC thường trú:</w:t>
      </w:r>
      <w:r w:rsidRPr="00D75C0D">
        <w:rPr>
          <w:sz w:val="26"/>
          <w:szCs w:val="26"/>
        </w:rPr>
        <w:tab/>
        <w:t xml:space="preserve">Số </w:t>
      </w:r>
      <w:r>
        <w:rPr>
          <w:sz w:val="26"/>
          <w:szCs w:val="26"/>
        </w:rPr>
        <w:t>50/487A, P. Vĩnh Hiệp,  Rạch Giá, Kiên Giang</w:t>
      </w:r>
    </w:p>
    <w:p w:rsidR="00F66013" w:rsidRPr="00D75C0D" w:rsidRDefault="00F66013" w:rsidP="00D462C1">
      <w:pPr>
        <w:spacing w:before="80" w:after="80" w:line="312" w:lineRule="auto"/>
        <w:ind w:left="720" w:hanging="720"/>
        <w:jc w:val="both"/>
        <w:outlineLvl w:val="1"/>
        <w:rPr>
          <w:sz w:val="26"/>
          <w:szCs w:val="26"/>
        </w:rPr>
      </w:pPr>
      <w:r w:rsidRPr="00D75C0D">
        <w:rPr>
          <w:sz w:val="26"/>
          <w:szCs w:val="26"/>
        </w:rPr>
        <w:tab/>
        <w:t>- Trình độ văn hóa:</w:t>
      </w:r>
      <w:r w:rsidRPr="00D75C0D">
        <w:rPr>
          <w:sz w:val="26"/>
          <w:szCs w:val="26"/>
        </w:rPr>
        <w:tab/>
      </w:r>
      <w:r>
        <w:rPr>
          <w:sz w:val="26"/>
          <w:szCs w:val="26"/>
        </w:rPr>
        <w:tab/>
        <w:t>12</w:t>
      </w:r>
      <w:r w:rsidRPr="00D75C0D">
        <w:rPr>
          <w:sz w:val="26"/>
          <w:szCs w:val="26"/>
        </w:rPr>
        <w:t>/12</w:t>
      </w:r>
      <w:r w:rsidRPr="00D75C0D">
        <w:rPr>
          <w:sz w:val="26"/>
          <w:szCs w:val="26"/>
        </w:rPr>
        <w:tab/>
      </w:r>
      <w:r w:rsidRPr="00D75C0D">
        <w:rPr>
          <w:sz w:val="26"/>
          <w:szCs w:val="26"/>
        </w:rPr>
        <w:tab/>
      </w:r>
    </w:p>
    <w:p w:rsidR="00F66013" w:rsidRPr="00D75C0D" w:rsidRDefault="00F66013" w:rsidP="00D462C1">
      <w:pPr>
        <w:spacing w:before="80" w:after="80" w:line="312" w:lineRule="auto"/>
        <w:ind w:left="720" w:hanging="720"/>
        <w:jc w:val="both"/>
        <w:outlineLvl w:val="1"/>
        <w:rPr>
          <w:sz w:val="26"/>
          <w:szCs w:val="26"/>
        </w:rPr>
      </w:pPr>
      <w:r w:rsidRPr="00D75C0D">
        <w:rPr>
          <w:sz w:val="26"/>
          <w:szCs w:val="26"/>
        </w:rPr>
        <w:tab/>
        <w:t>- Trình độ chuyên môn:</w:t>
      </w:r>
      <w:r w:rsidRPr="00D75C0D">
        <w:rPr>
          <w:sz w:val="26"/>
          <w:szCs w:val="26"/>
        </w:rPr>
        <w:tab/>
      </w:r>
      <w:r>
        <w:rPr>
          <w:sz w:val="26"/>
          <w:szCs w:val="26"/>
        </w:rPr>
        <w:t>Đại học công nghệ chế biến thủy sản</w:t>
      </w:r>
    </w:p>
    <w:p w:rsidR="00F66013" w:rsidRPr="00D75C0D" w:rsidRDefault="00F66013" w:rsidP="00D462C1">
      <w:pPr>
        <w:spacing w:before="80" w:after="80" w:line="312" w:lineRule="auto"/>
        <w:ind w:left="720" w:hanging="720"/>
        <w:jc w:val="both"/>
        <w:outlineLvl w:val="1"/>
        <w:rPr>
          <w:sz w:val="26"/>
          <w:szCs w:val="26"/>
        </w:rPr>
      </w:pPr>
      <w:r w:rsidRPr="00D75C0D">
        <w:rPr>
          <w:sz w:val="26"/>
          <w:szCs w:val="26"/>
        </w:rPr>
        <w:tab/>
        <w:t xml:space="preserve">- Chức vụ công tác hiện nay: </w:t>
      </w:r>
      <w:r>
        <w:rPr>
          <w:sz w:val="26"/>
          <w:szCs w:val="26"/>
        </w:rPr>
        <w:t>Thành viên BKS – TP Kỹ thuật Công ty</w:t>
      </w:r>
    </w:p>
    <w:p w:rsidR="00F66013" w:rsidRPr="00D75C0D" w:rsidRDefault="00F66013" w:rsidP="00D462C1">
      <w:pPr>
        <w:spacing w:before="80" w:after="80" w:line="312" w:lineRule="auto"/>
        <w:ind w:left="720" w:hanging="720"/>
        <w:jc w:val="both"/>
        <w:outlineLvl w:val="1"/>
        <w:rPr>
          <w:sz w:val="26"/>
          <w:szCs w:val="26"/>
        </w:rPr>
      </w:pPr>
      <w:r w:rsidRPr="00D75C0D">
        <w:rPr>
          <w:sz w:val="26"/>
          <w:szCs w:val="26"/>
        </w:rPr>
        <w:tab/>
        <w:t>- Hành vi vi phạm Pháp luật:</w:t>
      </w:r>
      <w:r w:rsidRPr="00D75C0D">
        <w:rPr>
          <w:sz w:val="26"/>
          <w:szCs w:val="26"/>
        </w:rPr>
        <w:tab/>
      </w:r>
      <w:r>
        <w:rPr>
          <w:sz w:val="26"/>
          <w:szCs w:val="26"/>
        </w:rPr>
        <w:tab/>
      </w:r>
      <w:r w:rsidRPr="00D75C0D">
        <w:rPr>
          <w:sz w:val="26"/>
          <w:szCs w:val="26"/>
        </w:rPr>
        <w:t>Không</w:t>
      </w:r>
    </w:p>
    <w:p w:rsidR="00F66013" w:rsidRPr="00D75C0D" w:rsidRDefault="00F66013" w:rsidP="00D462C1">
      <w:pPr>
        <w:spacing w:before="80" w:after="80" w:line="312" w:lineRule="auto"/>
        <w:ind w:left="720" w:hanging="720"/>
        <w:jc w:val="both"/>
        <w:outlineLvl w:val="1"/>
        <w:rPr>
          <w:sz w:val="26"/>
          <w:szCs w:val="26"/>
        </w:rPr>
      </w:pPr>
      <w:r w:rsidRPr="00D75C0D">
        <w:rPr>
          <w:sz w:val="26"/>
          <w:szCs w:val="26"/>
        </w:rPr>
        <w:tab/>
        <w:t>- Quyền lợi mâu thuẫn với Công ty:</w:t>
      </w:r>
      <w:r w:rsidRPr="00D75C0D">
        <w:rPr>
          <w:sz w:val="26"/>
          <w:szCs w:val="26"/>
        </w:rPr>
        <w:tab/>
        <w:t>Không</w:t>
      </w:r>
    </w:p>
    <w:p w:rsidR="00F66013" w:rsidRDefault="00F66013" w:rsidP="00D462C1">
      <w:pPr>
        <w:spacing w:before="80" w:after="80" w:line="312" w:lineRule="auto"/>
        <w:ind w:left="720" w:hanging="720"/>
        <w:jc w:val="both"/>
        <w:outlineLvl w:val="1"/>
        <w:rPr>
          <w:sz w:val="26"/>
          <w:szCs w:val="26"/>
        </w:rPr>
      </w:pPr>
      <w:r w:rsidRPr="00D75C0D">
        <w:rPr>
          <w:sz w:val="26"/>
          <w:szCs w:val="26"/>
        </w:rPr>
        <w:tab/>
        <w:t>- Số Cổ phần nắm giữ:</w:t>
      </w:r>
      <w:r w:rsidRPr="00D75C0D">
        <w:rPr>
          <w:sz w:val="26"/>
          <w:szCs w:val="26"/>
        </w:rPr>
        <w:tab/>
      </w:r>
      <w:r w:rsidRPr="00D75C0D">
        <w:rPr>
          <w:sz w:val="26"/>
          <w:szCs w:val="26"/>
        </w:rPr>
        <w:tab/>
      </w:r>
      <w:r w:rsidRPr="00D75C0D">
        <w:rPr>
          <w:sz w:val="26"/>
          <w:szCs w:val="26"/>
        </w:rPr>
        <w:tab/>
      </w:r>
      <w:r>
        <w:rPr>
          <w:sz w:val="26"/>
          <w:szCs w:val="26"/>
        </w:rPr>
        <w:t xml:space="preserve"> 120 </w:t>
      </w:r>
      <w:r w:rsidRPr="00D75C0D">
        <w:rPr>
          <w:sz w:val="26"/>
          <w:szCs w:val="26"/>
        </w:rPr>
        <w:t>cp</w:t>
      </w:r>
    </w:p>
    <w:p w:rsidR="00F66013" w:rsidRDefault="00F66013" w:rsidP="00D462C1">
      <w:pPr>
        <w:spacing w:before="80" w:after="80" w:line="312" w:lineRule="auto"/>
        <w:ind w:left="720" w:hanging="720"/>
        <w:jc w:val="both"/>
        <w:outlineLvl w:val="1"/>
        <w:rPr>
          <w:sz w:val="26"/>
          <w:szCs w:val="26"/>
        </w:rPr>
      </w:pPr>
      <w:r>
        <w:rPr>
          <w:sz w:val="26"/>
          <w:szCs w:val="26"/>
        </w:rPr>
        <w:tab/>
      </w:r>
      <w:r w:rsidRPr="00D75C0D">
        <w:rPr>
          <w:sz w:val="26"/>
          <w:szCs w:val="26"/>
        </w:rPr>
        <w:t xml:space="preserve"> Số Cổ phần nắm giữ của những người có liên quan:</w:t>
      </w:r>
      <w:r>
        <w:rPr>
          <w:sz w:val="26"/>
          <w:szCs w:val="26"/>
        </w:rPr>
        <w:t xml:space="preserve"> Không</w:t>
      </w:r>
    </w:p>
    <w:p w:rsidR="00F66013" w:rsidRPr="00771945" w:rsidRDefault="00F66013" w:rsidP="00A85C7D">
      <w:pPr>
        <w:spacing w:before="80" w:after="80" w:line="312" w:lineRule="auto"/>
        <w:ind w:left="720" w:hanging="720"/>
        <w:jc w:val="both"/>
        <w:outlineLvl w:val="1"/>
        <w:rPr>
          <w:b/>
          <w:bCs/>
          <w:sz w:val="26"/>
          <w:szCs w:val="26"/>
        </w:rPr>
      </w:pPr>
      <w:r>
        <w:rPr>
          <w:sz w:val="26"/>
          <w:szCs w:val="26"/>
        </w:rPr>
        <w:tab/>
      </w:r>
      <w:r w:rsidRPr="00771945">
        <w:rPr>
          <w:b/>
          <w:bCs/>
          <w:sz w:val="26"/>
          <w:szCs w:val="26"/>
        </w:rPr>
        <w:t>-</w:t>
      </w:r>
      <w:r w:rsidRPr="00771945">
        <w:rPr>
          <w:b/>
          <w:bCs/>
          <w:i/>
          <w:iCs/>
          <w:sz w:val="26"/>
          <w:szCs w:val="26"/>
        </w:rPr>
        <w:t xml:space="preserve"> Tình hình nhân sự năm 2012</w:t>
      </w:r>
    </w:p>
    <w:p w:rsidR="00F66013" w:rsidRDefault="00F66013" w:rsidP="00D30ED4">
      <w:pPr>
        <w:spacing w:before="80" w:after="80" w:line="312" w:lineRule="auto"/>
        <w:ind w:firstLine="720"/>
        <w:jc w:val="both"/>
        <w:outlineLvl w:val="1"/>
        <w:rPr>
          <w:sz w:val="26"/>
          <w:szCs w:val="26"/>
          <w:lang w:val="pt-BR"/>
        </w:rPr>
      </w:pPr>
      <w:r>
        <w:rPr>
          <w:sz w:val="26"/>
          <w:szCs w:val="26"/>
          <w:lang w:val="pt-BR"/>
        </w:rPr>
        <w:t xml:space="preserve">Trong năm 2012 thực hiện di dời Nhà máy 326-328 Ngô Quyền từ thành phố Rạch Giá về Nhà máy mới tại Khu công nghiệp cảng cá Tắc Cậu, huyện Châu Thành. Công tác sắp xếp, ổn định tổ chức sản xuất được đặt ra trong điều kiện còn nhiều khó khăn do đa số công nhân lành nghề nghỉ việc, Công ty phải thu tuyển Công nhân mới, chưa qua đào tạo trong ngành chế biến thủy sản.  </w:t>
      </w:r>
    </w:p>
    <w:p w:rsidR="00F66013" w:rsidRPr="00D75C0D" w:rsidRDefault="00F66013" w:rsidP="009A5D84">
      <w:pPr>
        <w:spacing w:before="80" w:after="80" w:line="312" w:lineRule="auto"/>
        <w:jc w:val="both"/>
        <w:outlineLvl w:val="1"/>
        <w:rPr>
          <w:sz w:val="26"/>
          <w:szCs w:val="26"/>
          <w:lang w:val="pt-BR"/>
        </w:rPr>
      </w:pPr>
      <w:r>
        <w:rPr>
          <w:sz w:val="26"/>
          <w:szCs w:val="26"/>
          <w:lang w:val="pt-BR"/>
        </w:rPr>
        <w:tab/>
      </w:r>
      <w:r>
        <w:rPr>
          <w:sz w:val="26"/>
          <w:szCs w:val="26"/>
          <w:lang w:val="pt-BR"/>
        </w:rPr>
        <w:tab/>
        <w:t>- Tổng số CNVC bình quân:</w:t>
      </w:r>
      <w:r>
        <w:rPr>
          <w:sz w:val="26"/>
          <w:szCs w:val="26"/>
          <w:lang w:val="pt-BR"/>
        </w:rPr>
        <w:tab/>
      </w:r>
      <w:r>
        <w:rPr>
          <w:sz w:val="26"/>
          <w:szCs w:val="26"/>
          <w:lang w:val="pt-BR"/>
        </w:rPr>
        <w:tab/>
        <w:t>400</w:t>
      </w:r>
      <w:r w:rsidRPr="00D75C0D">
        <w:rPr>
          <w:sz w:val="26"/>
          <w:szCs w:val="26"/>
          <w:lang w:val="pt-BR"/>
        </w:rPr>
        <w:t xml:space="preserve"> người</w:t>
      </w:r>
      <w:r w:rsidRPr="00D75C0D">
        <w:rPr>
          <w:sz w:val="26"/>
          <w:szCs w:val="26"/>
          <w:lang w:val="pt-BR"/>
        </w:rPr>
        <w:tab/>
      </w:r>
    </w:p>
    <w:p w:rsidR="00F66013" w:rsidRPr="00D75C0D" w:rsidRDefault="00F66013" w:rsidP="009A5D84">
      <w:pPr>
        <w:spacing w:before="80" w:after="80" w:line="312" w:lineRule="auto"/>
        <w:jc w:val="both"/>
        <w:outlineLvl w:val="1"/>
        <w:rPr>
          <w:sz w:val="26"/>
          <w:szCs w:val="26"/>
          <w:lang w:val="pt-BR"/>
        </w:rPr>
      </w:pPr>
      <w:r w:rsidRPr="00D75C0D">
        <w:rPr>
          <w:sz w:val="26"/>
          <w:szCs w:val="26"/>
          <w:lang w:val="pt-BR"/>
        </w:rPr>
        <w:tab/>
      </w:r>
      <w:r w:rsidRPr="00D75C0D">
        <w:rPr>
          <w:sz w:val="26"/>
          <w:szCs w:val="26"/>
          <w:lang w:val="pt-BR"/>
        </w:rPr>
        <w:tab/>
      </w:r>
      <w:r w:rsidRPr="00D75C0D">
        <w:rPr>
          <w:sz w:val="26"/>
          <w:szCs w:val="26"/>
          <w:lang w:val="pt-BR"/>
        </w:rPr>
        <w:tab/>
        <w:t xml:space="preserve"> Trong đó:</w:t>
      </w:r>
      <w:r w:rsidRPr="00D75C0D">
        <w:rPr>
          <w:sz w:val="26"/>
          <w:szCs w:val="26"/>
          <w:lang w:val="pt-BR"/>
        </w:rPr>
        <w:tab/>
        <w:t>+ Trực tiếp:</w:t>
      </w:r>
      <w:r>
        <w:rPr>
          <w:sz w:val="26"/>
          <w:szCs w:val="26"/>
          <w:lang w:val="pt-BR"/>
        </w:rPr>
        <w:tab/>
      </w:r>
      <w:r>
        <w:rPr>
          <w:sz w:val="26"/>
          <w:szCs w:val="26"/>
          <w:lang w:val="pt-BR"/>
        </w:rPr>
        <w:tab/>
        <w:t xml:space="preserve">  30 người</w:t>
      </w:r>
    </w:p>
    <w:p w:rsidR="00F66013" w:rsidRPr="00D75C0D" w:rsidRDefault="00F66013" w:rsidP="009A5D84">
      <w:pPr>
        <w:spacing w:before="80" w:after="80" w:line="312" w:lineRule="auto"/>
        <w:jc w:val="both"/>
        <w:outlineLvl w:val="1"/>
        <w:rPr>
          <w:sz w:val="26"/>
          <w:szCs w:val="26"/>
          <w:lang w:val="pt-BR"/>
        </w:rPr>
      </w:pPr>
      <w:r w:rsidRPr="00D75C0D">
        <w:rPr>
          <w:sz w:val="26"/>
          <w:szCs w:val="26"/>
          <w:lang w:val="pt-BR"/>
        </w:rPr>
        <w:tab/>
      </w:r>
      <w:r w:rsidRPr="00D75C0D">
        <w:rPr>
          <w:sz w:val="26"/>
          <w:szCs w:val="26"/>
          <w:lang w:val="pt-BR"/>
        </w:rPr>
        <w:tab/>
      </w:r>
      <w:r w:rsidRPr="00D75C0D">
        <w:rPr>
          <w:sz w:val="26"/>
          <w:szCs w:val="26"/>
          <w:lang w:val="pt-BR"/>
        </w:rPr>
        <w:tab/>
      </w:r>
      <w:r w:rsidRPr="00D75C0D">
        <w:rPr>
          <w:sz w:val="26"/>
          <w:szCs w:val="26"/>
          <w:lang w:val="pt-BR"/>
        </w:rPr>
        <w:tab/>
      </w:r>
      <w:r w:rsidRPr="00D75C0D">
        <w:rPr>
          <w:sz w:val="26"/>
          <w:szCs w:val="26"/>
          <w:lang w:val="pt-BR"/>
        </w:rPr>
        <w:tab/>
        <w:t>+ Gián tiếp:</w:t>
      </w:r>
      <w:r w:rsidRPr="00D75C0D">
        <w:rPr>
          <w:sz w:val="26"/>
          <w:szCs w:val="26"/>
          <w:lang w:val="pt-BR"/>
        </w:rPr>
        <w:tab/>
      </w:r>
      <w:r w:rsidRPr="00D75C0D">
        <w:rPr>
          <w:sz w:val="26"/>
          <w:szCs w:val="26"/>
          <w:lang w:val="pt-BR"/>
        </w:rPr>
        <w:tab/>
      </w:r>
      <w:r>
        <w:rPr>
          <w:sz w:val="26"/>
          <w:szCs w:val="26"/>
          <w:lang w:val="pt-BR"/>
        </w:rPr>
        <w:t>370 người</w:t>
      </w:r>
      <w:r w:rsidRPr="00D75C0D">
        <w:rPr>
          <w:sz w:val="26"/>
          <w:szCs w:val="26"/>
          <w:lang w:val="pt-BR"/>
        </w:rPr>
        <w:tab/>
      </w:r>
      <w:r w:rsidRPr="00D75C0D">
        <w:rPr>
          <w:sz w:val="26"/>
          <w:szCs w:val="26"/>
          <w:lang w:val="pt-BR"/>
        </w:rPr>
        <w:tab/>
      </w:r>
      <w:r w:rsidRPr="00D75C0D">
        <w:rPr>
          <w:sz w:val="26"/>
          <w:szCs w:val="26"/>
          <w:lang w:val="pt-BR"/>
        </w:rPr>
        <w:tab/>
      </w:r>
      <w:r w:rsidRPr="00D75C0D">
        <w:rPr>
          <w:sz w:val="26"/>
          <w:szCs w:val="26"/>
          <w:lang w:val="pt-BR"/>
        </w:rPr>
        <w:tab/>
      </w:r>
    </w:p>
    <w:p w:rsidR="00F66013" w:rsidRDefault="00F66013" w:rsidP="009A5D84">
      <w:pPr>
        <w:spacing w:before="80" w:after="80" w:line="312" w:lineRule="auto"/>
        <w:jc w:val="both"/>
        <w:outlineLvl w:val="1"/>
        <w:rPr>
          <w:sz w:val="26"/>
          <w:szCs w:val="26"/>
          <w:lang w:val="pt-BR"/>
        </w:rPr>
      </w:pPr>
      <w:r>
        <w:rPr>
          <w:sz w:val="26"/>
          <w:szCs w:val="26"/>
          <w:lang w:val="pt-BR"/>
        </w:rPr>
        <w:t>- C</w:t>
      </w:r>
      <w:r w:rsidRPr="00D75C0D">
        <w:rPr>
          <w:sz w:val="26"/>
          <w:szCs w:val="26"/>
          <w:lang w:val="pt-BR"/>
        </w:rPr>
        <w:t>ác chính sách đối với người lao động: Được thự</w:t>
      </w:r>
      <w:r>
        <w:rPr>
          <w:sz w:val="26"/>
          <w:szCs w:val="26"/>
          <w:lang w:val="pt-BR"/>
        </w:rPr>
        <w:t>c</w:t>
      </w:r>
      <w:r w:rsidRPr="00D75C0D">
        <w:rPr>
          <w:sz w:val="26"/>
          <w:szCs w:val="26"/>
          <w:lang w:val="pt-BR"/>
        </w:rPr>
        <w:t xml:space="preserve"> hiện đúng theo quy định của luật lao động; Thỏa ước lao động tập thể; Chế độ BHXH, BHYT, BHTN và quy chế trả lương, thưởng của Công ty.</w:t>
      </w:r>
    </w:p>
    <w:p w:rsidR="00F66013" w:rsidRDefault="00F66013" w:rsidP="009A5D84">
      <w:pPr>
        <w:spacing w:before="80" w:after="80" w:line="312" w:lineRule="auto"/>
        <w:jc w:val="both"/>
        <w:outlineLvl w:val="1"/>
        <w:rPr>
          <w:sz w:val="12"/>
          <w:szCs w:val="12"/>
          <w:lang w:val="pt-BR"/>
        </w:rPr>
      </w:pPr>
    </w:p>
    <w:p w:rsidR="00F66013" w:rsidRPr="004E0662" w:rsidRDefault="00F66013" w:rsidP="009A5D84">
      <w:pPr>
        <w:spacing w:before="80" w:after="80" w:line="312" w:lineRule="auto"/>
        <w:jc w:val="both"/>
        <w:outlineLvl w:val="1"/>
        <w:rPr>
          <w:sz w:val="12"/>
          <w:szCs w:val="12"/>
          <w:lang w:val="pt-BR"/>
        </w:rPr>
      </w:pPr>
    </w:p>
    <w:tbl>
      <w:tblPr>
        <w:tblStyle w:val="TableGrid"/>
        <w:tblW w:w="0" w:type="auto"/>
        <w:tblInd w:w="722" w:type="dxa"/>
        <w:tblLook w:val="01E0"/>
      </w:tblPr>
      <w:tblGrid>
        <w:gridCol w:w="4680"/>
        <w:gridCol w:w="1980"/>
        <w:gridCol w:w="1800"/>
      </w:tblGrid>
      <w:tr w:rsidR="00F66013" w:rsidRPr="00D75C0D">
        <w:tc>
          <w:tcPr>
            <w:tcW w:w="4680" w:type="dxa"/>
          </w:tcPr>
          <w:p w:rsidR="00F66013" w:rsidRPr="00D75C0D" w:rsidRDefault="00F66013" w:rsidP="00275DEA">
            <w:pPr>
              <w:spacing w:before="80" w:after="80" w:line="312" w:lineRule="auto"/>
              <w:outlineLvl w:val="1"/>
              <w:rPr>
                <w:sz w:val="26"/>
                <w:szCs w:val="26"/>
                <w:lang w:val="pt-BR"/>
              </w:rPr>
            </w:pPr>
            <w:r>
              <w:rPr>
                <w:sz w:val="26"/>
                <w:szCs w:val="26"/>
                <w:lang w:val="pt-BR"/>
              </w:rPr>
              <w:tab/>
              <w:t>P</w:t>
            </w:r>
            <w:r w:rsidRPr="00D75C0D">
              <w:rPr>
                <w:sz w:val="26"/>
                <w:szCs w:val="26"/>
                <w:lang w:val="pt-BR"/>
              </w:rPr>
              <w:t>hân theo trình độ chuyên môn</w:t>
            </w:r>
          </w:p>
        </w:tc>
        <w:tc>
          <w:tcPr>
            <w:tcW w:w="1980" w:type="dxa"/>
          </w:tcPr>
          <w:p w:rsidR="00F66013" w:rsidRPr="00D75C0D" w:rsidRDefault="00F66013" w:rsidP="00DE1C3F">
            <w:pPr>
              <w:spacing w:before="80" w:after="80" w:line="312" w:lineRule="auto"/>
              <w:jc w:val="center"/>
              <w:outlineLvl w:val="1"/>
              <w:rPr>
                <w:sz w:val="26"/>
                <w:szCs w:val="26"/>
                <w:lang w:val="pt-BR"/>
              </w:rPr>
            </w:pPr>
            <w:r>
              <w:rPr>
                <w:sz w:val="26"/>
                <w:szCs w:val="26"/>
                <w:lang w:val="pt-BR"/>
              </w:rPr>
              <w:t>S.</w:t>
            </w:r>
            <w:r w:rsidRPr="00D75C0D">
              <w:rPr>
                <w:sz w:val="26"/>
                <w:szCs w:val="26"/>
                <w:lang w:val="pt-BR"/>
              </w:rPr>
              <w:t>lượng (người)</w:t>
            </w:r>
          </w:p>
        </w:tc>
        <w:tc>
          <w:tcPr>
            <w:tcW w:w="1800" w:type="dxa"/>
          </w:tcPr>
          <w:p w:rsidR="00F66013" w:rsidRPr="00D75C0D" w:rsidRDefault="00F66013" w:rsidP="00DE1C3F">
            <w:pPr>
              <w:spacing w:before="80" w:after="80" w:line="312" w:lineRule="auto"/>
              <w:jc w:val="center"/>
              <w:outlineLvl w:val="1"/>
              <w:rPr>
                <w:sz w:val="26"/>
                <w:szCs w:val="26"/>
                <w:lang w:val="pt-BR"/>
              </w:rPr>
            </w:pPr>
            <w:r w:rsidRPr="00D75C0D">
              <w:rPr>
                <w:sz w:val="26"/>
                <w:szCs w:val="26"/>
                <w:lang w:val="pt-BR"/>
              </w:rPr>
              <w:t>Tỷ lệ %</w:t>
            </w:r>
          </w:p>
        </w:tc>
      </w:tr>
      <w:tr w:rsidR="00F66013" w:rsidRPr="00D75C0D">
        <w:tc>
          <w:tcPr>
            <w:tcW w:w="4680" w:type="dxa"/>
          </w:tcPr>
          <w:p w:rsidR="00F66013" w:rsidRPr="00D75C0D" w:rsidRDefault="00F66013" w:rsidP="00DE1C3F">
            <w:pPr>
              <w:spacing w:before="80" w:after="80" w:line="312" w:lineRule="auto"/>
              <w:jc w:val="both"/>
              <w:outlineLvl w:val="1"/>
              <w:rPr>
                <w:sz w:val="26"/>
                <w:szCs w:val="26"/>
                <w:lang w:val="pt-BR"/>
              </w:rPr>
            </w:pPr>
            <w:r w:rsidRPr="00D75C0D">
              <w:rPr>
                <w:sz w:val="26"/>
                <w:szCs w:val="26"/>
                <w:lang w:val="pt-BR"/>
              </w:rPr>
              <w:t>- Đại học</w:t>
            </w:r>
          </w:p>
        </w:tc>
        <w:tc>
          <w:tcPr>
            <w:tcW w:w="1980" w:type="dxa"/>
          </w:tcPr>
          <w:p w:rsidR="00F66013" w:rsidRPr="00D75C0D" w:rsidRDefault="00F66013" w:rsidP="00DE1C3F">
            <w:pPr>
              <w:spacing w:before="80" w:after="80" w:line="312" w:lineRule="auto"/>
              <w:jc w:val="right"/>
              <w:outlineLvl w:val="1"/>
              <w:rPr>
                <w:sz w:val="26"/>
                <w:szCs w:val="26"/>
                <w:lang w:val="pt-BR"/>
              </w:rPr>
            </w:pPr>
            <w:r w:rsidRPr="00D75C0D">
              <w:rPr>
                <w:sz w:val="26"/>
                <w:szCs w:val="26"/>
                <w:lang w:val="pt-BR"/>
              </w:rPr>
              <w:t>1</w:t>
            </w:r>
            <w:r>
              <w:rPr>
                <w:sz w:val="26"/>
                <w:szCs w:val="26"/>
                <w:lang w:val="pt-BR"/>
              </w:rPr>
              <w:t>6</w:t>
            </w:r>
          </w:p>
        </w:tc>
        <w:tc>
          <w:tcPr>
            <w:tcW w:w="1800" w:type="dxa"/>
          </w:tcPr>
          <w:p w:rsidR="00F66013" w:rsidRPr="00D75C0D" w:rsidRDefault="00F66013" w:rsidP="00DE1C3F">
            <w:pPr>
              <w:spacing w:before="80" w:after="80" w:line="312" w:lineRule="auto"/>
              <w:jc w:val="right"/>
              <w:outlineLvl w:val="1"/>
              <w:rPr>
                <w:sz w:val="26"/>
                <w:szCs w:val="26"/>
                <w:lang w:val="pt-BR"/>
              </w:rPr>
            </w:pPr>
            <w:r>
              <w:rPr>
                <w:sz w:val="26"/>
                <w:szCs w:val="26"/>
                <w:lang w:val="pt-BR"/>
              </w:rPr>
              <w:t>4,00</w:t>
            </w:r>
          </w:p>
        </w:tc>
      </w:tr>
      <w:tr w:rsidR="00F66013" w:rsidRPr="00D75C0D">
        <w:tc>
          <w:tcPr>
            <w:tcW w:w="4680" w:type="dxa"/>
          </w:tcPr>
          <w:p w:rsidR="00F66013" w:rsidRPr="00D75C0D" w:rsidRDefault="00F66013" w:rsidP="00DE1C3F">
            <w:pPr>
              <w:spacing w:before="80" w:after="80" w:line="312" w:lineRule="auto"/>
              <w:jc w:val="both"/>
              <w:outlineLvl w:val="1"/>
              <w:rPr>
                <w:sz w:val="26"/>
                <w:szCs w:val="26"/>
                <w:lang w:val="pt-BR"/>
              </w:rPr>
            </w:pPr>
            <w:r w:rsidRPr="00D75C0D">
              <w:rPr>
                <w:sz w:val="26"/>
                <w:szCs w:val="26"/>
                <w:lang w:val="pt-BR"/>
              </w:rPr>
              <w:t>- Cao đẵng, Trung cấp</w:t>
            </w:r>
          </w:p>
        </w:tc>
        <w:tc>
          <w:tcPr>
            <w:tcW w:w="1980" w:type="dxa"/>
          </w:tcPr>
          <w:p w:rsidR="00F66013" w:rsidRPr="00D75C0D" w:rsidRDefault="00F66013" w:rsidP="00DE1C3F">
            <w:pPr>
              <w:spacing w:before="80" w:after="80" w:line="312" w:lineRule="auto"/>
              <w:jc w:val="right"/>
              <w:outlineLvl w:val="1"/>
              <w:rPr>
                <w:sz w:val="26"/>
                <w:szCs w:val="26"/>
                <w:lang w:val="pt-BR"/>
              </w:rPr>
            </w:pPr>
            <w:r>
              <w:rPr>
                <w:sz w:val="26"/>
                <w:szCs w:val="26"/>
                <w:lang w:val="pt-BR"/>
              </w:rPr>
              <w:t>22</w:t>
            </w:r>
          </w:p>
        </w:tc>
        <w:tc>
          <w:tcPr>
            <w:tcW w:w="1800" w:type="dxa"/>
          </w:tcPr>
          <w:p w:rsidR="00F66013" w:rsidRPr="00D75C0D" w:rsidRDefault="00F66013" w:rsidP="00DE1C3F">
            <w:pPr>
              <w:spacing w:before="80" w:after="80" w:line="312" w:lineRule="auto"/>
              <w:jc w:val="right"/>
              <w:outlineLvl w:val="1"/>
              <w:rPr>
                <w:sz w:val="26"/>
                <w:szCs w:val="26"/>
                <w:lang w:val="pt-BR"/>
              </w:rPr>
            </w:pPr>
            <w:r>
              <w:rPr>
                <w:sz w:val="26"/>
                <w:szCs w:val="26"/>
                <w:lang w:val="pt-BR"/>
              </w:rPr>
              <w:t>5,50</w:t>
            </w:r>
          </w:p>
        </w:tc>
      </w:tr>
      <w:tr w:rsidR="00F66013" w:rsidRPr="00D75C0D">
        <w:tc>
          <w:tcPr>
            <w:tcW w:w="4680" w:type="dxa"/>
          </w:tcPr>
          <w:p w:rsidR="00F66013" w:rsidRPr="00D75C0D" w:rsidRDefault="00F66013" w:rsidP="00DE1C3F">
            <w:pPr>
              <w:spacing w:before="80" w:after="80" w:line="312" w:lineRule="auto"/>
              <w:jc w:val="both"/>
              <w:outlineLvl w:val="1"/>
              <w:rPr>
                <w:sz w:val="26"/>
                <w:szCs w:val="26"/>
                <w:lang w:val="pt-BR"/>
              </w:rPr>
            </w:pPr>
            <w:r w:rsidRPr="00D75C0D">
              <w:rPr>
                <w:sz w:val="26"/>
                <w:szCs w:val="26"/>
                <w:lang w:val="pt-BR"/>
              </w:rPr>
              <w:t>- Sơ cấp và công nhân kỹ thuật</w:t>
            </w:r>
          </w:p>
        </w:tc>
        <w:tc>
          <w:tcPr>
            <w:tcW w:w="1980" w:type="dxa"/>
          </w:tcPr>
          <w:p w:rsidR="00F66013" w:rsidRPr="00D75C0D" w:rsidRDefault="00F66013" w:rsidP="00DE1C3F">
            <w:pPr>
              <w:spacing w:before="80" w:after="80" w:line="312" w:lineRule="auto"/>
              <w:jc w:val="right"/>
              <w:outlineLvl w:val="1"/>
              <w:rPr>
                <w:sz w:val="26"/>
                <w:szCs w:val="26"/>
                <w:lang w:val="pt-BR"/>
              </w:rPr>
            </w:pPr>
            <w:r>
              <w:rPr>
                <w:sz w:val="26"/>
                <w:szCs w:val="26"/>
                <w:lang w:val="pt-BR"/>
              </w:rPr>
              <w:t>362</w:t>
            </w:r>
          </w:p>
        </w:tc>
        <w:tc>
          <w:tcPr>
            <w:tcW w:w="1800" w:type="dxa"/>
          </w:tcPr>
          <w:p w:rsidR="00F66013" w:rsidRPr="00D75C0D" w:rsidRDefault="00F66013" w:rsidP="00DE1C3F">
            <w:pPr>
              <w:spacing w:before="80" w:after="80" w:line="312" w:lineRule="auto"/>
              <w:jc w:val="right"/>
              <w:outlineLvl w:val="1"/>
              <w:rPr>
                <w:sz w:val="26"/>
                <w:szCs w:val="26"/>
                <w:lang w:val="pt-BR"/>
              </w:rPr>
            </w:pPr>
            <w:r>
              <w:rPr>
                <w:sz w:val="26"/>
                <w:szCs w:val="26"/>
                <w:lang w:val="pt-BR"/>
              </w:rPr>
              <w:t>91,5</w:t>
            </w:r>
            <w:r w:rsidRPr="00D75C0D">
              <w:rPr>
                <w:sz w:val="26"/>
                <w:szCs w:val="26"/>
                <w:lang w:val="pt-BR"/>
              </w:rPr>
              <w:t>0</w:t>
            </w:r>
          </w:p>
        </w:tc>
      </w:tr>
      <w:tr w:rsidR="00F66013" w:rsidRPr="00D75C0D">
        <w:tc>
          <w:tcPr>
            <w:tcW w:w="4680" w:type="dxa"/>
          </w:tcPr>
          <w:p w:rsidR="00F66013" w:rsidRPr="00D75C0D" w:rsidRDefault="00F66013" w:rsidP="00275DEA">
            <w:pPr>
              <w:spacing w:before="80" w:after="80" w:line="312" w:lineRule="auto"/>
              <w:jc w:val="center"/>
              <w:outlineLvl w:val="1"/>
              <w:rPr>
                <w:sz w:val="26"/>
                <w:szCs w:val="26"/>
                <w:lang w:val="pt-BR"/>
              </w:rPr>
            </w:pPr>
            <w:r w:rsidRPr="00D75C0D">
              <w:rPr>
                <w:sz w:val="26"/>
                <w:szCs w:val="26"/>
                <w:lang w:val="pt-BR"/>
              </w:rPr>
              <w:t>Phân theo t</w:t>
            </w:r>
            <w:r>
              <w:rPr>
                <w:sz w:val="26"/>
                <w:szCs w:val="26"/>
                <w:lang w:val="pt-BR"/>
              </w:rPr>
              <w:t>hực hiện tuyển dụng</w:t>
            </w:r>
          </w:p>
        </w:tc>
        <w:tc>
          <w:tcPr>
            <w:tcW w:w="1980" w:type="dxa"/>
          </w:tcPr>
          <w:p w:rsidR="00F66013" w:rsidRPr="00D75C0D" w:rsidRDefault="00F66013" w:rsidP="00DE1C3F">
            <w:pPr>
              <w:spacing w:before="80" w:after="80" w:line="312" w:lineRule="auto"/>
              <w:jc w:val="right"/>
              <w:outlineLvl w:val="1"/>
              <w:rPr>
                <w:sz w:val="26"/>
                <w:szCs w:val="26"/>
                <w:lang w:val="pt-BR"/>
              </w:rPr>
            </w:pPr>
          </w:p>
        </w:tc>
        <w:tc>
          <w:tcPr>
            <w:tcW w:w="1800" w:type="dxa"/>
          </w:tcPr>
          <w:p w:rsidR="00F66013" w:rsidRPr="00D75C0D" w:rsidRDefault="00F66013" w:rsidP="00DE1C3F">
            <w:pPr>
              <w:spacing w:before="80" w:after="80" w:line="312" w:lineRule="auto"/>
              <w:jc w:val="right"/>
              <w:outlineLvl w:val="1"/>
              <w:rPr>
                <w:sz w:val="26"/>
                <w:szCs w:val="26"/>
                <w:lang w:val="pt-BR"/>
              </w:rPr>
            </w:pPr>
          </w:p>
        </w:tc>
      </w:tr>
      <w:tr w:rsidR="00F66013" w:rsidRPr="00D75C0D">
        <w:tc>
          <w:tcPr>
            <w:tcW w:w="4680" w:type="dxa"/>
          </w:tcPr>
          <w:p w:rsidR="00F66013" w:rsidRPr="00D75C0D" w:rsidRDefault="00F66013" w:rsidP="00DE1C3F">
            <w:pPr>
              <w:spacing w:before="80" w:after="80" w:line="312" w:lineRule="auto"/>
              <w:outlineLvl w:val="1"/>
              <w:rPr>
                <w:sz w:val="26"/>
                <w:szCs w:val="26"/>
                <w:lang w:val="pt-BR"/>
              </w:rPr>
            </w:pPr>
            <w:r w:rsidRPr="00D75C0D">
              <w:rPr>
                <w:sz w:val="26"/>
                <w:szCs w:val="26"/>
                <w:lang w:val="pt-BR"/>
              </w:rPr>
              <w:t>- Có xác định thời hạn</w:t>
            </w:r>
          </w:p>
        </w:tc>
        <w:tc>
          <w:tcPr>
            <w:tcW w:w="1980" w:type="dxa"/>
          </w:tcPr>
          <w:p w:rsidR="00F66013" w:rsidRPr="00D75C0D" w:rsidRDefault="00F66013" w:rsidP="00DE1C3F">
            <w:pPr>
              <w:spacing w:before="80" w:after="80" w:line="312" w:lineRule="auto"/>
              <w:jc w:val="right"/>
              <w:outlineLvl w:val="1"/>
              <w:rPr>
                <w:sz w:val="26"/>
                <w:szCs w:val="26"/>
                <w:lang w:val="pt-BR"/>
              </w:rPr>
            </w:pPr>
            <w:r>
              <w:rPr>
                <w:sz w:val="26"/>
                <w:szCs w:val="26"/>
                <w:lang w:val="pt-BR"/>
              </w:rPr>
              <w:t>208</w:t>
            </w:r>
          </w:p>
        </w:tc>
        <w:tc>
          <w:tcPr>
            <w:tcW w:w="1800" w:type="dxa"/>
          </w:tcPr>
          <w:p w:rsidR="00F66013" w:rsidRPr="00D75C0D" w:rsidRDefault="00F66013" w:rsidP="00DE1C3F">
            <w:pPr>
              <w:spacing w:before="80" w:after="80" w:line="312" w:lineRule="auto"/>
              <w:jc w:val="right"/>
              <w:outlineLvl w:val="1"/>
              <w:rPr>
                <w:sz w:val="26"/>
                <w:szCs w:val="26"/>
                <w:lang w:val="pt-BR"/>
              </w:rPr>
            </w:pPr>
            <w:r>
              <w:rPr>
                <w:sz w:val="26"/>
                <w:szCs w:val="26"/>
                <w:lang w:val="pt-BR"/>
              </w:rPr>
              <w:t>52,00</w:t>
            </w:r>
          </w:p>
        </w:tc>
      </w:tr>
      <w:tr w:rsidR="00F66013" w:rsidRPr="00D75C0D">
        <w:tc>
          <w:tcPr>
            <w:tcW w:w="4680" w:type="dxa"/>
          </w:tcPr>
          <w:p w:rsidR="00F66013" w:rsidRPr="00D75C0D" w:rsidRDefault="00F66013" w:rsidP="00DE1C3F">
            <w:pPr>
              <w:spacing w:before="80" w:after="80" w:line="312" w:lineRule="auto"/>
              <w:outlineLvl w:val="1"/>
              <w:rPr>
                <w:sz w:val="26"/>
                <w:szCs w:val="26"/>
                <w:lang w:val="pt-BR"/>
              </w:rPr>
            </w:pPr>
            <w:r w:rsidRPr="00D75C0D">
              <w:rPr>
                <w:sz w:val="26"/>
                <w:szCs w:val="26"/>
                <w:lang w:val="pt-BR"/>
              </w:rPr>
              <w:t>- Lao động thời vụ</w:t>
            </w:r>
          </w:p>
        </w:tc>
        <w:tc>
          <w:tcPr>
            <w:tcW w:w="1980" w:type="dxa"/>
          </w:tcPr>
          <w:p w:rsidR="00F66013" w:rsidRPr="00D75C0D" w:rsidRDefault="00F66013" w:rsidP="00DE1C3F">
            <w:pPr>
              <w:spacing w:before="80" w:after="80" w:line="312" w:lineRule="auto"/>
              <w:jc w:val="right"/>
              <w:outlineLvl w:val="1"/>
              <w:rPr>
                <w:sz w:val="26"/>
                <w:szCs w:val="26"/>
                <w:lang w:val="pt-BR"/>
              </w:rPr>
            </w:pPr>
            <w:r>
              <w:rPr>
                <w:sz w:val="26"/>
                <w:szCs w:val="26"/>
                <w:lang w:val="pt-BR"/>
              </w:rPr>
              <w:t>192</w:t>
            </w:r>
          </w:p>
        </w:tc>
        <w:tc>
          <w:tcPr>
            <w:tcW w:w="1800" w:type="dxa"/>
          </w:tcPr>
          <w:p w:rsidR="00F66013" w:rsidRPr="00D75C0D" w:rsidRDefault="00F66013" w:rsidP="00DE1C3F">
            <w:pPr>
              <w:spacing w:before="80" w:after="80" w:line="312" w:lineRule="auto"/>
              <w:jc w:val="right"/>
              <w:outlineLvl w:val="1"/>
              <w:rPr>
                <w:sz w:val="26"/>
                <w:szCs w:val="26"/>
                <w:lang w:val="pt-BR"/>
              </w:rPr>
            </w:pPr>
            <w:r>
              <w:rPr>
                <w:sz w:val="26"/>
                <w:szCs w:val="26"/>
                <w:lang w:val="pt-BR"/>
              </w:rPr>
              <w:t>48,00</w:t>
            </w:r>
          </w:p>
        </w:tc>
      </w:tr>
      <w:tr w:rsidR="00F66013" w:rsidRPr="00D75C0D">
        <w:tc>
          <w:tcPr>
            <w:tcW w:w="4680" w:type="dxa"/>
          </w:tcPr>
          <w:p w:rsidR="00F66013" w:rsidRPr="00D75C0D" w:rsidRDefault="00F66013" w:rsidP="004E0662">
            <w:pPr>
              <w:spacing w:before="80" w:after="80" w:line="312" w:lineRule="auto"/>
              <w:jc w:val="center"/>
              <w:outlineLvl w:val="1"/>
              <w:rPr>
                <w:sz w:val="26"/>
                <w:szCs w:val="26"/>
                <w:lang w:val="pt-BR"/>
              </w:rPr>
            </w:pPr>
            <w:r w:rsidRPr="00D75C0D">
              <w:rPr>
                <w:sz w:val="26"/>
                <w:szCs w:val="26"/>
                <w:lang w:val="pt-BR"/>
              </w:rPr>
              <w:t>Tổng cộng</w:t>
            </w:r>
          </w:p>
        </w:tc>
        <w:tc>
          <w:tcPr>
            <w:tcW w:w="1980" w:type="dxa"/>
          </w:tcPr>
          <w:p w:rsidR="00F66013" w:rsidRPr="00D75C0D" w:rsidRDefault="00F66013" w:rsidP="00DE1C3F">
            <w:pPr>
              <w:spacing w:before="80" w:after="80" w:line="312" w:lineRule="auto"/>
              <w:jc w:val="right"/>
              <w:outlineLvl w:val="1"/>
              <w:rPr>
                <w:sz w:val="26"/>
                <w:szCs w:val="26"/>
                <w:lang w:val="pt-BR"/>
              </w:rPr>
            </w:pPr>
            <w:r>
              <w:rPr>
                <w:sz w:val="26"/>
                <w:szCs w:val="26"/>
                <w:lang w:val="pt-BR"/>
              </w:rPr>
              <w:t>400</w:t>
            </w:r>
          </w:p>
        </w:tc>
        <w:tc>
          <w:tcPr>
            <w:tcW w:w="1800" w:type="dxa"/>
          </w:tcPr>
          <w:p w:rsidR="00F66013" w:rsidRPr="00D75C0D" w:rsidRDefault="00F66013" w:rsidP="00DE1C3F">
            <w:pPr>
              <w:spacing w:before="80" w:after="80" w:line="312" w:lineRule="auto"/>
              <w:jc w:val="right"/>
              <w:outlineLvl w:val="1"/>
              <w:rPr>
                <w:sz w:val="26"/>
                <w:szCs w:val="26"/>
                <w:lang w:val="pt-BR"/>
              </w:rPr>
            </w:pPr>
            <w:r w:rsidRPr="00D75C0D">
              <w:rPr>
                <w:sz w:val="26"/>
                <w:szCs w:val="26"/>
                <w:lang w:val="pt-BR"/>
              </w:rPr>
              <w:t>100,00</w:t>
            </w:r>
          </w:p>
        </w:tc>
      </w:tr>
    </w:tbl>
    <w:p w:rsidR="00F66013" w:rsidRDefault="00F66013" w:rsidP="009A5D84">
      <w:pPr>
        <w:spacing w:before="80" w:after="80" w:line="312" w:lineRule="auto"/>
        <w:jc w:val="both"/>
        <w:outlineLvl w:val="1"/>
        <w:rPr>
          <w:sz w:val="26"/>
          <w:szCs w:val="26"/>
          <w:lang w:val="pt-BR"/>
        </w:rPr>
      </w:pPr>
    </w:p>
    <w:p w:rsidR="00F66013" w:rsidRPr="004E0662" w:rsidRDefault="00F66013" w:rsidP="00990343">
      <w:pPr>
        <w:spacing w:before="80" w:after="80" w:line="312" w:lineRule="auto"/>
        <w:ind w:firstLine="561"/>
        <w:jc w:val="both"/>
        <w:outlineLvl w:val="1"/>
        <w:rPr>
          <w:b/>
          <w:bCs/>
          <w:i/>
          <w:iCs/>
          <w:sz w:val="26"/>
          <w:szCs w:val="26"/>
          <w:lang w:val="pt-BR"/>
        </w:rPr>
      </w:pPr>
      <w:r w:rsidRPr="004E0662">
        <w:rPr>
          <w:b/>
          <w:bCs/>
          <w:i/>
          <w:iCs/>
          <w:sz w:val="26"/>
          <w:szCs w:val="26"/>
          <w:lang w:val="pt-BR"/>
        </w:rPr>
        <w:t>3. Tình hình đầu tư, tình hình thực hiện dự án</w:t>
      </w:r>
    </w:p>
    <w:p w:rsidR="00F66013" w:rsidRDefault="00F66013" w:rsidP="00990343">
      <w:pPr>
        <w:spacing w:before="80" w:after="80" w:line="312" w:lineRule="auto"/>
        <w:ind w:firstLine="561"/>
        <w:jc w:val="both"/>
        <w:outlineLvl w:val="1"/>
        <w:rPr>
          <w:sz w:val="26"/>
          <w:szCs w:val="26"/>
          <w:lang w:val="pt-BR"/>
        </w:rPr>
      </w:pPr>
      <w:r>
        <w:rPr>
          <w:sz w:val="26"/>
          <w:szCs w:val="26"/>
          <w:lang w:val="pt-BR"/>
        </w:rPr>
        <w:t>- Trong Năm 2012 Công ty đầu tư xây dựng cà mua sắm một số máy móc thiết bị phục vụ sản xuất trị giá 1.867.383.759 đ, Cụ thể  như sau:</w:t>
      </w:r>
    </w:p>
    <w:p w:rsidR="00F66013" w:rsidRDefault="00F66013" w:rsidP="00F45AE9">
      <w:pPr>
        <w:spacing w:before="80" w:after="80" w:line="312" w:lineRule="auto"/>
        <w:ind w:firstLine="561"/>
        <w:jc w:val="both"/>
        <w:outlineLvl w:val="1"/>
        <w:rPr>
          <w:sz w:val="26"/>
          <w:szCs w:val="26"/>
          <w:lang w:val="pt-BR"/>
        </w:rPr>
      </w:pPr>
      <w:r>
        <w:rPr>
          <w:sz w:val="26"/>
          <w:szCs w:val="26"/>
          <w:lang w:val="pt-BR"/>
        </w:rPr>
        <w:tab/>
        <w:t>- Xây dựng  kho vật tư bao bì,  Nhà bao che , nền kho trữ đông, Mua sắm 01 máy tách thịt trang bị phân xưởng Chả cá, Mua 01 máy bơm áp lực phòng cháy chửa cháy</w:t>
      </w:r>
    </w:p>
    <w:p w:rsidR="00F66013" w:rsidRDefault="00F66013" w:rsidP="00990343">
      <w:pPr>
        <w:spacing w:before="80" w:after="80" w:line="312" w:lineRule="auto"/>
        <w:ind w:firstLine="561"/>
        <w:jc w:val="both"/>
        <w:outlineLvl w:val="1"/>
        <w:rPr>
          <w:sz w:val="26"/>
          <w:szCs w:val="26"/>
          <w:lang w:val="pt-BR"/>
        </w:rPr>
      </w:pPr>
      <w:r>
        <w:rPr>
          <w:sz w:val="26"/>
          <w:szCs w:val="26"/>
          <w:lang w:val="pt-BR"/>
        </w:rPr>
        <w:t>- Hệ thống xử lý nước thải công suất 500 m3 ngày đêm tại Nhà máy Tắc Cậu,  giá trị đầu tư ban đầu khoảng 4 tỷ động. Hiện tại đang trong thời gian vận hành chạy thử. Dự kiến hoàn thành đưa vào sử dụng vào đầu năm 2013.</w:t>
      </w:r>
    </w:p>
    <w:p w:rsidR="00F66013" w:rsidRDefault="00F66013" w:rsidP="00990343">
      <w:pPr>
        <w:spacing w:before="80" w:after="80" w:line="312" w:lineRule="auto"/>
        <w:ind w:firstLine="561"/>
        <w:jc w:val="both"/>
        <w:outlineLvl w:val="1"/>
        <w:rPr>
          <w:sz w:val="26"/>
          <w:szCs w:val="26"/>
          <w:lang w:val="pt-BR"/>
        </w:rPr>
      </w:pPr>
      <w:r>
        <w:rPr>
          <w:sz w:val="26"/>
          <w:szCs w:val="26"/>
          <w:lang w:val="pt-BR"/>
        </w:rPr>
        <w:t xml:space="preserve">- Hoàn thành công tác di dời máy móc thiết bị, kho tàng từ Nhà máy 326-328 Ngô Quyền về Nhà máy mới tại địa chỉ Ấp Minh Phong, xã Bình An, huyện Châu Thành tỉnh Kiên Giang. </w:t>
      </w:r>
    </w:p>
    <w:p w:rsidR="00F66013" w:rsidRPr="004E0662" w:rsidRDefault="00F66013" w:rsidP="00990343">
      <w:pPr>
        <w:spacing w:before="80" w:after="80" w:line="312" w:lineRule="auto"/>
        <w:ind w:firstLine="561"/>
        <w:jc w:val="both"/>
        <w:outlineLvl w:val="1"/>
        <w:rPr>
          <w:b/>
          <w:bCs/>
          <w:i/>
          <w:iCs/>
          <w:sz w:val="26"/>
          <w:szCs w:val="26"/>
          <w:lang w:val="pt-BR"/>
        </w:rPr>
      </w:pPr>
      <w:r w:rsidRPr="004E0662">
        <w:rPr>
          <w:b/>
          <w:bCs/>
          <w:i/>
          <w:iCs/>
          <w:sz w:val="26"/>
          <w:szCs w:val="26"/>
          <w:lang w:val="pt-BR"/>
        </w:rPr>
        <w:t>4. Tình hình tài chính</w:t>
      </w:r>
    </w:p>
    <w:p w:rsidR="00F66013" w:rsidRPr="000F761C" w:rsidRDefault="00F66013" w:rsidP="000F761C">
      <w:pPr>
        <w:spacing w:before="80" w:after="80" w:line="312" w:lineRule="auto"/>
        <w:ind w:firstLine="561"/>
        <w:jc w:val="both"/>
        <w:outlineLvl w:val="1"/>
        <w:rPr>
          <w:sz w:val="26"/>
          <w:szCs w:val="26"/>
          <w:lang w:val="pt-BR"/>
        </w:rPr>
      </w:pPr>
      <w:r w:rsidRPr="000F761C">
        <w:rPr>
          <w:sz w:val="26"/>
          <w:szCs w:val="26"/>
          <w:lang w:val="pt-BR"/>
        </w:rPr>
        <w:t>a. Tình hình tài chính</w:t>
      </w:r>
    </w:p>
    <w:p w:rsidR="00F66013" w:rsidRPr="005D1FE2" w:rsidRDefault="00F66013" w:rsidP="0043739B">
      <w:pPr>
        <w:pStyle w:val="NormalWeb"/>
        <w:spacing w:before="0" w:beforeAutospacing="0" w:after="0" w:afterAutospacing="0" w:line="312" w:lineRule="auto"/>
        <w:ind w:firstLine="561"/>
        <w:jc w:val="both"/>
        <w:rPr>
          <w:rFonts w:ascii="Times New Roman" w:hAnsi="Times New Roman" w:cs="Times New Roman"/>
          <w:i/>
          <w:iCs/>
          <w:sz w:val="26"/>
          <w:szCs w:val="26"/>
          <w:lang w:val="pt-BR"/>
        </w:rPr>
      </w:pPr>
      <w:r w:rsidRPr="005D1FE2">
        <w:rPr>
          <w:rFonts w:ascii="Times New Roman" w:hAnsi="Times New Roman" w:cs="Times New Roman"/>
          <w:i/>
          <w:iCs/>
          <w:sz w:val="26"/>
          <w:szCs w:val="26"/>
          <w:lang w:val="pt-BR"/>
        </w:rPr>
        <w:t xml:space="preserve">Về thực hiện một số chỉ tiêu chủ yếu năm 2012 so với  năm 2011 </w:t>
      </w:r>
    </w:p>
    <w:p w:rsidR="00F66013" w:rsidRPr="005D1FE2" w:rsidRDefault="00F66013" w:rsidP="0043739B">
      <w:pPr>
        <w:pStyle w:val="NormalWeb"/>
        <w:spacing w:before="0" w:beforeAutospacing="0" w:after="0" w:afterAutospacing="0" w:line="312" w:lineRule="auto"/>
        <w:ind w:firstLine="561"/>
        <w:jc w:val="both"/>
        <w:rPr>
          <w:rFonts w:ascii="Times New Roman" w:hAnsi="Times New Roman" w:cs="Times New Roman"/>
          <w:b/>
          <w:bCs/>
          <w:i/>
          <w:iCs/>
          <w:sz w:val="12"/>
          <w:szCs w:val="12"/>
          <w:lang w:val="pt-BR"/>
        </w:rPr>
      </w:pPr>
    </w:p>
    <w:tbl>
      <w:tblPr>
        <w:tblStyle w:val="TableGrid"/>
        <w:tblW w:w="0" w:type="auto"/>
        <w:tblInd w:w="362" w:type="dxa"/>
        <w:tblLook w:val="01E0"/>
      </w:tblPr>
      <w:tblGrid>
        <w:gridCol w:w="3060"/>
        <w:gridCol w:w="1080"/>
        <w:gridCol w:w="1800"/>
        <w:gridCol w:w="1800"/>
        <w:gridCol w:w="1080"/>
      </w:tblGrid>
      <w:tr w:rsidR="00F66013" w:rsidRPr="002A64DA">
        <w:tc>
          <w:tcPr>
            <w:tcW w:w="3060" w:type="dxa"/>
          </w:tcPr>
          <w:p w:rsidR="00F66013" w:rsidRPr="002A64DA" w:rsidRDefault="00F66013" w:rsidP="00B87EE4">
            <w:pPr>
              <w:spacing w:before="80" w:after="80" w:line="312" w:lineRule="auto"/>
              <w:jc w:val="center"/>
              <w:outlineLvl w:val="1"/>
              <w:rPr>
                <w:b/>
                <w:bCs/>
                <w:sz w:val="26"/>
                <w:szCs w:val="26"/>
                <w:lang w:val="pt-BR"/>
              </w:rPr>
            </w:pPr>
            <w:r w:rsidRPr="002A64DA">
              <w:rPr>
                <w:b/>
                <w:bCs/>
                <w:sz w:val="26"/>
                <w:szCs w:val="26"/>
                <w:lang w:val="pt-BR"/>
              </w:rPr>
              <w:t xml:space="preserve">      Chỉ tiêu</w:t>
            </w:r>
          </w:p>
        </w:tc>
        <w:tc>
          <w:tcPr>
            <w:tcW w:w="1080" w:type="dxa"/>
          </w:tcPr>
          <w:p w:rsidR="00F66013" w:rsidRPr="002A64DA" w:rsidRDefault="00F66013" w:rsidP="00B87EE4">
            <w:pPr>
              <w:spacing w:before="80" w:after="80" w:line="312" w:lineRule="auto"/>
              <w:jc w:val="center"/>
              <w:outlineLvl w:val="1"/>
              <w:rPr>
                <w:b/>
                <w:bCs/>
                <w:sz w:val="26"/>
                <w:szCs w:val="26"/>
                <w:lang w:val="pt-BR"/>
              </w:rPr>
            </w:pPr>
            <w:r w:rsidRPr="002A64DA">
              <w:rPr>
                <w:b/>
                <w:bCs/>
                <w:sz w:val="26"/>
                <w:szCs w:val="26"/>
                <w:lang w:val="pt-BR"/>
              </w:rPr>
              <w:t>Đvt</w:t>
            </w:r>
          </w:p>
        </w:tc>
        <w:tc>
          <w:tcPr>
            <w:tcW w:w="1800" w:type="dxa"/>
          </w:tcPr>
          <w:p w:rsidR="00F66013" w:rsidRPr="002A64DA" w:rsidRDefault="00F66013" w:rsidP="00B87EE4">
            <w:pPr>
              <w:spacing w:before="80" w:after="80" w:line="312" w:lineRule="auto"/>
              <w:jc w:val="center"/>
              <w:outlineLvl w:val="1"/>
              <w:rPr>
                <w:b/>
                <w:bCs/>
                <w:sz w:val="26"/>
                <w:szCs w:val="26"/>
                <w:lang w:val="pt-BR"/>
              </w:rPr>
            </w:pPr>
            <w:r>
              <w:rPr>
                <w:b/>
                <w:bCs/>
                <w:sz w:val="26"/>
                <w:szCs w:val="26"/>
                <w:lang w:val="pt-BR"/>
              </w:rPr>
              <w:t>Năm 2011</w:t>
            </w:r>
          </w:p>
        </w:tc>
        <w:tc>
          <w:tcPr>
            <w:tcW w:w="1800" w:type="dxa"/>
          </w:tcPr>
          <w:p w:rsidR="00F66013" w:rsidRPr="002A64DA" w:rsidRDefault="00F66013" w:rsidP="00B87EE4">
            <w:pPr>
              <w:spacing w:before="80" w:after="80" w:line="312" w:lineRule="auto"/>
              <w:jc w:val="center"/>
              <w:outlineLvl w:val="1"/>
              <w:rPr>
                <w:b/>
                <w:bCs/>
                <w:sz w:val="26"/>
                <w:szCs w:val="26"/>
                <w:lang w:val="pt-BR"/>
              </w:rPr>
            </w:pPr>
            <w:r>
              <w:rPr>
                <w:b/>
                <w:bCs/>
                <w:sz w:val="26"/>
                <w:szCs w:val="26"/>
                <w:lang w:val="pt-BR"/>
              </w:rPr>
              <w:t>Năm 2012</w:t>
            </w:r>
          </w:p>
        </w:tc>
        <w:tc>
          <w:tcPr>
            <w:tcW w:w="1080" w:type="dxa"/>
          </w:tcPr>
          <w:p w:rsidR="00F66013" w:rsidRPr="002A64DA" w:rsidRDefault="00F66013" w:rsidP="00B87EE4">
            <w:pPr>
              <w:spacing w:before="80" w:after="80" w:line="312" w:lineRule="auto"/>
              <w:jc w:val="center"/>
              <w:outlineLvl w:val="1"/>
              <w:rPr>
                <w:b/>
                <w:bCs/>
                <w:sz w:val="26"/>
                <w:szCs w:val="26"/>
                <w:lang w:val="pt-BR"/>
              </w:rPr>
            </w:pPr>
            <w:r w:rsidRPr="002A64DA">
              <w:rPr>
                <w:b/>
                <w:bCs/>
                <w:sz w:val="26"/>
                <w:szCs w:val="26"/>
                <w:lang w:val="pt-BR"/>
              </w:rPr>
              <w:t>%</w:t>
            </w:r>
          </w:p>
        </w:tc>
      </w:tr>
      <w:tr w:rsidR="00F66013" w:rsidRPr="002A64DA">
        <w:tc>
          <w:tcPr>
            <w:tcW w:w="3060" w:type="dxa"/>
          </w:tcPr>
          <w:p w:rsidR="00F66013" w:rsidRPr="009B5622" w:rsidRDefault="00F66013" w:rsidP="00B87EE4">
            <w:pPr>
              <w:spacing w:before="80" w:after="80"/>
              <w:jc w:val="both"/>
              <w:rPr>
                <w:spacing w:val="-5"/>
                <w:sz w:val="26"/>
                <w:szCs w:val="26"/>
                <w:lang w:val="pt-BR"/>
              </w:rPr>
            </w:pPr>
            <w:r w:rsidRPr="009B5622">
              <w:rPr>
                <w:spacing w:val="-5"/>
                <w:sz w:val="26"/>
                <w:szCs w:val="26"/>
                <w:lang w:val="pt-BR"/>
              </w:rPr>
              <w:t>- Tổng giá trị tài sản</w:t>
            </w:r>
          </w:p>
        </w:tc>
        <w:tc>
          <w:tcPr>
            <w:tcW w:w="1080" w:type="dxa"/>
          </w:tcPr>
          <w:p w:rsidR="00F66013" w:rsidRPr="009B5622" w:rsidRDefault="00F66013" w:rsidP="00B87EE4">
            <w:pPr>
              <w:spacing w:before="80" w:after="80"/>
              <w:jc w:val="center"/>
              <w:rPr>
                <w:spacing w:val="-5"/>
                <w:sz w:val="26"/>
                <w:szCs w:val="26"/>
                <w:lang w:val="pt-BR"/>
              </w:rPr>
            </w:pPr>
            <w:r w:rsidRPr="009B5622">
              <w:rPr>
                <w:spacing w:val="-5"/>
                <w:sz w:val="26"/>
                <w:szCs w:val="26"/>
                <w:lang w:val="pt-BR"/>
              </w:rPr>
              <w:t>Tr.đ</w:t>
            </w:r>
          </w:p>
        </w:tc>
        <w:tc>
          <w:tcPr>
            <w:tcW w:w="1800" w:type="dxa"/>
          </w:tcPr>
          <w:p w:rsidR="00F66013" w:rsidRPr="009B5622" w:rsidRDefault="00F66013" w:rsidP="00B87EE4">
            <w:pPr>
              <w:spacing w:before="80" w:after="80"/>
              <w:jc w:val="right"/>
              <w:outlineLvl w:val="1"/>
              <w:rPr>
                <w:spacing w:val="-5"/>
                <w:sz w:val="26"/>
                <w:szCs w:val="26"/>
                <w:lang w:val="pt-BR"/>
              </w:rPr>
            </w:pPr>
            <w:r>
              <w:rPr>
                <w:spacing w:val="-5"/>
                <w:sz w:val="26"/>
                <w:szCs w:val="26"/>
                <w:lang w:val="pt-BR"/>
              </w:rPr>
              <w:t>110.441</w:t>
            </w:r>
          </w:p>
        </w:tc>
        <w:tc>
          <w:tcPr>
            <w:tcW w:w="1800" w:type="dxa"/>
          </w:tcPr>
          <w:p w:rsidR="00F66013" w:rsidRPr="009B5622" w:rsidRDefault="00F66013" w:rsidP="00B87EE4">
            <w:pPr>
              <w:spacing w:before="80" w:after="80"/>
              <w:jc w:val="right"/>
              <w:outlineLvl w:val="1"/>
              <w:rPr>
                <w:spacing w:val="-5"/>
                <w:sz w:val="26"/>
                <w:szCs w:val="26"/>
                <w:lang w:val="pt-BR"/>
              </w:rPr>
            </w:pPr>
            <w:r>
              <w:rPr>
                <w:spacing w:val="-5"/>
                <w:sz w:val="26"/>
                <w:szCs w:val="26"/>
                <w:lang w:val="pt-BR"/>
              </w:rPr>
              <w:t>101.679</w:t>
            </w:r>
          </w:p>
        </w:tc>
        <w:tc>
          <w:tcPr>
            <w:tcW w:w="1080" w:type="dxa"/>
          </w:tcPr>
          <w:p w:rsidR="00F66013" w:rsidRPr="009B5622" w:rsidRDefault="00F66013" w:rsidP="00B87EE4">
            <w:pPr>
              <w:spacing w:before="80" w:after="80"/>
              <w:jc w:val="right"/>
              <w:outlineLvl w:val="1"/>
              <w:rPr>
                <w:spacing w:val="-5"/>
                <w:sz w:val="26"/>
                <w:szCs w:val="26"/>
                <w:lang w:val="pt-BR"/>
              </w:rPr>
            </w:pPr>
            <w:r>
              <w:rPr>
                <w:spacing w:val="-5"/>
                <w:sz w:val="26"/>
                <w:szCs w:val="26"/>
                <w:lang w:val="pt-BR"/>
              </w:rPr>
              <w:t>92,07</w:t>
            </w:r>
          </w:p>
        </w:tc>
      </w:tr>
      <w:tr w:rsidR="00F66013" w:rsidRPr="002A64DA">
        <w:tc>
          <w:tcPr>
            <w:tcW w:w="3060" w:type="dxa"/>
          </w:tcPr>
          <w:p w:rsidR="00F66013" w:rsidRPr="009B5622" w:rsidRDefault="00F66013" w:rsidP="00B87EE4">
            <w:pPr>
              <w:spacing w:before="80" w:after="80"/>
              <w:jc w:val="both"/>
              <w:rPr>
                <w:spacing w:val="-5"/>
                <w:sz w:val="26"/>
                <w:szCs w:val="26"/>
                <w:lang w:val="pt-BR"/>
              </w:rPr>
            </w:pPr>
            <w:r w:rsidRPr="009B5622">
              <w:rPr>
                <w:spacing w:val="-5"/>
                <w:sz w:val="26"/>
                <w:szCs w:val="26"/>
                <w:lang w:val="pt-BR"/>
              </w:rPr>
              <w:t>- Doanh thu tiêu thụ</w:t>
            </w:r>
          </w:p>
        </w:tc>
        <w:tc>
          <w:tcPr>
            <w:tcW w:w="1080" w:type="dxa"/>
          </w:tcPr>
          <w:p w:rsidR="00F66013" w:rsidRPr="009B5622" w:rsidRDefault="00F66013" w:rsidP="00B87EE4">
            <w:pPr>
              <w:spacing w:before="80" w:after="80"/>
              <w:jc w:val="center"/>
              <w:rPr>
                <w:spacing w:val="-5"/>
                <w:sz w:val="26"/>
                <w:szCs w:val="26"/>
                <w:lang w:val="pt-BR"/>
              </w:rPr>
            </w:pPr>
            <w:r w:rsidRPr="009B5622">
              <w:rPr>
                <w:spacing w:val="-5"/>
                <w:sz w:val="26"/>
                <w:szCs w:val="26"/>
                <w:lang w:val="pt-BR"/>
              </w:rPr>
              <w:t>Tr.đ</w:t>
            </w:r>
          </w:p>
        </w:tc>
        <w:tc>
          <w:tcPr>
            <w:tcW w:w="1800" w:type="dxa"/>
            <w:vAlign w:val="center"/>
          </w:tcPr>
          <w:p w:rsidR="00F66013" w:rsidRPr="009B5622" w:rsidRDefault="00F66013" w:rsidP="00B87EE4">
            <w:pPr>
              <w:spacing w:before="80" w:after="80"/>
              <w:jc w:val="right"/>
              <w:rPr>
                <w:spacing w:val="-5"/>
                <w:sz w:val="26"/>
                <w:szCs w:val="26"/>
                <w:lang w:val="pt-BR"/>
              </w:rPr>
            </w:pPr>
            <w:r>
              <w:rPr>
                <w:spacing w:val="-5"/>
                <w:sz w:val="26"/>
                <w:szCs w:val="26"/>
                <w:lang w:val="pt-BR"/>
              </w:rPr>
              <w:t>237.856</w:t>
            </w:r>
          </w:p>
        </w:tc>
        <w:tc>
          <w:tcPr>
            <w:tcW w:w="1800" w:type="dxa"/>
            <w:vAlign w:val="center"/>
          </w:tcPr>
          <w:p w:rsidR="00F66013" w:rsidRPr="009B5622" w:rsidRDefault="00F66013" w:rsidP="00B87EE4">
            <w:pPr>
              <w:spacing w:before="80" w:after="80"/>
              <w:jc w:val="right"/>
              <w:rPr>
                <w:spacing w:val="-5"/>
                <w:sz w:val="26"/>
                <w:szCs w:val="26"/>
                <w:lang w:val="pt-BR"/>
              </w:rPr>
            </w:pPr>
            <w:r>
              <w:rPr>
                <w:spacing w:val="-5"/>
                <w:sz w:val="26"/>
                <w:szCs w:val="26"/>
                <w:lang w:val="pt-BR"/>
              </w:rPr>
              <w:t>226.540</w:t>
            </w:r>
          </w:p>
        </w:tc>
        <w:tc>
          <w:tcPr>
            <w:tcW w:w="1080" w:type="dxa"/>
            <w:vAlign w:val="center"/>
          </w:tcPr>
          <w:p w:rsidR="00F66013" w:rsidRPr="009B5622" w:rsidRDefault="00F66013" w:rsidP="00B87EE4">
            <w:pPr>
              <w:spacing w:before="80" w:after="80"/>
              <w:jc w:val="right"/>
              <w:rPr>
                <w:spacing w:val="-5"/>
                <w:sz w:val="26"/>
                <w:szCs w:val="26"/>
                <w:lang w:val="pt-BR"/>
              </w:rPr>
            </w:pPr>
            <w:r>
              <w:rPr>
                <w:spacing w:val="-5"/>
                <w:sz w:val="26"/>
                <w:szCs w:val="26"/>
                <w:lang w:val="pt-BR"/>
              </w:rPr>
              <w:t>95,24</w:t>
            </w:r>
          </w:p>
        </w:tc>
      </w:tr>
      <w:tr w:rsidR="00F66013" w:rsidRPr="002A64DA">
        <w:tc>
          <w:tcPr>
            <w:tcW w:w="3060" w:type="dxa"/>
          </w:tcPr>
          <w:p w:rsidR="00F66013" w:rsidRPr="009B5622" w:rsidRDefault="00F66013" w:rsidP="00B87EE4">
            <w:pPr>
              <w:spacing w:before="80" w:after="80"/>
              <w:jc w:val="both"/>
              <w:rPr>
                <w:spacing w:val="-5"/>
                <w:sz w:val="26"/>
                <w:szCs w:val="26"/>
                <w:lang w:val="pt-BR"/>
              </w:rPr>
            </w:pPr>
            <w:r w:rsidRPr="009B5622">
              <w:rPr>
                <w:spacing w:val="-5"/>
                <w:sz w:val="26"/>
                <w:szCs w:val="26"/>
                <w:lang w:val="pt-BR"/>
              </w:rPr>
              <w:t>- Lợi nhuận trước thuế</w:t>
            </w:r>
          </w:p>
        </w:tc>
        <w:tc>
          <w:tcPr>
            <w:tcW w:w="1080" w:type="dxa"/>
          </w:tcPr>
          <w:p w:rsidR="00F66013" w:rsidRPr="009B5622" w:rsidRDefault="00F66013" w:rsidP="00B87EE4">
            <w:pPr>
              <w:spacing w:before="80" w:after="80"/>
              <w:jc w:val="center"/>
              <w:rPr>
                <w:spacing w:val="-5"/>
                <w:sz w:val="26"/>
                <w:szCs w:val="26"/>
                <w:lang w:val="pt-BR"/>
              </w:rPr>
            </w:pPr>
            <w:r w:rsidRPr="009B5622">
              <w:rPr>
                <w:spacing w:val="-5"/>
                <w:sz w:val="26"/>
                <w:szCs w:val="26"/>
                <w:lang w:val="pt-BR"/>
              </w:rPr>
              <w:t>Tr.đ</w:t>
            </w:r>
          </w:p>
        </w:tc>
        <w:tc>
          <w:tcPr>
            <w:tcW w:w="1800" w:type="dxa"/>
            <w:vAlign w:val="center"/>
          </w:tcPr>
          <w:p w:rsidR="00F66013" w:rsidRPr="009B5622" w:rsidRDefault="00F66013" w:rsidP="00B87EE4">
            <w:pPr>
              <w:spacing w:before="80" w:after="80"/>
              <w:jc w:val="right"/>
              <w:rPr>
                <w:spacing w:val="-5"/>
                <w:sz w:val="26"/>
                <w:szCs w:val="26"/>
                <w:lang w:val="pt-BR"/>
              </w:rPr>
            </w:pPr>
            <w:r>
              <w:rPr>
                <w:spacing w:val="-5"/>
                <w:sz w:val="26"/>
                <w:szCs w:val="26"/>
                <w:lang w:val="pt-BR"/>
              </w:rPr>
              <w:t>3.213</w:t>
            </w:r>
          </w:p>
        </w:tc>
        <w:tc>
          <w:tcPr>
            <w:tcW w:w="1800" w:type="dxa"/>
            <w:vAlign w:val="center"/>
          </w:tcPr>
          <w:p w:rsidR="00F66013" w:rsidRPr="009B5622" w:rsidRDefault="00F66013" w:rsidP="00B87EE4">
            <w:pPr>
              <w:spacing w:before="80" w:after="80"/>
              <w:jc w:val="right"/>
              <w:rPr>
                <w:spacing w:val="-5"/>
                <w:sz w:val="26"/>
                <w:szCs w:val="26"/>
                <w:lang w:val="pt-BR"/>
              </w:rPr>
            </w:pPr>
            <w:r>
              <w:rPr>
                <w:spacing w:val="-5"/>
                <w:sz w:val="26"/>
                <w:szCs w:val="26"/>
                <w:lang w:val="pt-BR"/>
              </w:rPr>
              <w:t>2.047</w:t>
            </w:r>
          </w:p>
        </w:tc>
        <w:tc>
          <w:tcPr>
            <w:tcW w:w="1080" w:type="dxa"/>
            <w:vAlign w:val="center"/>
          </w:tcPr>
          <w:p w:rsidR="00F66013" w:rsidRPr="009B5622" w:rsidRDefault="00F66013" w:rsidP="00B87EE4">
            <w:pPr>
              <w:spacing w:before="80" w:after="80"/>
              <w:jc w:val="right"/>
              <w:rPr>
                <w:spacing w:val="-5"/>
                <w:sz w:val="26"/>
                <w:szCs w:val="26"/>
                <w:lang w:val="pt-BR"/>
              </w:rPr>
            </w:pPr>
            <w:r>
              <w:rPr>
                <w:spacing w:val="-5"/>
                <w:sz w:val="26"/>
                <w:szCs w:val="26"/>
                <w:lang w:val="pt-BR"/>
              </w:rPr>
              <w:t>63,70</w:t>
            </w:r>
          </w:p>
        </w:tc>
      </w:tr>
      <w:tr w:rsidR="00F66013" w:rsidRPr="002A64DA">
        <w:tc>
          <w:tcPr>
            <w:tcW w:w="3060" w:type="dxa"/>
          </w:tcPr>
          <w:p w:rsidR="00F66013" w:rsidRPr="009B5622" w:rsidRDefault="00F66013" w:rsidP="00B87EE4">
            <w:pPr>
              <w:spacing w:before="80" w:after="80"/>
              <w:jc w:val="both"/>
              <w:rPr>
                <w:spacing w:val="-5"/>
                <w:sz w:val="26"/>
                <w:szCs w:val="26"/>
                <w:lang w:val="pt-BR"/>
              </w:rPr>
            </w:pPr>
            <w:r w:rsidRPr="009B5622">
              <w:rPr>
                <w:spacing w:val="-5"/>
                <w:sz w:val="26"/>
                <w:szCs w:val="26"/>
                <w:lang w:val="pt-BR"/>
              </w:rPr>
              <w:t>- Chi phí thuế TNDN</w:t>
            </w:r>
          </w:p>
        </w:tc>
        <w:tc>
          <w:tcPr>
            <w:tcW w:w="1080" w:type="dxa"/>
          </w:tcPr>
          <w:p w:rsidR="00F66013" w:rsidRPr="009B5622" w:rsidRDefault="00F66013" w:rsidP="00B87EE4">
            <w:pPr>
              <w:spacing w:before="80" w:after="80"/>
              <w:jc w:val="center"/>
              <w:rPr>
                <w:spacing w:val="-5"/>
                <w:sz w:val="26"/>
                <w:szCs w:val="26"/>
                <w:lang w:val="pt-BR"/>
              </w:rPr>
            </w:pPr>
            <w:r w:rsidRPr="009B5622">
              <w:rPr>
                <w:spacing w:val="-5"/>
                <w:sz w:val="26"/>
                <w:szCs w:val="26"/>
                <w:lang w:val="pt-BR"/>
              </w:rPr>
              <w:t>Tr.đ</w:t>
            </w:r>
          </w:p>
        </w:tc>
        <w:tc>
          <w:tcPr>
            <w:tcW w:w="1800" w:type="dxa"/>
            <w:vAlign w:val="center"/>
          </w:tcPr>
          <w:p w:rsidR="00F66013" w:rsidRPr="009B5622" w:rsidRDefault="00F66013" w:rsidP="00B87EE4">
            <w:pPr>
              <w:spacing w:before="80" w:after="80"/>
              <w:jc w:val="right"/>
              <w:rPr>
                <w:spacing w:val="-5"/>
                <w:sz w:val="26"/>
                <w:szCs w:val="26"/>
                <w:lang w:val="pt-BR"/>
              </w:rPr>
            </w:pPr>
            <w:r>
              <w:rPr>
                <w:spacing w:val="-5"/>
                <w:sz w:val="26"/>
                <w:szCs w:val="26"/>
                <w:lang w:val="pt-BR"/>
              </w:rPr>
              <w:t>475</w:t>
            </w:r>
          </w:p>
        </w:tc>
        <w:tc>
          <w:tcPr>
            <w:tcW w:w="1800" w:type="dxa"/>
            <w:vAlign w:val="center"/>
          </w:tcPr>
          <w:p w:rsidR="00F66013" w:rsidRPr="009B5622" w:rsidRDefault="00F66013" w:rsidP="00B87EE4">
            <w:pPr>
              <w:spacing w:before="80" w:after="80"/>
              <w:jc w:val="right"/>
              <w:rPr>
                <w:spacing w:val="-5"/>
                <w:sz w:val="26"/>
                <w:szCs w:val="26"/>
                <w:lang w:val="pt-BR"/>
              </w:rPr>
            </w:pPr>
            <w:r>
              <w:rPr>
                <w:spacing w:val="-5"/>
                <w:sz w:val="26"/>
                <w:szCs w:val="26"/>
                <w:lang w:val="pt-BR"/>
              </w:rPr>
              <w:t>164</w:t>
            </w:r>
          </w:p>
        </w:tc>
        <w:tc>
          <w:tcPr>
            <w:tcW w:w="1080" w:type="dxa"/>
            <w:vAlign w:val="center"/>
          </w:tcPr>
          <w:p w:rsidR="00F66013" w:rsidRPr="009B5622" w:rsidRDefault="00F66013" w:rsidP="00B87EE4">
            <w:pPr>
              <w:spacing w:before="80" w:after="80"/>
              <w:jc w:val="right"/>
              <w:rPr>
                <w:spacing w:val="-5"/>
                <w:sz w:val="26"/>
                <w:szCs w:val="26"/>
                <w:lang w:val="pt-BR"/>
              </w:rPr>
            </w:pPr>
            <w:r>
              <w:rPr>
                <w:spacing w:val="-5"/>
                <w:sz w:val="26"/>
                <w:szCs w:val="26"/>
                <w:lang w:val="pt-BR"/>
              </w:rPr>
              <w:t>34,53</w:t>
            </w:r>
          </w:p>
        </w:tc>
      </w:tr>
      <w:tr w:rsidR="00F66013" w:rsidRPr="002A64DA">
        <w:tc>
          <w:tcPr>
            <w:tcW w:w="3060" w:type="dxa"/>
          </w:tcPr>
          <w:p w:rsidR="00F66013" w:rsidRPr="009B5622" w:rsidRDefault="00F66013" w:rsidP="00B87EE4">
            <w:pPr>
              <w:spacing w:before="80" w:after="80"/>
              <w:jc w:val="both"/>
              <w:rPr>
                <w:spacing w:val="-5"/>
                <w:sz w:val="26"/>
                <w:szCs w:val="26"/>
                <w:lang w:val="pt-BR"/>
              </w:rPr>
            </w:pPr>
            <w:r w:rsidRPr="009B5622">
              <w:rPr>
                <w:spacing w:val="-5"/>
                <w:sz w:val="26"/>
                <w:szCs w:val="26"/>
                <w:lang w:val="pt-BR"/>
              </w:rPr>
              <w:t>- Lợi nhuận sau thuế</w:t>
            </w:r>
          </w:p>
        </w:tc>
        <w:tc>
          <w:tcPr>
            <w:tcW w:w="1080" w:type="dxa"/>
          </w:tcPr>
          <w:p w:rsidR="00F66013" w:rsidRPr="009B5622" w:rsidRDefault="00F66013" w:rsidP="00B87EE4">
            <w:pPr>
              <w:spacing w:before="80" w:after="80"/>
              <w:jc w:val="center"/>
              <w:rPr>
                <w:spacing w:val="-5"/>
                <w:sz w:val="26"/>
                <w:szCs w:val="26"/>
                <w:lang w:val="pt-BR"/>
              </w:rPr>
            </w:pPr>
            <w:r w:rsidRPr="009B5622">
              <w:rPr>
                <w:spacing w:val="-5"/>
                <w:sz w:val="26"/>
                <w:szCs w:val="26"/>
                <w:lang w:val="pt-BR"/>
              </w:rPr>
              <w:t>Tr.đ</w:t>
            </w:r>
          </w:p>
        </w:tc>
        <w:tc>
          <w:tcPr>
            <w:tcW w:w="1800" w:type="dxa"/>
            <w:vAlign w:val="center"/>
          </w:tcPr>
          <w:p w:rsidR="00F66013" w:rsidRPr="009B5622" w:rsidRDefault="00F66013" w:rsidP="00B87EE4">
            <w:pPr>
              <w:spacing w:before="80" w:after="80"/>
              <w:jc w:val="right"/>
              <w:rPr>
                <w:spacing w:val="-5"/>
                <w:sz w:val="26"/>
                <w:szCs w:val="26"/>
                <w:lang w:val="pt-BR"/>
              </w:rPr>
            </w:pPr>
            <w:r>
              <w:rPr>
                <w:spacing w:val="-5"/>
                <w:sz w:val="26"/>
                <w:szCs w:val="26"/>
                <w:lang w:val="pt-BR"/>
              </w:rPr>
              <w:t>2.738</w:t>
            </w:r>
          </w:p>
        </w:tc>
        <w:tc>
          <w:tcPr>
            <w:tcW w:w="1800" w:type="dxa"/>
            <w:vAlign w:val="center"/>
          </w:tcPr>
          <w:p w:rsidR="00F66013" w:rsidRPr="009B5622" w:rsidRDefault="00F66013" w:rsidP="00B87EE4">
            <w:pPr>
              <w:spacing w:before="80" w:after="80"/>
              <w:jc w:val="right"/>
              <w:rPr>
                <w:spacing w:val="-5"/>
                <w:sz w:val="26"/>
                <w:szCs w:val="26"/>
                <w:lang w:val="pt-BR"/>
              </w:rPr>
            </w:pPr>
            <w:r>
              <w:rPr>
                <w:spacing w:val="-5"/>
                <w:sz w:val="26"/>
                <w:szCs w:val="26"/>
                <w:lang w:val="pt-BR"/>
              </w:rPr>
              <w:t>1.883</w:t>
            </w:r>
          </w:p>
        </w:tc>
        <w:tc>
          <w:tcPr>
            <w:tcW w:w="1080" w:type="dxa"/>
            <w:vAlign w:val="center"/>
          </w:tcPr>
          <w:p w:rsidR="00F66013" w:rsidRPr="009B5622" w:rsidRDefault="00F66013" w:rsidP="00B87EE4">
            <w:pPr>
              <w:spacing w:before="80" w:after="80"/>
              <w:jc w:val="right"/>
              <w:rPr>
                <w:spacing w:val="-5"/>
                <w:sz w:val="26"/>
                <w:szCs w:val="26"/>
                <w:lang w:val="pt-BR"/>
              </w:rPr>
            </w:pPr>
            <w:r>
              <w:rPr>
                <w:spacing w:val="-5"/>
                <w:sz w:val="26"/>
                <w:szCs w:val="26"/>
                <w:lang w:val="pt-BR"/>
              </w:rPr>
              <w:t>68,77</w:t>
            </w:r>
          </w:p>
        </w:tc>
      </w:tr>
      <w:tr w:rsidR="00F66013">
        <w:tc>
          <w:tcPr>
            <w:tcW w:w="3060" w:type="dxa"/>
          </w:tcPr>
          <w:p w:rsidR="00F66013" w:rsidRPr="009B5622" w:rsidRDefault="00F66013" w:rsidP="00B87EE4">
            <w:pPr>
              <w:spacing w:before="80" w:after="80"/>
              <w:jc w:val="both"/>
              <w:rPr>
                <w:spacing w:val="-5"/>
                <w:sz w:val="26"/>
                <w:szCs w:val="26"/>
                <w:lang w:val="pt-BR"/>
              </w:rPr>
            </w:pPr>
            <w:r w:rsidRPr="009B5622">
              <w:rPr>
                <w:spacing w:val="-5"/>
                <w:sz w:val="26"/>
                <w:szCs w:val="26"/>
                <w:lang w:val="pt-BR"/>
              </w:rPr>
              <w:t>- Cổ tức thực hiện</w:t>
            </w:r>
          </w:p>
        </w:tc>
        <w:tc>
          <w:tcPr>
            <w:tcW w:w="1080" w:type="dxa"/>
          </w:tcPr>
          <w:p w:rsidR="00F66013" w:rsidRPr="009B5622" w:rsidRDefault="00F66013" w:rsidP="00B87EE4">
            <w:pPr>
              <w:spacing w:before="80" w:after="80"/>
              <w:jc w:val="center"/>
              <w:rPr>
                <w:spacing w:val="-5"/>
                <w:sz w:val="26"/>
                <w:szCs w:val="26"/>
                <w:lang w:val="pt-BR"/>
              </w:rPr>
            </w:pPr>
            <w:r w:rsidRPr="009B5622">
              <w:rPr>
                <w:spacing w:val="-5"/>
                <w:sz w:val="26"/>
                <w:szCs w:val="26"/>
                <w:lang w:val="pt-BR"/>
              </w:rPr>
              <w:t>%/năm</w:t>
            </w:r>
          </w:p>
        </w:tc>
        <w:tc>
          <w:tcPr>
            <w:tcW w:w="1800" w:type="dxa"/>
            <w:vAlign w:val="center"/>
          </w:tcPr>
          <w:p w:rsidR="00F66013" w:rsidRPr="009B5622" w:rsidRDefault="00F66013" w:rsidP="00B87EE4">
            <w:pPr>
              <w:spacing w:before="80" w:after="80"/>
              <w:jc w:val="right"/>
              <w:rPr>
                <w:spacing w:val="-5"/>
                <w:sz w:val="26"/>
                <w:szCs w:val="26"/>
                <w:lang w:val="pt-BR"/>
              </w:rPr>
            </w:pPr>
            <w:r>
              <w:rPr>
                <w:spacing w:val="-5"/>
                <w:sz w:val="26"/>
                <w:szCs w:val="26"/>
                <w:lang w:val="pt-BR"/>
              </w:rPr>
              <w:t>12</w:t>
            </w:r>
          </w:p>
        </w:tc>
        <w:tc>
          <w:tcPr>
            <w:tcW w:w="1800" w:type="dxa"/>
            <w:vAlign w:val="center"/>
          </w:tcPr>
          <w:p w:rsidR="00F66013" w:rsidRPr="009B5622" w:rsidRDefault="00F66013" w:rsidP="00B87EE4">
            <w:pPr>
              <w:spacing w:before="80" w:after="80"/>
              <w:jc w:val="right"/>
              <w:rPr>
                <w:spacing w:val="-5"/>
                <w:sz w:val="26"/>
                <w:szCs w:val="26"/>
                <w:lang w:val="pt-BR"/>
              </w:rPr>
            </w:pPr>
          </w:p>
        </w:tc>
        <w:tc>
          <w:tcPr>
            <w:tcW w:w="1080" w:type="dxa"/>
            <w:vAlign w:val="center"/>
          </w:tcPr>
          <w:p w:rsidR="00F66013" w:rsidRPr="009B5622" w:rsidRDefault="00F66013" w:rsidP="00B87EE4">
            <w:pPr>
              <w:spacing w:before="80" w:after="80"/>
              <w:jc w:val="center"/>
              <w:rPr>
                <w:spacing w:val="-5"/>
                <w:sz w:val="26"/>
                <w:szCs w:val="26"/>
                <w:lang w:val="pt-BR"/>
              </w:rPr>
            </w:pPr>
          </w:p>
        </w:tc>
      </w:tr>
    </w:tbl>
    <w:p w:rsidR="00F66013" w:rsidRDefault="00F66013" w:rsidP="000138E7">
      <w:pPr>
        <w:spacing w:before="80" w:after="80" w:line="312" w:lineRule="auto"/>
        <w:jc w:val="both"/>
        <w:outlineLvl w:val="1"/>
        <w:rPr>
          <w:lang w:val="pt-BR"/>
        </w:rPr>
      </w:pPr>
      <w:r>
        <w:rPr>
          <w:lang w:val="pt-BR"/>
        </w:rPr>
        <w:t xml:space="preserve">    </w:t>
      </w:r>
    </w:p>
    <w:p w:rsidR="00F66013" w:rsidRPr="004E0662" w:rsidRDefault="00F66013" w:rsidP="008E1465">
      <w:pPr>
        <w:spacing w:before="80" w:after="80" w:line="312" w:lineRule="auto"/>
        <w:ind w:firstLine="720"/>
        <w:jc w:val="both"/>
        <w:outlineLvl w:val="1"/>
        <w:rPr>
          <w:b/>
          <w:bCs/>
        </w:rPr>
      </w:pPr>
      <w:r>
        <w:rPr>
          <w:lang w:val="pt-BR"/>
        </w:rPr>
        <w:t xml:space="preserve">  </w:t>
      </w:r>
      <w:r w:rsidRPr="004E0662">
        <w:rPr>
          <w:b/>
          <w:bCs/>
          <w:lang w:val="pt-BR"/>
        </w:rPr>
        <w:t>b. Các</w:t>
      </w:r>
      <w:r w:rsidRPr="004E0662">
        <w:rPr>
          <w:b/>
          <w:bCs/>
        </w:rPr>
        <w:t xml:space="preserve"> chỉ tiêu tài chính chủ yếu </w:t>
      </w:r>
    </w:p>
    <w:p w:rsidR="00F66013" w:rsidRPr="001B202B" w:rsidRDefault="00F66013" w:rsidP="00E06678">
      <w:pPr>
        <w:pStyle w:val="NormalWeb"/>
        <w:spacing w:before="0" w:beforeAutospacing="0" w:after="0" w:afterAutospacing="0" w:line="312" w:lineRule="auto"/>
        <w:ind w:firstLine="561"/>
        <w:jc w:val="both"/>
        <w:rPr>
          <w:rFonts w:ascii="Times New Roman" w:hAnsi="Times New Roman" w:cs="Times New Roman"/>
          <w:b/>
          <w:bCs/>
          <w:i/>
          <w:iCs/>
          <w:sz w:val="12"/>
          <w:szCs w:val="12"/>
        </w:rPr>
      </w:pPr>
    </w:p>
    <w:tbl>
      <w:tblPr>
        <w:tblStyle w:val="TableGrid"/>
        <w:tblW w:w="0" w:type="auto"/>
        <w:tblInd w:w="362" w:type="dxa"/>
        <w:tblLook w:val="01E0"/>
      </w:tblPr>
      <w:tblGrid>
        <w:gridCol w:w="4860"/>
        <w:gridCol w:w="1980"/>
        <w:gridCol w:w="1980"/>
      </w:tblGrid>
      <w:tr w:rsidR="00F66013">
        <w:tc>
          <w:tcPr>
            <w:tcW w:w="4860" w:type="dxa"/>
          </w:tcPr>
          <w:p w:rsidR="00F66013" w:rsidRDefault="00F66013" w:rsidP="005A7702">
            <w:pPr>
              <w:spacing w:before="80" w:after="80" w:line="312" w:lineRule="auto"/>
              <w:jc w:val="center"/>
              <w:outlineLvl w:val="1"/>
              <w:rPr>
                <w:b/>
                <w:bCs/>
                <w:sz w:val="26"/>
                <w:szCs w:val="26"/>
                <w:lang w:val="pt-BR"/>
              </w:rPr>
            </w:pPr>
            <w:r>
              <w:rPr>
                <w:b/>
                <w:bCs/>
                <w:sz w:val="26"/>
                <w:szCs w:val="26"/>
                <w:lang w:val="pt-BR"/>
              </w:rPr>
              <w:t>Chỉ tiêu</w:t>
            </w:r>
          </w:p>
        </w:tc>
        <w:tc>
          <w:tcPr>
            <w:tcW w:w="1980" w:type="dxa"/>
          </w:tcPr>
          <w:p w:rsidR="00F66013" w:rsidRDefault="00F66013" w:rsidP="005A7702">
            <w:pPr>
              <w:spacing w:before="80" w:after="80" w:line="312" w:lineRule="auto"/>
              <w:jc w:val="center"/>
              <w:outlineLvl w:val="1"/>
              <w:rPr>
                <w:b/>
                <w:bCs/>
                <w:sz w:val="26"/>
                <w:szCs w:val="26"/>
                <w:lang w:val="pt-BR"/>
              </w:rPr>
            </w:pPr>
            <w:r>
              <w:rPr>
                <w:b/>
                <w:bCs/>
                <w:sz w:val="26"/>
                <w:szCs w:val="26"/>
                <w:lang w:val="pt-BR"/>
              </w:rPr>
              <w:t>Năm 2011</w:t>
            </w:r>
          </w:p>
        </w:tc>
        <w:tc>
          <w:tcPr>
            <w:tcW w:w="1980" w:type="dxa"/>
          </w:tcPr>
          <w:p w:rsidR="00F66013" w:rsidRDefault="00F66013" w:rsidP="005A7702">
            <w:pPr>
              <w:spacing w:before="80" w:after="80" w:line="312" w:lineRule="auto"/>
              <w:jc w:val="center"/>
              <w:outlineLvl w:val="1"/>
              <w:rPr>
                <w:b/>
                <w:bCs/>
                <w:sz w:val="26"/>
                <w:szCs w:val="26"/>
                <w:lang w:val="pt-BR"/>
              </w:rPr>
            </w:pPr>
            <w:r>
              <w:rPr>
                <w:b/>
                <w:bCs/>
                <w:sz w:val="26"/>
                <w:szCs w:val="26"/>
                <w:lang w:val="pt-BR"/>
              </w:rPr>
              <w:t>Năm 2012</w:t>
            </w:r>
          </w:p>
        </w:tc>
      </w:tr>
      <w:tr w:rsidR="00F66013">
        <w:tc>
          <w:tcPr>
            <w:tcW w:w="4860" w:type="dxa"/>
          </w:tcPr>
          <w:p w:rsidR="00F66013" w:rsidRPr="000138E7" w:rsidRDefault="00F66013" w:rsidP="005A7702">
            <w:pPr>
              <w:spacing w:before="80" w:after="80" w:line="312" w:lineRule="auto"/>
              <w:outlineLvl w:val="1"/>
              <w:rPr>
                <w:i/>
                <w:iCs/>
                <w:sz w:val="26"/>
                <w:szCs w:val="26"/>
                <w:lang w:val="pt-BR"/>
              </w:rPr>
            </w:pPr>
            <w:r w:rsidRPr="000138E7">
              <w:rPr>
                <w:i/>
                <w:iCs/>
                <w:sz w:val="26"/>
                <w:szCs w:val="26"/>
                <w:lang w:val="pt-BR"/>
              </w:rPr>
              <w:t>1. Chỉ tiêu về khả năng thanh tóan</w:t>
            </w:r>
          </w:p>
        </w:tc>
        <w:tc>
          <w:tcPr>
            <w:tcW w:w="1980" w:type="dxa"/>
          </w:tcPr>
          <w:p w:rsidR="00F66013" w:rsidRDefault="00F66013" w:rsidP="005A7702">
            <w:pPr>
              <w:spacing w:before="80" w:after="80" w:line="312" w:lineRule="auto"/>
              <w:jc w:val="center"/>
              <w:outlineLvl w:val="1"/>
              <w:rPr>
                <w:b/>
                <w:bCs/>
                <w:sz w:val="26"/>
                <w:szCs w:val="26"/>
                <w:lang w:val="pt-BR"/>
              </w:rPr>
            </w:pPr>
          </w:p>
        </w:tc>
        <w:tc>
          <w:tcPr>
            <w:tcW w:w="1980" w:type="dxa"/>
          </w:tcPr>
          <w:p w:rsidR="00F66013" w:rsidRDefault="00F66013" w:rsidP="005A7702">
            <w:pPr>
              <w:spacing w:before="80" w:after="80" w:line="312" w:lineRule="auto"/>
              <w:jc w:val="center"/>
              <w:outlineLvl w:val="1"/>
              <w:rPr>
                <w:b/>
                <w:bCs/>
                <w:sz w:val="26"/>
                <w:szCs w:val="26"/>
                <w:lang w:val="pt-BR"/>
              </w:rPr>
            </w:pPr>
          </w:p>
        </w:tc>
      </w:tr>
      <w:tr w:rsidR="00F66013">
        <w:tc>
          <w:tcPr>
            <w:tcW w:w="4860" w:type="dxa"/>
          </w:tcPr>
          <w:p w:rsidR="00F66013" w:rsidRPr="005A7702" w:rsidRDefault="00F66013" w:rsidP="005A7702">
            <w:pPr>
              <w:spacing w:before="80" w:after="80" w:line="312" w:lineRule="auto"/>
              <w:outlineLvl w:val="1"/>
              <w:rPr>
                <w:sz w:val="26"/>
                <w:szCs w:val="26"/>
                <w:lang w:val="pt-BR"/>
              </w:rPr>
            </w:pPr>
            <w:r>
              <w:rPr>
                <w:sz w:val="26"/>
                <w:szCs w:val="26"/>
                <w:lang w:val="pt-BR"/>
              </w:rPr>
              <w:t>+</w:t>
            </w:r>
            <w:r w:rsidRPr="005A7702">
              <w:rPr>
                <w:sz w:val="26"/>
                <w:szCs w:val="26"/>
                <w:lang w:val="pt-BR"/>
              </w:rPr>
              <w:t xml:space="preserve"> Hệ số thanh tóan ngắn hạn</w:t>
            </w:r>
          </w:p>
        </w:tc>
        <w:tc>
          <w:tcPr>
            <w:tcW w:w="1980" w:type="dxa"/>
          </w:tcPr>
          <w:p w:rsidR="00F66013" w:rsidRPr="006B607B" w:rsidRDefault="00F66013" w:rsidP="00404EFC">
            <w:pPr>
              <w:spacing w:before="80" w:after="80" w:line="312" w:lineRule="auto"/>
              <w:jc w:val="center"/>
              <w:outlineLvl w:val="1"/>
              <w:rPr>
                <w:b/>
                <w:bCs/>
                <w:sz w:val="26"/>
                <w:szCs w:val="26"/>
                <w:lang w:val="pt-BR"/>
              </w:rPr>
            </w:pPr>
            <w:r>
              <w:rPr>
                <w:b/>
                <w:bCs/>
                <w:sz w:val="26"/>
                <w:szCs w:val="26"/>
                <w:lang w:val="pt-BR"/>
              </w:rPr>
              <w:t>0,79 l</w:t>
            </w:r>
            <w:r w:rsidRPr="006B607B">
              <w:rPr>
                <w:b/>
                <w:bCs/>
                <w:sz w:val="26"/>
                <w:szCs w:val="26"/>
                <w:lang w:val="pt-BR"/>
              </w:rPr>
              <w:t>ầ</w:t>
            </w:r>
            <w:r>
              <w:rPr>
                <w:b/>
                <w:bCs/>
                <w:sz w:val="26"/>
                <w:szCs w:val="26"/>
                <w:lang w:val="pt-BR"/>
              </w:rPr>
              <w:t>n</w:t>
            </w:r>
          </w:p>
        </w:tc>
        <w:tc>
          <w:tcPr>
            <w:tcW w:w="1980" w:type="dxa"/>
          </w:tcPr>
          <w:p w:rsidR="00F66013" w:rsidRPr="008F49B3" w:rsidRDefault="00F66013" w:rsidP="005A7702">
            <w:pPr>
              <w:spacing w:before="80" w:after="80" w:line="312" w:lineRule="auto"/>
              <w:jc w:val="center"/>
              <w:outlineLvl w:val="1"/>
              <w:rPr>
                <w:b/>
                <w:bCs/>
                <w:sz w:val="26"/>
                <w:szCs w:val="26"/>
                <w:lang w:val="pt-BR"/>
              </w:rPr>
            </w:pPr>
            <w:r>
              <w:rPr>
                <w:b/>
                <w:bCs/>
                <w:sz w:val="26"/>
                <w:szCs w:val="26"/>
                <w:lang w:val="pt-BR"/>
              </w:rPr>
              <w:t>0,69 lần</w:t>
            </w:r>
          </w:p>
        </w:tc>
      </w:tr>
      <w:tr w:rsidR="00F66013">
        <w:tc>
          <w:tcPr>
            <w:tcW w:w="4860" w:type="dxa"/>
          </w:tcPr>
          <w:p w:rsidR="00F66013" w:rsidRPr="005A7702" w:rsidRDefault="00F66013" w:rsidP="005A7702">
            <w:pPr>
              <w:spacing w:before="80" w:after="80" w:line="312" w:lineRule="auto"/>
              <w:outlineLvl w:val="1"/>
              <w:rPr>
                <w:sz w:val="26"/>
                <w:szCs w:val="26"/>
                <w:lang w:val="pt-BR"/>
              </w:rPr>
            </w:pPr>
            <w:r>
              <w:rPr>
                <w:sz w:val="26"/>
                <w:szCs w:val="26"/>
                <w:lang w:val="pt-BR"/>
              </w:rPr>
              <w:t>+ Hệ số thanh tóan nhanh</w:t>
            </w:r>
          </w:p>
        </w:tc>
        <w:tc>
          <w:tcPr>
            <w:tcW w:w="1980" w:type="dxa"/>
          </w:tcPr>
          <w:p w:rsidR="00F66013" w:rsidRPr="006B607B" w:rsidRDefault="00F66013" w:rsidP="00404EFC">
            <w:pPr>
              <w:spacing w:before="80" w:after="80" w:line="312" w:lineRule="auto"/>
              <w:jc w:val="center"/>
              <w:outlineLvl w:val="1"/>
              <w:rPr>
                <w:b/>
                <w:bCs/>
                <w:sz w:val="26"/>
                <w:szCs w:val="26"/>
                <w:lang w:val="pt-BR"/>
              </w:rPr>
            </w:pPr>
            <w:r>
              <w:rPr>
                <w:b/>
                <w:bCs/>
                <w:sz w:val="26"/>
                <w:szCs w:val="26"/>
                <w:lang w:val="pt-BR"/>
              </w:rPr>
              <w:t>0,42 l</w:t>
            </w:r>
            <w:r w:rsidRPr="006B607B">
              <w:rPr>
                <w:b/>
                <w:bCs/>
                <w:sz w:val="26"/>
                <w:szCs w:val="26"/>
                <w:lang w:val="pt-BR"/>
              </w:rPr>
              <w:t>ầ</w:t>
            </w:r>
            <w:r>
              <w:rPr>
                <w:b/>
                <w:bCs/>
                <w:sz w:val="26"/>
                <w:szCs w:val="26"/>
                <w:lang w:val="pt-BR"/>
              </w:rPr>
              <w:t xml:space="preserve">n </w:t>
            </w:r>
          </w:p>
        </w:tc>
        <w:tc>
          <w:tcPr>
            <w:tcW w:w="1980" w:type="dxa"/>
          </w:tcPr>
          <w:p w:rsidR="00F66013" w:rsidRPr="008F49B3" w:rsidRDefault="00F66013" w:rsidP="005A7702">
            <w:pPr>
              <w:spacing w:before="80" w:after="80" w:line="312" w:lineRule="auto"/>
              <w:jc w:val="center"/>
              <w:outlineLvl w:val="1"/>
              <w:rPr>
                <w:b/>
                <w:bCs/>
                <w:sz w:val="26"/>
                <w:szCs w:val="26"/>
                <w:lang w:val="pt-BR"/>
              </w:rPr>
            </w:pPr>
            <w:r>
              <w:rPr>
                <w:b/>
                <w:bCs/>
                <w:sz w:val="26"/>
                <w:szCs w:val="26"/>
                <w:lang w:val="pt-BR"/>
              </w:rPr>
              <w:t>0,42 lần</w:t>
            </w:r>
          </w:p>
        </w:tc>
      </w:tr>
      <w:tr w:rsidR="00F66013">
        <w:tc>
          <w:tcPr>
            <w:tcW w:w="4860" w:type="dxa"/>
          </w:tcPr>
          <w:p w:rsidR="00F66013" w:rsidRPr="000138E7" w:rsidRDefault="00F66013" w:rsidP="005A7702">
            <w:pPr>
              <w:spacing w:before="80" w:after="80" w:line="312" w:lineRule="auto"/>
              <w:outlineLvl w:val="1"/>
              <w:rPr>
                <w:i/>
                <w:iCs/>
                <w:sz w:val="26"/>
                <w:szCs w:val="26"/>
                <w:lang w:val="pt-BR"/>
              </w:rPr>
            </w:pPr>
            <w:r>
              <w:rPr>
                <w:i/>
                <w:iCs/>
                <w:sz w:val="26"/>
                <w:szCs w:val="26"/>
                <w:lang w:val="pt-BR"/>
              </w:rPr>
              <w:t>2. Chỉ tiêu về cơ cầu vốn</w:t>
            </w:r>
          </w:p>
        </w:tc>
        <w:tc>
          <w:tcPr>
            <w:tcW w:w="1980" w:type="dxa"/>
          </w:tcPr>
          <w:p w:rsidR="00F66013" w:rsidRDefault="00F66013" w:rsidP="00404EFC">
            <w:pPr>
              <w:spacing w:before="80" w:after="80" w:line="312" w:lineRule="auto"/>
              <w:jc w:val="center"/>
              <w:outlineLvl w:val="1"/>
              <w:rPr>
                <w:b/>
                <w:bCs/>
                <w:sz w:val="26"/>
                <w:szCs w:val="26"/>
                <w:lang w:val="pt-BR"/>
              </w:rPr>
            </w:pPr>
          </w:p>
        </w:tc>
        <w:tc>
          <w:tcPr>
            <w:tcW w:w="1980" w:type="dxa"/>
          </w:tcPr>
          <w:p w:rsidR="00F66013" w:rsidRDefault="00F66013" w:rsidP="005A7702">
            <w:pPr>
              <w:spacing w:before="80" w:after="80" w:line="312" w:lineRule="auto"/>
              <w:jc w:val="center"/>
              <w:outlineLvl w:val="1"/>
              <w:rPr>
                <w:b/>
                <w:bCs/>
                <w:sz w:val="26"/>
                <w:szCs w:val="26"/>
                <w:lang w:val="pt-BR"/>
              </w:rPr>
            </w:pPr>
          </w:p>
        </w:tc>
      </w:tr>
      <w:tr w:rsidR="00F66013">
        <w:tc>
          <w:tcPr>
            <w:tcW w:w="4860" w:type="dxa"/>
          </w:tcPr>
          <w:p w:rsidR="00F66013" w:rsidRPr="005A7702" w:rsidRDefault="00F66013" w:rsidP="005A7702">
            <w:pPr>
              <w:spacing w:before="80" w:after="80" w:line="312" w:lineRule="auto"/>
              <w:outlineLvl w:val="1"/>
              <w:rPr>
                <w:sz w:val="26"/>
                <w:szCs w:val="26"/>
                <w:lang w:val="pt-BR"/>
              </w:rPr>
            </w:pPr>
            <w:r>
              <w:rPr>
                <w:sz w:val="26"/>
                <w:szCs w:val="26"/>
                <w:lang w:val="pt-BR"/>
              </w:rPr>
              <w:t>+</w:t>
            </w:r>
            <w:r w:rsidRPr="005A7702">
              <w:rPr>
                <w:sz w:val="26"/>
                <w:szCs w:val="26"/>
                <w:lang w:val="pt-BR"/>
              </w:rPr>
              <w:t xml:space="preserve"> Hệ số </w:t>
            </w:r>
            <w:r>
              <w:rPr>
                <w:sz w:val="26"/>
                <w:szCs w:val="26"/>
                <w:lang w:val="pt-BR"/>
              </w:rPr>
              <w:t>nợ/Tổng tài sản</w:t>
            </w:r>
          </w:p>
        </w:tc>
        <w:tc>
          <w:tcPr>
            <w:tcW w:w="1980" w:type="dxa"/>
          </w:tcPr>
          <w:p w:rsidR="00F66013" w:rsidRPr="006B607B" w:rsidRDefault="00F66013" w:rsidP="008F49B3">
            <w:pPr>
              <w:spacing w:before="80" w:after="80" w:line="312" w:lineRule="auto"/>
              <w:jc w:val="right"/>
              <w:outlineLvl w:val="1"/>
              <w:rPr>
                <w:b/>
                <w:bCs/>
                <w:sz w:val="26"/>
                <w:szCs w:val="26"/>
                <w:lang w:val="pt-BR"/>
              </w:rPr>
            </w:pPr>
            <w:r>
              <w:rPr>
                <w:b/>
                <w:bCs/>
                <w:sz w:val="26"/>
                <w:szCs w:val="26"/>
                <w:lang w:val="pt-BR"/>
              </w:rPr>
              <w:t>1,15 %</w:t>
            </w:r>
          </w:p>
        </w:tc>
        <w:tc>
          <w:tcPr>
            <w:tcW w:w="1980" w:type="dxa"/>
          </w:tcPr>
          <w:p w:rsidR="00F66013" w:rsidRPr="006B607B" w:rsidRDefault="00F66013" w:rsidP="00F250EE">
            <w:pPr>
              <w:spacing w:before="80" w:after="80" w:line="312" w:lineRule="auto"/>
              <w:jc w:val="right"/>
              <w:outlineLvl w:val="1"/>
              <w:rPr>
                <w:b/>
                <w:bCs/>
                <w:sz w:val="26"/>
                <w:szCs w:val="26"/>
                <w:lang w:val="pt-BR"/>
              </w:rPr>
            </w:pPr>
            <w:r>
              <w:rPr>
                <w:b/>
                <w:bCs/>
                <w:sz w:val="26"/>
                <w:szCs w:val="26"/>
                <w:lang w:val="pt-BR"/>
              </w:rPr>
              <w:t>0,83 %</w:t>
            </w:r>
          </w:p>
        </w:tc>
      </w:tr>
      <w:tr w:rsidR="00F66013">
        <w:tc>
          <w:tcPr>
            <w:tcW w:w="4860" w:type="dxa"/>
          </w:tcPr>
          <w:p w:rsidR="00F66013" w:rsidRPr="005A7702" w:rsidRDefault="00F66013" w:rsidP="005A7702">
            <w:pPr>
              <w:spacing w:before="80" w:after="80" w:line="312" w:lineRule="auto"/>
              <w:outlineLvl w:val="1"/>
              <w:rPr>
                <w:sz w:val="26"/>
                <w:szCs w:val="26"/>
                <w:lang w:val="pt-BR"/>
              </w:rPr>
            </w:pPr>
            <w:r>
              <w:rPr>
                <w:sz w:val="26"/>
                <w:szCs w:val="26"/>
                <w:lang w:val="pt-BR"/>
              </w:rPr>
              <w:t>+</w:t>
            </w:r>
            <w:r w:rsidRPr="005A7702">
              <w:rPr>
                <w:sz w:val="26"/>
                <w:szCs w:val="26"/>
                <w:lang w:val="pt-BR"/>
              </w:rPr>
              <w:t xml:space="preserve"> Hệ số </w:t>
            </w:r>
            <w:r>
              <w:rPr>
                <w:sz w:val="26"/>
                <w:szCs w:val="26"/>
                <w:lang w:val="pt-BR"/>
              </w:rPr>
              <w:t>nợ/Vốn chủ sở hữu</w:t>
            </w:r>
          </w:p>
        </w:tc>
        <w:tc>
          <w:tcPr>
            <w:tcW w:w="1980" w:type="dxa"/>
          </w:tcPr>
          <w:p w:rsidR="00F66013" w:rsidRDefault="00F66013" w:rsidP="008F49B3">
            <w:pPr>
              <w:spacing w:before="80" w:after="80" w:line="312" w:lineRule="auto"/>
              <w:jc w:val="right"/>
              <w:outlineLvl w:val="1"/>
              <w:rPr>
                <w:b/>
                <w:bCs/>
                <w:sz w:val="26"/>
                <w:szCs w:val="26"/>
                <w:lang w:val="pt-BR"/>
              </w:rPr>
            </w:pPr>
            <w:r>
              <w:rPr>
                <w:b/>
                <w:bCs/>
                <w:sz w:val="26"/>
                <w:szCs w:val="26"/>
                <w:lang w:val="pt-BR"/>
              </w:rPr>
              <w:t>16,62 %</w:t>
            </w:r>
          </w:p>
        </w:tc>
        <w:tc>
          <w:tcPr>
            <w:tcW w:w="1980" w:type="dxa"/>
          </w:tcPr>
          <w:p w:rsidR="00F66013" w:rsidRDefault="00F66013" w:rsidP="00F250EE">
            <w:pPr>
              <w:spacing w:before="80" w:after="80" w:line="360" w:lineRule="auto"/>
              <w:jc w:val="right"/>
              <w:outlineLvl w:val="1"/>
              <w:rPr>
                <w:b/>
                <w:bCs/>
                <w:sz w:val="26"/>
                <w:szCs w:val="26"/>
                <w:lang w:val="pt-BR"/>
              </w:rPr>
            </w:pPr>
            <w:r>
              <w:rPr>
                <w:b/>
                <w:bCs/>
                <w:sz w:val="26"/>
                <w:szCs w:val="26"/>
                <w:lang w:val="pt-BR"/>
              </w:rPr>
              <w:t>11,77 %</w:t>
            </w:r>
          </w:p>
        </w:tc>
      </w:tr>
      <w:tr w:rsidR="00F66013">
        <w:tc>
          <w:tcPr>
            <w:tcW w:w="4860" w:type="dxa"/>
          </w:tcPr>
          <w:p w:rsidR="00F66013" w:rsidRPr="00AC7663" w:rsidRDefault="00F66013" w:rsidP="005A7702">
            <w:pPr>
              <w:spacing w:before="80" w:after="80" w:line="312" w:lineRule="auto"/>
              <w:outlineLvl w:val="1"/>
              <w:rPr>
                <w:i/>
                <w:iCs/>
                <w:sz w:val="26"/>
                <w:szCs w:val="26"/>
                <w:lang w:val="pt-BR"/>
              </w:rPr>
            </w:pPr>
            <w:r w:rsidRPr="00AC7663">
              <w:rPr>
                <w:i/>
                <w:iCs/>
                <w:sz w:val="26"/>
                <w:szCs w:val="26"/>
                <w:lang w:val="pt-BR"/>
              </w:rPr>
              <w:t>3. Chỉ tiêu về năng lực hoạt động</w:t>
            </w:r>
          </w:p>
        </w:tc>
        <w:tc>
          <w:tcPr>
            <w:tcW w:w="1980" w:type="dxa"/>
          </w:tcPr>
          <w:p w:rsidR="00F66013" w:rsidRDefault="00F66013" w:rsidP="008F49B3">
            <w:pPr>
              <w:spacing w:before="80" w:after="80" w:line="312" w:lineRule="auto"/>
              <w:jc w:val="right"/>
              <w:outlineLvl w:val="1"/>
              <w:rPr>
                <w:b/>
                <w:bCs/>
                <w:sz w:val="26"/>
                <w:szCs w:val="26"/>
                <w:lang w:val="pt-BR"/>
              </w:rPr>
            </w:pPr>
          </w:p>
        </w:tc>
        <w:tc>
          <w:tcPr>
            <w:tcW w:w="1980" w:type="dxa"/>
          </w:tcPr>
          <w:p w:rsidR="00F66013" w:rsidRDefault="00F66013" w:rsidP="008F49B3">
            <w:pPr>
              <w:spacing w:before="80" w:after="80" w:line="312" w:lineRule="auto"/>
              <w:jc w:val="right"/>
              <w:outlineLvl w:val="1"/>
              <w:rPr>
                <w:b/>
                <w:bCs/>
                <w:sz w:val="26"/>
                <w:szCs w:val="26"/>
                <w:lang w:val="pt-BR"/>
              </w:rPr>
            </w:pPr>
          </w:p>
        </w:tc>
      </w:tr>
      <w:tr w:rsidR="00F66013">
        <w:tc>
          <w:tcPr>
            <w:tcW w:w="4860" w:type="dxa"/>
          </w:tcPr>
          <w:p w:rsidR="00F66013" w:rsidRPr="005A7702" w:rsidRDefault="00F66013" w:rsidP="005A7702">
            <w:pPr>
              <w:spacing w:before="80" w:after="80" w:line="312" w:lineRule="auto"/>
              <w:outlineLvl w:val="1"/>
              <w:rPr>
                <w:sz w:val="26"/>
                <w:szCs w:val="26"/>
                <w:lang w:val="pt-BR"/>
              </w:rPr>
            </w:pPr>
            <w:r>
              <w:rPr>
                <w:sz w:val="26"/>
                <w:szCs w:val="26"/>
                <w:lang w:val="pt-BR"/>
              </w:rPr>
              <w:t>+ Vòng quay hàng tồn kho</w:t>
            </w:r>
          </w:p>
        </w:tc>
        <w:tc>
          <w:tcPr>
            <w:tcW w:w="1980" w:type="dxa"/>
          </w:tcPr>
          <w:p w:rsidR="00F66013" w:rsidRDefault="00F66013" w:rsidP="008F49B3">
            <w:pPr>
              <w:spacing w:before="80" w:after="80" w:line="312" w:lineRule="auto"/>
              <w:jc w:val="right"/>
              <w:outlineLvl w:val="1"/>
              <w:rPr>
                <w:b/>
                <w:bCs/>
                <w:sz w:val="26"/>
                <w:szCs w:val="26"/>
                <w:lang w:val="pt-BR"/>
              </w:rPr>
            </w:pPr>
            <w:r>
              <w:rPr>
                <w:b/>
                <w:bCs/>
                <w:sz w:val="26"/>
                <w:szCs w:val="26"/>
                <w:lang w:val="pt-BR"/>
              </w:rPr>
              <w:t xml:space="preserve">16,77 ngày </w:t>
            </w:r>
          </w:p>
        </w:tc>
        <w:tc>
          <w:tcPr>
            <w:tcW w:w="1980" w:type="dxa"/>
          </w:tcPr>
          <w:p w:rsidR="00F66013" w:rsidRDefault="00F66013" w:rsidP="008F49B3">
            <w:pPr>
              <w:spacing w:before="80" w:after="80" w:line="312" w:lineRule="auto"/>
              <w:jc w:val="right"/>
              <w:outlineLvl w:val="1"/>
              <w:rPr>
                <w:b/>
                <w:bCs/>
                <w:sz w:val="26"/>
                <w:szCs w:val="26"/>
                <w:lang w:val="pt-BR"/>
              </w:rPr>
            </w:pPr>
            <w:r>
              <w:rPr>
                <w:b/>
                <w:bCs/>
                <w:sz w:val="26"/>
                <w:szCs w:val="26"/>
                <w:lang w:val="pt-BR"/>
              </w:rPr>
              <w:t xml:space="preserve">8,56 ngày </w:t>
            </w:r>
          </w:p>
        </w:tc>
      </w:tr>
      <w:tr w:rsidR="00F66013">
        <w:tc>
          <w:tcPr>
            <w:tcW w:w="4860" w:type="dxa"/>
          </w:tcPr>
          <w:p w:rsidR="00F66013" w:rsidRDefault="00F66013" w:rsidP="005A7702">
            <w:pPr>
              <w:spacing w:before="80" w:after="80" w:line="312" w:lineRule="auto"/>
              <w:outlineLvl w:val="1"/>
              <w:rPr>
                <w:sz w:val="26"/>
                <w:szCs w:val="26"/>
                <w:lang w:val="pt-BR"/>
              </w:rPr>
            </w:pPr>
            <w:r>
              <w:rPr>
                <w:sz w:val="26"/>
                <w:szCs w:val="26"/>
                <w:lang w:val="pt-BR"/>
              </w:rPr>
              <w:t>+ Doanh thu thuần/Tổng tài sản</w:t>
            </w:r>
          </w:p>
        </w:tc>
        <w:tc>
          <w:tcPr>
            <w:tcW w:w="1980" w:type="dxa"/>
          </w:tcPr>
          <w:p w:rsidR="00F66013" w:rsidRDefault="00F66013" w:rsidP="008F49B3">
            <w:pPr>
              <w:spacing w:before="80" w:after="80" w:line="312" w:lineRule="auto"/>
              <w:jc w:val="right"/>
              <w:outlineLvl w:val="1"/>
              <w:rPr>
                <w:b/>
                <w:bCs/>
                <w:sz w:val="26"/>
                <w:szCs w:val="26"/>
                <w:lang w:val="pt-BR"/>
              </w:rPr>
            </w:pPr>
            <w:r>
              <w:rPr>
                <w:b/>
                <w:bCs/>
                <w:sz w:val="26"/>
                <w:szCs w:val="26"/>
                <w:lang w:val="pt-BR"/>
              </w:rPr>
              <w:t xml:space="preserve">2,15 lần </w:t>
            </w:r>
          </w:p>
        </w:tc>
        <w:tc>
          <w:tcPr>
            <w:tcW w:w="1980" w:type="dxa"/>
          </w:tcPr>
          <w:p w:rsidR="00F66013" w:rsidRDefault="00F66013" w:rsidP="008F49B3">
            <w:pPr>
              <w:spacing w:before="80" w:after="80" w:line="312" w:lineRule="auto"/>
              <w:jc w:val="right"/>
              <w:outlineLvl w:val="1"/>
              <w:rPr>
                <w:b/>
                <w:bCs/>
                <w:sz w:val="26"/>
                <w:szCs w:val="26"/>
                <w:lang w:val="pt-BR"/>
              </w:rPr>
            </w:pPr>
            <w:r>
              <w:rPr>
                <w:b/>
                <w:bCs/>
                <w:sz w:val="26"/>
                <w:szCs w:val="26"/>
                <w:lang w:val="pt-BR"/>
              </w:rPr>
              <w:t xml:space="preserve">2,23 lần </w:t>
            </w:r>
          </w:p>
        </w:tc>
      </w:tr>
      <w:tr w:rsidR="00F66013">
        <w:tc>
          <w:tcPr>
            <w:tcW w:w="4860" w:type="dxa"/>
          </w:tcPr>
          <w:p w:rsidR="00F66013" w:rsidRDefault="00F66013" w:rsidP="005A7702">
            <w:pPr>
              <w:spacing w:before="80" w:after="80" w:line="312" w:lineRule="auto"/>
              <w:outlineLvl w:val="1"/>
              <w:rPr>
                <w:sz w:val="26"/>
                <w:szCs w:val="26"/>
                <w:lang w:val="pt-BR"/>
              </w:rPr>
            </w:pPr>
            <w:r>
              <w:rPr>
                <w:i/>
                <w:iCs/>
                <w:sz w:val="26"/>
                <w:szCs w:val="26"/>
                <w:lang w:val="pt-BR"/>
              </w:rPr>
              <w:t>4. Chỉ tiêu về khả năng sinh lời</w:t>
            </w:r>
          </w:p>
        </w:tc>
        <w:tc>
          <w:tcPr>
            <w:tcW w:w="1980" w:type="dxa"/>
          </w:tcPr>
          <w:p w:rsidR="00F66013" w:rsidRDefault="00F66013" w:rsidP="008F49B3">
            <w:pPr>
              <w:spacing w:before="80" w:after="80" w:line="312" w:lineRule="auto"/>
              <w:jc w:val="right"/>
              <w:outlineLvl w:val="1"/>
              <w:rPr>
                <w:b/>
                <w:bCs/>
                <w:sz w:val="26"/>
                <w:szCs w:val="26"/>
                <w:lang w:val="pt-BR"/>
              </w:rPr>
            </w:pPr>
          </w:p>
        </w:tc>
        <w:tc>
          <w:tcPr>
            <w:tcW w:w="1980" w:type="dxa"/>
          </w:tcPr>
          <w:p w:rsidR="00F66013" w:rsidRDefault="00F66013" w:rsidP="008F49B3">
            <w:pPr>
              <w:spacing w:before="80" w:after="80" w:line="312" w:lineRule="auto"/>
              <w:jc w:val="right"/>
              <w:outlineLvl w:val="1"/>
              <w:rPr>
                <w:b/>
                <w:bCs/>
                <w:sz w:val="26"/>
                <w:szCs w:val="26"/>
                <w:lang w:val="pt-BR"/>
              </w:rPr>
            </w:pPr>
          </w:p>
        </w:tc>
      </w:tr>
      <w:tr w:rsidR="00F66013">
        <w:tc>
          <w:tcPr>
            <w:tcW w:w="4860" w:type="dxa"/>
          </w:tcPr>
          <w:p w:rsidR="00F66013" w:rsidRPr="00AC7663" w:rsidRDefault="00F66013" w:rsidP="005A7702">
            <w:pPr>
              <w:spacing w:before="80" w:after="80" w:line="312" w:lineRule="auto"/>
              <w:outlineLvl w:val="1"/>
              <w:rPr>
                <w:sz w:val="26"/>
                <w:szCs w:val="26"/>
                <w:lang w:val="pt-BR"/>
              </w:rPr>
            </w:pPr>
            <w:r>
              <w:rPr>
                <w:i/>
                <w:iCs/>
                <w:sz w:val="26"/>
                <w:szCs w:val="26"/>
                <w:lang w:val="pt-BR"/>
              </w:rPr>
              <w:t xml:space="preserve">+ </w:t>
            </w:r>
            <w:r>
              <w:rPr>
                <w:sz w:val="26"/>
                <w:szCs w:val="26"/>
                <w:lang w:val="pt-BR"/>
              </w:rPr>
              <w:t xml:space="preserve">Hệ số lợi nhuận sau thuế/Doanh thu thuần </w:t>
            </w:r>
          </w:p>
        </w:tc>
        <w:tc>
          <w:tcPr>
            <w:tcW w:w="1980" w:type="dxa"/>
          </w:tcPr>
          <w:p w:rsidR="00F66013" w:rsidRDefault="00F66013" w:rsidP="008F49B3">
            <w:pPr>
              <w:spacing w:before="80" w:after="80" w:line="312" w:lineRule="auto"/>
              <w:jc w:val="right"/>
              <w:outlineLvl w:val="1"/>
              <w:rPr>
                <w:b/>
                <w:bCs/>
                <w:sz w:val="26"/>
                <w:szCs w:val="26"/>
                <w:lang w:val="pt-BR"/>
              </w:rPr>
            </w:pPr>
            <w:r>
              <w:rPr>
                <w:b/>
                <w:bCs/>
                <w:sz w:val="26"/>
                <w:szCs w:val="26"/>
                <w:lang w:val="pt-BR"/>
              </w:rPr>
              <w:t>0,01 lần</w:t>
            </w:r>
          </w:p>
        </w:tc>
        <w:tc>
          <w:tcPr>
            <w:tcW w:w="1980" w:type="dxa"/>
          </w:tcPr>
          <w:p w:rsidR="00F66013" w:rsidRDefault="00F66013" w:rsidP="008F49B3">
            <w:pPr>
              <w:spacing w:before="80" w:after="80" w:line="312" w:lineRule="auto"/>
              <w:jc w:val="right"/>
              <w:outlineLvl w:val="1"/>
              <w:rPr>
                <w:b/>
                <w:bCs/>
                <w:sz w:val="26"/>
                <w:szCs w:val="26"/>
                <w:lang w:val="pt-BR"/>
              </w:rPr>
            </w:pPr>
            <w:r>
              <w:rPr>
                <w:b/>
                <w:bCs/>
                <w:sz w:val="26"/>
                <w:szCs w:val="26"/>
                <w:lang w:val="pt-BR"/>
              </w:rPr>
              <w:t>0,01 lần</w:t>
            </w:r>
          </w:p>
        </w:tc>
      </w:tr>
      <w:tr w:rsidR="00F66013">
        <w:tc>
          <w:tcPr>
            <w:tcW w:w="4860" w:type="dxa"/>
          </w:tcPr>
          <w:p w:rsidR="00F66013" w:rsidRPr="00AC7663" w:rsidRDefault="00F66013" w:rsidP="00B87EE4">
            <w:pPr>
              <w:spacing w:before="80" w:after="80" w:line="312" w:lineRule="auto"/>
              <w:outlineLvl w:val="1"/>
              <w:rPr>
                <w:sz w:val="26"/>
                <w:szCs w:val="26"/>
                <w:lang w:val="pt-BR"/>
              </w:rPr>
            </w:pPr>
            <w:r>
              <w:rPr>
                <w:i/>
                <w:iCs/>
                <w:sz w:val="26"/>
                <w:szCs w:val="26"/>
                <w:lang w:val="pt-BR"/>
              </w:rPr>
              <w:t xml:space="preserve">+ </w:t>
            </w:r>
            <w:r>
              <w:rPr>
                <w:sz w:val="26"/>
                <w:szCs w:val="26"/>
                <w:lang w:val="pt-BR"/>
              </w:rPr>
              <w:t xml:space="preserve">Hệ số lợi nhuận sau thuế/Vốn chủ sở hữu </w:t>
            </w:r>
          </w:p>
        </w:tc>
        <w:tc>
          <w:tcPr>
            <w:tcW w:w="1980" w:type="dxa"/>
          </w:tcPr>
          <w:p w:rsidR="00F66013" w:rsidRDefault="00F66013" w:rsidP="008F49B3">
            <w:pPr>
              <w:spacing w:before="80" w:after="80" w:line="312" w:lineRule="auto"/>
              <w:jc w:val="right"/>
              <w:outlineLvl w:val="1"/>
              <w:rPr>
                <w:b/>
                <w:bCs/>
                <w:sz w:val="26"/>
                <w:szCs w:val="26"/>
                <w:lang w:val="pt-BR"/>
              </w:rPr>
            </w:pPr>
            <w:r>
              <w:rPr>
                <w:b/>
                <w:bCs/>
                <w:sz w:val="26"/>
                <w:szCs w:val="26"/>
                <w:lang w:val="pt-BR"/>
              </w:rPr>
              <w:t>0,17 lần</w:t>
            </w:r>
          </w:p>
        </w:tc>
        <w:tc>
          <w:tcPr>
            <w:tcW w:w="1980" w:type="dxa"/>
          </w:tcPr>
          <w:p w:rsidR="00F66013" w:rsidRDefault="00F66013" w:rsidP="008F49B3">
            <w:pPr>
              <w:spacing w:before="80" w:after="80" w:line="312" w:lineRule="auto"/>
              <w:jc w:val="right"/>
              <w:outlineLvl w:val="1"/>
              <w:rPr>
                <w:b/>
                <w:bCs/>
                <w:sz w:val="26"/>
                <w:szCs w:val="26"/>
                <w:lang w:val="pt-BR"/>
              </w:rPr>
            </w:pPr>
            <w:r>
              <w:rPr>
                <w:b/>
                <w:bCs/>
                <w:sz w:val="26"/>
                <w:szCs w:val="26"/>
                <w:lang w:val="pt-BR"/>
              </w:rPr>
              <w:t>0,12 lần</w:t>
            </w:r>
          </w:p>
        </w:tc>
      </w:tr>
      <w:tr w:rsidR="00F66013">
        <w:tc>
          <w:tcPr>
            <w:tcW w:w="4860" w:type="dxa"/>
          </w:tcPr>
          <w:p w:rsidR="00F66013" w:rsidRPr="00AC7663" w:rsidRDefault="00F66013" w:rsidP="00B87EE4">
            <w:pPr>
              <w:spacing w:before="80" w:after="80" w:line="312" w:lineRule="auto"/>
              <w:outlineLvl w:val="1"/>
              <w:rPr>
                <w:sz w:val="26"/>
                <w:szCs w:val="26"/>
                <w:lang w:val="pt-BR"/>
              </w:rPr>
            </w:pPr>
            <w:r>
              <w:rPr>
                <w:i/>
                <w:iCs/>
                <w:sz w:val="26"/>
                <w:szCs w:val="26"/>
                <w:lang w:val="pt-BR"/>
              </w:rPr>
              <w:t xml:space="preserve">+ </w:t>
            </w:r>
            <w:r>
              <w:rPr>
                <w:sz w:val="26"/>
                <w:szCs w:val="26"/>
                <w:lang w:val="pt-BR"/>
              </w:rPr>
              <w:t xml:space="preserve">Hệ số lợi nhuận sau thuế/Tổng tài sản </w:t>
            </w:r>
          </w:p>
        </w:tc>
        <w:tc>
          <w:tcPr>
            <w:tcW w:w="1980" w:type="dxa"/>
          </w:tcPr>
          <w:p w:rsidR="00F66013" w:rsidRDefault="00F66013" w:rsidP="008F49B3">
            <w:pPr>
              <w:spacing w:before="80" w:after="80" w:line="312" w:lineRule="auto"/>
              <w:jc w:val="right"/>
              <w:outlineLvl w:val="1"/>
              <w:rPr>
                <w:b/>
                <w:bCs/>
                <w:sz w:val="26"/>
                <w:szCs w:val="26"/>
                <w:lang w:val="pt-BR"/>
              </w:rPr>
            </w:pPr>
            <w:r>
              <w:rPr>
                <w:b/>
                <w:bCs/>
                <w:sz w:val="26"/>
                <w:szCs w:val="26"/>
                <w:lang w:val="pt-BR"/>
              </w:rPr>
              <w:t>0,02 lần</w:t>
            </w:r>
          </w:p>
        </w:tc>
        <w:tc>
          <w:tcPr>
            <w:tcW w:w="1980" w:type="dxa"/>
          </w:tcPr>
          <w:p w:rsidR="00F66013" w:rsidRDefault="00F66013" w:rsidP="008F49B3">
            <w:pPr>
              <w:spacing w:before="80" w:after="80" w:line="312" w:lineRule="auto"/>
              <w:jc w:val="right"/>
              <w:outlineLvl w:val="1"/>
              <w:rPr>
                <w:b/>
                <w:bCs/>
                <w:sz w:val="26"/>
                <w:szCs w:val="26"/>
                <w:lang w:val="pt-BR"/>
              </w:rPr>
            </w:pPr>
            <w:r>
              <w:rPr>
                <w:b/>
                <w:bCs/>
                <w:sz w:val="26"/>
                <w:szCs w:val="26"/>
                <w:lang w:val="pt-BR"/>
              </w:rPr>
              <w:t>0,02 lần</w:t>
            </w:r>
          </w:p>
        </w:tc>
      </w:tr>
      <w:tr w:rsidR="00F66013">
        <w:tc>
          <w:tcPr>
            <w:tcW w:w="4860" w:type="dxa"/>
          </w:tcPr>
          <w:p w:rsidR="00F66013" w:rsidRPr="00AC7663" w:rsidRDefault="00F66013" w:rsidP="00B87EE4">
            <w:pPr>
              <w:spacing w:before="80" w:after="80" w:line="312" w:lineRule="auto"/>
              <w:outlineLvl w:val="1"/>
              <w:rPr>
                <w:sz w:val="26"/>
                <w:szCs w:val="26"/>
                <w:lang w:val="pt-BR"/>
              </w:rPr>
            </w:pPr>
            <w:r>
              <w:rPr>
                <w:i/>
                <w:iCs/>
                <w:sz w:val="26"/>
                <w:szCs w:val="26"/>
                <w:lang w:val="pt-BR"/>
              </w:rPr>
              <w:t xml:space="preserve">+ </w:t>
            </w:r>
            <w:r>
              <w:rPr>
                <w:sz w:val="26"/>
                <w:szCs w:val="26"/>
                <w:lang w:val="pt-BR"/>
              </w:rPr>
              <w:t xml:space="preserve">Hệ số lợi nhuận từ hoạt động kinh doanh      /Doanh thu thuần </w:t>
            </w:r>
          </w:p>
        </w:tc>
        <w:tc>
          <w:tcPr>
            <w:tcW w:w="1980" w:type="dxa"/>
          </w:tcPr>
          <w:p w:rsidR="00F66013" w:rsidRDefault="00F66013" w:rsidP="008F49B3">
            <w:pPr>
              <w:spacing w:before="80" w:after="80" w:line="312" w:lineRule="auto"/>
              <w:jc w:val="right"/>
              <w:outlineLvl w:val="1"/>
              <w:rPr>
                <w:b/>
                <w:bCs/>
                <w:sz w:val="26"/>
                <w:szCs w:val="26"/>
                <w:lang w:val="pt-BR"/>
              </w:rPr>
            </w:pPr>
            <w:r>
              <w:rPr>
                <w:b/>
                <w:bCs/>
                <w:sz w:val="26"/>
                <w:szCs w:val="26"/>
                <w:lang w:val="pt-BR"/>
              </w:rPr>
              <w:t>0,01 lần</w:t>
            </w:r>
          </w:p>
        </w:tc>
        <w:tc>
          <w:tcPr>
            <w:tcW w:w="1980" w:type="dxa"/>
          </w:tcPr>
          <w:p w:rsidR="00F66013" w:rsidRDefault="00F66013" w:rsidP="008F49B3">
            <w:pPr>
              <w:spacing w:before="80" w:after="80" w:line="312" w:lineRule="auto"/>
              <w:jc w:val="right"/>
              <w:outlineLvl w:val="1"/>
              <w:rPr>
                <w:b/>
                <w:bCs/>
                <w:sz w:val="26"/>
                <w:szCs w:val="26"/>
                <w:lang w:val="pt-BR"/>
              </w:rPr>
            </w:pPr>
            <w:r>
              <w:rPr>
                <w:b/>
                <w:bCs/>
                <w:sz w:val="26"/>
                <w:szCs w:val="26"/>
                <w:lang w:val="pt-BR"/>
              </w:rPr>
              <w:t>0,01 lần</w:t>
            </w:r>
          </w:p>
        </w:tc>
      </w:tr>
    </w:tbl>
    <w:p w:rsidR="00F66013" w:rsidRDefault="00F66013" w:rsidP="00A97D72">
      <w:pPr>
        <w:spacing w:before="80" w:after="80" w:line="312" w:lineRule="auto"/>
        <w:ind w:left="360"/>
        <w:jc w:val="both"/>
        <w:outlineLvl w:val="1"/>
        <w:rPr>
          <w:b/>
          <w:bCs/>
          <w:sz w:val="26"/>
          <w:szCs w:val="26"/>
          <w:lang w:val="pt-BR"/>
        </w:rPr>
      </w:pPr>
    </w:p>
    <w:p w:rsidR="00F66013" w:rsidRPr="004E0662" w:rsidRDefault="00F66013" w:rsidP="006930E4">
      <w:pPr>
        <w:spacing w:before="80" w:after="80" w:line="312" w:lineRule="auto"/>
        <w:ind w:firstLine="561"/>
        <w:jc w:val="both"/>
        <w:outlineLvl w:val="1"/>
        <w:rPr>
          <w:b/>
          <w:bCs/>
          <w:i/>
          <w:iCs/>
          <w:sz w:val="26"/>
          <w:szCs w:val="26"/>
          <w:lang w:val="pt-BR"/>
        </w:rPr>
      </w:pPr>
      <w:r w:rsidRPr="004E0662">
        <w:rPr>
          <w:b/>
          <w:bCs/>
          <w:i/>
          <w:iCs/>
          <w:sz w:val="26"/>
          <w:szCs w:val="26"/>
          <w:lang w:val="pt-BR"/>
        </w:rPr>
        <w:t>5. Thông báo cổ đông, thay đổi vốn đầu tư của chủ sở hữu</w:t>
      </w:r>
    </w:p>
    <w:p w:rsidR="00F66013" w:rsidRPr="008A36A0" w:rsidRDefault="00F66013" w:rsidP="006930E4">
      <w:pPr>
        <w:spacing w:before="80" w:after="80" w:line="312" w:lineRule="auto"/>
        <w:ind w:firstLine="561"/>
        <w:jc w:val="both"/>
        <w:outlineLvl w:val="1"/>
        <w:rPr>
          <w:sz w:val="26"/>
          <w:szCs w:val="26"/>
          <w:lang w:val="pt-BR"/>
        </w:rPr>
      </w:pPr>
      <w:r>
        <w:rPr>
          <w:sz w:val="26"/>
          <w:szCs w:val="26"/>
          <w:lang w:val="pt-BR"/>
        </w:rPr>
        <w:t>a/- Cổ phần:</w:t>
      </w:r>
    </w:p>
    <w:p w:rsidR="00F66013" w:rsidRDefault="00F66013" w:rsidP="00A97D72">
      <w:pPr>
        <w:spacing w:before="80" w:after="80" w:line="312" w:lineRule="auto"/>
        <w:ind w:left="360"/>
        <w:jc w:val="both"/>
        <w:outlineLvl w:val="1"/>
        <w:rPr>
          <w:sz w:val="26"/>
          <w:szCs w:val="26"/>
          <w:lang w:val="pt-BR"/>
        </w:rPr>
      </w:pPr>
      <w:r>
        <w:rPr>
          <w:b/>
          <w:bCs/>
          <w:sz w:val="26"/>
          <w:szCs w:val="26"/>
          <w:lang w:val="pt-BR"/>
        </w:rPr>
        <w:tab/>
      </w:r>
      <w:r w:rsidRPr="00730A42">
        <w:rPr>
          <w:sz w:val="26"/>
          <w:szCs w:val="26"/>
          <w:lang w:val="pt-BR"/>
        </w:rPr>
        <w:t>Theo báo cáo tài chính đã được kiểm toán ngày 31/12/2013</w:t>
      </w:r>
    </w:p>
    <w:p w:rsidR="00F66013" w:rsidRDefault="00F66013" w:rsidP="00A97D72">
      <w:pPr>
        <w:spacing w:before="80" w:after="80" w:line="312" w:lineRule="auto"/>
        <w:ind w:left="360"/>
        <w:jc w:val="both"/>
        <w:outlineLvl w:val="1"/>
        <w:rPr>
          <w:sz w:val="26"/>
          <w:szCs w:val="26"/>
          <w:lang w:val="pt-BR"/>
        </w:rPr>
      </w:pPr>
      <w:r>
        <w:rPr>
          <w:sz w:val="26"/>
          <w:szCs w:val="26"/>
          <w:lang w:val="pt-BR"/>
        </w:rPr>
        <w:tab/>
        <w:t>Tổng số cổ phần:</w:t>
      </w:r>
      <w:r>
        <w:rPr>
          <w:sz w:val="26"/>
          <w:szCs w:val="26"/>
          <w:lang w:val="pt-BR"/>
        </w:rPr>
        <w:tab/>
        <w:t>1.200.000 cổ phần</w:t>
      </w:r>
    </w:p>
    <w:p w:rsidR="00F66013" w:rsidRDefault="00F66013" w:rsidP="00A97D72">
      <w:pPr>
        <w:spacing w:before="80" w:after="80" w:line="312" w:lineRule="auto"/>
        <w:ind w:left="360"/>
        <w:jc w:val="both"/>
        <w:outlineLvl w:val="1"/>
        <w:rPr>
          <w:sz w:val="26"/>
          <w:szCs w:val="26"/>
          <w:lang w:val="pt-BR"/>
        </w:rPr>
      </w:pPr>
      <w:r>
        <w:rPr>
          <w:sz w:val="26"/>
          <w:szCs w:val="26"/>
          <w:lang w:val="pt-BR"/>
        </w:rPr>
        <w:tab/>
        <w:t>Loại cổ phần đang lưu hàng: Cổ phần phổ thông</w:t>
      </w:r>
    </w:p>
    <w:p w:rsidR="00F66013" w:rsidRDefault="00F66013" w:rsidP="00A97D72">
      <w:pPr>
        <w:spacing w:before="80" w:after="80" w:line="312" w:lineRule="auto"/>
        <w:ind w:left="360"/>
        <w:jc w:val="both"/>
        <w:outlineLvl w:val="1"/>
        <w:rPr>
          <w:sz w:val="26"/>
          <w:szCs w:val="26"/>
          <w:lang w:val="pt-BR"/>
        </w:rPr>
      </w:pPr>
      <w:r>
        <w:rPr>
          <w:sz w:val="26"/>
          <w:szCs w:val="26"/>
          <w:lang w:val="pt-BR"/>
        </w:rPr>
        <w:tab/>
        <w:t>Số lượng cổ phần được tự do chuyển nhượng:</w:t>
      </w:r>
      <w:r>
        <w:rPr>
          <w:sz w:val="26"/>
          <w:szCs w:val="26"/>
          <w:lang w:val="pt-BR"/>
        </w:rPr>
        <w:tab/>
        <w:t>1.200.000 cổ phần</w:t>
      </w:r>
    </w:p>
    <w:p w:rsidR="00F66013" w:rsidRDefault="00F66013" w:rsidP="00A97D72">
      <w:pPr>
        <w:spacing w:before="80" w:after="80" w:line="312" w:lineRule="auto"/>
        <w:ind w:left="360"/>
        <w:jc w:val="both"/>
        <w:outlineLvl w:val="1"/>
        <w:rPr>
          <w:sz w:val="26"/>
          <w:szCs w:val="26"/>
          <w:lang w:val="pt-BR"/>
        </w:rPr>
      </w:pPr>
      <w:r>
        <w:rPr>
          <w:sz w:val="26"/>
          <w:szCs w:val="26"/>
          <w:lang w:val="pt-BR"/>
        </w:rPr>
        <w:tab/>
        <w:t xml:space="preserve">Số lượng cổ phần bị hạn chế chuyển nhượng: </w:t>
      </w:r>
      <w:r>
        <w:rPr>
          <w:sz w:val="26"/>
          <w:szCs w:val="26"/>
          <w:lang w:val="pt-BR"/>
        </w:rPr>
        <w:tab/>
        <w:t xml:space="preserve">            00 cổ phần </w:t>
      </w:r>
    </w:p>
    <w:p w:rsidR="00F66013" w:rsidRPr="001C21D6" w:rsidRDefault="00F66013" w:rsidP="00A97D72">
      <w:pPr>
        <w:spacing w:before="80" w:after="80" w:line="312" w:lineRule="auto"/>
        <w:ind w:left="360"/>
        <w:jc w:val="both"/>
        <w:outlineLvl w:val="1"/>
        <w:rPr>
          <w:sz w:val="26"/>
          <w:szCs w:val="26"/>
          <w:lang w:val="pt-BR"/>
        </w:rPr>
      </w:pPr>
      <w:r>
        <w:rPr>
          <w:b/>
          <w:bCs/>
          <w:sz w:val="26"/>
          <w:szCs w:val="26"/>
          <w:lang w:val="pt-BR"/>
        </w:rPr>
        <w:t xml:space="preserve">    </w:t>
      </w:r>
      <w:r w:rsidRPr="001C21D6">
        <w:rPr>
          <w:sz w:val="26"/>
          <w:szCs w:val="26"/>
          <w:lang w:val="pt-BR"/>
        </w:rPr>
        <w:t>b/- Cơ cấu cổ đông:</w:t>
      </w:r>
    </w:p>
    <w:p w:rsidR="00F66013" w:rsidRPr="001C21D6" w:rsidRDefault="00F66013" w:rsidP="001C21D6">
      <w:pPr>
        <w:spacing w:before="80" w:after="80" w:line="312" w:lineRule="auto"/>
        <w:jc w:val="both"/>
        <w:outlineLvl w:val="1"/>
        <w:rPr>
          <w:i/>
          <w:iCs/>
          <w:sz w:val="26"/>
          <w:szCs w:val="26"/>
          <w:lang w:val="pt-BR"/>
        </w:rPr>
      </w:pPr>
      <w:bookmarkStart w:id="4" w:name="_Toc135614389"/>
      <w:bookmarkStart w:id="5" w:name="_Toc169509910"/>
      <w:r w:rsidRPr="001C21D6">
        <w:rPr>
          <w:i/>
          <w:iCs/>
          <w:sz w:val="26"/>
          <w:szCs w:val="26"/>
        </w:rPr>
        <w:t>Danh sách cổ đông nắm giữ từ trên 5% vốn cổ phần của Công ty</w:t>
      </w:r>
      <w:bookmarkEnd w:id="4"/>
      <w:bookmarkEnd w:id="5"/>
    </w:p>
    <w:tbl>
      <w:tblPr>
        <w:tblW w:w="9360" w:type="dxa"/>
        <w:tblInd w:w="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360"/>
        <w:gridCol w:w="2700"/>
        <w:gridCol w:w="3060"/>
        <w:gridCol w:w="1080"/>
        <w:gridCol w:w="1440"/>
        <w:gridCol w:w="720"/>
      </w:tblGrid>
      <w:tr w:rsidR="00F66013" w:rsidRPr="003F781D">
        <w:tblPrEx>
          <w:tblCellMar>
            <w:top w:w="0" w:type="dxa"/>
            <w:bottom w:w="0" w:type="dxa"/>
          </w:tblCellMar>
        </w:tblPrEx>
        <w:trPr>
          <w:cantSplit/>
          <w:trHeight w:val="446"/>
        </w:trPr>
        <w:tc>
          <w:tcPr>
            <w:tcW w:w="360" w:type="dxa"/>
            <w:tcBorders>
              <w:top w:val="single" w:sz="4" w:space="0" w:color="auto"/>
            </w:tcBorders>
            <w:shd w:val="clear" w:color="auto" w:fill="00FFFF"/>
            <w:vAlign w:val="center"/>
          </w:tcPr>
          <w:p w:rsidR="00F66013" w:rsidRPr="003F781D" w:rsidRDefault="00F66013" w:rsidP="00E06A64">
            <w:pPr>
              <w:spacing w:line="312" w:lineRule="auto"/>
              <w:jc w:val="center"/>
              <w:rPr>
                <w:b/>
                <w:bCs/>
                <w:sz w:val="22"/>
                <w:szCs w:val="22"/>
              </w:rPr>
            </w:pPr>
            <w:r w:rsidRPr="003F781D">
              <w:rPr>
                <w:b/>
                <w:bCs/>
                <w:sz w:val="22"/>
                <w:szCs w:val="22"/>
                <w:lang w:val="vi-VN"/>
              </w:rPr>
              <w:t>S</w:t>
            </w:r>
            <w:r w:rsidRPr="003F781D">
              <w:rPr>
                <w:b/>
                <w:bCs/>
                <w:sz w:val="22"/>
                <w:szCs w:val="22"/>
              </w:rPr>
              <w:t>TT</w:t>
            </w:r>
          </w:p>
        </w:tc>
        <w:tc>
          <w:tcPr>
            <w:tcW w:w="2700" w:type="dxa"/>
            <w:tcBorders>
              <w:top w:val="single" w:sz="4" w:space="0" w:color="auto"/>
            </w:tcBorders>
            <w:shd w:val="clear" w:color="auto" w:fill="00FFFF"/>
            <w:vAlign w:val="center"/>
          </w:tcPr>
          <w:p w:rsidR="00F66013" w:rsidRPr="003F781D" w:rsidRDefault="00F66013" w:rsidP="00E06A64">
            <w:pPr>
              <w:spacing w:line="312" w:lineRule="auto"/>
              <w:jc w:val="center"/>
              <w:rPr>
                <w:b/>
                <w:bCs/>
                <w:sz w:val="22"/>
                <w:szCs w:val="22"/>
              </w:rPr>
            </w:pPr>
            <w:r w:rsidRPr="003F781D">
              <w:rPr>
                <w:b/>
                <w:bCs/>
                <w:sz w:val="22"/>
                <w:szCs w:val="22"/>
              </w:rPr>
              <w:t>Tên cổ đông</w:t>
            </w:r>
          </w:p>
        </w:tc>
        <w:tc>
          <w:tcPr>
            <w:tcW w:w="3060" w:type="dxa"/>
            <w:tcBorders>
              <w:top w:val="single" w:sz="4" w:space="0" w:color="auto"/>
            </w:tcBorders>
            <w:shd w:val="clear" w:color="auto" w:fill="00FFFF"/>
            <w:vAlign w:val="center"/>
          </w:tcPr>
          <w:p w:rsidR="00F66013" w:rsidRPr="003F781D" w:rsidRDefault="00F66013" w:rsidP="00E06A64">
            <w:pPr>
              <w:spacing w:line="312" w:lineRule="auto"/>
              <w:jc w:val="center"/>
              <w:rPr>
                <w:b/>
                <w:bCs/>
                <w:sz w:val="22"/>
                <w:szCs w:val="22"/>
              </w:rPr>
            </w:pPr>
            <w:r w:rsidRPr="003F781D">
              <w:rPr>
                <w:b/>
                <w:bCs/>
                <w:sz w:val="22"/>
                <w:szCs w:val="22"/>
              </w:rPr>
              <w:t>Địa chỉ</w:t>
            </w:r>
          </w:p>
        </w:tc>
        <w:tc>
          <w:tcPr>
            <w:tcW w:w="1080" w:type="dxa"/>
            <w:tcBorders>
              <w:top w:val="single" w:sz="4" w:space="0" w:color="auto"/>
            </w:tcBorders>
            <w:shd w:val="clear" w:color="auto" w:fill="00FFFF"/>
            <w:vAlign w:val="center"/>
          </w:tcPr>
          <w:p w:rsidR="00F66013" w:rsidRDefault="00F66013" w:rsidP="00E06A64">
            <w:pPr>
              <w:spacing w:line="312" w:lineRule="auto"/>
              <w:jc w:val="center"/>
              <w:rPr>
                <w:b/>
                <w:bCs/>
                <w:sz w:val="22"/>
                <w:szCs w:val="22"/>
              </w:rPr>
            </w:pPr>
            <w:r w:rsidRPr="003F781D">
              <w:rPr>
                <w:b/>
                <w:bCs/>
                <w:sz w:val="22"/>
                <w:szCs w:val="22"/>
              </w:rPr>
              <w:t xml:space="preserve">Số </w:t>
            </w:r>
          </w:p>
          <w:p w:rsidR="00F66013" w:rsidRPr="003F781D" w:rsidRDefault="00F66013" w:rsidP="00E06A64">
            <w:pPr>
              <w:spacing w:line="312" w:lineRule="auto"/>
              <w:jc w:val="center"/>
              <w:rPr>
                <w:b/>
                <w:bCs/>
                <w:sz w:val="22"/>
                <w:szCs w:val="22"/>
              </w:rPr>
            </w:pPr>
            <w:r w:rsidRPr="003F781D">
              <w:rPr>
                <w:b/>
                <w:bCs/>
                <w:sz w:val="22"/>
                <w:szCs w:val="22"/>
              </w:rPr>
              <w:t>cổ phần</w:t>
            </w:r>
          </w:p>
        </w:tc>
        <w:tc>
          <w:tcPr>
            <w:tcW w:w="1440" w:type="dxa"/>
            <w:tcBorders>
              <w:top w:val="single" w:sz="4" w:space="0" w:color="auto"/>
            </w:tcBorders>
            <w:shd w:val="clear" w:color="auto" w:fill="00FFFF"/>
            <w:vAlign w:val="center"/>
          </w:tcPr>
          <w:p w:rsidR="00F66013" w:rsidRPr="003F781D" w:rsidRDefault="00F66013" w:rsidP="00E06A64">
            <w:pPr>
              <w:spacing w:line="312" w:lineRule="auto"/>
              <w:jc w:val="center"/>
              <w:rPr>
                <w:b/>
                <w:bCs/>
                <w:sz w:val="22"/>
                <w:szCs w:val="22"/>
              </w:rPr>
            </w:pPr>
            <w:r w:rsidRPr="003F781D">
              <w:rPr>
                <w:b/>
                <w:bCs/>
                <w:sz w:val="22"/>
                <w:szCs w:val="22"/>
              </w:rPr>
              <w:t>Giá trị (đồng)</w:t>
            </w:r>
          </w:p>
        </w:tc>
        <w:tc>
          <w:tcPr>
            <w:tcW w:w="720" w:type="dxa"/>
            <w:tcBorders>
              <w:top w:val="single" w:sz="4" w:space="0" w:color="auto"/>
            </w:tcBorders>
            <w:shd w:val="clear" w:color="auto" w:fill="00FFFF"/>
            <w:vAlign w:val="center"/>
          </w:tcPr>
          <w:p w:rsidR="00F66013" w:rsidRPr="003F781D" w:rsidRDefault="00F66013" w:rsidP="00E06A64">
            <w:pPr>
              <w:spacing w:line="312" w:lineRule="auto"/>
              <w:jc w:val="center"/>
              <w:rPr>
                <w:b/>
                <w:bCs/>
                <w:sz w:val="22"/>
                <w:szCs w:val="22"/>
              </w:rPr>
            </w:pPr>
            <w:r w:rsidRPr="003F781D">
              <w:rPr>
                <w:b/>
                <w:bCs/>
                <w:sz w:val="22"/>
                <w:szCs w:val="22"/>
              </w:rPr>
              <w:t>Tỷ lệ (%)</w:t>
            </w:r>
          </w:p>
        </w:tc>
      </w:tr>
      <w:tr w:rsidR="00F66013" w:rsidRPr="003F781D">
        <w:tblPrEx>
          <w:tblCellMar>
            <w:top w:w="0" w:type="dxa"/>
            <w:bottom w:w="0" w:type="dxa"/>
          </w:tblCellMar>
        </w:tblPrEx>
        <w:trPr>
          <w:cantSplit/>
          <w:trHeight w:val="446"/>
        </w:trPr>
        <w:tc>
          <w:tcPr>
            <w:tcW w:w="360" w:type="dxa"/>
            <w:vAlign w:val="center"/>
          </w:tcPr>
          <w:p w:rsidR="00F66013" w:rsidRPr="003F781D" w:rsidRDefault="00F66013" w:rsidP="00E06A64">
            <w:pPr>
              <w:spacing w:line="312" w:lineRule="auto"/>
              <w:jc w:val="both"/>
              <w:rPr>
                <w:sz w:val="22"/>
                <w:szCs w:val="22"/>
                <w:lang w:val="vi-VN"/>
              </w:rPr>
            </w:pPr>
            <w:r w:rsidRPr="003F781D">
              <w:rPr>
                <w:sz w:val="22"/>
                <w:szCs w:val="22"/>
                <w:lang w:val="vi-VN"/>
              </w:rPr>
              <w:t>1</w:t>
            </w:r>
          </w:p>
        </w:tc>
        <w:tc>
          <w:tcPr>
            <w:tcW w:w="2700" w:type="dxa"/>
            <w:vAlign w:val="center"/>
          </w:tcPr>
          <w:p w:rsidR="00F66013" w:rsidRDefault="00F66013" w:rsidP="00E06A64">
            <w:pPr>
              <w:spacing w:line="312" w:lineRule="auto"/>
              <w:jc w:val="center"/>
              <w:rPr>
                <w:sz w:val="22"/>
                <w:szCs w:val="22"/>
              </w:rPr>
            </w:pPr>
            <w:r>
              <w:rPr>
                <w:sz w:val="22"/>
                <w:szCs w:val="22"/>
              </w:rPr>
              <w:t>ĐD Vốn N</w:t>
            </w:r>
            <w:r w:rsidRPr="003F781D">
              <w:rPr>
                <w:sz w:val="22"/>
                <w:szCs w:val="22"/>
              </w:rPr>
              <w:t>hà nước:</w:t>
            </w:r>
          </w:p>
          <w:p w:rsidR="00F66013" w:rsidRDefault="00F66013" w:rsidP="00E06A64">
            <w:pPr>
              <w:spacing w:line="312" w:lineRule="auto"/>
              <w:jc w:val="center"/>
              <w:rPr>
                <w:sz w:val="22"/>
                <w:szCs w:val="22"/>
              </w:rPr>
            </w:pPr>
            <w:r w:rsidRPr="003F781D">
              <w:rPr>
                <w:sz w:val="22"/>
                <w:szCs w:val="22"/>
              </w:rPr>
              <w:t xml:space="preserve">Công ty </w:t>
            </w:r>
            <w:r>
              <w:rPr>
                <w:sz w:val="22"/>
                <w:szCs w:val="22"/>
              </w:rPr>
              <w:t>DL-TM KG</w:t>
            </w:r>
          </w:p>
          <w:p w:rsidR="00F66013" w:rsidRPr="003F781D" w:rsidRDefault="00F66013" w:rsidP="00E06A64">
            <w:pPr>
              <w:spacing w:line="312" w:lineRule="auto"/>
              <w:jc w:val="center"/>
              <w:rPr>
                <w:sz w:val="22"/>
                <w:szCs w:val="22"/>
              </w:rPr>
            </w:pPr>
            <w:r w:rsidRPr="003F781D">
              <w:rPr>
                <w:sz w:val="22"/>
                <w:szCs w:val="22"/>
              </w:rPr>
              <w:t>ông Huỳnh Châu Sang</w:t>
            </w:r>
          </w:p>
        </w:tc>
        <w:tc>
          <w:tcPr>
            <w:tcW w:w="3060" w:type="dxa"/>
            <w:vAlign w:val="center"/>
          </w:tcPr>
          <w:p w:rsidR="00F66013" w:rsidRPr="003F781D" w:rsidRDefault="00F66013" w:rsidP="00E06A64">
            <w:pPr>
              <w:spacing w:line="312" w:lineRule="auto"/>
              <w:ind w:right="-108"/>
              <w:jc w:val="center"/>
              <w:rPr>
                <w:sz w:val="22"/>
                <w:szCs w:val="22"/>
                <w:lang w:val="pt-BR"/>
              </w:rPr>
            </w:pPr>
            <w:r w:rsidRPr="003F781D">
              <w:rPr>
                <w:sz w:val="22"/>
                <w:szCs w:val="22"/>
                <w:lang w:val="pt-BR"/>
              </w:rPr>
              <w:t xml:space="preserve">190 Trần Phú, </w:t>
            </w:r>
            <w:r>
              <w:rPr>
                <w:sz w:val="22"/>
                <w:szCs w:val="22"/>
                <w:lang w:val="pt-BR"/>
              </w:rPr>
              <w:t xml:space="preserve">p. Vĩnh Thanh Vân, </w:t>
            </w:r>
            <w:r w:rsidRPr="003F781D">
              <w:rPr>
                <w:sz w:val="22"/>
                <w:szCs w:val="22"/>
                <w:lang w:val="pt-BR"/>
              </w:rPr>
              <w:t>Rạch Giá, Kiên Giang</w:t>
            </w:r>
          </w:p>
        </w:tc>
        <w:tc>
          <w:tcPr>
            <w:tcW w:w="1080" w:type="dxa"/>
            <w:vAlign w:val="center"/>
          </w:tcPr>
          <w:p w:rsidR="00F66013" w:rsidRPr="003F781D" w:rsidRDefault="00F66013" w:rsidP="00E06A64">
            <w:pPr>
              <w:autoSpaceDE w:val="0"/>
              <w:autoSpaceDN w:val="0"/>
              <w:adjustRightInd w:val="0"/>
              <w:spacing w:line="312" w:lineRule="auto"/>
              <w:jc w:val="right"/>
              <w:rPr>
                <w:sz w:val="22"/>
                <w:szCs w:val="22"/>
              </w:rPr>
            </w:pPr>
            <w:r>
              <w:rPr>
                <w:sz w:val="22"/>
                <w:szCs w:val="22"/>
              </w:rPr>
              <w:t>24</w:t>
            </w:r>
            <w:r w:rsidRPr="003F781D">
              <w:rPr>
                <w:sz w:val="22"/>
                <w:szCs w:val="22"/>
              </w:rPr>
              <w:t>0.000</w:t>
            </w:r>
          </w:p>
        </w:tc>
        <w:tc>
          <w:tcPr>
            <w:tcW w:w="1440" w:type="dxa"/>
            <w:vAlign w:val="center"/>
          </w:tcPr>
          <w:p w:rsidR="00F66013" w:rsidRPr="003F781D" w:rsidRDefault="00F66013" w:rsidP="00E06A64">
            <w:pPr>
              <w:spacing w:line="312" w:lineRule="auto"/>
              <w:ind w:left="-108"/>
              <w:jc w:val="right"/>
              <w:rPr>
                <w:sz w:val="22"/>
                <w:szCs w:val="22"/>
              </w:rPr>
            </w:pPr>
            <w:r>
              <w:rPr>
                <w:sz w:val="22"/>
                <w:szCs w:val="22"/>
              </w:rPr>
              <w:t>2.4</w:t>
            </w:r>
            <w:r w:rsidRPr="003F781D">
              <w:rPr>
                <w:sz w:val="22"/>
                <w:szCs w:val="22"/>
              </w:rPr>
              <w:t>00.000.000</w:t>
            </w:r>
          </w:p>
        </w:tc>
        <w:tc>
          <w:tcPr>
            <w:tcW w:w="720" w:type="dxa"/>
            <w:vAlign w:val="center"/>
          </w:tcPr>
          <w:p w:rsidR="00F66013" w:rsidRPr="003F781D" w:rsidRDefault="00F66013" w:rsidP="00E06A64">
            <w:pPr>
              <w:spacing w:line="312" w:lineRule="auto"/>
              <w:ind w:left="-108"/>
              <w:jc w:val="right"/>
              <w:rPr>
                <w:sz w:val="22"/>
                <w:szCs w:val="22"/>
              </w:rPr>
            </w:pPr>
            <w:r w:rsidRPr="003F781D">
              <w:rPr>
                <w:sz w:val="22"/>
                <w:szCs w:val="22"/>
              </w:rPr>
              <w:t>20,00</w:t>
            </w:r>
          </w:p>
        </w:tc>
      </w:tr>
      <w:tr w:rsidR="00F66013" w:rsidRPr="003F781D">
        <w:tblPrEx>
          <w:tblCellMar>
            <w:top w:w="0" w:type="dxa"/>
            <w:bottom w:w="0" w:type="dxa"/>
          </w:tblCellMar>
        </w:tblPrEx>
        <w:trPr>
          <w:cantSplit/>
          <w:trHeight w:val="446"/>
        </w:trPr>
        <w:tc>
          <w:tcPr>
            <w:tcW w:w="360" w:type="dxa"/>
            <w:vAlign w:val="center"/>
          </w:tcPr>
          <w:p w:rsidR="00F66013" w:rsidRPr="003F781D" w:rsidRDefault="00F66013" w:rsidP="00E06A64">
            <w:pPr>
              <w:spacing w:line="312" w:lineRule="auto"/>
              <w:jc w:val="both"/>
              <w:rPr>
                <w:sz w:val="22"/>
                <w:szCs w:val="22"/>
              </w:rPr>
            </w:pPr>
            <w:r w:rsidRPr="003F781D">
              <w:rPr>
                <w:sz w:val="22"/>
                <w:szCs w:val="22"/>
              </w:rPr>
              <w:t>2</w:t>
            </w:r>
          </w:p>
        </w:tc>
        <w:tc>
          <w:tcPr>
            <w:tcW w:w="2700" w:type="dxa"/>
            <w:vAlign w:val="center"/>
          </w:tcPr>
          <w:p w:rsidR="00F66013" w:rsidRDefault="00F66013" w:rsidP="00E06A64">
            <w:pPr>
              <w:spacing w:line="312" w:lineRule="auto"/>
              <w:jc w:val="center"/>
              <w:rPr>
                <w:sz w:val="22"/>
                <w:szCs w:val="22"/>
              </w:rPr>
            </w:pPr>
            <w:r w:rsidRPr="003F781D">
              <w:rPr>
                <w:sz w:val="22"/>
                <w:szCs w:val="22"/>
              </w:rPr>
              <w:t>Công ty TNHH</w:t>
            </w:r>
            <w:r>
              <w:rPr>
                <w:sz w:val="22"/>
                <w:szCs w:val="22"/>
              </w:rPr>
              <w:t xml:space="preserve"> MTV</w:t>
            </w:r>
            <w:r w:rsidRPr="003F781D">
              <w:rPr>
                <w:sz w:val="22"/>
                <w:szCs w:val="22"/>
              </w:rPr>
              <w:t xml:space="preserve"> </w:t>
            </w:r>
          </w:p>
          <w:p w:rsidR="00F66013" w:rsidRPr="003F781D" w:rsidRDefault="00F66013" w:rsidP="00E06A64">
            <w:pPr>
              <w:spacing w:line="312" w:lineRule="auto"/>
              <w:jc w:val="center"/>
              <w:rPr>
                <w:sz w:val="22"/>
                <w:szCs w:val="22"/>
              </w:rPr>
            </w:pPr>
            <w:r w:rsidRPr="003F781D">
              <w:rPr>
                <w:sz w:val="22"/>
                <w:szCs w:val="22"/>
              </w:rPr>
              <w:t>Kiên Hùng I</w:t>
            </w:r>
          </w:p>
        </w:tc>
        <w:tc>
          <w:tcPr>
            <w:tcW w:w="3060" w:type="dxa"/>
            <w:vAlign w:val="center"/>
          </w:tcPr>
          <w:p w:rsidR="00F66013" w:rsidRPr="003F781D" w:rsidRDefault="00F66013" w:rsidP="00E06A64">
            <w:pPr>
              <w:spacing w:line="312" w:lineRule="auto"/>
              <w:ind w:left="-32"/>
              <w:jc w:val="center"/>
              <w:rPr>
                <w:sz w:val="22"/>
                <w:szCs w:val="22"/>
                <w:lang w:val="pt-BR"/>
              </w:rPr>
            </w:pPr>
            <w:r w:rsidRPr="003F781D">
              <w:rPr>
                <w:sz w:val="22"/>
                <w:szCs w:val="22"/>
                <w:lang w:val="pt-BR"/>
              </w:rPr>
              <w:t>Khu công nghiệp Cảng cá Tắc Cậu, Châu Thành, Kiên Giang</w:t>
            </w:r>
          </w:p>
        </w:tc>
        <w:tc>
          <w:tcPr>
            <w:tcW w:w="1080" w:type="dxa"/>
            <w:vAlign w:val="center"/>
          </w:tcPr>
          <w:p w:rsidR="00F66013" w:rsidRPr="003F781D" w:rsidRDefault="00F66013" w:rsidP="00E06A64">
            <w:pPr>
              <w:autoSpaceDE w:val="0"/>
              <w:autoSpaceDN w:val="0"/>
              <w:adjustRightInd w:val="0"/>
              <w:spacing w:line="312" w:lineRule="auto"/>
              <w:jc w:val="right"/>
              <w:rPr>
                <w:color w:val="000000"/>
                <w:sz w:val="22"/>
                <w:szCs w:val="22"/>
              </w:rPr>
            </w:pPr>
            <w:r>
              <w:rPr>
                <w:color w:val="000000"/>
                <w:sz w:val="22"/>
                <w:szCs w:val="22"/>
              </w:rPr>
              <w:t>18</w:t>
            </w:r>
            <w:r w:rsidRPr="003F781D">
              <w:rPr>
                <w:color w:val="000000"/>
                <w:sz w:val="22"/>
                <w:szCs w:val="22"/>
              </w:rPr>
              <w:t>0.000</w:t>
            </w:r>
          </w:p>
        </w:tc>
        <w:tc>
          <w:tcPr>
            <w:tcW w:w="1440" w:type="dxa"/>
            <w:vAlign w:val="center"/>
          </w:tcPr>
          <w:p w:rsidR="00F66013" w:rsidRPr="003F781D" w:rsidRDefault="00F66013" w:rsidP="00E06A64">
            <w:pPr>
              <w:autoSpaceDE w:val="0"/>
              <w:autoSpaceDN w:val="0"/>
              <w:adjustRightInd w:val="0"/>
              <w:spacing w:line="312" w:lineRule="auto"/>
              <w:ind w:left="-196"/>
              <w:jc w:val="right"/>
              <w:rPr>
                <w:color w:val="000000"/>
                <w:sz w:val="22"/>
                <w:szCs w:val="22"/>
              </w:rPr>
            </w:pPr>
            <w:r w:rsidRPr="003F781D">
              <w:rPr>
                <w:color w:val="000000"/>
                <w:sz w:val="22"/>
                <w:szCs w:val="22"/>
              </w:rPr>
              <w:t>1.</w:t>
            </w:r>
            <w:r>
              <w:rPr>
                <w:color w:val="000000"/>
                <w:sz w:val="22"/>
                <w:szCs w:val="22"/>
              </w:rPr>
              <w:t>8</w:t>
            </w:r>
            <w:r w:rsidRPr="003F781D">
              <w:rPr>
                <w:color w:val="000000"/>
                <w:sz w:val="22"/>
                <w:szCs w:val="22"/>
              </w:rPr>
              <w:t>00.000</w:t>
            </w:r>
            <w:r>
              <w:rPr>
                <w:color w:val="000000"/>
                <w:sz w:val="22"/>
                <w:szCs w:val="22"/>
              </w:rPr>
              <w:t>.000</w:t>
            </w:r>
          </w:p>
        </w:tc>
        <w:tc>
          <w:tcPr>
            <w:tcW w:w="720" w:type="dxa"/>
            <w:vAlign w:val="center"/>
          </w:tcPr>
          <w:p w:rsidR="00F66013" w:rsidRPr="003F781D" w:rsidRDefault="00F66013" w:rsidP="00E06A64">
            <w:pPr>
              <w:spacing w:line="312" w:lineRule="auto"/>
              <w:ind w:left="-108"/>
              <w:jc w:val="right"/>
              <w:rPr>
                <w:sz w:val="22"/>
                <w:szCs w:val="22"/>
              </w:rPr>
            </w:pPr>
            <w:r w:rsidRPr="003F781D">
              <w:rPr>
                <w:sz w:val="22"/>
                <w:szCs w:val="22"/>
              </w:rPr>
              <w:t>15,00</w:t>
            </w:r>
          </w:p>
        </w:tc>
      </w:tr>
      <w:tr w:rsidR="00F66013" w:rsidRPr="003F781D">
        <w:tblPrEx>
          <w:tblCellMar>
            <w:top w:w="0" w:type="dxa"/>
            <w:bottom w:w="0" w:type="dxa"/>
          </w:tblCellMar>
        </w:tblPrEx>
        <w:trPr>
          <w:cantSplit/>
          <w:trHeight w:val="768"/>
        </w:trPr>
        <w:tc>
          <w:tcPr>
            <w:tcW w:w="360" w:type="dxa"/>
            <w:vAlign w:val="center"/>
          </w:tcPr>
          <w:p w:rsidR="00F66013" w:rsidRPr="003F781D" w:rsidRDefault="00F66013" w:rsidP="00E06A64">
            <w:pPr>
              <w:spacing w:line="312" w:lineRule="auto"/>
              <w:jc w:val="both"/>
              <w:rPr>
                <w:sz w:val="22"/>
                <w:szCs w:val="22"/>
              </w:rPr>
            </w:pPr>
            <w:r w:rsidRPr="003F781D">
              <w:rPr>
                <w:sz w:val="22"/>
                <w:szCs w:val="22"/>
              </w:rPr>
              <w:t>3</w:t>
            </w:r>
          </w:p>
        </w:tc>
        <w:tc>
          <w:tcPr>
            <w:tcW w:w="2700" w:type="dxa"/>
            <w:vAlign w:val="center"/>
          </w:tcPr>
          <w:p w:rsidR="00F66013" w:rsidRPr="003976D3" w:rsidRDefault="00F66013" w:rsidP="00E06A64">
            <w:pPr>
              <w:spacing w:line="312" w:lineRule="auto"/>
              <w:jc w:val="center"/>
              <w:rPr>
                <w:sz w:val="22"/>
                <w:szCs w:val="22"/>
              </w:rPr>
            </w:pPr>
            <w:r>
              <w:rPr>
                <w:sz w:val="22"/>
                <w:szCs w:val="22"/>
              </w:rPr>
              <w:t>Nguyễn Duy Ph</w:t>
            </w:r>
            <w:r w:rsidRPr="003976D3">
              <w:rPr>
                <w:sz w:val="22"/>
                <w:szCs w:val="22"/>
              </w:rPr>
              <w:t>ướ</w:t>
            </w:r>
            <w:r>
              <w:rPr>
                <w:sz w:val="22"/>
                <w:szCs w:val="22"/>
              </w:rPr>
              <w:t>c</w:t>
            </w:r>
          </w:p>
        </w:tc>
        <w:tc>
          <w:tcPr>
            <w:tcW w:w="3060" w:type="dxa"/>
            <w:vAlign w:val="center"/>
          </w:tcPr>
          <w:p w:rsidR="00F66013" w:rsidRDefault="00F66013" w:rsidP="00E06A64">
            <w:pPr>
              <w:spacing w:line="312" w:lineRule="auto"/>
              <w:ind w:left="-32"/>
              <w:jc w:val="center"/>
              <w:rPr>
                <w:sz w:val="22"/>
                <w:szCs w:val="22"/>
                <w:lang w:val="pt-BR"/>
              </w:rPr>
            </w:pPr>
            <w:r>
              <w:rPr>
                <w:sz w:val="22"/>
                <w:szCs w:val="22"/>
                <w:lang w:val="pt-BR"/>
              </w:rPr>
              <w:t>483/6</w:t>
            </w:r>
            <w:r w:rsidRPr="003F781D">
              <w:rPr>
                <w:sz w:val="22"/>
                <w:szCs w:val="22"/>
                <w:lang w:val="pt-BR"/>
              </w:rPr>
              <w:t xml:space="preserve"> </w:t>
            </w:r>
            <w:r>
              <w:rPr>
                <w:sz w:val="22"/>
                <w:szCs w:val="22"/>
                <w:lang w:val="pt-BR"/>
              </w:rPr>
              <w:t>Lê Văn Sỹ</w:t>
            </w:r>
            <w:r w:rsidRPr="003F781D">
              <w:rPr>
                <w:sz w:val="22"/>
                <w:szCs w:val="22"/>
                <w:lang w:val="pt-BR"/>
              </w:rPr>
              <w:t>, P.</w:t>
            </w:r>
            <w:r>
              <w:rPr>
                <w:sz w:val="22"/>
                <w:szCs w:val="22"/>
                <w:lang w:val="pt-BR"/>
              </w:rPr>
              <w:t>12</w:t>
            </w:r>
            <w:r w:rsidRPr="003F781D">
              <w:rPr>
                <w:sz w:val="22"/>
                <w:szCs w:val="22"/>
                <w:lang w:val="pt-BR"/>
              </w:rPr>
              <w:t xml:space="preserve">, </w:t>
            </w:r>
          </w:p>
          <w:p w:rsidR="00F66013" w:rsidRPr="003F781D" w:rsidRDefault="00F66013" w:rsidP="00E06A64">
            <w:pPr>
              <w:spacing w:line="312" w:lineRule="auto"/>
              <w:ind w:left="-32"/>
              <w:jc w:val="center"/>
              <w:rPr>
                <w:sz w:val="22"/>
                <w:szCs w:val="22"/>
                <w:lang w:val="pt-BR"/>
              </w:rPr>
            </w:pPr>
            <w:r w:rsidRPr="003F781D">
              <w:rPr>
                <w:sz w:val="22"/>
                <w:szCs w:val="22"/>
                <w:lang w:val="pt-BR"/>
              </w:rPr>
              <w:t>Q. Phú Nhuận, TpHCM</w:t>
            </w:r>
          </w:p>
        </w:tc>
        <w:tc>
          <w:tcPr>
            <w:tcW w:w="1080" w:type="dxa"/>
            <w:vAlign w:val="center"/>
          </w:tcPr>
          <w:p w:rsidR="00F66013" w:rsidRPr="003F781D" w:rsidRDefault="00F66013" w:rsidP="00E06A64">
            <w:pPr>
              <w:autoSpaceDE w:val="0"/>
              <w:autoSpaceDN w:val="0"/>
              <w:adjustRightInd w:val="0"/>
              <w:spacing w:line="312" w:lineRule="auto"/>
              <w:jc w:val="right"/>
              <w:rPr>
                <w:color w:val="000000"/>
                <w:sz w:val="22"/>
                <w:szCs w:val="22"/>
              </w:rPr>
            </w:pPr>
            <w:r>
              <w:rPr>
                <w:color w:val="000000"/>
                <w:sz w:val="22"/>
                <w:szCs w:val="22"/>
              </w:rPr>
              <w:t>61.200</w:t>
            </w:r>
          </w:p>
        </w:tc>
        <w:tc>
          <w:tcPr>
            <w:tcW w:w="1440" w:type="dxa"/>
            <w:vAlign w:val="center"/>
          </w:tcPr>
          <w:p w:rsidR="00F66013" w:rsidRPr="003F781D" w:rsidRDefault="00F66013" w:rsidP="00E06A64">
            <w:pPr>
              <w:autoSpaceDE w:val="0"/>
              <w:autoSpaceDN w:val="0"/>
              <w:adjustRightInd w:val="0"/>
              <w:spacing w:line="312" w:lineRule="auto"/>
              <w:ind w:left="-196"/>
              <w:jc w:val="right"/>
              <w:rPr>
                <w:color w:val="000000"/>
                <w:sz w:val="22"/>
                <w:szCs w:val="22"/>
              </w:rPr>
            </w:pPr>
            <w:r>
              <w:rPr>
                <w:color w:val="000000"/>
                <w:sz w:val="22"/>
                <w:szCs w:val="22"/>
              </w:rPr>
              <w:t>612.000.000</w:t>
            </w:r>
          </w:p>
        </w:tc>
        <w:tc>
          <w:tcPr>
            <w:tcW w:w="720" w:type="dxa"/>
            <w:vAlign w:val="center"/>
          </w:tcPr>
          <w:p w:rsidR="00F66013" w:rsidRPr="003F781D" w:rsidRDefault="00F66013" w:rsidP="00E06A64">
            <w:pPr>
              <w:spacing w:line="312" w:lineRule="auto"/>
              <w:ind w:left="-108"/>
              <w:jc w:val="right"/>
              <w:rPr>
                <w:sz w:val="22"/>
                <w:szCs w:val="22"/>
              </w:rPr>
            </w:pPr>
            <w:r>
              <w:rPr>
                <w:sz w:val="22"/>
                <w:szCs w:val="22"/>
              </w:rPr>
              <w:t>5,10</w:t>
            </w:r>
          </w:p>
        </w:tc>
      </w:tr>
      <w:tr w:rsidR="00F66013" w:rsidRPr="003F781D">
        <w:tblPrEx>
          <w:tblCellMar>
            <w:top w:w="0" w:type="dxa"/>
            <w:bottom w:w="0" w:type="dxa"/>
          </w:tblCellMar>
        </w:tblPrEx>
        <w:trPr>
          <w:cantSplit/>
          <w:trHeight w:val="446"/>
        </w:trPr>
        <w:tc>
          <w:tcPr>
            <w:tcW w:w="360" w:type="dxa"/>
            <w:vAlign w:val="center"/>
          </w:tcPr>
          <w:p w:rsidR="00F66013" w:rsidRPr="003F781D" w:rsidRDefault="00F66013" w:rsidP="00E06A64">
            <w:pPr>
              <w:spacing w:line="312" w:lineRule="auto"/>
              <w:jc w:val="both"/>
              <w:rPr>
                <w:sz w:val="22"/>
                <w:szCs w:val="22"/>
              </w:rPr>
            </w:pPr>
          </w:p>
        </w:tc>
        <w:tc>
          <w:tcPr>
            <w:tcW w:w="2700" w:type="dxa"/>
            <w:vAlign w:val="center"/>
          </w:tcPr>
          <w:p w:rsidR="00F66013" w:rsidRPr="003F781D" w:rsidRDefault="00F66013" w:rsidP="00E06A64">
            <w:pPr>
              <w:spacing w:line="312" w:lineRule="auto"/>
              <w:jc w:val="center"/>
              <w:rPr>
                <w:sz w:val="22"/>
                <w:szCs w:val="22"/>
              </w:rPr>
            </w:pPr>
          </w:p>
        </w:tc>
        <w:tc>
          <w:tcPr>
            <w:tcW w:w="3060" w:type="dxa"/>
            <w:vAlign w:val="center"/>
          </w:tcPr>
          <w:p w:rsidR="00F66013" w:rsidRPr="003F781D" w:rsidRDefault="00F66013" w:rsidP="00E06A64">
            <w:pPr>
              <w:spacing w:line="312" w:lineRule="auto"/>
              <w:ind w:left="-32"/>
              <w:jc w:val="center"/>
              <w:rPr>
                <w:sz w:val="22"/>
                <w:szCs w:val="22"/>
                <w:lang w:val="pt-BR"/>
              </w:rPr>
            </w:pPr>
          </w:p>
        </w:tc>
        <w:tc>
          <w:tcPr>
            <w:tcW w:w="1080" w:type="dxa"/>
            <w:vAlign w:val="center"/>
          </w:tcPr>
          <w:p w:rsidR="00F66013" w:rsidRPr="003F781D" w:rsidRDefault="00F66013" w:rsidP="00E06A64">
            <w:pPr>
              <w:autoSpaceDE w:val="0"/>
              <w:autoSpaceDN w:val="0"/>
              <w:adjustRightInd w:val="0"/>
              <w:spacing w:line="312" w:lineRule="auto"/>
              <w:jc w:val="right"/>
              <w:rPr>
                <w:color w:val="000000"/>
                <w:sz w:val="22"/>
                <w:szCs w:val="22"/>
              </w:rPr>
            </w:pPr>
          </w:p>
        </w:tc>
        <w:tc>
          <w:tcPr>
            <w:tcW w:w="1440" w:type="dxa"/>
            <w:vAlign w:val="center"/>
          </w:tcPr>
          <w:p w:rsidR="00F66013" w:rsidRPr="003F781D" w:rsidRDefault="00F66013" w:rsidP="00E06A64">
            <w:pPr>
              <w:autoSpaceDE w:val="0"/>
              <w:autoSpaceDN w:val="0"/>
              <w:adjustRightInd w:val="0"/>
              <w:spacing w:line="312" w:lineRule="auto"/>
              <w:ind w:left="-196"/>
              <w:jc w:val="right"/>
              <w:rPr>
                <w:color w:val="000000"/>
                <w:sz w:val="22"/>
                <w:szCs w:val="22"/>
              </w:rPr>
            </w:pPr>
          </w:p>
        </w:tc>
        <w:tc>
          <w:tcPr>
            <w:tcW w:w="720" w:type="dxa"/>
            <w:vAlign w:val="center"/>
          </w:tcPr>
          <w:p w:rsidR="00F66013" w:rsidRPr="003F781D" w:rsidRDefault="00F66013" w:rsidP="00E06A64">
            <w:pPr>
              <w:spacing w:line="312" w:lineRule="auto"/>
              <w:ind w:left="-108"/>
              <w:jc w:val="right"/>
              <w:rPr>
                <w:sz w:val="22"/>
                <w:szCs w:val="22"/>
              </w:rPr>
            </w:pPr>
          </w:p>
        </w:tc>
      </w:tr>
      <w:tr w:rsidR="00F66013" w:rsidRPr="003F781D">
        <w:tblPrEx>
          <w:tblCellMar>
            <w:top w:w="0" w:type="dxa"/>
            <w:bottom w:w="0" w:type="dxa"/>
          </w:tblCellMar>
        </w:tblPrEx>
        <w:trPr>
          <w:cantSplit/>
          <w:trHeight w:val="446"/>
        </w:trPr>
        <w:tc>
          <w:tcPr>
            <w:tcW w:w="360" w:type="dxa"/>
            <w:vAlign w:val="center"/>
          </w:tcPr>
          <w:p w:rsidR="00F66013" w:rsidRPr="003F781D" w:rsidRDefault="00F66013" w:rsidP="00E06A64">
            <w:pPr>
              <w:spacing w:line="312" w:lineRule="auto"/>
              <w:jc w:val="both"/>
              <w:rPr>
                <w:sz w:val="22"/>
                <w:szCs w:val="22"/>
              </w:rPr>
            </w:pPr>
            <w:r w:rsidRPr="003F781D">
              <w:rPr>
                <w:sz w:val="22"/>
                <w:szCs w:val="22"/>
              </w:rPr>
              <w:t>5</w:t>
            </w:r>
          </w:p>
        </w:tc>
        <w:tc>
          <w:tcPr>
            <w:tcW w:w="2700" w:type="dxa"/>
            <w:vAlign w:val="center"/>
          </w:tcPr>
          <w:p w:rsidR="00F66013" w:rsidRPr="003F781D" w:rsidRDefault="00F66013" w:rsidP="00E06A64">
            <w:pPr>
              <w:spacing w:line="312" w:lineRule="auto"/>
              <w:jc w:val="center"/>
              <w:rPr>
                <w:sz w:val="22"/>
                <w:szCs w:val="22"/>
              </w:rPr>
            </w:pPr>
            <w:r w:rsidRPr="003F781D">
              <w:rPr>
                <w:sz w:val="22"/>
                <w:szCs w:val="22"/>
              </w:rPr>
              <w:t>Nguyễn Thanh Hùng</w:t>
            </w:r>
          </w:p>
        </w:tc>
        <w:tc>
          <w:tcPr>
            <w:tcW w:w="3060" w:type="dxa"/>
            <w:vAlign w:val="center"/>
          </w:tcPr>
          <w:p w:rsidR="00F66013" w:rsidRPr="003F781D" w:rsidRDefault="00F66013" w:rsidP="00E06A64">
            <w:pPr>
              <w:spacing w:line="312" w:lineRule="auto"/>
              <w:ind w:left="-32"/>
              <w:jc w:val="center"/>
              <w:rPr>
                <w:sz w:val="22"/>
                <w:szCs w:val="22"/>
                <w:lang w:val="pt-BR"/>
              </w:rPr>
            </w:pPr>
            <w:r w:rsidRPr="003F781D">
              <w:rPr>
                <w:sz w:val="22"/>
                <w:szCs w:val="22"/>
                <w:lang w:val="pt-BR"/>
              </w:rPr>
              <w:t>522/12 Trương Định, P.9, Q.3, TPHCM</w:t>
            </w:r>
          </w:p>
        </w:tc>
        <w:tc>
          <w:tcPr>
            <w:tcW w:w="1080" w:type="dxa"/>
            <w:vAlign w:val="center"/>
          </w:tcPr>
          <w:p w:rsidR="00F66013" w:rsidRPr="003F781D" w:rsidRDefault="00F66013" w:rsidP="00E06A64">
            <w:pPr>
              <w:autoSpaceDE w:val="0"/>
              <w:autoSpaceDN w:val="0"/>
              <w:adjustRightInd w:val="0"/>
              <w:spacing w:line="312" w:lineRule="auto"/>
              <w:jc w:val="right"/>
              <w:rPr>
                <w:color w:val="000000"/>
                <w:sz w:val="22"/>
                <w:szCs w:val="22"/>
              </w:rPr>
            </w:pPr>
            <w:r>
              <w:rPr>
                <w:color w:val="000000"/>
                <w:sz w:val="22"/>
                <w:szCs w:val="22"/>
              </w:rPr>
              <w:t>79.020</w:t>
            </w:r>
          </w:p>
        </w:tc>
        <w:tc>
          <w:tcPr>
            <w:tcW w:w="1440" w:type="dxa"/>
            <w:vAlign w:val="center"/>
          </w:tcPr>
          <w:p w:rsidR="00F66013" w:rsidRPr="003F781D" w:rsidRDefault="00F66013" w:rsidP="00E06A64">
            <w:pPr>
              <w:autoSpaceDE w:val="0"/>
              <w:autoSpaceDN w:val="0"/>
              <w:adjustRightInd w:val="0"/>
              <w:spacing w:line="312" w:lineRule="auto"/>
              <w:ind w:left="-196"/>
              <w:jc w:val="right"/>
              <w:rPr>
                <w:color w:val="000000"/>
                <w:sz w:val="22"/>
                <w:szCs w:val="22"/>
              </w:rPr>
            </w:pPr>
            <w:r w:rsidRPr="003F781D">
              <w:rPr>
                <w:color w:val="000000"/>
                <w:sz w:val="22"/>
                <w:szCs w:val="22"/>
              </w:rPr>
              <w:t xml:space="preserve">  </w:t>
            </w:r>
            <w:r>
              <w:rPr>
                <w:color w:val="000000"/>
                <w:sz w:val="22"/>
                <w:szCs w:val="22"/>
              </w:rPr>
              <w:t>790.200.000</w:t>
            </w:r>
          </w:p>
        </w:tc>
        <w:tc>
          <w:tcPr>
            <w:tcW w:w="720" w:type="dxa"/>
            <w:vAlign w:val="center"/>
          </w:tcPr>
          <w:p w:rsidR="00F66013" w:rsidRPr="003F781D" w:rsidRDefault="00F66013" w:rsidP="00E06A64">
            <w:pPr>
              <w:spacing w:line="312" w:lineRule="auto"/>
              <w:ind w:left="-108"/>
              <w:jc w:val="right"/>
              <w:rPr>
                <w:sz w:val="22"/>
                <w:szCs w:val="22"/>
              </w:rPr>
            </w:pPr>
            <w:r w:rsidRPr="003F781D">
              <w:rPr>
                <w:sz w:val="22"/>
                <w:szCs w:val="22"/>
              </w:rPr>
              <w:t>6,</w:t>
            </w:r>
            <w:r>
              <w:rPr>
                <w:sz w:val="22"/>
                <w:szCs w:val="22"/>
              </w:rPr>
              <w:t>60</w:t>
            </w:r>
          </w:p>
        </w:tc>
      </w:tr>
      <w:tr w:rsidR="00F66013" w:rsidRPr="003F781D">
        <w:tblPrEx>
          <w:tblCellMar>
            <w:top w:w="0" w:type="dxa"/>
            <w:bottom w:w="0" w:type="dxa"/>
          </w:tblCellMar>
        </w:tblPrEx>
        <w:trPr>
          <w:cantSplit/>
          <w:trHeight w:hRule="exact" w:val="500"/>
        </w:trPr>
        <w:tc>
          <w:tcPr>
            <w:tcW w:w="360" w:type="dxa"/>
            <w:tcBorders>
              <w:bottom w:val="single" w:sz="4" w:space="0" w:color="auto"/>
            </w:tcBorders>
            <w:shd w:val="clear" w:color="auto" w:fill="00FFFF"/>
            <w:vAlign w:val="center"/>
          </w:tcPr>
          <w:p w:rsidR="00F66013" w:rsidRPr="003F781D" w:rsidRDefault="00F66013" w:rsidP="00E06A64">
            <w:pPr>
              <w:spacing w:before="80" w:after="80" w:line="312" w:lineRule="auto"/>
              <w:jc w:val="center"/>
              <w:rPr>
                <w:b/>
                <w:bCs/>
                <w:sz w:val="22"/>
                <w:szCs w:val="22"/>
              </w:rPr>
            </w:pPr>
          </w:p>
        </w:tc>
        <w:tc>
          <w:tcPr>
            <w:tcW w:w="2700" w:type="dxa"/>
            <w:tcBorders>
              <w:bottom w:val="single" w:sz="4" w:space="0" w:color="auto"/>
            </w:tcBorders>
            <w:shd w:val="clear" w:color="auto" w:fill="00FFFF"/>
            <w:vAlign w:val="center"/>
          </w:tcPr>
          <w:p w:rsidR="00F66013" w:rsidRPr="003F781D" w:rsidRDefault="00F66013" w:rsidP="00E06A64">
            <w:pPr>
              <w:spacing w:before="80" w:after="80" w:line="312" w:lineRule="auto"/>
              <w:jc w:val="center"/>
              <w:rPr>
                <w:b/>
                <w:bCs/>
                <w:sz w:val="22"/>
                <w:szCs w:val="22"/>
              </w:rPr>
            </w:pPr>
            <w:bookmarkStart w:id="6" w:name="_TOC80618034"/>
            <w:r w:rsidRPr="003F781D">
              <w:rPr>
                <w:b/>
                <w:bCs/>
                <w:sz w:val="22"/>
                <w:szCs w:val="22"/>
              </w:rPr>
              <w:t>T</w:t>
            </w:r>
            <w:bookmarkEnd w:id="6"/>
            <w:r w:rsidRPr="003F781D">
              <w:rPr>
                <w:b/>
                <w:bCs/>
                <w:sz w:val="22"/>
                <w:szCs w:val="22"/>
              </w:rPr>
              <w:t>ổng cộng</w:t>
            </w:r>
          </w:p>
        </w:tc>
        <w:tc>
          <w:tcPr>
            <w:tcW w:w="3060" w:type="dxa"/>
            <w:tcBorders>
              <w:bottom w:val="single" w:sz="4" w:space="0" w:color="auto"/>
            </w:tcBorders>
            <w:shd w:val="clear" w:color="auto" w:fill="00FFFF"/>
            <w:vAlign w:val="center"/>
          </w:tcPr>
          <w:p w:rsidR="00F66013" w:rsidRPr="003F781D" w:rsidRDefault="00F66013" w:rsidP="00E06A64">
            <w:pPr>
              <w:spacing w:before="80" w:after="80" w:line="312" w:lineRule="auto"/>
              <w:jc w:val="center"/>
              <w:rPr>
                <w:b/>
                <w:bCs/>
                <w:sz w:val="22"/>
                <w:szCs w:val="22"/>
              </w:rPr>
            </w:pPr>
          </w:p>
        </w:tc>
        <w:tc>
          <w:tcPr>
            <w:tcW w:w="1080" w:type="dxa"/>
            <w:tcBorders>
              <w:bottom w:val="single" w:sz="4" w:space="0" w:color="auto"/>
            </w:tcBorders>
            <w:shd w:val="clear" w:color="auto" w:fill="00FFFF"/>
            <w:vAlign w:val="center"/>
          </w:tcPr>
          <w:p w:rsidR="00F66013" w:rsidRPr="003F781D" w:rsidRDefault="00F66013" w:rsidP="00E06A64">
            <w:pPr>
              <w:spacing w:before="80" w:after="80" w:line="312" w:lineRule="auto"/>
              <w:ind w:left="-108" w:right="-44"/>
              <w:jc w:val="right"/>
              <w:rPr>
                <w:b/>
                <w:bCs/>
                <w:sz w:val="22"/>
                <w:szCs w:val="22"/>
              </w:rPr>
            </w:pPr>
            <w:r>
              <w:rPr>
                <w:b/>
                <w:bCs/>
                <w:sz w:val="22"/>
                <w:szCs w:val="22"/>
              </w:rPr>
              <w:t>560.220</w:t>
            </w:r>
          </w:p>
        </w:tc>
        <w:tc>
          <w:tcPr>
            <w:tcW w:w="1440" w:type="dxa"/>
            <w:tcBorders>
              <w:bottom w:val="single" w:sz="4" w:space="0" w:color="auto"/>
            </w:tcBorders>
            <w:shd w:val="clear" w:color="auto" w:fill="00FFFF"/>
            <w:vAlign w:val="center"/>
          </w:tcPr>
          <w:p w:rsidR="00F66013" w:rsidRPr="003F781D" w:rsidRDefault="00F66013" w:rsidP="00E06A64">
            <w:pPr>
              <w:spacing w:before="80" w:after="80" w:line="312" w:lineRule="auto"/>
              <w:ind w:left="-108"/>
              <w:jc w:val="right"/>
              <w:rPr>
                <w:b/>
                <w:bCs/>
                <w:sz w:val="22"/>
                <w:szCs w:val="22"/>
              </w:rPr>
            </w:pPr>
            <w:r>
              <w:rPr>
                <w:b/>
                <w:bCs/>
                <w:sz w:val="22"/>
                <w:szCs w:val="22"/>
              </w:rPr>
              <w:t>5.602.200.000</w:t>
            </w:r>
          </w:p>
        </w:tc>
        <w:tc>
          <w:tcPr>
            <w:tcW w:w="720" w:type="dxa"/>
            <w:tcBorders>
              <w:bottom w:val="single" w:sz="4" w:space="0" w:color="auto"/>
            </w:tcBorders>
            <w:shd w:val="clear" w:color="auto" w:fill="00FFFF"/>
            <w:vAlign w:val="center"/>
          </w:tcPr>
          <w:p w:rsidR="00F66013" w:rsidRPr="003F781D" w:rsidRDefault="00F66013" w:rsidP="00E06A64">
            <w:pPr>
              <w:spacing w:before="80" w:after="80" w:line="312" w:lineRule="auto"/>
              <w:ind w:left="-108" w:right="-6"/>
              <w:jc w:val="right"/>
              <w:rPr>
                <w:b/>
                <w:bCs/>
                <w:sz w:val="22"/>
                <w:szCs w:val="22"/>
              </w:rPr>
            </w:pPr>
            <w:r>
              <w:rPr>
                <w:b/>
                <w:bCs/>
                <w:sz w:val="22"/>
                <w:szCs w:val="22"/>
              </w:rPr>
              <w:t>46,69</w:t>
            </w:r>
          </w:p>
        </w:tc>
      </w:tr>
    </w:tbl>
    <w:p w:rsidR="00F66013" w:rsidRDefault="00F66013" w:rsidP="003A7DB1">
      <w:pPr>
        <w:tabs>
          <w:tab w:val="num" w:pos="1800"/>
        </w:tabs>
        <w:spacing w:line="312" w:lineRule="auto"/>
        <w:ind w:left="360"/>
        <w:jc w:val="both"/>
        <w:outlineLvl w:val="2"/>
        <w:rPr>
          <w:b/>
          <w:bCs/>
          <w:sz w:val="26"/>
          <w:szCs w:val="26"/>
        </w:rPr>
      </w:pPr>
      <w:bookmarkStart w:id="7" w:name="_Toc135614390"/>
      <w:bookmarkStart w:id="8" w:name="_Toc169509911"/>
    </w:p>
    <w:p w:rsidR="00F66013" w:rsidRPr="001C21D6" w:rsidRDefault="00F66013" w:rsidP="001C21D6">
      <w:pPr>
        <w:tabs>
          <w:tab w:val="num" w:pos="1800"/>
        </w:tabs>
        <w:spacing w:line="312" w:lineRule="auto"/>
        <w:jc w:val="both"/>
        <w:outlineLvl w:val="2"/>
        <w:rPr>
          <w:i/>
          <w:iCs/>
          <w:sz w:val="26"/>
          <w:szCs w:val="26"/>
        </w:rPr>
      </w:pPr>
      <w:r w:rsidRPr="001C21D6">
        <w:rPr>
          <w:i/>
          <w:iCs/>
          <w:sz w:val="26"/>
          <w:szCs w:val="26"/>
        </w:rPr>
        <w:t>Danh sách cổ đông sáng lập và tỷ lệ cổ phần nắm giữ</w:t>
      </w:r>
    </w:p>
    <w:bookmarkEnd w:id="7"/>
    <w:bookmarkEnd w:id="8"/>
    <w:p w:rsidR="00F66013" w:rsidRDefault="00F66013" w:rsidP="003A7DB1">
      <w:pPr>
        <w:spacing w:before="80" w:after="80" w:line="312" w:lineRule="auto"/>
        <w:ind w:firstLine="720"/>
        <w:jc w:val="both"/>
        <w:rPr>
          <w:sz w:val="26"/>
          <w:szCs w:val="26"/>
        </w:rPr>
      </w:pPr>
      <w:r w:rsidRPr="00D14DDA">
        <w:rPr>
          <w:sz w:val="26"/>
          <w:szCs w:val="26"/>
        </w:rPr>
        <w:t xml:space="preserve">Căn cứ vào Giấy CNĐKKD </w:t>
      </w:r>
      <w:r w:rsidRPr="005D1FE2">
        <w:rPr>
          <w:sz w:val="26"/>
          <w:szCs w:val="26"/>
        </w:rPr>
        <w:t>Số 1700460163 đăng ký lần đầu ngày 23/03/2005, đăng ký thay đổi lần thứ 2 ngày 24/05/2007, đăng ký thay đổi lần thứ 3 ngày 11/03/2009, đăng ký thay đổi lần thứ 4 ngày 19//2012  do Sở Kế hoạch và Đầu tư Kiên Giang cấp thì</w:t>
      </w:r>
      <w:r w:rsidRPr="00D14DDA">
        <w:rPr>
          <w:sz w:val="26"/>
          <w:szCs w:val="26"/>
        </w:rPr>
        <w:t xml:space="preserve"> danh sách cổ đông sáng lập của Công ty gồm:</w:t>
      </w:r>
    </w:p>
    <w:tbl>
      <w:tblPr>
        <w:tblW w:w="942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614"/>
        <w:gridCol w:w="2421"/>
        <w:gridCol w:w="2709"/>
        <w:gridCol w:w="1096"/>
        <w:gridCol w:w="1620"/>
        <w:gridCol w:w="966"/>
      </w:tblGrid>
      <w:tr w:rsidR="00F66013" w:rsidRPr="00D14DDA">
        <w:tblPrEx>
          <w:tblCellMar>
            <w:top w:w="0" w:type="dxa"/>
            <w:bottom w:w="0" w:type="dxa"/>
          </w:tblCellMar>
        </w:tblPrEx>
        <w:trPr>
          <w:cantSplit/>
          <w:trHeight w:val="150"/>
          <w:tblHeader/>
          <w:jc w:val="center"/>
        </w:trPr>
        <w:tc>
          <w:tcPr>
            <w:tcW w:w="614" w:type="dxa"/>
            <w:tcBorders>
              <w:top w:val="single" w:sz="4" w:space="0" w:color="auto"/>
            </w:tcBorders>
            <w:shd w:val="clear" w:color="auto" w:fill="00FFFF"/>
          </w:tcPr>
          <w:p w:rsidR="00F66013" w:rsidRDefault="00F66013" w:rsidP="00E06A64">
            <w:pPr>
              <w:spacing w:before="80" w:after="80" w:line="312" w:lineRule="auto"/>
              <w:jc w:val="center"/>
              <w:rPr>
                <w:b/>
                <w:bCs/>
              </w:rPr>
            </w:pPr>
            <w:r w:rsidRPr="00D14DDA">
              <w:rPr>
                <w:b/>
                <w:bCs/>
              </w:rPr>
              <w:t>S</w:t>
            </w:r>
          </w:p>
          <w:p w:rsidR="00F66013" w:rsidRPr="00D14DDA" w:rsidRDefault="00F66013" w:rsidP="00E06A64">
            <w:pPr>
              <w:spacing w:before="80" w:after="80" w:line="312" w:lineRule="auto"/>
              <w:jc w:val="center"/>
              <w:rPr>
                <w:b/>
                <w:bCs/>
              </w:rPr>
            </w:pPr>
            <w:r w:rsidRPr="00D14DDA">
              <w:rPr>
                <w:b/>
                <w:bCs/>
              </w:rPr>
              <w:t>TT</w:t>
            </w:r>
          </w:p>
        </w:tc>
        <w:tc>
          <w:tcPr>
            <w:tcW w:w="2421" w:type="dxa"/>
            <w:tcBorders>
              <w:top w:val="single" w:sz="4" w:space="0" w:color="auto"/>
            </w:tcBorders>
            <w:shd w:val="clear" w:color="auto" w:fill="00FFFF"/>
            <w:vAlign w:val="center"/>
          </w:tcPr>
          <w:p w:rsidR="00F66013" w:rsidRPr="00D14DDA" w:rsidRDefault="00F66013" w:rsidP="00E06A64">
            <w:pPr>
              <w:spacing w:before="80" w:after="80" w:line="312" w:lineRule="auto"/>
              <w:jc w:val="center"/>
              <w:rPr>
                <w:b/>
                <w:bCs/>
              </w:rPr>
            </w:pPr>
            <w:r w:rsidRPr="00D14DDA">
              <w:rPr>
                <w:b/>
                <w:bCs/>
              </w:rPr>
              <w:t>Tên cổ đông</w:t>
            </w:r>
          </w:p>
        </w:tc>
        <w:tc>
          <w:tcPr>
            <w:tcW w:w="2709" w:type="dxa"/>
            <w:tcBorders>
              <w:top w:val="single" w:sz="4" w:space="0" w:color="auto"/>
            </w:tcBorders>
            <w:shd w:val="clear" w:color="auto" w:fill="00FFFF"/>
            <w:vAlign w:val="center"/>
          </w:tcPr>
          <w:p w:rsidR="00F66013" w:rsidRPr="00D14DDA" w:rsidRDefault="00F66013" w:rsidP="00E06A64">
            <w:pPr>
              <w:spacing w:before="80" w:after="80" w:line="312" w:lineRule="auto"/>
              <w:ind w:left="-32"/>
              <w:jc w:val="center"/>
              <w:rPr>
                <w:b/>
                <w:bCs/>
              </w:rPr>
            </w:pPr>
            <w:r w:rsidRPr="00D14DDA">
              <w:rPr>
                <w:b/>
                <w:bCs/>
              </w:rPr>
              <w:t>Địa chỉ</w:t>
            </w:r>
          </w:p>
        </w:tc>
        <w:tc>
          <w:tcPr>
            <w:tcW w:w="1096" w:type="dxa"/>
            <w:tcBorders>
              <w:top w:val="single" w:sz="4" w:space="0" w:color="auto"/>
            </w:tcBorders>
            <w:shd w:val="clear" w:color="auto" w:fill="00FFFF"/>
            <w:vAlign w:val="center"/>
          </w:tcPr>
          <w:p w:rsidR="00F66013" w:rsidRDefault="00F66013" w:rsidP="00E06A64">
            <w:pPr>
              <w:spacing w:before="80" w:after="80" w:line="312" w:lineRule="auto"/>
              <w:jc w:val="center"/>
              <w:rPr>
                <w:b/>
                <w:bCs/>
                <w:lang w:val="pt-BR"/>
              </w:rPr>
            </w:pPr>
            <w:r w:rsidRPr="00D14DDA">
              <w:rPr>
                <w:b/>
                <w:bCs/>
                <w:lang w:val="pt-BR"/>
              </w:rPr>
              <w:t>Số</w:t>
            </w:r>
          </w:p>
          <w:p w:rsidR="00F66013" w:rsidRPr="00D14DDA" w:rsidRDefault="00F66013" w:rsidP="00E06A64">
            <w:pPr>
              <w:spacing w:before="80" w:after="80" w:line="312" w:lineRule="auto"/>
              <w:jc w:val="center"/>
              <w:rPr>
                <w:b/>
                <w:bCs/>
                <w:lang w:val="pt-BR"/>
              </w:rPr>
            </w:pPr>
            <w:r w:rsidRPr="00D14DDA">
              <w:rPr>
                <w:b/>
                <w:bCs/>
                <w:lang w:val="pt-BR"/>
              </w:rPr>
              <w:t>cổ phần</w:t>
            </w:r>
          </w:p>
        </w:tc>
        <w:tc>
          <w:tcPr>
            <w:tcW w:w="1620" w:type="dxa"/>
            <w:tcBorders>
              <w:top w:val="single" w:sz="4" w:space="0" w:color="auto"/>
            </w:tcBorders>
            <w:shd w:val="clear" w:color="auto" w:fill="00FFFF"/>
            <w:vAlign w:val="center"/>
          </w:tcPr>
          <w:p w:rsidR="00F66013" w:rsidRPr="00D14DDA" w:rsidRDefault="00F66013" w:rsidP="00E06A64">
            <w:pPr>
              <w:spacing w:before="80" w:after="80" w:line="312" w:lineRule="auto"/>
              <w:ind w:right="11"/>
              <w:jc w:val="center"/>
              <w:rPr>
                <w:b/>
                <w:bCs/>
              </w:rPr>
            </w:pPr>
            <w:r w:rsidRPr="00D14DDA">
              <w:rPr>
                <w:b/>
                <w:bCs/>
              </w:rPr>
              <w:t>Giá trị (đồng)</w:t>
            </w:r>
          </w:p>
        </w:tc>
        <w:tc>
          <w:tcPr>
            <w:tcW w:w="966" w:type="dxa"/>
            <w:tcBorders>
              <w:top w:val="single" w:sz="4" w:space="0" w:color="auto"/>
            </w:tcBorders>
            <w:shd w:val="clear" w:color="auto" w:fill="00FFFF"/>
            <w:vAlign w:val="center"/>
          </w:tcPr>
          <w:p w:rsidR="00F66013" w:rsidRPr="00D14DDA" w:rsidRDefault="00F66013" w:rsidP="00E06A64">
            <w:pPr>
              <w:spacing w:before="80" w:after="80" w:line="312" w:lineRule="auto"/>
              <w:jc w:val="center"/>
              <w:rPr>
                <w:b/>
                <w:bCs/>
              </w:rPr>
            </w:pPr>
            <w:r w:rsidRPr="00D14DDA">
              <w:rPr>
                <w:b/>
                <w:bCs/>
              </w:rPr>
              <w:t>Tỷ lệ (%)</w:t>
            </w:r>
          </w:p>
        </w:tc>
      </w:tr>
      <w:tr w:rsidR="00F66013" w:rsidRPr="00D14DDA">
        <w:tblPrEx>
          <w:tblCellMar>
            <w:top w:w="0" w:type="dxa"/>
            <w:bottom w:w="0" w:type="dxa"/>
          </w:tblCellMar>
        </w:tblPrEx>
        <w:trPr>
          <w:cantSplit/>
          <w:trHeight w:val="715"/>
          <w:tblHeader/>
          <w:jc w:val="center"/>
        </w:trPr>
        <w:tc>
          <w:tcPr>
            <w:tcW w:w="614" w:type="dxa"/>
            <w:vAlign w:val="center"/>
          </w:tcPr>
          <w:p w:rsidR="00F66013" w:rsidRPr="00D14DDA" w:rsidRDefault="00F66013" w:rsidP="00E06A64">
            <w:pPr>
              <w:spacing w:line="312" w:lineRule="auto"/>
              <w:jc w:val="both"/>
            </w:pPr>
            <w:r w:rsidRPr="00D14DDA">
              <w:t>1</w:t>
            </w:r>
          </w:p>
        </w:tc>
        <w:tc>
          <w:tcPr>
            <w:tcW w:w="2421" w:type="dxa"/>
            <w:vAlign w:val="center"/>
          </w:tcPr>
          <w:p w:rsidR="00F66013" w:rsidRPr="00B700CB" w:rsidRDefault="00F66013" w:rsidP="00E06A64">
            <w:pPr>
              <w:spacing w:line="312" w:lineRule="auto"/>
              <w:jc w:val="center"/>
            </w:pPr>
            <w:r>
              <w:t>ĐD Vốn N</w:t>
            </w:r>
            <w:r w:rsidRPr="00B700CB">
              <w:t xml:space="preserve">hà nước: Công ty </w:t>
            </w:r>
            <w:r>
              <w:t>DL-TM</w:t>
            </w:r>
            <w:r w:rsidRPr="00B700CB">
              <w:t xml:space="preserve"> </w:t>
            </w:r>
            <w:r>
              <w:t xml:space="preserve">KG </w:t>
            </w:r>
            <w:r w:rsidRPr="00B700CB">
              <w:t xml:space="preserve"> </w:t>
            </w:r>
            <w:r>
              <w:t xml:space="preserve">Ô. </w:t>
            </w:r>
            <w:r w:rsidRPr="00B700CB">
              <w:t>Huỳnh Châu Sang</w:t>
            </w:r>
          </w:p>
        </w:tc>
        <w:tc>
          <w:tcPr>
            <w:tcW w:w="2709" w:type="dxa"/>
            <w:vAlign w:val="center"/>
          </w:tcPr>
          <w:p w:rsidR="00F66013" w:rsidRPr="00D14DDA" w:rsidRDefault="00F66013" w:rsidP="00E06A64">
            <w:pPr>
              <w:spacing w:line="312" w:lineRule="auto"/>
              <w:ind w:right="-108"/>
              <w:jc w:val="center"/>
              <w:rPr>
                <w:lang w:val="pt-BR"/>
              </w:rPr>
            </w:pPr>
            <w:r w:rsidRPr="00D14DDA">
              <w:rPr>
                <w:lang w:val="pt-BR"/>
              </w:rPr>
              <w:t>190 Trần Phú, P. Vĩnh Thanh Vân,</w:t>
            </w:r>
            <w:r>
              <w:rPr>
                <w:lang w:val="pt-BR"/>
              </w:rPr>
              <w:t xml:space="preserve"> tp </w:t>
            </w:r>
            <w:r w:rsidRPr="00D14DDA">
              <w:rPr>
                <w:lang w:val="pt-BR"/>
              </w:rPr>
              <w:t>Rạc</w:t>
            </w:r>
            <w:r>
              <w:rPr>
                <w:lang w:val="pt-BR"/>
              </w:rPr>
              <w:t>h Giá</w:t>
            </w:r>
            <w:r w:rsidRPr="00D14DDA">
              <w:rPr>
                <w:lang w:val="pt-BR"/>
              </w:rPr>
              <w:t xml:space="preserve"> </w:t>
            </w:r>
            <w:r>
              <w:rPr>
                <w:lang w:val="pt-BR"/>
              </w:rPr>
              <w:t xml:space="preserve">tỉnh </w:t>
            </w:r>
            <w:r w:rsidRPr="00D14DDA">
              <w:rPr>
                <w:lang w:val="pt-BR"/>
              </w:rPr>
              <w:t>Kiên Giang</w:t>
            </w:r>
          </w:p>
        </w:tc>
        <w:tc>
          <w:tcPr>
            <w:tcW w:w="1096" w:type="dxa"/>
            <w:vAlign w:val="center"/>
          </w:tcPr>
          <w:p w:rsidR="00F66013" w:rsidRPr="00D14DDA" w:rsidRDefault="00F66013" w:rsidP="00E06A64">
            <w:pPr>
              <w:spacing w:line="312" w:lineRule="auto"/>
              <w:ind w:right="-44"/>
              <w:jc w:val="right"/>
            </w:pPr>
            <w:r>
              <w:t>20</w:t>
            </w:r>
            <w:r w:rsidRPr="00D14DDA">
              <w:t>0.000</w:t>
            </w:r>
          </w:p>
        </w:tc>
        <w:tc>
          <w:tcPr>
            <w:tcW w:w="1620" w:type="dxa"/>
            <w:vAlign w:val="center"/>
          </w:tcPr>
          <w:p w:rsidR="00F66013" w:rsidRPr="00D14DDA" w:rsidRDefault="00F66013" w:rsidP="00E06A64">
            <w:pPr>
              <w:spacing w:line="312" w:lineRule="auto"/>
              <w:ind w:left="-108"/>
              <w:jc w:val="right"/>
            </w:pPr>
            <w:r w:rsidRPr="00D14DDA">
              <w:t>2.000.000.000</w:t>
            </w:r>
          </w:p>
        </w:tc>
        <w:tc>
          <w:tcPr>
            <w:tcW w:w="966" w:type="dxa"/>
            <w:vAlign w:val="center"/>
          </w:tcPr>
          <w:p w:rsidR="00F66013" w:rsidRPr="00D14DDA" w:rsidRDefault="00F66013" w:rsidP="00E06A64">
            <w:pPr>
              <w:spacing w:line="312" w:lineRule="auto"/>
              <w:ind w:left="-108"/>
              <w:jc w:val="right"/>
            </w:pPr>
            <w:r>
              <w:t>16,66</w:t>
            </w:r>
          </w:p>
        </w:tc>
      </w:tr>
      <w:tr w:rsidR="00F66013" w:rsidRPr="00D14DDA">
        <w:tblPrEx>
          <w:tblCellMar>
            <w:top w:w="0" w:type="dxa"/>
            <w:bottom w:w="0" w:type="dxa"/>
          </w:tblCellMar>
        </w:tblPrEx>
        <w:trPr>
          <w:cantSplit/>
          <w:trHeight w:val="296"/>
          <w:tblHeader/>
          <w:jc w:val="center"/>
        </w:trPr>
        <w:tc>
          <w:tcPr>
            <w:tcW w:w="614" w:type="dxa"/>
            <w:vAlign w:val="center"/>
          </w:tcPr>
          <w:p w:rsidR="00F66013" w:rsidRPr="00D14DDA" w:rsidRDefault="00F66013" w:rsidP="00E06A64">
            <w:pPr>
              <w:spacing w:line="312" w:lineRule="auto"/>
              <w:jc w:val="both"/>
            </w:pPr>
            <w:r>
              <w:t>2</w:t>
            </w:r>
          </w:p>
        </w:tc>
        <w:tc>
          <w:tcPr>
            <w:tcW w:w="2421" w:type="dxa"/>
            <w:vAlign w:val="center"/>
          </w:tcPr>
          <w:p w:rsidR="00F66013" w:rsidRPr="00D14DDA" w:rsidRDefault="00F66013" w:rsidP="00E06A64">
            <w:pPr>
              <w:spacing w:line="312" w:lineRule="auto"/>
              <w:jc w:val="center"/>
            </w:pPr>
            <w:r>
              <w:t>Ô. Đặng Minh Luân</w:t>
            </w:r>
          </w:p>
        </w:tc>
        <w:tc>
          <w:tcPr>
            <w:tcW w:w="2709" w:type="dxa"/>
            <w:vAlign w:val="center"/>
          </w:tcPr>
          <w:p w:rsidR="00F66013" w:rsidRPr="003F781D" w:rsidRDefault="00F66013" w:rsidP="00E06A64">
            <w:pPr>
              <w:spacing w:line="312" w:lineRule="auto"/>
              <w:ind w:left="-32"/>
              <w:jc w:val="center"/>
              <w:rPr>
                <w:sz w:val="22"/>
                <w:szCs w:val="22"/>
                <w:lang w:val="pt-BR"/>
              </w:rPr>
            </w:pPr>
            <w:r>
              <w:rPr>
                <w:sz w:val="22"/>
                <w:szCs w:val="22"/>
                <w:lang w:val="pt-BR"/>
              </w:rPr>
              <w:t>65 đường Lê Lợi, Q1, thành phố Hồ Chí Minh</w:t>
            </w:r>
          </w:p>
        </w:tc>
        <w:tc>
          <w:tcPr>
            <w:tcW w:w="1096" w:type="dxa"/>
            <w:vAlign w:val="center"/>
          </w:tcPr>
          <w:p w:rsidR="00F66013" w:rsidRPr="00D14DDA" w:rsidRDefault="00F66013" w:rsidP="00E06A64">
            <w:pPr>
              <w:autoSpaceDE w:val="0"/>
              <w:autoSpaceDN w:val="0"/>
              <w:adjustRightInd w:val="0"/>
              <w:spacing w:line="312" w:lineRule="auto"/>
              <w:jc w:val="right"/>
              <w:rPr>
                <w:color w:val="000000"/>
              </w:rPr>
            </w:pPr>
            <w:r>
              <w:rPr>
                <w:color w:val="000000"/>
              </w:rPr>
              <w:t>20</w:t>
            </w:r>
            <w:r w:rsidRPr="00D14DDA">
              <w:rPr>
                <w:color w:val="000000"/>
              </w:rPr>
              <w:t>.000</w:t>
            </w:r>
          </w:p>
        </w:tc>
        <w:tc>
          <w:tcPr>
            <w:tcW w:w="1620" w:type="dxa"/>
            <w:vAlign w:val="center"/>
          </w:tcPr>
          <w:p w:rsidR="00F66013" w:rsidRPr="00D14DDA" w:rsidRDefault="00F66013" w:rsidP="00E06A64">
            <w:pPr>
              <w:autoSpaceDE w:val="0"/>
              <w:autoSpaceDN w:val="0"/>
              <w:adjustRightInd w:val="0"/>
              <w:spacing w:line="312" w:lineRule="auto"/>
              <w:ind w:left="-196"/>
              <w:jc w:val="right"/>
              <w:rPr>
                <w:color w:val="000000"/>
              </w:rPr>
            </w:pPr>
            <w:r>
              <w:rPr>
                <w:color w:val="000000"/>
              </w:rPr>
              <w:t xml:space="preserve">  2</w:t>
            </w:r>
            <w:r w:rsidRPr="00D14DDA">
              <w:rPr>
                <w:color w:val="000000"/>
              </w:rPr>
              <w:t>00.000.000</w:t>
            </w:r>
          </w:p>
        </w:tc>
        <w:tc>
          <w:tcPr>
            <w:tcW w:w="966" w:type="dxa"/>
            <w:vAlign w:val="center"/>
          </w:tcPr>
          <w:p w:rsidR="00F66013" w:rsidRPr="00D14DDA" w:rsidRDefault="00F66013" w:rsidP="00E06A64">
            <w:pPr>
              <w:spacing w:line="312" w:lineRule="auto"/>
              <w:ind w:left="-108"/>
              <w:jc w:val="right"/>
            </w:pPr>
            <w:r>
              <w:t>1,66</w:t>
            </w:r>
          </w:p>
        </w:tc>
      </w:tr>
      <w:tr w:rsidR="00F66013" w:rsidRPr="00D14DDA">
        <w:tblPrEx>
          <w:tblCellMar>
            <w:top w:w="0" w:type="dxa"/>
            <w:bottom w:w="0" w:type="dxa"/>
          </w:tblCellMar>
        </w:tblPrEx>
        <w:trPr>
          <w:cantSplit/>
          <w:trHeight w:val="429"/>
          <w:tblHeader/>
          <w:jc w:val="center"/>
        </w:trPr>
        <w:tc>
          <w:tcPr>
            <w:tcW w:w="614" w:type="dxa"/>
            <w:tcBorders>
              <w:bottom w:val="single" w:sz="4" w:space="0" w:color="auto"/>
            </w:tcBorders>
            <w:shd w:val="clear" w:color="auto" w:fill="00FFFF"/>
            <w:vAlign w:val="center"/>
          </w:tcPr>
          <w:p w:rsidR="00F66013" w:rsidRPr="00D14DDA" w:rsidRDefault="00F66013" w:rsidP="00E06A64">
            <w:pPr>
              <w:spacing w:before="80" w:after="80" w:line="312" w:lineRule="auto"/>
              <w:jc w:val="both"/>
              <w:rPr>
                <w:b/>
                <w:bCs/>
              </w:rPr>
            </w:pPr>
          </w:p>
        </w:tc>
        <w:tc>
          <w:tcPr>
            <w:tcW w:w="2421" w:type="dxa"/>
            <w:tcBorders>
              <w:bottom w:val="single" w:sz="4" w:space="0" w:color="auto"/>
            </w:tcBorders>
            <w:shd w:val="clear" w:color="auto" w:fill="00FFFF"/>
            <w:vAlign w:val="center"/>
          </w:tcPr>
          <w:p w:rsidR="00F66013" w:rsidRPr="00D14DDA" w:rsidRDefault="00F66013" w:rsidP="00E06A64">
            <w:pPr>
              <w:spacing w:before="80" w:after="80" w:line="312" w:lineRule="auto"/>
              <w:jc w:val="center"/>
              <w:rPr>
                <w:b/>
                <w:bCs/>
              </w:rPr>
            </w:pPr>
            <w:r w:rsidRPr="00D14DDA">
              <w:rPr>
                <w:b/>
                <w:bCs/>
              </w:rPr>
              <w:t>Tổng cộng</w:t>
            </w:r>
          </w:p>
        </w:tc>
        <w:tc>
          <w:tcPr>
            <w:tcW w:w="2709" w:type="dxa"/>
            <w:tcBorders>
              <w:bottom w:val="single" w:sz="4" w:space="0" w:color="auto"/>
            </w:tcBorders>
            <w:shd w:val="clear" w:color="auto" w:fill="00FFFF"/>
            <w:vAlign w:val="center"/>
          </w:tcPr>
          <w:p w:rsidR="00F66013" w:rsidRPr="00D14DDA" w:rsidRDefault="00F66013" w:rsidP="00E06A64">
            <w:pPr>
              <w:spacing w:before="80" w:after="80" w:line="312" w:lineRule="auto"/>
              <w:ind w:left="-32"/>
              <w:jc w:val="both"/>
            </w:pPr>
          </w:p>
        </w:tc>
        <w:tc>
          <w:tcPr>
            <w:tcW w:w="1096" w:type="dxa"/>
            <w:tcBorders>
              <w:bottom w:val="single" w:sz="4" w:space="0" w:color="auto"/>
            </w:tcBorders>
            <w:shd w:val="clear" w:color="auto" w:fill="00FFFF"/>
            <w:vAlign w:val="center"/>
          </w:tcPr>
          <w:p w:rsidR="00F66013" w:rsidRPr="00D14DDA" w:rsidRDefault="00F66013" w:rsidP="00E06A64">
            <w:pPr>
              <w:spacing w:line="312" w:lineRule="auto"/>
              <w:jc w:val="right"/>
              <w:rPr>
                <w:b/>
                <w:bCs/>
              </w:rPr>
            </w:pPr>
            <w:r w:rsidRPr="00D14DDA">
              <w:rPr>
                <w:b/>
                <w:bCs/>
              </w:rPr>
              <w:t>220.000</w:t>
            </w:r>
          </w:p>
        </w:tc>
        <w:tc>
          <w:tcPr>
            <w:tcW w:w="1620" w:type="dxa"/>
            <w:tcBorders>
              <w:bottom w:val="single" w:sz="4" w:space="0" w:color="auto"/>
            </w:tcBorders>
            <w:shd w:val="clear" w:color="auto" w:fill="00FFFF"/>
            <w:vAlign w:val="center"/>
          </w:tcPr>
          <w:p w:rsidR="00F66013" w:rsidRPr="00D14DDA" w:rsidRDefault="00F66013" w:rsidP="00E06A64">
            <w:pPr>
              <w:spacing w:line="312" w:lineRule="auto"/>
              <w:jc w:val="right"/>
              <w:rPr>
                <w:b/>
                <w:bCs/>
              </w:rPr>
            </w:pPr>
            <w:r w:rsidRPr="00D14DDA">
              <w:rPr>
                <w:b/>
                <w:bCs/>
              </w:rPr>
              <w:t>2.200.000.000</w:t>
            </w:r>
          </w:p>
        </w:tc>
        <w:tc>
          <w:tcPr>
            <w:tcW w:w="966" w:type="dxa"/>
            <w:tcBorders>
              <w:bottom w:val="single" w:sz="4" w:space="0" w:color="auto"/>
            </w:tcBorders>
            <w:shd w:val="clear" w:color="auto" w:fill="00FFFF"/>
            <w:vAlign w:val="center"/>
          </w:tcPr>
          <w:p w:rsidR="00F66013" w:rsidRPr="00D14DDA" w:rsidRDefault="00F66013" w:rsidP="00E06A64">
            <w:pPr>
              <w:spacing w:line="312" w:lineRule="auto"/>
              <w:jc w:val="right"/>
              <w:rPr>
                <w:b/>
                <w:bCs/>
              </w:rPr>
            </w:pPr>
            <w:r>
              <w:rPr>
                <w:b/>
                <w:bCs/>
              </w:rPr>
              <w:t>18,32</w:t>
            </w:r>
          </w:p>
        </w:tc>
      </w:tr>
    </w:tbl>
    <w:p w:rsidR="00F66013" w:rsidRDefault="00F66013" w:rsidP="003A7DB1">
      <w:pPr>
        <w:spacing w:line="312" w:lineRule="auto"/>
        <w:ind w:firstLine="561"/>
        <w:jc w:val="both"/>
        <w:rPr>
          <w:sz w:val="26"/>
          <w:szCs w:val="26"/>
          <w:highlight w:val="yellow"/>
        </w:rPr>
      </w:pPr>
      <w:bookmarkStart w:id="9" w:name="_Toc135614391"/>
    </w:p>
    <w:p w:rsidR="00F66013" w:rsidRDefault="00F66013" w:rsidP="003A7DB1">
      <w:pPr>
        <w:spacing w:line="312" w:lineRule="auto"/>
        <w:ind w:firstLine="561"/>
        <w:jc w:val="both"/>
        <w:rPr>
          <w:sz w:val="26"/>
          <w:szCs w:val="26"/>
          <w:highlight w:val="yellow"/>
        </w:rPr>
      </w:pPr>
    </w:p>
    <w:bookmarkEnd w:id="9"/>
    <w:p w:rsidR="00F66013" w:rsidRPr="00C14188" w:rsidRDefault="00F66013" w:rsidP="003A7DB1">
      <w:pPr>
        <w:jc w:val="both"/>
        <w:rPr>
          <w:b/>
          <w:bCs/>
          <w:spacing w:val="-5"/>
          <w:sz w:val="26"/>
          <w:szCs w:val="26"/>
        </w:rPr>
      </w:pPr>
      <w:r w:rsidRPr="001C21D6">
        <w:rPr>
          <w:i/>
          <w:iCs/>
          <w:spacing w:val="-5"/>
          <w:sz w:val="26"/>
          <w:szCs w:val="26"/>
        </w:rPr>
        <w:t>Cơ cấu vốn cổ đông</w:t>
      </w:r>
      <w:r>
        <w:rPr>
          <w:i/>
          <w:iCs/>
          <w:spacing w:val="-5"/>
          <w:sz w:val="26"/>
          <w:szCs w:val="26"/>
        </w:rPr>
        <w:t>:</w:t>
      </w:r>
      <w:r w:rsidRPr="00C14188">
        <w:rPr>
          <w:b/>
          <w:bCs/>
          <w:spacing w:val="-5"/>
          <w:sz w:val="26"/>
          <w:szCs w:val="26"/>
        </w:rPr>
        <w:t>:</w:t>
      </w:r>
    </w:p>
    <w:p w:rsidR="00F66013" w:rsidRPr="00FE347D" w:rsidRDefault="00F66013" w:rsidP="003A7DB1">
      <w:pPr>
        <w:ind w:left="720"/>
        <w:jc w:val="both"/>
        <w:rPr>
          <w:sz w:val="12"/>
          <w:szCs w:val="12"/>
        </w:rPr>
      </w:pPr>
    </w:p>
    <w:tbl>
      <w:tblPr>
        <w:tblW w:w="9540" w:type="dxa"/>
        <w:tblInd w:w="2" w:type="dxa"/>
        <w:tblLook w:val="0000"/>
      </w:tblPr>
      <w:tblGrid>
        <w:gridCol w:w="5220"/>
        <w:gridCol w:w="1319"/>
        <w:gridCol w:w="1591"/>
        <w:gridCol w:w="1410"/>
      </w:tblGrid>
      <w:tr w:rsidR="00F66013" w:rsidRPr="00DD06E4">
        <w:trPr>
          <w:trHeight w:val="300"/>
        </w:trPr>
        <w:tc>
          <w:tcPr>
            <w:tcW w:w="5220" w:type="dxa"/>
            <w:vMerge w:val="restart"/>
            <w:tcBorders>
              <w:top w:val="single" w:sz="4" w:space="0" w:color="auto"/>
              <w:left w:val="single" w:sz="4" w:space="0" w:color="auto"/>
              <w:bottom w:val="single" w:sz="4" w:space="0" w:color="auto"/>
              <w:right w:val="single" w:sz="4" w:space="0" w:color="auto"/>
            </w:tcBorders>
            <w:noWrap/>
            <w:vAlign w:val="center"/>
          </w:tcPr>
          <w:p w:rsidR="00F66013" w:rsidRPr="00DD06E4" w:rsidRDefault="00F66013" w:rsidP="00E06A64">
            <w:pPr>
              <w:jc w:val="center"/>
              <w:rPr>
                <w:rFonts w:ascii=".VnTime" w:hAnsi=".VnTime" w:cs=".VnTime"/>
                <w:b/>
                <w:bCs/>
                <w:sz w:val="22"/>
                <w:szCs w:val="22"/>
              </w:rPr>
            </w:pPr>
            <w:r w:rsidRPr="00DD06E4">
              <w:rPr>
                <w:rFonts w:ascii=".VnTime" w:hAnsi=".VnTime" w:cs=".VnTime"/>
                <w:b/>
                <w:bCs/>
                <w:sz w:val="22"/>
                <w:szCs w:val="22"/>
              </w:rPr>
              <w:t>Danh môc</w:t>
            </w:r>
          </w:p>
        </w:tc>
        <w:tc>
          <w:tcPr>
            <w:tcW w:w="4320" w:type="dxa"/>
            <w:gridSpan w:val="3"/>
            <w:tcBorders>
              <w:top w:val="single" w:sz="4" w:space="0" w:color="auto"/>
              <w:left w:val="nil"/>
              <w:bottom w:val="single" w:sz="4" w:space="0" w:color="auto"/>
              <w:right w:val="single" w:sz="4" w:space="0" w:color="auto"/>
            </w:tcBorders>
            <w:noWrap/>
            <w:vAlign w:val="center"/>
          </w:tcPr>
          <w:p w:rsidR="00F66013" w:rsidRPr="00DD06E4" w:rsidRDefault="00F66013" w:rsidP="00E06A64">
            <w:pPr>
              <w:jc w:val="center"/>
              <w:rPr>
                <w:rFonts w:ascii=".VnTime" w:hAnsi=".VnTime" w:cs=".VnTime"/>
                <w:b/>
                <w:bCs/>
                <w:sz w:val="22"/>
                <w:szCs w:val="22"/>
              </w:rPr>
            </w:pPr>
            <w:r w:rsidRPr="00DD06E4">
              <w:rPr>
                <w:rFonts w:ascii=".VnTime" w:hAnsi=".VnTime" w:cs=".VnTime"/>
                <w:b/>
                <w:bCs/>
                <w:sz w:val="22"/>
                <w:szCs w:val="22"/>
              </w:rPr>
              <w:t xml:space="preserve">Cæ ®«ng trong </w:t>
            </w:r>
            <w:r>
              <w:rPr>
                <w:rFonts w:ascii=".VnTime" w:hAnsi=".VnTime" w:cs=".VnTime"/>
                <w:b/>
                <w:bCs/>
                <w:sz w:val="22"/>
                <w:szCs w:val="22"/>
              </w:rPr>
              <w:t>n­íc</w:t>
            </w:r>
          </w:p>
        </w:tc>
      </w:tr>
      <w:tr w:rsidR="00F66013" w:rsidRPr="00DD06E4">
        <w:trPr>
          <w:trHeight w:val="600"/>
        </w:trPr>
        <w:tc>
          <w:tcPr>
            <w:tcW w:w="5220" w:type="dxa"/>
            <w:vMerge/>
            <w:tcBorders>
              <w:top w:val="single" w:sz="4" w:space="0" w:color="auto"/>
              <w:left w:val="single" w:sz="4" w:space="0" w:color="auto"/>
              <w:bottom w:val="single" w:sz="4" w:space="0" w:color="auto"/>
              <w:right w:val="single" w:sz="4" w:space="0" w:color="auto"/>
            </w:tcBorders>
            <w:vAlign w:val="center"/>
          </w:tcPr>
          <w:p w:rsidR="00F66013" w:rsidRPr="00DD06E4" w:rsidRDefault="00F66013" w:rsidP="00E06A64">
            <w:pPr>
              <w:jc w:val="both"/>
              <w:rPr>
                <w:rFonts w:ascii=".VnTime" w:hAnsi=".VnTime" w:cs=".VnTime"/>
                <w:b/>
                <w:bCs/>
                <w:sz w:val="22"/>
                <w:szCs w:val="22"/>
              </w:rPr>
            </w:pPr>
          </w:p>
        </w:tc>
        <w:tc>
          <w:tcPr>
            <w:tcW w:w="1319" w:type="dxa"/>
            <w:tcBorders>
              <w:top w:val="nil"/>
              <w:left w:val="nil"/>
              <w:bottom w:val="single" w:sz="4" w:space="0" w:color="auto"/>
              <w:right w:val="single" w:sz="4" w:space="0" w:color="auto"/>
            </w:tcBorders>
            <w:vAlign w:val="center"/>
          </w:tcPr>
          <w:p w:rsidR="00F66013" w:rsidRPr="00DD06E4" w:rsidRDefault="00F66013" w:rsidP="00E06A64">
            <w:pPr>
              <w:jc w:val="center"/>
              <w:rPr>
                <w:rFonts w:ascii=".VnTime" w:hAnsi=".VnTime" w:cs=".VnTime"/>
                <w:b/>
                <w:bCs/>
                <w:sz w:val="22"/>
                <w:szCs w:val="22"/>
              </w:rPr>
            </w:pPr>
            <w:r w:rsidRPr="00DD06E4">
              <w:rPr>
                <w:rFonts w:ascii=".VnTime" w:hAnsi=".VnTime" w:cs=".VnTime"/>
                <w:b/>
                <w:bCs/>
                <w:sz w:val="22"/>
                <w:szCs w:val="22"/>
              </w:rPr>
              <w:t xml:space="preserve">Sè </w:t>
            </w:r>
            <w:r>
              <w:rPr>
                <w:rFonts w:ascii=".VnTime" w:hAnsi=".VnTime" w:cs=".VnTime"/>
                <w:b/>
                <w:bCs/>
                <w:sz w:val="22"/>
                <w:szCs w:val="22"/>
              </w:rPr>
              <w:t>l­îng</w:t>
            </w:r>
            <w:r w:rsidRPr="00DD06E4">
              <w:rPr>
                <w:rFonts w:ascii=".VnTime" w:hAnsi=".VnTime" w:cs=".VnTime"/>
                <w:b/>
                <w:bCs/>
                <w:sz w:val="22"/>
                <w:szCs w:val="22"/>
              </w:rPr>
              <w:br/>
              <w:t>së h÷u</w:t>
            </w:r>
          </w:p>
        </w:tc>
        <w:tc>
          <w:tcPr>
            <w:tcW w:w="1591" w:type="dxa"/>
            <w:tcBorders>
              <w:top w:val="nil"/>
              <w:left w:val="nil"/>
              <w:bottom w:val="single" w:sz="4" w:space="0" w:color="auto"/>
              <w:right w:val="single" w:sz="4" w:space="0" w:color="auto"/>
            </w:tcBorders>
            <w:noWrap/>
            <w:vAlign w:val="center"/>
          </w:tcPr>
          <w:p w:rsidR="00F66013" w:rsidRPr="00DD06E4" w:rsidRDefault="00F66013" w:rsidP="00E06A64">
            <w:pPr>
              <w:jc w:val="center"/>
              <w:rPr>
                <w:rFonts w:ascii=".VnTime" w:hAnsi=".VnTime" w:cs=".VnTime"/>
                <w:b/>
                <w:bCs/>
                <w:sz w:val="22"/>
                <w:szCs w:val="22"/>
              </w:rPr>
            </w:pPr>
            <w:r w:rsidRPr="00DD06E4">
              <w:rPr>
                <w:rFonts w:ascii=".VnTime" w:hAnsi=".VnTime" w:cs=".VnTime"/>
                <w:b/>
                <w:bCs/>
                <w:sz w:val="22"/>
                <w:szCs w:val="22"/>
              </w:rPr>
              <w:t>Gi¸ trÞ</w:t>
            </w:r>
          </w:p>
        </w:tc>
        <w:tc>
          <w:tcPr>
            <w:tcW w:w="1410" w:type="dxa"/>
            <w:tcBorders>
              <w:top w:val="nil"/>
              <w:left w:val="nil"/>
              <w:bottom w:val="single" w:sz="4" w:space="0" w:color="auto"/>
              <w:right w:val="single" w:sz="4" w:space="0" w:color="auto"/>
            </w:tcBorders>
            <w:vAlign w:val="center"/>
          </w:tcPr>
          <w:p w:rsidR="00F66013" w:rsidRPr="00DD06E4" w:rsidRDefault="00F66013" w:rsidP="00E06A64">
            <w:pPr>
              <w:jc w:val="center"/>
              <w:rPr>
                <w:rFonts w:ascii=".VnTime" w:hAnsi=".VnTime" w:cs=".VnTime"/>
                <w:b/>
                <w:bCs/>
                <w:sz w:val="22"/>
                <w:szCs w:val="22"/>
              </w:rPr>
            </w:pPr>
            <w:r w:rsidRPr="00DD06E4">
              <w:rPr>
                <w:rFonts w:ascii=".VnTime" w:hAnsi=".VnTime" w:cs=".VnTime"/>
                <w:b/>
                <w:bCs/>
                <w:sz w:val="22"/>
                <w:szCs w:val="22"/>
              </w:rPr>
              <w:t xml:space="preserve">Tû lÖ </w:t>
            </w:r>
            <w:r w:rsidRPr="00DD06E4">
              <w:rPr>
                <w:rFonts w:ascii=".VnTime" w:hAnsi=".VnTime" w:cs=".VnTime"/>
                <w:b/>
                <w:bCs/>
                <w:sz w:val="22"/>
                <w:szCs w:val="22"/>
              </w:rPr>
              <w:br/>
              <w:t>(%)</w:t>
            </w:r>
          </w:p>
        </w:tc>
      </w:tr>
      <w:tr w:rsidR="00F66013" w:rsidRPr="00E101E7">
        <w:trPr>
          <w:trHeight w:val="300"/>
        </w:trPr>
        <w:tc>
          <w:tcPr>
            <w:tcW w:w="5220" w:type="dxa"/>
            <w:tcBorders>
              <w:top w:val="nil"/>
              <w:left w:val="single" w:sz="4" w:space="0" w:color="auto"/>
              <w:bottom w:val="single" w:sz="4" w:space="0" w:color="auto"/>
              <w:right w:val="single" w:sz="4" w:space="0" w:color="auto"/>
            </w:tcBorders>
            <w:noWrap/>
            <w:vAlign w:val="bottom"/>
          </w:tcPr>
          <w:p w:rsidR="00F66013" w:rsidRPr="00E101E7" w:rsidRDefault="00F66013" w:rsidP="00E06A64">
            <w:pPr>
              <w:jc w:val="both"/>
              <w:rPr>
                <w:rFonts w:ascii=".VnTime" w:hAnsi=".VnTime" w:cs=".VnTime"/>
                <w:b/>
                <w:bCs/>
                <w:sz w:val="22"/>
                <w:szCs w:val="22"/>
              </w:rPr>
            </w:pPr>
            <w:r w:rsidRPr="00E101E7">
              <w:rPr>
                <w:rFonts w:ascii=".VnTime" w:hAnsi=".VnTime" w:cs=".VnTime"/>
                <w:b/>
                <w:bCs/>
                <w:sz w:val="22"/>
                <w:szCs w:val="22"/>
              </w:rPr>
              <w:t>1. Cæ ®«ng s¸ng lËp</w:t>
            </w:r>
          </w:p>
        </w:tc>
        <w:tc>
          <w:tcPr>
            <w:tcW w:w="1319" w:type="dxa"/>
            <w:tcBorders>
              <w:top w:val="nil"/>
              <w:left w:val="nil"/>
              <w:bottom w:val="single" w:sz="4" w:space="0" w:color="auto"/>
              <w:right w:val="single" w:sz="4" w:space="0" w:color="auto"/>
            </w:tcBorders>
            <w:noWrap/>
            <w:vAlign w:val="bottom"/>
          </w:tcPr>
          <w:p w:rsidR="00F66013" w:rsidRPr="00E101E7" w:rsidRDefault="00F66013" w:rsidP="00E06A64">
            <w:pPr>
              <w:jc w:val="right"/>
              <w:rPr>
                <w:rFonts w:ascii=".VnTime" w:hAnsi=".VnTime" w:cs=".VnTime"/>
                <w:b/>
                <w:bCs/>
                <w:sz w:val="22"/>
                <w:szCs w:val="22"/>
              </w:rPr>
            </w:pPr>
            <w:r w:rsidRPr="00E101E7">
              <w:rPr>
                <w:rFonts w:ascii=".VnTime" w:hAnsi=".VnTime" w:cs=".VnTime"/>
                <w:b/>
                <w:bCs/>
                <w:sz w:val="22"/>
                <w:szCs w:val="22"/>
              </w:rPr>
              <w:t>220,000</w:t>
            </w:r>
          </w:p>
        </w:tc>
        <w:tc>
          <w:tcPr>
            <w:tcW w:w="1591" w:type="dxa"/>
            <w:tcBorders>
              <w:top w:val="nil"/>
              <w:left w:val="nil"/>
              <w:bottom w:val="single" w:sz="4" w:space="0" w:color="auto"/>
              <w:right w:val="single" w:sz="4" w:space="0" w:color="auto"/>
            </w:tcBorders>
            <w:noWrap/>
            <w:vAlign w:val="bottom"/>
          </w:tcPr>
          <w:p w:rsidR="00F66013" w:rsidRPr="00E101E7" w:rsidRDefault="00F66013" w:rsidP="00E06A64">
            <w:pPr>
              <w:jc w:val="right"/>
              <w:rPr>
                <w:rFonts w:ascii=".VnTime" w:hAnsi=".VnTime" w:cs=".VnTime"/>
                <w:b/>
                <w:bCs/>
                <w:sz w:val="22"/>
                <w:szCs w:val="22"/>
              </w:rPr>
            </w:pPr>
            <w:r w:rsidRPr="00E101E7">
              <w:rPr>
                <w:rFonts w:ascii=".VnTime" w:hAnsi=".VnTime" w:cs=".VnTime"/>
                <w:b/>
                <w:bCs/>
                <w:sz w:val="22"/>
                <w:szCs w:val="22"/>
              </w:rPr>
              <w:t>2,200,000,000</w:t>
            </w:r>
          </w:p>
        </w:tc>
        <w:tc>
          <w:tcPr>
            <w:tcW w:w="1410" w:type="dxa"/>
            <w:tcBorders>
              <w:top w:val="nil"/>
              <w:left w:val="nil"/>
              <w:bottom w:val="single" w:sz="4" w:space="0" w:color="auto"/>
              <w:right w:val="single" w:sz="4" w:space="0" w:color="auto"/>
            </w:tcBorders>
            <w:noWrap/>
            <w:vAlign w:val="bottom"/>
          </w:tcPr>
          <w:p w:rsidR="00F66013" w:rsidRPr="00E101E7" w:rsidRDefault="00F66013" w:rsidP="00E06A64">
            <w:pPr>
              <w:jc w:val="right"/>
              <w:rPr>
                <w:rFonts w:ascii=".VnTime" w:hAnsi=".VnTime" w:cs=".VnTime"/>
                <w:b/>
                <w:bCs/>
                <w:sz w:val="22"/>
                <w:szCs w:val="22"/>
              </w:rPr>
            </w:pPr>
            <w:r w:rsidRPr="00E101E7">
              <w:rPr>
                <w:rFonts w:ascii=".VnTime" w:hAnsi=".VnTime" w:cs=".VnTime"/>
                <w:b/>
                <w:bCs/>
                <w:sz w:val="22"/>
                <w:szCs w:val="22"/>
              </w:rPr>
              <w:t>18,33</w:t>
            </w:r>
          </w:p>
        </w:tc>
      </w:tr>
      <w:tr w:rsidR="00F66013" w:rsidRPr="00DD06E4">
        <w:trPr>
          <w:trHeight w:val="300"/>
        </w:trPr>
        <w:tc>
          <w:tcPr>
            <w:tcW w:w="5220" w:type="dxa"/>
            <w:tcBorders>
              <w:top w:val="nil"/>
              <w:left w:val="single" w:sz="4" w:space="0" w:color="auto"/>
              <w:bottom w:val="single" w:sz="4" w:space="0" w:color="auto"/>
              <w:right w:val="single" w:sz="4" w:space="0" w:color="auto"/>
            </w:tcBorders>
            <w:noWrap/>
            <w:vAlign w:val="bottom"/>
          </w:tcPr>
          <w:p w:rsidR="00F66013" w:rsidRPr="00DD06E4" w:rsidRDefault="00F66013" w:rsidP="00E06A64">
            <w:pPr>
              <w:jc w:val="both"/>
              <w:rPr>
                <w:rFonts w:ascii=".VnTime" w:hAnsi=".VnTime" w:cs=".VnTime"/>
                <w:i/>
                <w:iCs/>
                <w:sz w:val="22"/>
                <w:szCs w:val="22"/>
              </w:rPr>
            </w:pPr>
            <w:r w:rsidRPr="00DD06E4">
              <w:rPr>
                <w:rFonts w:ascii=".VnTime" w:hAnsi=".VnTime" w:cs=".VnTime"/>
                <w:i/>
                <w:iCs/>
                <w:sz w:val="22"/>
                <w:szCs w:val="22"/>
              </w:rPr>
              <w:t>Trong ®ã :</w:t>
            </w:r>
            <w:r>
              <w:rPr>
                <w:rFonts w:ascii=".VnTime" w:hAnsi=".VnTime" w:cs=".VnTime"/>
                <w:i/>
                <w:iCs/>
                <w:sz w:val="22"/>
                <w:szCs w:val="22"/>
              </w:rPr>
              <w:t xml:space="preserve"> </w:t>
            </w:r>
            <w:r w:rsidRPr="00DD06E4">
              <w:rPr>
                <w:rFonts w:ascii=".VnTime" w:hAnsi=".VnTime" w:cs=".VnTime"/>
                <w:i/>
                <w:iCs/>
                <w:sz w:val="22"/>
                <w:szCs w:val="22"/>
              </w:rPr>
              <w:t xml:space="preserve"> -  Cæ ®«ng Nhµ </w:t>
            </w:r>
            <w:r>
              <w:rPr>
                <w:rFonts w:ascii=".VnTime" w:hAnsi=".VnTime" w:cs=".VnTime"/>
                <w:i/>
                <w:iCs/>
                <w:sz w:val="22"/>
                <w:szCs w:val="22"/>
              </w:rPr>
              <w:t>n­íc</w:t>
            </w:r>
          </w:p>
        </w:tc>
        <w:tc>
          <w:tcPr>
            <w:tcW w:w="1319" w:type="dxa"/>
            <w:tcBorders>
              <w:top w:val="nil"/>
              <w:left w:val="nil"/>
              <w:bottom w:val="single" w:sz="4" w:space="0" w:color="auto"/>
              <w:right w:val="single" w:sz="4" w:space="0" w:color="auto"/>
            </w:tcBorders>
            <w:noWrap/>
            <w:vAlign w:val="bottom"/>
          </w:tcPr>
          <w:p w:rsidR="00F66013" w:rsidRPr="00DD06E4" w:rsidRDefault="00F66013" w:rsidP="00E06A64">
            <w:pPr>
              <w:jc w:val="right"/>
              <w:rPr>
                <w:rFonts w:ascii=".VnTime" w:hAnsi=".VnTime" w:cs=".VnTime"/>
                <w:i/>
                <w:iCs/>
                <w:sz w:val="22"/>
                <w:szCs w:val="22"/>
              </w:rPr>
            </w:pPr>
            <w:r w:rsidRPr="00DD06E4">
              <w:rPr>
                <w:rFonts w:ascii=".VnTime" w:hAnsi=".VnTime" w:cs=".VnTime"/>
                <w:i/>
                <w:iCs/>
                <w:sz w:val="22"/>
                <w:szCs w:val="22"/>
              </w:rPr>
              <w:t>200,000</w:t>
            </w:r>
          </w:p>
        </w:tc>
        <w:tc>
          <w:tcPr>
            <w:tcW w:w="1591" w:type="dxa"/>
            <w:tcBorders>
              <w:top w:val="nil"/>
              <w:left w:val="nil"/>
              <w:bottom w:val="single" w:sz="4" w:space="0" w:color="auto"/>
              <w:right w:val="single" w:sz="4" w:space="0" w:color="auto"/>
            </w:tcBorders>
            <w:noWrap/>
            <w:vAlign w:val="bottom"/>
          </w:tcPr>
          <w:p w:rsidR="00F66013" w:rsidRPr="00DD06E4" w:rsidRDefault="00F66013" w:rsidP="00E06A64">
            <w:pPr>
              <w:jc w:val="right"/>
              <w:rPr>
                <w:rFonts w:ascii=".VnTime" w:hAnsi=".VnTime" w:cs=".VnTime"/>
                <w:i/>
                <w:iCs/>
                <w:sz w:val="22"/>
                <w:szCs w:val="22"/>
              </w:rPr>
            </w:pPr>
            <w:r w:rsidRPr="00DD06E4">
              <w:rPr>
                <w:rFonts w:ascii=".VnTime" w:hAnsi=".VnTime" w:cs=".VnTime"/>
                <w:i/>
                <w:iCs/>
                <w:sz w:val="22"/>
                <w:szCs w:val="22"/>
              </w:rPr>
              <w:t>2,000,000,000</w:t>
            </w:r>
          </w:p>
        </w:tc>
        <w:tc>
          <w:tcPr>
            <w:tcW w:w="1410" w:type="dxa"/>
            <w:tcBorders>
              <w:top w:val="nil"/>
              <w:left w:val="nil"/>
              <w:bottom w:val="single" w:sz="4" w:space="0" w:color="auto"/>
              <w:right w:val="single" w:sz="4" w:space="0" w:color="auto"/>
            </w:tcBorders>
            <w:noWrap/>
            <w:vAlign w:val="bottom"/>
          </w:tcPr>
          <w:p w:rsidR="00F66013" w:rsidRPr="00DD06E4" w:rsidRDefault="00F66013" w:rsidP="00E06A64">
            <w:pPr>
              <w:jc w:val="right"/>
              <w:rPr>
                <w:rFonts w:ascii=".VnTime" w:hAnsi=".VnTime" w:cs=".VnTime"/>
                <w:i/>
                <w:iCs/>
                <w:sz w:val="22"/>
                <w:szCs w:val="22"/>
              </w:rPr>
            </w:pPr>
            <w:r>
              <w:rPr>
                <w:rFonts w:ascii=".VnTime" w:hAnsi=".VnTime" w:cs=".VnTime"/>
                <w:i/>
                <w:iCs/>
                <w:sz w:val="22"/>
                <w:szCs w:val="22"/>
              </w:rPr>
              <w:t>16,67</w:t>
            </w:r>
          </w:p>
        </w:tc>
      </w:tr>
      <w:tr w:rsidR="00F66013" w:rsidRPr="00DD06E4">
        <w:trPr>
          <w:trHeight w:val="300"/>
        </w:trPr>
        <w:tc>
          <w:tcPr>
            <w:tcW w:w="5220" w:type="dxa"/>
            <w:tcBorders>
              <w:top w:val="nil"/>
              <w:left w:val="single" w:sz="4" w:space="0" w:color="auto"/>
              <w:bottom w:val="single" w:sz="4" w:space="0" w:color="auto"/>
              <w:right w:val="single" w:sz="4" w:space="0" w:color="auto"/>
            </w:tcBorders>
            <w:noWrap/>
            <w:vAlign w:val="bottom"/>
          </w:tcPr>
          <w:p w:rsidR="00F66013" w:rsidRPr="00DD06E4" w:rsidRDefault="00F66013" w:rsidP="00E06A64">
            <w:pPr>
              <w:jc w:val="both"/>
              <w:rPr>
                <w:rFonts w:ascii=".VnTime" w:hAnsi=".VnTime" w:cs=".VnTime"/>
                <w:i/>
                <w:iCs/>
                <w:sz w:val="22"/>
                <w:szCs w:val="22"/>
              </w:rPr>
            </w:pPr>
            <w:r w:rsidRPr="00DD06E4">
              <w:rPr>
                <w:rFonts w:ascii=".VnTime" w:hAnsi=".VnTime" w:cs=".VnTime"/>
                <w:i/>
                <w:iCs/>
                <w:sz w:val="22"/>
                <w:szCs w:val="22"/>
              </w:rPr>
              <w:t xml:space="preserve">                </w:t>
            </w:r>
            <w:r>
              <w:rPr>
                <w:rFonts w:ascii=".VnTime" w:hAnsi=".VnTime" w:cs=".VnTime"/>
                <w:i/>
                <w:iCs/>
                <w:sz w:val="22"/>
                <w:szCs w:val="22"/>
              </w:rPr>
              <w:t xml:space="preserve">  </w:t>
            </w:r>
            <w:r w:rsidRPr="00DD06E4">
              <w:rPr>
                <w:rFonts w:ascii=".VnTime" w:hAnsi=".VnTime" w:cs=".VnTime"/>
                <w:i/>
                <w:iCs/>
                <w:sz w:val="22"/>
                <w:szCs w:val="22"/>
              </w:rPr>
              <w:t xml:space="preserve">  - C¸ nh©n</w:t>
            </w:r>
          </w:p>
        </w:tc>
        <w:tc>
          <w:tcPr>
            <w:tcW w:w="1319" w:type="dxa"/>
            <w:tcBorders>
              <w:top w:val="nil"/>
              <w:left w:val="nil"/>
              <w:bottom w:val="single" w:sz="4" w:space="0" w:color="auto"/>
              <w:right w:val="single" w:sz="4" w:space="0" w:color="auto"/>
            </w:tcBorders>
            <w:noWrap/>
            <w:vAlign w:val="bottom"/>
          </w:tcPr>
          <w:p w:rsidR="00F66013" w:rsidRPr="00DD06E4" w:rsidRDefault="00F66013" w:rsidP="00E06A64">
            <w:pPr>
              <w:jc w:val="right"/>
              <w:rPr>
                <w:rFonts w:ascii=".VnTime" w:hAnsi=".VnTime" w:cs=".VnTime"/>
                <w:i/>
                <w:iCs/>
                <w:sz w:val="22"/>
                <w:szCs w:val="22"/>
              </w:rPr>
            </w:pPr>
            <w:r w:rsidRPr="00DD06E4">
              <w:rPr>
                <w:rFonts w:ascii=".VnTime" w:hAnsi=".VnTime" w:cs=".VnTime"/>
                <w:i/>
                <w:iCs/>
                <w:sz w:val="22"/>
                <w:szCs w:val="22"/>
              </w:rPr>
              <w:t>20,000</w:t>
            </w:r>
          </w:p>
        </w:tc>
        <w:tc>
          <w:tcPr>
            <w:tcW w:w="1591" w:type="dxa"/>
            <w:tcBorders>
              <w:top w:val="nil"/>
              <w:left w:val="nil"/>
              <w:bottom w:val="single" w:sz="4" w:space="0" w:color="auto"/>
              <w:right w:val="single" w:sz="4" w:space="0" w:color="auto"/>
            </w:tcBorders>
            <w:noWrap/>
            <w:vAlign w:val="bottom"/>
          </w:tcPr>
          <w:p w:rsidR="00F66013" w:rsidRPr="00DD06E4" w:rsidRDefault="00F66013" w:rsidP="00E06A64">
            <w:pPr>
              <w:jc w:val="right"/>
              <w:rPr>
                <w:rFonts w:ascii=".VnTime" w:hAnsi=".VnTime" w:cs=".VnTime"/>
                <w:i/>
                <w:iCs/>
                <w:sz w:val="22"/>
                <w:szCs w:val="22"/>
              </w:rPr>
            </w:pPr>
            <w:r w:rsidRPr="00DD06E4">
              <w:rPr>
                <w:rFonts w:ascii=".VnTime" w:hAnsi=".VnTime" w:cs=".VnTime"/>
                <w:i/>
                <w:iCs/>
                <w:sz w:val="22"/>
                <w:szCs w:val="22"/>
              </w:rPr>
              <w:t>200,000,000</w:t>
            </w:r>
          </w:p>
        </w:tc>
        <w:tc>
          <w:tcPr>
            <w:tcW w:w="1410" w:type="dxa"/>
            <w:tcBorders>
              <w:top w:val="nil"/>
              <w:left w:val="nil"/>
              <w:bottom w:val="single" w:sz="4" w:space="0" w:color="auto"/>
              <w:right w:val="single" w:sz="4" w:space="0" w:color="auto"/>
            </w:tcBorders>
            <w:noWrap/>
            <w:vAlign w:val="bottom"/>
          </w:tcPr>
          <w:p w:rsidR="00F66013" w:rsidRPr="00DD06E4" w:rsidRDefault="00F66013" w:rsidP="00E06A64">
            <w:pPr>
              <w:jc w:val="right"/>
              <w:rPr>
                <w:rFonts w:ascii=".VnTime" w:hAnsi=".VnTime" w:cs=".VnTime"/>
                <w:i/>
                <w:iCs/>
                <w:sz w:val="22"/>
                <w:szCs w:val="22"/>
              </w:rPr>
            </w:pPr>
            <w:r>
              <w:rPr>
                <w:rFonts w:ascii=".VnTime" w:hAnsi=".VnTime" w:cs=".VnTime"/>
                <w:i/>
                <w:iCs/>
                <w:sz w:val="22"/>
                <w:szCs w:val="22"/>
              </w:rPr>
              <w:t>1,66</w:t>
            </w:r>
          </w:p>
        </w:tc>
      </w:tr>
      <w:tr w:rsidR="00F66013" w:rsidRPr="00DD06E4">
        <w:trPr>
          <w:trHeight w:val="285"/>
        </w:trPr>
        <w:tc>
          <w:tcPr>
            <w:tcW w:w="5220" w:type="dxa"/>
            <w:tcBorders>
              <w:top w:val="nil"/>
              <w:left w:val="single" w:sz="4" w:space="0" w:color="auto"/>
              <w:bottom w:val="single" w:sz="4" w:space="0" w:color="auto"/>
              <w:right w:val="single" w:sz="4" w:space="0" w:color="auto"/>
            </w:tcBorders>
            <w:noWrap/>
            <w:vAlign w:val="bottom"/>
          </w:tcPr>
          <w:p w:rsidR="00F66013" w:rsidRPr="009E7889" w:rsidRDefault="00F66013" w:rsidP="00E06A64">
            <w:pPr>
              <w:jc w:val="both"/>
              <w:rPr>
                <w:rFonts w:ascii=".VnTime" w:hAnsi=".VnTime" w:cs=".VnTime"/>
                <w:b/>
                <w:bCs/>
                <w:sz w:val="22"/>
                <w:szCs w:val="22"/>
              </w:rPr>
            </w:pPr>
            <w:r w:rsidRPr="009E7889">
              <w:rPr>
                <w:rFonts w:ascii=".VnTime" w:hAnsi=".VnTime" w:cs=".VnTime"/>
                <w:b/>
                <w:bCs/>
                <w:sz w:val="22"/>
                <w:szCs w:val="22"/>
              </w:rPr>
              <w:t>2. Cæ ®«ng ®Æc biÖt</w:t>
            </w:r>
          </w:p>
        </w:tc>
        <w:tc>
          <w:tcPr>
            <w:tcW w:w="1319" w:type="dxa"/>
            <w:tcBorders>
              <w:top w:val="nil"/>
              <w:left w:val="nil"/>
              <w:bottom w:val="single" w:sz="4" w:space="0" w:color="auto"/>
              <w:right w:val="single" w:sz="4" w:space="0" w:color="auto"/>
            </w:tcBorders>
            <w:noWrap/>
            <w:vAlign w:val="bottom"/>
          </w:tcPr>
          <w:p w:rsidR="00F66013" w:rsidRPr="009E7889" w:rsidRDefault="00F66013" w:rsidP="00E06A64">
            <w:pPr>
              <w:jc w:val="right"/>
              <w:rPr>
                <w:rFonts w:ascii=".VnTime" w:hAnsi=".VnTime" w:cs=".VnTime"/>
                <w:b/>
                <w:bCs/>
                <w:sz w:val="22"/>
                <w:szCs w:val="22"/>
              </w:rPr>
            </w:pPr>
            <w:r>
              <w:rPr>
                <w:rFonts w:ascii=".VnTime" w:hAnsi=".VnTime" w:cs=".VnTime"/>
                <w:b/>
                <w:bCs/>
                <w:sz w:val="22"/>
                <w:szCs w:val="22"/>
              </w:rPr>
              <w:t>266.280</w:t>
            </w:r>
          </w:p>
        </w:tc>
        <w:tc>
          <w:tcPr>
            <w:tcW w:w="1591" w:type="dxa"/>
            <w:tcBorders>
              <w:top w:val="nil"/>
              <w:left w:val="nil"/>
              <w:bottom w:val="single" w:sz="4" w:space="0" w:color="auto"/>
              <w:right w:val="single" w:sz="4" w:space="0" w:color="auto"/>
            </w:tcBorders>
            <w:noWrap/>
            <w:vAlign w:val="bottom"/>
          </w:tcPr>
          <w:p w:rsidR="00F66013" w:rsidRPr="009E7889" w:rsidRDefault="00F66013" w:rsidP="00E06A64">
            <w:pPr>
              <w:jc w:val="right"/>
              <w:rPr>
                <w:rFonts w:ascii=".VnTime" w:hAnsi=".VnTime" w:cs=".VnTime"/>
                <w:b/>
                <w:bCs/>
                <w:sz w:val="22"/>
                <w:szCs w:val="22"/>
              </w:rPr>
            </w:pPr>
            <w:r>
              <w:rPr>
                <w:rFonts w:ascii=".VnTime" w:hAnsi=".VnTime" w:cs=".VnTime"/>
                <w:b/>
                <w:bCs/>
                <w:sz w:val="22"/>
                <w:szCs w:val="22"/>
              </w:rPr>
              <w:t>2.662.800.000</w:t>
            </w:r>
          </w:p>
        </w:tc>
        <w:tc>
          <w:tcPr>
            <w:tcW w:w="1410" w:type="dxa"/>
            <w:tcBorders>
              <w:top w:val="nil"/>
              <w:left w:val="nil"/>
              <w:bottom w:val="single" w:sz="4" w:space="0" w:color="auto"/>
              <w:right w:val="single" w:sz="4" w:space="0" w:color="auto"/>
            </w:tcBorders>
            <w:noWrap/>
            <w:vAlign w:val="bottom"/>
          </w:tcPr>
          <w:p w:rsidR="00F66013" w:rsidRPr="009E7889" w:rsidRDefault="00F66013" w:rsidP="00E06A64">
            <w:pPr>
              <w:jc w:val="right"/>
              <w:rPr>
                <w:rFonts w:ascii=".VnTime" w:hAnsi=".VnTime" w:cs=".VnTime"/>
                <w:b/>
                <w:bCs/>
                <w:sz w:val="22"/>
                <w:szCs w:val="22"/>
              </w:rPr>
            </w:pPr>
            <w:r>
              <w:rPr>
                <w:rFonts w:ascii=".VnTime" w:hAnsi=".VnTime" w:cs=".VnTime"/>
                <w:b/>
                <w:bCs/>
                <w:sz w:val="22"/>
                <w:szCs w:val="22"/>
              </w:rPr>
              <w:t>22,19</w:t>
            </w:r>
          </w:p>
        </w:tc>
      </w:tr>
      <w:tr w:rsidR="00F66013" w:rsidRPr="00CF2319">
        <w:trPr>
          <w:trHeight w:val="300"/>
        </w:trPr>
        <w:tc>
          <w:tcPr>
            <w:tcW w:w="5220" w:type="dxa"/>
            <w:tcBorders>
              <w:top w:val="nil"/>
              <w:left w:val="single" w:sz="4" w:space="0" w:color="auto"/>
              <w:bottom w:val="single" w:sz="4" w:space="0" w:color="auto"/>
              <w:right w:val="single" w:sz="4" w:space="0" w:color="auto"/>
            </w:tcBorders>
            <w:vAlign w:val="bottom"/>
          </w:tcPr>
          <w:p w:rsidR="00F66013" w:rsidRPr="009E7889" w:rsidRDefault="00F66013" w:rsidP="00E06A64">
            <w:pPr>
              <w:jc w:val="both"/>
              <w:rPr>
                <w:rFonts w:ascii=".VnTime" w:hAnsi=".VnTime" w:cs=".VnTime"/>
                <w:i/>
                <w:iCs/>
                <w:sz w:val="22"/>
                <w:szCs w:val="22"/>
              </w:rPr>
            </w:pPr>
            <w:r w:rsidRPr="009E7889">
              <w:rPr>
                <w:rFonts w:ascii=".VnTime" w:hAnsi=".VnTime" w:cs=".VnTime"/>
                <w:i/>
                <w:iCs/>
                <w:sz w:val="22"/>
                <w:szCs w:val="22"/>
              </w:rPr>
              <w:t>- H§QT vµ Ban gi¸m ®èc</w:t>
            </w:r>
          </w:p>
        </w:tc>
        <w:tc>
          <w:tcPr>
            <w:tcW w:w="1319" w:type="dxa"/>
            <w:tcBorders>
              <w:top w:val="nil"/>
              <w:left w:val="nil"/>
              <w:bottom w:val="single" w:sz="4" w:space="0" w:color="auto"/>
              <w:right w:val="single" w:sz="4" w:space="0" w:color="auto"/>
            </w:tcBorders>
            <w:noWrap/>
            <w:vAlign w:val="bottom"/>
          </w:tcPr>
          <w:p w:rsidR="00F66013" w:rsidRPr="009E7889" w:rsidRDefault="00F66013" w:rsidP="00E06A64">
            <w:pPr>
              <w:jc w:val="right"/>
              <w:rPr>
                <w:rFonts w:ascii=".VnTime" w:hAnsi=".VnTime" w:cs=".VnTime"/>
                <w:i/>
                <w:iCs/>
                <w:sz w:val="22"/>
                <w:szCs w:val="22"/>
              </w:rPr>
            </w:pPr>
            <w:r>
              <w:rPr>
                <w:rFonts w:ascii=".VnTime" w:hAnsi=".VnTime" w:cs=".VnTime"/>
                <w:i/>
                <w:iCs/>
                <w:sz w:val="22"/>
                <w:szCs w:val="22"/>
              </w:rPr>
              <w:t>26</w:t>
            </w:r>
            <w:r w:rsidRPr="009E7889">
              <w:rPr>
                <w:rFonts w:ascii=".VnTime" w:hAnsi=".VnTime" w:cs=".VnTime"/>
                <w:i/>
                <w:iCs/>
                <w:sz w:val="22"/>
                <w:szCs w:val="22"/>
              </w:rPr>
              <w:t>2.580</w:t>
            </w:r>
          </w:p>
        </w:tc>
        <w:tc>
          <w:tcPr>
            <w:tcW w:w="1591" w:type="dxa"/>
            <w:tcBorders>
              <w:top w:val="nil"/>
              <w:left w:val="nil"/>
              <w:bottom w:val="single" w:sz="4" w:space="0" w:color="auto"/>
              <w:right w:val="single" w:sz="4" w:space="0" w:color="auto"/>
            </w:tcBorders>
            <w:noWrap/>
            <w:vAlign w:val="bottom"/>
          </w:tcPr>
          <w:p w:rsidR="00F66013" w:rsidRPr="009E7889" w:rsidRDefault="00F66013" w:rsidP="00E06A64">
            <w:pPr>
              <w:jc w:val="right"/>
              <w:rPr>
                <w:rFonts w:ascii=".VnTime" w:hAnsi=".VnTime" w:cs=".VnTime"/>
                <w:i/>
                <w:iCs/>
                <w:sz w:val="22"/>
                <w:szCs w:val="22"/>
              </w:rPr>
            </w:pPr>
            <w:r>
              <w:rPr>
                <w:rFonts w:ascii=".VnTime" w:hAnsi=".VnTime" w:cs=".VnTime"/>
                <w:i/>
                <w:iCs/>
                <w:sz w:val="22"/>
                <w:szCs w:val="22"/>
              </w:rPr>
              <w:t>2.620.580.000</w:t>
            </w:r>
          </w:p>
        </w:tc>
        <w:tc>
          <w:tcPr>
            <w:tcW w:w="1410" w:type="dxa"/>
            <w:tcBorders>
              <w:top w:val="nil"/>
              <w:left w:val="nil"/>
              <w:bottom w:val="single" w:sz="4" w:space="0" w:color="auto"/>
              <w:right w:val="single" w:sz="4" w:space="0" w:color="auto"/>
            </w:tcBorders>
            <w:noWrap/>
            <w:vAlign w:val="bottom"/>
          </w:tcPr>
          <w:p w:rsidR="00F66013" w:rsidRPr="009E7889" w:rsidRDefault="00F66013" w:rsidP="00E06A64">
            <w:pPr>
              <w:jc w:val="right"/>
              <w:rPr>
                <w:rFonts w:ascii=".VnTime" w:hAnsi=".VnTime" w:cs=".VnTime"/>
                <w:i/>
                <w:iCs/>
                <w:sz w:val="22"/>
                <w:szCs w:val="22"/>
              </w:rPr>
            </w:pPr>
            <w:r>
              <w:rPr>
                <w:rFonts w:ascii=".VnTime" w:hAnsi=".VnTime" w:cs=".VnTime"/>
                <w:i/>
                <w:iCs/>
                <w:sz w:val="22"/>
                <w:szCs w:val="22"/>
              </w:rPr>
              <w:t>21,88</w:t>
            </w:r>
          </w:p>
        </w:tc>
      </w:tr>
      <w:tr w:rsidR="00F66013" w:rsidRPr="00DD06E4">
        <w:trPr>
          <w:trHeight w:val="300"/>
        </w:trPr>
        <w:tc>
          <w:tcPr>
            <w:tcW w:w="5220" w:type="dxa"/>
            <w:tcBorders>
              <w:top w:val="nil"/>
              <w:left w:val="single" w:sz="4" w:space="0" w:color="auto"/>
              <w:bottom w:val="single" w:sz="4" w:space="0" w:color="auto"/>
              <w:right w:val="single" w:sz="4" w:space="0" w:color="auto"/>
            </w:tcBorders>
            <w:vAlign w:val="bottom"/>
          </w:tcPr>
          <w:p w:rsidR="00F66013" w:rsidRPr="009E7889" w:rsidRDefault="00F66013" w:rsidP="00E06A64">
            <w:pPr>
              <w:jc w:val="both"/>
              <w:rPr>
                <w:rFonts w:ascii=".VnTime" w:hAnsi=".VnTime" w:cs=".VnTime"/>
                <w:i/>
                <w:iCs/>
                <w:sz w:val="22"/>
                <w:szCs w:val="22"/>
              </w:rPr>
            </w:pPr>
            <w:r w:rsidRPr="009E7889">
              <w:rPr>
                <w:rFonts w:ascii=".VnTime" w:hAnsi=".VnTime" w:cs=".VnTime"/>
                <w:i/>
                <w:iCs/>
                <w:sz w:val="22"/>
                <w:szCs w:val="22"/>
              </w:rPr>
              <w:t>- Ban kiÓm so¸t</w:t>
            </w:r>
          </w:p>
        </w:tc>
        <w:tc>
          <w:tcPr>
            <w:tcW w:w="1319" w:type="dxa"/>
            <w:tcBorders>
              <w:top w:val="nil"/>
              <w:left w:val="nil"/>
              <w:bottom w:val="single" w:sz="4" w:space="0" w:color="auto"/>
              <w:right w:val="single" w:sz="4" w:space="0" w:color="auto"/>
            </w:tcBorders>
            <w:noWrap/>
            <w:vAlign w:val="bottom"/>
          </w:tcPr>
          <w:p w:rsidR="00F66013" w:rsidRPr="009E7889" w:rsidRDefault="00F66013" w:rsidP="00E06A64">
            <w:pPr>
              <w:jc w:val="right"/>
              <w:rPr>
                <w:rFonts w:ascii=".VnTime" w:hAnsi=".VnTime" w:cs=".VnTime"/>
                <w:i/>
                <w:iCs/>
                <w:sz w:val="22"/>
                <w:szCs w:val="22"/>
              </w:rPr>
            </w:pPr>
            <w:r w:rsidRPr="009E7889">
              <w:rPr>
                <w:rFonts w:ascii=".VnTime" w:hAnsi=".VnTime" w:cs=".VnTime"/>
                <w:i/>
                <w:iCs/>
                <w:sz w:val="22"/>
                <w:szCs w:val="22"/>
              </w:rPr>
              <w:t>140</w:t>
            </w:r>
          </w:p>
        </w:tc>
        <w:tc>
          <w:tcPr>
            <w:tcW w:w="1591" w:type="dxa"/>
            <w:tcBorders>
              <w:top w:val="nil"/>
              <w:left w:val="nil"/>
              <w:bottom w:val="single" w:sz="4" w:space="0" w:color="auto"/>
              <w:right w:val="single" w:sz="4" w:space="0" w:color="auto"/>
            </w:tcBorders>
            <w:noWrap/>
            <w:vAlign w:val="bottom"/>
          </w:tcPr>
          <w:p w:rsidR="00F66013" w:rsidRPr="009E7889" w:rsidRDefault="00F66013" w:rsidP="00E06A64">
            <w:pPr>
              <w:jc w:val="right"/>
              <w:rPr>
                <w:rFonts w:ascii=".VnTime" w:hAnsi=".VnTime" w:cs=".VnTime"/>
                <w:i/>
                <w:iCs/>
                <w:sz w:val="22"/>
                <w:szCs w:val="22"/>
              </w:rPr>
            </w:pPr>
            <w:r w:rsidRPr="009E7889">
              <w:rPr>
                <w:rFonts w:ascii=".VnTime" w:hAnsi=".VnTime" w:cs=".VnTime"/>
                <w:i/>
                <w:iCs/>
                <w:sz w:val="22"/>
                <w:szCs w:val="22"/>
              </w:rPr>
              <w:t>1.400.000</w:t>
            </w:r>
          </w:p>
        </w:tc>
        <w:tc>
          <w:tcPr>
            <w:tcW w:w="1410" w:type="dxa"/>
            <w:tcBorders>
              <w:top w:val="nil"/>
              <w:left w:val="nil"/>
              <w:bottom w:val="single" w:sz="4" w:space="0" w:color="auto"/>
              <w:right w:val="single" w:sz="4" w:space="0" w:color="auto"/>
            </w:tcBorders>
            <w:noWrap/>
            <w:vAlign w:val="bottom"/>
          </w:tcPr>
          <w:p w:rsidR="00F66013" w:rsidRPr="009E7889" w:rsidRDefault="00F66013" w:rsidP="00E06A64">
            <w:pPr>
              <w:jc w:val="right"/>
              <w:rPr>
                <w:rFonts w:ascii=".VnTime" w:hAnsi=".VnTime" w:cs=".VnTime"/>
                <w:i/>
                <w:iCs/>
                <w:sz w:val="22"/>
                <w:szCs w:val="22"/>
              </w:rPr>
            </w:pPr>
            <w:r w:rsidRPr="009E7889">
              <w:rPr>
                <w:rFonts w:ascii=".VnTime" w:hAnsi=".VnTime" w:cs=".VnTime"/>
                <w:i/>
                <w:iCs/>
                <w:sz w:val="22"/>
                <w:szCs w:val="22"/>
              </w:rPr>
              <w:t>0,</w:t>
            </w:r>
            <w:r>
              <w:rPr>
                <w:rFonts w:ascii=".VnTime" w:hAnsi=".VnTime" w:cs=".VnTime"/>
                <w:i/>
                <w:iCs/>
                <w:sz w:val="22"/>
                <w:szCs w:val="22"/>
              </w:rPr>
              <w:t>01</w:t>
            </w:r>
          </w:p>
        </w:tc>
      </w:tr>
      <w:tr w:rsidR="00F66013" w:rsidRPr="00CF2319">
        <w:trPr>
          <w:trHeight w:val="300"/>
        </w:trPr>
        <w:tc>
          <w:tcPr>
            <w:tcW w:w="5220" w:type="dxa"/>
            <w:tcBorders>
              <w:top w:val="nil"/>
              <w:left w:val="single" w:sz="4" w:space="0" w:color="auto"/>
              <w:bottom w:val="single" w:sz="4" w:space="0" w:color="auto"/>
              <w:right w:val="single" w:sz="4" w:space="0" w:color="auto"/>
            </w:tcBorders>
            <w:vAlign w:val="bottom"/>
          </w:tcPr>
          <w:p w:rsidR="00F66013" w:rsidRPr="009E7889" w:rsidRDefault="00F66013" w:rsidP="00E06A64">
            <w:pPr>
              <w:jc w:val="both"/>
              <w:rPr>
                <w:rFonts w:ascii=".VnTime" w:hAnsi=".VnTime" w:cs=".VnTime"/>
                <w:i/>
                <w:iCs/>
                <w:sz w:val="22"/>
                <w:szCs w:val="22"/>
              </w:rPr>
            </w:pPr>
            <w:r w:rsidRPr="009E7889">
              <w:rPr>
                <w:rFonts w:ascii=".VnTime" w:hAnsi=".VnTime" w:cs=".VnTime"/>
                <w:i/>
                <w:iCs/>
                <w:sz w:val="22"/>
                <w:szCs w:val="22"/>
              </w:rPr>
              <w:t>- KÕ to¸n tr</w:t>
            </w:r>
            <w:r w:rsidRPr="009E7889">
              <w:rPr>
                <w:rFonts w:ascii=".VnTime" w:hAnsi=".VnTime" w:cs=".VnTime"/>
                <w:i/>
                <w:iCs/>
                <w:sz w:val="22"/>
                <w:szCs w:val="22"/>
              </w:rPr>
              <w:softHyphen/>
              <w:t>ëng</w:t>
            </w:r>
          </w:p>
        </w:tc>
        <w:tc>
          <w:tcPr>
            <w:tcW w:w="1319" w:type="dxa"/>
            <w:tcBorders>
              <w:top w:val="nil"/>
              <w:left w:val="nil"/>
              <w:bottom w:val="single" w:sz="4" w:space="0" w:color="auto"/>
              <w:right w:val="single" w:sz="4" w:space="0" w:color="auto"/>
            </w:tcBorders>
            <w:noWrap/>
            <w:vAlign w:val="bottom"/>
          </w:tcPr>
          <w:p w:rsidR="00F66013" w:rsidRPr="009E7889" w:rsidRDefault="00F66013" w:rsidP="00E06A64">
            <w:pPr>
              <w:jc w:val="right"/>
              <w:rPr>
                <w:rFonts w:ascii=".VnTime" w:hAnsi=".VnTime" w:cs=".VnTime"/>
                <w:i/>
                <w:iCs/>
                <w:sz w:val="22"/>
                <w:szCs w:val="22"/>
              </w:rPr>
            </w:pPr>
            <w:r w:rsidRPr="009E7889">
              <w:rPr>
                <w:rFonts w:ascii=".VnTime" w:hAnsi=".VnTime" w:cs=".VnTime"/>
                <w:i/>
                <w:iCs/>
                <w:sz w:val="22"/>
                <w:szCs w:val="22"/>
              </w:rPr>
              <w:t>3.560</w:t>
            </w:r>
          </w:p>
        </w:tc>
        <w:tc>
          <w:tcPr>
            <w:tcW w:w="1591" w:type="dxa"/>
            <w:tcBorders>
              <w:top w:val="nil"/>
              <w:left w:val="nil"/>
              <w:bottom w:val="single" w:sz="4" w:space="0" w:color="auto"/>
              <w:right w:val="single" w:sz="4" w:space="0" w:color="auto"/>
            </w:tcBorders>
            <w:noWrap/>
            <w:vAlign w:val="bottom"/>
          </w:tcPr>
          <w:p w:rsidR="00F66013" w:rsidRPr="009E7889" w:rsidRDefault="00F66013" w:rsidP="00E06A64">
            <w:pPr>
              <w:jc w:val="right"/>
              <w:rPr>
                <w:rFonts w:ascii=".VnTime" w:hAnsi=".VnTime" w:cs=".VnTime"/>
                <w:i/>
                <w:iCs/>
                <w:sz w:val="22"/>
                <w:szCs w:val="22"/>
              </w:rPr>
            </w:pPr>
            <w:r w:rsidRPr="009E7889">
              <w:rPr>
                <w:rFonts w:ascii=".VnTime" w:hAnsi=".VnTime" w:cs=".VnTime"/>
                <w:i/>
                <w:iCs/>
                <w:sz w:val="22"/>
                <w:szCs w:val="22"/>
              </w:rPr>
              <w:t>35.600.000</w:t>
            </w:r>
          </w:p>
        </w:tc>
        <w:tc>
          <w:tcPr>
            <w:tcW w:w="1410" w:type="dxa"/>
            <w:tcBorders>
              <w:top w:val="nil"/>
              <w:left w:val="nil"/>
              <w:bottom w:val="single" w:sz="4" w:space="0" w:color="auto"/>
              <w:right w:val="single" w:sz="4" w:space="0" w:color="auto"/>
            </w:tcBorders>
            <w:noWrap/>
            <w:vAlign w:val="bottom"/>
          </w:tcPr>
          <w:p w:rsidR="00F66013" w:rsidRPr="009E7889" w:rsidRDefault="00F66013" w:rsidP="00E06A64">
            <w:pPr>
              <w:jc w:val="right"/>
              <w:rPr>
                <w:rFonts w:ascii=".VnTime" w:hAnsi=".VnTime" w:cs=".VnTime"/>
                <w:i/>
                <w:iCs/>
                <w:sz w:val="22"/>
                <w:szCs w:val="22"/>
              </w:rPr>
            </w:pPr>
            <w:r w:rsidRPr="009E7889">
              <w:rPr>
                <w:rFonts w:ascii=".VnTime" w:hAnsi=".VnTime" w:cs=".VnTime"/>
                <w:i/>
                <w:iCs/>
                <w:sz w:val="22"/>
                <w:szCs w:val="22"/>
              </w:rPr>
              <w:t>0,30</w:t>
            </w:r>
          </w:p>
        </w:tc>
      </w:tr>
      <w:tr w:rsidR="00F66013" w:rsidRPr="00DD06E4">
        <w:trPr>
          <w:trHeight w:val="300"/>
        </w:trPr>
        <w:tc>
          <w:tcPr>
            <w:tcW w:w="5220" w:type="dxa"/>
            <w:tcBorders>
              <w:top w:val="nil"/>
              <w:left w:val="single" w:sz="4" w:space="0" w:color="auto"/>
              <w:bottom w:val="single" w:sz="4" w:space="0" w:color="auto"/>
              <w:right w:val="single" w:sz="4" w:space="0" w:color="auto"/>
            </w:tcBorders>
            <w:vAlign w:val="bottom"/>
          </w:tcPr>
          <w:p w:rsidR="00F66013" w:rsidRPr="00CF2319" w:rsidRDefault="00F66013" w:rsidP="00E06A64">
            <w:pPr>
              <w:jc w:val="both"/>
              <w:rPr>
                <w:rFonts w:ascii=".VnTime" w:hAnsi=".VnTime" w:cs=".VnTime"/>
                <w:b/>
                <w:bCs/>
                <w:sz w:val="22"/>
                <w:szCs w:val="22"/>
              </w:rPr>
            </w:pPr>
            <w:r w:rsidRPr="00CF2319">
              <w:rPr>
                <w:rFonts w:ascii=".VnTime" w:hAnsi=".VnTime" w:cs=".VnTime"/>
                <w:b/>
                <w:bCs/>
                <w:sz w:val="22"/>
                <w:szCs w:val="22"/>
              </w:rPr>
              <w:t>3. Cæ ®«ng trong c«ng ty:</w:t>
            </w:r>
          </w:p>
        </w:tc>
        <w:tc>
          <w:tcPr>
            <w:tcW w:w="1319" w:type="dxa"/>
            <w:tcBorders>
              <w:top w:val="nil"/>
              <w:left w:val="nil"/>
              <w:bottom w:val="single" w:sz="4" w:space="0" w:color="auto"/>
              <w:right w:val="single" w:sz="4" w:space="0" w:color="auto"/>
            </w:tcBorders>
            <w:noWrap/>
            <w:vAlign w:val="bottom"/>
          </w:tcPr>
          <w:p w:rsidR="00F66013" w:rsidRPr="00CF2319" w:rsidRDefault="00F66013" w:rsidP="00E06A64">
            <w:pPr>
              <w:jc w:val="right"/>
              <w:rPr>
                <w:rFonts w:ascii=".VnTime" w:hAnsi=".VnTime" w:cs=".VnTime"/>
                <w:b/>
                <w:bCs/>
                <w:sz w:val="22"/>
                <w:szCs w:val="22"/>
              </w:rPr>
            </w:pPr>
            <w:r>
              <w:rPr>
                <w:rFonts w:ascii=".VnTime" w:hAnsi=".VnTime" w:cs=".VnTime"/>
                <w:b/>
                <w:bCs/>
                <w:sz w:val="22"/>
                <w:szCs w:val="22"/>
              </w:rPr>
              <w:t>84.800</w:t>
            </w:r>
          </w:p>
        </w:tc>
        <w:tc>
          <w:tcPr>
            <w:tcW w:w="1591" w:type="dxa"/>
            <w:tcBorders>
              <w:top w:val="nil"/>
              <w:left w:val="nil"/>
              <w:bottom w:val="single" w:sz="4" w:space="0" w:color="auto"/>
              <w:right w:val="single" w:sz="4" w:space="0" w:color="auto"/>
            </w:tcBorders>
            <w:noWrap/>
            <w:vAlign w:val="bottom"/>
          </w:tcPr>
          <w:p w:rsidR="00F66013" w:rsidRPr="00CF2319" w:rsidRDefault="00F66013" w:rsidP="00E06A64">
            <w:pPr>
              <w:jc w:val="right"/>
              <w:rPr>
                <w:rFonts w:ascii=".VnTime" w:hAnsi=".VnTime" w:cs=".VnTime"/>
                <w:b/>
                <w:bCs/>
                <w:sz w:val="22"/>
                <w:szCs w:val="22"/>
              </w:rPr>
            </w:pPr>
            <w:r>
              <w:rPr>
                <w:rFonts w:ascii=".VnTime" w:hAnsi=".VnTime" w:cs=".VnTime"/>
                <w:b/>
                <w:bCs/>
                <w:sz w:val="22"/>
                <w:szCs w:val="22"/>
              </w:rPr>
              <w:t>848.000.000</w:t>
            </w:r>
          </w:p>
        </w:tc>
        <w:tc>
          <w:tcPr>
            <w:tcW w:w="1410" w:type="dxa"/>
            <w:tcBorders>
              <w:top w:val="nil"/>
              <w:left w:val="nil"/>
              <w:bottom w:val="single" w:sz="4" w:space="0" w:color="auto"/>
              <w:right w:val="single" w:sz="4" w:space="0" w:color="auto"/>
            </w:tcBorders>
            <w:noWrap/>
            <w:vAlign w:val="bottom"/>
          </w:tcPr>
          <w:p w:rsidR="00F66013" w:rsidRPr="00CF2319" w:rsidRDefault="00F66013" w:rsidP="00E06A64">
            <w:pPr>
              <w:jc w:val="right"/>
              <w:rPr>
                <w:rFonts w:ascii=".VnTime" w:hAnsi=".VnTime" w:cs=".VnTime"/>
                <w:b/>
                <w:bCs/>
                <w:sz w:val="22"/>
                <w:szCs w:val="22"/>
              </w:rPr>
            </w:pPr>
            <w:r>
              <w:rPr>
                <w:rFonts w:ascii=".VnTime" w:hAnsi=".VnTime" w:cs=".VnTime"/>
                <w:b/>
                <w:bCs/>
                <w:sz w:val="22"/>
                <w:szCs w:val="22"/>
              </w:rPr>
              <w:t>7.07</w:t>
            </w:r>
          </w:p>
        </w:tc>
      </w:tr>
      <w:tr w:rsidR="00F66013" w:rsidRPr="00DD06E4">
        <w:trPr>
          <w:trHeight w:val="300"/>
        </w:trPr>
        <w:tc>
          <w:tcPr>
            <w:tcW w:w="5220" w:type="dxa"/>
            <w:tcBorders>
              <w:top w:val="nil"/>
              <w:left w:val="single" w:sz="4" w:space="0" w:color="auto"/>
              <w:bottom w:val="single" w:sz="4" w:space="0" w:color="auto"/>
              <w:right w:val="single" w:sz="4" w:space="0" w:color="auto"/>
            </w:tcBorders>
            <w:vAlign w:val="bottom"/>
          </w:tcPr>
          <w:p w:rsidR="00F66013" w:rsidRPr="00CF2319" w:rsidRDefault="00F66013" w:rsidP="00E06A64">
            <w:pPr>
              <w:jc w:val="both"/>
              <w:rPr>
                <w:rFonts w:ascii=".VnTime" w:hAnsi=".VnTime" w:cs=".VnTime"/>
                <w:b/>
                <w:bCs/>
                <w:sz w:val="22"/>
                <w:szCs w:val="22"/>
              </w:rPr>
            </w:pPr>
            <w:r w:rsidRPr="00CF2319">
              <w:rPr>
                <w:rFonts w:ascii=".VnTime" w:hAnsi=".VnTime" w:cs=".VnTime"/>
                <w:b/>
                <w:bCs/>
                <w:sz w:val="22"/>
                <w:szCs w:val="22"/>
              </w:rPr>
              <w:t>4. Cæ ®«ng ngoµi c«ng ty:</w:t>
            </w:r>
          </w:p>
        </w:tc>
        <w:tc>
          <w:tcPr>
            <w:tcW w:w="1319" w:type="dxa"/>
            <w:tcBorders>
              <w:top w:val="nil"/>
              <w:left w:val="nil"/>
              <w:bottom w:val="single" w:sz="4" w:space="0" w:color="auto"/>
              <w:right w:val="single" w:sz="4" w:space="0" w:color="auto"/>
            </w:tcBorders>
            <w:noWrap/>
            <w:vAlign w:val="bottom"/>
          </w:tcPr>
          <w:p w:rsidR="00F66013" w:rsidRPr="00CF2319" w:rsidRDefault="00F66013" w:rsidP="00E06A64">
            <w:pPr>
              <w:jc w:val="right"/>
              <w:rPr>
                <w:rFonts w:ascii=".VnTime" w:hAnsi=".VnTime" w:cs=".VnTime"/>
                <w:b/>
                <w:bCs/>
                <w:sz w:val="22"/>
                <w:szCs w:val="22"/>
              </w:rPr>
            </w:pPr>
            <w:r>
              <w:rPr>
                <w:rFonts w:ascii=".VnTime" w:hAnsi=".VnTime" w:cs=".VnTime"/>
                <w:b/>
                <w:bCs/>
                <w:sz w:val="22"/>
                <w:szCs w:val="22"/>
              </w:rPr>
              <w:t>628.920</w:t>
            </w:r>
          </w:p>
        </w:tc>
        <w:tc>
          <w:tcPr>
            <w:tcW w:w="1591" w:type="dxa"/>
            <w:tcBorders>
              <w:top w:val="nil"/>
              <w:left w:val="nil"/>
              <w:bottom w:val="single" w:sz="4" w:space="0" w:color="auto"/>
              <w:right w:val="single" w:sz="4" w:space="0" w:color="auto"/>
            </w:tcBorders>
            <w:noWrap/>
            <w:vAlign w:val="bottom"/>
          </w:tcPr>
          <w:p w:rsidR="00F66013" w:rsidRPr="00CF2319" w:rsidRDefault="00F66013" w:rsidP="00E06A64">
            <w:pPr>
              <w:jc w:val="right"/>
              <w:rPr>
                <w:rFonts w:ascii=".VnTime" w:hAnsi=".VnTime" w:cs=".VnTime"/>
                <w:b/>
                <w:bCs/>
                <w:sz w:val="22"/>
                <w:szCs w:val="22"/>
              </w:rPr>
            </w:pPr>
            <w:r>
              <w:rPr>
                <w:rFonts w:ascii=".VnTime" w:hAnsi=".VnTime" w:cs=".VnTime"/>
                <w:b/>
                <w:bCs/>
                <w:sz w:val="22"/>
                <w:szCs w:val="22"/>
              </w:rPr>
              <w:t>6.289.200.000</w:t>
            </w:r>
          </w:p>
        </w:tc>
        <w:tc>
          <w:tcPr>
            <w:tcW w:w="1410" w:type="dxa"/>
            <w:tcBorders>
              <w:top w:val="nil"/>
              <w:left w:val="nil"/>
              <w:bottom w:val="single" w:sz="4" w:space="0" w:color="auto"/>
              <w:right w:val="single" w:sz="4" w:space="0" w:color="auto"/>
            </w:tcBorders>
            <w:noWrap/>
            <w:vAlign w:val="bottom"/>
          </w:tcPr>
          <w:p w:rsidR="00F66013" w:rsidRPr="00CF2319" w:rsidRDefault="00F66013" w:rsidP="00E06A64">
            <w:pPr>
              <w:jc w:val="right"/>
              <w:rPr>
                <w:rFonts w:ascii=".VnTime" w:hAnsi=".VnTime" w:cs=".VnTime"/>
                <w:b/>
                <w:bCs/>
                <w:sz w:val="22"/>
                <w:szCs w:val="22"/>
              </w:rPr>
            </w:pPr>
            <w:r>
              <w:rPr>
                <w:rFonts w:ascii=".VnTime" w:hAnsi=".VnTime" w:cs=".VnTime"/>
                <w:b/>
                <w:bCs/>
                <w:sz w:val="22"/>
                <w:szCs w:val="22"/>
              </w:rPr>
              <w:t>52,41</w:t>
            </w:r>
          </w:p>
        </w:tc>
      </w:tr>
      <w:tr w:rsidR="00F66013" w:rsidRPr="00DD06E4">
        <w:trPr>
          <w:trHeight w:val="300"/>
        </w:trPr>
        <w:tc>
          <w:tcPr>
            <w:tcW w:w="5220" w:type="dxa"/>
            <w:tcBorders>
              <w:top w:val="nil"/>
              <w:left w:val="single" w:sz="4" w:space="0" w:color="auto"/>
              <w:bottom w:val="single" w:sz="4" w:space="0" w:color="auto"/>
              <w:right w:val="single" w:sz="4" w:space="0" w:color="auto"/>
            </w:tcBorders>
            <w:vAlign w:val="bottom"/>
          </w:tcPr>
          <w:p w:rsidR="00F66013" w:rsidRPr="00690176" w:rsidRDefault="00F66013" w:rsidP="00E06A64">
            <w:pPr>
              <w:jc w:val="both"/>
              <w:rPr>
                <w:rFonts w:ascii="Arial" w:hAnsi="Arial" w:cs="Arial"/>
                <w:b/>
                <w:bCs/>
                <w:i/>
                <w:iCs/>
                <w:sz w:val="22"/>
                <w:szCs w:val="22"/>
                <w:lang w:val="vi-VN"/>
              </w:rPr>
            </w:pPr>
            <w:r w:rsidRPr="00690176">
              <w:rPr>
                <w:rFonts w:ascii=".VnTime" w:hAnsi=".VnTime" w:cs=".VnTime"/>
                <w:b/>
                <w:bCs/>
                <w:i/>
                <w:iCs/>
                <w:sz w:val="22"/>
                <w:szCs w:val="22"/>
              </w:rPr>
              <w:t>Trong  n­íc:</w:t>
            </w:r>
          </w:p>
        </w:tc>
        <w:tc>
          <w:tcPr>
            <w:tcW w:w="1319" w:type="dxa"/>
            <w:tcBorders>
              <w:top w:val="nil"/>
              <w:left w:val="nil"/>
              <w:bottom w:val="single" w:sz="4" w:space="0" w:color="auto"/>
              <w:right w:val="single" w:sz="4" w:space="0" w:color="auto"/>
            </w:tcBorders>
            <w:noWrap/>
            <w:vAlign w:val="bottom"/>
          </w:tcPr>
          <w:p w:rsidR="00F66013" w:rsidRPr="00690176" w:rsidRDefault="00F66013" w:rsidP="00E06A64">
            <w:pPr>
              <w:jc w:val="right"/>
              <w:rPr>
                <w:rFonts w:ascii=".VnTime" w:hAnsi=".VnTime" w:cs=".VnTime"/>
                <w:b/>
                <w:bCs/>
                <w:i/>
                <w:iCs/>
                <w:sz w:val="22"/>
                <w:szCs w:val="22"/>
              </w:rPr>
            </w:pPr>
            <w:r>
              <w:rPr>
                <w:rFonts w:ascii=".VnTime" w:hAnsi=".VnTime" w:cs=".VnTime"/>
                <w:b/>
                <w:bCs/>
                <w:i/>
                <w:iCs/>
                <w:sz w:val="22"/>
                <w:szCs w:val="22"/>
              </w:rPr>
              <w:t>601.180</w:t>
            </w:r>
          </w:p>
        </w:tc>
        <w:tc>
          <w:tcPr>
            <w:tcW w:w="1591" w:type="dxa"/>
            <w:tcBorders>
              <w:top w:val="nil"/>
              <w:left w:val="nil"/>
              <w:bottom w:val="single" w:sz="4" w:space="0" w:color="auto"/>
              <w:right w:val="single" w:sz="4" w:space="0" w:color="auto"/>
            </w:tcBorders>
            <w:noWrap/>
            <w:vAlign w:val="bottom"/>
          </w:tcPr>
          <w:p w:rsidR="00F66013" w:rsidRPr="00690176" w:rsidRDefault="00F66013" w:rsidP="00E06A64">
            <w:pPr>
              <w:jc w:val="right"/>
              <w:rPr>
                <w:rFonts w:ascii=".VnTime" w:hAnsi=".VnTime" w:cs=".VnTime"/>
                <w:b/>
                <w:bCs/>
                <w:i/>
                <w:iCs/>
                <w:sz w:val="22"/>
                <w:szCs w:val="22"/>
              </w:rPr>
            </w:pPr>
            <w:r>
              <w:rPr>
                <w:rFonts w:ascii=".VnTime" w:hAnsi=".VnTime" w:cs=".VnTime"/>
                <w:b/>
                <w:bCs/>
                <w:i/>
                <w:iCs/>
                <w:sz w:val="22"/>
                <w:szCs w:val="22"/>
              </w:rPr>
              <w:t>6.011.800.000</w:t>
            </w:r>
          </w:p>
        </w:tc>
        <w:tc>
          <w:tcPr>
            <w:tcW w:w="1410" w:type="dxa"/>
            <w:tcBorders>
              <w:top w:val="nil"/>
              <w:left w:val="nil"/>
              <w:bottom w:val="single" w:sz="4" w:space="0" w:color="auto"/>
              <w:right w:val="single" w:sz="4" w:space="0" w:color="auto"/>
            </w:tcBorders>
            <w:noWrap/>
            <w:vAlign w:val="bottom"/>
          </w:tcPr>
          <w:p w:rsidR="00F66013" w:rsidRPr="00690176" w:rsidRDefault="00F66013" w:rsidP="00E06A64">
            <w:pPr>
              <w:jc w:val="right"/>
              <w:rPr>
                <w:rFonts w:ascii=".VnTime" w:hAnsi=".VnTime" w:cs=".VnTime"/>
                <w:b/>
                <w:bCs/>
                <w:i/>
                <w:iCs/>
                <w:sz w:val="22"/>
                <w:szCs w:val="22"/>
              </w:rPr>
            </w:pPr>
            <w:r>
              <w:rPr>
                <w:rFonts w:ascii=".VnTime" w:hAnsi=".VnTime" w:cs=".VnTime"/>
                <w:b/>
                <w:bCs/>
                <w:i/>
                <w:iCs/>
                <w:sz w:val="22"/>
                <w:szCs w:val="22"/>
              </w:rPr>
              <w:t>50,10</w:t>
            </w:r>
          </w:p>
        </w:tc>
      </w:tr>
      <w:tr w:rsidR="00F66013" w:rsidRPr="00DD06E4">
        <w:trPr>
          <w:trHeight w:val="300"/>
        </w:trPr>
        <w:tc>
          <w:tcPr>
            <w:tcW w:w="5220" w:type="dxa"/>
            <w:tcBorders>
              <w:top w:val="nil"/>
              <w:left w:val="single" w:sz="4" w:space="0" w:color="auto"/>
              <w:bottom w:val="single" w:sz="4" w:space="0" w:color="auto"/>
              <w:right w:val="single" w:sz="4" w:space="0" w:color="auto"/>
            </w:tcBorders>
            <w:vAlign w:val="bottom"/>
          </w:tcPr>
          <w:p w:rsidR="00F66013" w:rsidRPr="00DD06E4" w:rsidRDefault="00F66013" w:rsidP="00E06A64">
            <w:pPr>
              <w:jc w:val="both"/>
              <w:rPr>
                <w:rFonts w:ascii=".VnTime" w:hAnsi=".VnTime" w:cs=".VnTime"/>
                <w:i/>
                <w:iCs/>
                <w:sz w:val="22"/>
                <w:szCs w:val="22"/>
              </w:rPr>
            </w:pPr>
            <w:r w:rsidRPr="00DD06E4">
              <w:rPr>
                <w:rFonts w:ascii=".VnTime" w:hAnsi=".VnTime" w:cs=".VnTime"/>
                <w:i/>
                <w:iCs/>
                <w:sz w:val="22"/>
                <w:szCs w:val="22"/>
              </w:rPr>
              <w:t>- C¸ nh©n</w:t>
            </w:r>
          </w:p>
        </w:tc>
        <w:tc>
          <w:tcPr>
            <w:tcW w:w="1319" w:type="dxa"/>
            <w:tcBorders>
              <w:top w:val="nil"/>
              <w:left w:val="nil"/>
              <w:bottom w:val="single" w:sz="4" w:space="0" w:color="auto"/>
              <w:right w:val="single" w:sz="4" w:space="0" w:color="auto"/>
            </w:tcBorders>
            <w:noWrap/>
            <w:vAlign w:val="bottom"/>
          </w:tcPr>
          <w:p w:rsidR="00F66013" w:rsidRPr="00CF2319" w:rsidRDefault="00F66013" w:rsidP="00E06A64">
            <w:pPr>
              <w:jc w:val="right"/>
              <w:rPr>
                <w:rFonts w:ascii=".VnTime" w:hAnsi=".VnTime" w:cs=".VnTime"/>
                <w:i/>
                <w:iCs/>
                <w:sz w:val="22"/>
                <w:szCs w:val="22"/>
              </w:rPr>
            </w:pPr>
            <w:r>
              <w:rPr>
                <w:rFonts w:ascii=".VnTime" w:hAnsi=".VnTime" w:cs=".VnTime"/>
                <w:i/>
                <w:iCs/>
                <w:sz w:val="22"/>
                <w:szCs w:val="22"/>
              </w:rPr>
              <w:t>554.380</w:t>
            </w:r>
          </w:p>
        </w:tc>
        <w:tc>
          <w:tcPr>
            <w:tcW w:w="1591" w:type="dxa"/>
            <w:tcBorders>
              <w:top w:val="nil"/>
              <w:left w:val="nil"/>
              <w:bottom w:val="single" w:sz="4" w:space="0" w:color="auto"/>
              <w:right w:val="single" w:sz="4" w:space="0" w:color="auto"/>
            </w:tcBorders>
            <w:noWrap/>
            <w:vAlign w:val="bottom"/>
          </w:tcPr>
          <w:p w:rsidR="00F66013" w:rsidRPr="00CF2319" w:rsidRDefault="00F66013" w:rsidP="00E06A64">
            <w:pPr>
              <w:jc w:val="right"/>
              <w:rPr>
                <w:rFonts w:ascii=".VnTime" w:hAnsi=".VnTime" w:cs=".VnTime"/>
                <w:i/>
                <w:iCs/>
                <w:sz w:val="22"/>
                <w:szCs w:val="22"/>
              </w:rPr>
            </w:pPr>
            <w:r>
              <w:rPr>
                <w:rFonts w:ascii=".VnTime" w:hAnsi=".VnTime" w:cs=".VnTime"/>
                <w:i/>
                <w:iCs/>
                <w:sz w:val="22"/>
                <w:szCs w:val="22"/>
              </w:rPr>
              <w:t>5.543.800.000</w:t>
            </w:r>
          </w:p>
        </w:tc>
        <w:tc>
          <w:tcPr>
            <w:tcW w:w="1410" w:type="dxa"/>
            <w:tcBorders>
              <w:top w:val="nil"/>
              <w:left w:val="nil"/>
              <w:bottom w:val="single" w:sz="4" w:space="0" w:color="auto"/>
              <w:right w:val="single" w:sz="4" w:space="0" w:color="auto"/>
            </w:tcBorders>
            <w:noWrap/>
            <w:vAlign w:val="bottom"/>
          </w:tcPr>
          <w:p w:rsidR="00F66013" w:rsidRPr="00CF2319" w:rsidRDefault="00F66013" w:rsidP="00E06A64">
            <w:pPr>
              <w:jc w:val="right"/>
              <w:rPr>
                <w:rFonts w:ascii=".VnTime" w:hAnsi=".VnTime" w:cs=".VnTime"/>
                <w:i/>
                <w:iCs/>
                <w:sz w:val="22"/>
                <w:szCs w:val="22"/>
              </w:rPr>
            </w:pPr>
            <w:r>
              <w:rPr>
                <w:rFonts w:ascii=".VnTime" w:hAnsi=".VnTime" w:cs=".VnTime"/>
                <w:i/>
                <w:iCs/>
                <w:sz w:val="22"/>
                <w:szCs w:val="22"/>
              </w:rPr>
              <w:t>46,20</w:t>
            </w:r>
          </w:p>
        </w:tc>
      </w:tr>
      <w:tr w:rsidR="00F66013" w:rsidRPr="00DD06E4">
        <w:trPr>
          <w:trHeight w:val="300"/>
        </w:trPr>
        <w:tc>
          <w:tcPr>
            <w:tcW w:w="5220" w:type="dxa"/>
            <w:tcBorders>
              <w:top w:val="nil"/>
              <w:left w:val="single" w:sz="4" w:space="0" w:color="auto"/>
              <w:bottom w:val="single" w:sz="4" w:space="0" w:color="auto"/>
              <w:right w:val="single" w:sz="4" w:space="0" w:color="auto"/>
            </w:tcBorders>
            <w:vAlign w:val="bottom"/>
          </w:tcPr>
          <w:p w:rsidR="00F66013" w:rsidRPr="00DD06E4" w:rsidRDefault="00F66013" w:rsidP="00E06A64">
            <w:pPr>
              <w:jc w:val="both"/>
              <w:rPr>
                <w:rFonts w:ascii=".VnTime" w:hAnsi=".VnTime" w:cs=".VnTime"/>
                <w:i/>
                <w:iCs/>
                <w:sz w:val="22"/>
                <w:szCs w:val="22"/>
              </w:rPr>
            </w:pPr>
            <w:r w:rsidRPr="00DD06E4">
              <w:rPr>
                <w:rFonts w:ascii=".VnTime" w:hAnsi=".VnTime" w:cs=".VnTime"/>
                <w:i/>
                <w:iCs/>
                <w:sz w:val="22"/>
                <w:szCs w:val="22"/>
              </w:rPr>
              <w:t>- Tæ chøc</w:t>
            </w:r>
          </w:p>
        </w:tc>
        <w:tc>
          <w:tcPr>
            <w:tcW w:w="1319" w:type="dxa"/>
            <w:tcBorders>
              <w:top w:val="nil"/>
              <w:left w:val="nil"/>
              <w:bottom w:val="single" w:sz="4" w:space="0" w:color="auto"/>
              <w:right w:val="single" w:sz="4" w:space="0" w:color="auto"/>
            </w:tcBorders>
            <w:noWrap/>
            <w:vAlign w:val="bottom"/>
          </w:tcPr>
          <w:p w:rsidR="00F66013" w:rsidRPr="00CF2319" w:rsidRDefault="00F66013" w:rsidP="00E06A64">
            <w:pPr>
              <w:jc w:val="right"/>
              <w:rPr>
                <w:rFonts w:ascii=".VnTime" w:hAnsi=".VnTime" w:cs=".VnTime"/>
                <w:i/>
                <w:iCs/>
                <w:sz w:val="22"/>
                <w:szCs w:val="22"/>
              </w:rPr>
            </w:pPr>
            <w:r>
              <w:rPr>
                <w:rFonts w:ascii=".VnTime" w:hAnsi=".VnTime" w:cs=".VnTime"/>
                <w:i/>
                <w:iCs/>
                <w:sz w:val="22"/>
                <w:szCs w:val="22"/>
              </w:rPr>
              <w:t>46.800</w:t>
            </w:r>
          </w:p>
        </w:tc>
        <w:tc>
          <w:tcPr>
            <w:tcW w:w="1591" w:type="dxa"/>
            <w:tcBorders>
              <w:top w:val="nil"/>
              <w:left w:val="nil"/>
              <w:bottom w:val="single" w:sz="4" w:space="0" w:color="auto"/>
              <w:right w:val="single" w:sz="4" w:space="0" w:color="auto"/>
            </w:tcBorders>
            <w:noWrap/>
            <w:vAlign w:val="bottom"/>
          </w:tcPr>
          <w:p w:rsidR="00F66013" w:rsidRPr="00CF2319" w:rsidRDefault="00F66013" w:rsidP="00E06A64">
            <w:pPr>
              <w:jc w:val="right"/>
              <w:rPr>
                <w:rFonts w:ascii=".VnTime" w:hAnsi=".VnTime" w:cs=".VnTime"/>
                <w:i/>
                <w:iCs/>
                <w:sz w:val="22"/>
                <w:szCs w:val="22"/>
              </w:rPr>
            </w:pPr>
            <w:r>
              <w:rPr>
                <w:rFonts w:ascii=".VnTime" w:hAnsi=".VnTime" w:cs=".VnTime"/>
                <w:i/>
                <w:iCs/>
                <w:sz w:val="22"/>
                <w:szCs w:val="22"/>
              </w:rPr>
              <w:t>468.000.000</w:t>
            </w:r>
          </w:p>
        </w:tc>
        <w:tc>
          <w:tcPr>
            <w:tcW w:w="1410" w:type="dxa"/>
            <w:tcBorders>
              <w:top w:val="nil"/>
              <w:left w:val="nil"/>
              <w:bottom w:val="single" w:sz="4" w:space="0" w:color="auto"/>
              <w:right w:val="single" w:sz="4" w:space="0" w:color="auto"/>
            </w:tcBorders>
            <w:noWrap/>
            <w:vAlign w:val="bottom"/>
          </w:tcPr>
          <w:p w:rsidR="00F66013" w:rsidRPr="00CF2319" w:rsidRDefault="00F66013" w:rsidP="00E06A64">
            <w:pPr>
              <w:jc w:val="right"/>
              <w:rPr>
                <w:rFonts w:ascii=".VnTime" w:hAnsi=".VnTime" w:cs=".VnTime"/>
                <w:i/>
                <w:iCs/>
                <w:sz w:val="22"/>
                <w:szCs w:val="22"/>
              </w:rPr>
            </w:pPr>
            <w:r>
              <w:rPr>
                <w:rFonts w:ascii=".VnTime" w:hAnsi=".VnTime" w:cs=".VnTime"/>
                <w:i/>
                <w:iCs/>
                <w:sz w:val="22"/>
                <w:szCs w:val="22"/>
              </w:rPr>
              <w:t>3,90</w:t>
            </w:r>
          </w:p>
        </w:tc>
      </w:tr>
      <w:tr w:rsidR="00F66013" w:rsidRPr="00DD06E4">
        <w:trPr>
          <w:trHeight w:val="300"/>
        </w:trPr>
        <w:tc>
          <w:tcPr>
            <w:tcW w:w="5220" w:type="dxa"/>
            <w:tcBorders>
              <w:top w:val="nil"/>
              <w:left w:val="single" w:sz="4" w:space="0" w:color="auto"/>
              <w:bottom w:val="single" w:sz="4" w:space="0" w:color="auto"/>
              <w:right w:val="single" w:sz="4" w:space="0" w:color="auto"/>
            </w:tcBorders>
            <w:vAlign w:val="bottom"/>
          </w:tcPr>
          <w:p w:rsidR="00F66013" w:rsidRPr="0013620B" w:rsidRDefault="00F66013" w:rsidP="00E06A64">
            <w:pPr>
              <w:jc w:val="both"/>
              <w:rPr>
                <w:rFonts w:ascii=".VnTime" w:hAnsi=".VnTime" w:cs=".VnTime"/>
                <w:b/>
                <w:bCs/>
                <w:i/>
                <w:iCs/>
                <w:sz w:val="22"/>
                <w:szCs w:val="22"/>
              </w:rPr>
            </w:pPr>
            <w:r w:rsidRPr="0013620B">
              <w:rPr>
                <w:rFonts w:ascii=".VnTime" w:hAnsi=".VnTime" w:cs=".VnTime"/>
                <w:b/>
                <w:bCs/>
                <w:i/>
                <w:iCs/>
                <w:sz w:val="22"/>
                <w:szCs w:val="22"/>
              </w:rPr>
              <w:t>N</w:t>
            </w:r>
            <w:r w:rsidRPr="0013620B">
              <w:rPr>
                <w:rFonts w:ascii="Arial" w:hAnsi="Arial" w:cs="Arial"/>
                <w:b/>
                <w:bCs/>
                <w:i/>
                <w:iCs/>
                <w:sz w:val="22"/>
                <w:szCs w:val="22"/>
                <w:lang w:val="vi-VN"/>
              </w:rPr>
              <w:t>ướ</w:t>
            </w:r>
            <w:r w:rsidRPr="0013620B">
              <w:rPr>
                <w:rFonts w:ascii=".VnTime" w:hAnsi=".VnTime" w:cs=".VnTime"/>
                <w:b/>
                <w:bCs/>
                <w:i/>
                <w:iCs/>
                <w:sz w:val="22"/>
                <w:szCs w:val="22"/>
                <w:lang w:val="vi-VN"/>
              </w:rPr>
              <w:t>c ngo</w:t>
            </w:r>
            <w:r w:rsidRPr="0013620B">
              <w:rPr>
                <w:rFonts w:ascii="Arial" w:hAnsi="Arial" w:cs="Arial"/>
                <w:b/>
                <w:bCs/>
                <w:i/>
                <w:iCs/>
                <w:sz w:val="22"/>
                <w:szCs w:val="22"/>
                <w:lang w:val="vi-VN"/>
              </w:rPr>
              <w:t>à</w:t>
            </w:r>
            <w:r w:rsidRPr="0013620B">
              <w:rPr>
                <w:rFonts w:ascii=".VnTime" w:hAnsi=".VnTime" w:cs=".VnTime"/>
                <w:b/>
                <w:bCs/>
                <w:i/>
                <w:iCs/>
                <w:sz w:val="22"/>
                <w:szCs w:val="22"/>
                <w:lang w:val="vi-VN"/>
              </w:rPr>
              <w:t>i</w:t>
            </w:r>
            <w:r>
              <w:rPr>
                <w:rFonts w:ascii=".VnTime" w:hAnsi=".VnTime" w:cs=".VnTime"/>
                <w:b/>
                <w:bCs/>
                <w:i/>
                <w:iCs/>
                <w:sz w:val="22"/>
                <w:szCs w:val="22"/>
              </w:rPr>
              <w:t>:</w:t>
            </w:r>
          </w:p>
        </w:tc>
        <w:tc>
          <w:tcPr>
            <w:tcW w:w="1319" w:type="dxa"/>
            <w:tcBorders>
              <w:top w:val="nil"/>
              <w:left w:val="nil"/>
              <w:bottom w:val="single" w:sz="4" w:space="0" w:color="auto"/>
              <w:right w:val="single" w:sz="4" w:space="0" w:color="auto"/>
            </w:tcBorders>
            <w:noWrap/>
            <w:vAlign w:val="bottom"/>
          </w:tcPr>
          <w:p w:rsidR="00F66013" w:rsidRPr="0062161E" w:rsidRDefault="00F66013" w:rsidP="00E06A64">
            <w:pPr>
              <w:jc w:val="right"/>
              <w:rPr>
                <w:rFonts w:ascii=".VnTime" w:hAnsi=".VnTime" w:cs=".VnTime"/>
                <w:b/>
                <w:bCs/>
                <w:i/>
                <w:iCs/>
                <w:sz w:val="22"/>
                <w:szCs w:val="22"/>
              </w:rPr>
            </w:pPr>
            <w:r>
              <w:rPr>
                <w:rFonts w:ascii=".VnTime" w:hAnsi=".VnTime" w:cs=".VnTime"/>
                <w:b/>
                <w:bCs/>
                <w:i/>
                <w:iCs/>
                <w:sz w:val="22"/>
                <w:szCs w:val="22"/>
              </w:rPr>
              <w:t>27.740</w:t>
            </w:r>
          </w:p>
        </w:tc>
        <w:tc>
          <w:tcPr>
            <w:tcW w:w="1591" w:type="dxa"/>
            <w:tcBorders>
              <w:top w:val="nil"/>
              <w:left w:val="nil"/>
              <w:bottom w:val="single" w:sz="4" w:space="0" w:color="auto"/>
              <w:right w:val="single" w:sz="4" w:space="0" w:color="auto"/>
            </w:tcBorders>
            <w:noWrap/>
            <w:vAlign w:val="bottom"/>
          </w:tcPr>
          <w:p w:rsidR="00F66013" w:rsidRPr="0062161E" w:rsidRDefault="00F66013" w:rsidP="00E06A64">
            <w:pPr>
              <w:jc w:val="right"/>
              <w:rPr>
                <w:rFonts w:ascii=".VnTime" w:hAnsi=".VnTime" w:cs=".VnTime"/>
                <w:b/>
                <w:bCs/>
                <w:i/>
                <w:iCs/>
                <w:sz w:val="22"/>
                <w:szCs w:val="22"/>
              </w:rPr>
            </w:pPr>
            <w:r>
              <w:rPr>
                <w:rFonts w:ascii=".VnTime" w:hAnsi=".VnTime" w:cs=".VnTime"/>
                <w:b/>
                <w:bCs/>
                <w:i/>
                <w:iCs/>
                <w:sz w:val="22"/>
                <w:szCs w:val="22"/>
              </w:rPr>
              <w:t>277.400.000</w:t>
            </w:r>
          </w:p>
        </w:tc>
        <w:tc>
          <w:tcPr>
            <w:tcW w:w="1410" w:type="dxa"/>
            <w:tcBorders>
              <w:top w:val="nil"/>
              <w:left w:val="nil"/>
              <w:bottom w:val="single" w:sz="4" w:space="0" w:color="auto"/>
              <w:right w:val="single" w:sz="4" w:space="0" w:color="auto"/>
            </w:tcBorders>
            <w:noWrap/>
            <w:vAlign w:val="bottom"/>
          </w:tcPr>
          <w:p w:rsidR="00F66013" w:rsidRPr="0062161E" w:rsidRDefault="00F66013" w:rsidP="00E06A64">
            <w:pPr>
              <w:jc w:val="right"/>
              <w:rPr>
                <w:rFonts w:ascii=".VnTime" w:hAnsi=".VnTime" w:cs=".VnTime"/>
                <w:b/>
                <w:bCs/>
                <w:i/>
                <w:iCs/>
                <w:sz w:val="22"/>
                <w:szCs w:val="22"/>
              </w:rPr>
            </w:pPr>
            <w:r>
              <w:rPr>
                <w:rFonts w:ascii=".VnTime" w:hAnsi=".VnTime" w:cs=".VnTime"/>
                <w:b/>
                <w:bCs/>
                <w:i/>
                <w:iCs/>
                <w:sz w:val="22"/>
                <w:szCs w:val="22"/>
              </w:rPr>
              <w:t>2,31</w:t>
            </w:r>
          </w:p>
        </w:tc>
      </w:tr>
      <w:tr w:rsidR="00F66013" w:rsidRPr="00DD06E4">
        <w:trPr>
          <w:trHeight w:val="300"/>
        </w:trPr>
        <w:tc>
          <w:tcPr>
            <w:tcW w:w="5220" w:type="dxa"/>
            <w:tcBorders>
              <w:top w:val="nil"/>
              <w:left w:val="single" w:sz="4" w:space="0" w:color="auto"/>
              <w:bottom w:val="single" w:sz="4" w:space="0" w:color="auto"/>
              <w:right w:val="single" w:sz="4" w:space="0" w:color="auto"/>
            </w:tcBorders>
            <w:vAlign w:val="bottom"/>
          </w:tcPr>
          <w:p w:rsidR="00F66013" w:rsidRPr="00DD06E4" w:rsidRDefault="00F66013" w:rsidP="00E06A64">
            <w:pPr>
              <w:jc w:val="both"/>
              <w:rPr>
                <w:rFonts w:ascii=".VnTime" w:hAnsi=".VnTime" w:cs=".VnTime"/>
                <w:i/>
                <w:iCs/>
                <w:sz w:val="22"/>
                <w:szCs w:val="22"/>
              </w:rPr>
            </w:pPr>
            <w:r w:rsidRPr="00DD06E4">
              <w:rPr>
                <w:rFonts w:ascii=".VnTime" w:hAnsi=".VnTime" w:cs=".VnTime"/>
                <w:i/>
                <w:iCs/>
                <w:sz w:val="22"/>
                <w:szCs w:val="22"/>
              </w:rPr>
              <w:t>- C¸ nh©n</w:t>
            </w:r>
          </w:p>
        </w:tc>
        <w:tc>
          <w:tcPr>
            <w:tcW w:w="1319" w:type="dxa"/>
            <w:tcBorders>
              <w:top w:val="nil"/>
              <w:left w:val="nil"/>
              <w:bottom w:val="single" w:sz="4" w:space="0" w:color="auto"/>
              <w:right w:val="single" w:sz="4" w:space="0" w:color="auto"/>
            </w:tcBorders>
            <w:noWrap/>
            <w:vAlign w:val="bottom"/>
          </w:tcPr>
          <w:p w:rsidR="00F66013" w:rsidRPr="00690176" w:rsidRDefault="00F66013" w:rsidP="00E06A64">
            <w:pPr>
              <w:jc w:val="right"/>
              <w:rPr>
                <w:rFonts w:ascii=".VnTime" w:hAnsi=".VnTime" w:cs=".VnTime"/>
                <w:i/>
                <w:iCs/>
                <w:sz w:val="22"/>
                <w:szCs w:val="22"/>
              </w:rPr>
            </w:pPr>
            <w:r>
              <w:rPr>
                <w:rFonts w:ascii=".VnTime" w:hAnsi=".VnTime" w:cs=".VnTime"/>
                <w:i/>
                <w:iCs/>
                <w:sz w:val="22"/>
                <w:szCs w:val="22"/>
              </w:rPr>
              <w:t>27.740</w:t>
            </w:r>
          </w:p>
        </w:tc>
        <w:tc>
          <w:tcPr>
            <w:tcW w:w="1591" w:type="dxa"/>
            <w:tcBorders>
              <w:top w:val="nil"/>
              <w:left w:val="nil"/>
              <w:bottom w:val="single" w:sz="4" w:space="0" w:color="auto"/>
              <w:right w:val="single" w:sz="4" w:space="0" w:color="auto"/>
            </w:tcBorders>
            <w:noWrap/>
            <w:vAlign w:val="bottom"/>
          </w:tcPr>
          <w:p w:rsidR="00F66013" w:rsidRPr="00690176" w:rsidRDefault="00F66013" w:rsidP="00E06A64">
            <w:pPr>
              <w:jc w:val="right"/>
              <w:rPr>
                <w:rFonts w:ascii=".VnTime" w:hAnsi=".VnTime" w:cs=".VnTime"/>
                <w:i/>
                <w:iCs/>
                <w:sz w:val="22"/>
                <w:szCs w:val="22"/>
              </w:rPr>
            </w:pPr>
            <w:r>
              <w:rPr>
                <w:rFonts w:ascii=".VnTime" w:hAnsi=".VnTime" w:cs=".VnTime"/>
                <w:i/>
                <w:iCs/>
                <w:sz w:val="22"/>
                <w:szCs w:val="22"/>
              </w:rPr>
              <w:t>277.400.000</w:t>
            </w:r>
          </w:p>
        </w:tc>
        <w:tc>
          <w:tcPr>
            <w:tcW w:w="1410" w:type="dxa"/>
            <w:tcBorders>
              <w:top w:val="nil"/>
              <w:left w:val="nil"/>
              <w:bottom w:val="single" w:sz="4" w:space="0" w:color="auto"/>
              <w:right w:val="single" w:sz="4" w:space="0" w:color="auto"/>
            </w:tcBorders>
            <w:noWrap/>
            <w:vAlign w:val="bottom"/>
          </w:tcPr>
          <w:p w:rsidR="00F66013" w:rsidRPr="00690176" w:rsidRDefault="00F66013" w:rsidP="00E06A64">
            <w:pPr>
              <w:jc w:val="right"/>
              <w:rPr>
                <w:rFonts w:ascii=".VnTime" w:hAnsi=".VnTime" w:cs=".VnTime"/>
                <w:i/>
                <w:iCs/>
                <w:sz w:val="22"/>
                <w:szCs w:val="22"/>
              </w:rPr>
            </w:pPr>
            <w:r>
              <w:rPr>
                <w:rFonts w:ascii=".VnTime" w:hAnsi=".VnTime" w:cs=".VnTime"/>
                <w:i/>
                <w:iCs/>
                <w:sz w:val="22"/>
                <w:szCs w:val="22"/>
              </w:rPr>
              <w:t>2,31</w:t>
            </w:r>
          </w:p>
        </w:tc>
      </w:tr>
      <w:tr w:rsidR="00F66013" w:rsidRPr="00DD06E4">
        <w:trPr>
          <w:trHeight w:val="300"/>
        </w:trPr>
        <w:tc>
          <w:tcPr>
            <w:tcW w:w="5220" w:type="dxa"/>
            <w:tcBorders>
              <w:top w:val="nil"/>
              <w:left w:val="single" w:sz="4" w:space="0" w:color="auto"/>
              <w:bottom w:val="single" w:sz="4" w:space="0" w:color="auto"/>
              <w:right w:val="single" w:sz="4" w:space="0" w:color="auto"/>
            </w:tcBorders>
            <w:vAlign w:val="bottom"/>
          </w:tcPr>
          <w:p w:rsidR="00F66013" w:rsidRPr="00DD06E4" w:rsidRDefault="00F66013" w:rsidP="00E06A64">
            <w:pPr>
              <w:jc w:val="both"/>
              <w:rPr>
                <w:rFonts w:ascii=".VnTime" w:hAnsi=".VnTime" w:cs=".VnTime"/>
                <w:i/>
                <w:iCs/>
                <w:sz w:val="22"/>
                <w:szCs w:val="22"/>
              </w:rPr>
            </w:pPr>
            <w:r w:rsidRPr="00DD06E4">
              <w:rPr>
                <w:rFonts w:ascii=".VnTime" w:hAnsi=".VnTime" w:cs=".VnTime"/>
                <w:i/>
                <w:iCs/>
                <w:sz w:val="22"/>
                <w:szCs w:val="22"/>
              </w:rPr>
              <w:t>- Tæ chøc</w:t>
            </w:r>
          </w:p>
        </w:tc>
        <w:tc>
          <w:tcPr>
            <w:tcW w:w="1319" w:type="dxa"/>
            <w:tcBorders>
              <w:top w:val="nil"/>
              <w:left w:val="nil"/>
              <w:bottom w:val="single" w:sz="4" w:space="0" w:color="auto"/>
              <w:right w:val="single" w:sz="4" w:space="0" w:color="auto"/>
            </w:tcBorders>
            <w:noWrap/>
            <w:vAlign w:val="bottom"/>
          </w:tcPr>
          <w:p w:rsidR="00F66013" w:rsidRPr="00690176" w:rsidRDefault="00F66013" w:rsidP="00E06A64">
            <w:pPr>
              <w:jc w:val="right"/>
              <w:rPr>
                <w:rFonts w:ascii=".VnTime" w:hAnsi=".VnTime" w:cs=".VnTime"/>
                <w:i/>
                <w:iCs/>
                <w:sz w:val="22"/>
                <w:szCs w:val="22"/>
              </w:rPr>
            </w:pPr>
            <w:r w:rsidRPr="00690176">
              <w:rPr>
                <w:rFonts w:ascii=".VnTime" w:hAnsi=".VnTime" w:cs=".VnTime"/>
                <w:i/>
                <w:iCs/>
                <w:sz w:val="22"/>
                <w:szCs w:val="22"/>
              </w:rPr>
              <w:t>0</w:t>
            </w:r>
          </w:p>
        </w:tc>
        <w:tc>
          <w:tcPr>
            <w:tcW w:w="1591" w:type="dxa"/>
            <w:tcBorders>
              <w:top w:val="nil"/>
              <w:left w:val="nil"/>
              <w:bottom w:val="single" w:sz="4" w:space="0" w:color="auto"/>
              <w:right w:val="single" w:sz="4" w:space="0" w:color="auto"/>
            </w:tcBorders>
            <w:noWrap/>
            <w:vAlign w:val="bottom"/>
          </w:tcPr>
          <w:p w:rsidR="00F66013" w:rsidRPr="00690176" w:rsidRDefault="00F66013" w:rsidP="00E06A64">
            <w:pPr>
              <w:jc w:val="right"/>
              <w:rPr>
                <w:rFonts w:ascii=".VnTime" w:hAnsi=".VnTime" w:cs=".VnTime"/>
                <w:i/>
                <w:iCs/>
                <w:sz w:val="22"/>
                <w:szCs w:val="22"/>
              </w:rPr>
            </w:pPr>
            <w:r w:rsidRPr="00690176">
              <w:rPr>
                <w:rFonts w:ascii=".VnTime" w:hAnsi=".VnTime" w:cs=".VnTime"/>
                <w:i/>
                <w:iCs/>
                <w:sz w:val="22"/>
                <w:szCs w:val="22"/>
              </w:rPr>
              <w:t>0</w:t>
            </w:r>
          </w:p>
        </w:tc>
        <w:tc>
          <w:tcPr>
            <w:tcW w:w="1410" w:type="dxa"/>
            <w:tcBorders>
              <w:top w:val="nil"/>
              <w:left w:val="nil"/>
              <w:bottom w:val="single" w:sz="4" w:space="0" w:color="auto"/>
              <w:right w:val="single" w:sz="4" w:space="0" w:color="auto"/>
            </w:tcBorders>
            <w:noWrap/>
            <w:vAlign w:val="bottom"/>
          </w:tcPr>
          <w:p w:rsidR="00F66013" w:rsidRPr="00690176" w:rsidRDefault="00F66013" w:rsidP="00E06A64">
            <w:pPr>
              <w:jc w:val="right"/>
              <w:rPr>
                <w:rFonts w:ascii=".VnTime" w:hAnsi=".VnTime" w:cs=".VnTime"/>
                <w:i/>
                <w:iCs/>
                <w:sz w:val="22"/>
                <w:szCs w:val="22"/>
              </w:rPr>
            </w:pPr>
            <w:r w:rsidRPr="00690176">
              <w:rPr>
                <w:rFonts w:ascii=".VnTime" w:hAnsi=".VnTime" w:cs=".VnTime"/>
                <w:i/>
                <w:iCs/>
                <w:sz w:val="22"/>
                <w:szCs w:val="22"/>
              </w:rPr>
              <w:t>0.00</w:t>
            </w:r>
          </w:p>
        </w:tc>
      </w:tr>
      <w:tr w:rsidR="00F66013" w:rsidRPr="00DD06E4">
        <w:trPr>
          <w:trHeight w:val="300"/>
        </w:trPr>
        <w:tc>
          <w:tcPr>
            <w:tcW w:w="5220" w:type="dxa"/>
            <w:tcBorders>
              <w:top w:val="nil"/>
              <w:left w:val="single" w:sz="4" w:space="0" w:color="auto"/>
              <w:bottom w:val="single" w:sz="4" w:space="0" w:color="auto"/>
              <w:right w:val="single" w:sz="4" w:space="0" w:color="auto"/>
            </w:tcBorders>
            <w:vAlign w:val="bottom"/>
          </w:tcPr>
          <w:p w:rsidR="00F66013" w:rsidRPr="00DD06E4" w:rsidRDefault="00F66013" w:rsidP="00E06A64">
            <w:pPr>
              <w:jc w:val="both"/>
              <w:rPr>
                <w:rFonts w:ascii=".VnTime" w:hAnsi=".VnTime" w:cs=".VnTime"/>
                <w:i/>
                <w:iCs/>
                <w:sz w:val="22"/>
                <w:szCs w:val="22"/>
              </w:rPr>
            </w:pPr>
            <w:r>
              <w:rPr>
                <w:rFonts w:ascii=".VnTime" w:hAnsi=".VnTime" w:cs=".VnTime"/>
                <w:b/>
                <w:bCs/>
                <w:sz w:val="22"/>
                <w:szCs w:val="22"/>
              </w:rPr>
              <w:t>5</w:t>
            </w:r>
            <w:r w:rsidRPr="00CF2319">
              <w:rPr>
                <w:rFonts w:ascii=".VnTime" w:hAnsi=".VnTime" w:cs=".VnTime"/>
                <w:b/>
                <w:bCs/>
                <w:sz w:val="22"/>
                <w:szCs w:val="22"/>
              </w:rPr>
              <w:t xml:space="preserve">. Cæ </w:t>
            </w:r>
            <w:r>
              <w:rPr>
                <w:rFonts w:ascii=".VnTime" w:hAnsi=".VnTime" w:cs=".VnTime"/>
                <w:b/>
                <w:bCs/>
                <w:sz w:val="22"/>
                <w:szCs w:val="22"/>
              </w:rPr>
              <w:t>phi</w:t>
            </w:r>
            <w:r>
              <w:rPr>
                <w:rFonts w:ascii="Arial" w:hAnsi="Arial" w:cs="Arial"/>
                <w:b/>
                <w:bCs/>
                <w:sz w:val="22"/>
                <w:szCs w:val="22"/>
              </w:rPr>
              <w:t>ếu quỹ</w:t>
            </w:r>
            <w:r w:rsidRPr="00CF2319">
              <w:rPr>
                <w:rFonts w:ascii=".VnTime" w:hAnsi=".VnTime" w:cs=".VnTime"/>
                <w:b/>
                <w:bCs/>
                <w:sz w:val="22"/>
                <w:szCs w:val="22"/>
              </w:rPr>
              <w:t>:</w:t>
            </w:r>
          </w:p>
        </w:tc>
        <w:tc>
          <w:tcPr>
            <w:tcW w:w="1319" w:type="dxa"/>
            <w:tcBorders>
              <w:top w:val="nil"/>
              <w:left w:val="nil"/>
              <w:bottom w:val="single" w:sz="4" w:space="0" w:color="auto"/>
              <w:right w:val="single" w:sz="4" w:space="0" w:color="auto"/>
            </w:tcBorders>
            <w:noWrap/>
            <w:vAlign w:val="bottom"/>
          </w:tcPr>
          <w:p w:rsidR="00F66013" w:rsidRPr="0065346A" w:rsidRDefault="00F66013" w:rsidP="00E06A64">
            <w:pPr>
              <w:jc w:val="right"/>
              <w:rPr>
                <w:rFonts w:ascii=".VnTime" w:hAnsi=".VnTime" w:cs=".VnTime"/>
                <w:b/>
                <w:bCs/>
                <w:sz w:val="22"/>
                <w:szCs w:val="22"/>
              </w:rPr>
            </w:pPr>
            <w:r w:rsidRPr="0065346A">
              <w:rPr>
                <w:rFonts w:ascii=".VnTime" w:hAnsi=".VnTime" w:cs=".VnTime"/>
                <w:b/>
                <w:bCs/>
                <w:sz w:val="22"/>
                <w:szCs w:val="22"/>
              </w:rPr>
              <w:t>0</w:t>
            </w:r>
          </w:p>
        </w:tc>
        <w:tc>
          <w:tcPr>
            <w:tcW w:w="1591" w:type="dxa"/>
            <w:tcBorders>
              <w:top w:val="nil"/>
              <w:left w:val="nil"/>
              <w:bottom w:val="single" w:sz="4" w:space="0" w:color="auto"/>
              <w:right w:val="single" w:sz="4" w:space="0" w:color="auto"/>
            </w:tcBorders>
            <w:noWrap/>
            <w:vAlign w:val="bottom"/>
          </w:tcPr>
          <w:p w:rsidR="00F66013" w:rsidRPr="0065346A" w:rsidRDefault="00F66013" w:rsidP="00E06A64">
            <w:pPr>
              <w:jc w:val="right"/>
              <w:rPr>
                <w:rFonts w:ascii=".VnTime" w:hAnsi=".VnTime" w:cs=".VnTime"/>
                <w:b/>
                <w:bCs/>
                <w:sz w:val="22"/>
                <w:szCs w:val="22"/>
              </w:rPr>
            </w:pPr>
            <w:r w:rsidRPr="0065346A">
              <w:rPr>
                <w:rFonts w:ascii=".VnTime" w:hAnsi=".VnTime" w:cs=".VnTime"/>
                <w:b/>
                <w:bCs/>
                <w:sz w:val="22"/>
                <w:szCs w:val="22"/>
              </w:rPr>
              <w:t>0</w:t>
            </w:r>
          </w:p>
        </w:tc>
        <w:tc>
          <w:tcPr>
            <w:tcW w:w="1410" w:type="dxa"/>
            <w:tcBorders>
              <w:top w:val="nil"/>
              <w:left w:val="nil"/>
              <w:bottom w:val="single" w:sz="4" w:space="0" w:color="auto"/>
              <w:right w:val="single" w:sz="4" w:space="0" w:color="auto"/>
            </w:tcBorders>
            <w:noWrap/>
            <w:vAlign w:val="bottom"/>
          </w:tcPr>
          <w:p w:rsidR="00F66013" w:rsidRPr="0065346A" w:rsidRDefault="00F66013" w:rsidP="00E06A64">
            <w:pPr>
              <w:jc w:val="right"/>
              <w:rPr>
                <w:rFonts w:ascii=".VnTime" w:hAnsi=".VnTime" w:cs=".VnTime"/>
                <w:b/>
                <w:bCs/>
                <w:sz w:val="22"/>
                <w:szCs w:val="22"/>
              </w:rPr>
            </w:pPr>
            <w:r w:rsidRPr="0065346A">
              <w:rPr>
                <w:rFonts w:ascii=".VnTime" w:hAnsi=".VnTime" w:cs=".VnTime"/>
                <w:b/>
                <w:bCs/>
                <w:sz w:val="22"/>
                <w:szCs w:val="22"/>
              </w:rPr>
              <w:t>0</w:t>
            </w:r>
          </w:p>
        </w:tc>
      </w:tr>
      <w:tr w:rsidR="00F66013" w:rsidRPr="00052112">
        <w:trPr>
          <w:trHeight w:val="300"/>
        </w:trPr>
        <w:tc>
          <w:tcPr>
            <w:tcW w:w="5220" w:type="dxa"/>
            <w:tcBorders>
              <w:top w:val="nil"/>
              <w:left w:val="single" w:sz="4" w:space="0" w:color="auto"/>
              <w:bottom w:val="single" w:sz="4" w:space="0" w:color="auto"/>
              <w:right w:val="single" w:sz="4" w:space="0" w:color="auto"/>
            </w:tcBorders>
            <w:vAlign w:val="bottom"/>
          </w:tcPr>
          <w:p w:rsidR="00F66013" w:rsidRPr="00052112" w:rsidRDefault="00F66013" w:rsidP="00E06A64">
            <w:pPr>
              <w:jc w:val="both"/>
              <w:rPr>
                <w:rFonts w:ascii=".VnTime" w:hAnsi=".VnTime" w:cs=".VnTime"/>
                <w:b/>
                <w:bCs/>
                <w:sz w:val="22"/>
                <w:szCs w:val="22"/>
              </w:rPr>
            </w:pPr>
            <w:r w:rsidRPr="00052112">
              <w:rPr>
                <w:rFonts w:ascii=".VnTime" w:hAnsi=".VnTime" w:cs=".VnTime"/>
                <w:b/>
                <w:bCs/>
                <w:sz w:val="22"/>
                <w:szCs w:val="22"/>
              </w:rPr>
              <w:t>T</w:t>
            </w:r>
            <w:r w:rsidRPr="00052112">
              <w:rPr>
                <w:rFonts w:ascii="Arial" w:hAnsi="Arial" w:cs="Arial"/>
                <w:b/>
                <w:bCs/>
                <w:sz w:val="22"/>
                <w:szCs w:val="22"/>
              </w:rPr>
              <w:t>ổ</w:t>
            </w:r>
            <w:r w:rsidRPr="00052112">
              <w:rPr>
                <w:rFonts w:ascii=".VnTime" w:hAnsi=".VnTime" w:cs=".VnTime"/>
                <w:b/>
                <w:bCs/>
                <w:sz w:val="22"/>
                <w:szCs w:val="22"/>
              </w:rPr>
              <w:t>ng s</w:t>
            </w:r>
            <w:r w:rsidRPr="00052112">
              <w:rPr>
                <w:rFonts w:ascii="Arial" w:hAnsi="Arial" w:cs="Arial"/>
                <w:b/>
                <w:bCs/>
                <w:sz w:val="22"/>
                <w:szCs w:val="22"/>
              </w:rPr>
              <w:t>ố</w:t>
            </w:r>
            <w:r w:rsidRPr="00052112">
              <w:rPr>
                <w:rFonts w:ascii=".VnTime" w:hAnsi=".VnTime" w:cs=".VnTime"/>
                <w:b/>
                <w:bCs/>
                <w:sz w:val="22"/>
                <w:szCs w:val="22"/>
              </w:rPr>
              <w:t xml:space="preserve"> v</w:t>
            </w:r>
            <w:r w:rsidRPr="00052112">
              <w:rPr>
                <w:rFonts w:ascii="Arial" w:hAnsi="Arial" w:cs="Arial"/>
                <w:b/>
                <w:bCs/>
                <w:sz w:val="22"/>
                <w:szCs w:val="22"/>
              </w:rPr>
              <w:t>ố</w:t>
            </w:r>
            <w:r w:rsidRPr="00052112">
              <w:rPr>
                <w:rFonts w:ascii=".VnTime" w:hAnsi=".VnTime" w:cs=".VnTime"/>
                <w:b/>
                <w:bCs/>
                <w:sz w:val="22"/>
                <w:szCs w:val="22"/>
              </w:rPr>
              <w:t>n ch</w:t>
            </w:r>
            <w:r w:rsidRPr="00052112">
              <w:rPr>
                <w:rFonts w:ascii="Arial" w:hAnsi="Arial" w:cs="Arial"/>
                <w:b/>
                <w:bCs/>
                <w:sz w:val="22"/>
                <w:szCs w:val="22"/>
              </w:rPr>
              <w:t>ủ</w:t>
            </w:r>
            <w:r w:rsidRPr="00052112">
              <w:rPr>
                <w:rFonts w:ascii=".VnTime" w:hAnsi=".VnTime" w:cs=".VnTime"/>
                <w:b/>
                <w:bCs/>
                <w:sz w:val="22"/>
                <w:szCs w:val="22"/>
              </w:rPr>
              <w:t xml:space="preserve"> s</w:t>
            </w:r>
            <w:r w:rsidRPr="00052112">
              <w:rPr>
                <w:rFonts w:ascii="Arial" w:hAnsi="Arial" w:cs="Arial"/>
                <w:b/>
                <w:bCs/>
                <w:sz w:val="22"/>
                <w:szCs w:val="22"/>
              </w:rPr>
              <w:t>ở</w:t>
            </w:r>
            <w:r w:rsidRPr="00052112">
              <w:rPr>
                <w:rFonts w:ascii=".VnTime" w:hAnsi=".VnTime" w:cs=".VnTime"/>
                <w:b/>
                <w:bCs/>
                <w:sz w:val="22"/>
                <w:szCs w:val="22"/>
              </w:rPr>
              <w:t xml:space="preserve"> h</w:t>
            </w:r>
            <w:r w:rsidRPr="00052112">
              <w:rPr>
                <w:rFonts w:ascii="Arial" w:hAnsi="Arial" w:cs="Arial"/>
                <w:b/>
                <w:bCs/>
                <w:sz w:val="22"/>
                <w:szCs w:val="22"/>
              </w:rPr>
              <w:t>ữ</w:t>
            </w:r>
            <w:r w:rsidRPr="00052112">
              <w:rPr>
                <w:rFonts w:ascii=".VnTime" w:hAnsi=".VnTime" w:cs=".VnTime"/>
                <w:b/>
                <w:bCs/>
                <w:sz w:val="22"/>
                <w:szCs w:val="22"/>
              </w:rPr>
              <w:t>u</w:t>
            </w:r>
          </w:p>
        </w:tc>
        <w:tc>
          <w:tcPr>
            <w:tcW w:w="1319" w:type="dxa"/>
            <w:tcBorders>
              <w:top w:val="nil"/>
              <w:left w:val="nil"/>
              <w:bottom w:val="single" w:sz="4" w:space="0" w:color="auto"/>
              <w:right w:val="single" w:sz="4" w:space="0" w:color="auto"/>
            </w:tcBorders>
            <w:noWrap/>
            <w:vAlign w:val="bottom"/>
          </w:tcPr>
          <w:p w:rsidR="00F66013" w:rsidRPr="00052112" w:rsidRDefault="00F66013" w:rsidP="00E06A64">
            <w:pPr>
              <w:jc w:val="right"/>
              <w:rPr>
                <w:rFonts w:ascii=".VnTime" w:hAnsi=".VnTime" w:cs=".VnTime"/>
                <w:b/>
                <w:bCs/>
                <w:sz w:val="22"/>
                <w:szCs w:val="22"/>
              </w:rPr>
            </w:pPr>
            <w:r w:rsidRPr="00052112">
              <w:rPr>
                <w:rFonts w:ascii=".VnTime" w:hAnsi=".VnTime" w:cs=".VnTime"/>
                <w:b/>
                <w:bCs/>
                <w:sz w:val="22"/>
                <w:szCs w:val="22"/>
              </w:rPr>
              <w:t>1.200.000</w:t>
            </w:r>
          </w:p>
        </w:tc>
        <w:tc>
          <w:tcPr>
            <w:tcW w:w="1591" w:type="dxa"/>
            <w:tcBorders>
              <w:top w:val="nil"/>
              <w:left w:val="nil"/>
              <w:bottom w:val="single" w:sz="4" w:space="0" w:color="auto"/>
              <w:right w:val="single" w:sz="4" w:space="0" w:color="auto"/>
            </w:tcBorders>
            <w:noWrap/>
            <w:vAlign w:val="bottom"/>
          </w:tcPr>
          <w:p w:rsidR="00F66013" w:rsidRPr="00052112" w:rsidRDefault="00F66013" w:rsidP="00E06A64">
            <w:pPr>
              <w:jc w:val="right"/>
              <w:rPr>
                <w:rFonts w:ascii=".VnTime" w:hAnsi=".VnTime" w:cs=".VnTime"/>
                <w:b/>
                <w:bCs/>
                <w:sz w:val="22"/>
                <w:szCs w:val="22"/>
              </w:rPr>
            </w:pPr>
            <w:r w:rsidRPr="00052112">
              <w:rPr>
                <w:rFonts w:ascii=".VnTime" w:hAnsi=".VnTime" w:cs=".VnTime"/>
                <w:b/>
                <w:bCs/>
                <w:sz w:val="22"/>
                <w:szCs w:val="22"/>
              </w:rPr>
              <w:t>12.000.000.000</w:t>
            </w:r>
          </w:p>
        </w:tc>
        <w:tc>
          <w:tcPr>
            <w:tcW w:w="1410" w:type="dxa"/>
            <w:tcBorders>
              <w:top w:val="nil"/>
              <w:left w:val="nil"/>
              <w:bottom w:val="single" w:sz="4" w:space="0" w:color="auto"/>
              <w:right w:val="single" w:sz="4" w:space="0" w:color="auto"/>
            </w:tcBorders>
            <w:noWrap/>
            <w:vAlign w:val="bottom"/>
          </w:tcPr>
          <w:p w:rsidR="00F66013" w:rsidRPr="00052112" w:rsidRDefault="00F66013" w:rsidP="00E06A64">
            <w:pPr>
              <w:jc w:val="right"/>
              <w:rPr>
                <w:rFonts w:ascii=".VnTime" w:hAnsi=".VnTime" w:cs=".VnTime"/>
                <w:b/>
                <w:bCs/>
                <w:sz w:val="22"/>
                <w:szCs w:val="22"/>
              </w:rPr>
            </w:pPr>
            <w:r w:rsidRPr="00052112">
              <w:rPr>
                <w:rFonts w:ascii=".VnTime" w:hAnsi=".VnTime" w:cs=".VnTime"/>
                <w:b/>
                <w:bCs/>
                <w:sz w:val="22"/>
                <w:szCs w:val="22"/>
              </w:rPr>
              <w:t>100,00</w:t>
            </w:r>
          </w:p>
        </w:tc>
      </w:tr>
    </w:tbl>
    <w:p w:rsidR="00F66013" w:rsidRDefault="00F66013" w:rsidP="00A97D72">
      <w:pPr>
        <w:spacing w:before="80" w:after="80" w:line="312" w:lineRule="auto"/>
        <w:ind w:left="360"/>
        <w:jc w:val="both"/>
        <w:outlineLvl w:val="1"/>
        <w:rPr>
          <w:b/>
          <w:bCs/>
          <w:sz w:val="26"/>
          <w:szCs w:val="26"/>
          <w:lang w:val="pt-BR"/>
        </w:rPr>
      </w:pPr>
    </w:p>
    <w:p w:rsidR="00F66013" w:rsidRDefault="00F66013" w:rsidP="00A97D72">
      <w:pPr>
        <w:spacing w:before="80" w:after="80" w:line="312" w:lineRule="auto"/>
        <w:ind w:left="360"/>
        <w:jc w:val="both"/>
        <w:outlineLvl w:val="1"/>
        <w:rPr>
          <w:sz w:val="26"/>
          <w:szCs w:val="26"/>
          <w:lang w:val="pt-BR"/>
        </w:rPr>
      </w:pPr>
      <w:r>
        <w:rPr>
          <w:sz w:val="26"/>
          <w:szCs w:val="26"/>
          <w:lang w:val="pt-BR"/>
        </w:rPr>
        <w:t>c/- Tình hình thay đổi vốn đầu tư của chủ sở hữu: Không có</w:t>
      </w:r>
    </w:p>
    <w:p w:rsidR="00F66013" w:rsidRDefault="00F66013" w:rsidP="00A97D72">
      <w:pPr>
        <w:spacing w:before="80" w:after="80" w:line="312" w:lineRule="auto"/>
        <w:ind w:left="360"/>
        <w:jc w:val="both"/>
        <w:outlineLvl w:val="1"/>
        <w:rPr>
          <w:sz w:val="26"/>
          <w:szCs w:val="26"/>
          <w:lang w:val="pt-BR"/>
        </w:rPr>
      </w:pPr>
      <w:r>
        <w:rPr>
          <w:sz w:val="26"/>
          <w:szCs w:val="26"/>
          <w:lang w:val="pt-BR"/>
        </w:rPr>
        <w:t>d/- Giao dịch cổ phiếu quỹ: Không có</w:t>
      </w:r>
    </w:p>
    <w:p w:rsidR="00F66013" w:rsidRDefault="00F66013" w:rsidP="00A97D72">
      <w:pPr>
        <w:spacing w:before="80" w:after="80" w:line="312" w:lineRule="auto"/>
        <w:ind w:left="360"/>
        <w:jc w:val="both"/>
        <w:outlineLvl w:val="1"/>
        <w:rPr>
          <w:sz w:val="26"/>
          <w:szCs w:val="26"/>
          <w:lang w:val="pt-BR"/>
        </w:rPr>
      </w:pPr>
      <w:r>
        <w:rPr>
          <w:sz w:val="26"/>
          <w:szCs w:val="26"/>
          <w:lang w:val="pt-BR"/>
        </w:rPr>
        <w:t>e/- Các chứng khác : Không có</w:t>
      </w:r>
    </w:p>
    <w:p w:rsidR="00F66013" w:rsidRPr="00667DD7" w:rsidRDefault="00F66013" w:rsidP="00A97D72">
      <w:pPr>
        <w:spacing w:before="80" w:after="80" w:line="312" w:lineRule="auto"/>
        <w:ind w:left="360"/>
        <w:jc w:val="both"/>
        <w:outlineLvl w:val="1"/>
        <w:rPr>
          <w:b/>
          <w:bCs/>
          <w:sz w:val="26"/>
          <w:szCs w:val="26"/>
          <w:lang w:val="pt-BR"/>
        </w:rPr>
      </w:pPr>
      <w:r w:rsidRPr="00667DD7">
        <w:rPr>
          <w:b/>
          <w:bCs/>
          <w:sz w:val="26"/>
          <w:szCs w:val="26"/>
          <w:lang w:val="pt-BR"/>
        </w:rPr>
        <w:t>III. Báo cáo của Ban Giám đốc:</w:t>
      </w:r>
    </w:p>
    <w:p w:rsidR="00F66013" w:rsidRPr="000506BF" w:rsidRDefault="00F66013" w:rsidP="00CA53AE">
      <w:pPr>
        <w:numPr>
          <w:ilvl w:val="0"/>
          <w:numId w:val="31"/>
        </w:numPr>
        <w:spacing w:before="80" w:after="80" w:line="312" w:lineRule="auto"/>
        <w:jc w:val="both"/>
        <w:outlineLvl w:val="1"/>
        <w:rPr>
          <w:b/>
          <w:bCs/>
          <w:i/>
          <w:iCs/>
          <w:sz w:val="26"/>
          <w:szCs w:val="26"/>
          <w:lang w:val="pt-BR"/>
        </w:rPr>
      </w:pPr>
      <w:r w:rsidRPr="000506BF">
        <w:rPr>
          <w:b/>
          <w:bCs/>
          <w:i/>
          <w:iCs/>
          <w:sz w:val="26"/>
          <w:szCs w:val="26"/>
          <w:lang w:val="pt-BR"/>
        </w:rPr>
        <w:t>Đánh giá kết quả hoạt động sản xuất kinh doanh</w:t>
      </w:r>
    </w:p>
    <w:p w:rsidR="00F66013" w:rsidRPr="00CA53AE" w:rsidRDefault="00F66013" w:rsidP="00CA53AE">
      <w:pPr>
        <w:spacing w:before="80" w:after="80" w:line="312" w:lineRule="auto"/>
        <w:ind w:left="7920"/>
        <w:jc w:val="both"/>
        <w:outlineLvl w:val="1"/>
        <w:rPr>
          <w:i/>
          <w:iCs/>
          <w:sz w:val="20"/>
          <w:szCs w:val="20"/>
          <w:lang w:val="pt-BR"/>
        </w:rPr>
      </w:pPr>
      <w:r w:rsidRPr="00CA53AE">
        <w:rPr>
          <w:i/>
          <w:iCs/>
          <w:sz w:val="20"/>
          <w:szCs w:val="20"/>
          <w:lang w:val="pt-BR"/>
        </w:rPr>
        <w:t>Đvt: 1.000.000 đ</w:t>
      </w:r>
    </w:p>
    <w:tbl>
      <w:tblPr>
        <w:tblStyle w:val="TableGrid"/>
        <w:tblW w:w="0" w:type="auto"/>
        <w:tblInd w:w="182" w:type="dxa"/>
        <w:tblLook w:val="01E0"/>
      </w:tblPr>
      <w:tblGrid>
        <w:gridCol w:w="540"/>
        <w:gridCol w:w="3041"/>
        <w:gridCol w:w="1935"/>
        <w:gridCol w:w="1935"/>
        <w:gridCol w:w="1935"/>
      </w:tblGrid>
      <w:tr w:rsidR="00F66013">
        <w:tc>
          <w:tcPr>
            <w:tcW w:w="540" w:type="dxa"/>
          </w:tcPr>
          <w:p w:rsidR="00F66013" w:rsidRDefault="00F66013" w:rsidP="00583A51">
            <w:pPr>
              <w:spacing w:before="80" w:after="80" w:line="312" w:lineRule="auto"/>
              <w:jc w:val="center"/>
              <w:outlineLvl w:val="1"/>
              <w:rPr>
                <w:sz w:val="26"/>
                <w:szCs w:val="26"/>
                <w:lang w:val="pt-BR"/>
              </w:rPr>
            </w:pPr>
            <w:r>
              <w:rPr>
                <w:sz w:val="26"/>
                <w:szCs w:val="26"/>
                <w:lang w:val="pt-BR"/>
              </w:rPr>
              <w:t>TT</w:t>
            </w:r>
          </w:p>
        </w:tc>
        <w:tc>
          <w:tcPr>
            <w:tcW w:w="3041" w:type="dxa"/>
          </w:tcPr>
          <w:p w:rsidR="00F66013" w:rsidRDefault="00F66013" w:rsidP="00583A51">
            <w:pPr>
              <w:spacing w:before="80" w:after="80" w:line="312" w:lineRule="auto"/>
              <w:jc w:val="center"/>
              <w:outlineLvl w:val="1"/>
              <w:rPr>
                <w:sz w:val="26"/>
                <w:szCs w:val="26"/>
                <w:lang w:val="pt-BR"/>
              </w:rPr>
            </w:pPr>
            <w:r>
              <w:rPr>
                <w:sz w:val="26"/>
                <w:szCs w:val="26"/>
                <w:lang w:val="pt-BR"/>
              </w:rPr>
              <w:t>Chỉ tiêu</w:t>
            </w:r>
          </w:p>
        </w:tc>
        <w:tc>
          <w:tcPr>
            <w:tcW w:w="1935" w:type="dxa"/>
          </w:tcPr>
          <w:p w:rsidR="00F66013" w:rsidRDefault="00F66013" w:rsidP="00583A51">
            <w:pPr>
              <w:spacing w:before="80" w:after="80" w:line="312" w:lineRule="auto"/>
              <w:jc w:val="center"/>
              <w:outlineLvl w:val="1"/>
              <w:rPr>
                <w:sz w:val="26"/>
                <w:szCs w:val="26"/>
                <w:lang w:val="pt-BR"/>
              </w:rPr>
            </w:pPr>
            <w:r>
              <w:rPr>
                <w:sz w:val="26"/>
                <w:szCs w:val="26"/>
                <w:lang w:val="pt-BR"/>
              </w:rPr>
              <w:t>KH năm 2012</w:t>
            </w:r>
          </w:p>
        </w:tc>
        <w:tc>
          <w:tcPr>
            <w:tcW w:w="1935" w:type="dxa"/>
          </w:tcPr>
          <w:p w:rsidR="00F66013" w:rsidRDefault="00F66013" w:rsidP="00583A51">
            <w:pPr>
              <w:spacing w:before="80" w:after="80" w:line="312" w:lineRule="auto"/>
              <w:jc w:val="center"/>
              <w:outlineLvl w:val="1"/>
              <w:rPr>
                <w:sz w:val="26"/>
                <w:szCs w:val="26"/>
                <w:lang w:val="pt-BR"/>
              </w:rPr>
            </w:pPr>
            <w:r>
              <w:rPr>
                <w:sz w:val="26"/>
                <w:szCs w:val="26"/>
                <w:lang w:val="pt-BR"/>
              </w:rPr>
              <w:t>TH năm 2012</w:t>
            </w:r>
          </w:p>
        </w:tc>
        <w:tc>
          <w:tcPr>
            <w:tcW w:w="1935" w:type="dxa"/>
          </w:tcPr>
          <w:p w:rsidR="00F66013" w:rsidRDefault="00F66013" w:rsidP="00583A51">
            <w:pPr>
              <w:spacing w:before="80" w:after="80" w:line="312" w:lineRule="auto"/>
              <w:jc w:val="center"/>
              <w:outlineLvl w:val="1"/>
              <w:rPr>
                <w:sz w:val="26"/>
                <w:szCs w:val="26"/>
                <w:lang w:val="pt-BR"/>
              </w:rPr>
            </w:pPr>
            <w:r>
              <w:rPr>
                <w:sz w:val="26"/>
                <w:szCs w:val="26"/>
                <w:lang w:val="pt-BR"/>
              </w:rPr>
              <w:t>% hoàn thành</w:t>
            </w:r>
          </w:p>
        </w:tc>
      </w:tr>
      <w:tr w:rsidR="00F66013">
        <w:tc>
          <w:tcPr>
            <w:tcW w:w="540" w:type="dxa"/>
          </w:tcPr>
          <w:p w:rsidR="00F66013" w:rsidRDefault="00F66013" w:rsidP="00583A51">
            <w:pPr>
              <w:spacing w:before="80" w:after="80" w:line="312" w:lineRule="auto"/>
              <w:jc w:val="center"/>
              <w:outlineLvl w:val="1"/>
              <w:rPr>
                <w:sz w:val="26"/>
                <w:szCs w:val="26"/>
                <w:lang w:val="pt-BR"/>
              </w:rPr>
            </w:pPr>
            <w:r>
              <w:rPr>
                <w:sz w:val="26"/>
                <w:szCs w:val="26"/>
                <w:lang w:val="pt-BR"/>
              </w:rPr>
              <w:t>1</w:t>
            </w:r>
          </w:p>
        </w:tc>
        <w:tc>
          <w:tcPr>
            <w:tcW w:w="3041" w:type="dxa"/>
          </w:tcPr>
          <w:p w:rsidR="00F66013" w:rsidRDefault="00F66013" w:rsidP="00583A51">
            <w:pPr>
              <w:spacing w:before="80" w:after="80" w:line="312" w:lineRule="auto"/>
              <w:outlineLvl w:val="1"/>
              <w:rPr>
                <w:sz w:val="26"/>
                <w:szCs w:val="26"/>
                <w:lang w:val="pt-BR"/>
              </w:rPr>
            </w:pPr>
            <w:r>
              <w:rPr>
                <w:sz w:val="26"/>
                <w:szCs w:val="26"/>
                <w:lang w:val="pt-BR"/>
              </w:rPr>
              <w:t>Tổng doanh thu</w:t>
            </w:r>
          </w:p>
        </w:tc>
        <w:tc>
          <w:tcPr>
            <w:tcW w:w="1935" w:type="dxa"/>
          </w:tcPr>
          <w:p w:rsidR="00F66013" w:rsidRDefault="00F66013" w:rsidP="00CA53AE">
            <w:pPr>
              <w:spacing w:before="80" w:after="80" w:line="312" w:lineRule="auto"/>
              <w:jc w:val="right"/>
              <w:outlineLvl w:val="1"/>
              <w:rPr>
                <w:sz w:val="26"/>
                <w:szCs w:val="26"/>
                <w:lang w:val="pt-BR"/>
              </w:rPr>
            </w:pPr>
            <w:r>
              <w:rPr>
                <w:sz w:val="26"/>
                <w:szCs w:val="26"/>
                <w:lang w:val="pt-BR"/>
              </w:rPr>
              <w:t>218.770</w:t>
            </w:r>
          </w:p>
        </w:tc>
        <w:tc>
          <w:tcPr>
            <w:tcW w:w="1935" w:type="dxa"/>
          </w:tcPr>
          <w:p w:rsidR="00F66013" w:rsidRDefault="00F66013" w:rsidP="00CA53AE">
            <w:pPr>
              <w:spacing w:before="80" w:after="80" w:line="312" w:lineRule="auto"/>
              <w:jc w:val="right"/>
              <w:outlineLvl w:val="1"/>
              <w:rPr>
                <w:sz w:val="26"/>
                <w:szCs w:val="26"/>
                <w:lang w:val="pt-BR"/>
              </w:rPr>
            </w:pPr>
            <w:r>
              <w:rPr>
                <w:sz w:val="26"/>
                <w:szCs w:val="26"/>
                <w:lang w:val="pt-BR"/>
              </w:rPr>
              <w:t>226.525</w:t>
            </w:r>
          </w:p>
        </w:tc>
        <w:tc>
          <w:tcPr>
            <w:tcW w:w="1935" w:type="dxa"/>
          </w:tcPr>
          <w:p w:rsidR="00F66013" w:rsidRDefault="00F66013" w:rsidP="00BB58F3">
            <w:pPr>
              <w:spacing w:before="80" w:after="80" w:line="312" w:lineRule="auto"/>
              <w:jc w:val="right"/>
              <w:outlineLvl w:val="1"/>
              <w:rPr>
                <w:sz w:val="26"/>
                <w:szCs w:val="26"/>
                <w:lang w:val="pt-BR"/>
              </w:rPr>
            </w:pPr>
            <w:r>
              <w:rPr>
                <w:sz w:val="26"/>
                <w:szCs w:val="26"/>
                <w:lang w:val="pt-BR"/>
              </w:rPr>
              <w:t>103,50</w:t>
            </w:r>
          </w:p>
        </w:tc>
      </w:tr>
      <w:tr w:rsidR="00F66013">
        <w:tc>
          <w:tcPr>
            <w:tcW w:w="540" w:type="dxa"/>
          </w:tcPr>
          <w:p w:rsidR="00F66013" w:rsidRDefault="00F66013" w:rsidP="00583A51">
            <w:pPr>
              <w:spacing w:before="80" w:after="80" w:line="312" w:lineRule="auto"/>
              <w:jc w:val="center"/>
              <w:outlineLvl w:val="1"/>
              <w:rPr>
                <w:sz w:val="26"/>
                <w:szCs w:val="26"/>
                <w:lang w:val="pt-BR"/>
              </w:rPr>
            </w:pPr>
            <w:r>
              <w:rPr>
                <w:sz w:val="26"/>
                <w:szCs w:val="26"/>
                <w:lang w:val="pt-BR"/>
              </w:rPr>
              <w:t>2</w:t>
            </w:r>
          </w:p>
        </w:tc>
        <w:tc>
          <w:tcPr>
            <w:tcW w:w="3041" w:type="dxa"/>
          </w:tcPr>
          <w:p w:rsidR="00F66013" w:rsidRDefault="00F66013" w:rsidP="00583A51">
            <w:pPr>
              <w:spacing w:before="80" w:after="80" w:line="312" w:lineRule="auto"/>
              <w:outlineLvl w:val="1"/>
              <w:rPr>
                <w:sz w:val="26"/>
                <w:szCs w:val="26"/>
                <w:lang w:val="pt-BR"/>
              </w:rPr>
            </w:pPr>
            <w:r>
              <w:rPr>
                <w:sz w:val="26"/>
                <w:szCs w:val="26"/>
                <w:lang w:val="pt-BR"/>
              </w:rPr>
              <w:t>Tổng chi phí</w:t>
            </w:r>
          </w:p>
        </w:tc>
        <w:tc>
          <w:tcPr>
            <w:tcW w:w="1935" w:type="dxa"/>
          </w:tcPr>
          <w:p w:rsidR="00F66013" w:rsidRDefault="00F66013" w:rsidP="00CA53AE">
            <w:pPr>
              <w:spacing w:before="80" w:after="80" w:line="312" w:lineRule="auto"/>
              <w:jc w:val="right"/>
              <w:outlineLvl w:val="1"/>
              <w:rPr>
                <w:sz w:val="26"/>
                <w:szCs w:val="26"/>
                <w:lang w:val="pt-BR"/>
              </w:rPr>
            </w:pPr>
            <w:r>
              <w:rPr>
                <w:sz w:val="26"/>
                <w:szCs w:val="26"/>
                <w:lang w:val="pt-BR"/>
              </w:rPr>
              <w:t>216.768</w:t>
            </w:r>
          </w:p>
        </w:tc>
        <w:tc>
          <w:tcPr>
            <w:tcW w:w="1935" w:type="dxa"/>
          </w:tcPr>
          <w:p w:rsidR="00F66013" w:rsidRDefault="00F66013" w:rsidP="00CA53AE">
            <w:pPr>
              <w:spacing w:before="80" w:after="80" w:line="312" w:lineRule="auto"/>
              <w:jc w:val="right"/>
              <w:outlineLvl w:val="1"/>
              <w:rPr>
                <w:sz w:val="26"/>
                <w:szCs w:val="26"/>
                <w:lang w:val="pt-BR"/>
              </w:rPr>
            </w:pPr>
            <w:r>
              <w:rPr>
                <w:sz w:val="26"/>
                <w:szCs w:val="26"/>
                <w:lang w:val="pt-BR"/>
              </w:rPr>
              <w:t>224.478</w:t>
            </w:r>
          </w:p>
        </w:tc>
        <w:tc>
          <w:tcPr>
            <w:tcW w:w="1935" w:type="dxa"/>
          </w:tcPr>
          <w:p w:rsidR="00F66013" w:rsidRDefault="00F66013" w:rsidP="00BB58F3">
            <w:pPr>
              <w:spacing w:before="80" w:after="80" w:line="312" w:lineRule="auto"/>
              <w:jc w:val="right"/>
              <w:outlineLvl w:val="1"/>
              <w:rPr>
                <w:sz w:val="26"/>
                <w:szCs w:val="26"/>
                <w:lang w:val="pt-BR"/>
              </w:rPr>
            </w:pPr>
            <w:r>
              <w:rPr>
                <w:sz w:val="26"/>
                <w:szCs w:val="26"/>
                <w:lang w:val="pt-BR"/>
              </w:rPr>
              <w:t>103,50</w:t>
            </w:r>
          </w:p>
        </w:tc>
      </w:tr>
      <w:tr w:rsidR="00F66013">
        <w:tc>
          <w:tcPr>
            <w:tcW w:w="540" w:type="dxa"/>
          </w:tcPr>
          <w:p w:rsidR="00F66013" w:rsidRDefault="00F66013" w:rsidP="00583A51">
            <w:pPr>
              <w:spacing w:before="80" w:after="80" w:line="312" w:lineRule="auto"/>
              <w:jc w:val="center"/>
              <w:outlineLvl w:val="1"/>
              <w:rPr>
                <w:sz w:val="26"/>
                <w:szCs w:val="26"/>
                <w:lang w:val="pt-BR"/>
              </w:rPr>
            </w:pPr>
            <w:r>
              <w:rPr>
                <w:sz w:val="26"/>
                <w:szCs w:val="26"/>
                <w:lang w:val="pt-BR"/>
              </w:rPr>
              <w:t xml:space="preserve">3 </w:t>
            </w:r>
          </w:p>
        </w:tc>
        <w:tc>
          <w:tcPr>
            <w:tcW w:w="3041" w:type="dxa"/>
          </w:tcPr>
          <w:p w:rsidR="00F66013" w:rsidRDefault="00F66013" w:rsidP="00583A51">
            <w:pPr>
              <w:spacing w:before="80" w:after="80" w:line="312" w:lineRule="auto"/>
              <w:outlineLvl w:val="1"/>
              <w:rPr>
                <w:sz w:val="26"/>
                <w:szCs w:val="26"/>
                <w:lang w:val="pt-BR"/>
              </w:rPr>
            </w:pPr>
            <w:r>
              <w:rPr>
                <w:sz w:val="26"/>
                <w:szCs w:val="26"/>
                <w:lang w:val="pt-BR"/>
              </w:rPr>
              <w:t>Tổng lợi nhuận trước thuế</w:t>
            </w:r>
          </w:p>
        </w:tc>
        <w:tc>
          <w:tcPr>
            <w:tcW w:w="1935" w:type="dxa"/>
          </w:tcPr>
          <w:p w:rsidR="00F66013" w:rsidRDefault="00F66013" w:rsidP="00CA53AE">
            <w:pPr>
              <w:spacing w:before="80" w:after="80" w:line="312" w:lineRule="auto"/>
              <w:jc w:val="right"/>
              <w:outlineLvl w:val="1"/>
              <w:rPr>
                <w:sz w:val="26"/>
                <w:szCs w:val="26"/>
                <w:lang w:val="pt-BR"/>
              </w:rPr>
            </w:pPr>
            <w:r>
              <w:rPr>
                <w:sz w:val="26"/>
                <w:szCs w:val="26"/>
                <w:lang w:val="pt-BR"/>
              </w:rPr>
              <w:t>2.002</w:t>
            </w:r>
          </w:p>
        </w:tc>
        <w:tc>
          <w:tcPr>
            <w:tcW w:w="1935" w:type="dxa"/>
          </w:tcPr>
          <w:p w:rsidR="00F66013" w:rsidRDefault="00F66013" w:rsidP="00CA53AE">
            <w:pPr>
              <w:spacing w:before="80" w:after="80" w:line="312" w:lineRule="auto"/>
              <w:jc w:val="right"/>
              <w:outlineLvl w:val="1"/>
              <w:rPr>
                <w:sz w:val="26"/>
                <w:szCs w:val="26"/>
                <w:lang w:val="pt-BR"/>
              </w:rPr>
            </w:pPr>
            <w:r>
              <w:rPr>
                <w:sz w:val="26"/>
                <w:szCs w:val="26"/>
                <w:lang w:val="pt-BR"/>
              </w:rPr>
              <w:t>2.047</w:t>
            </w:r>
          </w:p>
        </w:tc>
        <w:tc>
          <w:tcPr>
            <w:tcW w:w="1935" w:type="dxa"/>
          </w:tcPr>
          <w:p w:rsidR="00F66013" w:rsidRDefault="00F66013" w:rsidP="00BB58F3">
            <w:pPr>
              <w:spacing w:before="80" w:after="80" w:line="312" w:lineRule="auto"/>
              <w:jc w:val="right"/>
              <w:outlineLvl w:val="1"/>
              <w:rPr>
                <w:sz w:val="26"/>
                <w:szCs w:val="26"/>
                <w:lang w:val="pt-BR"/>
              </w:rPr>
            </w:pPr>
            <w:r>
              <w:rPr>
                <w:sz w:val="26"/>
                <w:szCs w:val="26"/>
                <w:lang w:val="pt-BR"/>
              </w:rPr>
              <w:t>102,20</w:t>
            </w:r>
          </w:p>
        </w:tc>
      </w:tr>
      <w:tr w:rsidR="00F66013">
        <w:tc>
          <w:tcPr>
            <w:tcW w:w="540" w:type="dxa"/>
          </w:tcPr>
          <w:p w:rsidR="00F66013" w:rsidRDefault="00F66013" w:rsidP="00583A51">
            <w:pPr>
              <w:spacing w:before="80" w:after="80" w:line="312" w:lineRule="auto"/>
              <w:jc w:val="center"/>
              <w:outlineLvl w:val="1"/>
              <w:rPr>
                <w:sz w:val="26"/>
                <w:szCs w:val="26"/>
                <w:lang w:val="pt-BR"/>
              </w:rPr>
            </w:pPr>
            <w:r>
              <w:rPr>
                <w:sz w:val="26"/>
                <w:szCs w:val="26"/>
                <w:lang w:val="pt-BR"/>
              </w:rPr>
              <w:t>4</w:t>
            </w:r>
          </w:p>
        </w:tc>
        <w:tc>
          <w:tcPr>
            <w:tcW w:w="3041" w:type="dxa"/>
          </w:tcPr>
          <w:p w:rsidR="00F66013" w:rsidRDefault="00F66013" w:rsidP="00583A51">
            <w:pPr>
              <w:spacing w:before="80" w:after="80" w:line="312" w:lineRule="auto"/>
              <w:outlineLvl w:val="1"/>
              <w:rPr>
                <w:sz w:val="26"/>
                <w:szCs w:val="26"/>
                <w:lang w:val="pt-BR"/>
              </w:rPr>
            </w:pPr>
            <w:r>
              <w:rPr>
                <w:sz w:val="26"/>
                <w:szCs w:val="26"/>
                <w:lang w:val="pt-BR"/>
              </w:rPr>
              <w:t xml:space="preserve">Thuế TNDN </w:t>
            </w:r>
          </w:p>
        </w:tc>
        <w:tc>
          <w:tcPr>
            <w:tcW w:w="1935" w:type="dxa"/>
          </w:tcPr>
          <w:p w:rsidR="00F66013" w:rsidRDefault="00F66013" w:rsidP="00CA53AE">
            <w:pPr>
              <w:spacing w:before="80" w:after="80" w:line="312" w:lineRule="auto"/>
              <w:jc w:val="right"/>
              <w:outlineLvl w:val="1"/>
              <w:rPr>
                <w:sz w:val="26"/>
                <w:szCs w:val="26"/>
                <w:lang w:val="pt-BR"/>
              </w:rPr>
            </w:pPr>
            <w:r>
              <w:rPr>
                <w:sz w:val="26"/>
                <w:szCs w:val="26"/>
                <w:lang w:val="pt-BR"/>
              </w:rPr>
              <w:t>200</w:t>
            </w:r>
          </w:p>
        </w:tc>
        <w:tc>
          <w:tcPr>
            <w:tcW w:w="1935" w:type="dxa"/>
          </w:tcPr>
          <w:p w:rsidR="00F66013" w:rsidRDefault="00F66013" w:rsidP="00CA53AE">
            <w:pPr>
              <w:spacing w:before="80" w:after="80" w:line="312" w:lineRule="auto"/>
              <w:jc w:val="right"/>
              <w:outlineLvl w:val="1"/>
              <w:rPr>
                <w:sz w:val="26"/>
                <w:szCs w:val="26"/>
                <w:lang w:val="pt-BR"/>
              </w:rPr>
            </w:pPr>
            <w:r>
              <w:rPr>
                <w:sz w:val="26"/>
                <w:szCs w:val="26"/>
                <w:lang w:val="pt-BR"/>
              </w:rPr>
              <w:t>164</w:t>
            </w:r>
          </w:p>
        </w:tc>
        <w:tc>
          <w:tcPr>
            <w:tcW w:w="1935" w:type="dxa"/>
          </w:tcPr>
          <w:p w:rsidR="00F66013" w:rsidRDefault="00F66013" w:rsidP="00BB58F3">
            <w:pPr>
              <w:spacing w:before="80" w:after="80" w:line="312" w:lineRule="auto"/>
              <w:jc w:val="right"/>
              <w:outlineLvl w:val="1"/>
              <w:rPr>
                <w:sz w:val="26"/>
                <w:szCs w:val="26"/>
                <w:lang w:val="pt-BR"/>
              </w:rPr>
            </w:pPr>
            <w:r>
              <w:rPr>
                <w:sz w:val="26"/>
                <w:szCs w:val="26"/>
                <w:lang w:val="pt-BR"/>
              </w:rPr>
              <w:t>82,00</w:t>
            </w:r>
          </w:p>
        </w:tc>
      </w:tr>
      <w:tr w:rsidR="00F66013">
        <w:tc>
          <w:tcPr>
            <w:tcW w:w="540" w:type="dxa"/>
          </w:tcPr>
          <w:p w:rsidR="00F66013" w:rsidRDefault="00F66013" w:rsidP="00583A51">
            <w:pPr>
              <w:spacing w:before="80" w:after="80" w:line="312" w:lineRule="auto"/>
              <w:jc w:val="center"/>
              <w:outlineLvl w:val="1"/>
              <w:rPr>
                <w:sz w:val="26"/>
                <w:szCs w:val="26"/>
                <w:lang w:val="pt-BR"/>
              </w:rPr>
            </w:pPr>
            <w:r>
              <w:rPr>
                <w:sz w:val="26"/>
                <w:szCs w:val="26"/>
                <w:lang w:val="pt-BR"/>
              </w:rPr>
              <w:t>5</w:t>
            </w:r>
          </w:p>
        </w:tc>
        <w:tc>
          <w:tcPr>
            <w:tcW w:w="3041" w:type="dxa"/>
          </w:tcPr>
          <w:p w:rsidR="00F66013" w:rsidRDefault="00F66013" w:rsidP="00426F3C">
            <w:pPr>
              <w:spacing w:before="80" w:after="80" w:line="312" w:lineRule="auto"/>
              <w:outlineLvl w:val="1"/>
              <w:rPr>
                <w:sz w:val="26"/>
                <w:szCs w:val="26"/>
                <w:lang w:val="pt-BR"/>
              </w:rPr>
            </w:pPr>
            <w:r>
              <w:rPr>
                <w:sz w:val="26"/>
                <w:szCs w:val="26"/>
                <w:lang w:val="pt-BR"/>
              </w:rPr>
              <w:t>Tổng lợi nhuận sau thuế</w:t>
            </w:r>
          </w:p>
        </w:tc>
        <w:tc>
          <w:tcPr>
            <w:tcW w:w="1935" w:type="dxa"/>
          </w:tcPr>
          <w:p w:rsidR="00F66013" w:rsidRDefault="00F66013" w:rsidP="00CA53AE">
            <w:pPr>
              <w:spacing w:before="80" w:after="80" w:line="312" w:lineRule="auto"/>
              <w:jc w:val="right"/>
              <w:outlineLvl w:val="1"/>
              <w:rPr>
                <w:sz w:val="26"/>
                <w:szCs w:val="26"/>
                <w:lang w:val="pt-BR"/>
              </w:rPr>
            </w:pPr>
            <w:r>
              <w:rPr>
                <w:sz w:val="26"/>
                <w:szCs w:val="26"/>
                <w:lang w:val="pt-BR"/>
              </w:rPr>
              <w:t>1.802</w:t>
            </w:r>
          </w:p>
        </w:tc>
        <w:tc>
          <w:tcPr>
            <w:tcW w:w="1935" w:type="dxa"/>
          </w:tcPr>
          <w:p w:rsidR="00F66013" w:rsidRDefault="00F66013" w:rsidP="00CA53AE">
            <w:pPr>
              <w:spacing w:before="80" w:after="80" w:line="312" w:lineRule="auto"/>
              <w:jc w:val="right"/>
              <w:outlineLvl w:val="1"/>
              <w:rPr>
                <w:sz w:val="26"/>
                <w:szCs w:val="26"/>
                <w:lang w:val="pt-BR"/>
              </w:rPr>
            </w:pPr>
            <w:r>
              <w:rPr>
                <w:sz w:val="26"/>
                <w:szCs w:val="26"/>
                <w:lang w:val="pt-BR"/>
              </w:rPr>
              <w:t>1.883</w:t>
            </w:r>
          </w:p>
        </w:tc>
        <w:tc>
          <w:tcPr>
            <w:tcW w:w="1935" w:type="dxa"/>
          </w:tcPr>
          <w:p w:rsidR="00F66013" w:rsidRDefault="00F66013" w:rsidP="00BB58F3">
            <w:pPr>
              <w:spacing w:before="80" w:after="80" w:line="312" w:lineRule="auto"/>
              <w:jc w:val="right"/>
              <w:outlineLvl w:val="1"/>
              <w:rPr>
                <w:sz w:val="26"/>
                <w:szCs w:val="26"/>
                <w:lang w:val="pt-BR"/>
              </w:rPr>
            </w:pPr>
            <w:r>
              <w:rPr>
                <w:sz w:val="26"/>
                <w:szCs w:val="26"/>
                <w:lang w:val="pt-BR"/>
              </w:rPr>
              <w:t>104,50</w:t>
            </w:r>
          </w:p>
        </w:tc>
      </w:tr>
      <w:tr w:rsidR="00F66013">
        <w:tc>
          <w:tcPr>
            <w:tcW w:w="540" w:type="dxa"/>
          </w:tcPr>
          <w:p w:rsidR="00F66013" w:rsidRDefault="00F66013" w:rsidP="00583A51">
            <w:pPr>
              <w:spacing w:before="80" w:after="80" w:line="312" w:lineRule="auto"/>
              <w:jc w:val="center"/>
              <w:outlineLvl w:val="1"/>
              <w:rPr>
                <w:sz w:val="26"/>
                <w:szCs w:val="26"/>
                <w:lang w:val="pt-BR"/>
              </w:rPr>
            </w:pPr>
            <w:r>
              <w:rPr>
                <w:sz w:val="26"/>
                <w:szCs w:val="26"/>
                <w:lang w:val="pt-BR"/>
              </w:rPr>
              <w:t>6</w:t>
            </w:r>
          </w:p>
        </w:tc>
        <w:tc>
          <w:tcPr>
            <w:tcW w:w="3041" w:type="dxa"/>
          </w:tcPr>
          <w:p w:rsidR="00F66013" w:rsidRDefault="00F66013" w:rsidP="00426F3C">
            <w:pPr>
              <w:spacing w:before="80" w:after="80" w:line="312" w:lineRule="auto"/>
              <w:outlineLvl w:val="1"/>
              <w:rPr>
                <w:sz w:val="26"/>
                <w:szCs w:val="26"/>
                <w:lang w:val="pt-BR"/>
              </w:rPr>
            </w:pPr>
            <w:r>
              <w:rPr>
                <w:sz w:val="26"/>
                <w:szCs w:val="26"/>
                <w:lang w:val="pt-BR"/>
              </w:rPr>
              <w:t>Lãi cơ bản/cổ phiếu</w:t>
            </w:r>
          </w:p>
        </w:tc>
        <w:tc>
          <w:tcPr>
            <w:tcW w:w="1935" w:type="dxa"/>
          </w:tcPr>
          <w:p w:rsidR="00F66013" w:rsidRDefault="00F66013" w:rsidP="00CA53AE">
            <w:pPr>
              <w:spacing w:before="80" w:after="80" w:line="312" w:lineRule="auto"/>
              <w:jc w:val="right"/>
              <w:outlineLvl w:val="1"/>
              <w:rPr>
                <w:sz w:val="26"/>
                <w:szCs w:val="26"/>
                <w:lang w:val="pt-BR"/>
              </w:rPr>
            </w:pPr>
            <w:r>
              <w:rPr>
                <w:sz w:val="26"/>
                <w:szCs w:val="26"/>
                <w:lang w:val="pt-BR"/>
              </w:rPr>
              <w:t>1.500</w:t>
            </w:r>
          </w:p>
        </w:tc>
        <w:tc>
          <w:tcPr>
            <w:tcW w:w="1935" w:type="dxa"/>
          </w:tcPr>
          <w:p w:rsidR="00F66013" w:rsidRDefault="00F66013" w:rsidP="00CA53AE">
            <w:pPr>
              <w:spacing w:before="80" w:after="80" w:line="312" w:lineRule="auto"/>
              <w:jc w:val="right"/>
              <w:outlineLvl w:val="1"/>
              <w:rPr>
                <w:sz w:val="26"/>
                <w:szCs w:val="26"/>
                <w:lang w:val="pt-BR"/>
              </w:rPr>
            </w:pPr>
            <w:r>
              <w:rPr>
                <w:sz w:val="26"/>
                <w:szCs w:val="26"/>
                <w:lang w:val="pt-BR"/>
              </w:rPr>
              <w:t>1.569</w:t>
            </w:r>
          </w:p>
        </w:tc>
        <w:tc>
          <w:tcPr>
            <w:tcW w:w="1935" w:type="dxa"/>
          </w:tcPr>
          <w:p w:rsidR="00F66013" w:rsidRDefault="00F66013" w:rsidP="00AE7533">
            <w:pPr>
              <w:spacing w:before="80" w:after="80" w:line="312" w:lineRule="auto"/>
              <w:jc w:val="right"/>
              <w:outlineLvl w:val="1"/>
              <w:rPr>
                <w:sz w:val="26"/>
                <w:szCs w:val="26"/>
                <w:lang w:val="pt-BR"/>
              </w:rPr>
            </w:pPr>
            <w:r>
              <w:rPr>
                <w:sz w:val="26"/>
                <w:szCs w:val="26"/>
                <w:lang w:val="pt-BR"/>
              </w:rPr>
              <w:t>104,60</w:t>
            </w:r>
          </w:p>
        </w:tc>
      </w:tr>
      <w:tr w:rsidR="00F66013">
        <w:tc>
          <w:tcPr>
            <w:tcW w:w="540" w:type="dxa"/>
          </w:tcPr>
          <w:p w:rsidR="00F66013" w:rsidRDefault="00F66013" w:rsidP="00583A51">
            <w:pPr>
              <w:spacing w:before="80" w:after="80" w:line="312" w:lineRule="auto"/>
              <w:jc w:val="center"/>
              <w:outlineLvl w:val="1"/>
              <w:rPr>
                <w:sz w:val="26"/>
                <w:szCs w:val="26"/>
                <w:lang w:val="pt-BR"/>
              </w:rPr>
            </w:pPr>
            <w:r>
              <w:rPr>
                <w:sz w:val="26"/>
                <w:szCs w:val="26"/>
                <w:lang w:val="pt-BR"/>
              </w:rPr>
              <w:t>7</w:t>
            </w:r>
          </w:p>
        </w:tc>
        <w:tc>
          <w:tcPr>
            <w:tcW w:w="3041" w:type="dxa"/>
          </w:tcPr>
          <w:p w:rsidR="00F66013" w:rsidRDefault="00F66013" w:rsidP="00426F3C">
            <w:pPr>
              <w:spacing w:before="80" w:after="80" w:line="312" w:lineRule="auto"/>
              <w:outlineLvl w:val="1"/>
              <w:rPr>
                <w:sz w:val="26"/>
                <w:szCs w:val="26"/>
                <w:lang w:val="pt-BR"/>
              </w:rPr>
            </w:pPr>
            <w:r>
              <w:rPr>
                <w:sz w:val="26"/>
                <w:szCs w:val="26"/>
                <w:lang w:val="pt-BR"/>
              </w:rPr>
              <w:t>Chia cổ tức 12%/VĐL</w:t>
            </w:r>
          </w:p>
        </w:tc>
        <w:tc>
          <w:tcPr>
            <w:tcW w:w="1935" w:type="dxa"/>
          </w:tcPr>
          <w:p w:rsidR="00F66013" w:rsidRDefault="00F66013" w:rsidP="00AE7533">
            <w:pPr>
              <w:spacing w:before="80" w:after="80" w:line="312" w:lineRule="auto"/>
              <w:jc w:val="right"/>
              <w:outlineLvl w:val="1"/>
              <w:rPr>
                <w:sz w:val="26"/>
                <w:szCs w:val="26"/>
                <w:lang w:val="pt-BR"/>
              </w:rPr>
            </w:pPr>
            <w:r>
              <w:rPr>
                <w:sz w:val="26"/>
                <w:szCs w:val="26"/>
                <w:lang w:val="pt-BR"/>
              </w:rPr>
              <w:t>1.440</w:t>
            </w:r>
          </w:p>
        </w:tc>
        <w:tc>
          <w:tcPr>
            <w:tcW w:w="1935" w:type="dxa"/>
          </w:tcPr>
          <w:p w:rsidR="00F66013" w:rsidRDefault="00F66013" w:rsidP="00AE7533">
            <w:pPr>
              <w:spacing w:before="80" w:after="80" w:line="312" w:lineRule="auto"/>
              <w:jc w:val="right"/>
              <w:outlineLvl w:val="1"/>
              <w:rPr>
                <w:sz w:val="26"/>
                <w:szCs w:val="26"/>
                <w:lang w:val="pt-BR"/>
              </w:rPr>
            </w:pPr>
            <w:r>
              <w:rPr>
                <w:sz w:val="26"/>
                <w:szCs w:val="26"/>
                <w:lang w:val="pt-BR"/>
              </w:rPr>
              <w:t>1.440</w:t>
            </w:r>
          </w:p>
        </w:tc>
        <w:tc>
          <w:tcPr>
            <w:tcW w:w="1935" w:type="dxa"/>
          </w:tcPr>
          <w:p w:rsidR="00F66013" w:rsidRDefault="00F66013" w:rsidP="00AE7533">
            <w:pPr>
              <w:spacing w:before="80" w:after="80" w:line="312" w:lineRule="auto"/>
              <w:jc w:val="right"/>
              <w:outlineLvl w:val="1"/>
              <w:rPr>
                <w:sz w:val="26"/>
                <w:szCs w:val="26"/>
                <w:lang w:val="pt-BR"/>
              </w:rPr>
            </w:pPr>
            <w:r>
              <w:rPr>
                <w:sz w:val="26"/>
                <w:szCs w:val="26"/>
                <w:lang w:val="pt-BR"/>
              </w:rPr>
              <w:t>100,00</w:t>
            </w:r>
          </w:p>
        </w:tc>
      </w:tr>
    </w:tbl>
    <w:p w:rsidR="00F66013" w:rsidRPr="00E7736E" w:rsidRDefault="00F66013" w:rsidP="009A1765">
      <w:pPr>
        <w:spacing w:before="80" w:after="80" w:line="312" w:lineRule="auto"/>
        <w:ind w:left="360" w:firstLine="360"/>
        <w:jc w:val="both"/>
        <w:outlineLvl w:val="1"/>
        <w:rPr>
          <w:sz w:val="12"/>
          <w:szCs w:val="12"/>
          <w:lang w:val="pt-BR"/>
        </w:rPr>
      </w:pPr>
    </w:p>
    <w:p w:rsidR="00F66013" w:rsidRDefault="00F66013" w:rsidP="00E7736E">
      <w:pPr>
        <w:spacing w:before="80" w:after="80" w:line="312" w:lineRule="auto"/>
        <w:ind w:firstLine="360"/>
        <w:jc w:val="both"/>
        <w:outlineLvl w:val="1"/>
        <w:rPr>
          <w:sz w:val="26"/>
          <w:szCs w:val="26"/>
          <w:lang w:val="pt-BR"/>
        </w:rPr>
      </w:pPr>
      <w:r>
        <w:rPr>
          <w:sz w:val="26"/>
          <w:szCs w:val="26"/>
          <w:lang w:val="pt-BR"/>
        </w:rPr>
        <w:t>Là doanh nghiệp hoạt động sản xuất kinh doanh trong lĩnh vực chế biến thủy sản xuất khẩu. Năm 2012 Công ty còn gặp nhiều khó khăn do tiếp tục chịu ảnh hưởng sâu rộng của suy thoái kinh tế toàn cầu. Nhu cầu tiêu dùng các nước nhập khẩu giảm, thị trường xuất khẩu bị thu hẹp, các rào cản kỹ thuật được áp đặt. Tình hình lạm phát trong nước làm cho các khoản chi phí đầu vào liên tục tăng làm tăng giá thành sản phẩm. Ngoài ra, chi phí lãi vay Ngân hàng tăng do khoản vay dài hạn xây dựng Nhà máy Tắc Cậu, tình trạng thiếu hụt Công nhân sau khi di dời về Nhà máy mới là các nguyên nhân chủ yếu ảnh hưởng đến kết quả sản xuất kinh doanh năm 2012.</w:t>
      </w:r>
    </w:p>
    <w:p w:rsidR="00F66013" w:rsidRPr="005C6A9B" w:rsidRDefault="00F66013" w:rsidP="005C6A9B">
      <w:pPr>
        <w:spacing w:before="80" w:after="80" w:line="312" w:lineRule="auto"/>
        <w:ind w:firstLine="360"/>
        <w:jc w:val="both"/>
        <w:outlineLvl w:val="1"/>
        <w:rPr>
          <w:sz w:val="26"/>
          <w:szCs w:val="26"/>
          <w:lang w:val="pt-BR"/>
        </w:rPr>
      </w:pPr>
      <w:r>
        <w:rPr>
          <w:sz w:val="26"/>
          <w:szCs w:val="26"/>
          <w:lang w:val="pt-BR"/>
        </w:rPr>
        <w:t xml:space="preserve">Tình hình thực hiện </w:t>
      </w:r>
      <w:r w:rsidRPr="00421A36">
        <w:rPr>
          <w:sz w:val="26"/>
          <w:szCs w:val="26"/>
          <w:lang w:val="pt-BR"/>
        </w:rPr>
        <w:t>sản xuất kinh doanh</w:t>
      </w:r>
      <w:r>
        <w:rPr>
          <w:sz w:val="26"/>
          <w:szCs w:val="26"/>
          <w:lang w:val="pt-BR"/>
        </w:rPr>
        <w:t xml:space="preserve"> năm 2012 so với kế hoạch đều hoàn thành. Tuy nhiên so với thực hiện năm 2011 về doanh thu chỉ đạt 95% và lợi nhuận sau thuế chỉ đạt 67%. Về doanh thu nguyên nhân chủ yếu là tình hình xuất khẩu hàng hóa của Công ty vào các thị trường như Nhật Bản, các nước khối Châu Âu giảm sút ( Nhật Bản chiếm 60%, thị trường Châu Âu chiếm 20% doanh thu bán hàng). Về lợi nhuận, chi phí trả lãi vay dài hạn Ngân hàng làm tăng chi phí tài chính là nguyên nhân chủ yếu trực tiếp làm giảm lợi nhuận năm 2012 so với năm 2011.</w:t>
      </w:r>
    </w:p>
    <w:p w:rsidR="00F66013" w:rsidRDefault="00F66013" w:rsidP="00D25396">
      <w:pPr>
        <w:spacing w:before="80" w:after="80" w:line="312" w:lineRule="auto"/>
        <w:jc w:val="both"/>
        <w:outlineLvl w:val="1"/>
        <w:rPr>
          <w:b/>
          <w:bCs/>
          <w:sz w:val="26"/>
          <w:szCs w:val="26"/>
          <w:lang w:val="pt-BR"/>
        </w:rPr>
      </w:pPr>
      <w:r>
        <w:rPr>
          <w:sz w:val="26"/>
          <w:szCs w:val="26"/>
        </w:rPr>
        <w:t xml:space="preserve">     </w:t>
      </w:r>
      <w:r>
        <w:rPr>
          <w:sz w:val="26"/>
          <w:szCs w:val="26"/>
        </w:rPr>
        <w:tab/>
        <w:t xml:space="preserve"> </w:t>
      </w:r>
      <w:r w:rsidRPr="000506BF">
        <w:rPr>
          <w:b/>
          <w:bCs/>
          <w:i/>
          <w:iCs/>
          <w:sz w:val="26"/>
          <w:szCs w:val="26"/>
          <w:lang w:val="pt-BR"/>
        </w:rPr>
        <w:t>2- Tình hình tài chính</w:t>
      </w:r>
    </w:p>
    <w:p w:rsidR="00F66013" w:rsidRDefault="00F66013" w:rsidP="00880C8C">
      <w:pPr>
        <w:spacing w:before="80" w:after="80" w:line="312" w:lineRule="auto"/>
        <w:ind w:firstLine="360"/>
        <w:jc w:val="both"/>
        <w:outlineLvl w:val="1"/>
        <w:rPr>
          <w:sz w:val="26"/>
          <w:szCs w:val="26"/>
          <w:lang w:val="pt-BR"/>
        </w:rPr>
      </w:pPr>
      <w:r>
        <w:rPr>
          <w:sz w:val="26"/>
          <w:szCs w:val="26"/>
          <w:lang w:val="pt-BR"/>
        </w:rPr>
        <w:t xml:space="preserve">Năm 2012 Công ty thực sự gặp khó khăn về vốn nguyên nhân do khi chưa nhận được tiền bồi thường và hỗ trợ di dời Nhà máy 326-328 Ngô Quyền để hoàn trả khoản vay dài hạn Ngân hàng để đầu tư xây dựng Nhà máy Tắc cậu. Sự việc trên đã làm chi phí trả lãi vay năm 2012 tăng so năm 2011 đã ảnh hưởng trực tiếp đến kết quả SXKD. </w:t>
      </w:r>
      <w:r w:rsidRPr="005F21FC">
        <w:rPr>
          <w:sz w:val="26"/>
          <w:szCs w:val="26"/>
          <w:lang w:val="pt-BR"/>
        </w:rPr>
        <w:t xml:space="preserve">Trước áp lực của lãi suất vay Ngân hàng, </w:t>
      </w:r>
      <w:r>
        <w:rPr>
          <w:sz w:val="26"/>
          <w:szCs w:val="26"/>
          <w:lang w:val="pt-BR"/>
        </w:rPr>
        <w:t>c</w:t>
      </w:r>
      <w:r w:rsidRPr="00CF3313">
        <w:rPr>
          <w:sz w:val="26"/>
          <w:szCs w:val="26"/>
          <w:lang w:val="pt-BR"/>
        </w:rPr>
        <w:t>á</w:t>
      </w:r>
      <w:r>
        <w:rPr>
          <w:sz w:val="26"/>
          <w:szCs w:val="26"/>
          <w:lang w:val="pt-BR"/>
        </w:rPr>
        <w:t xml:space="preserve">c </w:t>
      </w:r>
      <w:r w:rsidRPr="005F21FC">
        <w:rPr>
          <w:sz w:val="26"/>
          <w:szCs w:val="26"/>
          <w:lang w:val="pt-BR"/>
        </w:rPr>
        <w:t>chi phí đ</w:t>
      </w:r>
      <w:r w:rsidRPr="005F21FC">
        <w:rPr>
          <w:sz w:val="26"/>
          <w:szCs w:val="26"/>
        </w:rPr>
        <w:t>ầu vào liên tục tăng.</w:t>
      </w:r>
      <w:r w:rsidRPr="005F21FC">
        <w:rPr>
          <w:sz w:val="26"/>
          <w:szCs w:val="26"/>
          <w:lang w:val="pt-BR"/>
        </w:rPr>
        <w:t xml:space="preserve"> Công ty đã thực hi</w:t>
      </w:r>
      <w:r w:rsidRPr="00CF3313">
        <w:rPr>
          <w:sz w:val="26"/>
          <w:szCs w:val="26"/>
          <w:lang w:val="pt-BR"/>
        </w:rPr>
        <w:t>ệ</w:t>
      </w:r>
      <w:r w:rsidRPr="005F21FC">
        <w:rPr>
          <w:sz w:val="26"/>
          <w:szCs w:val="26"/>
          <w:lang w:val="pt-BR"/>
        </w:rPr>
        <w:t xml:space="preserve">n các giải pháp: </w:t>
      </w:r>
      <w:r>
        <w:rPr>
          <w:sz w:val="26"/>
          <w:szCs w:val="26"/>
          <w:lang w:val="pt-BR"/>
        </w:rPr>
        <w:t>Gia t</w:t>
      </w:r>
      <w:r w:rsidRPr="00FA6A1F">
        <w:rPr>
          <w:sz w:val="26"/>
          <w:szCs w:val="26"/>
          <w:lang w:val="pt-BR"/>
        </w:rPr>
        <w:t>ă</w:t>
      </w:r>
      <w:r>
        <w:rPr>
          <w:sz w:val="26"/>
          <w:szCs w:val="26"/>
          <w:lang w:val="pt-BR"/>
        </w:rPr>
        <w:t>ng s</w:t>
      </w:r>
      <w:r w:rsidRPr="00FA6A1F">
        <w:rPr>
          <w:sz w:val="26"/>
          <w:szCs w:val="26"/>
          <w:lang w:val="pt-BR"/>
        </w:rPr>
        <w:t>ả</w:t>
      </w:r>
      <w:r>
        <w:rPr>
          <w:sz w:val="26"/>
          <w:szCs w:val="26"/>
          <w:lang w:val="pt-BR"/>
        </w:rPr>
        <w:t>n l</w:t>
      </w:r>
      <w:r w:rsidRPr="00FA6A1F">
        <w:rPr>
          <w:sz w:val="26"/>
          <w:szCs w:val="26"/>
          <w:lang w:val="pt-BR"/>
        </w:rPr>
        <w:t>ượ</w:t>
      </w:r>
      <w:r>
        <w:rPr>
          <w:sz w:val="26"/>
          <w:szCs w:val="26"/>
          <w:lang w:val="pt-BR"/>
        </w:rPr>
        <w:t>ng</w:t>
      </w:r>
      <w:r w:rsidRPr="005F21FC">
        <w:rPr>
          <w:sz w:val="26"/>
          <w:szCs w:val="26"/>
        </w:rPr>
        <w:t>, tăng cường công tác bán hàng để quay nhanh đồng vốn</w:t>
      </w:r>
      <w:r w:rsidRPr="005F21FC">
        <w:rPr>
          <w:sz w:val="26"/>
          <w:szCs w:val="26"/>
          <w:lang w:val="pt-BR"/>
        </w:rPr>
        <w:t xml:space="preserve">. </w:t>
      </w:r>
      <w:r>
        <w:rPr>
          <w:sz w:val="26"/>
          <w:szCs w:val="26"/>
          <w:lang w:val="pt-BR"/>
        </w:rPr>
        <w:t>ki</w:t>
      </w:r>
      <w:r w:rsidRPr="00FA6A1F">
        <w:rPr>
          <w:sz w:val="26"/>
          <w:szCs w:val="26"/>
          <w:lang w:val="pt-BR"/>
        </w:rPr>
        <w:t>ể</w:t>
      </w:r>
      <w:r>
        <w:rPr>
          <w:sz w:val="26"/>
          <w:szCs w:val="26"/>
          <w:lang w:val="pt-BR"/>
        </w:rPr>
        <w:t>m s</w:t>
      </w:r>
      <w:r w:rsidRPr="00FA6A1F">
        <w:rPr>
          <w:sz w:val="26"/>
          <w:szCs w:val="26"/>
          <w:lang w:val="pt-BR"/>
        </w:rPr>
        <w:t>oát</w:t>
      </w:r>
      <w:r>
        <w:rPr>
          <w:sz w:val="26"/>
          <w:szCs w:val="26"/>
          <w:lang w:val="pt-BR"/>
        </w:rPr>
        <w:t xml:space="preserve"> t</w:t>
      </w:r>
      <w:r w:rsidRPr="00FA6A1F">
        <w:rPr>
          <w:sz w:val="26"/>
          <w:szCs w:val="26"/>
          <w:lang w:val="pt-BR"/>
        </w:rPr>
        <w:t>ố</w:t>
      </w:r>
      <w:r>
        <w:rPr>
          <w:sz w:val="26"/>
          <w:szCs w:val="26"/>
          <w:lang w:val="pt-BR"/>
        </w:rPr>
        <w:t xml:space="preserve">t </w:t>
      </w:r>
      <w:r w:rsidRPr="00FA6A1F">
        <w:rPr>
          <w:sz w:val="26"/>
          <w:szCs w:val="26"/>
          <w:lang w:val="pt-BR"/>
        </w:rPr>
        <w:t>đị</w:t>
      </w:r>
      <w:r>
        <w:rPr>
          <w:sz w:val="26"/>
          <w:szCs w:val="26"/>
          <w:lang w:val="pt-BR"/>
        </w:rPr>
        <w:t>nh m</w:t>
      </w:r>
      <w:r w:rsidRPr="00FA6A1F">
        <w:rPr>
          <w:sz w:val="26"/>
          <w:szCs w:val="26"/>
          <w:lang w:val="pt-BR"/>
        </w:rPr>
        <w:t>ứ</w:t>
      </w:r>
      <w:r>
        <w:rPr>
          <w:sz w:val="26"/>
          <w:szCs w:val="26"/>
          <w:lang w:val="pt-BR"/>
        </w:rPr>
        <w:t>c ch</w:t>
      </w:r>
      <w:r w:rsidRPr="00FA6A1F">
        <w:rPr>
          <w:sz w:val="26"/>
          <w:szCs w:val="26"/>
          <w:lang w:val="pt-BR"/>
        </w:rPr>
        <w:t>ế</w:t>
      </w:r>
      <w:r>
        <w:rPr>
          <w:sz w:val="26"/>
          <w:szCs w:val="26"/>
          <w:lang w:val="pt-BR"/>
        </w:rPr>
        <w:t xml:space="preserve"> bi</w:t>
      </w:r>
      <w:r w:rsidRPr="00FA6A1F">
        <w:rPr>
          <w:sz w:val="26"/>
          <w:szCs w:val="26"/>
          <w:lang w:val="pt-BR"/>
        </w:rPr>
        <w:t>ế</w:t>
      </w:r>
      <w:r>
        <w:rPr>
          <w:sz w:val="26"/>
          <w:szCs w:val="26"/>
          <w:lang w:val="pt-BR"/>
        </w:rPr>
        <w:t>n, qu</w:t>
      </w:r>
      <w:r w:rsidRPr="00FA6A1F">
        <w:rPr>
          <w:sz w:val="26"/>
          <w:szCs w:val="26"/>
          <w:lang w:val="pt-BR"/>
        </w:rPr>
        <w:t>ả</w:t>
      </w:r>
      <w:r>
        <w:rPr>
          <w:sz w:val="26"/>
          <w:szCs w:val="26"/>
          <w:lang w:val="pt-BR"/>
        </w:rPr>
        <w:t>n l</w:t>
      </w:r>
      <w:r w:rsidRPr="00FA6A1F">
        <w:rPr>
          <w:sz w:val="26"/>
          <w:szCs w:val="26"/>
          <w:lang w:val="pt-BR"/>
        </w:rPr>
        <w:t>ý</w:t>
      </w:r>
      <w:r w:rsidRPr="005F21FC">
        <w:rPr>
          <w:sz w:val="26"/>
          <w:szCs w:val="26"/>
          <w:lang w:val="pt-BR"/>
        </w:rPr>
        <w:t xml:space="preserve"> chặt chẽ, ti</w:t>
      </w:r>
      <w:r w:rsidRPr="005F21FC">
        <w:rPr>
          <w:sz w:val="26"/>
          <w:szCs w:val="26"/>
        </w:rPr>
        <w:t xml:space="preserve">ết kiệm tối đa </w:t>
      </w:r>
      <w:r w:rsidRPr="005F21FC">
        <w:rPr>
          <w:sz w:val="26"/>
          <w:szCs w:val="26"/>
          <w:lang w:val="pt-BR"/>
        </w:rPr>
        <w:t xml:space="preserve"> các khoản chi phí phát sinh nhằm bảo t</w:t>
      </w:r>
      <w:r w:rsidRPr="005F21FC">
        <w:rPr>
          <w:sz w:val="26"/>
          <w:szCs w:val="26"/>
        </w:rPr>
        <w:t xml:space="preserve">oàn </w:t>
      </w:r>
      <w:r w:rsidRPr="007559FD">
        <w:rPr>
          <w:sz w:val="26"/>
          <w:szCs w:val="26"/>
        </w:rPr>
        <w:t>đượ</w:t>
      </w:r>
      <w:r>
        <w:rPr>
          <w:sz w:val="26"/>
          <w:szCs w:val="26"/>
        </w:rPr>
        <w:t xml:space="preserve">c </w:t>
      </w:r>
      <w:r w:rsidRPr="005F21FC">
        <w:rPr>
          <w:sz w:val="26"/>
          <w:szCs w:val="26"/>
        </w:rPr>
        <w:t>nguồn vốn</w:t>
      </w:r>
      <w:r>
        <w:rPr>
          <w:sz w:val="26"/>
          <w:szCs w:val="26"/>
        </w:rPr>
        <w:t>, qu</w:t>
      </w:r>
      <w:r w:rsidRPr="00FA6A1F">
        <w:rPr>
          <w:sz w:val="26"/>
          <w:szCs w:val="26"/>
        </w:rPr>
        <w:t>ả</w:t>
      </w:r>
      <w:r>
        <w:rPr>
          <w:sz w:val="26"/>
          <w:szCs w:val="26"/>
        </w:rPr>
        <w:t>n l</w:t>
      </w:r>
      <w:r w:rsidRPr="00FA6A1F">
        <w:rPr>
          <w:sz w:val="26"/>
          <w:szCs w:val="26"/>
        </w:rPr>
        <w:t>ý</w:t>
      </w:r>
      <w:r w:rsidRPr="005F21FC">
        <w:rPr>
          <w:sz w:val="26"/>
          <w:szCs w:val="26"/>
        </w:rPr>
        <w:t xml:space="preserve"> và sử dụng </w:t>
      </w:r>
      <w:r w:rsidRPr="00FB3F00">
        <w:rPr>
          <w:sz w:val="26"/>
          <w:szCs w:val="26"/>
        </w:rPr>
        <w:t>đồ</w:t>
      </w:r>
      <w:r>
        <w:rPr>
          <w:sz w:val="26"/>
          <w:szCs w:val="26"/>
        </w:rPr>
        <w:t xml:space="preserve">ng </w:t>
      </w:r>
      <w:r w:rsidRPr="005F21FC">
        <w:rPr>
          <w:sz w:val="26"/>
          <w:szCs w:val="26"/>
        </w:rPr>
        <w:t xml:space="preserve">vốn </w:t>
      </w:r>
      <w:r w:rsidRPr="005F21FC">
        <w:rPr>
          <w:sz w:val="26"/>
          <w:szCs w:val="26"/>
          <w:lang w:val="pt-BR"/>
        </w:rPr>
        <w:t>có</w:t>
      </w:r>
      <w:r>
        <w:rPr>
          <w:sz w:val="26"/>
          <w:szCs w:val="26"/>
          <w:lang w:val="pt-BR"/>
        </w:rPr>
        <w:t xml:space="preserve"> hiệu quả d</w:t>
      </w:r>
      <w:r w:rsidRPr="00754415">
        <w:rPr>
          <w:sz w:val="26"/>
          <w:szCs w:val="26"/>
          <w:lang w:val="pt-BR"/>
        </w:rPr>
        <w:t>uy trì tình hình tài chính lành mạnh và ổn định</w:t>
      </w:r>
      <w:r>
        <w:rPr>
          <w:sz w:val="26"/>
          <w:szCs w:val="26"/>
          <w:lang w:val="pt-BR"/>
        </w:rPr>
        <w:t>, h</w:t>
      </w:r>
      <w:r w:rsidRPr="00754415">
        <w:rPr>
          <w:sz w:val="26"/>
          <w:szCs w:val="26"/>
          <w:lang w:val="pt-BR"/>
        </w:rPr>
        <w:t>iệu quả quản lý tài chính ngày càng được nâng cao</w:t>
      </w:r>
      <w:r>
        <w:rPr>
          <w:sz w:val="26"/>
          <w:szCs w:val="26"/>
          <w:lang w:val="pt-BR"/>
        </w:rPr>
        <w:t>.</w:t>
      </w:r>
    </w:p>
    <w:p w:rsidR="00F66013" w:rsidRDefault="00F66013" w:rsidP="00880C8C">
      <w:pPr>
        <w:spacing w:before="80" w:after="80" w:line="312" w:lineRule="auto"/>
        <w:ind w:firstLine="360"/>
        <w:jc w:val="both"/>
        <w:outlineLvl w:val="1"/>
        <w:rPr>
          <w:sz w:val="26"/>
          <w:szCs w:val="26"/>
          <w:lang w:val="pt-BR"/>
        </w:rPr>
      </w:pPr>
    </w:p>
    <w:p w:rsidR="00F66013" w:rsidRDefault="00F66013" w:rsidP="00880C8C">
      <w:pPr>
        <w:spacing w:before="80" w:after="80" w:line="312" w:lineRule="auto"/>
        <w:ind w:firstLine="360"/>
        <w:jc w:val="both"/>
        <w:outlineLvl w:val="1"/>
        <w:rPr>
          <w:sz w:val="26"/>
          <w:szCs w:val="26"/>
          <w:lang w:val="pt-BR"/>
        </w:rPr>
      </w:pPr>
    </w:p>
    <w:p w:rsidR="00F66013" w:rsidRDefault="00F66013" w:rsidP="00880C8C">
      <w:pPr>
        <w:spacing w:before="80" w:after="80" w:line="312" w:lineRule="auto"/>
        <w:ind w:firstLine="360"/>
        <w:jc w:val="both"/>
        <w:outlineLvl w:val="1"/>
        <w:rPr>
          <w:sz w:val="26"/>
          <w:szCs w:val="26"/>
          <w:lang w:val="pt-BR"/>
        </w:rPr>
      </w:pPr>
    </w:p>
    <w:p w:rsidR="00F66013" w:rsidRDefault="00F66013" w:rsidP="00880C8C">
      <w:pPr>
        <w:spacing w:before="80" w:after="80" w:line="312" w:lineRule="auto"/>
        <w:ind w:firstLine="360"/>
        <w:jc w:val="both"/>
        <w:outlineLvl w:val="1"/>
        <w:rPr>
          <w:sz w:val="26"/>
          <w:szCs w:val="26"/>
          <w:lang w:val="pt-BR"/>
        </w:rPr>
      </w:pPr>
    </w:p>
    <w:p w:rsidR="00F66013" w:rsidRDefault="00F66013" w:rsidP="00880C8C">
      <w:pPr>
        <w:spacing w:before="80" w:after="80" w:line="312" w:lineRule="auto"/>
        <w:ind w:firstLine="360"/>
        <w:jc w:val="both"/>
        <w:outlineLvl w:val="1"/>
        <w:rPr>
          <w:sz w:val="26"/>
          <w:szCs w:val="26"/>
          <w:lang w:val="pt-BR"/>
        </w:rPr>
      </w:pPr>
      <w:r>
        <w:rPr>
          <w:sz w:val="26"/>
          <w:szCs w:val="26"/>
          <w:lang w:val="pt-BR"/>
        </w:rPr>
        <w:t xml:space="preserve">a/- </w:t>
      </w:r>
      <w:r w:rsidRPr="007627CA">
        <w:rPr>
          <w:sz w:val="26"/>
          <w:szCs w:val="26"/>
          <w:lang w:val="pt-BR"/>
        </w:rPr>
        <w:t>Tình hình tài</w:t>
      </w:r>
      <w:r>
        <w:rPr>
          <w:sz w:val="26"/>
          <w:szCs w:val="26"/>
          <w:lang w:val="pt-BR"/>
        </w:rPr>
        <w:t xml:space="preserve"> sản:</w:t>
      </w:r>
    </w:p>
    <w:p w:rsidR="00F66013" w:rsidRDefault="00F66013" w:rsidP="00880C8C">
      <w:pPr>
        <w:spacing w:before="80" w:after="80" w:line="312" w:lineRule="auto"/>
        <w:ind w:firstLine="360"/>
        <w:jc w:val="both"/>
        <w:outlineLvl w:val="1"/>
        <w:rPr>
          <w:sz w:val="26"/>
          <w:szCs w:val="26"/>
          <w:lang w:val="pt-BR"/>
        </w:rPr>
      </w:pPr>
      <w:r>
        <w:rPr>
          <w:sz w:val="26"/>
          <w:szCs w:val="26"/>
          <w:lang w:val="pt-BR"/>
        </w:rPr>
        <w:tab/>
        <w:t>- Tài sản ngắn hạn giảm 7.006.248.748 đ  chủ yếu là do giảm giá trị hàng tồn kho và các khoản phải thu khách hàng giảm.</w:t>
      </w:r>
      <w:r w:rsidRPr="007627CA">
        <w:rPr>
          <w:sz w:val="26"/>
          <w:szCs w:val="26"/>
          <w:lang w:val="pt-BR"/>
        </w:rPr>
        <w:t xml:space="preserve"> </w:t>
      </w:r>
    </w:p>
    <w:p w:rsidR="00F66013" w:rsidRDefault="00F66013" w:rsidP="00880C8C">
      <w:pPr>
        <w:spacing w:before="80" w:after="80" w:line="312" w:lineRule="auto"/>
        <w:ind w:firstLine="360"/>
        <w:jc w:val="both"/>
        <w:outlineLvl w:val="1"/>
        <w:rPr>
          <w:sz w:val="26"/>
          <w:szCs w:val="26"/>
          <w:lang w:val="pt-BR"/>
        </w:rPr>
      </w:pPr>
      <w:r>
        <w:rPr>
          <w:sz w:val="26"/>
          <w:szCs w:val="26"/>
          <w:lang w:val="pt-BR"/>
        </w:rPr>
        <w:tab/>
        <w:t>- Tài sản dài hạn giảm 1.755.454.218 đ sau khi trừ đi phát sinh tăng chi phí xây dựng cơ bản dở dang, nguyên nhân giảm là  do khấu hao TSCĐ và phân bổ chi phí dài hạn.</w:t>
      </w:r>
    </w:p>
    <w:p w:rsidR="00F66013" w:rsidRDefault="00F66013" w:rsidP="00880C8C">
      <w:pPr>
        <w:spacing w:before="80" w:after="80" w:line="312" w:lineRule="auto"/>
        <w:ind w:firstLine="360"/>
        <w:jc w:val="both"/>
        <w:outlineLvl w:val="1"/>
        <w:rPr>
          <w:sz w:val="26"/>
          <w:szCs w:val="26"/>
          <w:lang w:val="pt-BR"/>
        </w:rPr>
      </w:pPr>
      <w:r>
        <w:rPr>
          <w:sz w:val="26"/>
          <w:szCs w:val="26"/>
          <w:lang w:val="pt-BR"/>
        </w:rPr>
        <w:tab/>
        <w:t>- Nợ phải thu: Không có nợ xấu</w:t>
      </w:r>
    </w:p>
    <w:p w:rsidR="00F66013" w:rsidRDefault="00F66013" w:rsidP="00880C8C">
      <w:pPr>
        <w:spacing w:before="80" w:after="80" w:line="312" w:lineRule="auto"/>
        <w:ind w:firstLine="360"/>
        <w:jc w:val="both"/>
        <w:outlineLvl w:val="1"/>
        <w:rPr>
          <w:sz w:val="26"/>
          <w:szCs w:val="26"/>
          <w:lang w:val="pt-BR"/>
        </w:rPr>
      </w:pPr>
      <w:r>
        <w:rPr>
          <w:sz w:val="26"/>
          <w:szCs w:val="26"/>
          <w:lang w:val="pt-BR"/>
        </w:rPr>
        <w:tab/>
        <w:t>- Hàng hóa, thành phẩm tồn kho: Tốt</w:t>
      </w:r>
    </w:p>
    <w:p w:rsidR="00F66013" w:rsidRDefault="00F66013" w:rsidP="00880C8C">
      <w:pPr>
        <w:spacing w:before="80" w:after="80" w:line="312" w:lineRule="auto"/>
        <w:ind w:firstLine="360"/>
        <w:jc w:val="both"/>
        <w:outlineLvl w:val="1"/>
        <w:rPr>
          <w:sz w:val="26"/>
          <w:szCs w:val="26"/>
          <w:lang w:val="pt-BR"/>
        </w:rPr>
      </w:pPr>
      <w:r>
        <w:rPr>
          <w:sz w:val="26"/>
          <w:szCs w:val="26"/>
          <w:lang w:val="pt-BR"/>
        </w:rPr>
        <w:tab/>
        <w:t xml:space="preserve">b/- Tình hình nợ phải trả </w:t>
      </w:r>
    </w:p>
    <w:p w:rsidR="00F66013" w:rsidRDefault="00F66013" w:rsidP="000C6493">
      <w:pPr>
        <w:spacing w:before="80" w:after="80" w:line="312" w:lineRule="auto"/>
        <w:ind w:firstLine="720"/>
        <w:jc w:val="both"/>
        <w:outlineLvl w:val="1"/>
        <w:rPr>
          <w:sz w:val="26"/>
          <w:szCs w:val="26"/>
          <w:lang w:val="pt-BR"/>
        </w:rPr>
      </w:pPr>
      <w:r>
        <w:rPr>
          <w:sz w:val="26"/>
          <w:szCs w:val="26"/>
          <w:lang w:val="pt-BR"/>
        </w:rPr>
        <w:t>- Nợ phải trả tính đến 31/12/2012 giảm 8.241.071.045 đ so 01/01/2012. Nguyên nhân do vay và nợ dài hạn giảm (Vay dài hạn Ngân hàng). Không phát sinh nợ xấu.</w:t>
      </w:r>
    </w:p>
    <w:p w:rsidR="00F66013" w:rsidRDefault="00F66013" w:rsidP="000C6493">
      <w:pPr>
        <w:spacing w:before="80" w:after="80" w:line="312" w:lineRule="auto"/>
        <w:ind w:firstLine="720"/>
        <w:jc w:val="both"/>
        <w:outlineLvl w:val="1"/>
        <w:rPr>
          <w:sz w:val="26"/>
          <w:szCs w:val="26"/>
          <w:lang w:val="pt-BR"/>
        </w:rPr>
      </w:pPr>
      <w:r>
        <w:rPr>
          <w:sz w:val="26"/>
          <w:szCs w:val="26"/>
          <w:lang w:val="pt-BR"/>
        </w:rPr>
        <w:t xml:space="preserve">- Tình hình biến động tỷ giá hối đối không ảnh hưởng lớn đến kết quả sản xuất kinh doanh do tỷ giá VND so với USD năm 2012 tương đối ổn định.  </w:t>
      </w:r>
    </w:p>
    <w:p w:rsidR="00F66013" w:rsidRPr="009E25A5" w:rsidRDefault="00F66013" w:rsidP="000506BF">
      <w:pPr>
        <w:spacing w:before="80" w:after="80" w:line="312" w:lineRule="auto"/>
        <w:ind w:left="360" w:firstLine="360"/>
        <w:jc w:val="both"/>
        <w:outlineLvl w:val="1"/>
        <w:rPr>
          <w:b/>
          <w:bCs/>
          <w:i/>
          <w:iCs/>
          <w:sz w:val="26"/>
          <w:szCs w:val="26"/>
          <w:lang w:val="pt-BR"/>
        </w:rPr>
      </w:pPr>
      <w:r>
        <w:rPr>
          <w:b/>
          <w:bCs/>
          <w:sz w:val="26"/>
          <w:szCs w:val="26"/>
          <w:lang w:val="pt-BR"/>
        </w:rPr>
        <w:t>3</w:t>
      </w:r>
      <w:r w:rsidRPr="009E25A5">
        <w:rPr>
          <w:b/>
          <w:bCs/>
          <w:i/>
          <w:iCs/>
          <w:sz w:val="26"/>
          <w:szCs w:val="26"/>
          <w:lang w:val="pt-BR"/>
        </w:rPr>
        <w:t>/- Về Công tác đầu tư:</w:t>
      </w:r>
    </w:p>
    <w:p w:rsidR="00F66013" w:rsidRDefault="00F66013" w:rsidP="000506BF">
      <w:pPr>
        <w:spacing w:before="80" w:after="80" w:line="312" w:lineRule="auto"/>
        <w:ind w:firstLine="360"/>
        <w:jc w:val="both"/>
        <w:outlineLvl w:val="1"/>
        <w:rPr>
          <w:sz w:val="26"/>
          <w:szCs w:val="26"/>
        </w:rPr>
      </w:pPr>
      <w:r>
        <w:rPr>
          <w:sz w:val="26"/>
          <w:szCs w:val="26"/>
          <w:lang w:val="pt-BR"/>
        </w:rPr>
        <w:t xml:space="preserve">- Hoàn thành công tác </w:t>
      </w:r>
      <w:r w:rsidRPr="007A3969">
        <w:rPr>
          <w:sz w:val="26"/>
          <w:szCs w:val="26"/>
        </w:rPr>
        <w:t xml:space="preserve">di dời Nhà máy 326-328 Ngô Quyền, Rạch Giá </w:t>
      </w:r>
      <w:r>
        <w:rPr>
          <w:sz w:val="26"/>
          <w:szCs w:val="26"/>
        </w:rPr>
        <w:t>về Nhà máy mới tại Khu vực Cảng cá Tắc Cậu thuộc ấp Minh Phong,xã Bình An, huyện Châu Thành tỉnh Kiên Giang. Cụ thể: Di dời 02 tủ đông tiếp xúc, 02 máy phát điện tổng công suất 1.200 KVA, 03 kho trữ đông sức chứa 300 tấn thành phẩm, 01 cối đá vẩy 8 tấn /ngày đêm, cùng toàn bộ công cụ, dụng cụ sản xuất</w:t>
      </w:r>
    </w:p>
    <w:p w:rsidR="00F66013" w:rsidRDefault="00F66013" w:rsidP="000506BF">
      <w:pPr>
        <w:spacing w:before="80" w:after="80" w:line="312" w:lineRule="auto"/>
        <w:ind w:firstLine="360"/>
        <w:jc w:val="both"/>
        <w:outlineLvl w:val="1"/>
        <w:rPr>
          <w:sz w:val="26"/>
          <w:szCs w:val="26"/>
        </w:rPr>
      </w:pPr>
      <w:r>
        <w:rPr>
          <w:sz w:val="26"/>
          <w:szCs w:val="26"/>
        </w:rPr>
        <w:t>- Xây dựng mới các công trình phụ trợ gồm 3 nhà bao che và nền kho trữ đông, 02 nhà kho chứa vật tư bao bì.</w:t>
      </w:r>
    </w:p>
    <w:p w:rsidR="00F66013" w:rsidRDefault="00F66013" w:rsidP="000506BF">
      <w:pPr>
        <w:spacing w:before="80" w:after="80" w:line="312" w:lineRule="auto"/>
        <w:ind w:firstLine="360"/>
        <w:jc w:val="both"/>
        <w:outlineLvl w:val="1"/>
        <w:rPr>
          <w:sz w:val="26"/>
          <w:szCs w:val="26"/>
        </w:rPr>
      </w:pPr>
      <w:r>
        <w:rPr>
          <w:sz w:val="26"/>
          <w:szCs w:val="26"/>
        </w:rPr>
        <w:t>- Công trình hệ thống xử lý nước thải có công suất 500m3/ngày đêm đã hoàn thành, đang trong thời gia vận hành thử nghiệm. Dự kiến đưa vào hoạt động vào đấu năm 2013.</w:t>
      </w:r>
    </w:p>
    <w:p w:rsidR="00F66013" w:rsidRDefault="00F66013" w:rsidP="00880C8C">
      <w:pPr>
        <w:spacing w:before="80" w:after="80" w:line="312" w:lineRule="auto"/>
        <w:ind w:firstLine="360"/>
        <w:jc w:val="both"/>
        <w:outlineLvl w:val="1"/>
        <w:rPr>
          <w:sz w:val="26"/>
          <w:szCs w:val="26"/>
        </w:rPr>
      </w:pPr>
      <w:r w:rsidRPr="00E77DF1">
        <w:rPr>
          <w:sz w:val="26"/>
          <w:szCs w:val="26"/>
          <w:lang w:val="pt-BR"/>
        </w:rPr>
        <w:t>Nhà máy ch</w:t>
      </w:r>
      <w:r w:rsidRPr="00E77DF1">
        <w:rPr>
          <w:sz w:val="26"/>
          <w:szCs w:val="26"/>
        </w:rPr>
        <w:t xml:space="preserve">ế biến thủy sản Tắc Cậu đi vào </w:t>
      </w:r>
      <w:r>
        <w:rPr>
          <w:sz w:val="26"/>
          <w:szCs w:val="26"/>
        </w:rPr>
        <w:t>h</w:t>
      </w:r>
      <w:r w:rsidRPr="007F70FB">
        <w:rPr>
          <w:sz w:val="26"/>
          <w:szCs w:val="26"/>
        </w:rPr>
        <w:t>oạt</w:t>
      </w:r>
      <w:r>
        <w:rPr>
          <w:sz w:val="26"/>
          <w:szCs w:val="26"/>
        </w:rPr>
        <w:t xml:space="preserve"> </w:t>
      </w:r>
      <w:r w:rsidRPr="007F70FB">
        <w:rPr>
          <w:sz w:val="26"/>
          <w:szCs w:val="26"/>
        </w:rPr>
        <w:t>độ</w:t>
      </w:r>
      <w:r>
        <w:rPr>
          <w:sz w:val="26"/>
          <w:szCs w:val="26"/>
        </w:rPr>
        <w:t xml:space="preserve">ng </w:t>
      </w:r>
      <w:r w:rsidRPr="00E77DF1">
        <w:rPr>
          <w:sz w:val="26"/>
          <w:szCs w:val="26"/>
        </w:rPr>
        <w:t xml:space="preserve">sản lượng </w:t>
      </w:r>
      <w:r>
        <w:rPr>
          <w:sz w:val="26"/>
          <w:szCs w:val="26"/>
        </w:rPr>
        <w:t>s</w:t>
      </w:r>
      <w:r w:rsidRPr="000D61BF">
        <w:rPr>
          <w:sz w:val="26"/>
          <w:szCs w:val="26"/>
        </w:rPr>
        <w:t>ả</w:t>
      </w:r>
      <w:r>
        <w:rPr>
          <w:sz w:val="26"/>
          <w:szCs w:val="26"/>
        </w:rPr>
        <w:t>n xu</w:t>
      </w:r>
      <w:r w:rsidRPr="000D61BF">
        <w:rPr>
          <w:sz w:val="26"/>
          <w:szCs w:val="26"/>
        </w:rPr>
        <w:t>ấ</w:t>
      </w:r>
      <w:r>
        <w:rPr>
          <w:sz w:val="26"/>
          <w:szCs w:val="26"/>
        </w:rPr>
        <w:t xml:space="preserve">t </w:t>
      </w:r>
      <w:r w:rsidRPr="00E77DF1">
        <w:rPr>
          <w:sz w:val="26"/>
          <w:szCs w:val="26"/>
        </w:rPr>
        <w:t xml:space="preserve">của Công ty tăng nhanh đáng kể, giúp công ty vượt qua </w:t>
      </w:r>
      <w:r>
        <w:rPr>
          <w:sz w:val="26"/>
          <w:szCs w:val="26"/>
        </w:rPr>
        <w:t>c</w:t>
      </w:r>
      <w:r w:rsidRPr="007F70FB">
        <w:rPr>
          <w:sz w:val="26"/>
          <w:szCs w:val="26"/>
        </w:rPr>
        <w:t>á</w:t>
      </w:r>
      <w:r>
        <w:rPr>
          <w:sz w:val="26"/>
          <w:szCs w:val="26"/>
        </w:rPr>
        <w:t xml:space="preserve">c </w:t>
      </w:r>
      <w:r w:rsidRPr="00E77DF1">
        <w:rPr>
          <w:sz w:val="26"/>
          <w:szCs w:val="26"/>
        </w:rPr>
        <w:t xml:space="preserve">khó khăn, thực hiện thành công các </w:t>
      </w:r>
      <w:r>
        <w:rPr>
          <w:sz w:val="26"/>
          <w:szCs w:val="26"/>
        </w:rPr>
        <w:t>mục tiêu, chiến lược phát triển công ty bền vững.</w:t>
      </w:r>
    </w:p>
    <w:p w:rsidR="00F66013" w:rsidRPr="00CF7942" w:rsidRDefault="00F66013" w:rsidP="00CF7942">
      <w:pPr>
        <w:spacing w:before="80" w:after="80" w:line="312" w:lineRule="auto"/>
        <w:ind w:firstLine="720"/>
        <w:jc w:val="both"/>
        <w:outlineLvl w:val="1"/>
        <w:rPr>
          <w:i/>
          <w:iCs/>
          <w:sz w:val="26"/>
          <w:szCs w:val="26"/>
          <w:lang w:val="pt-BR"/>
        </w:rPr>
      </w:pPr>
      <w:r w:rsidRPr="005F7997">
        <w:rPr>
          <w:b/>
          <w:bCs/>
          <w:sz w:val="26"/>
          <w:szCs w:val="26"/>
          <w:lang w:val="pt-BR"/>
        </w:rPr>
        <w:t xml:space="preserve"> </w:t>
      </w:r>
      <w:r w:rsidRPr="00CF7942">
        <w:rPr>
          <w:b/>
          <w:bCs/>
          <w:i/>
          <w:iCs/>
          <w:sz w:val="26"/>
          <w:szCs w:val="26"/>
          <w:lang w:val="pt-BR"/>
        </w:rPr>
        <w:t>4/- Về nguồn nhân lực</w:t>
      </w:r>
      <w:r w:rsidRPr="00CF7942">
        <w:rPr>
          <w:i/>
          <w:iCs/>
          <w:sz w:val="26"/>
          <w:szCs w:val="26"/>
          <w:lang w:val="pt-BR"/>
        </w:rPr>
        <w:t>:</w:t>
      </w:r>
    </w:p>
    <w:p w:rsidR="00F66013" w:rsidRDefault="00F66013" w:rsidP="005753B5">
      <w:pPr>
        <w:spacing w:before="80" w:after="80" w:line="312" w:lineRule="auto"/>
        <w:ind w:firstLine="720"/>
        <w:jc w:val="both"/>
        <w:outlineLvl w:val="1"/>
        <w:rPr>
          <w:sz w:val="26"/>
          <w:szCs w:val="26"/>
          <w:lang w:val="pt-BR"/>
        </w:rPr>
      </w:pPr>
      <w:r>
        <w:rPr>
          <w:sz w:val="26"/>
          <w:szCs w:val="26"/>
          <w:lang w:val="pt-BR"/>
        </w:rPr>
        <w:t>Xác</w:t>
      </w:r>
      <w:r w:rsidRPr="00202252">
        <w:rPr>
          <w:sz w:val="26"/>
          <w:szCs w:val="26"/>
          <w:lang w:val="pt-BR"/>
        </w:rPr>
        <w:t xml:space="preserve"> định </w:t>
      </w:r>
      <w:r>
        <w:rPr>
          <w:sz w:val="26"/>
          <w:szCs w:val="26"/>
          <w:lang w:val="pt-BR"/>
        </w:rPr>
        <w:t xml:space="preserve">lực lượng  động trực tiếp sản xuất là </w:t>
      </w:r>
      <w:r w:rsidRPr="00202252">
        <w:rPr>
          <w:sz w:val="26"/>
          <w:szCs w:val="26"/>
          <w:lang w:val="pt-BR"/>
        </w:rPr>
        <w:t xml:space="preserve">yếu tố quan trọng trong việc thực hiện hoàn thành kế hoạch </w:t>
      </w:r>
      <w:r>
        <w:rPr>
          <w:sz w:val="26"/>
          <w:szCs w:val="26"/>
          <w:lang w:val="pt-BR"/>
        </w:rPr>
        <w:t xml:space="preserve">sản xuất kinh doanh </w:t>
      </w:r>
      <w:r w:rsidRPr="00202252">
        <w:rPr>
          <w:sz w:val="26"/>
          <w:szCs w:val="26"/>
          <w:lang w:val="pt-BR"/>
        </w:rPr>
        <w:t>năm 20</w:t>
      </w:r>
      <w:r>
        <w:rPr>
          <w:sz w:val="26"/>
          <w:szCs w:val="26"/>
          <w:lang w:val="pt-BR"/>
        </w:rPr>
        <w:t>12, c</w:t>
      </w:r>
      <w:r w:rsidRPr="00FB3F00">
        <w:rPr>
          <w:sz w:val="26"/>
          <w:szCs w:val="26"/>
          <w:lang w:val="pt-BR"/>
        </w:rPr>
        <w:t>ũ</w:t>
      </w:r>
      <w:r>
        <w:rPr>
          <w:sz w:val="26"/>
          <w:szCs w:val="26"/>
          <w:lang w:val="pt-BR"/>
        </w:rPr>
        <w:t>ng nh</w:t>
      </w:r>
      <w:r w:rsidRPr="00FB3F00">
        <w:rPr>
          <w:sz w:val="26"/>
          <w:szCs w:val="26"/>
          <w:lang w:val="pt-BR"/>
        </w:rPr>
        <w:t>ư</w:t>
      </w:r>
      <w:r>
        <w:rPr>
          <w:sz w:val="26"/>
          <w:szCs w:val="26"/>
          <w:lang w:val="pt-BR"/>
        </w:rPr>
        <w:t xml:space="preserve"> t</w:t>
      </w:r>
      <w:r w:rsidRPr="00FB3F00">
        <w:rPr>
          <w:sz w:val="26"/>
          <w:szCs w:val="26"/>
          <w:lang w:val="pt-BR"/>
        </w:rPr>
        <w:t>ạ</w:t>
      </w:r>
      <w:r>
        <w:rPr>
          <w:sz w:val="26"/>
          <w:szCs w:val="26"/>
          <w:lang w:val="pt-BR"/>
        </w:rPr>
        <w:t xml:space="preserve">o </w:t>
      </w:r>
      <w:r w:rsidRPr="00FB3F00">
        <w:rPr>
          <w:sz w:val="26"/>
          <w:szCs w:val="26"/>
          <w:lang w:val="pt-BR"/>
        </w:rPr>
        <w:t>đ</w:t>
      </w:r>
      <w:r>
        <w:rPr>
          <w:sz w:val="26"/>
          <w:szCs w:val="26"/>
          <w:lang w:val="pt-BR"/>
        </w:rPr>
        <w:t>i</w:t>
      </w:r>
      <w:r w:rsidRPr="00FB3F00">
        <w:rPr>
          <w:sz w:val="26"/>
          <w:szCs w:val="26"/>
          <w:lang w:val="pt-BR"/>
        </w:rPr>
        <w:t>ề</w:t>
      </w:r>
      <w:r>
        <w:rPr>
          <w:sz w:val="26"/>
          <w:szCs w:val="26"/>
          <w:lang w:val="pt-BR"/>
        </w:rPr>
        <w:t>u ki</w:t>
      </w:r>
      <w:r w:rsidRPr="00FB3F00">
        <w:rPr>
          <w:sz w:val="26"/>
          <w:szCs w:val="26"/>
          <w:lang w:val="pt-BR"/>
        </w:rPr>
        <w:t>ệ</w:t>
      </w:r>
      <w:r>
        <w:rPr>
          <w:sz w:val="26"/>
          <w:szCs w:val="26"/>
          <w:lang w:val="pt-BR"/>
        </w:rPr>
        <w:t xml:space="preserve">n </w:t>
      </w:r>
      <w:r w:rsidRPr="00FB3F00">
        <w:rPr>
          <w:sz w:val="26"/>
          <w:szCs w:val="26"/>
          <w:lang w:val="pt-BR"/>
        </w:rPr>
        <w:t>ổ</w:t>
      </w:r>
      <w:r>
        <w:rPr>
          <w:sz w:val="26"/>
          <w:szCs w:val="26"/>
          <w:lang w:val="pt-BR"/>
        </w:rPr>
        <w:t xml:space="preserve">n </w:t>
      </w:r>
      <w:r w:rsidRPr="00FB3F00">
        <w:rPr>
          <w:sz w:val="26"/>
          <w:szCs w:val="26"/>
          <w:lang w:val="pt-BR"/>
        </w:rPr>
        <w:t>đị</w:t>
      </w:r>
      <w:r>
        <w:rPr>
          <w:sz w:val="26"/>
          <w:szCs w:val="26"/>
          <w:lang w:val="pt-BR"/>
        </w:rPr>
        <w:t>nh nh</w:t>
      </w:r>
      <w:r w:rsidRPr="00FB3F00">
        <w:rPr>
          <w:sz w:val="26"/>
          <w:szCs w:val="26"/>
          <w:lang w:val="pt-BR"/>
        </w:rPr>
        <w:t>â</w:t>
      </w:r>
      <w:r>
        <w:rPr>
          <w:sz w:val="26"/>
          <w:szCs w:val="26"/>
          <w:lang w:val="pt-BR"/>
        </w:rPr>
        <w:t>n l</w:t>
      </w:r>
      <w:r w:rsidRPr="00FB3F00">
        <w:rPr>
          <w:sz w:val="26"/>
          <w:szCs w:val="26"/>
          <w:lang w:val="pt-BR"/>
        </w:rPr>
        <w:t>ự</w:t>
      </w:r>
      <w:r>
        <w:rPr>
          <w:sz w:val="26"/>
          <w:szCs w:val="26"/>
          <w:lang w:val="pt-BR"/>
        </w:rPr>
        <w:t>c trong tương lai của Nhà máy Tắc Cậu.</w:t>
      </w:r>
      <w:r w:rsidRPr="00202252">
        <w:rPr>
          <w:sz w:val="26"/>
          <w:szCs w:val="26"/>
          <w:lang w:val="pt-BR"/>
        </w:rPr>
        <w:t xml:space="preserve"> Công ty đã thực hiện các biện pháp </w:t>
      </w:r>
      <w:r>
        <w:rPr>
          <w:sz w:val="26"/>
          <w:szCs w:val="26"/>
          <w:lang w:val="pt-BR"/>
        </w:rPr>
        <w:t xml:space="preserve">tăng cường tuyển dụng lao động,  </w:t>
      </w:r>
      <w:r w:rsidRPr="00202252">
        <w:rPr>
          <w:sz w:val="26"/>
          <w:szCs w:val="26"/>
          <w:lang w:val="pt-BR"/>
        </w:rPr>
        <w:t xml:space="preserve">nâng cao năng suất lao động </w:t>
      </w:r>
      <w:r>
        <w:rPr>
          <w:sz w:val="26"/>
          <w:szCs w:val="26"/>
          <w:lang w:val="pt-BR"/>
        </w:rPr>
        <w:t>cho từng Công nhân</w:t>
      </w:r>
      <w:r w:rsidRPr="00202252">
        <w:rPr>
          <w:sz w:val="26"/>
          <w:szCs w:val="26"/>
          <w:lang w:val="pt-BR"/>
        </w:rPr>
        <w:t xml:space="preserve"> như đào tạo tại chổ, đào tạo ngắn hạn tại trường dạy nghề</w:t>
      </w:r>
      <w:r>
        <w:t>.</w:t>
      </w:r>
      <w:r w:rsidRPr="00202252">
        <w:rPr>
          <w:sz w:val="26"/>
          <w:szCs w:val="26"/>
          <w:lang w:val="pt-BR"/>
        </w:rPr>
        <w:t xml:space="preserve"> </w:t>
      </w:r>
      <w:r>
        <w:rPr>
          <w:sz w:val="26"/>
          <w:szCs w:val="26"/>
          <w:lang w:val="pt-BR"/>
        </w:rPr>
        <w:t>C</w:t>
      </w:r>
      <w:r w:rsidRPr="00F50FAA">
        <w:rPr>
          <w:sz w:val="26"/>
          <w:szCs w:val="26"/>
          <w:lang w:val="pt-BR"/>
        </w:rPr>
        <w:t>ô</w:t>
      </w:r>
      <w:r>
        <w:rPr>
          <w:sz w:val="26"/>
          <w:szCs w:val="26"/>
          <w:lang w:val="pt-BR"/>
        </w:rPr>
        <w:t>ng t</w:t>
      </w:r>
      <w:r w:rsidRPr="00F50FAA">
        <w:rPr>
          <w:sz w:val="26"/>
          <w:szCs w:val="26"/>
          <w:lang w:val="pt-BR"/>
        </w:rPr>
        <w:t>á</w:t>
      </w:r>
      <w:r>
        <w:rPr>
          <w:sz w:val="26"/>
          <w:szCs w:val="26"/>
          <w:lang w:val="pt-BR"/>
        </w:rPr>
        <w:t>c ch</w:t>
      </w:r>
      <w:r w:rsidRPr="00F50FAA">
        <w:rPr>
          <w:sz w:val="26"/>
          <w:szCs w:val="26"/>
          <w:lang w:val="pt-BR"/>
        </w:rPr>
        <w:t>ă</w:t>
      </w:r>
      <w:r>
        <w:rPr>
          <w:sz w:val="26"/>
          <w:szCs w:val="26"/>
          <w:lang w:val="pt-BR"/>
        </w:rPr>
        <w:t xml:space="preserve">m lo </w:t>
      </w:r>
      <w:r>
        <w:rPr>
          <w:sz w:val="26"/>
          <w:szCs w:val="26"/>
        </w:rPr>
        <w:t>đời sống người lao động lu</w:t>
      </w:r>
      <w:r w:rsidRPr="00F50FAA">
        <w:rPr>
          <w:sz w:val="26"/>
          <w:szCs w:val="26"/>
        </w:rPr>
        <w:t>ô</w:t>
      </w:r>
      <w:r>
        <w:rPr>
          <w:sz w:val="26"/>
          <w:szCs w:val="26"/>
        </w:rPr>
        <w:t xml:space="preserve">n </w:t>
      </w:r>
      <w:r w:rsidRPr="00F50FAA">
        <w:rPr>
          <w:sz w:val="26"/>
          <w:szCs w:val="26"/>
        </w:rPr>
        <w:t>đượ</w:t>
      </w:r>
      <w:r>
        <w:rPr>
          <w:sz w:val="26"/>
          <w:szCs w:val="26"/>
        </w:rPr>
        <w:t>c quan t</w:t>
      </w:r>
      <w:r w:rsidRPr="00F50FAA">
        <w:rPr>
          <w:sz w:val="26"/>
          <w:szCs w:val="26"/>
        </w:rPr>
        <w:t>â</w:t>
      </w:r>
      <w:r>
        <w:rPr>
          <w:sz w:val="26"/>
          <w:szCs w:val="26"/>
        </w:rPr>
        <w:t>m,</w:t>
      </w:r>
      <w:r w:rsidRPr="00202252">
        <w:rPr>
          <w:sz w:val="26"/>
          <w:szCs w:val="26"/>
          <w:lang w:val="pt-BR"/>
        </w:rPr>
        <w:t xml:space="preserve"> làm tốt các chính sách </w:t>
      </w:r>
      <w:r w:rsidRPr="004A7050">
        <w:rPr>
          <w:sz w:val="26"/>
          <w:szCs w:val="26"/>
          <w:lang w:val="pt-BR"/>
        </w:rPr>
        <w:t>tiền lương, tiền thưởng, ch</w:t>
      </w:r>
      <w:r>
        <w:rPr>
          <w:sz w:val="26"/>
          <w:szCs w:val="26"/>
        </w:rPr>
        <w:t>ế độ BHXH, BHYT, …</w:t>
      </w:r>
      <w:r w:rsidRPr="004A7050">
        <w:rPr>
          <w:sz w:val="26"/>
          <w:szCs w:val="26"/>
          <w:lang w:val="pt-BR"/>
        </w:rPr>
        <w:t xml:space="preserve"> nâng phụ cấp tiền ăn, </w:t>
      </w:r>
      <w:r>
        <w:rPr>
          <w:sz w:val="26"/>
          <w:szCs w:val="26"/>
          <w:lang w:val="pt-BR"/>
        </w:rPr>
        <w:t>bố trí</w:t>
      </w:r>
      <w:r w:rsidRPr="004A7050">
        <w:rPr>
          <w:sz w:val="26"/>
          <w:szCs w:val="26"/>
          <w:lang w:val="pt-BR"/>
        </w:rPr>
        <w:t xml:space="preserve"> nơi ăn ở,... Nhằm từng bước nâng cao thu nhập, ổn định </w:t>
      </w:r>
      <w:r>
        <w:rPr>
          <w:sz w:val="26"/>
          <w:szCs w:val="26"/>
          <w:lang w:val="pt-BR"/>
        </w:rPr>
        <w:t xml:space="preserve">việc làm cho người lao động. Tạo sự  gắn bó làm việc </w:t>
      </w:r>
      <w:r>
        <w:rPr>
          <w:sz w:val="26"/>
          <w:szCs w:val="26"/>
        </w:rPr>
        <w:t xml:space="preserve">lâu dài với Công ty, </w:t>
      </w:r>
      <w:r w:rsidRPr="004A7050">
        <w:rPr>
          <w:sz w:val="26"/>
          <w:szCs w:val="26"/>
          <w:lang w:val="pt-BR"/>
        </w:rPr>
        <w:t xml:space="preserve">đảm bảo </w:t>
      </w:r>
      <w:r>
        <w:rPr>
          <w:sz w:val="26"/>
          <w:szCs w:val="26"/>
          <w:lang w:val="pt-BR"/>
        </w:rPr>
        <w:t>cho s</w:t>
      </w:r>
      <w:r w:rsidRPr="004A7050">
        <w:rPr>
          <w:sz w:val="26"/>
          <w:szCs w:val="26"/>
          <w:lang w:val="pt-BR"/>
        </w:rPr>
        <w:t>ả</w:t>
      </w:r>
      <w:r>
        <w:rPr>
          <w:sz w:val="26"/>
          <w:szCs w:val="26"/>
          <w:lang w:val="pt-BR"/>
        </w:rPr>
        <w:t>n xu</w:t>
      </w:r>
      <w:r w:rsidRPr="004A7050">
        <w:rPr>
          <w:sz w:val="26"/>
          <w:szCs w:val="26"/>
          <w:lang w:val="pt-BR"/>
        </w:rPr>
        <w:t>ấ</w:t>
      </w:r>
      <w:r>
        <w:rPr>
          <w:sz w:val="26"/>
          <w:szCs w:val="26"/>
          <w:lang w:val="pt-BR"/>
        </w:rPr>
        <w:t>t li</w:t>
      </w:r>
      <w:r w:rsidRPr="004A7050">
        <w:rPr>
          <w:sz w:val="26"/>
          <w:szCs w:val="26"/>
          <w:lang w:val="pt-BR"/>
        </w:rPr>
        <w:t>ê</w:t>
      </w:r>
      <w:r>
        <w:rPr>
          <w:sz w:val="26"/>
          <w:szCs w:val="26"/>
          <w:lang w:val="pt-BR"/>
        </w:rPr>
        <w:t>n t</w:t>
      </w:r>
      <w:r w:rsidRPr="004A7050">
        <w:rPr>
          <w:sz w:val="26"/>
          <w:szCs w:val="26"/>
          <w:lang w:val="pt-BR"/>
        </w:rPr>
        <w:t>ụ</w:t>
      </w:r>
      <w:r>
        <w:rPr>
          <w:sz w:val="26"/>
          <w:szCs w:val="26"/>
          <w:lang w:val="pt-BR"/>
        </w:rPr>
        <w:t>c, s</w:t>
      </w:r>
      <w:r w:rsidRPr="004A7050">
        <w:rPr>
          <w:sz w:val="26"/>
          <w:szCs w:val="26"/>
          <w:lang w:val="pt-BR"/>
        </w:rPr>
        <w:t>ử</w:t>
      </w:r>
      <w:r>
        <w:rPr>
          <w:sz w:val="26"/>
          <w:szCs w:val="26"/>
          <w:lang w:val="pt-BR"/>
        </w:rPr>
        <w:t xml:space="preserve"> d</w:t>
      </w:r>
      <w:r w:rsidRPr="004A7050">
        <w:rPr>
          <w:sz w:val="26"/>
          <w:szCs w:val="26"/>
          <w:lang w:val="pt-BR"/>
        </w:rPr>
        <w:t>ụ</w:t>
      </w:r>
      <w:r>
        <w:rPr>
          <w:sz w:val="26"/>
          <w:szCs w:val="26"/>
          <w:lang w:val="pt-BR"/>
        </w:rPr>
        <w:t>ng h</w:t>
      </w:r>
      <w:r w:rsidRPr="004A7050">
        <w:rPr>
          <w:sz w:val="26"/>
          <w:szCs w:val="26"/>
          <w:lang w:val="pt-BR"/>
        </w:rPr>
        <w:t>ế</w:t>
      </w:r>
      <w:r>
        <w:rPr>
          <w:sz w:val="26"/>
          <w:szCs w:val="26"/>
          <w:lang w:val="pt-BR"/>
        </w:rPr>
        <w:t xml:space="preserve">t </w:t>
      </w:r>
      <w:r w:rsidRPr="004A7050">
        <w:rPr>
          <w:sz w:val="26"/>
          <w:szCs w:val="26"/>
          <w:lang w:val="pt-BR"/>
        </w:rPr>
        <w:t>công suất của Nhà máy</w:t>
      </w:r>
      <w:r>
        <w:rPr>
          <w:sz w:val="26"/>
          <w:szCs w:val="26"/>
          <w:lang w:val="pt-BR"/>
        </w:rPr>
        <w:t xml:space="preserve">. </w:t>
      </w:r>
    </w:p>
    <w:p w:rsidR="00F66013" w:rsidRDefault="00F66013" w:rsidP="005753B5">
      <w:pPr>
        <w:spacing w:before="80" w:after="80" w:line="312" w:lineRule="auto"/>
        <w:ind w:firstLine="720"/>
        <w:jc w:val="both"/>
        <w:outlineLvl w:val="1"/>
        <w:rPr>
          <w:sz w:val="26"/>
          <w:szCs w:val="26"/>
          <w:lang w:val="pt-BR"/>
        </w:rPr>
      </w:pPr>
      <w:r>
        <w:rPr>
          <w:sz w:val="26"/>
          <w:szCs w:val="26"/>
          <w:lang w:val="pt-BR"/>
        </w:rPr>
        <w:t xml:space="preserve">Kết quả trong một thời gian ngắn về cơ bản tổ chức sản xuất của Nhà máy đã tương đối ổn định, đang từng bước đi vào nề nếp và phát huy hiệu quả.  </w:t>
      </w:r>
    </w:p>
    <w:p w:rsidR="00F66013" w:rsidRDefault="00F66013" w:rsidP="00FB411D">
      <w:pPr>
        <w:spacing w:before="120" w:after="120" w:line="360" w:lineRule="auto"/>
        <w:ind w:firstLine="720"/>
        <w:jc w:val="both"/>
        <w:rPr>
          <w:b/>
          <w:bCs/>
          <w:i/>
          <w:iCs/>
          <w:sz w:val="26"/>
          <w:szCs w:val="26"/>
        </w:rPr>
      </w:pPr>
      <w:r w:rsidRPr="00520A72">
        <w:rPr>
          <w:b/>
          <w:bCs/>
          <w:i/>
          <w:iCs/>
          <w:sz w:val="26"/>
          <w:szCs w:val="26"/>
        </w:rPr>
        <w:t>5/- Kế hoạch sản xuất kinh doanh năm 2013</w:t>
      </w:r>
    </w:p>
    <w:p w:rsidR="00F66013" w:rsidRPr="009734F2" w:rsidRDefault="00F66013" w:rsidP="00FB411D">
      <w:pPr>
        <w:spacing w:before="120" w:after="120" w:line="360" w:lineRule="auto"/>
        <w:ind w:firstLine="720"/>
        <w:jc w:val="both"/>
        <w:rPr>
          <w:i/>
          <w:iCs/>
          <w:sz w:val="26"/>
          <w:szCs w:val="26"/>
        </w:rPr>
      </w:pPr>
      <w:r w:rsidRPr="009734F2">
        <w:rPr>
          <w:i/>
          <w:iCs/>
          <w:sz w:val="26"/>
          <w:szCs w:val="26"/>
        </w:rPr>
        <w:t>5.1 Các chỉ tiêu cơ bản</w:t>
      </w:r>
    </w:p>
    <w:p w:rsidR="00F66013" w:rsidRDefault="00F66013" w:rsidP="00FB411D">
      <w:pPr>
        <w:spacing w:before="120" w:after="120" w:line="360" w:lineRule="auto"/>
        <w:ind w:firstLine="720"/>
        <w:jc w:val="both"/>
        <w:rPr>
          <w:sz w:val="26"/>
          <w:szCs w:val="26"/>
        </w:rPr>
      </w:pPr>
      <w:r>
        <w:rPr>
          <w:sz w:val="26"/>
          <w:szCs w:val="26"/>
        </w:rPr>
        <w:t>- Doanh thu tiêu thụ:</w:t>
      </w:r>
      <w:r>
        <w:rPr>
          <w:sz w:val="26"/>
          <w:szCs w:val="26"/>
        </w:rPr>
        <w:tab/>
      </w:r>
      <w:r>
        <w:rPr>
          <w:sz w:val="26"/>
          <w:szCs w:val="26"/>
        </w:rPr>
        <w:tab/>
      </w:r>
      <w:r>
        <w:rPr>
          <w:sz w:val="26"/>
          <w:szCs w:val="26"/>
        </w:rPr>
        <w:tab/>
        <w:t>252.008.836.000 đ</w:t>
      </w:r>
    </w:p>
    <w:p w:rsidR="00F66013" w:rsidRDefault="00F66013" w:rsidP="00FB411D">
      <w:pPr>
        <w:spacing w:before="120" w:after="120" w:line="360" w:lineRule="auto"/>
        <w:ind w:firstLine="720"/>
        <w:jc w:val="both"/>
        <w:rPr>
          <w:sz w:val="26"/>
          <w:szCs w:val="26"/>
        </w:rPr>
      </w:pPr>
      <w:r>
        <w:rPr>
          <w:sz w:val="26"/>
          <w:szCs w:val="26"/>
        </w:rPr>
        <w:t>- Lợi nuận trước thuế:</w:t>
      </w:r>
      <w:r>
        <w:rPr>
          <w:sz w:val="26"/>
          <w:szCs w:val="26"/>
        </w:rPr>
        <w:tab/>
      </w:r>
      <w:r>
        <w:rPr>
          <w:sz w:val="26"/>
          <w:szCs w:val="26"/>
        </w:rPr>
        <w:tab/>
      </w:r>
      <w:r>
        <w:rPr>
          <w:sz w:val="26"/>
          <w:szCs w:val="26"/>
        </w:rPr>
        <w:tab/>
        <w:t xml:space="preserve">    3.476.323.000 đ</w:t>
      </w:r>
    </w:p>
    <w:p w:rsidR="00F66013" w:rsidRDefault="00F66013" w:rsidP="00FB411D">
      <w:pPr>
        <w:spacing w:before="120" w:after="120" w:line="360" w:lineRule="auto"/>
        <w:ind w:firstLine="720"/>
        <w:jc w:val="both"/>
        <w:rPr>
          <w:sz w:val="26"/>
          <w:szCs w:val="26"/>
        </w:rPr>
      </w:pPr>
      <w:r>
        <w:rPr>
          <w:sz w:val="26"/>
          <w:szCs w:val="26"/>
        </w:rPr>
        <w:t>- Lợi nhuận sau thuế:</w:t>
      </w:r>
      <w:r>
        <w:rPr>
          <w:sz w:val="26"/>
          <w:szCs w:val="26"/>
        </w:rPr>
        <w:tab/>
      </w:r>
      <w:r>
        <w:rPr>
          <w:sz w:val="26"/>
          <w:szCs w:val="26"/>
        </w:rPr>
        <w:tab/>
      </w:r>
      <w:r>
        <w:rPr>
          <w:sz w:val="26"/>
          <w:szCs w:val="26"/>
        </w:rPr>
        <w:tab/>
        <w:t xml:space="preserve">    3.218.691.000 đ</w:t>
      </w:r>
    </w:p>
    <w:p w:rsidR="00F66013" w:rsidRDefault="00F66013" w:rsidP="00FB411D">
      <w:pPr>
        <w:spacing w:before="120" w:after="120" w:line="360" w:lineRule="auto"/>
        <w:ind w:firstLine="720"/>
        <w:jc w:val="both"/>
        <w:rPr>
          <w:sz w:val="26"/>
          <w:szCs w:val="26"/>
        </w:rPr>
      </w:pPr>
      <w:r>
        <w:rPr>
          <w:sz w:val="26"/>
          <w:szCs w:val="26"/>
        </w:rPr>
        <w:t>- Tỷ lệ % chia cổ tức:</w:t>
      </w:r>
      <w:r>
        <w:rPr>
          <w:sz w:val="26"/>
          <w:szCs w:val="26"/>
        </w:rPr>
        <w:tab/>
      </w:r>
      <w:r>
        <w:rPr>
          <w:sz w:val="26"/>
          <w:szCs w:val="26"/>
        </w:rPr>
        <w:tab/>
      </w:r>
      <w:r>
        <w:rPr>
          <w:sz w:val="26"/>
          <w:szCs w:val="26"/>
        </w:rPr>
        <w:tab/>
        <w:t xml:space="preserve">           12 đến 15%</w:t>
      </w:r>
    </w:p>
    <w:p w:rsidR="00F66013" w:rsidRDefault="00F66013" w:rsidP="00FB411D">
      <w:pPr>
        <w:spacing w:before="120" w:after="120" w:line="360" w:lineRule="auto"/>
        <w:ind w:firstLine="720"/>
        <w:jc w:val="both"/>
        <w:rPr>
          <w:sz w:val="26"/>
          <w:szCs w:val="26"/>
        </w:rPr>
      </w:pPr>
      <w:r>
        <w:rPr>
          <w:sz w:val="26"/>
          <w:szCs w:val="26"/>
        </w:rPr>
        <w:t xml:space="preserve">- Vốn điều lệ dự kiến </w:t>
      </w:r>
      <w:r>
        <w:rPr>
          <w:sz w:val="26"/>
          <w:szCs w:val="26"/>
        </w:rPr>
        <w:tab/>
      </w:r>
      <w:r>
        <w:rPr>
          <w:sz w:val="26"/>
          <w:szCs w:val="26"/>
        </w:rPr>
        <w:tab/>
      </w:r>
      <w:r>
        <w:rPr>
          <w:sz w:val="26"/>
          <w:szCs w:val="26"/>
        </w:rPr>
        <w:tab/>
        <w:t xml:space="preserve">  25.000.000.000 đ</w:t>
      </w:r>
    </w:p>
    <w:p w:rsidR="00F66013" w:rsidRPr="00813BB1" w:rsidRDefault="00F66013" w:rsidP="00FB411D">
      <w:pPr>
        <w:spacing w:before="120" w:after="120" w:line="360" w:lineRule="auto"/>
        <w:ind w:firstLine="720"/>
        <w:jc w:val="both"/>
        <w:rPr>
          <w:i/>
          <w:iCs/>
          <w:sz w:val="26"/>
          <w:szCs w:val="26"/>
        </w:rPr>
      </w:pPr>
      <w:r w:rsidRPr="00813BB1">
        <w:rPr>
          <w:i/>
          <w:iCs/>
          <w:sz w:val="26"/>
          <w:szCs w:val="26"/>
        </w:rPr>
        <w:t>5.2 Kế hoạch dầu tư:</w:t>
      </w:r>
    </w:p>
    <w:p w:rsidR="00F66013" w:rsidRDefault="00F66013" w:rsidP="00FB411D">
      <w:pPr>
        <w:spacing w:before="120" w:after="120" w:line="360" w:lineRule="auto"/>
        <w:ind w:firstLine="720"/>
        <w:jc w:val="both"/>
        <w:rPr>
          <w:sz w:val="26"/>
          <w:szCs w:val="26"/>
        </w:rPr>
      </w:pPr>
      <w:r>
        <w:rPr>
          <w:sz w:val="26"/>
          <w:szCs w:val="26"/>
        </w:rPr>
        <w:t>- Đầu tư mở rộng phân xưởng sản xuất chả cá.</w:t>
      </w:r>
    </w:p>
    <w:p w:rsidR="00F66013" w:rsidRDefault="00F66013" w:rsidP="00C955BD">
      <w:pPr>
        <w:spacing w:before="120" w:after="120" w:line="360" w:lineRule="auto"/>
        <w:ind w:firstLine="720"/>
        <w:jc w:val="both"/>
        <w:rPr>
          <w:sz w:val="26"/>
          <w:szCs w:val="26"/>
        </w:rPr>
      </w:pPr>
      <w:r>
        <w:rPr>
          <w:sz w:val="26"/>
          <w:szCs w:val="26"/>
        </w:rPr>
        <w:t>- Thiết bị dự phòng của hệ thống chả cá</w:t>
      </w:r>
    </w:p>
    <w:p w:rsidR="00F66013" w:rsidRDefault="00F66013" w:rsidP="00FB411D">
      <w:pPr>
        <w:spacing w:before="120" w:after="120" w:line="360" w:lineRule="auto"/>
        <w:ind w:firstLine="720"/>
        <w:jc w:val="both"/>
        <w:rPr>
          <w:sz w:val="26"/>
          <w:szCs w:val="26"/>
        </w:rPr>
      </w:pPr>
      <w:r>
        <w:rPr>
          <w:sz w:val="26"/>
          <w:szCs w:val="26"/>
        </w:rPr>
        <w:t xml:space="preserve">- Đầu tư tăng công suất bình hạ thế từ 1.500 KVA lên 2.000 KVA </w:t>
      </w:r>
    </w:p>
    <w:p w:rsidR="00F66013" w:rsidRDefault="00F66013" w:rsidP="00FB411D">
      <w:pPr>
        <w:spacing w:before="120" w:after="120" w:line="360" w:lineRule="auto"/>
        <w:ind w:firstLine="720"/>
        <w:jc w:val="both"/>
        <w:rPr>
          <w:sz w:val="26"/>
          <w:szCs w:val="26"/>
        </w:rPr>
      </w:pPr>
      <w:r>
        <w:rPr>
          <w:sz w:val="26"/>
          <w:szCs w:val="26"/>
        </w:rPr>
        <w:t>- Hoàn thiện các công trình phụ trợ như Nhà kho, nhà nghỉ trưa công nhân, nhà ăn, tường rào bảo vệ, đường nội bộ,…</w:t>
      </w:r>
    </w:p>
    <w:p w:rsidR="00F66013" w:rsidRPr="00B76A4C" w:rsidRDefault="00F66013" w:rsidP="00230B22">
      <w:pPr>
        <w:spacing w:before="120" w:after="120" w:line="360" w:lineRule="auto"/>
        <w:ind w:firstLine="720"/>
        <w:jc w:val="both"/>
        <w:rPr>
          <w:b/>
          <w:bCs/>
          <w:i/>
          <w:iCs/>
          <w:sz w:val="26"/>
          <w:szCs w:val="26"/>
        </w:rPr>
      </w:pPr>
      <w:r w:rsidRPr="00B76A4C">
        <w:rPr>
          <w:b/>
          <w:bCs/>
          <w:i/>
          <w:iCs/>
          <w:sz w:val="26"/>
          <w:szCs w:val="26"/>
        </w:rPr>
        <w:t xml:space="preserve">6/- </w:t>
      </w:r>
      <w:r>
        <w:rPr>
          <w:b/>
          <w:bCs/>
          <w:i/>
          <w:iCs/>
          <w:sz w:val="26"/>
          <w:szCs w:val="26"/>
        </w:rPr>
        <w:t xml:space="preserve"> </w:t>
      </w:r>
      <w:r w:rsidRPr="00B76A4C">
        <w:rPr>
          <w:b/>
          <w:bCs/>
          <w:i/>
          <w:iCs/>
          <w:sz w:val="26"/>
          <w:szCs w:val="26"/>
        </w:rPr>
        <w:t>Giải trình của Ban Giám đốc với ý kiến của Kiểm toán:</w:t>
      </w:r>
    </w:p>
    <w:p w:rsidR="00F66013" w:rsidRPr="00B353B5" w:rsidRDefault="00F66013" w:rsidP="00230B22">
      <w:pPr>
        <w:jc w:val="both"/>
        <w:rPr>
          <w:b/>
          <w:bCs/>
          <w:sz w:val="12"/>
          <w:szCs w:val="12"/>
        </w:rPr>
      </w:pPr>
    </w:p>
    <w:p w:rsidR="00F66013" w:rsidRPr="003A2944" w:rsidRDefault="00F66013" w:rsidP="00230B22">
      <w:pPr>
        <w:ind w:firstLine="720"/>
        <w:jc w:val="both"/>
        <w:rPr>
          <w:sz w:val="26"/>
          <w:szCs w:val="26"/>
        </w:rPr>
      </w:pPr>
      <w:r w:rsidRPr="00C248BE">
        <w:rPr>
          <w:sz w:val="26"/>
          <w:szCs w:val="26"/>
        </w:rPr>
        <w:t>Căn cứ B</w:t>
      </w:r>
      <w:r>
        <w:rPr>
          <w:sz w:val="26"/>
          <w:szCs w:val="26"/>
        </w:rPr>
        <w:t>áo cáo</w:t>
      </w:r>
      <w:r w:rsidRPr="00C248BE">
        <w:rPr>
          <w:sz w:val="26"/>
          <w:szCs w:val="26"/>
        </w:rPr>
        <w:t xml:space="preserve"> </w:t>
      </w:r>
      <w:r>
        <w:rPr>
          <w:sz w:val="26"/>
          <w:szCs w:val="26"/>
        </w:rPr>
        <w:t xml:space="preserve">tài chính đã được kiểm toán và Báo cáo kết quả kiểm toán số 19/2012/CT do </w:t>
      </w:r>
      <w:r w:rsidRPr="00C248BE">
        <w:rPr>
          <w:sz w:val="26"/>
          <w:szCs w:val="26"/>
        </w:rPr>
        <w:t xml:space="preserve">Công ty </w:t>
      </w:r>
      <w:r>
        <w:rPr>
          <w:sz w:val="26"/>
          <w:szCs w:val="26"/>
        </w:rPr>
        <w:t xml:space="preserve">TNHH </w:t>
      </w:r>
      <w:r w:rsidRPr="00C248BE">
        <w:rPr>
          <w:sz w:val="26"/>
          <w:szCs w:val="26"/>
        </w:rPr>
        <w:t xml:space="preserve">Kiểm toán </w:t>
      </w:r>
      <w:r>
        <w:rPr>
          <w:sz w:val="26"/>
          <w:szCs w:val="26"/>
        </w:rPr>
        <w:t xml:space="preserve">AFC Việt Nam – Chi nhánh Cần Thơ </w:t>
      </w:r>
      <w:r w:rsidRPr="00C248BE">
        <w:rPr>
          <w:sz w:val="26"/>
          <w:szCs w:val="26"/>
        </w:rPr>
        <w:t xml:space="preserve"> </w:t>
      </w:r>
      <w:r>
        <w:rPr>
          <w:sz w:val="26"/>
          <w:szCs w:val="26"/>
        </w:rPr>
        <w:t>l</w:t>
      </w:r>
      <w:r w:rsidRPr="00C248BE">
        <w:rPr>
          <w:sz w:val="26"/>
          <w:szCs w:val="26"/>
        </w:rPr>
        <w:t>ập</w:t>
      </w:r>
      <w:r>
        <w:rPr>
          <w:sz w:val="26"/>
          <w:szCs w:val="26"/>
        </w:rPr>
        <w:t xml:space="preserve"> </w:t>
      </w:r>
      <w:r w:rsidRPr="00C248BE">
        <w:rPr>
          <w:sz w:val="26"/>
          <w:szCs w:val="26"/>
        </w:rPr>
        <w:t xml:space="preserve">ngày </w:t>
      </w:r>
      <w:r>
        <w:rPr>
          <w:sz w:val="26"/>
          <w:szCs w:val="26"/>
        </w:rPr>
        <w:t>08/3</w:t>
      </w:r>
      <w:r w:rsidRPr="00C248BE">
        <w:rPr>
          <w:sz w:val="26"/>
          <w:szCs w:val="26"/>
        </w:rPr>
        <w:t>/201</w:t>
      </w:r>
      <w:r>
        <w:rPr>
          <w:sz w:val="26"/>
          <w:szCs w:val="26"/>
        </w:rPr>
        <w:t>3</w:t>
      </w:r>
      <w:r w:rsidRPr="00C248BE">
        <w:rPr>
          <w:sz w:val="26"/>
          <w:szCs w:val="26"/>
        </w:rPr>
        <w:t xml:space="preserve"> </w:t>
      </w:r>
      <w:r>
        <w:rPr>
          <w:sz w:val="26"/>
          <w:szCs w:val="26"/>
        </w:rPr>
        <w:t xml:space="preserve">so với BCTC lập ngày 12/01/2013 </w:t>
      </w:r>
      <w:r w:rsidRPr="00C248BE">
        <w:rPr>
          <w:sz w:val="26"/>
          <w:szCs w:val="26"/>
        </w:rPr>
        <w:t>có phát sinh một số bút toán điều chỉnh làm thay đổi kết quả SXKD của Công ty. Cụ thể như sau:</w:t>
      </w:r>
    </w:p>
    <w:p w:rsidR="00F66013" w:rsidRPr="002072B4" w:rsidRDefault="00F66013" w:rsidP="00230B22">
      <w:pPr>
        <w:jc w:val="both"/>
        <w:rPr>
          <w:sz w:val="12"/>
          <w:szCs w:val="12"/>
        </w:rPr>
      </w:pPr>
    </w:p>
    <w:p w:rsidR="00F66013" w:rsidRPr="00010D9E" w:rsidRDefault="00F66013" w:rsidP="00D82F62">
      <w:pPr>
        <w:ind w:firstLine="720"/>
        <w:jc w:val="both"/>
        <w:rPr>
          <w:sz w:val="26"/>
          <w:szCs w:val="26"/>
        </w:rPr>
      </w:pPr>
      <w:r>
        <w:rPr>
          <w:b/>
          <w:bCs/>
          <w:i/>
          <w:iCs/>
          <w:sz w:val="26"/>
          <w:szCs w:val="26"/>
        </w:rPr>
        <w:t>6.1</w:t>
      </w:r>
      <w:r w:rsidRPr="00D9631D">
        <w:rPr>
          <w:b/>
          <w:bCs/>
          <w:i/>
          <w:iCs/>
          <w:sz w:val="26"/>
          <w:szCs w:val="26"/>
        </w:rPr>
        <w:t xml:space="preserve">- Các bút toán điều chỉnh ảnh hưởng đến kết quả hoạt động </w:t>
      </w:r>
      <w:r>
        <w:rPr>
          <w:b/>
          <w:bCs/>
          <w:i/>
          <w:iCs/>
          <w:sz w:val="26"/>
          <w:szCs w:val="26"/>
        </w:rPr>
        <w:t>SXKD</w:t>
      </w:r>
      <w:r>
        <w:rPr>
          <w:sz w:val="26"/>
          <w:szCs w:val="26"/>
        </w:rPr>
        <w:t>:</w:t>
      </w:r>
    </w:p>
    <w:p w:rsidR="00F66013" w:rsidRPr="00F833CE" w:rsidRDefault="00F66013" w:rsidP="00230B22">
      <w:pPr>
        <w:jc w:val="both"/>
        <w:rPr>
          <w:sz w:val="12"/>
          <w:szCs w:val="12"/>
        </w:rPr>
      </w:pPr>
      <w:r>
        <w:rPr>
          <w:sz w:val="26"/>
          <w:szCs w:val="26"/>
        </w:rPr>
        <w:t xml:space="preserve">  </w:t>
      </w:r>
      <w:r>
        <w:rPr>
          <w:sz w:val="26"/>
          <w:szCs w:val="26"/>
        </w:rPr>
        <w:tab/>
      </w:r>
      <w:r>
        <w:rPr>
          <w:sz w:val="26"/>
          <w:szCs w:val="26"/>
        </w:rPr>
        <w:tab/>
      </w:r>
    </w:p>
    <w:p w:rsidR="00F66013" w:rsidRPr="006921A3" w:rsidRDefault="00F66013" w:rsidP="00230B22">
      <w:pPr>
        <w:jc w:val="both"/>
        <w:rPr>
          <w:sz w:val="26"/>
          <w:szCs w:val="26"/>
        </w:rPr>
      </w:pPr>
      <w:r w:rsidRPr="006921A3">
        <w:rPr>
          <w:sz w:val="26"/>
          <w:szCs w:val="26"/>
        </w:rPr>
        <w:t xml:space="preserve">- Đ/C tăng </w:t>
      </w:r>
      <w:r>
        <w:rPr>
          <w:sz w:val="26"/>
          <w:szCs w:val="26"/>
        </w:rPr>
        <w:t>từ hoàn nhập Quỹ trợ cấp mất việc làm</w:t>
      </w:r>
      <w:r w:rsidRPr="006921A3">
        <w:rPr>
          <w:sz w:val="26"/>
          <w:szCs w:val="26"/>
        </w:rPr>
        <w:t>:</w:t>
      </w:r>
      <w:r w:rsidRPr="006921A3">
        <w:rPr>
          <w:sz w:val="26"/>
          <w:szCs w:val="26"/>
        </w:rPr>
        <w:tab/>
      </w:r>
      <w:r>
        <w:rPr>
          <w:sz w:val="26"/>
          <w:szCs w:val="26"/>
        </w:rPr>
        <w:t xml:space="preserve">            104.239.857</w:t>
      </w:r>
      <w:r w:rsidRPr="006921A3">
        <w:rPr>
          <w:sz w:val="26"/>
          <w:szCs w:val="26"/>
        </w:rPr>
        <w:t xml:space="preserve"> đ</w:t>
      </w:r>
    </w:p>
    <w:p w:rsidR="00F66013" w:rsidRDefault="00F66013" w:rsidP="00230B22">
      <w:pPr>
        <w:jc w:val="both"/>
        <w:rPr>
          <w:sz w:val="26"/>
          <w:szCs w:val="26"/>
        </w:rPr>
      </w:pPr>
      <w:r w:rsidRPr="00C30C43">
        <w:rPr>
          <w:sz w:val="26"/>
          <w:szCs w:val="26"/>
        </w:rPr>
        <w:t xml:space="preserve">- </w:t>
      </w:r>
      <w:r w:rsidRPr="006921A3">
        <w:rPr>
          <w:sz w:val="26"/>
          <w:szCs w:val="26"/>
        </w:rPr>
        <w:t>Đ</w:t>
      </w:r>
      <w:r>
        <w:rPr>
          <w:sz w:val="26"/>
          <w:szCs w:val="26"/>
        </w:rPr>
        <w:t>/</w:t>
      </w:r>
      <w:r w:rsidRPr="006921A3">
        <w:rPr>
          <w:sz w:val="26"/>
          <w:szCs w:val="26"/>
        </w:rPr>
        <w:t xml:space="preserve">C Giảm </w:t>
      </w:r>
      <w:r>
        <w:rPr>
          <w:sz w:val="26"/>
          <w:szCs w:val="26"/>
        </w:rPr>
        <w:t xml:space="preserve">phân bổ tỷ giá hối đối: </w:t>
      </w:r>
      <w:r>
        <w:rPr>
          <w:sz w:val="26"/>
          <w:szCs w:val="26"/>
        </w:rPr>
        <w:tab/>
      </w:r>
      <w:r>
        <w:rPr>
          <w:sz w:val="26"/>
          <w:szCs w:val="26"/>
        </w:rPr>
        <w:tab/>
      </w:r>
      <w:r>
        <w:rPr>
          <w:sz w:val="26"/>
          <w:szCs w:val="26"/>
        </w:rPr>
        <w:tab/>
        <w:t xml:space="preserve">        </w:t>
      </w:r>
      <w:r w:rsidRPr="006921A3">
        <w:rPr>
          <w:sz w:val="26"/>
          <w:szCs w:val="26"/>
        </w:rPr>
        <w:t xml:space="preserve">   </w:t>
      </w:r>
      <w:r>
        <w:rPr>
          <w:sz w:val="26"/>
          <w:szCs w:val="26"/>
        </w:rPr>
        <w:t>(  28.216.893</w:t>
      </w:r>
      <w:r w:rsidRPr="006921A3">
        <w:rPr>
          <w:sz w:val="26"/>
          <w:szCs w:val="26"/>
        </w:rPr>
        <w:t xml:space="preserve"> đ</w:t>
      </w:r>
      <w:r>
        <w:rPr>
          <w:sz w:val="26"/>
          <w:szCs w:val="26"/>
        </w:rPr>
        <w:t>)</w:t>
      </w:r>
    </w:p>
    <w:p w:rsidR="00F66013" w:rsidRDefault="00F66013" w:rsidP="00230B22">
      <w:pPr>
        <w:jc w:val="both"/>
        <w:rPr>
          <w:sz w:val="26"/>
          <w:szCs w:val="26"/>
        </w:rPr>
      </w:pPr>
      <w:r w:rsidRPr="00C30C43">
        <w:rPr>
          <w:sz w:val="26"/>
          <w:szCs w:val="26"/>
        </w:rPr>
        <w:t xml:space="preserve">- </w:t>
      </w:r>
      <w:r w:rsidRPr="006921A3">
        <w:rPr>
          <w:sz w:val="26"/>
          <w:szCs w:val="26"/>
        </w:rPr>
        <w:t>Đ</w:t>
      </w:r>
      <w:r>
        <w:rPr>
          <w:sz w:val="26"/>
          <w:szCs w:val="26"/>
        </w:rPr>
        <w:t>/</w:t>
      </w:r>
      <w:r w:rsidRPr="006921A3">
        <w:rPr>
          <w:sz w:val="26"/>
          <w:szCs w:val="26"/>
        </w:rPr>
        <w:t xml:space="preserve">C Giảm </w:t>
      </w:r>
      <w:r>
        <w:rPr>
          <w:sz w:val="26"/>
          <w:szCs w:val="26"/>
        </w:rPr>
        <w:t>phân bổ chi phí trả trước ngắn và dài hạn:</w:t>
      </w:r>
      <w:r>
        <w:rPr>
          <w:sz w:val="26"/>
          <w:szCs w:val="26"/>
        </w:rPr>
        <w:tab/>
      </w:r>
      <w:r>
        <w:rPr>
          <w:sz w:val="26"/>
          <w:szCs w:val="26"/>
        </w:rPr>
        <w:tab/>
        <w:t>(183.661.774 đ)</w:t>
      </w:r>
    </w:p>
    <w:p w:rsidR="00F66013" w:rsidRDefault="00F66013" w:rsidP="00230B22">
      <w:pPr>
        <w:jc w:val="both"/>
        <w:rPr>
          <w:sz w:val="26"/>
          <w:szCs w:val="26"/>
        </w:rPr>
      </w:pPr>
      <w:r w:rsidRPr="00C30C43">
        <w:rPr>
          <w:sz w:val="26"/>
          <w:szCs w:val="26"/>
        </w:rPr>
        <w:t xml:space="preserve">- </w:t>
      </w:r>
      <w:r w:rsidRPr="006921A3">
        <w:rPr>
          <w:sz w:val="26"/>
          <w:szCs w:val="26"/>
        </w:rPr>
        <w:t>Đ</w:t>
      </w:r>
      <w:r>
        <w:rPr>
          <w:sz w:val="26"/>
          <w:szCs w:val="26"/>
        </w:rPr>
        <w:t>/</w:t>
      </w:r>
      <w:r w:rsidRPr="006921A3">
        <w:rPr>
          <w:sz w:val="26"/>
          <w:szCs w:val="26"/>
        </w:rPr>
        <w:t xml:space="preserve">C Giảm </w:t>
      </w:r>
      <w:r>
        <w:rPr>
          <w:sz w:val="26"/>
          <w:szCs w:val="26"/>
        </w:rPr>
        <w:t>do trích lập quỹ dự phòng nợ phải thu:</w:t>
      </w:r>
      <w:r>
        <w:rPr>
          <w:sz w:val="26"/>
          <w:szCs w:val="26"/>
        </w:rPr>
        <w:tab/>
      </w:r>
      <w:r>
        <w:rPr>
          <w:sz w:val="26"/>
          <w:szCs w:val="26"/>
        </w:rPr>
        <w:tab/>
        <w:t xml:space="preserve">(  13.882.947 đ) </w:t>
      </w:r>
    </w:p>
    <w:p w:rsidR="00F66013" w:rsidRDefault="00F66013" w:rsidP="00230B22">
      <w:pPr>
        <w:jc w:val="both"/>
        <w:rPr>
          <w:sz w:val="26"/>
          <w:szCs w:val="26"/>
        </w:rPr>
      </w:pPr>
      <w:r w:rsidRPr="00C30C43">
        <w:rPr>
          <w:sz w:val="26"/>
          <w:szCs w:val="26"/>
        </w:rPr>
        <w:t xml:space="preserve">- </w:t>
      </w:r>
      <w:r w:rsidRPr="006921A3">
        <w:rPr>
          <w:sz w:val="26"/>
          <w:szCs w:val="26"/>
        </w:rPr>
        <w:t>Đ</w:t>
      </w:r>
      <w:r>
        <w:rPr>
          <w:sz w:val="26"/>
          <w:szCs w:val="26"/>
        </w:rPr>
        <w:t>/</w:t>
      </w:r>
      <w:r w:rsidRPr="006921A3">
        <w:rPr>
          <w:sz w:val="26"/>
          <w:szCs w:val="26"/>
        </w:rPr>
        <w:t xml:space="preserve">C Giảm </w:t>
      </w:r>
      <w:r>
        <w:rPr>
          <w:sz w:val="26"/>
          <w:szCs w:val="26"/>
        </w:rPr>
        <w:t xml:space="preserve"> tăng chi phí QL trả phí QL niêm yết</w:t>
      </w:r>
      <w:r>
        <w:rPr>
          <w:sz w:val="26"/>
          <w:szCs w:val="26"/>
        </w:rPr>
        <w:tab/>
      </w:r>
      <w:r>
        <w:rPr>
          <w:sz w:val="26"/>
          <w:szCs w:val="26"/>
        </w:rPr>
        <w:tab/>
        <w:t>(  15.000.000 đ)</w:t>
      </w:r>
    </w:p>
    <w:p w:rsidR="00F66013" w:rsidRPr="00CC2CF5" w:rsidRDefault="00F66013" w:rsidP="00230B22">
      <w:pPr>
        <w:jc w:val="both"/>
        <w:rPr>
          <w:sz w:val="12"/>
          <w:szCs w:val="12"/>
        </w:rPr>
      </w:pPr>
    </w:p>
    <w:p w:rsidR="00F66013" w:rsidRDefault="00F66013" w:rsidP="00230B22">
      <w:pPr>
        <w:ind w:firstLine="720"/>
        <w:jc w:val="both"/>
        <w:rPr>
          <w:b/>
          <w:bCs/>
          <w:sz w:val="26"/>
          <w:szCs w:val="26"/>
        </w:rPr>
      </w:pPr>
      <w:r w:rsidRPr="006921A3">
        <w:rPr>
          <w:b/>
          <w:bCs/>
          <w:sz w:val="26"/>
          <w:szCs w:val="26"/>
        </w:rPr>
        <w:t>Tổng cộng</w:t>
      </w:r>
      <w:r>
        <w:rPr>
          <w:b/>
          <w:bCs/>
          <w:sz w:val="26"/>
          <w:szCs w:val="26"/>
        </w:rPr>
        <w:tab/>
      </w:r>
      <w:r>
        <w:rPr>
          <w:b/>
          <w:bCs/>
          <w:sz w:val="26"/>
          <w:szCs w:val="26"/>
        </w:rPr>
        <w:tab/>
      </w:r>
      <w:r>
        <w:rPr>
          <w:b/>
          <w:bCs/>
          <w:sz w:val="26"/>
          <w:szCs w:val="26"/>
        </w:rPr>
        <w:tab/>
      </w:r>
      <w:r>
        <w:rPr>
          <w:sz w:val="26"/>
          <w:szCs w:val="26"/>
        </w:rPr>
        <w:tab/>
      </w:r>
      <w:r>
        <w:rPr>
          <w:sz w:val="26"/>
          <w:szCs w:val="26"/>
        </w:rPr>
        <w:tab/>
      </w:r>
      <w:r>
        <w:rPr>
          <w:sz w:val="26"/>
          <w:szCs w:val="26"/>
        </w:rPr>
        <w:tab/>
      </w:r>
      <w:r>
        <w:rPr>
          <w:sz w:val="26"/>
          <w:szCs w:val="26"/>
        </w:rPr>
        <w:tab/>
      </w:r>
      <w:r w:rsidRPr="006921A3">
        <w:rPr>
          <w:b/>
          <w:bCs/>
          <w:sz w:val="26"/>
          <w:szCs w:val="26"/>
        </w:rPr>
        <w:t xml:space="preserve">( </w:t>
      </w:r>
      <w:r>
        <w:rPr>
          <w:b/>
          <w:bCs/>
          <w:sz w:val="26"/>
          <w:szCs w:val="26"/>
        </w:rPr>
        <w:t>1</w:t>
      </w:r>
      <w:r w:rsidRPr="006921A3">
        <w:rPr>
          <w:b/>
          <w:bCs/>
          <w:sz w:val="26"/>
          <w:szCs w:val="26"/>
        </w:rPr>
        <w:t>3</w:t>
      </w:r>
      <w:r>
        <w:rPr>
          <w:b/>
          <w:bCs/>
          <w:sz w:val="26"/>
          <w:szCs w:val="26"/>
        </w:rPr>
        <w:t>6</w:t>
      </w:r>
      <w:r w:rsidRPr="006921A3">
        <w:rPr>
          <w:b/>
          <w:bCs/>
          <w:sz w:val="26"/>
          <w:szCs w:val="26"/>
        </w:rPr>
        <w:t>.</w:t>
      </w:r>
      <w:r>
        <w:rPr>
          <w:b/>
          <w:bCs/>
          <w:sz w:val="26"/>
          <w:szCs w:val="26"/>
        </w:rPr>
        <w:t>521</w:t>
      </w:r>
      <w:r w:rsidRPr="006921A3">
        <w:rPr>
          <w:b/>
          <w:bCs/>
          <w:sz w:val="26"/>
          <w:szCs w:val="26"/>
        </w:rPr>
        <w:t>.</w:t>
      </w:r>
      <w:r>
        <w:rPr>
          <w:b/>
          <w:bCs/>
          <w:sz w:val="26"/>
          <w:szCs w:val="26"/>
        </w:rPr>
        <w:t>757</w:t>
      </w:r>
      <w:r w:rsidRPr="006921A3">
        <w:rPr>
          <w:b/>
          <w:bCs/>
          <w:sz w:val="26"/>
          <w:szCs w:val="26"/>
        </w:rPr>
        <w:t xml:space="preserve"> đ)</w:t>
      </w:r>
    </w:p>
    <w:p w:rsidR="00F66013" w:rsidRPr="00902CD3" w:rsidRDefault="00F66013" w:rsidP="00230B22">
      <w:pPr>
        <w:ind w:firstLine="720"/>
        <w:jc w:val="both"/>
        <w:rPr>
          <w:b/>
          <w:bCs/>
          <w:sz w:val="12"/>
          <w:szCs w:val="12"/>
        </w:rPr>
      </w:pPr>
    </w:p>
    <w:p w:rsidR="00F66013" w:rsidRPr="00EA0141" w:rsidRDefault="00F66013" w:rsidP="00230B22">
      <w:pPr>
        <w:jc w:val="both"/>
        <w:rPr>
          <w:sz w:val="26"/>
          <w:szCs w:val="26"/>
        </w:rPr>
      </w:pPr>
      <w:r w:rsidRPr="00EA0141">
        <w:rPr>
          <w:sz w:val="26"/>
          <w:szCs w:val="26"/>
        </w:rPr>
        <w:t xml:space="preserve">Vậy </w:t>
      </w:r>
      <w:r>
        <w:rPr>
          <w:sz w:val="26"/>
          <w:szCs w:val="26"/>
        </w:rPr>
        <w:t xml:space="preserve">kết quả </w:t>
      </w:r>
      <w:r w:rsidRPr="00EA0141">
        <w:rPr>
          <w:sz w:val="26"/>
          <w:szCs w:val="26"/>
        </w:rPr>
        <w:t xml:space="preserve">lợi nhuận </w:t>
      </w:r>
      <w:r>
        <w:rPr>
          <w:sz w:val="26"/>
          <w:szCs w:val="26"/>
        </w:rPr>
        <w:t>tr</w:t>
      </w:r>
      <w:r w:rsidRPr="00EA0141">
        <w:rPr>
          <w:sz w:val="26"/>
          <w:szCs w:val="26"/>
        </w:rPr>
        <w:t xml:space="preserve">ước thuế </w:t>
      </w:r>
      <w:r>
        <w:rPr>
          <w:sz w:val="26"/>
          <w:szCs w:val="26"/>
        </w:rPr>
        <w:t>n</w:t>
      </w:r>
      <w:r w:rsidRPr="00EA0141">
        <w:rPr>
          <w:sz w:val="26"/>
          <w:szCs w:val="26"/>
        </w:rPr>
        <w:t>ă</w:t>
      </w:r>
      <w:r>
        <w:rPr>
          <w:sz w:val="26"/>
          <w:szCs w:val="26"/>
        </w:rPr>
        <w:t xml:space="preserve">m 2012 đã được </w:t>
      </w:r>
      <w:r w:rsidRPr="00EA0141">
        <w:rPr>
          <w:sz w:val="26"/>
          <w:szCs w:val="26"/>
        </w:rPr>
        <w:t xml:space="preserve"> kiểm toán</w:t>
      </w:r>
      <w:r>
        <w:rPr>
          <w:sz w:val="26"/>
          <w:szCs w:val="26"/>
        </w:rPr>
        <w:t>:</w:t>
      </w:r>
      <w:r w:rsidRPr="00EA0141">
        <w:rPr>
          <w:sz w:val="26"/>
          <w:szCs w:val="26"/>
        </w:rPr>
        <w:t xml:space="preserve">      </w:t>
      </w:r>
      <w:r w:rsidRPr="00EA0141">
        <w:rPr>
          <w:sz w:val="26"/>
          <w:szCs w:val="26"/>
        </w:rPr>
        <w:tab/>
      </w:r>
    </w:p>
    <w:p w:rsidR="00F66013" w:rsidRPr="00902CD3" w:rsidRDefault="00F66013" w:rsidP="00230B22">
      <w:pPr>
        <w:jc w:val="both"/>
        <w:rPr>
          <w:sz w:val="12"/>
          <w:szCs w:val="12"/>
        </w:rPr>
      </w:pPr>
      <w:r w:rsidRPr="00902CD3">
        <w:rPr>
          <w:sz w:val="12"/>
          <w:szCs w:val="12"/>
        </w:rPr>
        <w:tab/>
      </w:r>
      <w:r w:rsidRPr="00902CD3">
        <w:rPr>
          <w:sz w:val="12"/>
          <w:szCs w:val="12"/>
        </w:rPr>
        <w:tab/>
      </w:r>
    </w:p>
    <w:p w:rsidR="00F66013" w:rsidRPr="00F833CE" w:rsidRDefault="00F66013" w:rsidP="00230B22">
      <w:pPr>
        <w:ind w:left="720" w:firstLine="720"/>
        <w:jc w:val="both"/>
        <w:rPr>
          <w:b/>
          <w:bCs/>
          <w:sz w:val="26"/>
          <w:szCs w:val="26"/>
        </w:rPr>
      </w:pPr>
      <w:r w:rsidRPr="00F833CE">
        <w:rPr>
          <w:b/>
          <w:bCs/>
          <w:sz w:val="26"/>
          <w:szCs w:val="26"/>
        </w:rPr>
        <w:t>(</w:t>
      </w:r>
      <w:r>
        <w:rPr>
          <w:b/>
          <w:bCs/>
          <w:sz w:val="26"/>
          <w:szCs w:val="26"/>
        </w:rPr>
        <w:t>2.183.573.696</w:t>
      </w:r>
      <w:r w:rsidRPr="00F833CE">
        <w:rPr>
          <w:b/>
          <w:bCs/>
          <w:sz w:val="26"/>
          <w:szCs w:val="26"/>
        </w:rPr>
        <w:t xml:space="preserve"> đ   -   </w:t>
      </w:r>
      <w:r>
        <w:rPr>
          <w:b/>
          <w:bCs/>
          <w:sz w:val="26"/>
          <w:szCs w:val="26"/>
        </w:rPr>
        <w:t>136.521.757</w:t>
      </w:r>
      <w:r w:rsidRPr="00F833CE">
        <w:rPr>
          <w:b/>
          <w:bCs/>
          <w:sz w:val="26"/>
          <w:szCs w:val="26"/>
        </w:rPr>
        <w:t xml:space="preserve"> đ )   =  </w:t>
      </w:r>
      <w:r>
        <w:rPr>
          <w:b/>
          <w:bCs/>
          <w:sz w:val="26"/>
          <w:szCs w:val="26"/>
        </w:rPr>
        <w:tab/>
        <w:t>2.047.051.939</w:t>
      </w:r>
      <w:r w:rsidRPr="00F833CE">
        <w:rPr>
          <w:b/>
          <w:bCs/>
          <w:sz w:val="26"/>
          <w:szCs w:val="26"/>
        </w:rPr>
        <w:t xml:space="preserve"> đ</w:t>
      </w:r>
    </w:p>
    <w:p w:rsidR="00F66013" w:rsidRPr="000E13F8" w:rsidRDefault="00F66013" w:rsidP="00230B22">
      <w:pPr>
        <w:jc w:val="both"/>
        <w:rPr>
          <w:sz w:val="12"/>
          <w:szCs w:val="12"/>
        </w:rPr>
      </w:pPr>
    </w:p>
    <w:p w:rsidR="00F66013" w:rsidRDefault="00F66013" w:rsidP="00D82F62">
      <w:pPr>
        <w:ind w:firstLine="720"/>
        <w:jc w:val="both"/>
        <w:rPr>
          <w:sz w:val="26"/>
          <w:szCs w:val="26"/>
        </w:rPr>
      </w:pPr>
      <w:r>
        <w:rPr>
          <w:b/>
          <w:bCs/>
          <w:i/>
          <w:iCs/>
          <w:sz w:val="26"/>
          <w:szCs w:val="26"/>
        </w:rPr>
        <w:t>6.2</w:t>
      </w:r>
      <w:r w:rsidRPr="00D9631D">
        <w:rPr>
          <w:b/>
          <w:bCs/>
          <w:i/>
          <w:iCs/>
          <w:sz w:val="26"/>
          <w:szCs w:val="26"/>
        </w:rPr>
        <w:t xml:space="preserve">- </w:t>
      </w:r>
      <w:r>
        <w:rPr>
          <w:b/>
          <w:bCs/>
          <w:i/>
          <w:iCs/>
          <w:sz w:val="26"/>
          <w:szCs w:val="26"/>
        </w:rPr>
        <w:t xml:space="preserve"> </w:t>
      </w:r>
      <w:r w:rsidRPr="00D9631D">
        <w:rPr>
          <w:b/>
          <w:bCs/>
          <w:i/>
          <w:iCs/>
          <w:sz w:val="26"/>
          <w:szCs w:val="26"/>
        </w:rPr>
        <w:t>Giải trình nhận xét tại Báo cáo kết quả công tác soát xét BCTC</w:t>
      </w:r>
      <w:r w:rsidRPr="00E25376">
        <w:rPr>
          <w:sz w:val="26"/>
          <w:szCs w:val="26"/>
        </w:rPr>
        <w:t xml:space="preserve">: </w:t>
      </w:r>
    </w:p>
    <w:p w:rsidR="00F66013" w:rsidRPr="00D9631D" w:rsidRDefault="00F66013" w:rsidP="00230B22">
      <w:pPr>
        <w:jc w:val="both"/>
        <w:rPr>
          <w:sz w:val="12"/>
          <w:szCs w:val="12"/>
        </w:rPr>
      </w:pPr>
    </w:p>
    <w:p w:rsidR="00F66013" w:rsidRPr="001A497C" w:rsidRDefault="00F66013" w:rsidP="00230B22">
      <w:pPr>
        <w:jc w:val="both"/>
        <w:rPr>
          <w:sz w:val="26"/>
          <w:szCs w:val="26"/>
        </w:rPr>
      </w:pPr>
      <w:r>
        <w:rPr>
          <w:b/>
          <w:bCs/>
          <w:sz w:val="28"/>
          <w:szCs w:val="28"/>
        </w:rPr>
        <w:tab/>
      </w:r>
      <w:r>
        <w:rPr>
          <w:sz w:val="26"/>
          <w:szCs w:val="26"/>
        </w:rPr>
        <w:t>Theo Báo cáo kiểm toán Doanh nghiệp chưa</w:t>
      </w:r>
      <w:r w:rsidRPr="001A497C">
        <w:rPr>
          <w:sz w:val="26"/>
          <w:szCs w:val="26"/>
        </w:rPr>
        <w:t xml:space="preserve"> </w:t>
      </w:r>
      <w:r>
        <w:rPr>
          <w:sz w:val="26"/>
          <w:szCs w:val="26"/>
        </w:rPr>
        <w:t>ghi nhận vào chi phí trong năm</w:t>
      </w:r>
      <w:r w:rsidRPr="001A497C">
        <w:rPr>
          <w:sz w:val="26"/>
          <w:szCs w:val="26"/>
        </w:rPr>
        <w:t xml:space="preserve"> các khoản chi phí </w:t>
      </w:r>
      <w:r>
        <w:rPr>
          <w:sz w:val="26"/>
          <w:szCs w:val="26"/>
        </w:rPr>
        <w:t xml:space="preserve">tài chính phát sinh khi </w:t>
      </w:r>
      <w:r w:rsidRPr="001A497C">
        <w:rPr>
          <w:sz w:val="26"/>
          <w:szCs w:val="26"/>
        </w:rPr>
        <w:t xml:space="preserve">xây dựng mới Nhà máy chế biến thủy sản </w:t>
      </w:r>
      <w:r>
        <w:rPr>
          <w:sz w:val="26"/>
          <w:szCs w:val="26"/>
        </w:rPr>
        <w:t>m</w:t>
      </w:r>
      <w:r w:rsidRPr="00AF6220">
        <w:rPr>
          <w:sz w:val="26"/>
          <w:szCs w:val="26"/>
        </w:rPr>
        <w:t>ớ</w:t>
      </w:r>
      <w:r>
        <w:rPr>
          <w:sz w:val="26"/>
          <w:szCs w:val="26"/>
        </w:rPr>
        <w:t>i t</w:t>
      </w:r>
      <w:r w:rsidRPr="00AF6220">
        <w:rPr>
          <w:sz w:val="26"/>
          <w:szCs w:val="26"/>
        </w:rPr>
        <w:t>ạ</w:t>
      </w:r>
      <w:r>
        <w:rPr>
          <w:sz w:val="26"/>
          <w:szCs w:val="26"/>
        </w:rPr>
        <w:t>i C</w:t>
      </w:r>
      <w:r w:rsidRPr="00AF6220">
        <w:rPr>
          <w:sz w:val="26"/>
          <w:szCs w:val="26"/>
        </w:rPr>
        <w:t>ả</w:t>
      </w:r>
      <w:r>
        <w:rPr>
          <w:sz w:val="26"/>
          <w:szCs w:val="26"/>
        </w:rPr>
        <w:t>ng C</w:t>
      </w:r>
      <w:r w:rsidRPr="00AF6220">
        <w:rPr>
          <w:sz w:val="26"/>
          <w:szCs w:val="26"/>
        </w:rPr>
        <w:t>á</w:t>
      </w:r>
      <w:r>
        <w:rPr>
          <w:sz w:val="26"/>
          <w:szCs w:val="26"/>
        </w:rPr>
        <w:t xml:space="preserve"> T</w:t>
      </w:r>
      <w:r w:rsidRPr="00AF6220">
        <w:rPr>
          <w:sz w:val="26"/>
          <w:szCs w:val="26"/>
        </w:rPr>
        <w:t>ắ</w:t>
      </w:r>
      <w:r>
        <w:rPr>
          <w:sz w:val="26"/>
          <w:szCs w:val="26"/>
        </w:rPr>
        <w:t>c C</w:t>
      </w:r>
      <w:r w:rsidRPr="00AF6220">
        <w:rPr>
          <w:sz w:val="26"/>
          <w:szCs w:val="26"/>
        </w:rPr>
        <w:t>ậ</w:t>
      </w:r>
      <w:r>
        <w:rPr>
          <w:sz w:val="26"/>
          <w:szCs w:val="26"/>
        </w:rPr>
        <w:t>u.</w:t>
      </w:r>
      <w:r w:rsidRPr="001A497C">
        <w:rPr>
          <w:sz w:val="26"/>
          <w:szCs w:val="26"/>
        </w:rPr>
        <w:t xml:space="preserve"> </w:t>
      </w:r>
      <w:r>
        <w:rPr>
          <w:sz w:val="26"/>
          <w:szCs w:val="26"/>
        </w:rPr>
        <w:t>Cụ thể:</w:t>
      </w:r>
    </w:p>
    <w:p w:rsidR="00F66013" w:rsidRPr="00D27200" w:rsidRDefault="00F66013" w:rsidP="00230B22">
      <w:pPr>
        <w:jc w:val="both"/>
        <w:rPr>
          <w:sz w:val="12"/>
          <w:szCs w:val="12"/>
        </w:rPr>
      </w:pPr>
      <w:r w:rsidRPr="001A497C">
        <w:rPr>
          <w:sz w:val="26"/>
          <w:szCs w:val="26"/>
        </w:rPr>
        <w:tab/>
      </w:r>
    </w:p>
    <w:p w:rsidR="00F66013" w:rsidRPr="001A497C" w:rsidRDefault="00F66013" w:rsidP="00230B22">
      <w:pPr>
        <w:ind w:firstLine="720"/>
        <w:jc w:val="both"/>
        <w:rPr>
          <w:sz w:val="26"/>
          <w:szCs w:val="26"/>
        </w:rPr>
      </w:pPr>
      <w:r w:rsidRPr="001A497C">
        <w:rPr>
          <w:sz w:val="26"/>
          <w:szCs w:val="26"/>
        </w:rPr>
        <w:t xml:space="preserve">- Chênh lệch tỷ giá USD nhập khẩu mmtb </w:t>
      </w:r>
      <w:r w:rsidRPr="001A497C">
        <w:rPr>
          <w:sz w:val="26"/>
          <w:szCs w:val="26"/>
        </w:rPr>
        <w:tab/>
      </w:r>
      <w:r>
        <w:rPr>
          <w:sz w:val="26"/>
          <w:szCs w:val="26"/>
        </w:rPr>
        <w:t>218.368.320</w:t>
      </w:r>
      <w:r w:rsidRPr="001A497C">
        <w:rPr>
          <w:sz w:val="26"/>
          <w:szCs w:val="26"/>
        </w:rPr>
        <w:t xml:space="preserve"> đ</w:t>
      </w:r>
    </w:p>
    <w:p w:rsidR="00F66013" w:rsidRDefault="00F66013" w:rsidP="00230B22">
      <w:pPr>
        <w:ind w:firstLine="720"/>
        <w:jc w:val="both"/>
        <w:rPr>
          <w:sz w:val="26"/>
          <w:szCs w:val="26"/>
        </w:rPr>
      </w:pPr>
      <w:r w:rsidRPr="001A497C">
        <w:rPr>
          <w:sz w:val="26"/>
          <w:szCs w:val="26"/>
        </w:rPr>
        <w:t>- Trả lãi vay vốn Ngân hàng ĐTXD Nhà máy</w:t>
      </w:r>
      <w:r w:rsidRPr="001A497C">
        <w:rPr>
          <w:sz w:val="26"/>
          <w:szCs w:val="26"/>
        </w:rPr>
        <w:tab/>
      </w:r>
      <w:r>
        <w:rPr>
          <w:sz w:val="26"/>
          <w:szCs w:val="26"/>
        </w:rPr>
        <w:t>536.628.192</w:t>
      </w:r>
      <w:r w:rsidRPr="001A497C">
        <w:rPr>
          <w:sz w:val="26"/>
          <w:szCs w:val="26"/>
        </w:rPr>
        <w:t xml:space="preserve"> đ</w:t>
      </w:r>
    </w:p>
    <w:p w:rsidR="00F66013" w:rsidRPr="005634FA" w:rsidRDefault="00F66013" w:rsidP="00230B22">
      <w:pPr>
        <w:ind w:firstLine="720"/>
        <w:jc w:val="both"/>
        <w:rPr>
          <w:sz w:val="12"/>
          <w:szCs w:val="12"/>
        </w:rPr>
      </w:pPr>
    </w:p>
    <w:p w:rsidR="00F66013" w:rsidRDefault="00F66013" w:rsidP="00230B22">
      <w:pPr>
        <w:ind w:firstLine="720"/>
        <w:jc w:val="both"/>
        <w:rPr>
          <w:sz w:val="26"/>
          <w:szCs w:val="26"/>
        </w:rPr>
      </w:pPr>
      <w:r w:rsidRPr="001A497C">
        <w:rPr>
          <w:sz w:val="26"/>
          <w:szCs w:val="26"/>
        </w:rPr>
        <w:t xml:space="preserve">Nhà máy chế biến thủy sản </w:t>
      </w:r>
      <w:r>
        <w:rPr>
          <w:sz w:val="26"/>
          <w:szCs w:val="26"/>
        </w:rPr>
        <w:t>m</w:t>
      </w:r>
      <w:r w:rsidRPr="00AF6220">
        <w:rPr>
          <w:sz w:val="26"/>
          <w:szCs w:val="26"/>
        </w:rPr>
        <w:t>ớ</w:t>
      </w:r>
      <w:r>
        <w:rPr>
          <w:sz w:val="26"/>
          <w:szCs w:val="26"/>
        </w:rPr>
        <w:t>i</w:t>
      </w:r>
      <w:r w:rsidRPr="001A497C">
        <w:rPr>
          <w:sz w:val="26"/>
          <w:szCs w:val="26"/>
        </w:rPr>
        <w:t xml:space="preserve"> được xây dựng tại Cảng cá Tắc Cậu - huyện Châu Thành, tỉnh Kiên Giang nhằm mục đích di dời Nhà máy hiện hữu tại thành phố Rạch Giá theo quy hoạch của UBND thành phố Rạch Giá, không phải là dự án </w:t>
      </w:r>
    </w:p>
    <w:p w:rsidR="00F66013" w:rsidRDefault="00F66013" w:rsidP="00230B22">
      <w:pPr>
        <w:jc w:val="both"/>
        <w:rPr>
          <w:sz w:val="26"/>
          <w:szCs w:val="26"/>
        </w:rPr>
      </w:pPr>
      <w:r w:rsidRPr="001A497C">
        <w:rPr>
          <w:sz w:val="26"/>
          <w:szCs w:val="26"/>
        </w:rPr>
        <w:t>đầu tư mở rộng phát triển SXKD</w:t>
      </w:r>
      <w:r>
        <w:rPr>
          <w:sz w:val="26"/>
          <w:szCs w:val="26"/>
        </w:rPr>
        <w:t>.</w:t>
      </w:r>
      <w:r w:rsidRPr="001A497C">
        <w:rPr>
          <w:sz w:val="26"/>
          <w:szCs w:val="26"/>
        </w:rPr>
        <w:t xml:space="preserve"> </w:t>
      </w:r>
      <w:r>
        <w:rPr>
          <w:sz w:val="26"/>
          <w:szCs w:val="26"/>
        </w:rPr>
        <w:t>N</w:t>
      </w:r>
      <w:r w:rsidRPr="001A497C">
        <w:rPr>
          <w:sz w:val="26"/>
          <w:szCs w:val="26"/>
        </w:rPr>
        <w:t xml:space="preserve">guồn vốn chủ yếu là vay Ngân hàng và một phần vốn tự có của Công ty, nên các khoản chi phí tài chính phát sinh </w:t>
      </w:r>
      <w:r>
        <w:rPr>
          <w:sz w:val="26"/>
          <w:szCs w:val="26"/>
        </w:rPr>
        <w:t xml:space="preserve">trong quá trình đầu tư sẽ </w:t>
      </w:r>
      <w:r w:rsidRPr="001A497C">
        <w:rPr>
          <w:sz w:val="26"/>
          <w:szCs w:val="26"/>
        </w:rPr>
        <w:t xml:space="preserve">được phân bổ </w:t>
      </w:r>
      <w:r>
        <w:rPr>
          <w:sz w:val="26"/>
          <w:szCs w:val="26"/>
        </w:rPr>
        <w:t>d</w:t>
      </w:r>
      <w:r w:rsidRPr="002072B4">
        <w:rPr>
          <w:sz w:val="26"/>
          <w:szCs w:val="26"/>
        </w:rPr>
        <w:t>ầ</w:t>
      </w:r>
      <w:r>
        <w:rPr>
          <w:sz w:val="26"/>
          <w:szCs w:val="26"/>
        </w:rPr>
        <w:t xml:space="preserve">n </w:t>
      </w:r>
      <w:r w:rsidRPr="001A497C">
        <w:rPr>
          <w:sz w:val="26"/>
          <w:szCs w:val="26"/>
        </w:rPr>
        <w:t xml:space="preserve">vào chi phí SXKD </w:t>
      </w:r>
      <w:r>
        <w:rPr>
          <w:sz w:val="26"/>
          <w:szCs w:val="26"/>
        </w:rPr>
        <w:t>(Tối đa không quá 5 năm) theo</w:t>
      </w:r>
    </w:p>
    <w:p w:rsidR="00F66013" w:rsidRDefault="00F66013" w:rsidP="00230B22">
      <w:pPr>
        <w:jc w:val="both"/>
        <w:rPr>
          <w:sz w:val="26"/>
          <w:szCs w:val="26"/>
        </w:rPr>
      </w:pPr>
      <w:r w:rsidRPr="001A497C">
        <w:rPr>
          <w:sz w:val="26"/>
          <w:szCs w:val="26"/>
        </w:rPr>
        <w:t xml:space="preserve">quy định </w:t>
      </w:r>
      <w:r>
        <w:rPr>
          <w:sz w:val="26"/>
          <w:szCs w:val="26"/>
        </w:rPr>
        <w:t xml:space="preserve">tại Thông tư số 177/2009/TT-BTC ngày 10/9/2009 và Thông tư số 201/2009/TT-BTC ngày 15/10/2009 “Hướng dẫn xử lý các khoản chênh lệch tỷ giá trong doanh nghiệp” của Bộ Tài chính. Trong năm 2012 Công ty đã thực hiện phân bổ vào chi phí số tiền: 256.888.536 đ. Trong đó: </w:t>
      </w:r>
    </w:p>
    <w:p w:rsidR="00F66013" w:rsidRPr="001A497C" w:rsidRDefault="00F66013" w:rsidP="00230B22">
      <w:pPr>
        <w:ind w:firstLine="720"/>
        <w:jc w:val="both"/>
        <w:rPr>
          <w:sz w:val="26"/>
          <w:szCs w:val="26"/>
        </w:rPr>
      </w:pPr>
      <w:r w:rsidRPr="001A497C">
        <w:rPr>
          <w:sz w:val="26"/>
          <w:szCs w:val="26"/>
        </w:rPr>
        <w:t xml:space="preserve">- Chênh lệch tỷ giá nhập khẩu mmtb </w:t>
      </w:r>
      <w:r w:rsidRPr="001A497C">
        <w:rPr>
          <w:sz w:val="26"/>
          <w:szCs w:val="26"/>
        </w:rPr>
        <w:tab/>
      </w:r>
      <w:r>
        <w:rPr>
          <w:sz w:val="26"/>
          <w:szCs w:val="26"/>
        </w:rPr>
        <w:tab/>
        <w:t xml:space="preserve">  72.789.444</w:t>
      </w:r>
      <w:r w:rsidRPr="001A497C">
        <w:rPr>
          <w:sz w:val="26"/>
          <w:szCs w:val="26"/>
        </w:rPr>
        <w:t xml:space="preserve"> đ</w:t>
      </w:r>
    </w:p>
    <w:p w:rsidR="00F66013" w:rsidRDefault="00F66013" w:rsidP="00230B22">
      <w:pPr>
        <w:ind w:firstLine="720"/>
        <w:jc w:val="both"/>
        <w:rPr>
          <w:sz w:val="26"/>
          <w:szCs w:val="26"/>
        </w:rPr>
      </w:pPr>
      <w:r w:rsidRPr="001A497C">
        <w:rPr>
          <w:sz w:val="26"/>
          <w:szCs w:val="26"/>
        </w:rPr>
        <w:t>- Trả lãi vay vốn Ngân hàng ĐTXD Nhà máy</w:t>
      </w:r>
      <w:r w:rsidRPr="001A497C">
        <w:rPr>
          <w:sz w:val="26"/>
          <w:szCs w:val="26"/>
        </w:rPr>
        <w:tab/>
      </w:r>
      <w:r>
        <w:rPr>
          <w:sz w:val="26"/>
          <w:szCs w:val="26"/>
        </w:rPr>
        <w:t>184.099.092</w:t>
      </w:r>
      <w:r w:rsidRPr="001A497C">
        <w:rPr>
          <w:sz w:val="26"/>
          <w:szCs w:val="26"/>
        </w:rPr>
        <w:t xml:space="preserve"> đ</w:t>
      </w:r>
    </w:p>
    <w:p w:rsidR="00F66013" w:rsidRPr="00B353B5" w:rsidRDefault="00F66013" w:rsidP="00230B22">
      <w:pPr>
        <w:jc w:val="both"/>
        <w:rPr>
          <w:b/>
          <w:bCs/>
          <w:sz w:val="12"/>
          <w:szCs w:val="12"/>
        </w:rPr>
      </w:pPr>
    </w:p>
    <w:p w:rsidR="00F66013" w:rsidRPr="00117808" w:rsidRDefault="00F66013" w:rsidP="00230B22">
      <w:pPr>
        <w:ind w:firstLine="720"/>
        <w:jc w:val="both"/>
        <w:rPr>
          <w:sz w:val="26"/>
          <w:szCs w:val="26"/>
        </w:rPr>
      </w:pPr>
      <w:r w:rsidRPr="00117808">
        <w:rPr>
          <w:sz w:val="26"/>
          <w:szCs w:val="26"/>
        </w:rPr>
        <w:t>Kế hoạch sẽ phân bổ hết các khoản chi phí trên trong năm 2013, sau khi nhận được tiền bồi thường và hổ trợ di dời Nhà máy 326-328 Ngô Quyền.</w:t>
      </w:r>
    </w:p>
    <w:p w:rsidR="00F66013" w:rsidRPr="00117808" w:rsidRDefault="00F66013" w:rsidP="00230B22">
      <w:pPr>
        <w:jc w:val="both"/>
        <w:rPr>
          <w:sz w:val="26"/>
          <w:szCs w:val="26"/>
        </w:rPr>
      </w:pPr>
      <w:r w:rsidRPr="00117808">
        <w:rPr>
          <w:sz w:val="26"/>
          <w:szCs w:val="26"/>
        </w:rPr>
        <w:tab/>
        <w:t>Công ty có đầu tư 150.000 cổ phần tại Công ty CP chế biến bột cá Kiên Hùng 1 từ  tháng 11 năm 2009. Năm 2010 thu cổ tức được 255.000.000 đ</w:t>
      </w:r>
      <w:r>
        <w:rPr>
          <w:sz w:val="26"/>
          <w:szCs w:val="26"/>
        </w:rPr>
        <w:t xml:space="preserve">, Năm 2011 sản xuất không hiệu quả và tạm ngưng hoạt động đến nay. </w:t>
      </w:r>
      <w:r w:rsidRPr="00117808">
        <w:rPr>
          <w:sz w:val="26"/>
          <w:szCs w:val="26"/>
        </w:rPr>
        <w:t xml:space="preserve">Hiện tại Công ty đang thực hiện </w:t>
      </w:r>
      <w:r>
        <w:rPr>
          <w:sz w:val="26"/>
          <w:szCs w:val="26"/>
        </w:rPr>
        <w:t>cơ cấu lại nguồn vốn để</w:t>
      </w:r>
      <w:r w:rsidRPr="00117808">
        <w:rPr>
          <w:sz w:val="26"/>
          <w:szCs w:val="26"/>
        </w:rPr>
        <w:t xml:space="preserve"> tổ chức sản xuất </w:t>
      </w:r>
      <w:r>
        <w:rPr>
          <w:sz w:val="26"/>
          <w:szCs w:val="26"/>
        </w:rPr>
        <w:t xml:space="preserve">trở </w:t>
      </w:r>
      <w:r w:rsidRPr="00117808">
        <w:rPr>
          <w:sz w:val="26"/>
          <w:szCs w:val="26"/>
        </w:rPr>
        <w:t xml:space="preserve">lại. Do đó giá trị cổ phần </w:t>
      </w:r>
      <w:r>
        <w:rPr>
          <w:sz w:val="26"/>
          <w:szCs w:val="26"/>
        </w:rPr>
        <w:t>tại thời điểm vẫn chưa xác định. Vấn đề trên sẽ được báo cáo tại ĐHĐCĐ thường niên năm 2013.</w:t>
      </w:r>
    </w:p>
    <w:p w:rsidR="00F66013" w:rsidRPr="00667DD7" w:rsidRDefault="00F66013" w:rsidP="00B76A4C">
      <w:pPr>
        <w:spacing w:before="80" w:after="80" w:line="312" w:lineRule="auto"/>
        <w:ind w:left="360"/>
        <w:jc w:val="both"/>
        <w:outlineLvl w:val="1"/>
        <w:rPr>
          <w:b/>
          <w:bCs/>
          <w:sz w:val="26"/>
          <w:szCs w:val="26"/>
          <w:lang w:val="pt-BR"/>
        </w:rPr>
      </w:pPr>
      <w:r>
        <w:rPr>
          <w:b/>
          <w:bCs/>
          <w:sz w:val="26"/>
          <w:szCs w:val="26"/>
          <w:lang w:val="pt-BR"/>
        </w:rPr>
        <w:t>IV</w:t>
      </w:r>
      <w:r w:rsidRPr="00667DD7">
        <w:rPr>
          <w:b/>
          <w:bCs/>
          <w:sz w:val="26"/>
          <w:szCs w:val="26"/>
          <w:lang w:val="pt-BR"/>
        </w:rPr>
        <w:t xml:space="preserve">. </w:t>
      </w:r>
      <w:r>
        <w:rPr>
          <w:b/>
          <w:bCs/>
          <w:sz w:val="26"/>
          <w:szCs w:val="26"/>
          <w:lang w:val="pt-BR"/>
        </w:rPr>
        <w:t>Đánh giá của HĐQT về hoạt động của Công ty:</w:t>
      </w:r>
    </w:p>
    <w:p w:rsidR="00F66013" w:rsidRPr="00B76A4C" w:rsidRDefault="00F66013" w:rsidP="008A63DC">
      <w:pPr>
        <w:spacing w:before="80" w:after="80" w:line="312" w:lineRule="auto"/>
        <w:jc w:val="both"/>
        <w:outlineLvl w:val="1"/>
        <w:rPr>
          <w:i/>
          <w:iCs/>
          <w:sz w:val="26"/>
          <w:szCs w:val="26"/>
          <w:lang w:val="pt-BR"/>
        </w:rPr>
      </w:pPr>
      <w:r>
        <w:rPr>
          <w:b/>
          <w:bCs/>
          <w:sz w:val="26"/>
          <w:szCs w:val="26"/>
          <w:lang w:val="pt-BR"/>
        </w:rPr>
        <w:tab/>
      </w:r>
      <w:r w:rsidRPr="00B76A4C">
        <w:rPr>
          <w:i/>
          <w:iCs/>
          <w:sz w:val="26"/>
          <w:szCs w:val="26"/>
          <w:lang w:val="pt-BR"/>
        </w:rPr>
        <w:t xml:space="preserve">1/- Đánh giá của HĐQT về </w:t>
      </w:r>
      <w:r>
        <w:rPr>
          <w:i/>
          <w:iCs/>
          <w:sz w:val="26"/>
          <w:szCs w:val="26"/>
          <w:lang w:val="pt-BR"/>
        </w:rPr>
        <w:t xml:space="preserve">các mặt </w:t>
      </w:r>
      <w:r w:rsidRPr="00B76A4C">
        <w:rPr>
          <w:i/>
          <w:iCs/>
          <w:sz w:val="26"/>
          <w:szCs w:val="26"/>
          <w:lang w:val="pt-BR"/>
        </w:rPr>
        <w:t>hoạt động của Công ty:</w:t>
      </w:r>
    </w:p>
    <w:p w:rsidR="00F66013" w:rsidRDefault="00F66013" w:rsidP="0039190D">
      <w:pPr>
        <w:spacing w:before="80" w:after="80" w:line="312" w:lineRule="auto"/>
        <w:ind w:firstLine="360"/>
        <w:jc w:val="both"/>
        <w:outlineLvl w:val="1"/>
        <w:rPr>
          <w:sz w:val="26"/>
          <w:szCs w:val="26"/>
          <w:lang w:val="pt-BR"/>
        </w:rPr>
      </w:pPr>
      <w:r>
        <w:rPr>
          <w:b/>
          <w:bCs/>
          <w:sz w:val="26"/>
          <w:szCs w:val="26"/>
          <w:lang w:val="pt-BR"/>
        </w:rPr>
        <w:tab/>
      </w:r>
      <w:r w:rsidRPr="0039190D">
        <w:rPr>
          <w:sz w:val="26"/>
          <w:szCs w:val="26"/>
          <w:lang w:val="pt-BR"/>
        </w:rPr>
        <w:t>Nhìn chung</w:t>
      </w:r>
      <w:r>
        <w:rPr>
          <w:b/>
          <w:bCs/>
          <w:sz w:val="26"/>
          <w:szCs w:val="26"/>
          <w:lang w:val="pt-BR"/>
        </w:rPr>
        <w:t xml:space="preserve"> </w:t>
      </w:r>
      <w:r w:rsidRPr="0039190D">
        <w:rPr>
          <w:sz w:val="26"/>
          <w:szCs w:val="26"/>
          <w:lang w:val="pt-BR"/>
        </w:rPr>
        <w:t>các</w:t>
      </w:r>
      <w:r>
        <w:rPr>
          <w:b/>
          <w:bCs/>
          <w:sz w:val="26"/>
          <w:szCs w:val="26"/>
          <w:lang w:val="pt-BR"/>
        </w:rPr>
        <w:t xml:space="preserve"> </w:t>
      </w:r>
      <w:r>
        <w:rPr>
          <w:sz w:val="26"/>
          <w:szCs w:val="26"/>
          <w:lang w:val="pt-BR"/>
        </w:rPr>
        <w:t>doanh nghiệp hoạt động sản xuất kinh doanh trong lĩnh vực chế biến thủy sản xuất khẩu. Năm 2012 còn gặp rất nhiều khó khăn. Trong đó có Công ty CP chế biến thủy sản xuất khẩu Ngô Quyền.</w:t>
      </w:r>
    </w:p>
    <w:p w:rsidR="00F66013" w:rsidRDefault="00F66013" w:rsidP="0039190D">
      <w:pPr>
        <w:spacing w:before="80" w:after="80" w:line="312" w:lineRule="auto"/>
        <w:ind w:firstLine="360"/>
        <w:jc w:val="both"/>
        <w:outlineLvl w:val="1"/>
        <w:rPr>
          <w:sz w:val="26"/>
          <w:szCs w:val="26"/>
          <w:lang w:val="pt-BR"/>
        </w:rPr>
      </w:pPr>
      <w:r>
        <w:rPr>
          <w:sz w:val="26"/>
          <w:szCs w:val="26"/>
          <w:lang w:val="pt-BR"/>
        </w:rPr>
        <w:t>Công ty còn gặp nhiều khó khăn do tiếp tục chịu ảnh hưởng sâu rộng của suy thoái kinh tế toàn cầu. Nhu cầu tiêu dùng các nước nhập khẩu giảm, thị trường xuất khẩu bị thu hẹp, các rào cản kỹ thuật được áp đặt. Tình hình lạm phát trong nước làm cho các khoản chi phí đầu vào liên tục tăng làm tăng giá thành sản phẩm. Ngoài ra, chi phí lãi vay Ngân hàng tăng do khoản vay dài hạn xây dựng Nhà máy Tắc Cậu, tình trạng thiếu hụt Công nhân sau khi di dời về Nhà máy mới là các nguyên nhân chủ yếu ảnh hưởng đến kết quả sản xuất kinh doanh năm 2012.</w:t>
      </w:r>
    </w:p>
    <w:p w:rsidR="00F66013" w:rsidRPr="00646FAB" w:rsidRDefault="00F66013" w:rsidP="00646FAB">
      <w:pPr>
        <w:spacing w:before="80" w:after="80" w:line="312" w:lineRule="auto"/>
        <w:ind w:firstLine="360"/>
        <w:jc w:val="both"/>
        <w:outlineLvl w:val="1"/>
        <w:rPr>
          <w:sz w:val="26"/>
          <w:szCs w:val="26"/>
          <w:lang w:val="pt-BR"/>
        </w:rPr>
      </w:pPr>
      <w:r>
        <w:rPr>
          <w:sz w:val="26"/>
          <w:szCs w:val="26"/>
          <w:lang w:val="pt-BR"/>
        </w:rPr>
        <w:t>Tình hình thực hiện các chỉ tiêu cơ bản năm 2012 so với kế hoạch đều hoàn thành. Tuy nhiên so với thực hiện năm 2011 về doanh thu chỉ đạt 95% và lợi nhuận sau thuế chỉ đạt 67%. Về doanh thu nguyên nhân chủ yếu là tình hình xuất khẩu hàng hóa của Công ty vào các thị trường như Nhật Bản, các nước khối Châu Âu giảm sút ( Nhật Bản chiếm 60%, thị trường Châu Âu chiếm 20% doanh thu bán hàng). Về lợi nhuận, chi phí trả lãi vay dài hạn Ngân hàng làm tăng chi phí tài chính là nguyên nhân chủ yếu trực tiếp làm giảm lợi nhuận năm 2012 so với năm 2011.</w:t>
      </w:r>
    </w:p>
    <w:p w:rsidR="00F66013" w:rsidRPr="00B76A4C" w:rsidRDefault="00F66013" w:rsidP="009B16C8">
      <w:pPr>
        <w:spacing w:before="80" w:after="80" w:line="312" w:lineRule="auto"/>
        <w:jc w:val="both"/>
        <w:outlineLvl w:val="1"/>
        <w:rPr>
          <w:i/>
          <w:iCs/>
          <w:sz w:val="26"/>
          <w:szCs w:val="26"/>
          <w:lang w:val="pt-BR"/>
        </w:rPr>
      </w:pPr>
      <w:r>
        <w:rPr>
          <w:b/>
          <w:bCs/>
          <w:sz w:val="26"/>
          <w:szCs w:val="26"/>
          <w:lang w:val="pt-BR"/>
        </w:rPr>
        <w:tab/>
      </w:r>
      <w:r>
        <w:rPr>
          <w:i/>
          <w:iCs/>
          <w:sz w:val="26"/>
          <w:szCs w:val="26"/>
          <w:lang w:val="pt-BR"/>
        </w:rPr>
        <w:t>2</w:t>
      </w:r>
      <w:r w:rsidRPr="00B76A4C">
        <w:rPr>
          <w:i/>
          <w:iCs/>
          <w:sz w:val="26"/>
          <w:szCs w:val="26"/>
          <w:lang w:val="pt-BR"/>
        </w:rPr>
        <w:t xml:space="preserve">/- Đánh giá của HĐQT về hoạt động của </w:t>
      </w:r>
      <w:r>
        <w:rPr>
          <w:i/>
          <w:iCs/>
          <w:sz w:val="26"/>
          <w:szCs w:val="26"/>
          <w:lang w:val="pt-BR"/>
        </w:rPr>
        <w:t>Ban Giám đốc</w:t>
      </w:r>
      <w:r w:rsidRPr="00B76A4C">
        <w:rPr>
          <w:i/>
          <w:iCs/>
          <w:sz w:val="26"/>
          <w:szCs w:val="26"/>
          <w:lang w:val="pt-BR"/>
        </w:rPr>
        <w:t>:</w:t>
      </w:r>
    </w:p>
    <w:p w:rsidR="00F66013" w:rsidRDefault="00F66013" w:rsidP="00BC1E6C">
      <w:pPr>
        <w:spacing w:before="80" w:after="80" w:line="312" w:lineRule="auto"/>
        <w:jc w:val="both"/>
        <w:outlineLvl w:val="1"/>
        <w:rPr>
          <w:sz w:val="26"/>
          <w:szCs w:val="26"/>
          <w:lang w:val="pt-BR"/>
        </w:rPr>
      </w:pPr>
      <w:r>
        <w:rPr>
          <w:b/>
          <w:bCs/>
          <w:sz w:val="26"/>
          <w:szCs w:val="26"/>
          <w:lang w:val="pt-BR"/>
        </w:rPr>
        <w:tab/>
      </w:r>
      <w:r>
        <w:rPr>
          <w:sz w:val="26"/>
          <w:szCs w:val="26"/>
          <w:lang w:val="pt-BR"/>
        </w:rPr>
        <w:t xml:space="preserve">Năm 2012. Tình hình hoạt động SXKD Công ty gặp không ít khó khăn nhưng </w:t>
      </w:r>
      <w:r w:rsidRPr="009B16C8">
        <w:rPr>
          <w:sz w:val="26"/>
          <w:szCs w:val="26"/>
          <w:lang w:val="pt-BR"/>
        </w:rPr>
        <w:t xml:space="preserve">Ban Giám đốc Công ty đã có những nổ lực </w:t>
      </w:r>
      <w:r>
        <w:rPr>
          <w:sz w:val="26"/>
          <w:szCs w:val="26"/>
          <w:lang w:val="pt-BR"/>
        </w:rPr>
        <w:t xml:space="preserve">triển khai thực hiện tốt các nghị quyết của ĐHĐCĐ và HĐQT , đề xuất đối với HĐQT các biện pháp nhằm tháo gở những khó khăn phát sinh trong quá trình sản xuất kinh doanh , </w:t>
      </w:r>
      <w:r w:rsidRPr="009B16C8">
        <w:rPr>
          <w:sz w:val="26"/>
          <w:szCs w:val="26"/>
          <w:lang w:val="pt-BR"/>
        </w:rPr>
        <w:t>quyết tâm thực hiện</w:t>
      </w:r>
      <w:r>
        <w:rPr>
          <w:sz w:val="26"/>
          <w:szCs w:val="26"/>
          <w:lang w:val="pt-BR"/>
        </w:rPr>
        <w:t xml:space="preserve"> hoàn thành các chỉ tiêu cơ bản kế hoạch năm 2012.</w:t>
      </w:r>
    </w:p>
    <w:p w:rsidR="00F66013" w:rsidRDefault="00F66013" w:rsidP="00BC1E6C">
      <w:pPr>
        <w:spacing w:before="80" w:after="80" w:line="312" w:lineRule="auto"/>
        <w:jc w:val="both"/>
        <w:outlineLvl w:val="1"/>
        <w:rPr>
          <w:sz w:val="26"/>
          <w:szCs w:val="26"/>
          <w:lang w:val="pt-BR"/>
        </w:rPr>
      </w:pPr>
      <w:r>
        <w:rPr>
          <w:sz w:val="26"/>
          <w:szCs w:val="26"/>
          <w:lang w:val="pt-BR"/>
        </w:rPr>
        <w:tab/>
        <w:t xml:space="preserve">Công tác tổ chức quản lý điều hành sản xuất nhanh chóng đi vào nề nếp ổn định,  sau khi di dời Nhà máy thực hiện tốt các chế độ chính sách đối với người lao động đã tạo điều kiện cho việc phát triển sản xuất của Công ty trước mắt và lâu dài. </w:t>
      </w:r>
      <w:r w:rsidRPr="009B16C8">
        <w:rPr>
          <w:sz w:val="26"/>
          <w:szCs w:val="26"/>
          <w:lang w:val="pt-BR"/>
        </w:rPr>
        <w:t xml:space="preserve"> </w:t>
      </w:r>
    </w:p>
    <w:p w:rsidR="00F66013" w:rsidRPr="009B16C8" w:rsidRDefault="00F66013" w:rsidP="0093477E">
      <w:pPr>
        <w:spacing w:before="80" w:after="80" w:line="312" w:lineRule="auto"/>
        <w:ind w:firstLine="720"/>
        <w:jc w:val="both"/>
        <w:outlineLvl w:val="1"/>
        <w:rPr>
          <w:sz w:val="26"/>
          <w:szCs w:val="26"/>
          <w:lang w:val="pt-BR"/>
        </w:rPr>
      </w:pPr>
      <w:r>
        <w:rPr>
          <w:sz w:val="26"/>
          <w:szCs w:val="26"/>
          <w:lang w:val="pt-BR"/>
        </w:rPr>
        <w:t xml:space="preserve">Công tác quản lý tài chính chặt chẽ, quan hệ tín dụng linh hoạt và có hiệu quả, không có nợ vay Ngân hàng quá hạn, đảm bảo vốn phục vụ nhu cầu sản xuất, bảo toàn được vốn và có hiệu quả. </w:t>
      </w:r>
    </w:p>
    <w:p w:rsidR="00F66013" w:rsidRPr="00952ED7" w:rsidRDefault="00F66013" w:rsidP="00BC1E6C">
      <w:pPr>
        <w:spacing w:before="80" w:after="80" w:line="312" w:lineRule="auto"/>
        <w:jc w:val="both"/>
        <w:outlineLvl w:val="1"/>
        <w:rPr>
          <w:i/>
          <w:iCs/>
          <w:sz w:val="26"/>
          <w:szCs w:val="26"/>
          <w:lang w:val="pt-BR"/>
        </w:rPr>
      </w:pPr>
      <w:r>
        <w:rPr>
          <w:b/>
          <w:bCs/>
          <w:sz w:val="26"/>
          <w:szCs w:val="26"/>
          <w:lang w:val="pt-BR"/>
        </w:rPr>
        <w:tab/>
      </w:r>
      <w:r w:rsidRPr="00952ED7">
        <w:rPr>
          <w:i/>
          <w:iCs/>
          <w:sz w:val="26"/>
          <w:szCs w:val="26"/>
          <w:lang w:val="pt-BR"/>
        </w:rPr>
        <w:t>3/- Các kế hoạch định hướ</w:t>
      </w:r>
      <w:r>
        <w:rPr>
          <w:i/>
          <w:iCs/>
          <w:sz w:val="26"/>
          <w:szCs w:val="26"/>
          <w:lang w:val="pt-BR"/>
        </w:rPr>
        <w:t>ng</w:t>
      </w:r>
      <w:r w:rsidRPr="00952ED7">
        <w:rPr>
          <w:i/>
          <w:iCs/>
          <w:sz w:val="26"/>
          <w:szCs w:val="26"/>
          <w:lang w:val="pt-BR"/>
        </w:rPr>
        <w:t xml:space="preserve"> của HĐQT</w:t>
      </w:r>
    </w:p>
    <w:p w:rsidR="00F66013" w:rsidRPr="005D1FE2" w:rsidRDefault="00F66013" w:rsidP="00BC1E6C">
      <w:pPr>
        <w:spacing w:before="80" w:after="80" w:line="312" w:lineRule="auto"/>
        <w:jc w:val="both"/>
        <w:outlineLvl w:val="1"/>
        <w:rPr>
          <w:sz w:val="26"/>
          <w:szCs w:val="26"/>
          <w:lang w:val="pt-BR"/>
        </w:rPr>
      </w:pPr>
      <w:r>
        <w:rPr>
          <w:b/>
          <w:bCs/>
          <w:sz w:val="26"/>
          <w:szCs w:val="26"/>
          <w:lang w:val="pt-BR"/>
        </w:rPr>
        <w:tab/>
      </w:r>
      <w:r w:rsidRPr="007E5A77">
        <w:rPr>
          <w:sz w:val="26"/>
          <w:szCs w:val="26"/>
          <w:lang w:val="pt-BR"/>
        </w:rPr>
        <w:t>Đ</w:t>
      </w:r>
      <w:r w:rsidRPr="005D1FE2">
        <w:rPr>
          <w:sz w:val="26"/>
          <w:szCs w:val="26"/>
          <w:lang w:val="pt-BR"/>
        </w:rPr>
        <w:t xml:space="preserve">ầu tư phát triển sản xuất kinh doanh trong lĩnh vực chế biến thủy sản xuất khẩu, Đa dạng hóa sản phẩm, đầu tư máy móc thiết bị hiện đại nhằm chuyên môn hóa một số mặt hàng xuất khẩu có chất lượng và giá trị cao. Xâm nhập thị trường Mỹ, Úc, mở rộng thị trường Châu Âu.  </w:t>
      </w:r>
    </w:p>
    <w:p w:rsidR="00F66013" w:rsidRDefault="00F66013" w:rsidP="00BC1E6C">
      <w:pPr>
        <w:spacing w:before="80" w:after="80" w:line="312" w:lineRule="auto"/>
        <w:jc w:val="both"/>
        <w:outlineLvl w:val="1"/>
        <w:rPr>
          <w:b/>
          <w:bCs/>
          <w:sz w:val="26"/>
          <w:szCs w:val="26"/>
          <w:lang w:val="pt-BR"/>
        </w:rPr>
      </w:pPr>
    </w:p>
    <w:p w:rsidR="00F66013" w:rsidRDefault="00F66013" w:rsidP="00BC1E6C">
      <w:pPr>
        <w:spacing w:before="80" w:after="80" w:line="312" w:lineRule="auto"/>
        <w:jc w:val="both"/>
        <w:outlineLvl w:val="1"/>
        <w:rPr>
          <w:b/>
          <w:bCs/>
          <w:sz w:val="26"/>
          <w:szCs w:val="26"/>
          <w:lang w:val="pt-BR"/>
        </w:rPr>
      </w:pPr>
    </w:p>
    <w:p w:rsidR="00F66013" w:rsidRDefault="00F66013" w:rsidP="00BC1E6C">
      <w:pPr>
        <w:spacing w:before="80" w:after="80" w:line="312" w:lineRule="auto"/>
        <w:jc w:val="both"/>
        <w:outlineLvl w:val="1"/>
        <w:rPr>
          <w:b/>
          <w:bCs/>
          <w:sz w:val="26"/>
          <w:szCs w:val="26"/>
          <w:lang w:val="pt-BR"/>
        </w:rPr>
      </w:pPr>
    </w:p>
    <w:p w:rsidR="00F66013" w:rsidRDefault="00F66013" w:rsidP="00BC1E6C">
      <w:pPr>
        <w:spacing w:before="80" w:after="80" w:line="312" w:lineRule="auto"/>
        <w:jc w:val="both"/>
        <w:outlineLvl w:val="1"/>
        <w:rPr>
          <w:b/>
          <w:bCs/>
          <w:sz w:val="26"/>
          <w:szCs w:val="26"/>
          <w:lang w:val="pt-BR"/>
        </w:rPr>
      </w:pPr>
    </w:p>
    <w:p w:rsidR="00F66013" w:rsidRDefault="00F66013" w:rsidP="00BC1E6C">
      <w:pPr>
        <w:spacing w:before="80" w:after="80" w:line="312" w:lineRule="auto"/>
        <w:jc w:val="both"/>
        <w:outlineLvl w:val="1"/>
        <w:rPr>
          <w:b/>
          <w:bCs/>
          <w:sz w:val="26"/>
          <w:szCs w:val="26"/>
          <w:lang w:val="pt-BR"/>
        </w:rPr>
      </w:pPr>
    </w:p>
    <w:p w:rsidR="00F66013" w:rsidRDefault="00F66013" w:rsidP="00BC1E6C">
      <w:pPr>
        <w:spacing w:before="80" w:after="80" w:line="312" w:lineRule="auto"/>
        <w:jc w:val="both"/>
        <w:outlineLvl w:val="1"/>
        <w:rPr>
          <w:b/>
          <w:bCs/>
          <w:sz w:val="26"/>
          <w:szCs w:val="26"/>
          <w:lang w:val="pt-BR"/>
        </w:rPr>
      </w:pPr>
      <w:r>
        <w:rPr>
          <w:b/>
          <w:bCs/>
          <w:sz w:val="26"/>
          <w:szCs w:val="26"/>
          <w:lang w:val="pt-BR"/>
        </w:rPr>
        <w:t>V. Quản trị Công ty:</w:t>
      </w:r>
    </w:p>
    <w:p w:rsidR="00F66013" w:rsidRDefault="00F66013" w:rsidP="00A268A3">
      <w:pPr>
        <w:spacing w:before="80" w:after="80" w:line="312" w:lineRule="auto"/>
        <w:jc w:val="both"/>
        <w:outlineLvl w:val="1"/>
        <w:rPr>
          <w:i/>
          <w:iCs/>
          <w:sz w:val="26"/>
          <w:szCs w:val="26"/>
          <w:lang w:val="pt-BR"/>
        </w:rPr>
      </w:pPr>
      <w:r>
        <w:rPr>
          <w:i/>
          <w:iCs/>
          <w:sz w:val="26"/>
          <w:szCs w:val="26"/>
          <w:lang w:val="pt-BR"/>
        </w:rPr>
        <w:t xml:space="preserve">   1</w:t>
      </w:r>
      <w:r w:rsidRPr="00952ED7">
        <w:rPr>
          <w:i/>
          <w:iCs/>
          <w:sz w:val="26"/>
          <w:szCs w:val="26"/>
          <w:lang w:val="pt-BR"/>
        </w:rPr>
        <w:t>/- H</w:t>
      </w:r>
      <w:r>
        <w:rPr>
          <w:i/>
          <w:iCs/>
          <w:sz w:val="26"/>
          <w:szCs w:val="26"/>
          <w:lang w:val="pt-BR"/>
        </w:rPr>
        <w:t>ội đồng quản trị</w:t>
      </w:r>
    </w:p>
    <w:p w:rsidR="00F66013" w:rsidRPr="00712E66" w:rsidRDefault="00F66013" w:rsidP="00A268A3">
      <w:pPr>
        <w:spacing w:before="80" w:after="80" w:line="312" w:lineRule="auto"/>
        <w:jc w:val="both"/>
        <w:outlineLvl w:val="1"/>
        <w:rPr>
          <w:b/>
          <w:bCs/>
          <w:sz w:val="26"/>
          <w:szCs w:val="26"/>
          <w:lang w:val="pt-BR"/>
        </w:rPr>
      </w:pPr>
      <w:r>
        <w:rPr>
          <w:sz w:val="26"/>
          <w:szCs w:val="26"/>
          <w:lang w:val="pt-BR"/>
        </w:rPr>
        <w:t xml:space="preserve">      a/- Thành viên và cơ cấu HĐQT</w:t>
      </w:r>
    </w:p>
    <w:tbl>
      <w:tblPr>
        <w:tblStyle w:val="TableGrid"/>
        <w:tblW w:w="0" w:type="auto"/>
        <w:tblInd w:w="-106" w:type="dxa"/>
        <w:tblLook w:val="01E0"/>
      </w:tblPr>
      <w:tblGrid>
        <w:gridCol w:w="828"/>
        <w:gridCol w:w="3420"/>
        <w:gridCol w:w="1620"/>
        <w:gridCol w:w="1800"/>
        <w:gridCol w:w="1980"/>
      </w:tblGrid>
      <w:tr w:rsidR="00F66013">
        <w:tc>
          <w:tcPr>
            <w:tcW w:w="828" w:type="dxa"/>
          </w:tcPr>
          <w:p w:rsidR="00F66013" w:rsidRDefault="00F66013" w:rsidP="00F47408">
            <w:pPr>
              <w:spacing w:before="80" w:after="80" w:line="312" w:lineRule="auto"/>
              <w:jc w:val="center"/>
              <w:outlineLvl w:val="1"/>
              <w:rPr>
                <w:b/>
                <w:bCs/>
                <w:sz w:val="26"/>
                <w:szCs w:val="26"/>
                <w:lang w:val="pt-BR"/>
              </w:rPr>
            </w:pPr>
            <w:r>
              <w:rPr>
                <w:b/>
                <w:bCs/>
                <w:sz w:val="26"/>
                <w:szCs w:val="26"/>
                <w:lang w:val="pt-BR"/>
              </w:rPr>
              <w:t>TT</w:t>
            </w:r>
          </w:p>
        </w:tc>
        <w:tc>
          <w:tcPr>
            <w:tcW w:w="3420" w:type="dxa"/>
          </w:tcPr>
          <w:p w:rsidR="00F66013" w:rsidRDefault="00F66013" w:rsidP="00F47408">
            <w:pPr>
              <w:spacing w:before="80" w:after="80" w:line="312" w:lineRule="auto"/>
              <w:jc w:val="center"/>
              <w:outlineLvl w:val="1"/>
              <w:rPr>
                <w:b/>
                <w:bCs/>
                <w:sz w:val="26"/>
                <w:szCs w:val="26"/>
                <w:lang w:val="pt-BR"/>
              </w:rPr>
            </w:pPr>
            <w:r>
              <w:rPr>
                <w:b/>
                <w:bCs/>
                <w:sz w:val="26"/>
                <w:szCs w:val="26"/>
                <w:lang w:val="pt-BR"/>
              </w:rPr>
              <w:t>Họ và tên</w:t>
            </w:r>
          </w:p>
        </w:tc>
        <w:tc>
          <w:tcPr>
            <w:tcW w:w="1620" w:type="dxa"/>
          </w:tcPr>
          <w:p w:rsidR="00F66013" w:rsidRDefault="00F66013" w:rsidP="00F47408">
            <w:pPr>
              <w:spacing w:before="80" w:after="80" w:line="312" w:lineRule="auto"/>
              <w:jc w:val="center"/>
              <w:outlineLvl w:val="1"/>
              <w:rPr>
                <w:b/>
                <w:bCs/>
                <w:sz w:val="26"/>
                <w:szCs w:val="26"/>
                <w:lang w:val="pt-BR"/>
              </w:rPr>
            </w:pPr>
            <w:r>
              <w:rPr>
                <w:b/>
                <w:bCs/>
                <w:sz w:val="26"/>
                <w:szCs w:val="26"/>
                <w:lang w:val="pt-BR"/>
              </w:rPr>
              <w:t>Chức vụ</w:t>
            </w:r>
          </w:p>
        </w:tc>
        <w:tc>
          <w:tcPr>
            <w:tcW w:w="1800" w:type="dxa"/>
          </w:tcPr>
          <w:p w:rsidR="00F66013" w:rsidRDefault="00F66013" w:rsidP="00F47408">
            <w:pPr>
              <w:spacing w:before="80" w:after="80" w:line="312" w:lineRule="auto"/>
              <w:jc w:val="center"/>
              <w:outlineLvl w:val="1"/>
              <w:rPr>
                <w:b/>
                <w:bCs/>
                <w:sz w:val="26"/>
                <w:szCs w:val="26"/>
                <w:lang w:val="pt-BR"/>
              </w:rPr>
            </w:pPr>
            <w:r>
              <w:rPr>
                <w:b/>
                <w:bCs/>
                <w:sz w:val="26"/>
                <w:szCs w:val="26"/>
                <w:lang w:val="pt-BR"/>
              </w:rPr>
              <w:t>Số lượng CP</w:t>
            </w:r>
          </w:p>
        </w:tc>
        <w:tc>
          <w:tcPr>
            <w:tcW w:w="1980" w:type="dxa"/>
          </w:tcPr>
          <w:p w:rsidR="00F66013" w:rsidRDefault="00F66013" w:rsidP="00F47408">
            <w:pPr>
              <w:spacing w:before="80" w:after="80" w:line="312" w:lineRule="auto"/>
              <w:jc w:val="center"/>
              <w:outlineLvl w:val="1"/>
              <w:rPr>
                <w:b/>
                <w:bCs/>
                <w:sz w:val="26"/>
                <w:szCs w:val="26"/>
                <w:lang w:val="pt-BR"/>
              </w:rPr>
            </w:pPr>
            <w:r>
              <w:rPr>
                <w:b/>
                <w:bCs/>
                <w:sz w:val="26"/>
                <w:szCs w:val="26"/>
                <w:lang w:val="pt-BR"/>
              </w:rPr>
              <w:t>Tỷ lệ %/VĐL</w:t>
            </w:r>
          </w:p>
        </w:tc>
      </w:tr>
      <w:tr w:rsidR="00F66013">
        <w:tc>
          <w:tcPr>
            <w:tcW w:w="828" w:type="dxa"/>
          </w:tcPr>
          <w:p w:rsidR="00F66013" w:rsidRDefault="00F66013" w:rsidP="00F47408">
            <w:pPr>
              <w:spacing w:before="80" w:after="80" w:line="312" w:lineRule="auto"/>
              <w:jc w:val="center"/>
              <w:outlineLvl w:val="1"/>
              <w:rPr>
                <w:b/>
                <w:bCs/>
                <w:sz w:val="26"/>
                <w:szCs w:val="26"/>
                <w:lang w:val="pt-BR"/>
              </w:rPr>
            </w:pPr>
            <w:r>
              <w:rPr>
                <w:b/>
                <w:bCs/>
                <w:sz w:val="26"/>
                <w:szCs w:val="26"/>
                <w:lang w:val="pt-BR"/>
              </w:rPr>
              <w:t>1</w:t>
            </w:r>
          </w:p>
        </w:tc>
        <w:tc>
          <w:tcPr>
            <w:tcW w:w="3420" w:type="dxa"/>
          </w:tcPr>
          <w:p w:rsidR="00F66013" w:rsidRDefault="00F66013" w:rsidP="00BC1E6C">
            <w:pPr>
              <w:spacing w:before="80" w:after="80" w:line="312" w:lineRule="auto"/>
              <w:jc w:val="both"/>
              <w:outlineLvl w:val="1"/>
              <w:rPr>
                <w:b/>
                <w:bCs/>
                <w:sz w:val="26"/>
                <w:szCs w:val="26"/>
                <w:lang w:val="pt-BR"/>
              </w:rPr>
            </w:pPr>
            <w:r>
              <w:rPr>
                <w:b/>
                <w:bCs/>
                <w:sz w:val="26"/>
                <w:szCs w:val="26"/>
                <w:lang w:val="pt-BR"/>
              </w:rPr>
              <w:t>Huỳnh Châu Sang</w:t>
            </w:r>
          </w:p>
          <w:p w:rsidR="00F66013" w:rsidRPr="00A90678" w:rsidRDefault="00F66013" w:rsidP="00BC1E6C">
            <w:pPr>
              <w:spacing w:before="80" w:after="80" w:line="312" w:lineRule="auto"/>
              <w:jc w:val="both"/>
              <w:outlineLvl w:val="1"/>
              <w:rPr>
                <w:sz w:val="26"/>
                <w:szCs w:val="26"/>
                <w:lang w:val="pt-BR"/>
              </w:rPr>
            </w:pPr>
            <w:r w:rsidRPr="00A90678">
              <w:rPr>
                <w:sz w:val="26"/>
                <w:szCs w:val="26"/>
                <w:lang w:val="pt-BR"/>
              </w:rPr>
              <w:t xml:space="preserve">Trong đó: </w:t>
            </w:r>
          </w:p>
          <w:p w:rsidR="00F66013" w:rsidRDefault="00F66013" w:rsidP="00BC1E6C">
            <w:pPr>
              <w:spacing w:before="80" w:after="80" w:line="312" w:lineRule="auto"/>
              <w:jc w:val="both"/>
              <w:outlineLvl w:val="1"/>
              <w:rPr>
                <w:sz w:val="26"/>
                <w:szCs w:val="26"/>
                <w:lang w:val="pt-BR"/>
              </w:rPr>
            </w:pPr>
            <w:r w:rsidRPr="00A90678">
              <w:rPr>
                <w:sz w:val="26"/>
                <w:szCs w:val="26"/>
                <w:lang w:val="pt-BR"/>
              </w:rPr>
              <w:t xml:space="preserve">- Cá nhân </w:t>
            </w:r>
          </w:p>
          <w:p w:rsidR="00F66013" w:rsidRDefault="00F66013" w:rsidP="00BC1E6C">
            <w:pPr>
              <w:spacing w:before="80" w:after="80" w:line="312" w:lineRule="auto"/>
              <w:jc w:val="both"/>
              <w:outlineLvl w:val="1"/>
              <w:rPr>
                <w:b/>
                <w:bCs/>
                <w:sz w:val="26"/>
                <w:szCs w:val="26"/>
                <w:lang w:val="pt-BR"/>
              </w:rPr>
            </w:pPr>
            <w:r>
              <w:rPr>
                <w:sz w:val="26"/>
                <w:szCs w:val="26"/>
                <w:lang w:val="pt-BR"/>
              </w:rPr>
              <w:t>- ĐD Cty DL-TM KG</w:t>
            </w:r>
          </w:p>
        </w:tc>
        <w:tc>
          <w:tcPr>
            <w:tcW w:w="1620" w:type="dxa"/>
          </w:tcPr>
          <w:p w:rsidR="00F66013" w:rsidRDefault="00F66013" w:rsidP="00BC1E6C">
            <w:pPr>
              <w:spacing w:before="80" w:after="80" w:line="312" w:lineRule="auto"/>
              <w:jc w:val="both"/>
              <w:outlineLvl w:val="1"/>
              <w:rPr>
                <w:b/>
                <w:bCs/>
                <w:sz w:val="26"/>
                <w:szCs w:val="26"/>
                <w:lang w:val="pt-BR"/>
              </w:rPr>
            </w:pPr>
            <w:r>
              <w:rPr>
                <w:b/>
                <w:bCs/>
                <w:sz w:val="26"/>
                <w:szCs w:val="26"/>
                <w:lang w:val="pt-BR"/>
              </w:rPr>
              <w:t>Chủ tịch</w:t>
            </w:r>
          </w:p>
        </w:tc>
        <w:tc>
          <w:tcPr>
            <w:tcW w:w="1800" w:type="dxa"/>
          </w:tcPr>
          <w:p w:rsidR="00F66013" w:rsidRDefault="00F66013" w:rsidP="00F47408">
            <w:pPr>
              <w:spacing w:before="80" w:after="80" w:line="312" w:lineRule="auto"/>
              <w:jc w:val="right"/>
              <w:outlineLvl w:val="1"/>
              <w:rPr>
                <w:b/>
                <w:bCs/>
                <w:sz w:val="26"/>
                <w:szCs w:val="26"/>
                <w:lang w:val="pt-BR"/>
              </w:rPr>
            </w:pPr>
            <w:r>
              <w:rPr>
                <w:b/>
                <w:bCs/>
                <w:sz w:val="26"/>
                <w:szCs w:val="26"/>
                <w:lang w:val="pt-BR"/>
              </w:rPr>
              <w:t>265.200</w:t>
            </w:r>
          </w:p>
          <w:p w:rsidR="00F66013" w:rsidRDefault="00F66013" w:rsidP="00F47408">
            <w:pPr>
              <w:spacing w:before="80" w:after="80" w:line="312" w:lineRule="auto"/>
              <w:jc w:val="right"/>
              <w:outlineLvl w:val="1"/>
              <w:rPr>
                <w:b/>
                <w:bCs/>
                <w:sz w:val="26"/>
                <w:szCs w:val="26"/>
                <w:lang w:val="pt-BR"/>
              </w:rPr>
            </w:pPr>
          </w:p>
          <w:p w:rsidR="00F66013" w:rsidRDefault="00F66013" w:rsidP="00F47408">
            <w:pPr>
              <w:spacing w:before="80" w:after="80" w:line="312" w:lineRule="auto"/>
              <w:jc w:val="right"/>
              <w:outlineLvl w:val="1"/>
              <w:rPr>
                <w:sz w:val="26"/>
                <w:szCs w:val="26"/>
                <w:lang w:val="pt-BR"/>
              </w:rPr>
            </w:pPr>
            <w:r w:rsidRPr="00A90678">
              <w:rPr>
                <w:sz w:val="26"/>
                <w:szCs w:val="26"/>
                <w:lang w:val="pt-BR"/>
              </w:rPr>
              <w:t>25.200</w:t>
            </w:r>
          </w:p>
          <w:p w:rsidR="00F66013" w:rsidRPr="00A90678" w:rsidRDefault="00F66013" w:rsidP="00F47408">
            <w:pPr>
              <w:spacing w:before="80" w:after="80" w:line="312" w:lineRule="auto"/>
              <w:jc w:val="right"/>
              <w:outlineLvl w:val="1"/>
              <w:rPr>
                <w:sz w:val="26"/>
                <w:szCs w:val="26"/>
                <w:lang w:val="pt-BR"/>
              </w:rPr>
            </w:pPr>
            <w:r>
              <w:rPr>
                <w:sz w:val="26"/>
                <w:szCs w:val="26"/>
                <w:lang w:val="pt-BR"/>
              </w:rPr>
              <w:t>240.000</w:t>
            </w:r>
          </w:p>
        </w:tc>
        <w:tc>
          <w:tcPr>
            <w:tcW w:w="1980" w:type="dxa"/>
          </w:tcPr>
          <w:p w:rsidR="00F66013" w:rsidRDefault="00F66013" w:rsidP="00F47408">
            <w:pPr>
              <w:spacing w:before="80" w:after="80" w:line="312" w:lineRule="auto"/>
              <w:jc w:val="right"/>
              <w:outlineLvl w:val="1"/>
              <w:rPr>
                <w:b/>
                <w:bCs/>
                <w:sz w:val="26"/>
                <w:szCs w:val="26"/>
                <w:lang w:val="pt-BR"/>
              </w:rPr>
            </w:pPr>
            <w:r>
              <w:rPr>
                <w:b/>
                <w:bCs/>
                <w:sz w:val="26"/>
                <w:szCs w:val="26"/>
                <w:lang w:val="pt-BR"/>
              </w:rPr>
              <w:t>22,10</w:t>
            </w:r>
          </w:p>
          <w:p w:rsidR="00F66013" w:rsidRDefault="00F66013" w:rsidP="00F47408">
            <w:pPr>
              <w:spacing w:before="80" w:after="80" w:line="312" w:lineRule="auto"/>
              <w:jc w:val="right"/>
              <w:outlineLvl w:val="1"/>
              <w:rPr>
                <w:b/>
                <w:bCs/>
                <w:sz w:val="26"/>
                <w:szCs w:val="26"/>
                <w:lang w:val="pt-BR"/>
              </w:rPr>
            </w:pPr>
          </w:p>
          <w:p w:rsidR="00F66013" w:rsidRDefault="00F66013" w:rsidP="00F47408">
            <w:pPr>
              <w:spacing w:before="80" w:after="80" w:line="312" w:lineRule="auto"/>
              <w:jc w:val="right"/>
              <w:outlineLvl w:val="1"/>
              <w:rPr>
                <w:sz w:val="26"/>
                <w:szCs w:val="26"/>
                <w:lang w:val="pt-BR"/>
              </w:rPr>
            </w:pPr>
            <w:r w:rsidRPr="00A90678">
              <w:rPr>
                <w:sz w:val="26"/>
                <w:szCs w:val="26"/>
                <w:lang w:val="pt-BR"/>
              </w:rPr>
              <w:t>2,10</w:t>
            </w:r>
          </w:p>
          <w:p w:rsidR="00F66013" w:rsidRDefault="00F66013" w:rsidP="00F47408">
            <w:pPr>
              <w:spacing w:before="80" w:after="80" w:line="312" w:lineRule="auto"/>
              <w:jc w:val="right"/>
              <w:outlineLvl w:val="1"/>
              <w:rPr>
                <w:sz w:val="26"/>
                <w:szCs w:val="26"/>
                <w:lang w:val="pt-BR"/>
              </w:rPr>
            </w:pPr>
            <w:r>
              <w:rPr>
                <w:sz w:val="26"/>
                <w:szCs w:val="26"/>
                <w:lang w:val="pt-BR"/>
              </w:rPr>
              <w:t>20,00</w:t>
            </w:r>
          </w:p>
          <w:p w:rsidR="00F66013" w:rsidRPr="00A90678" w:rsidRDefault="00F66013" w:rsidP="00F47408">
            <w:pPr>
              <w:spacing w:before="80" w:after="80" w:line="312" w:lineRule="auto"/>
              <w:jc w:val="right"/>
              <w:outlineLvl w:val="1"/>
              <w:rPr>
                <w:sz w:val="26"/>
                <w:szCs w:val="26"/>
                <w:lang w:val="pt-BR"/>
              </w:rPr>
            </w:pPr>
          </w:p>
        </w:tc>
      </w:tr>
      <w:tr w:rsidR="00F66013">
        <w:tc>
          <w:tcPr>
            <w:tcW w:w="828" w:type="dxa"/>
          </w:tcPr>
          <w:p w:rsidR="00F66013" w:rsidRDefault="00F66013" w:rsidP="00F47408">
            <w:pPr>
              <w:spacing w:before="80" w:after="80" w:line="312" w:lineRule="auto"/>
              <w:jc w:val="center"/>
              <w:outlineLvl w:val="1"/>
              <w:rPr>
                <w:b/>
                <w:bCs/>
                <w:sz w:val="26"/>
                <w:szCs w:val="26"/>
                <w:lang w:val="pt-BR"/>
              </w:rPr>
            </w:pPr>
            <w:r>
              <w:rPr>
                <w:b/>
                <w:bCs/>
                <w:sz w:val="26"/>
                <w:szCs w:val="26"/>
                <w:lang w:val="pt-BR"/>
              </w:rPr>
              <w:t>2</w:t>
            </w:r>
          </w:p>
        </w:tc>
        <w:tc>
          <w:tcPr>
            <w:tcW w:w="3420" w:type="dxa"/>
          </w:tcPr>
          <w:p w:rsidR="00F66013" w:rsidRDefault="00F66013" w:rsidP="00BC1E6C">
            <w:pPr>
              <w:spacing w:before="80" w:after="80" w:line="312" w:lineRule="auto"/>
              <w:jc w:val="both"/>
              <w:outlineLvl w:val="1"/>
              <w:rPr>
                <w:b/>
                <w:bCs/>
                <w:sz w:val="26"/>
                <w:szCs w:val="26"/>
                <w:lang w:val="pt-BR"/>
              </w:rPr>
            </w:pPr>
            <w:r>
              <w:rPr>
                <w:b/>
                <w:bCs/>
                <w:sz w:val="26"/>
                <w:szCs w:val="26"/>
                <w:lang w:val="pt-BR"/>
              </w:rPr>
              <w:t>Nguyễn Ngọc Anh</w:t>
            </w:r>
          </w:p>
        </w:tc>
        <w:tc>
          <w:tcPr>
            <w:tcW w:w="1620" w:type="dxa"/>
          </w:tcPr>
          <w:p w:rsidR="00F66013" w:rsidRDefault="00F66013" w:rsidP="00BC1E6C">
            <w:pPr>
              <w:spacing w:before="80" w:after="80" w:line="312" w:lineRule="auto"/>
              <w:jc w:val="both"/>
              <w:outlineLvl w:val="1"/>
              <w:rPr>
                <w:b/>
                <w:bCs/>
                <w:sz w:val="26"/>
                <w:szCs w:val="26"/>
                <w:lang w:val="pt-BR"/>
              </w:rPr>
            </w:pPr>
            <w:r>
              <w:rPr>
                <w:b/>
                <w:bCs/>
                <w:sz w:val="26"/>
                <w:szCs w:val="26"/>
                <w:lang w:val="pt-BR"/>
              </w:rPr>
              <w:t>P.chủ tịch</w:t>
            </w:r>
          </w:p>
        </w:tc>
        <w:tc>
          <w:tcPr>
            <w:tcW w:w="1800" w:type="dxa"/>
          </w:tcPr>
          <w:p w:rsidR="00F66013" w:rsidRDefault="00F66013" w:rsidP="00F47408">
            <w:pPr>
              <w:spacing w:before="80" w:after="80" w:line="312" w:lineRule="auto"/>
              <w:jc w:val="right"/>
              <w:outlineLvl w:val="1"/>
              <w:rPr>
                <w:b/>
                <w:bCs/>
                <w:sz w:val="26"/>
                <w:szCs w:val="26"/>
                <w:lang w:val="pt-BR"/>
              </w:rPr>
            </w:pPr>
            <w:r>
              <w:rPr>
                <w:b/>
                <w:bCs/>
                <w:sz w:val="26"/>
                <w:szCs w:val="26"/>
                <w:lang w:val="pt-BR"/>
              </w:rPr>
              <w:t>4.680</w:t>
            </w:r>
          </w:p>
        </w:tc>
        <w:tc>
          <w:tcPr>
            <w:tcW w:w="1980" w:type="dxa"/>
          </w:tcPr>
          <w:p w:rsidR="00F66013" w:rsidRDefault="00F66013" w:rsidP="00F47408">
            <w:pPr>
              <w:spacing w:before="80" w:after="80" w:line="312" w:lineRule="auto"/>
              <w:jc w:val="right"/>
              <w:outlineLvl w:val="1"/>
              <w:rPr>
                <w:b/>
                <w:bCs/>
                <w:sz w:val="26"/>
                <w:szCs w:val="26"/>
                <w:lang w:val="pt-BR"/>
              </w:rPr>
            </w:pPr>
            <w:r>
              <w:rPr>
                <w:b/>
                <w:bCs/>
                <w:sz w:val="26"/>
                <w:szCs w:val="26"/>
                <w:lang w:val="pt-BR"/>
              </w:rPr>
              <w:t>0,39</w:t>
            </w:r>
          </w:p>
        </w:tc>
      </w:tr>
      <w:tr w:rsidR="00F66013">
        <w:tc>
          <w:tcPr>
            <w:tcW w:w="828" w:type="dxa"/>
          </w:tcPr>
          <w:p w:rsidR="00F66013" w:rsidRDefault="00F66013" w:rsidP="00F47408">
            <w:pPr>
              <w:spacing w:before="80" w:after="80" w:line="312" w:lineRule="auto"/>
              <w:jc w:val="center"/>
              <w:outlineLvl w:val="1"/>
              <w:rPr>
                <w:b/>
                <w:bCs/>
                <w:sz w:val="26"/>
                <w:szCs w:val="26"/>
                <w:lang w:val="pt-BR"/>
              </w:rPr>
            </w:pPr>
            <w:r>
              <w:rPr>
                <w:b/>
                <w:bCs/>
                <w:sz w:val="26"/>
                <w:szCs w:val="26"/>
                <w:lang w:val="pt-BR"/>
              </w:rPr>
              <w:t>3</w:t>
            </w:r>
          </w:p>
        </w:tc>
        <w:tc>
          <w:tcPr>
            <w:tcW w:w="3420" w:type="dxa"/>
          </w:tcPr>
          <w:p w:rsidR="00F66013" w:rsidRDefault="00F66013" w:rsidP="00BC1E6C">
            <w:pPr>
              <w:spacing w:before="80" w:after="80" w:line="312" w:lineRule="auto"/>
              <w:jc w:val="both"/>
              <w:outlineLvl w:val="1"/>
              <w:rPr>
                <w:b/>
                <w:bCs/>
                <w:sz w:val="26"/>
                <w:szCs w:val="26"/>
                <w:lang w:val="pt-BR"/>
              </w:rPr>
            </w:pPr>
            <w:r>
              <w:rPr>
                <w:b/>
                <w:bCs/>
                <w:sz w:val="26"/>
                <w:szCs w:val="26"/>
                <w:lang w:val="pt-BR"/>
              </w:rPr>
              <w:t>Võ Thế Trọng</w:t>
            </w:r>
          </w:p>
        </w:tc>
        <w:tc>
          <w:tcPr>
            <w:tcW w:w="1620" w:type="dxa"/>
          </w:tcPr>
          <w:p w:rsidR="00F66013" w:rsidRDefault="00F66013" w:rsidP="00BC1E6C">
            <w:pPr>
              <w:spacing w:before="80" w:after="80" w:line="312" w:lineRule="auto"/>
              <w:jc w:val="both"/>
              <w:outlineLvl w:val="1"/>
              <w:rPr>
                <w:b/>
                <w:bCs/>
                <w:sz w:val="26"/>
                <w:szCs w:val="26"/>
                <w:lang w:val="pt-BR"/>
              </w:rPr>
            </w:pPr>
            <w:r>
              <w:rPr>
                <w:b/>
                <w:bCs/>
                <w:sz w:val="26"/>
                <w:szCs w:val="26"/>
                <w:lang w:val="pt-BR"/>
              </w:rPr>
              <w:t>Thành viên</w:t>
            </w:r>
          </w:p>
        </w:tc>
        <w:tc>
          <w:tcPr>
            <w:tcW w:w="1800" w:type="dxa"/>
          </w:tcPr>
          <w:p w:rsidR="00F66013" w:rsidRDefault="00F66013" w:rsidP="00F47408">
            <w:pPr>
              <w:spacing w:before="80" w:after="80" w:line="312" w:lineRule="auto"/>
              <w:jc w:val="right"/>
              <w:outlineLvl w:val="1"/>
              <w:rPr>
                <w:b/>
                <w:bCs/>
                <w:sz w:val="26"/>
                <w:szCs w:val="26"/>
                <w:lang w:val="pt-BR"/>
              </w:rPr>
            </w:pPr>
            <w:r>
              <w:rPr>
                <w:b/>
                <w:bCs/>
                <w:sz w:val="26"/>
                <w:szCs w:val="26"/>
                <w:lang w:val="pt-BR"/>
              </w:rPr>
              <w:t>8.400</w:t>
            </w:r>
          </w:p>
        </w:tc>
        <w:tc>
          <w:tcPr>
            <w:tcW w:w="1980" w:type="dxa"/>
          </w:tcPr>
          <w:p w:rsidR="00F66013" w:rsidRDefault="00F66013" w:rsidP="00F47408">
            <w:pPr>
              <w:spacing w:before="80" w:after="80" w:line="312" w:lineRule="auto"/>
              <w:jc w:val="right"/>
              <w:outlineLvl w:val="1"/>
              <w:rPr>
                <w:b/>
                <w:bCs/>
                <w:sz w:val="26"/>
                <w:szCs w:val="26"/>
                <w:lang w:val="pt-BR"/>
              </w:rPr>
            </w:pPr>
            <w:r>
              <w:rPr>
                <w:b/>
                <w:bCs/>
                <w:sz w:val="26"/>
                <w:szCs w:val="26"/>
                <w:lang w:val="pt-BR"/>
              </w:rPr>
              <w:t>0,70</w:t>
            </w:r>
          </w:p>
        </w:tc>
      </w:tr>
      <w:tr w:rsidR="00F66013">
        <w:tc>
          <w:tcPr>
            <w:tcW w:w="828" w:type="dxa"/>
          </w:tcPr>
          <w:p w:rsidR="00F66013" w:rsidRDefault="00F66013" w:rsidP="00F47408">
            <w:pPr>
              <w:spacing w:before="80" w:after="80" w:line="312" w:lineRule="auto"/>
              <w:jc w:val="center"/>
              <w:outlineLvl w:val="1"/>
              <w:rPr>
                <w:b/>
                <w:bCs/>
                <w:sz w:val="26"/>
                <w:szCs w:val="26"/>
                <w:lang w:val="pt-BR"/>
              </w:rPr>
            </w:pPr>
            <w:r>
              <w:rPr>
                <w:b/>
                <w:bCs/>
                <w:sz w:val="26"/>
                <w:szCs w:val="26"/>
                <w:lang w:val="pt-BR"/>
              </w:rPr>
              <w:t>4</w:t>
            </w:r>
          </w:p>
        </w:tc>
        <w:tc>
          <w:tcPr>
            <w:tcW w:w="3420" w:type="dxa"/>
          </w:tcPr>
          <w:p w:rsidR="00F66013" w:rsidRDefault="00F66013" w:rsidP="00BC1E6C">
            <w:pPr>
              <w:spacing w:before="80" w:after="80" w:line="312" w:lineRule="auto"/>
              <w:jc w:val="both"/>
              <w:outlineLvl w:val="1"/>
              <w:rPr>
                <w:b/>
                <w:bCs/>
                <w:sz w:val="26"/>
                <w:szCs w:val="26"/>
                <w:lang w:val="pt-BR"/>
              </w:rPr>
            </w:pPr>
            <w:r>
              <w:rPr>
                <w:b/>
                <w:bCs/>
                <w:sz w:val="26"/>
                <w:szCs w:val="26"/>
                <w:lang w:val="pt-BR"/>
              </w:rPr>
              <w:t>Phạm Văn Hoàng</w:t>
            </w:r>
          </w:p>
          <w:p w:rsidR="00F66013" w:rsidRDefault="00F66013" w:rsidP="00A90678">
            <w:pPr>
              <w:spacing w:before="80" w:after="80" w:line="312" w:lineRule="auto"/>
              <w:jc w:val="both"/>
              <w:outlineLvl w:val="1"/>
              <w:rPr>
                <w:sz w:val="26"/>
                <w:szCs w:val="26"/>
                <w:lang w:val="pt-BR"/>
              </w:rPr>
            </w:pPr>
            <w:r w:rsidRPr="00A90678">
              <w:rPr>
                <w:sz w:val="26"/>
                <w:szCs w:val="26"/>
                <w:lang w:val="pt-BR"/>
              </w:rPr>
              <w:t xml:space="preserve">Trong đó: </w:t>
            </w:r>
          </w:p>
          <w:p w:rsidR="00F66013" w:rsidRDefault="00F66013" w:rsidP="00A90678">
            <w:pPr>
              <w:spacing w:before="80" w:after="80" w:line="312" w:lineRule="auto"/>
              <w:jc w:val="both"/>
              <w:outlineLvl w:val="1"/>
              <w:rPr>
                <w:b/>
                <w:bCs/>
                <w:sz w:val="26"/>
                <w:szCs w:val="26"/>
                <w:lang w:val="pt-BR"/>
              </w:rPr>
            </w:pPr>
            <w:r>
              <w:rPr>
                <w:sz w:val="26"/>
                <w:szCs w:val="26"/>
                <w:lang w:val="pt-BR"/>
              </w:rPr>
              <w:t>- ĐD Cty TNHH Kiên Hùng 1</w:t>
            </w:r>
          </w:p>
        </w:tc>
        <w:tc>
          <w:tcPr>
            <w:tcW w:w="1620" w:type="dxa"/>
          </w:tcPr>
          <w:p w:rsidR="00F66013" w:rsidRDefault="00F66013" w:rsidP="00BC1E6C">
            <w:pPr>
              <w:spacing w:before="80" w:after="80" w:line="312" w:lineRule="auto"/>
              <w:jc w:val="both"/>
              <w:outlineLvl w:val="1"/>
              <w:rPr>
                <w:b/>
                <w:bCs/>
                <w:sz w:val="26"/>
                <w:szCs w:val="26"/>
                <w:lang w:val="pt-BR"/>
              </w:rPr>
            </w:pPr>
            <w:r>
              <w:rPr>
                <w:b/>
                <w:bCs/>
                <w:sz w:val="26"/>
                <w:szCs w:val="26"/>
                <w:lang w:val="pt-BR"/>
              </w:rPr>
              <w:t xml:space="preserve">Thành viên </w:t>
            </w:r>
          </w:p>
        </w:tc>
        <w:tc>
          <w:tcPr>
            <w:tcW w:w="1800" w:type="dxa"/>
          </w:tcPr>
          <w:p w:rsidR="00F66013" w:rsidRDefault="00F66013" w:rsidP="00F47408">
            <w:pPr>
              <w:spacing w:before="80" w:after="80" w:line="312" w:lineRule="auto"/>
              <w:jc w:val="right"/>
              <w:outlineLvl w:val="1"/>
              <w:rPr>
                <w:b/>
                <w:bCs/>
                <w:sz w:val="26"/>
                <w:szCs w:val="26"/>
                <w:lang w:val="pt-BR"/>
              </w:rPr>
            </w:pPr>
            <w:r>
              <w:rPr>
                <w:b/>
                <w:bCs/>
                <w:sz w:val="26"/>
                <w:szCs w:val="26"/>
                <w:lang w:val="pt-BR"/>
              </w:rPr>
              <w:t>180.000</w:t>
            </w:r>
          </w:p>
          <w:p w:rsidR="00F66013" w:rsidRDefault="00F66013" w:rsidP="00F47408">
            <w:pPr>
              <w:spacing w:before="80" w:after="80" w:line="312" w:lineRule="auto"/>
              <w:jc w:val="right"/>
              <w:outlineLvl w:val="1"/>
              <w:rPr>
                <w:b/>
                <w:bCs/>
                <w:sz w:val="26"/>
                <w:szCs w:val="26"/>
                <w:lang w:val="pt-BR"/>
              </w:rPr>
            </w:pPr>
          </w:p>
          <w:p w:rsidR="00F66013" w:rsidRPr="003E0EB5" w:rsidRDefault="00F66013" w:rsidP="00F47408">
            <w:pPr>
              <w:spacing w:before="80" w:after="80" w:line="312" w:lineRule="auto"/>
              <w:jc w:val="right"/>
              <w:outlineLvl w:val="1"/>
              <w:rPr>
                <w:sz w:val="26"/>
                <w:szCs w:val="26"/>
                <w:lang w:val="pt-BR"/>
              </w:rPr>
            </w:pPr>
            <w:r w:rsidRPr="003E0EB5">
              <w:rPr>
                <w:sz w:val="26"/>
                <w:szCs w:val="26"/>
                <w:lang w:val="pt-BR"/>
              </w:rPr>
              <w:t>180.000</w:t>
            </w:r>
          </w:p>
        </w:tc>
        <w:tc>
          <w:tcPr>
            <w:tcW w:w="1980" w:type="dxa"/>
          </w:tcPr>
          <w:p w:rsidR="00F66013" w:rsidRDefault="00F66013" w:rsidP="00F47408">
            <w:pPr>
              <w:spacing w:before="80" w:after="80" w:line="312" w:lineRule="auto"/>
              <w:jc w:val="right"/>
              <w:outlineLvl w:val="1"/>
              <w:rPr>
                <w:b/>
                <w:bCs/>
                <w:sz w:val="26"/>
                <w:szCs w:val="26"/>
                <w:lang w:val="pt-BR"/>
              </w:rPr>
            </w:pPr>
            <w:r>
              <w:rPr>
                <w:b/>
                <w:bCs/>
                <w:sz w:val="26"/>
                <w:szCs w:val="26"/>
                <w:lang w:val="pt-BR"/>
              </w:rPr>
              <w:t>15,00</w:t>
            </w:r>
          </w:p>
          <w:p w:rsidR="00F66013" w:rsidRDefault="00F66013" w:rsidP="003E0EB5">
            <w:pPr>
              <w:spacing w:before="80" w:after="80" w:line="312" w:lineRule="auto"/>
              <w:outlineLvl w:val="1"/>
              <w:rPr>
                <w:b/>
                <w:bCs/>
                <w:sz w:val="26"/>
                <w:szCs w:val="26"/>
                <w:lang w:val="pt-BR"/>
              </w:rPr>
            </w:pPr>
          </w:p>
          <w:p w:rsidR="00F66013" w:rsidRPr="003E0EB5" w:rsidRDefault="00F66013" w:rsidP="00F47408">
            <w:pPr>
              <w:spacing w:before="80" w:after="80" w:line="312" w:lineRule="auto"/>
              <w:jc w:val="right"/>
              <w:outlineLvl w:val="1"/>
              <w:rPr>
                <w:sz w:val="26"/>
                <w:szCs w:val="26"/>
                <w:lang w:val="pt-BR"/>
              </w:rPr>
            </w:pPr>
            <w:r w:rsidRPr="003E0EB5">
              <w:rPr>
                <w:sz w:val="26"/>
                <w:szCs w:val="26"/>
                <w:lang w:val="pt-BR"/>
              </w:rPr>
              <w:t>15,00</w:t>
            </w:r>
          </w:p>
        </w:tc>
      </w:tr>
      <w:tr w:rsidR="00F66013">
        <w:tc>
          <w:tcPr>
            <w:tcW w:w="828" w:type="dxa"/>
          </w:tcPr>
          <w:p w:rsidR="00F66013" w:rsidRDefault="00F66013" w:rsidP="00F47408">
            <w:pPr>
              <w:spacing w:before="80" w:after="80" w:line="312" w:lineRule="auto"/>
              <w:jc w:val="center"/>
              <w:outlineLvl w:val="1"/>
              <w:rPr>
                <w:b/>
                <w:bCs/>
                <w:sz w:val="26"/>
                <w:szCs w:val="26"/>
                <w:lang w:val="pt-BR"/>
              </w:rPr>
            </w:pPr>
            <w:r>
              <w:rPr>
                <w:b/>
                <w:bCs/>
                <w:sz w:val="26"/>
                <w:szCs w:val="26"/>
                <w:lang w:val="pt-BR"/>
              </w:rPr>
              <w:t>5</w:t>
            </w:r>
          </w:p>
        </w:tc>
        <w:tc>
          <w:tcPr>
            <w:tcW w:w="3420" w:type="dxa"/>
          </w:tcPr>
          <w:p w:rsidR="00F66013" w:rsidRDefault="00F66013" w:rsidP="00BC1E6C">
            <w:pPr>
              <w:spacing w:before="80" w:after="80" w:line="312" w:lineRule="auto"/>
              <w:jc w:val="both"/>
              <w:outlineLvl w:val="1"/>
              <w:rPr>
                <w:b/>
                <w:bCs/>
                <w:sz w:val="26"/>
                <w:szCs w:val="26"/>
                <w:lang w:val="pt-BR"/>
              </w:rPr>
            </w:pPr>
            <w:r>
              <w:rPr>
                <w:b/>
                <w:bCs/>
                <w:sz w:val="26"/>
                <w:szCs w:val="26"/>
                <w:lang w:val="pt-BR"/>
              </w:rPr>
              <w:t>Nguyễn Thị Yến</w:t>
            </w:r>
          </w:p>
        </w:tc>
        <w:tc>
          <w:tcPr>
            <w:tcW w:w="1620" w:type="dxa"/>
          </w:tcPr>
          <w:p w:rsidR="00F66013" w:rsidRDefault="00F66013" w:rsidP="00BC1E6C">
            <w:pPr>
              <w:spacing w:before="80" w:after="80" w:line="312" w:lineRule="auto"/>
              <w:jc w:val="both"/>
              <w:outlineLvl w:val="1"/>
              <w:rPr>
                <w:b/>
                <w:bCs/>
                <w:sz w:val="26"/>
                <w:szCs w:val="26"/>
                <w:lang w:val="pt-BR"/>
              </w:rPr>
            </w:pPr>
            <w:r>
              <w:rPr>
                <w:b/>
                <w:bCs/>
                <w:sz w:val="26"/>
                <w:szCs w:val="26"/>
                <w:lang w:val="pt-BR"/>
              </w:rPr>
              <w:t>Thành viên</w:t>
            </w:r>
          </w:p>
        </w:tc>
        <w:tc>
          <w:tcPr>
            <w:tcW w:w="1800" w:type="dxa"/>
          </w:tcPr>
          <w:p w:rsidR="00F66013" w:rsidRDefault="00F66013" w:rsidP="00F47408">
            <w:pPr>
              <w:spacing w:before="80" w:after="80" w:line="312" w:lineRule="auto"/>
              <w:jc w:val="right"/>
              <w:outlineLvl w:val="1"/>
              <w:rPr>
                <w:b/>
                <w:bCs/>
                <w:sz w:val="26"/>
                <w:szCs w:val="26"/>
                <w:lang w:val="pt-BR"/>
              </w:rPr>
            </w:pPr>
            <w:r>
              <w:rPr>
                <w:b/>
                <w:bCs/>
                <w:sz w:val="26"/>
                <w:szCs w:val="26"/>
                <w:lang w:val="pt-BR"/>
              </w:rPr>
              <w:t>44.300</w:t>
            </w:r>
          </w:p>
        </w:tc>
        <w:tc>
          <w:tcPr>
            <w:tcW w:w="1980" w:type="dxa"/>
          </w:tcPr>
          <w:p w:rsidR="00F66013" w:rsidRDefault="00F66013" w:rsidP="00F47408">
            <w:pPr>
              <w:spacing w:before="80" w:after="80" w:line="312" w:lineRule="auto"/>
              <w:jc w:val="right"/>
              <w:outlineLvl w:val="1"/>
              <w:rPr>
                <w:b/>
                <w:bCs/>
                <w:sz w:val="26"/>
                <w:szCs w:val="26"/>
                <w:lang w:val="pt-BR"/>
              </w:rPr>
            </w:pPr>
            <w:r>
              <w:rPr>
                <w:b/>
                <w:bCs/>
                <w:sz w:val="26"/>
                <w:szCs w:val="26"/>
                <w:lang w:val="pt-BR"/>
              </w:rPr>
              <w:t>3,69</w:t>
            </w:r>
          </w:p>
        </w:tc>
      </w:tr>
    </w:tbl>
    <w:p w:rsidR="00F66013" w:rsidRDefault="00F66013" w:rsidP="00BC1E6C">
      <w:pPr>
        <w:spacing w:before="80" w:after="80" w:line="312" w:lineRule="auto"/>
        <w:jc w:val="both"/>
        <w:outlineLvl w:val="1"/>
        <w:rPr>
          <w:b/>
          <w:bCs/>
          <w:sz w:val="26"/>
          <w:szCs w:val="26"/>
          <w:lang w:val="pt-BR"/>
        </w:rPr>
      </w:pPr>
    </w:p>
    <w:p w:rsidR="00F66013" w:rsidRDefault="00F66013" w:rsidP="00BC1E6C">
      <w:pPr>
        <w:spacing w:before="80" w:after="80" w:line="312" w:lineRule="auto"/>
        <w:jc w:val="both"/>
        <w:outlineLvl w:val="1"/>
        <w:rPr>
          <w:sz w:val="26"/>
          <w:szCs w:val="26"/>
          <w:lang w:val="pt-BR"/>
        </w:rPr>
      </w:pPr>
      <w:r>
        <w:rPr>
          <w:sz w:val="26"/>
          <w:szCs w:val="26"/>
          <w:lang w:val="pt-BR"/>
        </w:rPr>
        <w:t xml:space="preserve">      </w:t>
      </w:r>
      <w:r w:rsidRPr="00712E66">
        <w:rPr>
          <w:sz w:val="26"/>
          <w:szCs w:val="26"/>
          <w:lang w:val="pt-BR"/>
        </w:rPr>
        <w:t>b/- Các tiểu ban thuộc HĐQT:</w:t>
      </w:r>
      <w:r w:rsidRPr="00712E66">
        <w:rPr>
          <w:sz w:val="26"/>
          <w:szCs w:val="26"/>
          <w:lang w:val="pt-BR"/>
        </w:rPr>
        <w:tab/>
        <w:t>Không có</w:t>
      </w:r>
    </w:p>
    <w:p w:rsidR="00F66013" w:rsidRDefault="00F66013" w:rsidP="00A268A3">
      <w:pPr>
        <w:spacing w:before="80" w:after="80" w:line="312" w:lineRule="auto"/>
        <w:jc w:val="both"/>
        <w:outlineLvl w:val="1"/>
        <w:rPr>
          <w:sz w:val="26"/>
          <w:szCs w:val="26"/>
          <w:lang w:val="pt-BR"/>
        </w:rPr>
      </w:pPr>
      <w:r>
        <w:rPr>
          <w:sz w:val="26"/>
          <w:szCs w:val="26"/>
          <w:lang w:val="pt-BR"/>
        </w:rPr>
        <w:t xml:space="preserve">      c/- Hoạt động của HĐQT</w:t>
      </w:r>
    </w:p>
    <w:p w:rsidR="00F66013" w:rsidRPr="00A268A3" w:rsidRDefault="00F66013" w:rsidP="00A268A3">
      <w:pPr>
        <w:spacing w:before="80" w:after="80" w:line="312" w:lineRule="auto"/>
        <w:jc w:val="both"/>
        <w:outlineLvl w:val="1"/>
        <w:rPr>
          <w:sz w:val="26"/>
          <w:szCs w:val="26"/>
          <w:lang w:val="pt-BR"/>
        </w:rPr>
      </w:pPr>
      <w:r>
        <w:rPr>
          <w:sz w:val="26"/>
          <w:szCs w:val="26"/>
        </w:rPr>
        <w:t xml:space="preserve">      - Các cuộc họp của H</w:t>
      </w:r>
      <w:r w:rsidRPr="004C7616">
        <w:rPr>
          <w:sz w:val="26"/>
          <w:szCs w:val="26"/>
        </w:rPr>
        <w:t xml:space="preserve">ĐQT </w:t>
      </w:r>
    </w:p>
    <w:p w:rsidR="00F66013" w:rsidRPr="00A63EBE" w:rsidRDefault="00F66013" w:rsidP="00AA7BDC">
      <w:pPr>
        <w:ind w:left="360"/>
        <w:jc w:val="both"/>
        <w:rPr>
          <w:sz w:val="12"/>
          <w:szCs w:val="12"/>
        </w:rPr>
      </w:pPr>
    </w:p>
    <w:tbl>
      <w:tblPr>
        <w:tblStyle w:val="TableGrid"/>
        <w:tblW w:w="9123" w:type="dxa"/>
        <w:tblInd w:w="59" w:type="dxa"/>
        <w:tblLook w:val="01E0"/>
      </w:tblPr>
      <w:tblGrid>
        <w:gridCol w:w="506"/>
        <w:gridCol w:w="2882"/>
        <w:gridCol w:w="1868"/>
        <w:gridCol w:w="1191"/>
        <w:gridCol w:w="855"/>
        <w:gridCol w:w="1821"/>
      </w:tblGrid>
      <w:tr w:rsidR="00F66013">
        <w:tc>
          <w:tcPr>
            <w:tcW w:w="506" w:type="dxa"/>
          </w:tcPr>
          <w:p w:rsidR="00F66013" w:rsidRPr="008D4121" w:rsidRDefault="00F66013" w:rsidP="00936C42">
            <w:pPr>
              <w:jc w:val="center"/>
              <w:rPr>
                <w:sz w:val="26"/>
                <w:szCs w:val="26"/>
              </w:rPr>
            </w:pPr>
          </w:p>
          <w:p w:rsidR="00F66013" w:rsidRPr="008D4121" w:rsidRDefault="00F66013" w:rsidP="00936C42">
            <w:pPr>
              <w:jc w:val="center"/>
              <w:rPr>
                <w:sz w:val="26"/>
                <w:szCs w:val="26"/>
              </w:rPr>
            </w:pPr>
            <w:r w:rsidRPr="008D4121">
              <w:rPr>
                <w:sz w:val="26"/>
                <w:szCs w:val="26"/>
              </w:rPr>
              <w:t>Stt</w:t>
            </w:r>
          </w:p>
          <w:p w:rsidR="00F66013" w:rsidRPr="008D4121" w:rsidRDefault="00F66013" w:rsidP="00936C42">
            <w:pPr>
              <w:jc w:val="center"/>
              <w:rPr>
                <w:sz w:val="26"/>
                <w:szCs w:val="26"/>
              </w:rPr>
            </w:pPr>
          </w:p>
        </w:tc>
        <w:tc>
          <w:tcPr>
            <w:tcW w:w="2882" w:type="dxa"/>
          </w:tcPr>
          <w:p w:rsidR="00F66013" w:rsidRPr="008D4121" w:rsidRDefault="00F66013" w:rsidP="00936C42">
            <w:pPr>
              <w:jc w:val="center"/>
              <w:rPr>
                <w:sz w:val="26"/>
                <w:szCs w:val="26"/>
              </w:rPr>
            </w:pPr>
          </w:p>
          <w:p w:rsidR="00F66013" w:rsidRPr="008D4121" w:rsidRDefault="00F66013" w:rsidP="00936C42">
            <w:pPr>
              <w:jc w:val="center"/>
              <w:rPr>
                <w:sz w:val="26"/>
                <w:szCs w:val="26"/>
              </w:rPr>
            </w:pPr>
            <w:r w:rsidRPr="008D4121">
              <w:rPr>
                <w:sz w:val="26"/>
                <w:szCs w:val="26"/>
              </w:rPr>
              <w:t>Thành vi n HĐQT</w:t>
            </w:r>
          </w:p>
        </w:tc>
        <w:tc>
          <w:tcPr>
            <w:tcW w:w="1868" w:type="dxa"/>
          </w:tcPr>
          <w:p w:rsidR="00F66013" w:rsidRPr="008D4121" w:rsidRDefault="00F66013" w:rsidP="00936C42">
            <w:pPr>
              <w:jc w:val="center"/>
              <w:rPr>
                <w:sz w:val="26"/>
                <w:szCs w:val="26"/>
              </w:rPr>
            </w:pPr>
          </w:p>
          <w:p w:rsidR="00F66013" w:rsidRPr="008D4121" w:rsidRDefault="00F66013" w:rsidP="00936C42">
            <w:pPr>
              <w:jc w:val="center"/>
              <w:rPr>
                <w:sz w:val="26"/>
                <w:szCs w:val="26"/>
              </w:rPr>
            </w:pPr>
            <w:r w:rsidRPr="008D4121">
              <w:rPr>
                <w:sz w:val="26"/>
                <w:szCs w:val="26"/>
              </w:rPr>
              <w:t>Chức vụ</w:t>
            </w:r>
          </w:p>
        </w:tc>
        <w:tc>
          <w:tcPr>
            <w:tcW w:w="1191" w:type="dxa"/>
          </w:tcPr>
          <w:p w:rsidR="00F66013" w:rsidRPr="008D4121" w:rsidRDefault="00F66013" w:rsidP="00936C42">
            <w:pPr>
              <w:jc w:val="center"/>
              <w:rPr>
                <w:sz w:val="26"/>
                <w:szCs w:val="26"/>
              </w:rPr>
            </w:pPr>
            <w:r w:rsidRPr="008D4121">
              <w:rPr>
                <w:sz w:val="26"/>
                <w:szCs w:val="26"/>
              </w:rPr>
              <w:t>Số buổi họp tham dự</w:t>
            </w:r>
          </w:p>
        </w:tc>
        <w:tc>
          <w:tcPr>
            <w:tcW w:w="855" w:type="dxa"/>
          </w:tcPr>
          <w:p w:rsidR="00F66013" w:rsidRPr="008D4121" w:rsidRDefault="00F66013" w:rsidP="00936C42">
            <w:pPr>
              <w:jc w:val="center"/>
              <w:rPr>
                <w:sz w:val="26"/>
                <w:szCs w:val="26"/>
              </w:rPr>
            </w:pPr>
          </w:p>
          <w:p w:rsidR="00F66013" w:rsidRPr="008D4121" w:rsidRDefault="00F66013" w:rsidP="00936C42">
            <w:pPr>
              <w:jc w:val="center"/>
              <w:rPr>
                <w:sz w:val="26"/>
                <w:szCs w:val="26"/>
              </w:rPr>
            </w:pPr>
            <w:r w:rsidRPr="008D4121">
              <w:rPr>
                <w:sz w:val="26"/>
                <w:szCs w:val="26"/>
              </w:rPr>
              <w:t>Tỷ lệ</w:t>
            </w:r>
          </w:p>
        </w:tc>
        <w:tc>
          <w:tcPr>
            <w:tcW w:w="1821" w:type="dxa"/>
          </w:tcPr>
          <w:p w:rsidR="00F66013" w:rsidRPr="008D4121" w:rsidRDefault="00F66013" w:rsidP="00936C42">
            <w:pPr>
              <w:jc w:val="center"/>
              <w:rPr>
                <w:sz w:val="26"/>
                <w:szCs w:val="26"/>
              </w:rPr>
            </w:pPr>
            <w:r w:rsidRPr="008D4121">
              <w:rPr>
                <w:sz w:val="26"/>
                <w:szCs w:val="26"/>
              </w:rPr>
              <w:t>Lý do không tham dự</w:t>
            </w:r>
          </w:p>
        </w:tc>
      </w:tr>
      <w:tr w:rsidR="00F66013">
        <w:tc>
          <w:tcPr>
            <w:tcW w:w="506" w:type="dxa"/>
          </w:tcPr>
          <w:p w:rsidR="00F66013" w:rsidRPr="008D4121" w:rsidRDefault="00F66013" w:rsidP="00936C42">
            <w:pPr>
              <w:jc w:val="center"/>
              <w:rPr>
                <w:sz w:val="26"/>
                <w:szCs w:val="26"/>
              </w:rPr>
            </w:pPr>
            <w:r>
              <w:rPr>
                <w:sz w:val="26"/>
                <w:szCs w:val="26"/>
              </w:rPr>
              <w:t>1</w:t>
            </w:r>
          </w:p>
        </w:tc>
        <w:tc>
          <w:tcPr>
            <w:tcW w:w="2882" w:type="dxa"/>
          </w:tcPr>
          <w:p w:rsidR="00F66013" w:rsidRPr="008D4121" w:rsidRDefault="00F66013" w:rsidP="00936C42">
            <w:r w:rsidRPr="008D4121">
              <w:rPr>
                <w:sz w:val="26"/>
                <w:szCs w:val="26"/>
              </w:rPr>
              <w:t>Ô</w:t>
            </w:r>
            <w:r>
              <w:rPr>
                <w:sz w:val="26"/>
                <w:szCs w:val="26"/>
              </w:rPr>
              <w:t>ng H</w:t>
            </w:r>
            <w:r w:rsidRPr="008D4121">
              <w:t>uỳn</w:t>
            </w:r>
            <w:r>
              <w:t>h Ch</w:t>
            </w:r>
            <w:r w:rsidRPr="008D4121">
              <w:t>â</w:t>
            </w:r>
            <w:r>
              <w:t>u Sang</w:t>
            </w:r>
          </w:p>
        </w:tc>
        <w:tc>
          <w:tcPr>
            <w:tcW w:w="1868" w:type="dxa"/>
          </w:tcPr>
          <w:p w:rsidR="00F66013" w:rsidRPr="008D4121" w:rsidRDefault="00F66013" w:rsidP="00936C42">
            <w:pPr>
              <w:jc w:val="center"/>
              <w:rPr>
                <w:sz w:val="26"/>
                <w:szCs w:val="26"/>
              </w:rPr>
            </w:pPr>
            <w:r>
              <w:rPr>
                <w:sz w:val="26"/>
                <w:szCs w:val="26"/>
              </w:rPr>
              <w:t>Ch</w:t>
            </w:r>
            <w:r w:rsidRPr="008D4121">
              <w:rPr>
                <w:sz w:val="26"/>
                <w:szCs w:val="26"/>
              </w:rPr>
              <w:t>ủ</w:t>
            </w:r>
            <w:r>
              <w:rPr>
                <w:sz w:val="26"/>
                <w:szCs w:val="26"/>
              </w:rPr>
              <w:t xml:space="preserve"> t</w:t>
            </w:r>
            <w:r w:rsidRPr="008D4121">
              <w:rPr>
                <w:sz w:val="26"/>
                <w:szCs w:val="26"/>
              </w:rPr>
              <w:t>ị</w:t>
            </w:r>
            <w:r>
              <w:rPr>
                <w:sz w:val="26"/>
                <w:szCs w:val="26"/>
              </w:rPr>
              <w:t>ch</w:t>
            </w:r>
          </w:p>
        </w:tc>
        <w:tc>
          <w:tcPr>
            <w:tcW w:w="1191" w:type="dxa"/>
          </w:tcPr>
          <w:p w:rsidR="00F66013" w:rsidRPr="008D4121" w:rsidRDefault="00F66013" w:rsidP="00936C42">
            <w:pPr>
              <w:jc w:val="center"/>
              <w:rPr>
                <w:sz w:val="26"/>
                <w:szCs w:val="26"/>
              </w:rPr>
            </w:pPr>
            <w:r>
              <w:rPr>
                <w:sz w:val="26"/>
                <w:szCs w:val="26"/>
              </w:rPr>
              <w:t>6</w:t>
            </w:r>
          </w:p>
        </w:tc>
        <w:tc>
          <w:tcPr>
            <w:tcW w:w="855" w:type="dxa"/>
          </w:tcPr>
          <w:p w:rsidR="00F66013" w:rsidRPr="008D4121" w:rsidRDefault="00F66013" w:rsidP="00936C42">
            <w:pPr>
              <w:jc w:val="center"/>
              <w:rPr>
                <w:sz w:val="26"/>
                <w:szCs w:val="26"/>
              </w:rPr>
            </w:pPr>
            <w:r>
              <w:rPr>
                <w:sz w:val="26"/>
                <w:szCs w:val="26"/>
              </w:rPr>
              <w:t>100%</w:t>
            </w:r>
          </w:p>
        </w:tc>
        <w:tc>
          <w:tcPr>
            <w:tcW w:w="1821" w:type="dxa"/>
          </w:tcPr>
          <w:p w:rsidR="00F66013" w:rsidRPr="008D4121" w:rsidRDefault="00F66013" w:rsidP="00936C42">
            <w:pPr>
              <w:jc w:val="center"/>
              <w:rPr>
                <w:sz w:val="26"/>
                <w:szCs w:val="26"/>
              </w:rPr>
            </w:pPr>
            <w:r>
              <w:rPr>
                <w:sz w:val="26"/>
                <w:szCs w:val="26"/>
              </w:rPr>
              <w:t>-</w:t>
            </w:r>
          </w:p>
        </w:tc>
      </w:tr>
      <w:tr w:rsidR="00F66013">
        <w:tc>
          <w:tcPr>
            <w:tcW w:w="506" w:type="dxa"/>
          </w:tcPr>
          <w:p w:rsidR="00F66013" w:rsidRDefault="00F66013" w:rsidP="00936C42">
            <w:pPr>
              <w:jc w:val="center"/>
              <w:rPr>
                <w:sz w:val="26"/>
                <w:szCs w:val="26"/>
              </w:rPr>
            </w:pPr>
            <w:r>
              <w:rPr>
                <w:sz w:val="26"/>
                <w:szCs w:val="26"/>
              </w:rPr>
              <w:t>2</w:t>
            </w:r>
          </w:p>
        </w:tc>
        <w:tc>
          <w:tcPr>
            <w:tcW w:w="2882" w:type="dxa"/>
          </w:tcPr>
          <w:p w:rsidR="00F66013" w:rsidRPr="008D4121" w:rsidRDefault="00F66013" w:rsidP="00936C42">
            <w:r w:rsidRPr="008D4121">
              <w:rPr>
                <w:sz w:val="26"/>
                <w:szCs w:val="26"/>
              </w:rPr>
              <w:t>Ô</w:t>
            </w:r>
            <w:r>
              <w:rPr>
                <w:sz w:val="26"/>
                <w:szCs w:val="26"/>
              </w:rPr>
              <w:t>ng Nguy</w:t>
            </w:r>
            <w:r w:rsidRPr="008D4121">
              <w:t>ễ</w:t>
            </w:r>
            <w:r>
              <w:t>n Ng</w:t>
            </w:r>
            <w:r w:rsidRPr="008D4121">
              <w:t>ọ</w:t>
            </w:r>
            <w:r>
              <w:t>c Anh</w:t>
            </w:r>
          </w:p>
        </w:tc>
        <w:tc>
          <w:tcPr>
            <w:tcW w:w="1868" w:type="dxa"/>
          </w:tcPr>
          <w:p w:rsidR="00F66013" w:rsidRPr="008D4121" w:rsidRDefault="00F66013" w:rsidP="00936C42">
            <w:pPr>
              <w:jc w:val="center"/>
              <w:rPr>
                <w:sz w:val="26"/>
                <w:szCs w:val="26"/>
              </w:rPr>
            </w:pPr>
            <w:r>
              <w:rPr>
                <w:sz w:val="26"/>
                <w:szCs w:val="26"/>
              </w:rPr>
              <w:t>P.Ch</w:t>
            </w:r>
            <w:r w:rsidRPr="008D4121">
              <w:rPr>
                <w:sz w:val="26"/>
                <w:szCs w:val="26"/>
              </w:rPr>
              <w:t>ủ</w:t>
            </w:r>
            <w:r>
              <w:rPr>
                <w:sz w:val="26"/>
                <w:szCs w:val="26"/>
              </w:rPr>
              <w:t xml:space="preserve"> t</w:t>
            </w:r>
            <w:r w:rsidRPr="008D4121">
              <w:rPr>
                <w:sz w:val="26"/>
                <w:szCs w:val="26"/>
              </w:rPr>
              <w:t>ị</w:t>
            </w:r>
            <w:r>
              <w:rPr>
                <w:sz w:val="26"/>
                <w:szCs w:val="26"/>
              </w:rPr>
              <w:t>ch</w:t>
            </w:r>
          </w:p>
        </w:tc>
        <w:tc>
          <w:tcPr>
            <w:tcW w:w="1191" w:type="dxa"/>
          </w:tcPr>
          <w:p w:rsidR="00F66013" w:rsidRDefault="00F66013" w:rsidP="00936C42">
            <w:pPr>
              <w:jc w:val="center"/>
              <w:rPr>
                <w:sz w:val="26"/>
                <w:szCs w:val="26"/>
              </w:rPr>
            </w:pPr>
            <w:r>
              <w:rPr>
                <w:sz w:val="26"/>
                <w:szCs w:val="26"/>
              </w:rPr>
              <w:t>6</w:t>
            </w:r>
          </w:p>
        </w:tc>
        <w:tc>
          <w:tcPr>
            <w:tcW w:w="855" w:type="dxa"/>
          </w:tcPr>
          <w:p w:rsidR="00F66013" w:rsidRDefault="00F66013" w:rsidP="00936C42">
            <w:pPr>
              <w:jc w:val="center"/>
              <w:rPr>
                <w:sz w:val="26"/>
                <w:szCs w:val="26"/>
              </w:rPr>
            </w:pPr>
            <w:r>
              <w:rPr>
                <w:sz w:val="26"/>
                <w:szCs w:val="26"/>
              </w:rPr>
              <w:t>100%</w:t>
            </w:r>
          </w:p>
        </w:tc>
        <w:tc>
          <w:tcPr>
            <w:tcW w:w="1821" w:type="dxa"/>
          </w:tcPr>
          <w:p w:rsidR="00F66013" w:rsidRDefault="00F66013" w:rsidP="00936C42">
            <w:pPr>
              <w:jc w:val="center"/>
              <w:rPr>
                <w:sz w:val="26"/>
                <w:szCs w:val="26"/>
              </w:rPr>
            </w:pPr>
            <w:r>
              <w:rPr>
                <w:sz w:val="26"/>
                <w:szCs w:val="26"/>
              </w:rPr>
              <w:t>-</w:t>
            </w:r>
          </w:p>
        </w:tc>
      </w:tr>
      <w:tr w:rsidR="00F66013">
        <w:tc>
          <w:tcPr>
            <w:tcW w:w="506" w:type="dxa"/>
          </w:tcPr>
          <w:p w:rsidR="00F66013" w:rsidRDefault="00F66013" w:rsidP="00936C42">
            <w:pPr>
              <w:jc w:val="center"/>
              <w:rPr>
                <w:sz w:val="26"/>
                <w:szCs w:val="26"/>
              </w:rPr>
            </w:pPr>
            <w:r>
              <w:rPr>
                <w:sz w:val="26"/>
                <w:szCs w:val="26"/>
              </w:rPr>
              <w:t>3</w:t>
            </w:r>
          </w:p>
        </w:tc>
        <w:tc>
          <w:tcPr>
            <w:tcW w:w="2882" w:type="dxa"/>
          </w:tcPr>
          <w:p w:rsidR="00F66013" w:rsidRPr="008D4121" w:rsidRDefault="00F66013" w:rsidP="00936C42">
            <w:r w:rsidRPr="008D4121">
              <w:rPr>
                <w:sz w:val="26"/>
                <w:szCs w:val="26"/>
              </w:rPr>
              <w:t>Ô</w:t>
            </w:r>
            <w:r>
              <w:rPr>
                <w:sz w:val="26"/>
                <w:szCs w:val="26"/>
              </w:rPr>
              <w:t>ng V</w:t>
            </w:r>
            <w:r w:rsidRPr="008D4121">
              <w:rPr>
                <w:sz w:val="26"/>
                <w:szCs w:val="26"/>
              </w:rPr>
              <w:t>õ</w:t>
            </w:r>
            <w:r>
              <w:rPr>
                <w:sz w:val="26"/>
                <w:szCs w:val="26"/>
              </w:rPr>
              <w:t xml:space="preserve"> Th</w:t>
            </w:r>
            <w:r w:rsidRPr="008D4121">
              <w:t>ế</w:t>
            </w:r>
            <w:r>
              <w:t xml:space="preserve"> Tr</w:t>
            </w:r>
            <w:r w:rsidRPr="008D4121">
              <w:t>ọ</w:t>
            </w:r>
            <w:r>
              <w:t>ng</w:t>
            </w:r>
          </w:p>
        </w:tc>
        <w:tc>
          <w:tcPr>
            <w:tcW w:w="1868" w:type="dxa"/>
          </w:tcPr>
          <w:p w:rsidR="00F66013" w:rsidRPr="008D4121" w:rsidRDefault="00F66013" w:rsidP="00936C42">
            <w:pPr>
              <w:jc w:val="center"/>
              <w:rPr>
                <w:sz w:val="26"/>
                <w:szCs w:val="26"/>
              </w:rPr>
            </w:pPr>
            <w:r>
              <w:rPr>
                <w:sz w:val="26"/>
                <w:szCs w:val="26"/>
              </w:rPr>
              <w:t>Th</w:t>
            </w:r>
            <w:r w:rsidRPr="008D4121">
              <w:rPr>
                <w:sz w:val="26"/>
                <w:szCs w:val="26"/>
              </w:rPr>
              <w:t>à</w:t>
            </w:r>
            <w:r>
              <w:rPr>
                <w:sz w:val="26"/>
                <w:szCs w:val="26"/>
              </w:rPr>
              <w:t>nh vi</w:t>
            </w:r>
            <w:r w:rsidRPr="008D4121">
              <w:rPr>
                <w:sz w:val="26"/>
                <w:szCs w:val="26"/>
              </w:rPr>
              <w:t>ê</w:t>
            </w:r>
            <w:r>
              <w:rPr>
                <w:sz w:val="26"/>
                <w:szCs w:val="26"/>
              </w:rPr>
              <w:t>n</w:t>
            </w:r>
          </w:p>
        </w:tc>
        <w:tc>
          <w:tcPr>
            <w:tcW w:w="1191" w:type="dxa"/>
          </w:tcPr>
          <w:p w:rsidR="00F66013" w:rsidRDefault="00F66013" w:rsidP="00936C42">
            <w:pPr>
              <w:jc w:val="center"/>
              <w:rPr>
                <w:sz w:val="26"/>
                <w:szCs w:val="26"/>
              </w:rPr>
            </w:pPr>
            <w:r>
              <w:rPr>
                <w:sz w:val="26"/>
                <w:szCs w:val="26"/>
              </w:rPr>
              <w:t>6</w:t>
            </w:r>
          </w:p>
        </w:tc>
        <w:tc>
          <w:tcPr>
            <w:tcW w:w="855" w:type="dxa"/>
          </w:tcPr>
          <w:p w:rsidR="00F66013" w:rsidRDefault="00F66013" w:rsidP="00936C42">
            <w:pPr>
              <w:jc w:val="center"/>
              <w:rPr>
                <w:sz w:val="26"/>
                <w:szCs w:val="26"/>
              </w:rPr>
            </w:pPr>
            <w:r>
              <w:rPr>
                <w:sz w:val="26"/>
                <w:szCs w:val="26"/>
              </w:rPr>
              <w:t>100%</w:t>
            </w:r>
          </w:p>
        </w:tc>
        <w:tc>
          <w:tcPr>
            <w:tcW w:w="1821" w:type="dxa"/>
          </w:tcPr>
          <w:p w:rsidR="00F66013" w:rsidRDefault="00F66013" w:rsidP="00936C42">
            <w:pPr>
              <w:jc w:val="center"/>
              <w:rPr>
                <w:sz w:val="26"/>
                <w:szCs w:val="26"/>
              </w:rPr>
            </w:pPr>
            <w:r>
              <w:rPr>
                <w:sz w:val="26"/>
                <w:szCs w:val="26"/>
              </w:rPr>
              <w:t>-</w:t>
            </w:r>
          </w:p>
        </w:tc>
      </w:tr>
      <w:tr w:rsidR="00F66013">
        <w:tc>
          <w:tcPr>
            <w:tcW w:w="506" w:type="dxa"/>
          </w:tcPr>
          <w:p w:rsidR="00F66013" w:rsidRDefault="00F66013" w:rsidP="00936C42">
            <w:pPr>
              <w:jc w:val="center"/>
              <w:rPr>
                <w:sz w:val="26"/>
                <w:szCs w:val="26"/>
              </w:rPr>
            </w:pPr>
            <w:r>
              <w:rPr>
                <w:sz w:val="26"/>
                <w:szCs w:val="26"/>
              </w:rPr>
              <w:t xml:space="preserve">4 </w:t>
            </w:r>
          </w:p>
        </w:tc>
        <w:tc>
          <w:tcPr>
            <w:tcW w:w="2882" w:type="dxa"/>
          </w:tcPr>
          <w:p w:rsidR="00F66013" w:rsidRPr="008D4121" w:rsidRDefault="00F66013" w:rsidP="00936C42">
            <w:r w:rsidRPr="008D4121">
              <w:rPr>
                <w:sz w:val="26"/>
                <w:szCs w:val="26"/>
              </w:rPr>
              <w:t>Ô</w:t>
            </w:r>
            <w:r>
              <w:rPr>
                <w:sz w:val="26"/>
                <w:szCs w:val="26"/>
              </w:rPr>
              <w:t>ng Ph</w:t>
            </w:r>
            <w:r w:rsidRPr="008D4121">
              <w:rPr>
                <w:sz w:val="26"/>
                <w:szCs w:val="26"/>
              </w:rPr>
              <w:t>ạ</w:t>
            </w:r>
            <w:r>
              <w:rPr>
                <w:sz w:val="26"/>
                <w:szCs w:val="26"/>
              </w:rPr>
              <w:t>m v</w:t>
            </w:r>
            <w:r w:rsidRPr="008D4121">
              <w:rPr>
                <w:sz w:val="26"/>
                <w:szCs w:val="26"/>
              </w:rPr>
              <w:t>ă</w:t>
            </w:r>
            <w:r>
              <w:rPr>
                <w:sz w:val="26"/>
                <w:szCs w:val="26"/>
              </w:rPr>
              <w:t>n H</w:t>
            </w:r>
            <w:r w:rsidRPr="008D4121">
              <w:t>oàn</w:t>
            </w:r>
            <w:r>
              <w:t>g</w:t>
            </w:r>
          </w:p>
        </w:tc>
        <w:tc>
          <w:tcPr>
            <w:tcW w:w="1868" w:type="dxa"/>
          </w:tcPr>
          <w:p w:rsidR="00F66013" w:rsidRPr="008D4121" w:rsidRDefault="00F66013" w:rsidP="00936C42">
            <w:pPr>
              <w:jc w:val="center"/>
              <w:rPr>
                <w:sz w:val="26"/>
                <w:szCs w:val="26"/>
              </w:rPr>
            </w:pPr>
            <w:r>
              <w:rPr>
                <w:sz w:val="26"/>
                <w:szCs w:val="26"/>
              </w:rPr>
              <w:t>Th</w:t>
            </w:r>
            <w:r w:rsidRPr="008D4121">
              <w:rPr>
                <w:sz w:val="26"/>
                <w:szCs w:val="26"/>
              </w:rPr>
              <w:t>à</w:t>
            </w:r>
            <w:r>
              <w:rPr>
                <w:sz w:val="26"/>
                <w:szCs w:val="26"/>
              </w:rPr>
              <w:t>nh vi</w:t>
            </w:r>
            <w:r w:rsidRPr="008D4121">
              <w:rPr>
                <w:sz w:val="26"/>
                <w:szCs w:val="26"/>
              </w:rPr>
              <w:t>ê</w:t>
            </w:r>
            <w:r>
              <w:rPr>
                <w:sz w:val="26"/>
                <w:szCs w:val="26"/>
              </w:rPr>
              <w:t xml:space="preserve">n </w:t>
            </w:r>
          </w:p>
        </w:tc>
        <w:tc>
          <w:tcPr>
            <w:tcW w:w="1191" w:type="dxa"/>
          </w:tcPr>
          <w:p w:rsidR="00F66013" w:rsidRDefault="00F66013" w:rsidP="00936C42">
            <w:pPr>
              <w:jc w:val="center"/>
              <w:rPr>
                <w:sz w:val="26"/>
                <w:szCs w:val="26"/>
              </w:rPr>
            </w:pPr>
            <w:r>
              <w:rPr>
                <w:sz w:val="26"/>
                <w:szCs w:val="26"/>
              </w:rPr>
              <w:t>6</w:t>
            </w:r>
          </w:p>
        </w:tc>
        <w:tc>
          <w:tcPr>
            <w:tcW w:w="855" w:type="dxa"/>
          </w:tcPr>
          <w:p w:rsidR="00F66013" w:rsidRDefault="00F66013" w:rsidP="00936C42">
            <w:pPr>
              <w:jc w:val="center"/>
              <w:rPr>
                <w:sz w:val="26"/>
                <w:szCs w:val="26"/>
              </w:rPr>
            </w:pPr>
            <w:r>
              <w:rPr>
                <w:sz w:val="26"/>
                <w:szCs w:val="26"/>
              </w:rPr>
              <w:t>100%</w:t>
            </w:r>
          </w:p>
        </w:tc>
        <w:tc>
          <w:tcPr>
            <w:tcW w:w="1821" w:type="dxa"/>
          </w:tcPr>
          <w:p w:rsidR="00F66013" w:rsidRDefault="00F66013" w:rsidP="00936C42">
            <w:pPr>
              <w:jc w:val="center"/>
              <w:rPr>
                <w:sz w:val="26"/>
                <w:szCs w:val="26"/>
              </w:rPr>
            </w:pPr>
            <w:r>
              <w:rPr>
                <w:sz w:val="26"/>
                <w:szCs w:val="26"/>
              </w:rPr>
              <w:t>-</w:t>
            </w:r>
          </w:p>
        </w:tc>
      </w:tr>
      <w:tr w:rsidR="00F66013">
        <w:tc>
          <w:tcPr>
            <w:tcW w:w="506" w:type="dxa"/>
          </w:tcPr>
          <w:p w:rsidR="00F66013" w:rsidRDefault="00F66013" w:rsidP="00936C42">
            <w:pPr>
              <w:jc w:val="center"/>
              <w:rPr>
                <w:sz w:val="26"/>
                <w:szCs w:val="26"/>
              </w:rPr>
            </w:pPr>
            <w:r>
              <w:rPr>
                <w:sz w:val="26"/>
                <w:szCs w:val="26"/>
              </w:rPr>
              <w:t>5</w:t>
            </w:r>
          </w:p>
        </w:tc>
        <w:tc>
          <w:tcPr>
            <w:tcW w:w="2882" w:type="dxa"/>
          </w:tcPr>
          <w:p w:rsidR="00F66013" w:rsidRPr="008D4121" w:rsidRDefault="00F66013" w:rsidP="00936C42">
            <w:r>
              <w:rPr>
                <w:sz w:val="26"/>
                <w:szCs w:val="26"/>
              </w:rPr>
              <w:t>B</w:t>
            </w:r>
            <w:r>
              <w:t xml:space="preserve"> </w:t>
            </w:r>
            <w:r w:rsidRPr="008D4121">
              <w:rPr>
                <w:sz w:val="26"/>
                <w:szCs w:val="26"/>
              </w:rPr>
              <w:t>à</w:t>
            </w:r>
            <w:r>
              <w:rPr>
                <w:sz w:val="26"/>
                <w:szCs w:val="26"/>
              </w:rPr>
              <w:t xml:space="preserve"> Nguy</w:t>
            </w:r>
            <w:r w:rsidRPr="008D4121">
              <w:t>ễ</w:t>
            </w:r>
            <w:r>
              <w:t>n Th</w:t>
            </w:r>
            <w:r w:rsidRPr="008D4121">
              <w:t>ị</w:t>
            </w:r>
            <w:r>
              <w:t xml:space="preserve"> Y</w:t>
            </w:r>
            <w:r w:rsidRPr="008D4121">
              <w:t>ế</w:t>
            </w:r>
            <w:r>
              <w:t>n</w:t>
            </w:r>
          </w:p>
        </w:tc>
        <w:tc>
          <w:tcPr>
            <w:tcW w:w="1868" w:type="dxa"/>
          </w:tcPr>
          <w:p w:rsidR="00F66013" w:rsidRPr="008D4121" w:rsidRDefault="00F66013" w:rsidP="00936C42">
            <w:pPr>
              <w:jc w:val="center"/>
              <w:rPr>
                <w:sz w:val="26"/>
                <w:szCs w:val="26"/>
              </w:rPr>
            </w:pPr>
            <w:r>
              <w:rPr>
                <w:sz w:val="26"/>
                <w:szCs w:val="26"/>
              </w:rPr>
              <w:t>Th</w:t>
            </w:r>
            <w:r w:rsidRPr="008D4121">
              <w:rPr>
                <w:sz w:val="26"/>
                <w:szCs w:val="26"/>
              </w:rPr>
              <w:t>à</w:t>
            </w:r>
            <w:r>
              <w:rPr>
                <w:sz w:val="26"/>
                <w:szCs w:val="26"/>
              </w:rPr>
              <w:t>nh vi</w:t>
            </w:r>
            <w:r w:rsidRPr="008D4121">
              <w:rPr>
                <w:sz w:val="26"/>
                <w:szCs w:val="26"/>
              </w:rPr>
              <w:t>ê</w:t>
            </w:r>
            <w:r>
              <w:rPr>
                <w:sz w:val="26"/>
                <w:szCs w:val="26"/>
              </w:rPr>
              <w:t>n</w:t>
            </w:r>
          </w:p>
        </w:tc>
        <w:tc>
          <w:tcPr>
            <w:tcW w:w="1191" w:type="dxa"/>
          </w:tcPr>
          <w:p w:rsidR="00F66013" w:rsidRDefault="00F66013" w:rsidP="00936C42">
            <w:pPr>
              <w:jc w:val="center"/>
              <w:rPr>
                <w:sz w:val="26"/>
                <w:szCs w:val="26"/>
              </w:rPr>
            </w:pPr>
            <w:r>
              <w:rPr>
                <w:sz w:val="26"/>
                <w:szCs w:val="26"/>
              </w:rPr>
              <w:t>5</w:t>
            </w:r>
          </w:p>
        </w:tc>
        <w:tc>
          <w:tcPr>
            <w:tcW w:w="855" w:type="dxa"/>
          </w:tcPr>
          <w:p w:rsidR="00F66013" w:rsidRDefault="00F66013" w:rsidP="00936C42">
            <w:pPr>
              <w:jc w:val="center"/>
              <w:rPr>
                <w:sz w:val="26"/>
                <w:szCs w:val="26"/>
              </w:rPr>
            </w:pPr>
            <w:r>
              <w:rPr>
                <w:sz w:val="26"/>
                <w:szCs w:val="26"/>
              </w:rPr>
              <w:t xml:space="preserve"> 66%</w:t>
            </w:r>
          </w:p>
        </w:tc>
        <w:tc>
          <w:tcPr>
            <w:tcW w:w="1821" w:type="dxa"/>
          </w:tcPr>
          <w:p w:rsidR="00F66013" w:rsidRPr="008F41BD" w:rsidRDefault="00F66013" w:rsidP="00936C42">
            <w:r w:rsidRPr="008F41BD">
              <w:t>Công việc riêng</w:t>
            </w:r>
          </w:p>
        </w:tc>
      </w:tr>
    </w:tbl>
    <w:p w:rsidR="00F66013" w:rsidRDefault="00F66013" w:rsidP="00AA7BDC">
      <w:pPr>
        <w:ind w:left="360"/>
        <w:jc w:val="both"/>
        <w:rPr>
          <w:sz w:val="12"/>
          <w:szCs w:val="12"/>
        </w:rPr>
      </w:pPr>
    </w:p>
    <w:p w:rsidR="00F66013" w:rsidRDefault="00F66013" w:rsidP="00AA7BDC">
      <w:pPr>
        <w:ind w:left="360"/>
        <w:jc w:val="both"/>
        <w:rPr>
          <w:sz w:val="12"/>
          <w:szCs w:val="12"/>
        </w:rPr>
      </w:pPr>
    </w:p>
    <w:p w:rsidR="00F66013" w:rsidRDefault="00F66013" w:rsidP="00BB0BC8">
      <w:pPr>
        <w:ind w:left="360" w:firstLine="360"/>
        <w:jc w:val="both"/>
        <w:rPr>
          <w:sz w:val="26"/>
          <w:szCs w:val="26"/>
        </w:rPr>
      </w:pPr>
      <w:r>
        <w:rPr>
          <w:sz w:val="26"/>
          <w:szCs w:val="26"/>
        </w:rPr>
        <w:t>- Ngày 13/02/2012, họp thông qua báo cáo kết quả kiểm toán BCTC năm 2011 của công ty kiểm toán BDO; Thông qua ngày tổ chức ĐHĐCĐ thường niên năm 2012, ngày chốt danh sách cổ đông tham dự ĐHĐCĐ và chia cổ tức năm 2011.</w:t>
      </w:r>
    </w:p>
    <w:p w:rsidR="00F66013" w:rsidRDefault="00F66013" w:rsidP="00AA7BDC">
      <w:pPr>
        <w:ind w:left="360"/>
        <w:jc w:val="both"/>
        <w:rPr>
          <w:sz w:val="26"/>
          <w:szCs w:val="26"/>
        </w:rPr>
      </w:pPr>
      <w:r>
        <w:rPr>
          <w:sz w:val="26"/>
          <w:szCs w:val="26"/>
        </w:rPr>
        <w:t>- Ngày 26/3/2012, họp thông qua chương trình tổ chức ĐHĐCĐ thường niên năm 2012.</w:t>
      </w:r>
    </w:p>
    <w:p w:rsidR="00F66013" w:rsidRDefault="00F66013" w:rsidP="00AA7BDC">
      <w:pPr>
        <w:ind w:left="360"/>
        <w:jc w:val="both"/>
        <w:rPr>
          <w:sz w:val="26"/>
          <w:szCs w:val="26"/>
        </w:rPr>
      </w:pPr>
    </w:p>
    <w:p w:rsidR="00F66013" w:rsidRDefault="00F66013" w:rsidP="00BB0BC8">
      <w:pPr>
        <w:ind w:left="360" w:firstLine="360"/>
        <w:jc w:val="both"/>
        <w:rPr>
          <w:sz w:val="26"/>
          <w:szCs w:val="26"/>
        </w:rPr>
      </w:pPr>
      <w:r>
        <w:rPr>
          <w:sz w:val="26"/>
          <w:szCs w:val="26"/>
        </w:rPr>
        <w:t>- Ngày 29/6/2012, họp thông qua chứng thư thẩm định giá bồi thường và hỗ trợ di dời Nhà máy 326-328 Ngô Quyền.</w:t>
      </w:r>
    </w:p>
    <w:p w:rsidR="00F66013" w:rsidRDefault="00F66013" w:rsidP="00AA7BDC">
      <w:pPr>
        <w:ind w:left="360"/>
        <w:jc w:val="both"/>
        <w:rPr>
          <w:sz w:val="26"/>
          <w:szCs w:val="26"/>
        </w:rPr>
      </w:pPr>
    </w:p>
    <w:p w:rsidR="00F66013" w:rsidRDefault="00F66013" w:rsidP="00BB0BC8">
      <w:pPr>
        <w:ind w:left="360" w:firstLine="360"/>
        <w:jc w:val="both"/>
        <w:rPr>
          <w:sz w:val="26"/>
          <w:szCs w:val="26"/>
        </w:rPr>
      </w:pPr>
      <w:r>
        <w:rPr>
          <w:sz w:val="26"/>
          <w:szCs w:val="26"/>
        </w:rPr>
        <w:t>- Ngày 12/7/2012, họp thông qua BCTC quý II và 6 tháng đầu năm 2012; Thông qua công tác di dời tài sản từ Nhà máy 326-328 Ngô Quyền về Nhà máy mới tại Tắc Cậu. Thông qua Công tác sắp xếp tinh gọn bộ phận gián tiếp, bộ phận phụ trợ; Giao BGĐ Công ty có biện pháp nhanh chóng thu hồi tiền bồi thường và hổ trợ di dời bổ sung vốn phục vụ sản xuất.</w:t>
      </w:r>
    </w:p>
    <w:p w:rsidR="00F66013" w:rsidRDefault="00F66013" w:rsidP="00AA7BDC">
      <w:pPr>
        <w:ind w:left="360"/>
        <w:jc w:val="both"/>
        <w:rPr>
          <w:sz w:val="26"/>
          <w:szCs w:val="26"/>
        </w:rPr>
      </w:pPr>
    </w:p>
    <w:p w:rsidR="00F66013" w:rsidRDefault="00F66013" w:rsidP="00BB0BC8">
      <w:pPr>
        <w:ind w:left="360" w:firstLine="360"/>
        <w:jc w:val="both"/>
        <w:rPr>
          <w:sz w:val="26"/>
          <w:szCs w:val="26"/>
        </w:rPr>
      </w:pPr>
      <w:r>
        <w:rPr>
          <w:sz w:val="26"/>
          <w:szCs w:val="26"/>
        </w:rPr>
        <w:t>- Ngày 29/9/2012, họp Báo cáo hoạt động SXKD 8 tháng đầu năm 2012; Thông qua số liệu điều chỉnh kế hoạch SXKD năm 2012; Thông qua đề nghị bán thanh lý một số MMTB không cần dùng sau khi di dời Nhà máy 326-328 Ngô Quyền.</w:t>
      </w:r>
    </w:p>
    <w:p w:rsidR="00F66013" w:rsidRDefault="00F66013" w:rsidP="00AA7BDC">
      <w:pPr>
        <w:ind w:left="360"/>
        <w:jc w:val="both"/>
        <w:rPr>
          <w:sz w:val="26"/>
          <w:szCs w:val="26"/>
        </w:rPr>
      </w:pPr>
    </w:p>
    <w:p w:rsidR="00F66013" w:rsidRDefault="00F66013" w:rsidP="00BB0BC8">
      <w:pPr>
        <w:ind w:left="360" w:firstLine="360"/>
        <w:jc w:val="both"/>
        <w:rPr>
          <w:sz w:val="26"/>
          <w:szCs w:val="26"/>
        </w:rPr>
      </w:pPr>
      <w:r>
        <w:rPr>
          <w:sz w:val="26"/>
          <w:szCs w:val="26"/>
        </w:rPr>
        <w:t>- Ngày 10/11/2012, họp thông qua BCTC quý III và lũy kế 9 tháng năm 2012; Thông qua ciệc di dời trụ sở Công ty từ địa chỉ 326-328 Ngô Quyền, tp Rạch Giá , tỉnh Kiên Giang về địa chỉ ấp Minh Phong, xã Bình An, huyện Châu Thành, tỉnh Kiên Giang, Giải thể chi nhánh Công ty CP chế biến thủy sản xuất khẩu Ngô Quyền tại địa chỉ ấp Minh Phong, xã Bình An, huyện Châu Thành, tỉnh Kiên Giang.</w:t>
      </w:r>
    </w:p>
    <w:p w:rsidR="00F66013" w:rsidRDefault="00F66013" w:rsidP="00AA7BDC">
      <w:pPr>
        <w:ind w:left="360"/>
        <w:jc w:val="both"/>
        <w:rPr>
          <w:sz w:val="26"/>
          <w:szCs w:val="26"/>
        </w:rPr>
      </w:pPr>
    </w:p>
    <w:p w:rsidR="00F66013" w:rsidRPr="00F02938" w:rsidRDefault="00F66013" w:rsidP="00AA7BDC">
      <w:pPr>
        <w:ind w:left="360"/>
        <w:jc w:val="both"/>
        <w:rPr>
          <w:sz w:val="12"/>
          <w:szCs w:val="12"/>
        </w:rPr>
      </w:pPr>
    </w:p>
    <w:p w:rsidR="00F66013" w:rsidRDefault="00F66013" w:rsidP="00A268A3">
      <w:pPr>
        <w:jc w:val="both"/>
        <w:rPr>
          <w:sz w:val="26"/>
          <w:szCs w:val="26"/>
        </w:rPr>
      </w:pPr>
      <w:r>
        <w:rPr>
          <w:sz w:val="26"/>
          <w:szCs w:val="26"/>
        </w:rPr>
        <w:t xml:space="preserve">      - Hoạt động giám sát của HĐQT đối với Giám đốc:</w:t>
      </w:r>
    </w:p>
    <w:p w:rsidR="00F66013" w:rsidRDefault="00F66013" w:rsidP="00AA7BDC">
      <w:pPr>
        <w:ind w:left="360"/>
        <w:jc w:val="both"/>
        <w:rPr>
          <w:sz w:val="26"/>
          <w:szCs w:val="26"/>
        </w:rPr>
      </w:pPr>
    </w:p>
    <w:p w:rsidR="00F66013" w:rsidRDefault="00F66013" w:rsidP="00AA7BDC">
      <w:pPr>
        <w:ind w:left="360"/>
        <w:jc w:val="both"/>
        <w:rPr>
          <w:sz w:val="26"/>
          <w:szCs w:val="26"/>
        </w:rPr>
      </w:pPr>
      <w:r>
        <w:rPr>
          <w:sz w:val="26"/>
          <w:szCs w:val="26"/>
        </w:rPr>
        <w:tab/>
        <w:t>HĐQT thường xuyên kiểm tra giám sát cac hoạt động điều hành sản xuất kinh doanh của Ban Giám đốc và các bộ phận quản lý thuộc Công ty. Có ý kiến chỉ đạo thông qua các cuộc họp của HĐQT, Giám sát việc thực hiện các Nghị quyết của Đại hội đồng cổ đông và Nghị quyết của HĐQT đề ra.</w:t>
      </w:r>
    </w:p>
    <w:p w:rsidR="00F66013" w:rsidRDefault="00F66013" w:rsidP="00AA7BDC">
      <w:pPr>
        <w:ind w:left="360"/>
        <w:jc w:val="both"/>
        <w:rPr>
          <w:sz w:val="26"/>
          <w:szCs w:val="26"/>
        </w:rPr>
      </w:pPr>
    </w:p>
    <w:p w:rsidR="00F66013" w:rsidRDefault="00F66013" w:rsidP="000F64CD">
      <w:pPr>
        <w:ind w:firstLine="720"/>
        <w:jc w:val="both"/>
        <w:rPr>
          <w:sz w:val="26"/>
          <w:szCs w:val="26"/>
        </w:rPr>
      </w:pPr>
      <w:r>
        <w:rPr>
          <w:sz w:val="26"/>
          <w:szCs w:val="26"/>
        </w:rPr>
        <w:t>- Phối hợp với BKS k</w:t>
      </w:r>
      <w:r w:rsidRPr="0006657F">
        <w:rPr>
          <w:sz w:val="26"/>
          <w:szCs w:val="26"/>
        </w:rPr>
        <w:t>iểm tra việc tuân thủ, chấp hành các quy định của Luật pháp Nhà nước ban hành và các quy định của Điều lệ Công ty.</w:t>
      </w:r>
    </w:p>
    <w:p w:rsidR="00F66013" w:rsidRDefault="00F66013" w:rsidP="00AA7BDC">
      <w:pPr>
        <w:ind w:left="360" w:firstLine="360"/>
        <w:jc w:val="both"/>
        <w:rPr>
          <w:sz w:val="26"/>
          <w:szCs w:val="26"/>
        </w:rPr>
      </w:pPr>
    </w:p>
    <w:p w:rsidR="00F66013" w:rsidRDefault="00F66013" w:rsidP="00AA7BDC">
      <w:pPr>
        <w:ind w:left="360"/>
        <w:jc w:val="both"/>
        <w:rPr>
          <w:sz w:val="26"/>
          <w:szCs w:val="26"/>
        </w:rPr>
      </w:pPr>
      <w:r>
        <w:rPr>
          <w:sz w:val="26"/>
          <w:szCs w:val="26"/>
        </w:rPr>
        <w:t xml:space="preserve">      - Hoạt động của các tiêu ban thuộc HĐQT: Không có</w:t>
      </w:r>
    </w:p>
    <w:p w:rsidR="00F66013" w:rsidRDefault="00F66013" w:rsidP="00AA7BDC">
      <w:pPr>
        <w:jc w:val="both"/>
        <w:rPr>
          <w:sz w:val="12"/>
          <w:szCs w:val="12"/>
        </w:rPr>
      </w:pPr>
    </w:p>
    <w:p w:rsidR="00F66013" w:rsidRDefault="00F66013" w:rsidP="00442B5F">
      <w:pPr>
        <w:ind w:left="720"/>
        <w:jc w:val="both"/>
        <w:rPr>
          <w:sz w:val="26"/>
          <w:szCs w:val="26"/>
        </w:rPr>
      </w:pPr>
      <w:r>
        <w:rPr>
          <w:sz w:val="26"/>
          <w:szCs w:val="26"/>
        </w:rPr>
        <w:t xml:space="preserve"> - </w:t>
      </w:r>
      <w:r w:rsidRPr="00AA7BDC">
        <w:rPr>
          <w:sz w:val="26"/>
          <w:szCs w:val="26"/>
        </w:rPr>
        <w:t>Các Nghị quyết/Quyết định của HĐQ</w:t>
      </w:r>
      <w:r w:rsidRPr="005B259D">
        <w:rPr>
          <w:b/>
          <w:bCs/>
          <w:sz w:val="26"/>
          <w:szCs w:val="26"/>
        </w:rPr>
        <w:t>T</w:t>
      </w:r>
      <w:r>
        <w:rPr>
          <w:sz w:val="26"/>
          <w:szCs w:val="26"/>
        </w:rPr>
        <w:t>:</w:t>
      </w:r>
    </w:p>
    <w:p w:rsidR="00F66013" w:rsidRDefault="00F66013" w:rsidP="00AE472A">
      <w:pPr>
        <w:jc w:val="both"/>
        <w:rPr>
          <w:sz w:val="26"/>
          <w:szCs w:val="26"/>
        </w:rPr>
      </w:pPr>
    </w:p>
    <w:p w:rsidR="00F66013" w:rsidRPr="005B259D" w:rsidRDefault="00F66013" w:rsidP="00AA7BDC">
      <w:pPr>
        <w:jc w:val="both"/>
        <w:rPr>
          <w:sz w:val="12"/>
          <w:szCs w:val="12"/>
        </w:rPr>
      </w:pPr>
      <w:r>
        <w:rPr>
          <w:sz w:val="26"/>
          <w:szCs w:val="26"/>
        </w:rPr>
        <w:tab/>
      </w:r>
    </w:p>
    <w:tbl>
      <w:tblPr>
        <w:tblStyle w:val="TableGrid"/>
        <w:tblW w:w="0" w:type="auto"/>
        <w:tblInd w:w="-106" w:type="dxa"/>
        <w:tblLook w:val="01E0"/>
      </w:tblPr>
      <w:tblGrid>
        <w:gridCol w:w="680"/>
        <w:gridCol w:w="3028"/>
        <w:gridCol w:w="1440"/>
        <w:gridCol w:w="4071"/>
      </w:tblGrid>
      <w:tr w:rsidR="00F66013">
        <w:tc>
          <w:tcPr>
            <w:tcW w:w="680" w:type="dxa"/>
          </w:tcPr>
          <w:p w:rsidR="00F66013" w:rsidRDefault="00F66013" w:rsidP="00936C42">
            <w:pPr>
              <w:jc w:val="center"/>
              <w:rPr>
                <w:sz w:val="26"/>
                <w:szCs w:val="26"/>
              </w:rPr>
            </w:pPr>
            <w:r>
              <w:rPr>
                <w:sz w:val="26"/>
                <w:szCs w:val="26"/>
              </w:rPr>
              <w:t>STT</w:t>
            </w:r>
          </w:p>
        </w:tc>
        <w:tc>
          <w:tcPr>
            <w:tcW w:w="3028" w:type="dxa"/>
          </w:tcPr>
          <w:p w:rsidR="00F66013" w:rsidRDefault="00F66013" w:rsidP="00936C42">
            <w:pPr>
              <w:jc w:val="center"/>
              <w:rPr>
                <w:sz w:val="26"/>
                <w:szCs w:val="26"/>
              </w:rPr>
            </w:pPr>
            <w:r>
              <w:rPr>
                <w:sz w:val="26"/>
                <w:szCs w:val="26"/>
              </w:rPr>
              <w:t>Số Nghị quyết/Quyết định</w:t>
            </w:r>
          </w:p>
        </w:tc>
        <w:tc>
          <w:tcPr>
            <w:tcW w:w="1440" w:type="dxa"/>
          </w:tcPr>
          <w:p w:rsidR="00F66013" w:rsidRDefault="00F66013" w:rsidP="00936C42">
            <w:pPr>
              <w:jc w:val="center"/>
              <w:rPr>
                <w:sz w:val="26"/>
                <w:szCs w:val="26"/>
              </w:rPr>
            </w:pPr>
            <w:r>
              <w:rPr>
                <w:sz w:val="26"/>
                <w:szCs w:val="26"/>
              </w:rPr>
              <w:t>Ngày</w:t>
            </w:r>
          </w:p>
        </w:tc>
        <w:tc>
          <w:tcPr>
            <w:tcW w:w="4071" w:type="dxa"/>
          </w:tcPr>
          <w:p w:rsidR="00F66013" w:rsidRDefault="00F66013" w:rsidP="00936C42">
            <w:pPr>
              <w:jc w:val="center"/>
              <w:rPr>
                <w:sz w:val="26"/>
                <w:szCs w:val="26"/>
              </w:rPr>
            </w:pPr>
            <w:r>
              <w:rPr>
                <w:sz w:val="26"/>
                <w:szCs w:val="26"/>
              </w:rPr>
              <w:t>Nội dung</w:t>
            </w:r>
          </w:p>
        </w:tc>
      </w:tr>
      <w:tr w:rsidR="00F66013">
        <w:tc>
          <w:tcPr>
            <w:tcW w:w="680" w:type="dxa"/>
          </w:tcPr>
          <w:p w:rsidR="00F66013" w:rsidRDefault="00F66013" w:rsidP="00936C42">
            <w:pPr>
              <w:jc w:val="center"/>
              <w:rPr>
                <w:sz w:val="26"/>
                <w:szCs w:val="26"/>
              </w:rPr>
            </w:pPr>
            <w:r>
              <w:rPr>
                <w:sz w:val="26"/>
                <w:szCs w:val="26"/>
              </w:rPr>
              <w:t>1</w:t>
            </w:r>
          </w:p>
        </w:tc>
        <w:tc>
          <w:tcPr>
            <w:tcW w:w="3028" w:type="dxa"/>
          </w:tcPr>
          <w:p w:rsidR="00F66013" w:rsidRDefault="00F66013" w:rsidP="00936C42">
            <w:pPr>
              <w:jc w:val="center"/>
              <w:rPr>
                <w:sz w:val="26"/>
                <w:szCs w:val="26"/>
              </w:rPr>
            </w:pPr>
            <w:r>
              <w:rPr>
                <w:sz w:val="26"/>
                <w:szCs w:val="26"/>
              </w:rPr>
              <w:t>01/NQ-HĐQT-12</w:t>
            </w:r>
          </w:p>
        </w:tc>
        <w:tc>
          <w:tcPr>
            <w:tcW w:w="1440" w:type="dxa"/>
          </w:tcPr>
          <w:p w:rsidR="00F66013" w:rsidRDefault="00F66013" w:rsidP="00936C42">
            <w:pPr>
              <w:jc w:val="center"/>
              <w:rPr>
                <w:sz w:val="26"/>
                <w:szCs w:val="26"/>
              </w:rPr>
            </w:pPr>
            <w:r>
              <w:rPr>
                <w:sz w:val="26"/>
                <w:szCs w:val="26"/>
              </w:rPr>
              <w:t>13/02/2012</w:t>
            </w:r>
          </w:p>
        </w:tc>
        <w:tc>
          <w:tcPr>
            <w:tcW w:w="4071" w:type="dxa"/>
          </w:tcPr>
          <w:p w:rsidR="00F66013" w:rsidRDefault="00F66013" w:rsidP="00936C42">
            <w:pPr>
              <w:jc w:val="both"/>
              <w:rPr>
                <w:sz w:val="26"/>
                <w:szCs w:val="26"/>
              </w:rPr>
            </w:pPr>
            <w:r>
              <w:rPr>
                <w:sz w:val="26"/>
                <w:szCs w:val="26"/>
              </w:rPr>
              <w:t>- Thông qua chương trình tổ chức ĐHĐCĐ thường niên năm 2012</w:t>
            </w:r>
          </w:p>
          <w:p w:rsidR="00F66013" w:rsidRDefault="00F66013" w:rsidP="00936C42">
            <w:pPr>
              <w:jc w:val="both"/>
              <w:rPr>
                <w:sz w:val="26"/>
                <w:szCs w:val="26"/>
              </w:rPr>
            </w:pPr>
            <w:r>
              <w:rPr>
                <w:sz w:val="26"/>
                <w:szCs w:val="26"/>
              </w:rPr>
              <w:t>- Thông qua ngày chốt danh sách thực hiện quyền và chi trả cổ tức 12% năm 2011</w:t>
            </w:r>
          </w:p>
        </w:tc>
      </w:tr>
      <w:tr w:rsidR="00F66013">
        <w:tc>
          <w:tcPr>
            <w:tcW w:w="680" w:type="dxa"/>
          </w:tcPr>
          <w:p w:rsidR="00F66013" w:rsidRDefault="00F66013" w:rsidP="00936C42">
            <w:pPr>
              <w:jc w:val="center"/>
              <w:rPr>
                <w:sz w:val="26"/>
                <w:szCs w:val="26"/>
              </w:rPr>
            </w:pPr>
            <w:r>
              <w:rPr>
                <w:sz w:val="26"/>
                <w:szCs w:val="26"/>
              </w:rPr>
              <w:t>2</w:t>
            </w:r>
          </w:p>
        </w:tc>
        <w:tc>
          <w:tcPr>
            <w:tcW w:w="3028" w:type="dxa"/>
          </w:tcPr>
          <w:p w:rsidR="00F66013" w:rsidRDefault="00F66013" w:rsidP="00936C42">
            <w:pPr>
              <w:jc w:val="center"/>
              <w:rPr>
                <w:sz w:val="26"/>
                <w:szCs w:val="26"/>
              </w:rPr>
            </w:pPr>
            <w:r>
              <w:rPr>
                <w:sz w:val="26"/>
                <w:szCs w:val="26"/>
              </w:rPr>
              <w:t>03/NQ-HĐQT-12</w:t>
            </w:r>
          </w:p>
        </w:tc>
        <w:tc>
          <w:tcPr>
            <w:tcW w:w="1440" w:type="dxa"/>
          </w:tcPr>
          <w:p w:rsidR="00F66013" w:rsidRDefault="00F66013" w:rsidP="00936C42">
            <w:pPr>
              <w:jc w:val="center"/>
              <w:rPr>
                <w:sz w:val="26"/>
                <w:szCs w:val="26"/>
              </w:rPr>
            </w:pPr>
            <w:r>
              <w:rPr>
                <w:sz w:val="26"/>
                <w:szCs w:val="26"/>
              </w:rPr>
              <w:t>01/09/2012</w:t>
            </w:r>
          </w:p>
        </w:tc>
        <w:tc>
          <w:tcPr>
            <w:tcW w:w="4071" w:type="dxa"/>
          </w:tcPr>
          <w:p w:rsidR="00F66013" w:rsidRDefault="00F66013" w:rsidP="00936C42">
            <w:pPr>
              <w:jc w:val="both"/>
              <w:rPr>
                <w:sz w:val="26"/>
                <w:szCs w:val="26"/>
              </w:rPr>
            </w:pPr>
            <w:r>
              <w:rPr>
                <w:sz w:val="26"/>
                <w:szCs w:val="26"/>
              </w:rPr>
              <w:t>- Thông qua số liệu điều chỉnh kế hoạch sản xuất kinh doanh năm 2012.</w:t>
            </w:r>
          </w:p>
          <w:p w:rsidR="00F66013" w:rsidRDefault="00F66013" w:rsidP="00936C42">
            <w:pPr>
              <w:jc w:val="both"/>
              <w:rPr>
                <w:sz w:val="26"/>
                <w:szCs w:val="26"/>
              </w:rPr>
            </w:pPr>
            <w:r>
              <w:rPr>
                <w:sz w:val="26"/>
                <w:szCs w:val="26"/>
              </w:rPr>
              <w:t>- Chấp thuận đề nghị bán thanh l;ý một số MMTB không cần dùng sau khi di dời Nhà máy Ngô Quyền.</w:t>
            </w:r>
          </w:p>
          <w:p w:rsidR="00F66013" w:rsidRDefault="00F66013" w:rsidP="00936C42">
            <w:pPr>
              <w:jc w:val="both"/>
              <w:rPr>
                <w:sz w:val="26"/>
                <w:szCs w:val="26"/>
              </w:rPr>
            </w:pPr>
            <w:r>
              <w:rPr>
                <w:sz w:val="26"/>
                <w:szCs w:val="26"/>
              </w:rPr>
              <w:t>- Giao BGĐ Công ty thúc đẩy nhanh tiến độ đối với các Cơ quan lập và phê duyệt phương án bồi thường và hỗ trợ di dời Nhà máy Ngô Quyền.</w:t>
            </w:r>
          </w:p>
        </w:tc>
      </w:tr>
      <w:tr w:rsidR="00F66013">
        <w:tc>
          <w:tcPr>
            <w:tcW w:w="680" w:type="dxa"/>
          </w:tcPr>
          <w:p w:rsidR="00F66013" w:rsidRDefault="00F66013" w:rsidP="00936C42">
            <w:pPr>
              <w:jc w:val="center"/>
              <w:rPr>
                <w:sz w:val="26"/>
                <w:szCs w:val="26"/>
              </w:rPr>
            </w:pPr>
            <w:r>
              <w:rPr>
                <w:sz w:val="26"/>
                <w:szCs w:val="26"/>
              </w:rPr>
              <w:t>3</w:t>
            </w:r>
          </w:p>
        </w:tc>
        <w:tc>
          <w:tcPr>
            <w:tcW w:w="3028" w:type="dxa"/>
          </w:tcPr>
          <w:p w:rsidR="00F66013" w:rsidRDefault="00F66013" w:rsidP="00936C42">
            <w:pPr>
              <w:jc w:val="center"/>
              <w:rPr>
                <w:sz w:val="26"/>
                <w:szCs w:val="26"/>
              </w:rPr>
            </w:pPr>
            <w:r>
              <w:rPr>
                <w:sz w:val="26"/>
                <w:szCs w:val="26"/>
              </w:rPr>
              <w:t>04/NQ-HĐQT-12</w:t>
            </w:r>
          </w:p>
        </w:tc>
        <w:tc>
          <w:tcPr>
            <w:tcW w:w="1440" w:type="dxa"/>
          </w:tcPr>
          <w:p w:rsidR="00F66013" w:rsidRDefault="00F66013" w:rsidP="00936C42">
            <w:pPr>
              <w:jc w:val="center"/>
              <w:rPr>
                <w:sz w:val="26"/>
                <w:szCs w:val="26"/>
              </w:rPr>
            </w:pPr>
            <w:r>
              <w:rPr>
                <w:sz w:val="26"/>
                <w:szCs w:val="26"/>
              </w:rPr>
              <w:t>12/11/2012</w:t>
            </w:r>
          </w:p>
        </w:tc>
        <w:tc>
          <w:tcPr>
            <w:tcW w:w="4071" w:type="dxa"/>
          </w:tcPr>
          <w:p w:rsidR="00F66013" w:rsidRDefault="00F66013" w:rsidP="00936C42">
            <w:pPr>
              <w:jc w:val="both"/>
              <w:rPr>
                <w:sz w:val="26"/>
                <w:szCs w:val="26"/>
              </w:rPr>
            </w:pPr>
            <w:r>
              <w:rPr>
                <w:sz w:val="26"/>
                <w:szCs w:val="26"/>
              </w:rPr>
              <w:t>- Đồng ý thông qua việc di dời văn phòng Công ty tại địa chỉ 326-328 đường Ngô Quyền, p. Vĩnh Lạc, tp Rạch Giá về địa chỉ Ấp Minh Phong, xã Bình An, h.Châu Thành, tỉnh Kiên Giang.</w:t>
            </w:r>
          </w:p>
          <w:p w:rsidR="00F66013" w:rsidRDefault="00F66013" w:rsidP="00936C42">
            <w:pPr>
              <w:jc w:val="both"/>
              <w:rPr>
                <w:sz w:val="26"/>
                <w:szCs w:val="26"/>
              </w:rPr>
            </w:pPr>
            <w:r>
              <w:rPr>
                <w:sz w:val="26"/>
                <w:szCs w:val="26"/>
              </w:rPr>
              <w:t>- Giải thể Chi nhánh Công ty CP chế biến thủy sản xuất khẩu Ngô Quyền tại địa chỉ Ấp Minh Phong, xã Bình An, h.Châu Thành, tỉnh Kiên Giang.</w:t>
            </w:r>
          </w:p>
          <w:p w:rsidR="00F66013" w:rsidRDefault="00F66013" w:rsidP="00936C42">
            <w:pPr>
              <w:jc w:val="both"/>
              <w:rPr>
                <w:sz w:val="26"/>
                <w:szCs w:val="26"/>
              </w:rPr>
            </w:pPr>
          </w:p>
        </w:tc>
      </w:tr>
    </w:tbl>
    <w:p w:rsidR="00F66013" w:rsidRDefault="00F66013" w:rsidP="00BC1E6C">
      <w:pPr>
        <w:spacing w:before="80" w:after="80" w:line="312" w:lineRule="auto"/>
        <w:jc w:val="both"/>
        <w:outlineLvl w:val="1"/>
        <w:rPr>
          <w:sz w:val="26"/>
          <w:szCs w:val="26"/>
          <w:lang w:val="pt-BR"/>
        </w:rPr>
      </w:pPr>
    </w:p>
    <w:p w:rsidR="00F66013" w:rsidRDefault="00F66013" w:rsidP="00BC1E6C">
      <w:pPr>
        <w:spacing w:before="80" w:after="80" w:line="312" w:lineRule="auto"/>
        <w:jc w:val="both"/>
        <w:outlineLvl w:val="1"/>
        <w:rPr>
          <w:sz w:val="26"/>
          <w:szCs w:val="26"/>
          <w:lang w:val="pt-BR"/>
        </w:rPr>
      </w:pPr>
      <w:r>
        <w:rPr>
          <w:sz w:val="26"/>
          <w:szCs w:val="26"/>
          <w:lang w:val="pt-BR"/>
        </w:rPr>
        <w:t xml:space="preserve">      d/- Hoạt động của thành viên HĐQT độc lập không điều hành:</w:t>
      </w:r>
    </w:p>
    <w:p w:rsidR="00F66013" w:rsidRDefault="00F66013" w:rsidP="00BC1E6C">
      <w:pPr>
        <w:spacing w:before="80" w:after="80" w:line="312" w:lineRule="auto"/>
        <w:jc w:val="both"/>
        <w:outlineLvl w:val="1"/>
        <w:rPr>
          <w:sz w:val="26"/>
          <w:szCs w:val="26"/>
          <w:lang w:val="pt-BR"/>
        </w:rPr>
      </w:pPr>
      <w:r>
        <w:rPr>
          <w:sz w:val="26"/>
          <w:szCs w:val="26"/>
          <w:lang w:val="pt-BR"/>
        </w:rPr>
        <w:t xml:space="preserve">      Các thành viên HĐQT độc lập không điều hành điều tham dự các cuộc họp và các hoạt động của HĐQT. Xem xét, đóng góp ý kiến các vấn đề thuộc thẩm quyền của HĐQT làm cơ sở để HĐQT ban hành các Nghị quyết, quyết định.</w:t>
      </w:r>
    </w:p>
    <w:p w:rsidR="00F66013" w:rsidRDefault="00F66013" w:rsidP="00BC1E6C">
      <w:pPr>
        <w:spacing w:before="80" w:after="80" w:line="312" w:lineRule="auto"/>
        <w:jc w:val="both"/>
        <w:outlineLvl w:val="1"/>
        <w:rPr>
          <w:sz w:val="26"/>
          <w:szCs w:val="26"/>
          <w:lang w:val="pt-BR"/>
        </w:rPr>
      </w:pPr>
      <w:r>
        <w:rPr>
          <w:sz w:val="26"/>
          <w:szCs w:val="26"/>
          <w:lang w:val="pt-BR"/>
        </w:rPr>
        <w:t xml:space="preserve">      e/-  Hoạt động của các tiểu ban trong  HĐQT: Không thành lập tiểu ban</w:t>
      </w:r>
    </w:p>
    <w:p w:rsidR="00F66013" w:rsidRDefault="00F66013" w:rsidP="00155F39">
      <w:pPr>
        <w:spacing w:before="80" w:after="80" w:line="312" w:lineRule="auto"/>
        <w:jc w:val="both"/>
        <w:outlineLvl w:val="1"/>
        <w:rPr>
          <w:sz w:val="26"/>
          <w:szCs w:val="26"/>
          <w:lang w:val="pt-BR"/>
        </w:rPr>
      </w:pPr>
      <w:r>
        <w:rPr>
          <w:sz w:val="26"/>
          <w:szCs w:val="26"/>
          <w:lang w:val="pt-BR"/>
        </w:rPr>
        <w:t xml:space="preserve">       f/- Danh sách các thành viên HĐQT có chứng chỉ đào tạo về quản trị công ty: Không có</w:t>
      </w:r>
    </w:p>
    <w:p w:rsidR="00F66013" w:rsidRDefault="00F66013" w:rsidP="00BC1E6C">
      <w:pPr>
        <w:spacing w:before="80" w:after="80" w:line="312" w:lineRule="auto"/>
        <w:jc w:val="both"/>
        <w:outlineLvl w:val="1"/>
        <w:rPr>
          <w:i/>
          <w:iCs/>
          <w:sz w:val="26"/>
          <w:szCs w:val="26"/>
          <w:lang w:val="pt-BR"/>
        </w:rPr>
      </w:pPr>
      <w:r w:rsidRPr="00BA1216">
        <w:rPr>
          <w:i/>
          <w:iCs/>
          <w:sz w:val="26"/>
          <w:szCs w:val="26"/>
          <w:lang w:val="pt-BR"/>
        </w:rPr>
        <w:t xml:space="preserve">2//- Ban Kiểm soát </w:t>
      </w:r>
    </w:p>
    <w:p w:rsidR="00F66013" w:rsidRPr="00712E66" w:rsidRDefault="00F66013" w:rsidP="00D601E1">
      <w:pPr>
        <w:spacing w:before="80" w:after="80" w:line="312" w:lineRule="auto"/>
        <w:jc w:val="both"/>
        <w:outlineLvl w:val="1"/>
        <w:rPr>
          <w:b/>
          <w:bCs/>
          <w:sz w:val="26"/>
          <w:szCs w:val="26"/>
          <w:lang w:val="pt-BR"/>
        </w:rPr>
      </w:pPr>
      <w:r>
        <w:rPr>
          <w:sz w:val="26"/>
          <w:szCs w:val="26"/>
          <w:lang w:val="pt-BR"/>
        </w:rPr>
        <w:t xml:space="preserve">      a/- Thành viên và cơ cấu BKS</w:t>
      </w:r>
    </w:p>
    <w:tbl>
      <w:tblPr>
        <w:tblStyle w:val="TableGrid"/>
        <w:tblW w:w="0" w:type="auto"/>
        <w:tblInd w:w="-106" w:type="dxa"/>
        <w:tblLook w:val="01E0"/>
      </w:tblPr>
      <w:tblGrid>
        <w:gridCol w:w="828"/>
        <w:gridCol w:w="3420"/>
        <w:gridCol w:w="1620"/>
        <w:gridCol w:w="1800"/>
        <w:gridCol w:w="1980"/>
      </w:tblGrid>
      <w:tr w:rsidR="00F66013">
        <w:tc>
          <w:tcPr>
            <w:tcW w:w="828" w:type="dxa"/>
          </w:tcPr>
          <w:p w:rsidR="00F66013" w:rsidRDefault="00F66013" w:rsidP="00936C42">
            <w:pPr>
              <w:spacing w:before="80" w:after="80" w:line="312" w:lineRule="auto"/>
              <w:jc w:val="center"/>
              <w:outlineLvl w:val="1"/>
              <w:rPr>
                <w:b/>
                <w:bCs/>
                <w:sz w:val="26"/>
                <w:szCs w:val="26"/>
                <w:lang w:val="pt-BR"/>
              </w:rPr>
            </w:pPr>
            <w:r>
              <w:rPr>
                <w:b/>
                <w:bCs/>
                <w:sz w:val="26"/>
                <w:szCs w:val="26"/>
                <w:lang w:val="pt-BR"/>
              </w:rPr>
              <w:t>TT</w:t>
            </w:r>
          </w:p>
        </w:tc>
        <w:tc>
          <w:tcPr>
            <w:tcW w:w="3420" w:type="dxa"/>
          </w:tcPr>
          <w:p w:rsidR="00F66013" w:rsidRDefault="00F66013" w:rsidP="00936C42">
            <w:pPr>
              <w:spacing w:before="80" w:after="80" w:line="312" w:lineRule="auto"/>
              <w:jc w:val="center"/>
              <w:outlineLvl w:val="1"/>
              <w:rPr>
                <w:b/>
                <w:bCs/>
                <w:sz w:val="26"/>
                <w:szCs w:val="26"/>
                <w:lang w:val="pt-BR"/>
              </w:rPr>
            </w:pPr>
            <w:r>
              <w:rPr>
                <w:b/>
                <w:bCs/>
                <w:sz w:val="26"/>
                <w:szCs w:val="26"/>
                <w:lang w:val="pt-BR"/>
              </w:rPr>
              <w:t>Họ và tên</w:t>
            </w:r>
          </w:p>
        </w:tc>
        <w:tc>
          <w:tcPr>
            <w:tcW w:w="1620" w:type="dxa"/>
          </w:tcPr>
          <w:p w:rsidR="00F66013" w:rsidRDefault="00F66013" w:rsidP="00936C42">
            <w:pPr>
              <w:spacing w:before="80" w:after="80" w:line="312" w:lineRule="auto"/>
              <w:jc w:val="center"/>
              <w:outlineLvl w:val="1"/>
              <w:rPr>
                <w:b/>
                <w:bCs/>
                <w:sz w:val="26"/>
                <w:szCs w:val="26"/>
                <w:lang w:val="pt-BR"/>
              </w:rPr>
            </w:pPr>
            <w:r>
              <w:rPr>
                <w:b/>
                <w:bCs/>
                <w:sz w:val="26"/>
                <w:szCs w:val="26"/>
                <w:lang w:val="pt-BR"/>
              </w:rPr>
              <w:t>Chức vụ</w:t>
            </w:r>
          </w:p>
        </w:tc>
        <w:tc>
          <w:tcPr>
            <w:tcW w:w="1800" w:type="dxa"/>
          </w:tcPr>
          <w:p w:rsidR="00F66013" w:rsidRDefault="00F66013" w:rsidP="00936C42">
            <w:pPr>
              <w:spacing w:before="80" w:after="80" w:line="312" w:lineRule="auto"/>
              <w:jc w:val="center"/>
              <w:outlineLvl w:val="1"/>
              <w:rPr>
                <w:b/>
                <w:bCs/>
                <w:sz w:val="26"/>
                <w:szCs w:val="26"/>
                <w:lang w:val="pt-BR"/>
              </w:rPr>
            </w:pPr>
            <w:r>
              <w:rPr>
                <w:b/>
                <w:bCs/>
                <w:sz w:val="26"/>
                <w:szCs w:val="26"/>
                <w:lang w:val="pt-BR"/>
              </w:rPr>
              <w:t>Số lượng CP</w:t>
            </w:r>
          </w:p>
        </w:tc>
        <w:tc>
          <w:tcPr>
            <w:tcW w:w="1980" w:type="dxa"/>
          </w:tcPr>
          <w:p w:rsidR="00F66013" w:rsidRDefault="00F66013" w:rsidP="00936C42">
            <w:pPr>
              <w:spacing w:before="80" w:after="80" w:line="312" w:lineRule="auto"/>
              <w:jc w:val="center"/>
              <w:outlineLvl w:val="1"/>
              <w:rPr>
                <w:b/>
                <w:bCs/>
                <w:sz w:val="26"/>
                <w:szCs w:val="26"/>
                <w:lang w:val="pt-BR"/>
              </w:rPr>
            </w:pPr>
            <w:r>
              <w:rPr>
                <w:b/>
                <w:bCs/>
                <w:sz w:val="26"/>
                <w:szCs w:val="26"/>
                <w:lang w:val="pt-BR"/>
              </w:rPr>
              <w:t>Tỷ lệ %/VĐL</w:t>
            </w:r>
          </w:p>
        </w:tc>
      </w:tr>
      <w:tr w:rsidR="00F66013">
        <w:tc>
          <w:tcPr>
            <w:tcW w:w="828" w:type="dxa"/>
          </w:tcPr>
          <w:p w:rsidR="00F66013" w:rsidRDefault="00F66013" w:rsidP="00936C42">
            <w:pPr>
              <w:spacing w:before="80" w:after="80" w:line="312" w:lineRule="auto"/>
              <w:jc w:val="center"/>
              <w:outlineLvl w:val="1"/>
              <w:rPr>
                <w:b/>
                <w:bCs/>
                <w:sz w:val="26"/>
                <w:szCs w:val="26"/>
                <w:lang w:val="pt-BR"/>
              </w:rPr>
            </w:pPr>
            <w:r>
              <w:rPr>
                <w:b/>
                <w:bCs/>
                <w:sz w:val="26"/>
                <w:szCs w:val="26"/>
                <w:lang w:val="pt-BR"/>
              </w:rPr>
              <w:t>1</w:t>
            </w:r>
          </w:p>
        </w:tc>
        <w:tc>
          <w:tcPr>
            <w:tcW w:w="3420" w:type="dxa"/>
          </w:tcPr>
          <w:p w:rsidR="00F66013" w:rsidRDefault="00F66013" w:rsidP="002436F2">
            <w:pPr>
              <w:spacing w:before="80" w:after="80" w:line="312" w:lineRule="auto"/>
              <w:outlineLvl w:val="1"/>
              <w:rPr>
                <w:b/>
                <w:bCs/>
                <w:sz w:val="26"/>
                <w:szCs w:val="26"/>
                <w:lang w:val="pt-BR"/>
              </w:rPr>
            </w:pPr>
            <w:r>
              <w:rPr>
                <w:b/>
                <w:bCs/>
                <w:sz w:val="26"/>
                <w:szCs w:val="26"/>
                <w:lang w:val="pt-BR"/>
              </w:rPr>
              <w:t>Đặng Văn Lành</w:t>
            </w:r>
          </w:p>
        </w:tc>
        <w:tc>
          <w:tcPr>
            <w:tcW w:w="1620" w:type="dxa"/>
          </w:tcPr>
          <w:p w:rsidR="00F66013" w:rsidRDefault="00F66013" w:rsidP="00936C42">
            <w:pPr>
              <w:spacing w:before="80" w:after="80" w:line="312" w:lineRule="auto"/>
              <w:jc w:val="center"/>
              <w:outlineLvl w:val="1"/>
              <w:rPr>
                <w:b/>
                <w:bCs/>
                <w:sz w:val="26"/>
                <w:szCs w:val="26"/>
                <w:lang w:val="pt-BR"/>
              </w:rPr>
            </w:pPr>
            <w:r>
              <w:rPr>
                <w:b/>
                <w:bCs/>
                <w:sz w:val="26"/>
                <w:szCs w:val="26"/>
                <w:lang w:val="pt-BR"/>
              </w:rPr>
              <w:t>Trưởng ban</w:t>
            </w:r>
          </w:p>
        </w:tc>
        <w:tc>
          <w:tcPr>
            <w:tcW w:w="1800" w:type="dxa"/>
          </w:tcPr>
          <w:p w:rsidR="00F66013" w:rsidRDefault="00F66013" w:rsidP="002436F2">
            <w:pPr>
              <w:spacing w:before="80" w:after="80" w:line="312" w:lineRule="auto"/>
              <w:jc w:val="right"/>
              <w:outlineLvl w:val="1"/>
              <w:rPr>
                <w:b/>
                <w:bCs/>
                <w:sz w:val="26"/>
                <w:szCs w:val="26"/>
                <w:lang w:val="pt-BR"/>
              </w:rPr>
            </w:pPr>
            <w:r>
              <w:rPr>
                <w:b/>
                <w:bCs/>
                <w:sz w:val="26"/>
                <w:szCs w:val="26"/>
                <w:lang w:val="pt-BR"/>
              </w:rPr>
              <w:t>00</w:t>
            </w:r>
          </w:p>
        </w:tc>
        <w:tc>
          <w:tcPr>
            <w:tcW w:w="1980" w:type="dxa"/>
          </w:tcPr>
          <w:p w:rsidR="00F66013" w:rsidRDefault="00F66013" w:rsidP="002436F2">
            <w:pPr>
              <w:spacing w:before="80" w:after="80" w:line="312" w:lineRule="auto"/>
              <w:jc w:val="right"/>
              <w:outlineLvl w:val="1"/>
              <w:rPr>
                <w:b/>
                <w:bCs/>
                <w:sz w:val="26"/>
                <w:szCs w:val="26"/>
                <w:lang w:val="pt-BR"/>
              </w:rPr>
            </w:pPr>
            <w:r>
              <w:rPr>
                <w:b/>
                <w:bCs/>
                <w:sz w:val="26"/>
                <w:szCs w:val="26"/>
                <w:lang w:val="pt-BR"/>
              </w:rPr>
              <w:t>0,00</w:t>
            </w:r>
          </w:p>
        </w:tc>
      </w:tr>
      <w:tr w:rsidR="00F66013">
        <w:tc>
          <w:tcPr>
            <w:tcW w:w="828" w:type="dxa"/>
          </w:tcPr>
          <w:p w:rsidR="00F66013" w:rsidRDefault="00F66013" w:rsidP="00936C42">
            <w:pPr>
              <w:spacing w:before="80" w:after="80" w:line="312" w:lineRule="auto"/>
              <w:jc w:val="center"/>
              <w:outlineLvl w:val="1"/>
              <w:rPr>
                <w:b/>
                <w:bCs/>
                <w:sz w:val="26"/>
                <w:szCs w:val="26"/>
                <w:lang w:val="pt-BR"/>
              </w:rPr>
            </w:pPr>
            <w:r>
              <w:rPr>
                <w:b/>
                <w:bCs/>
                <w:sz w:val="26"/>
                <w:szCs w:val="26"/>
                <w:lang w:val="pt-BR"/>
              </w:rPr>
              <w:t xml:space="preserve">2 </w:t>
            </w:r>
          </w:p>
        </w:tc>
        <w:tc>
          <w:tcPr>
            <w:tcW w:w="3420" w:type="dxa"/>
          </w:tcPr>
          <w:p w:rsidR="00F66013" w:rsidRDefault="00F66013" w:rsidP="002436F2">
            <w:pPr>
              <w:spacing w:before="80" w:after="80" w:line="312" w:lineRule="auto"/>
              <w:outlineLvl w:val="1"/>
              <w:rPr>
                <w:b/>
                <w:bCs/>
                <w:sz w:val="26"/>
                <w:szCs w:val="26"/>
                <w:lang w:val="pt-BR"/>
              </w:rPr>
            </w:pPr>
            <w:r>
              <w:rPr>
                <w:b/>
                <w:bCs/>
                <w:sz w:val="26"/>
                <w:szCs w:val="26"/>
                <w:lang w:val="pt-BR"/>
              </w:rPr>
              <w:t>Trần Đàm Minh Tâm</w:t>
            </w:r>
          </w:p>
        </w:tc>
        <w:tc>
          <w:tcPr>
            <w:tcW w:w="1620" w:type="dxa"/>
          </w:tcPr>
          <w:p w:rsidR="00F66013" w:rsidRDefault="00F66013" w:rsidP="00936C42">
            <w:pPr>
              <w:spacing w:before="80" w:after="80" w:line="312" w:lineRule="auto"/>
              <w:jc w:val="center"/>
              <w:outlineLvl w:val="1"/>
              <w:rPr>
                <w:b/>
                <w:bCs/>
                <w:sz w:val="26"/>
                <w:szCs w:val="26"/>
                <w:lang w:val="pt-BR"/>
              </w:rPr>
            </w:pPr>
            <w:r>
              <w:rPr>
                <w:b/>
                <w:bCs/>
                <w:sz w:val="26"/>
                <w:szCs w:val="26"/>
                <w:lang w:val="pt-BR"/>
              </w:rPr>
              <w:t>Thành viên</w:t>
            </w:r>
          </w:p>
        </w:tc>
        <w:tc>
          <w:tcPr>
            <w:tcW w:w="1800" w:type="dxa"/>
          </w:tcPr>
          <w:p w:rsidR="00F66013" w:rsidRDefault="00F66013" w:rsidP="002436F2">
            <w:pPr>
              <w:spacing w:before="80" w:after="80" w:line="312" w:lineRule="auto"/>
              <w:jc w:val="right"/>
              <w:outlineLvl w:val="1"/>
              <w:rPr>
                <w:b/>
                <w:bCs/>
                <w:sz w:val="26"/>
                <w:szCs w:val="26"/>
                <w:lang w:val="pt-BR"/>
              </w:rPr>
            </w:pPr>
            <w:r>
              <w:rPr>
                <w:b/>
                <w:bCs/>
                <w:sz w:val="26"/>
                <w:szCs w:val="26"/>
                <w:lang w:val="pt-BR"/>
              </w:rPr>
              <w:t>120</w:t>
            </w:r>
          </w:p>
        </w:tc>
        <w:tc>
          <w:tcPr>
            <w:tcW w:w="1980" w:type="dxa"/>
          </w:tcPr>
          <w:p w:rsidR="00F66013" w:rsidRDefault="00F66013" w:rsidP="002436F2">
            <w:pPr>
              <w:spacing w:before="80" w:after="80" w:line="312" w:lineRule="auto"/>
              <w:jc w:val="right"/>
              <w:outlineLvl w:val="1"/>
              <w:rPr>
                <w:b/>
                <w:bCs/>
                <w:sz w:val="26"/>
                <w:szCs w:val="26"/>
                <w:lang w:val="pt-BR"/>
              </w:rPr>
            </w:pPr>
            <w:r>
              <w:rPr>
                <w:b/>
                <w:bCs/>
                <w:sz w:val="26"/>
                <w:szCs w:val="26"/>
                <w:lang w:val="pt-BR"/>
              </w:rPr>
              <w:t>0,01</w:t>
            </w:r>
          </w:p>
        </w:tc>
      </w:tr>
      <w:tr w:rsidR="00F66013">
        <w:tc>
          <w:tcPr>
            <w:tcW w:w="828" w:type="dxa"/>
          </w:tcPr>
          <w:p w:rsidR="00F66013" w:rsidRDefault="00F66013" w:rsidP="00936C42">
            <w:pPr>
              <w:spacing w:before="80" w:after="80" w:line="312" w:lineRule="auto"/>
              <w:jc w:val="center"/>
              <w:outlineLvl w:val="1"/>
              <w:rPr>
                <w:b/>
                <w:bCs/>
                <w:sz w:val="26"/>
                <w:szCs w:val="26"/>
                <w:lang w:val="pt-BR"/>
              </w:rPr>
            </w:pPr>
            <w:r>
              <w:rPr>
                <w:b/>
                <w:bCs/>
                <w:sz w:val="26"/>
                <w:szCs w:val="26"/>
                <w:lang w:val="pt-BR"/>
              </w:rPr>
              <w:t xml:space="preserve">3 </w:t>
            </w:r>
          </w:p>
        </w:tc>
        <w:tc>
          <w:tcPr>
            <w:tcW w:w="3420" w:type="dxa"/>
          </w:tcPr>
          <w:p w:rsidR="00F66013" w:rsidRDefault="00F66013" w:rsidP="002436F2">
            <w:pPr>
              <w:spacing w:before="80" w:after="80" w:line="312" w:lineRule="auto"/>
              <w:outlineLvl w:val="1"/>
              <w:rPr>
                <w:b/>
                <w:bCs/>
                <w:sz w:val="26"/>
                <w:szCs w:val="26"/>
                <w:lang w:val="pt-BR"/>
              </w:rPr>
            </w:pPr>
            <w:r>
              <w:rPr>
                <w:b/>
                <w:bCs/>
                <w:sz w:val="26"/>
                <w:szCs w:val="26"/>
                <w:lang w:val="pt-BR"/>
              </w:rPr>
              <w:t>Nguyễn Tiến Phú</w:t>
            </w:r>
          </w:p>
        </w:tc>
        <w:tc>
          <w:tcPr>
            <w:tcW w:w="1620" w:type="dxa"/>
          </w:tcPr>
          <w:p w:rsidR="00F66013" w:rsidRDefault="00F66013" w:rsidP="00936C42">
            <w:pPr>
              <w:spacing w:before="80" w:after="80" w:line="312" w:lineRule="auto"/>
              <w:jc w:val="center"/>
              <w:outlineLvl w:val="1"/>
              <w:rPr>
                <w:b/>
                <w:bCs/>
                <w:sz w:val="26"/>
                <w:szCs w:val="26"/>
                <w:lang w:val="pt-BR"/>
              </w:rPr>
            </w:pPr>
            <w:r>
              <w:rPr>
                <w:b/>
                <w:bCs/>
                <w:sz w:val="26"/>
                <w:szCs w:val="26"/>
                <w:lang w:val="pt-BR"/>
              </w:rPr>
              <w:t>Thành viên</w:t>
            </w:r>
          </w:p>
        </w:tc>
        <w:tc>
          <w:tcPr>
            <w:tcW w:w="1800" w:type="dxa"/>
          </w:tcPr>
          <w:p w:rsidR="00F66013" w:rsidRDefault="00F66013" w:rsidP="002436F2">
            <w:pPr>
              <w:spacing w:before="80" w:after="80" w:line="312" w:lineRule="auto"/>
              <w:jc w:val="right"/>
              <w:outlineLvl w:val="1"/>
              <w:rPr>
                <w:b/>
                <w:bCs/>
                <w:sz w:val="26"/>
                <w:szCs w:val="26"/>
                <w:lang w:val="pt-BR"/>
              </w:rPr>
            </w:pPr>
            <w:r>
              <w:rPr>
                <w:b/>
                <w:bCs/>
                <w:sz w:val="26"/>
                <w:szCs w:val="26"/>
                <w:lang w:val="pt-BR"/>
              </w:rPr>
              <w:t>20</w:t>
            </w:r>
          </w:p>
        </w:tc>
        <w:tc>
          <w:tcPr>
            <w:tcW w:w="1980" w:type="dxa"/>
          </w:tcPr>
          <w:p w:rsidR="00F66013" w:rsidRDefault="00F66013" w:rsidP="002436F2">
            <w:pPr>
              <w:spacing w:before="80" w:after="80" w:line="312" w:lineRule="auto"/>
              <w:jc w:val="right"/>
              <w:outlineLvl w:val="1"/>
              <w:rPr>
                <w:b/>
                <w:bCs/>
                <w:sz w:val="26"/>
                <w:szCs w:val="26"/>
                <w:lang w:val="pt-BR"/>
              </w:rPr>
            </w:pPr>
            <w:r>
              <w:rPr>
                <w:b/>
                <w:bCs/>
                <w:sz w:val="26"/>
                <w:szCs w:val="26"/>
                <w:lang w:val="pt-BR"/>
              </w:rPr>
              <w:t>0,00</w:t>
            </w:r>
          </w:p>
        </w:tc>
      </w:tr>
    </w:tbl>
    <w:p w:rsidR="00F66013" w:rsidRDefault="00F66013" w:rsidP="005F7987">
      <w:pPr>
        <w:spacing w:before="80" w:after="80" w:line="312" w:lineRule="auto"/>
        <w:ind w:left="720" w:hanging="720"/>
        <w:jc w:val="both"/>
        <w:outlineLvl w:val="1"/>
        <w:rPr>
          <w:sz w:val="26"/>
          <w:szCs w:val="26"/>
        </w:rPr>
      </w:pPr>
      <w:r>
        <w:rPr>
          <w:sz w:val="26"/>
          <w:szCs w:val="26"/>
        </w:rPr>
        <w:t xml:space="preserve">      </w:t>
      </w:r>
    </w:p>
    <w:p w:rsidR="00F66013" w:rsidRDefault="00F66013" w:rsidP="005F7987">
      <w:pPr>
        <w:spacing w:before="80" w:after="80" w:line="312" w:lineRule="auto"/>
        <w:ind w:left="720" w:hanging="720"/>
        <w:jc w:val="both"/>
        <w:outlineLvl w:val="1"/>
        <w:rPr>
          <w:sz w:val="26"/>
          <w:szCs w:val="26"/>
        </w:rPr>
      </w:pPr>
    </w:p>
    <w:p w:rsidR="00F66013" w:rsidRDefault="00F66013" w:rsidP="005F7987">
      <w:pPr>
        <w:spacing w:before="80" w:after="80" w:line="312" w:lineRule="auto"/>
        <w:ind w:left="720" w:hanging="720"/>
        <w:jc w:val="both"/>
        <w:outlineLvl w:val="1"/>
        <w:rPr>
          <w:sz w:val="26"/>
          <w:szCs w:val="26"/>
        </w:rPr>
      </w:pPr>
    </w:p>
    <w:p w:rsidR="00F66013" w:rsidRDefault="00F66013" w:rsidP="005F7987">
      <w:pPr>
        <w:spacing w:before="80" w:after="80" w:line="312" w:lineRule="auto"/>
        <w:ind w:left="720" w:hanging="720"/>
        <w:jc w:val="both"/>
        <w:outlineLvl w:val="1"/>
        <w:rPr>
          <w:sz w:val="26"/>
          <w:szCs w:val="26"/>
        </w:rPr>
      </w:pPr>
    </w:p>
    <w:p w:rsidR="00F66013" w:rsidRDefault="00F66013" w:rsidP="005F7987">
      <w:pPr>
        <w:spacing w:before="80" w:after="80" w:line="312" w:lineRule="auto"/>
        <w:ind w:left="720" w:hanging="720"/>
        <w:jc w:val="both"/>
        <w:outlineLvl w:val="1"/>
        <w:rPr>
          <w:sz w:val="26"/>
          <w:szCs w:val="26"/>
          <w:lang w:val="pt-BR"/>
        </w:rPr>
      </w:pPr>
      <w:r>
        <w:rPr>
          <w:sz w:val="26"/>
          <w:szCs w:val="26"/>
        </w:rPr>
        <w:t xml:space="preserve">       b/- </w:t>
      </w:r>
      <w:r>
        <w:rPr>
          <w:sz w:val="26"/>
          <w:szCs w:val="26"/>
          <w:lang w:val="pt-BR"/>
        </w:rPr>
        <w:t>Hoạt động của BKS</w:t>
      </w:r>
    </w:p>
    <w:p w:rsidR="00F66013" w:rsidRDefault="00F66013" w:rsidP="00155F39">
      <w:pPr>
        <w:spacing w:before="80" w:after="80" w:line="312" w:lineRule="auto"/>
        <w:ind w:firstLine="720"/>
        <w:jc w:val="both"/>
        <w:outlineLvl w:val="1"/>
        <w:rPr>
          <w:sz w:val="26"/>
          <w:szCs w:val="26"/>
          <w:lang w:val="pt-BR"/>
        </w:rPr>
      </w:pPr>
      <w:r>
        <w:rPr>
          <w:sz w:val="26"/>
          <w:szCs w:val="26"/>
          <w:lang w:val="pt-BR"/>
        </w:rPr>
        <w:t>Ban kiểm soát đã thực hiện tốt nhiệm vụ giám sát. Kiểm tra tình hình hoạt động và kết quả sản xuất kinh doanh, tình hình đầu tư, kiểm tra số liệu Báo cáo tài chính định kỳ quý, năm; Giám sát thực hiện các Nghị quyết của ĐHĐCĐ và HĐQT.  Cùng tham gia đầy đủ các cuộc họp của HĐQT.</w:t>
      </w:r>
    </w:p>
    <w:p w:rsidR="00F66013" w:rsidRDefault="00F66013" w:rsidP="00CA44E6">
      <w:pPr>
        <w:spacing w:before="80" w:after="80" w:line="312" w:lineRule="auto"/>
        <w:ind w:left="720" w:hanging="720"/>
        <w:jc w:val="both"/>
        <w:outlineLvl w:val="1"/>
        <w:rPr>
          <w:sz w:val="26"/>
          <w:szCs w:val="26"/>
          <w:lang w:val="pt-BR"/>
        </w:rPr>
      </w:pPr>
      <w:r>
        <w:rPr>
          <w:sz w:val="26"/>
          <w:szCs w:val="26"/>
          <w:lang w:val="pt-BR"/>
        </w:rPr>
        <w:t>3/- Các giao dịch, thù lao và các khoản lợi ích của HĐQT và BKS</w:t>
      </w:r>
    </w:p>
    <w:p w:rsidR="00F66013" w:rsidRDefault="00F66013" w:rsidP="00CA44E6">
      <w:pPr>
        <w:spacing w:before="80" w:after="80" w:line="312" w:lineRule="auto"/>
        <w:ind w:left="720" w:hanging="720"/>
        <w:jc w:val="both"/>
        <w:outlineLvl w:val="1"/>
        <w:rPr>
          <w:sz w:val="26"/>
          <w:szCs w:val="26"/>
        </w:rPr>
      </w:pPr>
      <w:r>
        <w:rPr>
          <w:sz w:val="26"/>
          <w:szCs w:val="26"/>
          <w:lang w:val="pt-BR"/>
        </w:rPr>
        <w:t xml:space="preserve">      a/- Lương thưởng, thù lao và các khoản lợi ích HĐQT và BKS</w:t>
      </w:r>
    </w:p>
    <w:tbl>
      <w:tblPr>
        <w:tblStyle w:val="TableGrid"/>
        <w:tblW w:w="0" w:type="auto"/>
        <w:tblInd w:w="-106" w:type="dxa"/>
        <w:tblLayout w:type="fixed"/>
        <w:tblLook w:val="01E0"/>
      </w:tblPr>
      <w:tblGrid>
        <w:gridCol w:w="534"/>
        <w:gridCol w:w="2094"/>
        <w:gridCol w:w="1426"/>
        <w:gridCol w:w="1274"/>
        <w:gridCol w:w="1260"/>
        <w:gridCol w:w="900"/>
        <w:gridCol w:w="1260"/>
        <w:gridCol w:w="926"/>
      </w:tblGrid>
      <w:tr w:rsidR="00F66013">
        <w:tc>
          <w:tcPr>
            <w:tcW w:w="534" w:type="dxa"/>
          </w:tcPr>
          <w:p w:rsidR="00F66013" w:rsidRDefault="00F66013" w:rsidP="009A066E">
            <w:pPr>
              <w:spacing w:before="80" w:after="80" w:line="312" w:lineRule="auto"/>
              <w:jc w:val="center"/>
              <w:outlineLvl w:val="1"/>
              <w:rPr>
                <w:sz w:val="26"/>
                <w:szCs w:val="26"/>
              </w:rPr>
            </w:pPr>
            <w:r>
              <w:rPr>
                <w:sz w:val="26"/>
                <w:szCs w:val="26"/>
              </w:rPr>
              <w:t>TT</w:t>
            </w:r>
          </w:p>
        </w:tc>
        <w:tc>
          <w:tcPr>
            <w:tcW w:w="2094" w:type="dxa"/>
          </w:tcPr>
          <w:p w:rsidR="00F66013" w:rsidRDefault="00F66013" w:rsidP="009A066E">
            <w:pPr>
              <w:spacing w:before="80" w:after="80" w:line="312" w:lineRule="auto"/>
              <w:jc w:val="center"/>
              <w:outlineLvl w:val="1"/>
              <w:rPr>
                <w:sz w:val="26"/>
                <w:szCs w:val="26"/>
              </w:rPr>
            </w:pPr>
            <w:r>
              <w:rPr>
                <w:sz w:val="26"/>
                <w:szCs w:val="26"/>
              </w:rPr>
              <w:t>Họ và tên</w:t>
            </w:r>
          </w:p>
        </w:tc>
        <w:tc>
          <w:tcPr>
            <w:tcW w:w="1426" w:type="dxa"/>
          </w:tcPr>
          <w:p w:rsidR="00F66013" w:rsidRDefault="00F66013" w:rsidP="009A066E">
            <w:pPr>
              <w:spacing w:before="80" w:after="80" w:line="312" w:lineRule="auto"/>
              <w:jc w:val="center"/>
              <w:outlineLvl w:val="1"/>
              <w:rPr>
                <w:sz w:val="26"/>
                <w:szCs w:val="26"/>
              </w:rPr>
            </w:pPr>
            <w:r>
              <w:rPr>
                <w:sz w:val="26"/>
                <w:szCs w:val="26"/>
              </w:rPr>
              <w:t>Chức vụ</w:t>
            </w:r>
          </w:p>
        </w:tc>
        <w:tc>
          <w:tcPr>
            <w:tcW w:w="1274" w:type="dxa"/>
          </w:tcPr>
          <w:p w:rsidR="00F66013" w:rsidRDefault="00F66013" w:rsidP="009A066E">
            <w:pPr>
              <w:spacing w:before="80" w:after="80" w:line="312" w:lineRule="auto"/>
              <w:jc w:val="center"/>
              <w:outlineLvl w:val="1"/>
              <w:rPr>
                <w:sz w:val="26"/>
                <w:szCs w:val="26"/>
              </w:rPr>
            </w:pPr>
            <w:r>
              <w:rPr>
                <w:sz w:val="26"/>
                <w:szCs w:val="26"/>
              </w:rPr>
              <w:t xml:space="preserve">Lương </w:t>
            </w:r>
          </w:p>
          <w:p w:rsidR="00F66013" w:rsidRDefault="00F66013" w:rsidP="001F0D97">
            <w:pPr>
              <w:spacing w:before="80" w:after="80" w:line="312" w:lineRule="auto"/>
              <w:outlineLvl w:val="1"/>
              <w:rPr>
                <w:sz w:val="26"/>
                <w:szCs w:val="26"/>
              </w:rPr>
            </w:pPr>
            <w:r>
              <w:rPr>
                <w:sz w:val="26"/>
                <w:szCs w:val="26"/>
              </w:rPr>
              <w:t>PC lương</w:t>
            </w:r>
          </w:p>
        </w:tc>
        <w:tc>
          <w:tcPr>
            <w:tcW w:w="1260" w:type="dxa"/>
          </w:tcPr>
          <w:p w:rsidR="00F66013" w:rsidRDefault="00F66013" w:rsidP="009A066E">
            <w:pPr>
              <w:spacing w:before="80" w:after="80" w:line="312" w:lineRule="auto"/>
              <w:jc w:val="center"/>
              <w:outlineLvl w:val="1"/>
              <w:rPr>
                <w:sz w:val="26"/>
                <w:szCs w:val="26"/>
              </w:rPr>
            </w:pPr>
            <w:r>
              <w:rPr>
                <w:sz w:val="26"/>
                <w:szCs w:val="26"/>
              </w:rPr>
              <w:t>Thưởng</w:t>
            </w:r>
          </w:p>
        </w:tc>
        <w:tc>
          <w:tcPr>
            <w:tcW w:w="900" w:type="dxa"/>
          </w:tcPr>
          <w:p w:rsidR="00F66013" w:rsidRDefault="00F66013" w:rsidP="009A066E">
            <w:pPr>
              <w:spacing w:before="80" w:after="80" w:line="312" w:lineRule="auto"/>
              <w:jc w:val="center"/>
              <w:outlineLvl w:val="1"/>
              <w:rPr>
                <w:sz w:val="26"/>
                <w:szCs w:val="26"/>
              </w:rPr>
            </w:pPr>
            <w:r>
              <w:rPr>
                <w:sz w:val="26"/>
                <w:szCs w:val="26"/>
              </w:rPr>
              <w:t xml:space="preserve">Thù </w:t>
            </w:r>
          </w:p>
          <w:p w:rsidR="00F66013" w:rsidRDefault="00F66013" w:rsidP="009A066E">
            <w:pPr>
              <w:spacing w:before="80" w:after="80" w:line="312" w:lineRule="auto"/>
              <w:jc w:val="center"/>
              <w:outlineLvl w:val="1"/>
              <w:rPr>
                <w:sz w:val="26"/>
                <w:szCs w:val="26"/>
              </w:rPr>
            </w:pPr>
            <w:r>
              <w:rPr>
                <w:sz w:val="26"/>
                <w:szCs w:val="26"/>
              </w:rPr>
              <w:t>lao</w:t>
            </w:r>
          </w:p>
        </w:tc>
        <w:tc>
          <w:tcPr>
            <w:tcW w:w="1260" w:type="dxa"/>
          </w:tcPr>
          <w:p w:rsidR="00F66013" w:rsidRDefault="00F66013" w:rsidP="009A066E">
            <w:pPr>
              <w:spacing w:before="80" w:after="80" w:line="312" w:lineRule="auto"/>
              <w:jc w:val="center"/>
              <w:outlineLvl w:val="1"/>
              <w:rPr>
                <w:sz w:val="26"/>
                <w:szCs w:val="26"/>
              </w:rPr>
            </w:pPr>
            <w:r>
              <w:rPr>
                <w:sz w:val="26"/>
                <w:szCs w:val="26"/>
              </w:rPr>
              <w:t>Tổng</w:t>
            </w:r>
          </w:p>
          <w:p w:rsidR="00F66013" w:rsidRDefault="00F66013" w:rsidP="009A066E">
            <w:pPr>
              <w:spacing w:before="80" w:after="80" w:line="312" w:lineRule="auto"/>
              <w:jc w:val="center"/>
              <w:outlineLvl w:val="1"/>
              <w:rPr>
                <w:sz w:val="26"/>
                <w:szCs w:val="26"/>
              </w:rPr>
            </w:pPr>
            <w:r>
              <w:rPr>
                <w:sz w:val="26"/>
                <w:szCs w:val="26"/>
              </w:rPr>
              <w:t>Công</w:t>
            </w:r>
          </w:p>
        </w:tc>
        <w:tc>
          <w:tcPr>
            <w:tcW w:w="926" w:type="dxa"/>
          </w:tcPr>
          <w:p w:rsidR="00F66013" w:rsidRDefault="00F66013" w:rsidP="009A066E">
            <w:pPr>
              <w:spacing w:before="80" w:after="80" w:line="312" w:lineRule="auto"/>
              <w:jc w:val="center"/>
              <w:outlineLvl w:val="1"/>
              <w:rPr>
                <w:sz w:val="26"/>
                <w:szCs w:val="26"/>
              </w:rPr>
            </w:pPr>
            <w:r>
              <w:rPr>
                <w:sz w:val="26"/>
                <w:szCs w:val="26"/>
              </w:rPr>
              <w:t>Phụ ghi</w:t>
            </w:r>
          </w:p>
        </w:tc>
      </w:tr>
      <w:tr w:rsidR="00F66013">
        <w:tc>
          <w:tcPr>
            <w:tcW w:w="534" w:type="dxa"/>
          </w:tcPr>
          <w:p w:rsidR="00F66013" w:rsidRDefault="00F66013" w:rsidP="00177AF1">
            <w:pPr>
              <w:spacing w:before="80" w:after="80" w:line="312" w:lineRule="auto"/>
              <w:jc w:val="both"/>
              <w:outlineLvl w:val="1"/>
              <w:rPr>
                <w:sz w:val="26"/>
                <w:szCs w:val="26"/>
              </w:rPr>
            </w:pPr>
            <w:r>
              <w:rPr>
                <w:sz w:val="26"/>
                <w:szCs w:val="26"/>
              </w:rPr>
              <w:t>1</w:t>
            </w:r>
          </w:p>
        </w:tc>
        <w:tc>
          <w:tcPr>
            <w:tcW w:w="2094" w:type="dxa"/>
          </w:tcPr>
          <w:p w:rsidR="00F66013" w:rsidRPr="00085CAA" w:rsidRDefault="00F66013" w:rsidP="00177AF1">
            <w:pPr>
              <w:spacing w:before="80" w:after="80" w:line="312" w:lineRule="auto"/>
              <w:jc w:val="both"/>
              <w:outlineLvl w:val="1"/>
            </w:pPr>
            <w:r w:rsidRPr="00085CAA">
              <w:t>Huỳnh Châu Sang</w:t>
            </w:r>
          </w:p>
        </w:tc>
        <w:tc>
          <w:tcPr>
            <w:tcW w:w="1426" w:type="dxa"/>
          </w:tcPr>
          <w:p w:rsidR="00F66013" w:rsidRPr="00085CAA" w:rsidRDefault="00F66013" w:rsidP="00085CAA">
            <w:pPr>
              <w:spacing w:before="80" w:after="80" w:line="312" w:lineRule="auto"/>
              <w:jc w:val="center"/>
              <w:outlineLvl w:val="1"/>
            </w:pPr>
            <w:r w:rsidRPr="00085CAA">
              <w:t>Chủ tịch</w:t>
            </w:r>
          </w:p>
          <w:p w:rsidR="00F66013" w:rsidRPr="00085CAA" w:rsidRDefault="00F66013" w:rsidP="00085CAA">
            <w:pPr>
              <w:spacing w:before="80" w:after="80" w:line="312" w:lineRule="auto"/>
              <w:jc w:val="center"/>
              <w:outlineLvl w:val="1"/>
            </w:pPr>
            <w:r w:rsidRPr="00085CAA">
              <w:t>HĐQT</w:t>
            </w:r>
          </w:p>
          <w:p w:rsidR="00F66013" w:rsidRPr="00085CAA" w:rsidRDefault="00F66013" w:rsidP="00085CAA">
            <w:pPr>
              <w:spacing w:before="80" w:after="80" w:line="312" w:lineRule="auto"/>
              <w:jc w:val="center"/>
              <w:outlineLvl w:val="1"/>
            </w:pPr>
            <w:r w:rsidRPr="00085CAA">
              <w:t>Kiêm GĐ</w:t>
            </w:r>
          </w:p>
        </w:tc>
        <w:tc>
          <w:tcPr>
            <w:tcW w:w="1274" w:type="dxa"/>
          </w:tcPr>
          <w:p w:rsidR="00F66013" w:rsidRPr="00085CAA" w:rsidRDefault="00F66013" w:rsidP="00085CAA">
            <w:pPr>
              <w:spacing w:before="80" w:after="80" w:line="312" w:lineRule="auto"/>
              <w:jc w:val="right"/>
              <w:outlineLvl w:val="1"/>
              <w:rPr>
                <w:sz w:val="20"/>
                <w:szCs w:val="20"/>
              </w:rPr>
            </w:pPr>
            <w:r w:rsidRPr="00085CAA">
              <w:rPr>
                <w:sz w:val="20"/>
                <w:szCs w:val="20"/>
              </w:rPr>
              <w:t>276.059.588</w:t>
            </w:r>
          </w:p>
        </w:tc>
        <w:tc>
          <w:tcPr>
            <w:tcW w:w="1260" w:type="dxa"/>
          </w:tcPr>
          <w:p w:rsidR="00F66013" w:rsidRPr="00085CAA" w:rsidRDefault="00F66013" w:rsidP="00085CAA">
            <w:pPr>
              <w:spacing w:before="80" w:after="80" w:line="312" w:lineRule="auto"/>
              <w:jc w:val="right"/>
              <w:outlineLvl w:val="1"/>
              <w:rPr>
                <w:sz w:val="20"/>
                <w:szCs w:val="20"/>
              </w:rPr>
            </w:pPr>
            <w:r w:rsidRPr="00085CAA">
              <w:rPr>
                <w:sz w:val="20"/>
                <w:szCs w:val="20"/>
              </w:rPr>
              <w:t>23.688.038</w:t>
            </w:r>
          </w:p>
        </w:tc>
        <w:tc>
          <w:tcPr>
            <w:tcW w:w="900" w:type="dxa"/>
          </w:tcPr>
          <w:p w:rsidR="00F66013" w:rsidRDefault="00F66013" w:rsidP="00085CAA">
            <w:pPr>
              <w:spacing w:before="80" w:after="80" w:line="312" w:lineRule="auto"/>
              <w:jc w:val="right"/>
              <w:outlineLvl w:val="1"/>
              <w:rPr>
                <w:sz w:val="26"/>
                <w:szCs w:val="26"/>
              </w:rPr>
            </w:pPr>
          </w:p>
        </w:tc>
        <w:tc>
          <w:tcPr>
            <w:tcW w:w="1260" w:type="dxa"/>
          </w:tcPr>
          <w:p w:rsidR="00F66013" w:rsidRPr="00085CAA" w:rsidRDefault="00F66013" w:rsidP="00085CAA">
            <w:pPr>
              <w:spacing w:before="80" w:after="80" w:line="312" w:lineRule="auto"/>
              <w:jc w:val="right"/>
              <w:outlineLvl w:val="1"/>
              <w:rPr>
                <w:sz w:val="20"/>
                <w:szCs w:val="20"/>
              </w:rPr>
            </w:pPr>
            <w:r w:rsidRPr="00085CAA">
              <w:rPr>
                <w:sz w:val="20"/>
                <w:szCs w:val="20"/>
              </w:rPr>
              <w:t>299.747.626</w:t>
            </w:r>
          </w:p>
        </w:tc>
        <w:tc>
          <w:tcPr>
            <w:tcW w:w="926" w:type="dxa"/>
          </w:tcPr>
          <w:p w:rsidR="00F66013" w:rsidRPr="00085CAA" w:rsidRDefault="00F66013" w:rsidP="00085CAA">
            <w:pPr>
              <w:spacing w:before="80" w:after="80" w:line="312" w:lineRule="auto"/>
              <w:jc w:val="center"/>
              <w:outlineLvl w:val="1"/>
              <w:rPr>
                <w:sz w:val="22"/>
                <w:szCs w:val="22"/>
              </w:rPr>
            </w:pPr>
            <w:r>
              <w:rPr>
                <w:sz w:val="22"/>
                <w:szCs w:val="22"/>
              </w:rPr>
              <w:t xml:space="preserve">Kiêm </w:t>
            </w:r>
            <w:r w:rsidRPr="00085CAA">
              <w:rPr>
                <w:sz w:val="22"/>
                <w:szCs w:val="22"/>
              </w:rPr>
              <w:t>nhiệm</w:t>
            </w:r>
          </w:p>
        </w:tc>
      </w:tr>
      <w:tr w:rsidR="00F66013">
        <w:tc>
          <w:tcPr>
            <w:tcW w:w="534" w:type="dxa"/>
          </w:tcPr>
          <w:p w:rsidR="00F66013" w:rsidRDefault="00F66013" w:rsidP="00177AF1">
            <w:pPr>
              <w:spacing w:before="80" w:after="80" w:line="312" w:lineRule="auto"/>
              <w:jc w:val="both"/>
              <w:outlineLvl w:val="1"/>
              <w:rPr>
                <w:sz w:val="26"/>
                <w:szCs w:val="26"/>
              </w:rPr>
            </w:pPr>
            <w:r>
              <w:rPr>
                <w:sz w:val="26"/>
                <w:szCs w:val="26"/>
              </w:rPr>
              <w:t xml:space="preserve">2 </w:t>
            </w:r>
          </w:p>
        </w:tc>
        <w:tc>
          <w:tcPr>
            <w:tcW w:w="2094" w:type="dxa"/>
          </w:tcPr>
          <w:p w:rsidR="00F66013" w:rsidRPr="00085CAA" w:rsidRDefault="00F66013" w:rsidP="00177AF1">
            <w:pPr>
              <w:spacing w:before="80" w:after="80" w:line="312" w:lineRule="auto"/>
              <w:jc w:val="both"/>
              <w:outlineLvl w:val="1"/>
            </w:pPr>
            <w:r>
              <w:t>Nguyễn Ngọc Anh</w:t>
            </w:r>
          </w:p>
        </w:tc>
        <w:tc>
          <w:tcPr>
            <w:tcW w:w="1426" w:type="dxa"/>
          </w:tcPr>
          <w:p w:rsidR="00F66013" w:rsidRPr="00085CAA" w:rsidRDefault="00F66013" w:rsidP="000B6245">
            <w:pPr>
              <w:spacing w:before="80" w:after="80" w:line="312" w:lineRule="auto"/>
              <w:jc w:val="center"/>
              <w:outlineLvl w:val="1"/>
            </w:pPr>
            <w:r w:rsidRPr="00085CAA">
              <w:t>Chủ tịch</w:t>
            </w:r>
          </w:p>
          <w:p w:rsidR="00F66013" w:rsidRPr="00085CAA" w:rsidRDefault="00F66013" w:rsidP="000B6245">
            <w:pPr>
              <w:spacing w:before="80" w:after="80" w:line="312" w:lineRule="auto"/>
              <w:jc w:val="center"/>
              <w:outlineLvl w:val="1"/>
            </w:pPr>
            <w:r w:rsidRPr="00085CAA">
              <w:t>HĐQT</w:t>
            </w:r>
          </w:p>
          <w:p w:rsidR="00F66013" w:rsidRPr="00085CAA" w:rsidRDefault="00F66013" w:rsidP="000B6245">
            <w:pPr>
              <w:spacing w:before="80" w:after="80" w:line="312" w:lineRule="auto"/>
              <w:jc w:val="center"/>
              <w:outlineLvl w:val="1"/>
            </w:pPr>
            <w:r w:rsidRPr="00085CAA">
              <w:t>Kiêm GĐ</w:t>
            </w:r>
          </w:p>
        </w:tc>
        <w:tc>
          <w:tcPr>
            <w:tcW w:w="1274" w:type="dxa"/>
          </w:tcPr>
          <w:p w:rsidR="00F66013" w:rsidRPr="00085CAA" w:rsidRDefault="00F66013" w:rsidP="00085CAA">
            <w:pPr>
              <w:spacing w:before="80" w:after="80" w:line="312" w:lineRule="auto"/>
              <w:jc w:val="right"/>
              <w:outlineLvl w:val="1"/>
              <w:rPr>
                <w:sz w:val="20"/>
                <w:szCs w:val="20"/>
              </w:rPr>
            </w:pPr>
            <w:r>
              <w:rPr>
                <w:sz w:val="20"/>
                <w:szCs w:val="20"/>
              </w:rPr>
              <w:t>221.109.205</w:t>
            </w:r>
          </w:p>
        </w:tc>
        <w:tc>
          <w:tcPr>
            <w:tcW w:w="1260" w:type="dxa"/>
          </w:tcPr>
          <w:p w:rsidR="00F66013" w:rsidRPr="00085CAA" w:rsidRDefault="00F66013" w:rsidP="00085CAA">
            <w:pPr>
              <w:spacing w:before="80" w:after="80" w:line="312" w:lineRule="auto"/>
              <w:jc w:val="right"/>
              <w:outlineLvl w:val="1"/>
              <w:rPr>
                <w:sz w:val="20"/>
                <w:szCs w:val="20"/>
              </w:rPr>
            </w:pPr>
            <w:r>
              <w:rPr>
                <w:sz w:val="20"/>
                <w:szCs w:val="20"/>
              </w:rPr>
              <w:t>18.972.864</w:t>
            </w:r>
          </w:p>
        </w:tc>
        <w:tc>
          <w:tcPr>
            <w:tcW w:w="900" w:type="dxa"/>
          </w:tcPr>
          <w:p w:rsidR="00F66013" w:rsidRDefault="00F66013" w:rsidP="00085CAA">
            <w:pPr>
              <w:spacing w:before="80" w:after="80" w:line="312" w:lineRule="auto"/>
              <w:jc w:val="right"/>
              <w:outlineLvl w:val="1"/>
              <w:rPr>
                <w:sz w:val="26"/>
                <w:szCs w:val="26"/>
              </w:rPr>
            </w:pPr>
          </w:p>
        </w:tc>
        <w:tc>
          <w:tcPr>
            <w:tcW w:w="1260" w:type="dxa"/>
          </w:tcPr>
          <w:p w:rsidR="00F66013" w:rsidRPr="00085CAA" w:rsidRDefault="00F66013" w:rsidP="00085CAA">
            <w:pPr>
              <w:spacing w:before="80" w:after="80" w:line="312" w:lineRule="auto"/>
              <w:jc w:val="right"/>
              <w:outlineLvl w:val="1"/>
              <w:rPr>
                <w:sz w:val="20"/>
                <w:szCs w:val="20"/>
              </w:rPr>
            </w:pPr>
            <w:r>
              <w:rPr>
                <w:sz w:val="20"/>
                <w:szCs w:val="20"/>
              </w:rPr>
              <w:t>240.082.069</w:t>
            </w:r>
          </w:p>
        </w:tc>
        <w:tc>
          <w:tcPr>
            <w:tcW w:w="926" w:type="dxa"/>
          </w:tcPr>
          <w:p w:rsidR="00F66013" w:rsidRDefault="00F66013" w:rsidP="00085CAA">
            <w:pPr>
              <w:spacing w:before="80" w:after="80" w:line="312" w:lineRule="auto"/>
              <w:jc w:val="center"/>
              <w:outlineLvl w:val="1"/>
              <w:rPr>
                <w:sz w:val="22"/>
                <w:szCs w:val="22"/>
              </w:rPr>
            </w:pPr>
            <w:r>
              <w:rPr>
                <w:sz w:val="22"/>
                <w:szCs w:val="22"/>
              </w:rPr>
              <w:t xml:space="preserve">Kiêm </w:t>
            </w:r>
            <w:r w:rsidRPr="00085CAA">
              <w:rPr>
                <w:sz w:val="22"/>
                <w:szCs w:val="22"/>
              </w:rPr>
              <w:t>nhiệm</w:t>
            </w:r>
          </w:p>
        </w:tc>
      </w:tr>
      <w:tr w:rsidR="00F66013">
        <w:tc>
          <w:tcPr>
            <w:tcW w:w="534" w:type="dxa"/>
          </w:tcPr>
          <w:p w:rsidR="00F66013" w:rsidRDefault="00F66013" w:rsidP="00177AF1">
            <w:pPr>
              <w:spacing w:before="80" w:after="80" w:line="312" w:lineRule="auto"/>
              <w:jc w:val="both"/>
              <w:outlineLvl w:val="1"/>
              <w:rPr>
                <w:sz w:val="26"/>
                <w:szCs w:val="26"/>
              </w:rPr>
            </w:pPr>
            <w:r>
              <w:rPr>
                <w:sz w:val="26"/>
                <w:szCs w:val="26"/>
              </w:rPr>
              <w:t>3</w:t>
            </w:r>
          </w:p>
        </w:tc>
        <w:tc>
          <w:tcPr>
            <w:tcW w:w="2094" w:type="dxa"/>
          </w:tcPr>
          <w:p w:rsidR="00F66013" w:rsidRDefault="00F66013" w:rsidP="00177AF1">
            <w:pPr>
              <w:spacing w:before="80" w:after="80" w:line="312" w:lineRule="auto"/>
              <w:jc w:val="both"/>
              <w:outlineLvl w:val="1"/>
            </w:pPr>
            <w:r>
              <w:t>Võ Thế Trọng</w:t>
            </w:r>
          </w:p>
        </w:tc>
        <w:tc>
          <w:tcPr>
            <w:tcW w:w="1426" w:type="dxa"/>
          </w:tcPr>
          <w:p w:rsidR="00F66013" w:rsidRPr="00085CAA" w:rsidRDefault="00F66013" w:rsidP="000B6245">
            <w:pPr>
              <w:spacing w:before="80" w:after="80" w:line="312" w:lineRule="auto"/>
              <w:jc w:val="center"/>
              <w:outlineLvl w:val="1"/>
            </w:pPr>
            <w:r w:rsidRPr="00085CAA">
              <w:t>Chủ tịch</w:t>
            </w:r>
          </w:p>
          <w:p w:rsidR="00F66013" w:rsidRPr="00085CAA" w:rsidRDefault="00F66013" w:rsidP="000B6245">
            <w:pPr>
              <w:spacing w:before="80" w:after="80" w:line="312" w:lineRule="auto"/>
              <w:jc w:val="center"/>
              <w:outlineLvl w:val="1"/>
            </w:pPr>
            <w:r w:rsidRPr="00085CAA">
              <w:t>HĐQT</w:t>
            </w:r>
          </w:p>
          <w:p w:rsidR="00F66013" w:rsidRPr="00085CAA" w:rsidRDefault="00F66013" w:rsidP="000B6245">
            <w:pPr>
              <w:spacing w:before="80" w:after="80" w:line="312" w:lineRule="auto"/>
              <w:jc w:val="center"/>
              <w:outlineLvl w:val="1"/>
            </w:pPr>
            <w:r w:rsidRPr="00085CAA">
              <w:t>Kiêm GĐ</w:t>
            </w:r>
          </w:p>
        </w:tc>
        <w:tc>
          <w:tcPr>
            <w:tcW w:w="1274" w:type="dxa"/>
          </w:tcPr>
          <w:p w:rsidR="00F66013" w:rsidRPr="00085CAA" w:rsidRDefault="00F66013" w:rsidP="00085CAA">
            <w:pPr>
              <w:spacing w:before="80" w:after="80" w:line="312" w:lineRule="auto"/>
              <w:jc w:val="right"/>
              <w:outlineLvl w:val="1"/>
              <w:rPr>
                <w:sz w:val="20"/>
                <w:szCs w:val="20"/>
              </w:rPr>
            </w:pPr>
            <w:r>
              <w:rPr>
                <w:sz w:val="20"/>
                <w:szCs w:val="20"/>
              </w:rPr>
              <w:t>221.053.740</w:t>
            </w:r>
          </w:p>
        </w:tc>
        <w:tc>
          <w:tcPr>
            <w:tcW w:w="1260" w:type="dxa"/>
          </w:tcPr>
          <w:p w:rsidR="00F66013" w:rsidRPr="00085CAA" w:rsidRDefault="00F66013" w:rsidP="00085CAA">
            <w:pPr>
              <w:spacing w:before="80" w:after="80" w:line="312" w:lineRule="auto"/>
              <w:jc w:val="right"/>
              <w:outlineLvl w:val="1"/>
              <w:rPr>
                <w:sz w:val="20"/>
                <w:szCs w:val="20"/>
              </w:rPr>
            </w:pPr>
            <w:r>
              <w:rPr>
                <w:sz w:val="20"/>
                <w:szCs w:val="20"/>
              </w:rPr>
              <w:t>18.968.105</w:t>
            </w:r>
          </w:p>
        </w:tc>
        <w:tc>
          <w:tcPr>
            <w:tcW w:w="900" w:type="dxa"/>
          </w:tcPr>
          <w:p w:rsidR="00F66013" w:rsidRDefault="00F66013" w:rsidP="00085CAA">
            <w:pPr>
              <w:spacing w:before="80" w:after="80" w:line="312" w:lineRule="auto"/>
              <w:jc w:val="right"/>
              <w:outlineLvl w:val="1"/>
              <w:rPr>
                <w:sz w:val="26"/>
                <w:szCs w:val="26"/>
              </w:rPr>
            </w:pPr>
          </w:p>
        </w:tc>
        <w:tc>
          <w:tcPr>
            <w:tcW w:w="1260" w:type="dxa"/>
          </w:tcPr>
          <w:p w:rsidR="00F66013" w:rsidRPr="00085CAA" w:rsidRDefault="00F66013" w:rsidP="00085CAA">
            <w:pPr>
              <w:spacing w:before="80" w:after="80" w:line="312" w:lineRule="auto"/>
              <w:jc w:val="right"/>
              <w:outlineLvl w:val="1"/>
              <w:rPr>
                <w:sz w:val="20"/>
                <w:szCs w:val="20"/>
              </w:rPr>
            </w:pPr>
            <w:r>
              <w:rPr>
                <w:sz w:val="20"/>
                <w:szCs w:val="20"/>
              </w:rPr>
              <w:t>240.021.845</w:t>
            </w:r>
          </w:p>
        </w:tc>
        <w:tc>
          <w:tcPr>
            <w:tcW w:w="926" w:type="dxa"/>
          </w:tcPr>
          <w:p w:rsidR="00F66013" w:rsidRDefault="00F66013" w:rsidP="00085CAA">
            <w:pPr>
              <w:spacing w:before="80" w:after="80" w:line="312" w:lineRule="auto"/>
              <w:jc w:val="center"/>
              <w:outlineLvl w:val="1"/>
              <w:rPr>
                <w:sz w:val="22"/>
                <w:szCs w:val="22"/>
              </w:rPr>
            </w:pPr>
            <w:r>
              <w:rPr>
                <w:sz w:val="22"/>
                <w:szCs w:val="22"/>
              </w:rPr>
              <w:t xml:space="preserve">Kiêm </w:t>
            </w:r>
            <w:r w:rsidRPr="00085CAA">
              <w:rPr>
                <w:sz w:val="22"/>
                <w:szCs w:val="22"/>
              </w:rPr>
              <w:t>nhiệm</w:t>
            </w:r>
          </w:p>
        </w:tc>
      </w:tr>
      <w:tr w:rsidR="00F66013">
        <w:tc>
          <w:tcPr>
            <w:tcW w:w="534" w:type="dxa"/>
          </w:tcPr>
          <w:p w:rsidR="00F66013" w:rsidRDefault="00F66013" w:rsidP="00177AF1">
            <w:pPr>
              <w:spacing w:before="80" w:after="80" w:line="312" w:lineRule="auto"/>
              <w:jc w:val="both"/>
              <w:outlineLvl w:val="1"/>
              <w:rPr>
                <w:sz w:val="26"/>
                <w:szCs w:val="26"/>
              </w:rPr>
            </w:pPr>
            <w:r>
              <w:rPr>
                <w:sz w:val="26"/>
                <w:szCs w:val="26"/>
              </w:rPr>
              <w:t>4</w:t>
            </w:r>
          </w:p>
        </w:tc>
        <w:tc>
          <w:tcPr>
            <w:tcW w:w="2094" w:type="dxa"/>
          </w:tcPr>
          <w:p w:rsidR="00F66013" w:rsidRDefault="00F66013" w:rsidP="00177AF1">
            <w:pPr>
              <w:spacing w:before="80" w:after="80" w:line="312" w:lineRule="auto"/>
              <w:jc w:val="both"/>
              <w:outlineLvl w:val="1"/>
            </w:pPr>
            <w:r>
              <w:t>Phạm Văn Hoàng</w:t>
            </w:r>
          </w:p>
        </w:tc>
        <w:tc>
          <w:tcPr>
            <w:tcW w:w="1426" w:type="dxa"/>
          </w:tcPr>
          <w:p w:rsidR="00F66013" w:rsidRDefault="00F66013" w:rsidP="000B6245">
            <w:pPr>
              <w:spacing w:before="80" w:after="80" w:line="312" w:lineRule="auto"/>
              <w:jc w:val="center"/>
              <w:outlineLvl w:val="1"/>
            </w:pPr>
            <w:r>
              <w:t>Thành viên</w:t>
            </w:r>
          </w:p>
          <w:p w:rsidR="00F66013" w:rsidRPr="00085CAA" w:rsidRDefault="00F66013" w:rsidP="000B6245">
            <w:pPr>
              <w:spacing w:before="80" w:after="80" w:line="312" w:lineRule="auto"/>
              <w:jc w:val="center"/>
              <w:outlineLvl w:val="1"/>
            </w:pPr>
            <w:r>
              <w:t>HĐQT</w:t>
            </w:r>
          </w:p>
        </w:tc>
        <w:tc>
          <w:tcPr>
            <w:tcW w:w="1274" w:type="dxa"/>
          </w:tcPr>
          <w:p w:rsidR="00F66013" w:rsidRDefault="00F66013" w:rsidP="00085CAA">
            <w:pPr>
              <w:spacing w:before="80" w:after="80" w:line="312" w:lineRule="auto"/>
              <w:jc w:val="right"/>
              <w:outlineLvl w:val="1"/>
              <w:rPr>
                <w:sz w:val="20"/>
                <w:szCs w:val="20"/>
              </w:rPr>
            </w:pPr>
            <w:r>
              <w:rPr>
                <w:sz w:val="20"/>
                <w:szCs w:val="20"/>
              </w:rPr>
              <w:t>16.200.000</w:t>
            </w:r>
          </w:p>
        </w:tc>
        <w:tc>
          <w:tcPr>
            <w:tcW w:w="1260" w:type="dxa"/>
          </w:tcPr>
          <w:p w:rsidR="00F66013" w:rsidRDefault="00F66013" w:rsidP="00085CAA">
            <w:pPr>
              <w:spacing w:before="80" w:after="80" w:line="312" w:lineRule="auto"/>
              <w:jc w:val="right"/>
              <w:outlineLvl w:val="1"/>
              <w:rPr>
                <w:sz w:val="20"/>
                <w:szCs w:val="20"/>
              </w:rPr>
            </w:pPr>
          </w:p>
        </w:tc>
        <w:tc>
          <w:tcPr>
            <w:tcW w:w="900" w:type="dxa"/>
          </w:tcPr>
          <w:p w:rsidR="00F66013" w:rsidRDefault="00F66013" w:rsidP="00085CAA">
            <w:pPr>
              <w:spacing w:before="80" w:after="80" w:line="312" w:lineRule="auto"/>
              <w:jc w:val="right"/>
              <w:outlineLvl w:val="1"/>
              <w:rPr>
                <w:sz w:val="26"/>
                <w:szCs w:val="26"/>
              </w:rPr>
            </w:pPr>
          </w:p>
        </w:tc>
        <w:tc>
          <w:tcPr>
            <w:tcW w:w="1260" w:type="dxa"/>
          </w:tcPr>
          <w:p w:rsidR="00F66013" w:rsidRDefault="00F66013" w:rsidP="00085CAA">
            <w:pPr>
              <w:spacing w:before="80" w:after="80" w:line="312" w:lineRule="auto"/>
              <w:jc w:val="right"/>
              <w:outlineLvl w:val="1"/>
              <w:rPr>
                <w:sz w:val="20"/>
                <w:szCs w:val="20"/>
              </w:rPr>
            </w:pPr>
            <w:r>
              <w:rPr>
                <w:sz w:val="20"/>
                <w:szCs w:val="20"/>
              </w:rPr>
              <w:t>16.200.000</w:t>
            </w:r>
          </w:p>
        </w:tc>
        <w:tc>
          <w:tcPr>
            <w:tcW w:w="926" w:type="dxa"/>
          </w:tcPr>
          <w:p w:rsidR="00F66013" w:rsidRDefault="00F66013" w:rsidP="00085CAA">
            <w:pPr>
              <w:spacing w:before="80" w:after="80" w:line="312" w:lineRule="auto"/>
              <w:jc w:val="center"/>
              <w:outlineLvl w:val="1"/>
              <w:rPr>
                <w:sz w:val="22"/>
                <w:szCs w:val="22"/>
              </w:rPr>
            </w:pPr>
          </w:p>
        </w:tc>
      </w:tr>
      <w:tr w:rsidR="00F66013">
        <w:tc>
          <w:tcPr>
            <w:tcW w:w="534" w:type="dxa"/>
          </w:tcPr>
          <w:p w:rsidR="00F66013" w:rsidRDefault="00F66013" w:rsidP="00177AF1">
            <w:pPr>
              <w:spacing w:before="80" w:after="80" w:line="312" w:lineRule="auto"/>
              <w:jc w:val="both"/>
              <w:outlineLvl w:val="1"/>
              <w:rPr>
                <w:sz w:val="26"/>
                <w:szCs w:val="26"/>
              </w:rPr>
            </w:pPr>
            <w:r>
              <w:rPr>
                <w:sz w:val="26"/>
                <w:szCs w:val="26"/>
              </w:rPr>
              <w:t xml:space="preserve">5 </w:t>
            </w:r>
          </w:p>
        </w:tc>
        <w:tc>
          <w:tcPr>
            <w:tcW w:w="2094" w:type="dxa"/>
          </w:tcPr>
          <w:p w:rsidR="00F66013" w:rsidRDefault="00F66013" w:rsidP="00177AF1">
            <w:pPr>
              <w:spacing w:before="80" w:after="80" w:line="312" w:lineRule="auto"/>
              <w:jc w:val="both"/>
              <w:outlineLvl w:val="1"/>
            </w:pPr>
            <w:r>
              <w:t>Nguyễn Thị Yến</w:t>
            </w:r>
          </w:p>
        </w:tc>
        <w:tc>
          <w:tcPr>
            <w:tcW w:w="1426" w:type="dxa"/>
          </w:tcPr>
          <w:p w:rsidR="00F66013" w:rsidRDefault="00F66013" w:rsidP="00E06A64">
            <w:pPr>
              <w:spacing w:before="80" w:after="80" w:line="312" w:lineRule="auto"/>
              <w:jc w:val="center"/>
              <w:outlineLvl w:val="1"/>
            </w:pPr>
            <w:r>
              <w:t>Thành viên</w:t>
            </w:r>
          </w:p>
          <w:p w:rsidR="00F66013" w:rsidRPr="00085CAA" w:rsidRDefault="00F66013" w:rsidP="00E06A64">
            <w:pPr>
              <w:spacing w:before="80" w:after="80" w:line="312" w:lineRule="auto"/>
              <w:jc w:val="center"/>
              <w:outlineLvl w:val="1"/>
            </w:pPr>
            <w:r>
              <w:t>HĐQT</w:t>
            </w:r>
          </w:p>
        </w:tc>
        <w:tc>
          <w:tcPr>
            <w:tcW w:w="1274" w:type="dxa"/>
          </w:tcPr>
          <w:p w:rsidR="00F66013" w:rsidRDefault="00F66013" w:rsidP="00E06A64">
            <w:pPr>
              <w:spacing w:before="80" w:after="80" w:line="312" w:lineRule="auto"/>
              <w:jc w:val="right"/>
              <w:outlineLvl w:val="1"/>
              <w:rPr>
                <w:sz w:val="20"/>
                <w:szCs w:val="20"/>
              </w:rPr>
            </w:pPr>
            <w:r>
              <w:rPr>
                <w:sz w:val="20"/>
                <w:szCs w:val="20"/>
              </w:rPr>
              <w:t>16.200.000</w:t>
            </w:r>
          </w:p>
        </w:tc>
        <w:tc>
          <w:tcPr>
            <w:tcW w:w="1260" w:type="dxa"/>
          </w:tcPr>
          <w:p w:rsidR="00F66013" w:rsidRDefault="00F66013" w:rsidP="00085CAA">
            <w:pPr>
              <w:spacing w:before="80" w:after="80" w:line="312" w:lineRule="auto"/>
              <w:jc w:val="right"/>
              <w:outlineLvl w:val="1"/>
              <w:rPr>
                <w:sz w:val="20"/>
                <w:szCs w:val="20"/>
              </w:rPr>
            </w:pPr>
          </w:p>
        </w:tc>
        <w:tc>
          <w:tcPr>
            <w:tcW w:w="900" w:type="dxa"/>
          </w:tcPr>
          <w:p w:rsidR="00F66013" w:rsidRDefault="00F66013" w:rsidP="00085CAA">
            <w:pPr>
              <w:spacing w:before="80" w:after="80" w:line="312" w:lineRule="auto"/>
              <w:jc w:val="right"/>
              <w:outlineLvl w:val="1"/>
              <w:rPr>
                <w:sz w:val="26"/>
                <w:szCs w:val="26"/>
              </w:rPr>
            </w:pPr>
          </w:p>
        </w:tc>
        <w:tc>
          <w:tcPr>
            <w:tcW w:w="1260" w:type="dxa"/>
          </w:tcPr>
          <w:p w:rsidR="00F66013" w:rsidRDefault="00F66013" w:rsidP="00E06A64">
            <w:pPr>
              <w:spacing w:before="80" w:after="80" w:line="312" w:lineRule="auto"/>
              <w:jc w:val="right"/>
              <w:outlineLvl w:val="1"/>
              <w:rPr>
                <w:sz w:val="20"/>
                <w:szCs w:val="20"/>
              </w:rPr>
            </w:pPr>
            <w:r>
              <w:rPr>
                <w:sz w:val="20"/>
                <w:szCs w:val="20"/>
              </w:rPr>
              <w:t>16.200.000</w:t>
            </w:r>
          </w:p>
        </w:tc>
        <w:tc>
          <w:tcPr>
            <w:tcW w:w="926" w:type="dxa"/>
          </w:tcPr>
          <w:p w:rsidR="00F66013" w:rsidRDefault="00F66013" w:rsidP="00E06A64">
            <w:pPr>
              <w:spacing w:before="80" w:after="80" w:line="312" w:lineRule="auto"/>
              <w:jc w:val="center"/>
              <w:outlineLvl w:val="1"/>
              <w:rPr>
                <w:sz w:val="22"/>
                <w:szCs w:val="22"/>
              </w:rPr>
            </w:pPr>
          </w:p>
        </w:tc>
      </w:tr>
      <w:tr w:rsidR="00F66013">
        <w:tc>
          <w:tcPr>
            <w:tcW w:w="534" w:type="dxa"/>
          </w:tcPr>
          <w:p w:rsidR="00F66013" w:rsidRDefault="00F66013" w:rsidP="00177AF1">
            <w:pPr>
              <w:spacing w:before="80" w:after="80" w:line="312" w:lineRule="auto"/>
              <w:jc w:val="both"/>
              <w:outlineLvl w:val="1"/>
              <w:rPr>
                <w:sz w:val="26"/>
                <w:szCs w:val="26"/>
              </w:rPr>
            </w:pPr>
            <w:r>
              <w:rPr>
                <w:sz w:val="26"/>
                <w:szCs w:val="26"/>
              </w:rPr>
              <w:t>6</w:t>
            </w:r>
          </w:p>
        </w:tc>
        <w:tc>
          <w:tcPr>
            <w:tcW w:w="2094" w:type="dxa"/>
          </w:tcPr>
          <w:p w:rsidR="00F66013" w:rsidRDefault="00F66013" w:rsidP="00177AF1">
            <w:pPr>
              <w:spacing w:before="80" w:after="80" w:line="312" w:lineRule="auto"/>
              <w:jc w:val="both"/>
              <w:outlineLvl w:val="1"/>
            </w:pPr>
            <w:r>
              <w:t>Đặng Văn Lành</w:t>
            </w:r>
          </w:p>
        </w:tc>
        <w:tc>
          <w:tcPr>
            <w:tcW w:w="1426" w:type="dxa"/>
          </w:tcPr>
          <w:p w:rsidR="00F66013" w:rsidRDefault="00F66013" w:rsidP="00E06A64">
            <w:pPr>
              <w:spacing w:before="80" w:after="80" w:line="312" w:lineRule="auto"/>
              <w:jc w:val="center"/>
              <w:outlineLvl w:val="1"/>
            </w:pPr>
            <w:r>
              <w:t xml:space="preserve">Trưởng </w:t>
            </w:r>
          </w:p>
          <w:p w:rsidR="00F66013" w:rsidRDefault="00F66013" w:rsidP="00E06A64">
            <w:pPr>
              <w:spacing w:before="80" w:after="80" w:line="312" w:lineRule="auto"/>
              <w:jc w:val="center"/>
              <w:outlineLvl w:val="1"/>
            </w:pPr>
            <w:r>
              <w:t>BKS</w:t>
            </w:r>
          </w:p>
        </w:tc>
        <w:tc>
          <w:tcPr>
            <w:tcW w:w="1274" w:type="dxa"/>
          </w:tcPr>
          <w:p w:rsidR="00F66013" w:rsidRDefault="00F66013" w:rsidP="00E06A64">
            <w:pPr>
              <w:spacing w:before="80" w:after="80" w:line="312" w:lineRule="auto"/>
              <w:jc w:val="right"/>
              <w:outlineLvl w:val="1"/>
              <w:rPr>
                <w:sz w:val="20"/>
                <w:szCs w:val="20"/>
              </w:rPr>
            </w:pPr>
            <w:r>
              <w:rPr>
                <w:sz w:val="20"/>
                <w:szCs w:val="20"/>
              </w:rPr>
              <w:t>12.150.000</w:t>
            </w:r>
          </w:p>
        </w:tc>
        <w:tc>
          <w:tcPr>
            <w:tcW w:w="1260" w:type="dxa"/>
          </w:tcPr>
          <w:p w:rsidR="00F66013" w:rsidRDefault="00F66013" w:rsidP="00085CAA">
            <w:pPr>
              <w:spacing w:before="80" w:after="80" w:line="312" w:lineRule="auto"/>
              <w:jc w:val="right"/>
              <w:outlineLvl w:val="1"/>
              <w:rPr>
                <w:sz w:val="20"/>
                <w:szCs w:val="20"/>
              </w:rPr>
            </w:pPr>
          </w:p>
        </w:tc>
        <w:tc>
          <w:tcPr>
            <w:tcW w:w="900" w:type="dxa"/>
          </w:tcPr>
          <w:p w:rsidR="00F66013" w:rsidRDefault="00F66013" w:rsidP="00085CAA">
            <w:pPr>
              <w:spacing w:before="80" w:after="80" w:line="312" w:lineRule="auto"/>
              <w:jc w:val="right"/>
              <w:outlineLvl w:val="1"/>
              <w:rPr>
                <w:sz w:val="26"/>
                <w:szCs w:val="26"/>
              </w:rPr>
            </w:pPr>
          </w:p>
        </w:tc>
        <w:tc>
          <w:tcPr>
            <w:tcW w:w="1260" w:type="dxa"/>
          </w:tcPr>
          <w:p w:rsidR="00F66013" w:rsidRDefault="00F66013" w:rsidP="00E06A64">
            <w:pPr>
              <w:spacing w:before="80" w:after="80" w:line="312" w:lineRule="auto"/>
              <w:jc w:val="right"/>
              <w:outlineLvl w:val="1"/>
              <w:rPr>
                <w:sz w:val="20"/>
                <w:szCs w:val="20"/>
              </w:rPr>
            </w:pPr>
            <w:r>
              <w:rPr>
                <w:sz w:val="20"/>
                <w:szCs w:val="20"/>
              </w:rPr>
              <w:t>12.150.000</w:t>
            </w:r>
          </w:p>
        </w:tc>
        <w:tc>
          <w:tcPr>
            <w:tcW w:w="926" w:type="dxa"/>
          </w:tcPr>
          <w:p w:rsidR="00F66013" w:rsidRDefault="00F66013" w:rsidP="001F0D97">
            <w:pPr>
              <w:spacing w:before="80" w:after="80" w:line="312" w:lineRule="auto"/>
              <w:jc w:val="center"/>
              <w:outlineLvl w:val="1"/>
              <w:rPr>
                <w:sz w:val="22"/>
                <w:szCs w:val="22"/>
              </w:rPr>
            </w:pPr>
            <w:r>
              <w:rPr>
                <w:sz w:val="22"/>
                <w:szCs w:val="22"/>
              </w:rPr>
              <w:t xml:space="preserve">PC </w:t>
            </w:r>
          </w:p>
          <w:p w:rsidR="00F66013" w:rsidRDefault="00F66013" w:rsidP="009B2794">
            <w:pPr>
              <w:spacing w:before="80" w:after="80" w:line="312" w:lineRule="auto"/>
              <w:jc w:val="center"/>
              <w:outlineLvl w:val="1"/>
              <w:rPr>
                <w:sz w:val="22"/>
                <w:szCs w:val="22"/>
              </w:rPr>
            </w:pPr>
            <w:r>
              <w:rPr>
                <w:sz w:val="22"/>
                <w:szCs w:val="22"/>
              </w:rPr>
              <w:t>Lương</w:t>
            </w:r>
          </w:p>
        </w:tc>
      </w:tr>
      <w:tr w:rsidR="00F66013">
        <w:tc>
          <w:tcPr>
            <w:tcW w:w="534" w:type="dxa"/>
          </w:tcPr>
          <w:p w:rsidR="00F66013" w:rsidRDefault="00F66013" w:rsidP="00177AF1">
            <w:pPr>
              <w:spacing w:before="80" w:after="80" w:line="312" w:lineRule="auto"/>
              <w:jc w:val="both"/>
              <w:outlineLvl w:val="1"/>
              <w:rPr>
                <w:sz w:val="26"/>
                <w:szCs w:val="26"/>
              </w:rPr>
            </w:pPr>
            <w:r>
              <w:rPr>
                <w:sz w:val="26"/>
                <w:szCs w:val="26"/>
              </w:rPr>
              <w:t>7</w:t>
            </w:r>
          </w:p>
        </w:tc>
        <w:tc>
          <w:tcPr>
            <w:tcW w:w="2094" w:type="dxa"/>
          </w:tcPr>
          <w:p w:rsidR="00F66013" w:rsidRPr="009B2794" w:rsidRDefault="00F66013" w:rsidP="00177AF1">
            <w:pPr>
              <w:spacing w:before="80" w:after="80" w:line="312" w:lineRule="auto"/>
              <w:jc w:val="both"/>
              <w:outlineLvl w:val="1"/>
              <w:rPr>
                <w:sz w:val="20"/>
                <w:szCs w:val="20"/>
              </w:rPr>
            </w:pPr>
            <w:r w:rsidRPr="009B2794">
              <w:rPr>
                <w:sz w:val="20"/>
                <w:szCs w:val="20"/>
              </w:rPr>
              <w:t>Trần Đàm Minh Tâm</w:t>
            </w:r>
          </w:p>
        </w:tc>
        <w:tc>
          <w:tcPr>
            <w:tcW w:w="1426" w:type="dxa"/>
          </w:tcPr>
          <w:p w:rsidR="00F66013" w:rsidRDefault="00F66013" w:rsidP="009B2794">
            <w:pPr>
              <w:spacing w:before="80" w:after="80" w:line="312" w:lineRule="auto"/>
              <w:jc w:val="center"/>
              <w:outlineLvl w:val="1"/>
            </w:pPr>
            <w:r>
              <w:t>Thành viên</w:t>
            </w:r>
          </w:p>
          <w:p w:rsidR="00F66013" w:rsidRDefault="00F66013" w:rsidP="00E06A64">
            <w:pPr>
              <w:spacing w:before="80" w:after="80" w:line="312" w:lineRule="auto"/>
              <w:jc w:val="center"/>
              <w:outlineLvl w:val="1"/>
            </w:pPr>
            <w:r>
              <w:t>BKS</w:t>
            </w:r>
          </w:p>
          <w:p w:rsidR="00F66013" w:rsidRDefault="00F66013" w:rsidP="00E06A64">
            <w:pPr>
              <w:spacing w:before="80" w:after="80" w:line="312" w:lineRule="auto"/>
              <w:jc w:val="center"/>
              <w:outlineLvl w:val="1"/>
            </w:pPr>
            <w:r>
              <w:t>Kiêm TP</w:t>
            </w:r>
          </w:p>
          <w:p w:rsidR="00F66013" w:rsidRDefault="00F66013" w:rsidP="00E06A64">
            <w:pPr>
              <w:spacing w:before="80" w:after="80" w:line="312" w:lineRule="auto"/>
              <w:jc w:val="center"/>
              <w:outlineLvl w:val="1"/>
            </w:pPr>
            <w:r>
              <w:t>Kỹ thuật</w:t>
            </w:r>
          </w:p>
        </w:tc>
        <w:tc>
          <w:tcPr>
            <w:tcW w:w="1274" w:type="dxa"/>
          </w:tcPr>
          <w:p w:rsidR="00F66013" w:rsidRDefault="00F66013" w:rsidP="00E06A64">
            <w:pPr>
              <w:spacing w:before="80" w:after="80" w:line="312" w:lineRule="auto"/>
              <w:jc w:val="right"/>
              <w:outlineLvl w:val="1"/>
              <w:rPr>
                <w:sz w:val="20"/>
                <w:szCs w:val="20"/>
              </w:rPr>
            </w:pPr>
            <w:r>
              <w:rPr>
                <w:sz w:val="20"/>
                <w:szCs w:val="20"/>
              </w:rPr>
              <w:t>96.014.194</w:t>
            </w:r>
          </w:p>
        </w:tc>
        <w:tc>
          <w:tcPr>
            <w:tcW w:w="1260" w:type="dxa"/>
          </w:tcPr>
          <w:p w:rsidR="00F66013" w:rsidRDefault="00F66013" w:rsidP="00085CAA">
            <w:pPr>
              <w:spacing w:before="80" w:after="80" w:line="312" w:lineRule="auto"/>
              <w:jc w:val="right"/>
              <w:outlineLvl w:val="1"/>
              <w:rPr>
                <w:sz w:val="20"/>
                <w:szCs w:val="20"/>
              </w:rPr>
            </w:pPr>
            <w:r>
              <w:rPr>
                <w:sz w:val="20"/>
                <w:szCs w:val="20"/>
              </w:rPr>
              <w:t>8.238.754</w:t>
            </w:r>
          </w:p>
        </w:tc>
        <w:tc>
          <w:tcPr>
            <w:tcW w:w="900" w:type="dxa"/>
          </w:tcPr>
          <w:p w:rsidR="00F66013" w:rsidRDefault="00F66013" w:rsidP="00085CAA">
            <w:pPr>
              <w:spacing w:before="80" w:after="80" w:line="312" w:lineRule="auto"/>
              <w:jc w:val="right"/>
              <w:outlineLvl w:val="1"/>
              <w:rPr>
                <w:sz w:val="26"/>
                <w:szCs w:val="26"/>
              </w:rPr>
            </w:pPr>
          </w:p>
        </w:tc>
        <w:tc>
          <w:tcPr>
            <w:tcW w:w="1260" w:type="dxa"/>
          </w:tcPr>
          <w:p w:rsidR="00F66013" w:rsidRDefault="00F66013" w:rsidP="00E06A64">
            <w:pPr>
              <w:spacing w:before="80" w:after="80" w:line="312" w:lineRule="auto"/>
              <w:jc w:val="right"/>
              <w:outlineLvl w:val="1"/>
              <w:rPr>
                <w:sz w:val="20"/>
                <w:szCs w:val="20"/>
              </w:rPr>
            </w:pPr>
            <w:r>
              <w:rPr>
                <w:sz w:val="20"/>
                <w:szCs w:val="20"/>
              </w:rPr>
              <w:t>104.252.948</w:t>
            </w:r>
          </w:p>
        </w:tc>
        <w:tc>
          <w:tcPr>
            <w:tcW w:w="926" w:type="dxa"/>
          </w:tcPr>
          <w:p w:rsidR="00F66013" w:rsidRDefault="00F66013" w:rsidP="001F0D97">
            <w:pPr>
              <w:spacing w:before="80" w:after="80" w:line="312" w:lineRule="auto"/>
              <w:jc w:val="center"/>
              <w:outlineLvl w:val="1"/>
              <w:rPr>
                <w:sz w:val="22"/>
                <w:szCs w:val="22"/>
              </w:rPr>
            </w:pPr>
            <w:r>
              <w:rPr>
                <w:sz w:val="22"/>
                <w:szCs w:val="22"/>
              </w:rPr>
              <w:t xml:space="preserve">Kiêm </w:t>
            </w:r>
            <w:r w:rsidRPr="00085CAA">
              <w:rPr>
                <w:sz w:val="22"/>
                <w:szCs w:val="22"/>
              </w:rPr>
              <w:t>nhiệm</w:t>
            </w:r>
          </w:p>
        </w:tc>
      </w:tr>
      <w:tr w:rsidR="00F66013">
        <w:tc>
          <w:tcPr>
            <w:tcW w:w="534" w:type="dxa"/>
          </w:tcPr>
          <w:p w:rsidR="00F66013" w:rsidRDefault="00F66013" w:rsidP="00177AF1">
            <w:pPr>
              <w:spacing w:before="80" w:after="80" w:line="312" w:lineRule="auto"/>
              <w:jc w:val="both"/>
              <w:outlineLvl w:val="1"/>
              <w:rPr>
                <w:sz w:val="26"/>
                <w:szCs w:val="26"/>
              </w:rPr>
            </w:pPr>
            <w:r>
              <w:rPr>
                <w:sz w:val="26"/>
                <w:szCs w:val="26"/>
              </w:rPr>
              <w:t>8</w:t>
            </w:r>
          </w:p>
        </w:tc>
        <w:tc>
          <w:tcPr>
            <w:tcW w:w="2094" w:type="dxa"/>
          </w:tcPr>
          <w:p w:rsidR="00F66013" w:rsidRPr="009B2794" w:rsidRDefault="00F66013" w:rsidP="00177AF1">
            <w:pPr>
              <w:spacing w:before="80" w:after="80" w:line="312" w:lineRule="auto"/>
              <w:jc w:val="both"/>
              <w:outlineLvl w:val="1"/>
              <w:rPr>
                <w:sz w:val="20"/>
                <w:szCs w:val="20"/>
              </w:rPr>
            </w:pPr>
            <w:r>
              <w:rPr>
                <w:sz w:val="20"/>
                <w:szCs w:val="20"/>
              </w:rPr>
              <w:t>Nguyễn Tiến Phú</w:t>
            </w:r>
          </w:p>
        </w:tc>
        <w:tc>
          <w:tcPr>
            <w:tcW w:w="1426" w:type="dxa"/>
          </w:tcPr>
          <w:p w:rsidR="00F66013" w:rsidRDefault="00F66013" w:rsidP="009B2794">
            <w:pPr>
              <w:spacing w:before="80" w:after="80" w:line="312" w:lineRule="auto"/>
              <w:jc w:val="center"/>
              <w:outlineLvl w:val="1"/>
            </w:pPr>
            <w:r>
              <w:t>Thành viên</w:t>
            </w:r>
          </w:p>
          <w:p w:rsidR="00F66013" w:rsidRDefault="00F66013" w:rsidP="009B2794">
            <w:pPr>
              <w:spacing w:before="80" w:after="80" w:line="312" w:lineRule="auto"/>
              <w:jc w:val="center"/>
              <w:outlineLvl w:val="1"/>
            </w:pPr>
            <w:r>
              <w:t>BKS</w:t>
            </w:r>
          </w:p>
          <w:p w:rsidR="00F66013" w:rsidRDefault="00F66013" w:rsidP="009B2794">
            <w:pPr>
              <w:spacing w:before="80" w:after="80" w:line="312" w:lineRule="auto"/>
              <w:jc w:val="center"/>
              <w:outlineLvl w:val="1"/>
            </w:pPr>
            <w:r>
              <w:t>Kiêm TP</w:t>
            </w:r>
          </w:p>
          <w:p w:rsidR="00F66013" w:rsidRDefault="00F66013" w:rsidP="009B2794">
            <w:pPr>
              <w:spacing w:before="80" w:after="80" w:line="312" w:lineRule="auto"/>
              <w:jc w:val="center"/>
              <w:outlineLvl w:val="1"/>
            </w:pPr>
            <w:r>
              <w:t>Kinh doanh</w:t>
            </w:r>
          </w:p>
        </w:tc>
        <w:tc>
          <w:tcPr>
            <w:tcW w:w="1274" w:type="dxa"/>
          </w:tcPr>
          <w:p w:rsidR="00F66013" w:rsidRDefault="00F66013" w:rsidP="00E06A64">
            <w:pPr>
              <w:spacing w:before="80" w:after="80" w:line="312" w:lineRule="auto"/>
              <w:jc w:val="right"/>
              <w:outlineLvl w:val="1"/>
              <w:rPr>
                <w:sz w:val="20"/>
                <w:szCs w:val="20"/>
              </w:rPr>
            </w:pPr>
            <w:r>
              <w:rPr>
                <w:sz w:val="20"/>
                <w:szCs w:val="20"/>
              </w:rPr>
              <w:t>95.038.055</w:t>
            </w:r>
          </w:p>
        </w:tc>
        <w:tc>
          <w:tcPr>
            <w:tcW w:w="1260" w:type="dxa"/>
          </w:tcPr>
          <w:p w:rsidR="00F66013" w:rsidRDefault="00F66013" w:rsidP="00085CAA">
            <w:pPr>
              <w:spacing w:before="80" w:after="80" w:line="312" w:lineRule="auto"/>
              <w:jc w:val="right"/>
              <w:outlineLvl w:val="1"/>
              <w:rPr>
                <w:sz w:val="20"/>
                <w:szCs w:val="20"/>
              </w:rPr>
            </w:pPr>
            <w:r>
              <w:rPr>
                <w:sz w:val="20"/>
                <w:szCs w:val="20"/>
              </w:rPr>
              <w:t>8.154.993</w:t>
            </w:r>
          </w:p>
        </w:tc>
        <w:tc>
          <w:tcPr>
            <w:tcW w:w="900" w:type="dxa"/>
          </w:tcPr>
          <w:p w:rsidR="00F66013" w:rsidRDefault="00F66013" w:rsidP="00085CAA">
            <w:pPr>
              <w:spacing w:before="80" w:after="80" w:line="312" w:lineRule="auto"/>
              <w:jc w:val="right"/>
              <w:outlineLvl w:val="1"/>
              <w:rPr>
                <w:sz w:val="26"/>
                <w:szCs w:val="26"/>
              </w:rPr>
            </w:pPr>
          </w:p>
        </w:tc>
        <w:tc>
          <w:tcPr>
            <w:tcW w:w="1260" w:type="dxa"/>
          </w:tcPr>
          <w:p w:rsidR="00F66013" w:rsidRDefault="00F66013" w:rsidP="00E06A64">
            <w:pPr>
              <w:spacing w:before="80" w:after="80" w:line="312" w:lineRule="auto"/>
              <w:jc w:val="right"/>
              <w:outlineLvl w:val="1"/>
              <w:rPr>
                <w:sz w:val="20"/>
                <w:szCs w:val="20"/>
              </w:rPr>
            </w:pPr>
            <w:r>
              <w:rPr>
                <w:sz w:val="20"/>
                <w:szCs w:val="20"/>
              </w:rPr>
              <w:t>103.193.048</w:t>
            </w:r>
          </w:p>
        </w:tc>
        <w:tc>
          <w:tcPr>
            <w:tcW w:w="926" w:type="dxa"/>
          </w:tcPr>
          <w:p w:rsidR="00F66013" w:rsidRDefault="00F66013" w:rsidP="001F0D97">
            <w:pPr>
              <w:spacing w:before="80" w:after="80" w:line="312" w:lineRule="auto"/>
              <w:jc w:val="center"/>
              <w:outlineLvl w:val="1"/>
              <w:rPr>
                <w:sz w:val="22"/>
                <w:szCs w:val="22"/>
              </w:rPr>
            </w:pPr>
            <w:r>
              <w:rPr>
                <w:sz w:val="22"/>
                <w:szCs w:val="22"/>
              </w:rPr>
              <w:t xml:space="preserve">Kiêm </w:t>
            </w:r>
            <w:r w:rsidRPr="00085CAA">
              <w:rPr>
                <w:sz w:val="22"/>
                <w:szCs w:val="22"/>
              </w:rPr>
              <w:t>nhiệm</w:t>
            </w:r>
          </w:p>
        </w:tc>
      </w:tr>
    </w:tbl>
    <w:p w:rsidR="00F66013" w:rsidRDefault="00F66013" w:rsidP="00177AF1">
      <w:pPr>
        <w:spacing w:before="80" w:after="80" w:line="312" w:lineRule="auto"/>
        <w:jc w:val="both"/>
        <w:outlineLvl w:val="1"/>
        <w:rPr>
          <w:sz w:val="26"/>
          <w:szCs w:val="26"/>
        </w:rPr>
      </w:pPr>
      <w:r>
        <w:rPr>
          <w:sz w:val="26"/>
          <w:szCs w:val="26"/>
        </w:rPr>
        <w:tab/>
      </w:r>
    </w:p>
    <w:p w:rsidR="00F66013" w:rsidRDefault="00F66013" w:rsidP="00E16CB1">
      <w:pPr>
        <w:spacing w:before="80" w:after="80" w:line="312" w:lineRule="auto"/>
        <w:jc w:val="both"/>
        <w:outlineLvl w:val="1"/>
        <w:rPr>
          <w:sz w:val="26"/>
          <w:szCs w:val="26"/>
        </w:rPr>
      </w:pPr>
      <w:r>
        <w:rPr>
          <w:sz w:val="26"/>
          <w:szCs w:val="26"/>
        </w:rPr>
        <w:t xml:space="preserve">      b/- Giao dịch cổ phiếu của cổ đông nội bộ: Không có</w:t>
      </w:r>
    </w:p>
    <w:p w:rsidR="00F66013" w:rsidRDefault="00F66013" w:rsidP="00C56574">
      <w:pPr>
        <w:spacing w:before="80" w:after="80" w:line="312" w:lineRule="auto"/>
        <w:jc w:val="both"/>
        <w:outlineLvl w:val="1"/>
        <w:rPr>
          <w:sz w:val="26"/>
          <w:szCs w:val="26"/>
        </w:rPr>
      </w:pPr>
      <w:r>
        <w:rPr>
          <w:sz w:val="26"/>
          <w:szCs w:val="26"/>
        </w:rPr>
        <w:t xml:space="preserve">      c/- Hợp đồng giao dịch với cổ đông nội bộ: Không có</w:t>
      </w:r>
    </w:p>
    <w:p w:rsidR="00F66013" w:rsidRDefault="00F66013" w:rsidP="00C56574">
      <w:pPr>
        <w:spacing w:before="80" w:after="80" w:line="312" w:lineRule="auto"/>
        <w:jc w:val="both"/>
        <w:outlineLvl w:val="1"/>
        <w:rPr>
          <w:sz w:val="26"/>
          <w:szCs w:val="26"/>
        </w:rPr>
      </w:pPr>
      <w:r>
        <w:rPr>
          <w:sz w:val="26"/>
          <w:szCs w:val="26"/>
        </w:rPr>
        <w:t xml:space="preserve">      d/- Việc thực hiện các quyd9i5nh về quản trị công ty: </w:t>
      </w:r>
      <w:r w:rsidRPr="00267FD6">
        <w:rPr>
          <w:sz w:val="26"/>
          <w:szCs w:val="26"/>
        </w:rPr>
        <w:t>Theo quy định của Pháp luật hiện hành, Điều lệ Tổ chức và hoạt động của Công ty CP chế biến thủy sản xuất khẩu Ngô Quyền.</w:t>
      </w:r>
    </w:p>
    <w:p w:rsidR="00F66013" w:rsidRDefault="00F66013" w:rsidP="00E16CB1">
      <w:pPr>
        <w:spacing w:before="80" w:after="80" w:line="312" w:lineRule="auto"/>
        <w:jc w:val="both"/>
        <w:outlineLvl w:val="1"/>
        <w:rPr>
          <w:b/>
          <w:bCs/>
          <w:sz w:val="26"/>
          <w:szCs w:val="26"/>
        </w:rPr>
      </w:pPr>
      <w:r w:rsidRPr="00157983">
        <w:rPr>
          <w:b/>
          <w:bCs/>
          <w:sz w:val="26"/>
          <w:szCs w:val="26"/>
        </w:rPr>
        <w:t>VI. Báo cáo tài chính đã được kiểm toán</w:t>
      </w:r>
      <w:r>
        <w:rPr>
          <w:b/>
          <w:bCs/>
          <w:sz w:val="26"/>
          <w:szCs w:val="26"/>
        </w:rPr>
        <w:t xml:space="preserve"> năm 2012</w:t>
      </w:r>
    </w:p>
    <w:p w:rsidR="00F66013" w:rsidRDefault="00F66013" w:rsidP="00157983">
      <w:pPr>
        <w:numPr>
          <w:ilvl w:val="0"/>
          <w:numId w:val="27"/>
        </w:numPr>
        <w:spacing w:before="80" w:after="80" w:line="312" w:lineRule="auto"/>
        <w:jc w:val="both"/>
        <w:outlineLvl w:val="1"/>
        <w:rPr>
          <w:b/>
          <w:bCs/>
          <w:sz w:val="26"/>
          <w:szCs w:val="26"/>
        </w:rPr>
      </w:pPr>
      <w:r>
        <w:rPr>
          <w:b/>
          <w:bCs/>
          <w:sz w:val="26"/>
          <w:szCs w:val="26"/>
        </w:rPr>
        <w:t>Báo cáo của HĐQT</w:t>
      </w:r>
    </w:p>
    <w:p w:rsidR="00F66013" w:rsidRDefault="00F66013" w:rsidP="00157983">
      <w:pPr>
        <w:numPr>
          <w:ilvl w:val="0"/>
          <w:numId w:val="27"/>
        </w:numPr>
        <w:spacing w:before="80" w:after="80" w:line="312" w:lineRule="auto"/>
        <w:jc w:val="both"/>
        <w:outlineLvl w:val="1"/>
        <w:rPr>
          <w:b/>
          <w:bCs/>
          <w:sz w:val="26"/>
          <w:szCs w:val="26"/>
        </w:rPr>
      </w:pPr>
      <w:r>
        <w:rPr>
          <w:b/>
          <w:bCs/>
          <w:sz w:val="26"/>
          <w:szCs w:val="26"/>
        </w:rPr>
        <w:t>Báo cáo kiểm toán</w:t>
      </w:r>
    </w:p>
    <w:p w:rsidR="00F66013" w:rsidRDefault="00F66013" w:rsidP="00157983">
      <w:pPr>
        <w:numPr>
          <w:ilvl w:val="0"/>
          <w:numId w:val="27"/>
        </w:numPr>
        <w:spacing w:before="80" w:after="80" w:line="312" w:lineRule="auto"/>
        <w:jc w:val="both"/>
        <w:outlineLvl w:val="1"/>
        <w:rPr>
          <w:b/>
          <w:bCs/>
          <w:sz w:val="26"/>
          <w:szCs w:val="26"/>
        </w:rPr>
      </w:pPr>
      <w:r>
        <w:rPr>
          <w:b/>
          <w:bCs/>
          <w:sz w:val="26"/>
          <w:szCs w:val="26"/>
        </w:rPr>
        <w:t>Bảng cân đối kế toán</w:t>
      </w:r>
    </w:p>
    <w:p w:rsidR="00F66013" w:rsidRDefault="00F66013" w:rsidP="00157983">
      <w:pPr>
        <w:numPr>
          <w:ilvl w:val="0"/>
          <w:numId w:val="27"/>
        </w:numPr>
        <w:spacing w:before="80" w:after="80" w:line="312" w:lineRule="auto"/>
        <w:jc w:val="both"/>
        <w:outlineLvl w:val="1"/>
        <w:rPr>
          <w:b/>
          <w:bCs/>
          <w:sz w:val="26"/>
          <w:szCs w:val="26"/>
        </w:rPr>
      </w:pPr>
      <w:r>
        <w:rPr>
          <w:b/>
          <w:bCs/>
          <w:sz w:val="26"/>
          <w:szCs w:val="26"/>
        </w:rPr>
        <w:t>Báo cáo kết quả hoạt động kinh doanh</w:t>
      </w:r>
    </w:p>
    <w:p w:rsidR="00F66013" w:rsidRDefault="00F66013" w:rsidP="00157983">
      <w:pPr>
        <w:numPr>
          <w:ilvl w:val="0"/>
          <w:numId w:val="27"/>
        </w:numPr>
        <w:spacing w:before="80" w:after="80" w:line="312" w:lineRule="auto"/>
        <w:jc w:val="both"/>
        <w:outlineLvl w:val="1"/>
        <w:rPr>
          <w:b/>
          <w:bCs/>
          <w:sz w:val="26"/>
          <w:szCs w:val="26"/>
        </w:rPr>
      </w:pPr>
      <w:r>
        <w:rPr>
          <w:b/>
          <w:bCs/>
          <w:sz w:val="26"/>
          <w:szCs w:val="26"/>
        </w:rPr>
        <w:t>Báo cáo luân chuyển tiền tệ</w:t>
      </w:r>
    </w:p>
    <w:p w:rsidR="00F66013" w:rsidRPr="00157983" w:rsidRDefault="00F66013" w:rsidP="00157983">
      <w:pPr>
        <w:numPr>
          <w:ilvl w:val="0"/>
          <w:numId w:val="27"/>
        </w:numPr>
        <w:spacing w:before="80" w:after="80" w:line="312" w:lineRule="auto"/>
        <w:jc w:val="both"/>
        <w:outlineLvl w:val="1"/>
        <w:rPr>
          <w:b/>
          <w:bCs/>
          <w:sz w:val="26"/>
          <w:szCs w:val="26"/>
        </w:rPr>
      </w:pPr>
      <w:r>
        <w:rPr>
          <w:b/>
          <w:bCs/>
          <w:sz w:val="26"/>
          <w:szCs w:val="26"/>
        </w:rPr>
        <w:t>Thuyết minh báo cáo tài chính</w:t>
      </w:r>
    </w:p>
    <w:p w:rsidR="00F66013" w:rsidRDefault="00F66013" w:rsidP="00D9262B">
      <w:pPr>
        <w:spacing w:before="80" w:after="80" w:line="312" w:lineRule="auto"/>
        <w:ind w:left="720" w:hanging="720"/>
        <w:jc w:val="both"/>
        <w:outlineLvl w:val="1"/>
        <w:rPr>
          <w:sz w:val="26"/>
          <w:szCs w:val="26"/>
        </w:rPr>
      </w:pPr>
      <w:r w:rsidRPr="00D75C0D">
        <w:rPr>
          <w:sz w:val="26"/>
          <w:szCs w:val="26"/>
        </w:rPr>
        <w:tab/>
      </w:r>
    </w:p>
    <w:bookmarkEnd w:id="2"/>
    <w:bookmarkEnd w:id="3"/>
    <w:p w:rsidR="00F66013" w:rsidRDefault="00F66013" w:rsidP="00A40338">
      <w:pPr>
        <w:spacing w:before="80" w:after="80" w:line="312" w:lineRule="auto"/>
        <w:jc w:val="both"/>
        <w:rPr>
          <w:sz w:val="26"/>
          <w:szCs w:val="26"/>
        </w:rPr>
      </w:pPr>
      <w:r>
        <w:rPr>
          <w:sz w:val="26"/>
          <w:szCs w:val="26"/>
        </w:rPr>
        <w:tab/>
      </w:r>
    </w:p>
    <w:p w:rsidR="00F66013" w:rsidRPr="00272361" w:rsidRDefault="00F66013" w:rsidP="00A40338">
      <w:pPr>
        <w:spacing w:before="80" w:after="80" w:line="312" w:lineRule="auto"/>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Ki</w:t>
      </w:r>
      <w:r w:rsidRPr="00272361">
        <w:rPr>
          <w:sz w:val="26"/>
          <w:szCs w:val="26"/>
        </w:rPr>
        <w:t>ê</w:t>
      </w:r>
      <w:r>
        <w:rPr>
          <w:sz w:val="26"/>
          <w:szCs w:val="26"/>
        </w:rPr>
        <w:t>n Giang, ng</w:t>
      </w:r>
      <w:r w:rsidRPr="00272361">
        <w:rPr>
          <w:sz w:val="26"/>
          <w:szCs w:val="26"/>
        </w:rPr>
        <w:t>à</w:t>
      </w:r>
      <w:r>
        <w:rPr>
          <w:sz w:val="26"/>
          <w:szCs w:val="26"/>
        </w:rPr>
        <w:t>y 25 th</w:t>
      </w:r>
      <w:r w:rsidRPr="00272361">
        <w:rPr>
          <w:sz w:val="26"/>
          <w:szCs w:val="26"/>
        </w:rPr>
        <w:t>á</w:t>
      </w:r>
      <w:r>
        <w:rPr>
          <w:sz w:val="26"/>
          <w:szCs w:val="26"/>
        </w:rPr>
        <w:t>ng  3 n</w:t>
      </w:r>
      <w:r w:rsidRPr="00272361">
        <w:rPr>
          <w:sz w:val="26"/>
          <w:szCs w:val="26"/>
        </w:rPr>
        <w:t>ă</w:t>
      </w:r>
      <w:r>
        <w:rPr>
          <w:sz w:val="26"/>
          <w:szCs w:val="26"/>
        </w:rPr>
        <w:t>m 2013</w:t>
      </w:r>
    </w:p>
    <w:p w:rsidR="00F66013" w:rsidRDefault="00F66013" w:rsidP="008575B5">
      <w:pPr>
        <w:spacing w:before="80" w:after="80" w:line="312" w:lineRule="auto"/>
        <w:ind w:left="5040" w:firstLine="720"/>
        <w:jc w:val="both"/>
        <w:rPr>
          <w:b/>
          <w:bCs/>
          <w:sz w:val="26"/>
          <w:szCs w:val="26"/>
        </w:rPr>
      </w:pPr>
      <w:r>
        <w:rPr>
          <w:b/>
          <w:bCs/>
          <w:sz w:val="26"/>
          <w:szCs w:val="26"/>
        </w:rPr>
        <w:t>CHỦ TỊCH HĐQT</w:t>
      </w:r>
    </w:p>
    <w:p w:rsidR="00F66013" w:rsidRDefault="00F66013" w:rsidP="00A40338">
      <w:pPr>
        <w:spacing w:before="80" w:after="80" w:line="312" w:lineRule="auto"/>
        <w:jc w:val="both"/>
        <w:rPr>
          <w:b/>
          <w:bCs/>
          <w:sz w:val="26"/>
          <w:szCs w:val="26"/>
        </w:rPr>
      </w:pPr>
    </w:p>
    <w:p w:rsidR="00F66013" w:rsidRDefault="00F66013" w:rsidP="00A40338">
      <w:pPr>
        <w:spacing w:before="80" w:after="80" w:line="312" w:lineRule="auto"/>
        <w:jc w:val="both"/>
        <w:rPr>
          <w:b/>
          <w:bCs/>
          <w:sz w:val="26"/>
          <w:szCs w:val="26"/>
        </w:rPr>
      </w:pPr>
    </w:p>
    <w:p w:rsidR="00F66013" w:rsidRDefault="00F66013" w:rsidP="00A40338">
      <w:pPr>
        <w:spacing w:before="80" w:after="80" w:line="312" w:lineRule="auto"/>
        <w:jc w:val="both"/>
        <w:rPr>
          <w:b/>
          <w:bCs/>
          <w:sz w:val="26"/>
          <w:szCs w:val="26"/>
        </w:rPr>
      </w:pPr>
    </w:p>
    <w:p w:rsidR="00F66013" w:rsidRPr="008575B5" w:rsidRDefault="00F66013" w:rsidP="00A40338">
      <w:pPr>
        <w:spacing w:before="80" w:after="80" w:line="312" w:lineRule="auto"/>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H</w:t>
      </w:r>
      <w:r w:rsidRPr="008575B5">
        <w:rPr>
          <w:b/>
          <w:bCs/>
          <w:sz w:val="26"/>
          <w:szCs w:val="26"/>
        </w:rPr>
        <w:t>UỲN</w:t>
      </w:r>
      <w:r>
        <w:rPr>
          <w:b/>
          <w:bCs/>
          <w:sz w:val="26"/>
          <w:szCs w:val="26"/>
        </w:rPr>
        <w:t>H CH</w:t>
      </w:r>
      <w:r w:rsidRPr="008575B5">
        <w:rPr>
          <w:b/>
          <w:bCs/>
          <w:sz w:val="26"/>
          <w:szCs w:val="26"/>
        </w:rPr>
        <w:t>Â</w:t>
      </w:r>
      <w:r>
        <w:rPr>
          <w:b/>
          <w:bCs/>
          <w:sz w:val="26"/>
          <w:szCs w:val="26"/>
        </w:rPr>
        <w:t>U SANG</w:t>
      </w:r>
    </w:p>
    <w:p w:rsidR="00F66013" w:rsidRDefault="00F66013" w:rsidP="00A40338">
      <w:pPr>
        <w:spacing w:before="80" w:after="80" w:line="312" w:lineRule="auto"/>
        <w:jc w:val="both"/>
        <w:rPr>
          <w:b/>
          <w:bCs/>
          <w:sz w:val="26"/>
          <w:szCs w:val="26"/>
        </w:rPr>
      </w:pPr>
      <w:r>
        <w:rPr>
          <w:b/>
          <w:bCs/>
          <w:sz w:val="26"/>
          <w:szCs w:val="26"/>
        </w:rPr>
        <w:tab/>
      </w:r>
      <w:r>
        <w:rPr>
          <w:b/>
          <w:bCs/>
          <w:sz w:val="26"/>
          <w:szCs w:val="26"/>
        </w:rPr>
        <w:tab/>
      </w:r>
    </w:p>
    <w:p w:rsidR="00F66013" w:rsidRDefault="00F66013" w:rsidP="00A40338">
      <w:pPr>
        <w:spacing w:before="80" w:after="80" w:line="312" w:lineRule="auto"/>
        <w:jc w:val="both"/>
        <w:rPr>
          <w:b/>
          <w:bCs/>
          <w:sz w:val="26"/>
          <w:szCs w:val="26"/>
        </w:rPr>
      </w:pPr>
    </w:p>
    <w:p w:rsidR="00F66013" w:rsidRDefault="00F66013" w:rsidP="00A40338">
      <w:pPr>
        <w:spacing w:before="80" w:after="80" w:line="312" w:lineRule="auto"/>
        <w:jc w:val="both"/>
        <w:rPr>
          <w:b/>
          <w:bCs/>
          <w:sz w:val="26"/>
          <w:szCs w:val="26"/>
        </w:rPr>
      </w:pPr>
    </w:p>
    <w:p w:rsidR="00F66013" w:rsidRDefault="00F66013" w:rsidP="00A40338">
      <w:pPr>
        <w:spacing w:before="80" w:after="80" w:line="312" w:lineRule="auto"/>
        <w:jc w:val="both"/>
        <w:rPr>
          <w:b/>
          <w:bCs/>
          <w:sz w:val="26"/>
          <w:szCs w:val="26"/>
        </w:rPr>
      </w:pPr>
    </w:p>
    <w:p w:rsidR="00F66013" w:rsidRDefault="00F66013" w:rsidP="00A40338">
      <w:pPr>
        <w:spacing w:before="80" w:after="80" w:line="312" w:lineRule="auto"/>
        <w:jc w:val="both"/>
        <w:rPr>
          <w:b/>
          <w:bCs/>
          <w:sz w:val="26"/>
          <w:szCs w:val="26"/>
        </w:rPr>
      </w:pPr>
    </w:p>
    <w:p w:rsidR="00F66013" w:rsidRDefault="00F66013" w:rsidP="00A40338">
      <w:pPr>
        <w:spacing w:before="80" w:after="80" w:line="312" w:lineRule="auto"/>
        <w:jc w:val="both"/>
        <w:rPr>
          <w:b/>
          <w:bCs/>
          <w:sz w:val="26"/>
          <w:szCs w:val="26"/>
        </w:rPr>
      </w:pPr>
    </w:p>
    <w:p w:rsidR="00F66013" w:rsidRDefault="00F66013" w:rsidP="00A40338">
      <w:pPr>
        <w:spacing w:before="80" w:after="80" w:line="312" w:lineRule="auto"/>
        <w:jc w:val="both"/>
        <w:rPr>
          <w:b/>
          <w:bCs/>
          <w:sz w:val="26"/>
          <w:szCs w:val="26"/>
        </w:rPr>
      </w:pPr>
    </w:p>
    <w:p w:rsidR="00F66013" w:rsidRDefault="00F66013" w:rsidP="00A40338">
      <w:pPr>
        <w:spacing w:before="80" w:after="80" w:line="312" w:lineRule="auto"/>
        <w:jc w:val="both"/>
        <w:rPr>
          <w:b/>
          <w:bCs/>
          <w:sz w:val="26"/>
          <w:szCs w:val="26"/>
        </w:rPr>
      </w:pPr>
    </w:p>
    <w:p w:rsidR="00F66013" w:rsidRDefault="00F66013" w:rsidP="00A40338">
      <w:pPr>
        <w:spacing w:before="80" w:after="80" w:line="312" w:lineRule="auto"/>
        <w:jc w:val="both"/>
        <w:rPr>
          <w:b/>
          <w:bCs/>
          <w:sz w:val="26"/>
          <w:szCs w:val="26"/>
        </w:rPr>
      </w:pPr>
    </w:p>
    <w:p w:rsidR="00F66013" w:rsidRDefault="00F66013" w:rsidP="00A40338">
      <w:pPr>
        <w:spacing w:before="80" w:after="80" w:line="312" w:lineRule="auto"/>
        <w:jc w:val="both"/>
        <w:rPr>
          <w:b/>
          <w:bCs/>
          <w:sz w:val="26"/>
          <w:szCs w:val="26"/>
        </w:rPr>
      </w:pPr>
    </w:p>
    <w:p w:rsidR="00F66013" w:rsidRDefault="00F66013" w:rsidP="00A40338">
      <w:pPr>
        <w:spacing w:before="80" w:after="80" w:line="312" w:lineRule="auto"/>
        <w:jc w:val="both"/>
        <w:rPr>
          <w:b/>
          <w:bCs/>
          <w:sz w:val="26"/>
          <w:szCs w:val="26"/>
        </w:rPr>
      </w:pPr>
    </w:p>
    <w:p w:rsidR="00F66013" w:rsidRDefault="00F66013" w:rsidP="00A40338">
      <w:pPr>
        <w:spacing w:before="80" w:after="80" w:line="312" w:lineRule="auto"/>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p>
    <w:sectPr w:rsidR="00F66013" w:rsidSect="00E05D05">
      <w:headerReference w:type="default" r:id="rId12"/>
      <w:footerReference w:type="default" r:id="rId13"/>
      <w:footnotePr>
        <w:numFmt w:val="chicago"/>
        <w:numRestart w:val="eachPage"/>
      </w:footnotePr>
      <w:pgSz w:w="11907" w:h="16840" w:code="9"/>
      <w:pgMar w:top="1871" w:right="1009" w:bottom="1258" w:left="1440" w:header="720" w:footer="720" w:gutter="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013" w:rsidRDefault="00F66013">
      <w:r>
        <w:separator/>
      </w:r>
    </w:p>
  </w:endnote>
  <w:endnote w:type="continuationSeparator" w:id="1">
    <w:p w:rsidR="00F66013" w:rsidRDefault="00F660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nTime">
    <w:panose1 w:val="020BE200000000000000"/>
    <w:charset w:val="00"/>
    <w:family w:val="swiss"/>
    <w:pitch w:val="variable"/>
    <w:sig w:usb0="00000003" w:usb1="00000000" w:usb2="00000000" w:usb3="00000000" w:csb0="00000001" w:csb1="00000000"/>
  </w:font>
  <w:font w:name=".VnTimeH">
    <w:panose1 w:val="020BE200000000000000"/>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013" w:rsidRPr="002A1FA1" w:rsidRDefault="00F66013" w:rsidP="00C608D8">
    <w:pPr>
      <w:pStyle w:val="Foot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013" w:rsidRDefault="00F66013">
      <w:r>
        <w:separator/>
      </w:r>
    </w:p>
  </w:footnote>
  <w:footnote w:type="continuationSeparator" w:id="1">
    <w:p w:rsidR="00F66013" w:rsidRDefault="00F66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013" w:rsidRPr="00D36B54" w:rsidRDefault="00F66013">
    <w:pPr>
      <w:pStyle w:val="Header"/>
      <w:keepNext w:val="0"/>
      <w:pBdr>
        <w:bottom w:val="thinThickSmallGap" w:sz="12" w:space="1" w:color="auto"/>
      </w:pBdr>
      <w:tabs>
        <w:tab w:val="clear" w:pos="8640"/>
        <w:tab w:val="right" w:pos="9504"/>
      </w:tabs>
      <w:rPr>
        <w:rFonts w:ascii="Times New Roman" w:hAnsi="Times New Roman" w:cs="Times New Roman"/>
        <w:b/>
        <w:bCs/>
        <w:i/>
        <w:iCs/>
      </w:rPr>
    </w:pPr>
    <w:r>
      <w:rPr>
        <w:rFonts w:ascii="Times New Roman" w:hAnsi="Times New Roman" w:cs="Times New Roman"/>
        <w:b/>
        <w:bCs/>
        <w:i/>
        <w:iCs/>
      </w:rPr>
      <w:t>Công ty Cổ phần c</w:t>
    </w:r>
    <w:r w:rsidRPr="002B261C">
      <w:rPr>
        <w:rFonts w:ascii="Times New Roman" w:hAnsi="Times New Roman" w:cs="Times New Roman"/>
        <w:b/>
        <w:bCs/>
        <w:i/>
        <w:iCs/>
      </w:rPr>
      <w:t>hế bi</w:t>
    </w:r>
    <w:r>
      <w:rPr>
        <w:rFonts w:ascii="Times New Roman" w:hAnsi="Times New Roman" w:cs="Times New Roman"/>
        <w:b/>
        <w:bCs/>
        <w:i/>
        <w:iCs/>
      </w:rPr>
      <w:t>ếntThuỷ sảnxXuất khẩu Ngô Quyền</w:t>
    </w:r>
    <w:r>
      <w:rPr>
        <w:rFonts w:ascii="Times New Roman" w:hAnsi="Times New Roman" w:cs="Times New Roman"/>
        <w:b/>
        <w:bCs/>
        <w:i/>
        <w:iCs/>
      </w:rPr>
      <w:tab/>
      <w:t>B</w:t>
    </w:r>
    <w:r w:rsidRPr="00D36B54">
      <w:rPr>
        <w:rFonts w:ascii="Times New Roman" w:hAnsi="Times New Roman" w:cs="Times New Roman"/>
        <w:b/>
        <w:bCs/>
        <w:i/>
        <w:iCs/>
      </w:rPr>
      <w:t>á</w:t>
    </w:r>
    <w:r>
      <w:rPr>
        <w:rFonts w:ascii="Times New Roman" w:hAnsi="Times New Roman" w:cs="Times New Roman"/>
        <w:b/>
        <w:bCs/>
        <w:i/>
        <w:iCs/>
      </w:rPr>
      <w:t>o c</w:t>
    </w:r>
    <w:r w:rsidRPr="00D36B54">
      <w:rPr>
        <w:rFonts w:ascii="Times New Roman" w:hAnsi="Times New Roman" w:cs="Times New Roman"/>
        <w:b/>
        <w:bCs/>
        <w:i/>
        <w:iCs/>
      </w:rPr>
      <w:t>á</w:t>
    </w:r>
    <w:r>
      <w:rPr>
        <w:rFonts w:ascii="Times New Roman" w:hAnsi="Times New Roman" w:cs="Times New Roman"/>
        <w:b/>
        <w:bCs/>
        <w:i/>
        <w:iCs/>
      </w:rPr>
      <w:t>o th</w:t>
    </w:r>
    <w:r w:rsidRPr="00D36B54">
      <w:rPr>
        <w:rFonts w:ascii="Times New Roman" w:hAnsi="Times New Roman" w:cs="Times New Roman"/>
        <w:b/>
        <w:bCs/>
        <w:i/>
        <w:iCs/>
      </w:rPr>
      <w:t>ườ</w:t>
    </w:r>
    <w:r>
      <w:rPr>
        <w:rFonts w:ascii="Times New Roman" w:hAnsi="Times New Roman" w:cs="Times New Roman"/>
        <w:b/>
        <w:bCs/>
        <w:i/>
        <w:iCs/>
      </w:rPr>
      <w:t>ng ni</w:t>
    </w:r>
    <w:r w:rsidRPr="00D36B54">
      <w:rPr>
        <w:rFonts w:ascii="Times New Roman" w:hAnsi="Times New Roman" w:cs="Times New Roman"/>
        <w:b/>
        <w:bCs/>
        <w:i/>
        <w:iCs/>
      </w:rPr>
      <w:t>ê</w:t>
    </w:r>
    <w:r>
      <w:rPr>
        <w:rFonts w:ascii="Times New Roman" w:hAnsi="Times New Roman" w:cs="Times New Roman"/>
        <w:b/>
        <w:bCs/>
        <w:i/>
        <w:iCs/>
      </w:rPr>
      <w:t>n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E28916"/>
    <w:lvl w:ilvl="0">
      <w:start w:val="1"/>
      <w:numFmt w:val="decimal"/>
      <w:lvlText w:val="%1."/>
      <w:lvlJc w:val="left"/>
      <w:pPr>
        <w:tabs>
          <w:tab w:val="num" w:pos="1800"/>
        </w:tabs>
        <w:ind w:left="1800" w:hanging="360"/>
      </w:pPr>
    </w:lvl>
  </w:abstractNum>
  <w:abstractNum w:abstractNumId="1">
    <w:nsid w:val="FFFFFF7D"/>
    <w:multiLevelType w:val="singleLevel"/>
    <w:tmpl w:val="E2046494"/>
    <w:lvl w:ilvl="0">
      <w:start w:val="1"/>
      <w:numFmt w:val="decimal"/>
      <w:lvlText w:val="%1."/>
      <w:lvlJc w:val="left"/>
      <w:pPr>
        <w:tabs>
          <w:tab w:val="num" w:pos="1440"/>
        </w:tabs>
        <w:ind w:left="1440" w:hanging="360"/>
      </w:pPr>
    </w:lvl>
  </w:abstractNum>
  <w:abstractNum w:abstractNumId="2">
    <w:nsid w:val="FFFFFF7E"/>
    <w:multiLevelType w:val="singleLevel"/>
    <w:tmpl w:val="F0126CBC"/>
    <w:lvl w:ilvl="0">
      <w:start w:val="1"/>
      <w:numFmt w:val="decimal"/>
      <w:lvlText w:val="%1."/>
      <w:lvlJc w:val="left"/>
      <w:pPr>
        <w:tabs>
          <w:tab w:val="num" w:pos="1080"/>
        </w:tabs>
        <w:ind w:left="1080" w:hanging="360"/>
      </w:pPr>
    </w:lvl>
  </w:abstractNum>
  <w:abstractNum w:abstractNumId="3">
    <w:nsid w:val="FFFFFF7F"/>
    <w:multiLevelType w:val="singleLevel"/>
    <w:tmpl w:val="D7547160"/>
    <w:lvl w:ilvl="0">
      <w:start w:val="1"/>
      <w:numFmt w:val="decimal"/>
      <w:lvlText w:val="%1."/>
      <w:lvlJc w:val="left"/>
      <w:pPr>
        <w:tabs>
          <w:tab w:val="num" w:pos="720"/>
        </w:tabs>
        <w:ind w:left="720" w:hanging="360"/>
      </w:pPr>
    </w:lvl>
  </w:abstractNum>
  <w:abstractNum w:abstractNumId="4">
    <w:nsid w:val="FFFFFF80"/>
    <w:multiLevelType w:val="singleLevel"/>
    <w:tmpl w:val="E27EBE2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03DA05C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E42AB7A0"/>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9C1090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F050C4"/>
    <w:lvl w:ilvl="0">
      <w:start w:val="1"/>
      <w:numFmt w:val="decimal"/>
      <w:lvlText w:val="%1."/>
      <w:lvlJc w:val="left"/>
      <w:pPr>
        <w:tabs>
          <w:tab w:val="num" w:pos="360"/>
        </w:tabs>
        <w:ind w:left="360" w:hanging="360"/>
      </w:pPr>
    </w:lvl>
  </w:abstractNum>
  <w:abstractNum w:abstractNumId="9">
    <w:nsid w:val="FFFFFF89"/>
    <w:multiLevelType w:val="singleLevel"/>
    <w:tmpl w:val="E2FC89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287401"/>
    <w:multiLevelType w:val="multilevel"/>
    <w:tmpl w:val="5ABC49D8"/>
    <w:lvl w:ilvl="0">
      <w:start w:val="1"/>
      <w:numFmt w:val="upperRoman"/>
      <w:pStyle w:val="Mientrung"/>
      <w:lvlText w:val="%1."/>
      <w:lvlJc w:val="left"/>
      <w:pPr>
        <w:tabs>
          <w:tab w:val="num" w:pos="3600"/>
        </w:tabs>
        <w:ind w:left="3600" w:hanging="720"/>
      </w:pPr>
      <w:rPr>
        <w:b/>
        <w:bCs/>
      </w:rPr>
    </w:lvl>
    <w:lvl w:ilvl="1">
      <w:start w:val="1"/>
      <w:numFmt w:val="decimal"/>
      <w:lvlText w:val="%2."/>
      <w:lvlJc w:val="left"/>
      <w:pPr>
        <w:tabs>
          <w:tab w:val="num" w:pos="360"/>
        </w:tabs>
        <w:ind w:left="360" w:hanging="360"/>
      </w:pPr>
      <w:rPr>
        <w:b/>
        <w:bCs/>
        <w:color w:val="3366FF"/>
        <w:sz w:val="28"/>
        <w:szCs w:val="28"/>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6A1428A"/>
    <w:multiLevelType w:val="singleLevel"/>
    <w:tmpl w:val="D84457CE"/>
    <w:lvl w:ilvl="0">
      <w:start w:val="1"/>
      <w:numFmt w:val="upperRoman"/>
      <w:pStyle w:val="Heading6"/>
      <w:lvlText w:val="%1."/>
      <w:lvlJc w:val="left"/>
      <w:pPr>
        <w:tabs>
          <w:tab w:val="num" w:pos="720"/>
        </w:tabs>
        <w:ind w:left="720" w:hanging="720"/>
      </w:pPr>
      <w:rPr>
        <w:rFonts w:hint="default"/>
      </w:rPr>
    </w:lvl>
  </w:abstractNum>
  <w:abstractNum w:abstractNumId="12">
    <w:nsid w:val="24F15847"/>
    <w:multiLevelType w:val="hybridMultilevel"/>
    <w:tmpl w:val="AE023812"/>
    <w:lvl w:ilvl="0" w:tplc="4BD2147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B7E4557"/>
    <w:multiLevelType w:val="hybridMultilevel"/>
    <w:tmpl w:val="DE98E78A"/>
    <w:lvl w:ilvl="0" w:tplc="FF921C5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ED67BC4"/>
    <w:multiLevelType w:val="hybridMultilevel"/>
    <w:tmpl w:val="4BA43F58"/>
    <w:lvl w:ilvl="0" w:tplc="FFFFFFFF">
      <w:start w:val="1"/>
      <w:numFmt w:val="bullet"/>
      <w:lvlText w:val=""/>
      <w:lvlJc w:val="left"/>
      <w:pPr>
        <w:tabs>
          <w:tab w:val="num" w:pos="1247"/>
        </w:tabs>
        <w:ind w:left="1247" w:hanging="396"/>
      </w:pPr>
      <w:rPr>
        <w:rFonts w:ascii="Symbol" w:hAnsi="Symbol" w:cs="Symbol"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2FD12F9D"/>
    <w:multiLevelType w:val="hybridMultilevel"/>
    <w:tmpl w:val="57BE6D68"/>
    <w:lvl w:ilvl="0" w:tplc="23EEE028">
      <w:start w:val="1"/>
      <w:numFmt w:val="upperRoman"/>
      <w:lvlText w:val="%1."/>
      <w:lvlJc w:val="left"/>
      <w:pPr>
        <w:tabs>
          <w:tab w:val="num" w:pos="1440"/>
        </w:tabs>
        <w:ind w:left="1440" w:hanging="720"/>
      </w:pPr>
      <w:rPr>
        <w:rFonts w:hint="default"/>
      </w:rPr>
    </w:lvl>
    <w:lvl w:ilvl="1" w:tplc="A89881B2">
      <w:start w:val="1"/>
      <w:numFmt w:val="decimal"/>
      <w:lvlText w:val="%2."/>
      <w:lvlJc w:val="left"/>
      <w:pPr>
        <w:tabs>
          <w:tab w:val="num" w:pos="1920"/>
        </w:tabs>
        <w:ind w:left="1920" w:hanging="480"/>
      </w:pPr>
      <w:rPr>
        <w:rFonts w:hint="default"/>
        <w:i/>
        <w:iCs/>
      </w:rPr>
    </w:lvl>
    <w:lvl w:ilvl="2" w:tplc="94563970">
      <w:start w:val="1"/>
      <w:numFmt w:val="decimal"/>
      <w:lvlText w:val="%3"/>
      <w:lvlJc w:val="left"/>
      <w:pPr>
        <w:tabs>
          <w:tab w:val="num" w:pos="2700"/>
        </w:tabs>
        <w:ind w:left="2700" w:hanging="360"/>
      </w:pPr>
      <w:rPr>
        <w:rFonts w:hint="default"/>
        <w:b w:val="0"/>
        <w:bCs w:val="0"/>
        <w:i/>
        <w:iCs/>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33EF22BD"/>
    <w:multiLevelType w:val="hybridMultilevel"/>
    <w:tmpl w:val="126070C8"/>
    <w:lvl w:ilvl="0" w:tplc="CCC07AEC">
      <w:start w:val="6"/>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nsid w:val="36006BDD"/>
    <w:multiLevelType w:val="hybridMultilevel"/>
    <w:tmpl w:val="F8406456"/>
    <w:lvl w:ilvl="0" w:tplc="E0247B0C">
      <w:start w:val="1"/>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8">
    <w:nsid w:val="39DA221E"/>
    <w:multiLevelType w:val="hybridMultilevel"/>
    <w:tmpl w:val="486CB08E"/>
    <w:lvl w:ilvl="0" w:tplc="CCA2F43E">
      <w:start w:val="1"/>
      <w:numFmt w:val="decimal"/>
      <w:lvlText w:val="%1."/>
      <w:lvlJc w:val="left"/>
      <w:pPr>
        <w:tabs>
          <w:tab w:val="num" w:pos="360"/>
        </w:tabs>
        <w:ind w:left="360" w:hanging="360"/>
      </w:pPr>
      <w:rPr>
        <w:rFonts w:hint="default"/>
        <w:b/>
        <w:bCs/>
        <w:color w:val="3366FF"/>
      </w:rPr>
    </w:lvl>
    <w:lvl w:ilvl="1" w:tplc="0409000F">
      <w:start w:val="1"/>
      <w:numFmt w:val="decimal"/>
      <w:lvlText w:val="%2."/>
      <w:lvlJc w:val="left"/>
      <w:pPr>
        <w:tabs>
          <w:tab w:val="num" w:pos="1440"/>
        </w:tabs>
        <w:ind w:left="1440" w:hanging="360"/>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6771741"/>
    <w:multiLevelType w:val="multilevel"/>
    <w:tmpl w:val="3D0EC66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55"/>
        </w:tabs>
        <w:ind w:left="1455" w:hanging="375"/>
      </w:pPr>
      <w:rPr>
        <w:rFonts w:hint="default"/>
      </w:rPr>
    </w:lvl>
    <w:lvl w:ilvl="2">
      <w:start w:val="1"/>
      <w:numFmt w:val="decimal"/>
      <w:lvlText w:val="%3)"/>
      <w:lvlJc w:val="left"/>
      <w:pPr>
        <w:tabs>
          <w:tab w:val="num" w:pos="2430"/>
        </w:tabs>
        <w:ind w:left="2430" w:hanging="450"/>
      </w:pPr>
      <w:rPr>
        <w:rFonts w:hint="default"/>
      </w:rPr>
    </w:lvl>
    <w:lvl w:ilvl="3">
      <w:start w:val="1"/>
      <w:numFmt w:val="bullet"/>
      <w:lvlText w:val="-"/>
      <w:lvlJc w:val="left"/>
      <w:pPr>
        <w:tabs>
          <w:tab w:val="num" w:pos="2880"/>
        </w:tabs>
        <w:ind w:left="2880" w:hanging="360"/>
      </w:pPr>
      <w:rPr>
        <w:rFonts w:ascii="VNI-Times" w:eastAsia="Times New Roman" w:hAnsi="VNI-Times" w:hint="default"/>
      </w:rPr>
    </w:lvl>
    <w:lvl w:ilvl="4">
      <w:start w:val="3"/>
      <w:numFmt w:val="bullet"/>
      <w:lvlText w:val=""/>
      <w:lvlJc w:val="left"/>
      <w:pPr>
        <w:tabs>
          <w:tab w:val="num" w:pos="3600"/>
        </w:tabs>
        <w:ind w:left="3600" w:hanging="360"/>
      </w:pPr>
      <w:rPr>
        <w:rFonts w:ascii="Symbol" w:eastAsia="Times New Roman" w:hAnsi="Symbol" w:hint="default"/>
      </w:rPr>
    </w:lvl>
    <w:lvl w:ilvl="5">
      <w:start w:val="3"/>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945813"/>
    <w:multiLevelType w:val="singleLevel"/>
    <w:tmpl w:val="01FA5670"/>
    <w:lvl w:ilvl="0">
      <w:start w:val="1"/>
      <w:numFmt w:val="upperRoman"/>
      <w:lvlText w:val="%1."/>
      <w:lvlJc w:val="left"/>
      <w:pPr>
        <w:tabs>
          <w:tab w:val="num" w:pos="720"/>
        </w:tabs>
        <w:ind w:left="454" w:hanging="454"/>
      </w:pPr>
      <w:rPr>
        <w:rFonts w:hint="default"/>
      </w:rPr>
    </w:lvl>
  </w:abstractNum>
  <w:abstractNum w:abstractNumId="21">
    <w:nsid w:val="682362F3"/>
    <w:multiLevelType w:val="hybridMultilevel"/>
    <w:tmpl w:val="F7EA7EE6"/>
    <w:lvl w:ilvl="0" w:tplc="FFFFFFFF">
      <w:start w:val="1"/>
      <w:numFmt w:val="bullet"/>
      <w:lvlText w:val=""/>
      <w:lvlJc w:val="left"/>
      <w:pPr>
        <w:tabs>
          <w:tab w:val="num" w:pos="851"/>
        </w:tabs>
        <w:ind w:left="851" w:hanging="488"/>
      </w:pPr>
      <w:rPr>
        <w:rFonts w:ascii="Symbol" w:hAnsi="Symbol" w:cs="Symbol" w:hint="default"/>
      </w:rPr>
    </w:lvl>
    <w:lvl w:ilvl="1" w:tplc="FFFFFFFF">
      <w:start w:val="1"/>
      <w:numFmt w:val="bullet"/>
      <w:lvlText w:val=""/>
      <w:lvlJc w:val="left"/>
      <w:pPr>
        <w:tabs>
          <w:tab w:val="num" w:pos="1364"/>
        </w:tabs>
        <w:ind w:left="1364" w:hanging="284"/>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
      <w:lvlJc w:val="left"/>
      <w:pPr>
        <w:tabs>
          <w:tab w:val="num" w:pos="3524"/>
        </w:tabs>
        <w:ind w:left="3524" w:hanging="284"/>
      </w:pPr>
      <w:rPr>
        <w:rFonts w:ascii="Symbol" w:hAnsi="Symbol" w:cs="Symbo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nsid w:val="6F7D63E2"/>
    <w:multiLevelType w:val="hybridMultilevel"/>
    <w:tmpl w:val="8FA64032"/>
    <w:lvl w:ilvl="0" w:tplc="FFFFFFFF">
      <w:start w:val="1"/>
      <w:numFmt w:val="bullet"/>
      <w:lvlText w:val=""/>
      <w:lvlJc w:val="left"/>
      <w:pPr>
        <w:tabs>
          <w:tab w:val="num" w:pos="1247"/>
        </w:tabs>
        <w:ind w:left="1247" w:hanging="396"/>
      </w:pPr>
      <w:rPr>
        <w:rFonts w:ascii="Symbol" w:hAnsi="Symbol" w:cs="Symbol"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232"/>
        </w:tabs>
        <w:ind w:left="2232" w:hanging="432"/>
      </w:pPr>
      <w:rPr>
        <w:rFonts w:ascii="Times New Roman" w:eastAsia="Times New Roman" w:hAnsi="Times New Roman"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0"/>
  </w:num>
  <w:num w:numId="13">
    <w:abstractNumId w:val="14"/>
  </w:num>
  <w:num w:numId="14">
    <w:abstractNumId w:val="22"/>
  </w:num>
  <w:num w:numId="15">
    <w:abstractNumId w:val="21"/>
  </w:num>
  <w:num w:numId="16">
    <w:abstractNumId w:val="19"/>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5"/>
  </w:num>
  <w:num w:numId="27">
    <w:abstractNumId w:val="17"/>
  </w:num>
  <w:num w:numId="28">
    <w:abstractNumId w:val="10"/>
  </w:num>
  <w:num w:numId="29">
    <w:abstractNumId w:val="18"/>
  </w:num>
  <w:num w:numId="30">
    <w:abstractNumId w:val="16"/>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characterSpacingControl w:val="doNotCompress"/>
  <w:doNotValidateAgainstSchema/>
  <w:doNotDemarcateInvalidXml/>
  <w:footnotePr>
    <w:numFmt w:val="chicago"/>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8D8"/>
    <w:rsid w:val="00005004"/>
    <w:rsid w:val="00005C04"/>
    <w:rsid w:val="000060EE"/>
    <w:rsid w:val="0000637A"/>
    <w:rsid w:val="00006F48"/>
    <w:rsid w:val="00007762"/>
    <w:rsid w:val="0001071B"/>
    <w:rsid w:val="00010781"/>
    <w:rsid w:val="00010D9E"/>
    <w:rsid w:val="0001157A"/>
    <w:rsid w:val="000138E7"/>
    <w:rsid w:val="00015BA4"/>
    <w:rsid w:val="00021187"/>
    <w:rsid w:val="000223F7"/>
    <w:rsid w:val="00024CD5"/>
    <w:rsid w:val="00024E7E"/>
    <w:rsid w:val="00026049"/>
    <w:rsid w:val="00026724"/>
    <w:rsid w:val="00027DC0"/>
    <w:rsid w:val="00030520"/>
    <w:rsid w:val="0003065F"/>
    <w:rsid w:val="0003145C"/>
    <w:rsid w:val="00031749"/>
    <w:rsid w:val="00032CA0"/>
    <w:rsid w:val="000339E6"/>
    <w:rsid w:val="00033BD9"/>
    <w:rsid w:val="0003425D"/>
    <w:rsid w:val="00035D50"/>
    <w:rsid w:val="00036432"/>
    <w:rsid w:val="00040FD4"/>
    <w:rsid w:val="000437D7"/>
    <w:rsid w:val="000440BF"/>
    <w:rsid w:val="00044195"/>
    <w:rsid w:val="000453D2"/>
    <w:rsid w:val="000466E0"/>
    <w:rsid w:val="000506BF"/>
    <w:rsid w:val="00052112"/>
    <w:rsid w:val="00054A4B"/>
    <w:rsid w:val="00055E96"/>
    <w:rsid w:val="00056AD3"/>
    <w:rsid w:val="00057830"/>
    <w:rsid w:val="0006097F"/>
    <w:rsid w:val="00060C49"/>
    <w:rsid w:val="000649A8"/>
    <w:rsid w:val="0006648E"/>
    <w:rsid w:val="0006657F"/>
    <w:rsid w:val="0007064B"/>
    <w:rsid w:val="00070ED9"/>
    <w:rsid w:val="00072601"/>
    <w:rsid w:val="00073C05"/>
    <w:rsid w:val="00082366"/>
    <w:rsid w:val="00082380"/>
    <w:rsid w:val="000841D5"/>
    <w:rsid w:val="00085781"/>
    <w:rsid w:val="000859EE"/>
    <w:rsid w:val="00085CAA"/>
    <w:rsid w:val="00087308"/>
    <w:rsid w:val="000913C8"/>
    <w:rsid w:val="00091610"/>
    <w:rsid w:val="0009198A"/>
    <w:rsid w:val="00091AC3"/>
    <w:rsid w:val="00093FAC"/>
    <w:rsid w:val="00095000"/>
    <w:rsid w:val="000968E8"/>
    <w:rsid w:val="00097D61"/>
    <w:rsid w:val="000A021D"/>
    <w:rsid w:val="000A0AA9"/>
    <w:rsid w:val="000A1067"/>
    <w:rsid w:val="000A10CF"/>
    <w:rsid w:val="000A10EC"/>
    <w:rsid w:val="000A1D3A"/>
    <w:rsid w:val="000A1E5F"/>
    <w:rsid w:val="000A231B"/>
    <w:rsid w:val="000A2CD4"/>
    <w:rsid w:val="000A2D68"/>
    <w:rsid w:val="000A3066"/>
    <w:rsid w:val="000A5CAC"/>
    <w:rsid w:val="000A75A7"/>
    <w:rsid w:val="000B0873"/>
    <w:rsid w:val="000B135A"/>
    <w:rsid w:val="000B2AA3"/>
    <w:rsid w:val="000B2B50"/>
    <w:rsid w:val="000B3BE8"/>
    <w:rsid w:val="000B4835"/>
    <w:rsid w:val="000B5BB6"/>
    <w:rsid w:val="000B6245"/>
    <w:rsid w:val="000B6489"/>
    <w:rsid w:val="000B6ED7"/>
    <w:rsid w:val="000B74C0"/>
    <w:rsid w:val="000C1822"/>
    <w:rsid w:val="000C2B3E"/>
    <w:rsid w:val="000C4516"/>
    <w:rsid w:val="000C4B44"/>
    <w:rsid w:val="000C6493"/>
    <w:rsid w:val="000C777C"/>
    <w:rsid w:val="000D0362"/>
    <w:rsid w:val="000D0407"/>
    <w:rsid w:val="000D045B"/>
    <w:rsid w:val="000D4ECD"/>
    <w:rsid w:val="000D54FA"/>
    <w:rsid w:val="000D60E4"/>
    <w:rsid w:val="000D61BF"/>
    <w:rsid w:val="000D70EA"/>
    <w:rsid w:val="000E0240"/>
    <w:rsid w:val="000E0C1A"/>
    <w:rsid w:val="000E13F8"/>
    <w:rsid w:val="000E24CF"/>
    <w:rsid w:val="000E5924"/>
    <w:rsid w:val="000E6851"/>
    <w:rsid w:val="000E7DF5"/>
    <w:rsid w:val="000F14C9"/>
    <w:rsid w:val="000F153E"/>
    <w:rsid w:val="000F2401"/>
    <w:rsid w:val="000F28A9"/>
    <w:rsid w:val="000F2F29"/>
    <w:rsid w:val="000F4149"/>
    <w:rsid w:val="000F4941"/>
    <w:rsid w:val="000F5DBE"/>
    <w:rsid w:val="000F64CD"/>
    <w:rsid w:val="000F761C"/>
    <w:rsid w:val="000F7D82"/>
    <w:rsid w:val="001021B5"/>
    <w:rsid w:val="00102E78"/>
    <w:rsid w:val="00103950"/>
    <w:rsid w:val="00103E0F"/>
    <w:rsid w:val="001063D6"/>
    <w:rsid w:val="001077DF"/>
    <w:rsid w:val="0011065A"/>
    <w:rsid w:val="00112688"/>
    <w:rsid w:val="001129DB"/>
    <w:rsid w:val="001131E1"/>
    <w:rsid w:val="00115672"/>
    <w:rsid w:val="00116C8F"/>
    <w:rsid w:val="00117808"/>
    <w:rsid w:val="00117C41"/>
    <w:rsid w:val="00117D2C"/>
    <w:rsid w:val="00121BC4"/>
    <w:rsid w:val="001220C5"/>
    <w:rsid w:val="001222A2"/>
    <w:rsid w:val="001232A1"/>
    <w:rsid w:val="00126C8A"/>
    <w:rsid w:val="0013106B"/>
    <w:rsid w:val="001311F8"/>
    <w:rsid w:val="00133858"/>
    <w:rsid w:val="0013548F"/>
    <w:rsid w:val="0013617A"/>
    <w:rsid w:val="0013620B"/>
    <w:rsid w:val="001368EF"/>
    <w:rsid w:val="0013723E"/>
    <w:rsid w:val="001373CC"/>
    <w:rsid w:val="00141CC0"/>
    <w:rsid w:val="00141FC0"/>
    <w:rsid w:val="00142FEB"/>
    <w:rsid w:val="00143408"/>
    <w:rsid w:val="00146913"/>
    <w:rsid w:val="00151517"/>
    <w:rsid w:val="001518D6"/>
    <w:rsid w:val="00153047"/>
    <w:rsid w:val="00155F39"/>
    <w:rsid w:val="00156942"/>
    <w:rsid w:val="00156C2B"/>
    <w:rsid w:val="00157983"/>
    <w:rsid w:val="00163A87"/>
    <w:rsid w:val="0016505C"/>
    <w:rsid w:val="001655CC"/>
    <w:rsid w:val="00166CE6"/>
    <w:rsid w:val="001678C3"/>
    <w:rsid w:val="0017005D"/>
    <w:rsid w:val="00170ED1"/>
    <w:rsid w:val="00172061"/>
    <w:rsid w:val="0017260F"/>
    <w:rsid w:val="0017267E"/>
    <w:rsid w:val="00172906"/>
    <w:rsid w:val="001736BD"/>
    <w:rsid w:val="001757C9"/>
    <w:rsid w:val="00175EEA"/>
    <w:rsid w:val="00177AF1"/>
    <w:rsid w:val="001805B9"/>
    <w:rsid w:val="001806B6"/>
    <w:rsid w:val="00180742"/>
    <w:rsid w:val="001813E9"/>
    <w:rsid w:val="00181AF1"/>
    <w:rsid w:val="001824AE"/>
    <w:rsid w:val="00182926"/>
    <w:rsid w:val="0018538A"/>
    <w:rsid w:val="001854BD"/>
    <w:rsid w:val="001904C6"/>
    <w:rsid w:val="0019216A"/>
    <w:rsid w:val="0019428E"/>
    <w:rsid w:val="001944D6"/>
    <w:rsid w:val="001947FC"/>
    <w:rsid w:val="001958DC"/>
    <w:rsid w:val="00197D20"/>
    <w:rsid w:val="001A209B"/>
    <w:rsid w:val="001A497C"/>
    <w:rsid w:val="001A69A9"/>
    <w:rsid w:val="001B202B"/>
    <w:rsid w:val="001B28D6"/>
    <w:rsid w:val="001B3F76"/>
    <w:rsid w:val="001B517E"/>
    <w:rsid w:val="001B5693"/>
    <w:rsid w:val="001C046B"/>
    <w:rsid w:val="001C046E"/>
    <w:rsid w:val="001C0B36"/>
    <w:rsid w:val="001C0B9F"/>
    <w:rsid w:val="001C21D6"/>
    <w:rsid w:val="001C23D2"/>
    <w:rsid w:val="001C2BC7"/>
    <w:rsid w:val="001C2D73"/>
    <w:rsid w:val="001C5CA2"/>
    <w:rsid w:val="001C79E8"/>
    <w:rsid w:val="001D57B5"/>
    <w:rsid w:val="001D7673"/>
    <w:rsid w:val="001E0596"/>
    <w:rsid w:val="001E14E0"/>
    <w:rsid w:val="001E1543"/>
    <w:rsid w:val="001E2286"/>
    <w:rsid w:val="001E269A"/>
    <w:rsid w:val="001E390A"/>
    <w:rsid w:val="001E3CB0"/>
    <w:rsid w:val="001E3F5B"/>
    <w:rsid w:val="001E4B62"/>
    <w:rsid w:val="001E5731"/>
    <w:rsid w:val="001E686B"/>
    <w:rsid w:val="001E6D6C"/>
    <w:rsid w:val="001E754F"/>
    <w:rsid w:val="001F070A"/>
    <w:rsid w:val="001F0D97"/>
    <w:rsid w:val="001F10E2"/>
    <w:rsid w:val="001F2C4A"/>
    <w:rsid w:val="001F2D77"/>
    <w:rsid w:val="001F46AA"/>
    <w:rsid w:val="001F5589"/>
    <w:rsid w:val="00202252"/>
    <w:rsid w:val="002022D7"/>
    <w:rsid w:val="002023C7"/>
    <w:rsid w:val="00203FD8"/>
    <w:rsid w:val="002049D6"/>
    <w:rsid w:val="00204D63"/>
    <w:rsid w:val="00204FB8"/>
    <w:rsid w:val="00205460"/>
    <w:rsid w:val="002072B4"/>
    <w:rsid w:val="00210B36"/>
    <w:rsid w:val="0021158D"/>
    <w:rsid w:val="0021269C"/>
    <w:rsid w:val="00212D7D"/>
    <w:rsid w:val="00213430"/>
    <w:rsid w:val="00214106"/>
    <w:rsid w:val="00214BE4"/>
    <w:rsid w:val="0021504D"/>
    <w:rsid w:val="002152BF"/>
    <w:rsid w:val="00215B69"/>
    <w:rsid w:val="00215C08"/>
    <w:rsid w:val="00215EA7"/>
    <w:rsid w:val="00216321"/>
    <w:rsid w:val="0021665B"/>
    <w:rsid w:val="0021665F"/>
    <w:rsid w:val="00217F70"/>
    <w:rsid w:val="00220820"/>
    <w:rsid w:val="00222568"/>
    <w:rsid w:val="002226D8"/>
    <w:rsid w:val="00222F2B"/>
    <w:rsid w:val="002252E6"/>
    <w:rsid w:val="00226AF6"/>
    <w:rsid w:val="002278ED"/>
    <w:rsid w:val="00230B22"/>
    <w:rsid w:val="00231607"/>
    <w:rsid w:val="00233A6F"/>
    <w:rsid w:val="00234473"/>
    <w:rsid w:val="00236625"/>
    <w:rsid w:val="00236993"/>
    <w:rsid w:val="00236BB3"/>
    <w:rsid w:val="0023717A"/>
    <w:rsid w:val="002373A8"/>
    <w:rsid w:val="0024175F"/>
    <w:rsid w:val="00242924"/>
    <w:rsid w:val="002436F2"/>
    <w:rsid w:val="002475A5"/>
    <w:rsid w:val="00247652"/>
    <w:rsid w:val="00247AE2"/>
    <w:rsid w:val="00247FC4"/>
    <w:rsid w:val="00250360"/>
    <w:rsid w:val="00251095"/>
    <w:rsid w:val="00251B71"/>
    <w:rsid w:val="0025252A"/>
    <w:rsid w:val="00252CA4"/>
    <w:rsid w:val="00253075"/>
    <w:rsid w:val="00254E1F"/>
    <w:rsid w:val="002554D0"/>
    <w:rsid w:val="0025682F"/>
    <w:rsid w:val="0026081C"/>
    <w:rsid w:val="0026197A"/>
    <w:rsid w:val="00261EDE"/>
    <w:rsid w:val="00262494"/>
    <w:rsid w:val="00263E99"/>
    <w:rsid w:val="002666B8"/>
    <w:rsid w:val="00267C9B"/>
    <w:rsid w:val="00267FD6"/>
    <w:rsid w:val="00271F23"/>
    <w:rsid w:val="00272361"/>
    <w:rsid w:val="002734C7"/>
    <w:rsid w:val="00275DEA"/>
    <w:rsid w:val="00275FEF"/>
    <w:rsid w:val="002779DF"/>
    <w:rsid w:val="00282C25"/>
    <w:rsid w:val="00290D80"/>
    <w:rsid w:val="00292724"/>
    <w:rsid w:val="002930D0"/>
    <w:rsid w:val="00295516"/>
    <w:rsid w:val="002957B1"/>
    <w:rsid w:val="00295802"/>
    <w:rsid w:val="00296380"/>
    <w:rsid w:val="00296757"/>
    <w:rsid w:val="00297466"/>
    <w:rsid w:val="00297CFC"/>
    <w:rsid w:val="002A1FA1"/>
    <w:rsid w:val="002A2FEC"/>
    <w:rsid w:val="002A36AC"/>
    <w:rsid w:val="002A4D5D"/>
    <w:rsid w:val="002A5344"/>
    <w:rsid w:val="002A573D"/>
    <w:rsid w:val="002A642C"/>
    <w:rsid w:val="002A64DA"/>
    <w:rsid w:val="002A68EC"/>
    <w:rsid w:val="002A77A0"/>
    <w:rsid w:val="002A7BC4"/>
    <w:rsid w:val="002B0B63"/>
    <w:rsid w:val="002B1037"/>
    <w:rsid w:val="002B1E06"/>
    <w:rsid w:val="002B1FA7"/>
    <w:rsid w:val="002B2341"/>
    <w:rsid w:val="002B261C"/>
    <w:rsid w:val="002B3ADE"/>
    <w:rsid w:val="002B3F64"/>
    <w:rsid w:val="002B460C"/>
    <w:rsid w:val="002B4CCF"/>
    <w:rsid w:val="002B54AD"/>
    <w:rsid w:val="002B609F"/>
    <w:rsid w:val="002B6E37"/>
    <w:rsid w:val="002C1871"/>
    <w:rsid w:val="002C2F0B"/>
    <w:rsid w:val="002C3608"/>
    <w:rsid w:val="002C405C"/>
    <w:rsid w:val="002C58D4"/>
    <w:rsid w:val="002C5A6F"/>
    <w:rsid w:val="002C5E55"/>
    <w:rsid w:val="002C71C6"/>
    <w:rsid w:val="002C78BE"/>
    <w:rsid w:val="002D18DE"/>
    <w:rsid w:val="002D2C82"/>
    <w:rsid w:val="002D38A3"/>
    <w:rsid w:val="002D4DA1"/>
    <w:rsid w:val="002D6FEE"/>
    <w:rsid w:val="002D729F"/>
    <w:rsid w:val="002E11A5"/>
    <w:rsid w:val="002E18D1"/>
    <w:rsid w:val="002E1DF9"/>
    <w:rsid w:val="002E3B22"/>
    <w:rsid w:val="002E47E4"/>
    <w:rsid w:val="002E61E0"/>
    <w:rsid w:val="002E7805"/>
    <w:rsid w:val="002F2289"/>
    <w:rsid w:val="002F2643"/>
    <w:rsid w:val="002F27CD"/>
    <w:rsid w:val="002F2B0D"/>
    <w:rsid w:val="002F5544"/>
    <w:rsid w:val="0030037F"/>
    <w:rsid w:val="003009D1"/>
    <w:rsid w:val="00300CA9"/>
    <w:rsid w:val="0030150D"/>
    <w:rsid w:val="00302469"/>
    <w:rsid w:val="003035C4"/>
    <w:rsid w:val="00303EFB"/>
    <w:rsid w:val="00306485"/>
    <w:rsid w:val="003068F6"/>
    <w:rsid w:val="003070EE"/>
    <w:rsid w:val="00311714"/>
    <w:rsid w:val="00312BD3"/>
    <w:rsid w:val="00313ECB"/>
    <w:rsid w:val="003143BE"/>
    <w:rsid w:val="00314695"/>
    <w:rsid w:val="00315925"/>
    <w:rsid w:val="0031655E"/>
    <w:rsid w:val="0032071E"/>
    <w:rsid w:val="00320D98"/>
    <w:rsid w:val="00323766"/>
    <w:rsid w:val="0032376F"/>
    <w:rsid w:val="00324CD4"/>
    <w:rsid w:val="00327301"/>
    <w:rsid w:val="00330B1C"/>
    <w:rsid w:val="00331F0D"/>
    <w:rsid w:val="003327A8"/>
    <w:rsid w:val="00333D7B"/>
    <w:rsid w:val="00335227"/>
    <w:rsid w:val="00335A9D"/>
    <w:rsid w:val="003366FD"/>
    <w:rsid w:val="00337219"/>
    <w:rsid w:val="00337B65"/>
    <w:rsid w:val="003405DC"/>
    <w:rsid w:val="003428A5"/>
    <w:rsid w:val="00344A2C"/>
    <w:rsid w:val="00344D68"/>
    <w:rsid w:val="003454BC"/>
    <w:rsid w:val="003457B0"/>
    <w:rsid w:val="00345A55"/>
    <w:rsid w:val="00346634"/>
    <w:rsid w:val="00351887"/>
    <w:rsid w:val="00351BC6"/>
    <w:rsid w:val="003521D2"/>
    <w:rsid w:val="00353BFE"/>
    <w:rsid w:val="00353F35"/>
    <w:rsid w:val="00354FA5"/>
    <w:rsid w:val="00356EB5"/>
    <w:rsid w:val="00361263"/>
    <w:rsid w:val="00361A0D"/>
    <w:rsid w:val="00362F33"/>
    <w:rsid w:val="00364818"/>
    <w:rsid w:val="003649B2"/>
    <w:rsid w:val="00364D33"/>
    <w:rsid w:val="0036785F"/>
    <w:rsid w:val="003678B3"/>
    <w:rsid w:val="0037106B"/>
    <w:rsid w:val="00371753"/>
    <w:rsid w:val="00373CE8"/>
    <w:rsid w:val="00375FB5"/>
    <w:rsid w:val="003777EB"/>
    <w:rsid w:val="00380B20"/>
    <w:rsid w:val="00381D59"/>
    <w:rsid w:val="003830BE"/>
    <w:rsid w:val="003840CA"/>
    <w:rsid w:val="0038674C"/>
    <w:rsid w:val="003867F5"/>
    <w:rsid w:val="00390A47"/>
    <w:rsid w:val="00390D67"/>
    <w:rsid w:val="0039190D"/>
    <w:rsid w:val="003976D3"/>
    <w:rsid w:val="003A077B"/>
    <w:rsid w:val="003A07D8"/>
    <w:rsid w:val="003A2944"/>
    <w:rsid w:val="003A3868"/>
    <w:rsid w:val="003A3D02"/>
    <w:rsid w:val="003A4EA1"/>
    <w:rsid w:val="003A547A"/>
    <w:rsid w:val="003A7DB1"/>
    <w:rsid w:val="003B0241"/>
    <w:rsid w:val="003B0C9C"/>
    <w:rsid w:val="003B21BE"/>
    <w:rsid w:val="003B4394"/>
    <w:rsid w:val="003B4F07"/>
    <w:rsid w:val="003B6248"/>
    <w:rsid w:val="003B6B85"/>
    <w:rsid w:val="003C03A8"/>
    <w:rsid w:val="003C3A26"/>
    <w:rsid w:val="003D100E"/>
    <w:rsid w:val="003D2AFD"/>
    <w:rsid w:val="003D2C30"/>
    <w:rsid w:val="003D2EDD"/>
    <w:rsid w:val="003D3FDF"/>
    <w:rsid w:val="003D4320"/>
    <w:rsid w:val="003D4654"/>
    <w:rsid w:val="003D5284"/>
    <w:rsid w:val="003E0AAF"/>
    <w:rsid w:val="003E0C4F"/>
    <w:rsid w:val="003E0EB5"/>
    <w:rsid w:val="003E4334"/>
    <w:rsid w:val="003E54C0"/>
    <w:rsid w:val="003E5831"/>
    <w:rsid w:val="003E5C88"/>
    <w:rsid w:val="003E5D7D"/>
    <w:rsid w:val="003E5E50"/>
    <w:rsid w:val="003E61C3"/>
    <w:rsid w:val="003E7C29"/>
    <w:rsid w:val="003E7FBE"/>
    <w:rsid w:val="003F2549"/>
    <w:rsid w:val="003F3589"/>
    <w:rsid w:val="003F4586"/>
    <w:rsid w:val="003F4D13"/>
    <w:rsid w:val="003F5E92"/>
    <w:rsid w:val="003F6C30"/>
    <w:rsid w:val="003F781D"/>
    <w:rsid w:val="00402A32"/>
    <w:rsid w:val="00402EAD"/>
    <w:rsid w:val="00404DA2"/>
    <w:rsid w:val="00404EFC"/>
    <w:rsid w:val="00405EB8"/>
    <w:rsid w:val="00407535"/>
    <w:rsid w:val="00407F5A"/>
    <w:rsid w:val="004106F9"/>
    <w:rsid w:val="004107C9"/>
    <w:rsid w:val="0041329D"/>
    <w:rsid w:val="00414CFD"/>
    <w:rsid w:val="00416CAD"/>
    <w:rsid w:val="004173C3"/>
    <w:rsid w:val="00421A36"/>
    <w:rsid w:val="00421C73"/>
    <w:rsid w:val="00423D9B"/>
    <w:rsid w:val="0042583F"/>
    <w:rsid w:val="0042589F"/>
    <w:rsid w:val="0042591B"/>
    <w:rsid w:val="00425EBD"/>
    <w:rsid w:val="00426ABD"/>
    <w:rsid w:val="00426F3C"/>
    <w:rsid w:val="00427C2F"/>
    <w:rsid w:val="00430815"/>
    <w:rsid w:val="004325FD"/>
    <w:rsid w:val="00433C65"/>
    <w:rsid w:val="00433D30"/>
    <w:rsid w:val="00434393"/>
    <w:rsid w:val="0043739B"/>
    <w:rsid w:val="0043768A"/>
    <w:rsid w:val="00442207"/>
    <w:rsid w:val="004426DB"/>
    <w:rsid w:val="00442B5F"/>
    <w:rsid w:val="004473C7"/>
    <w:rsid w:val="00447D43"/>
    <w:rsid w:val="00450FEA"/>
    <w:rsid w:val="0045369C"/>
    <w:rsid w:val="00455542"/>
    <w:rsid w:val="004559B3"/>
    <w:rsid w:val="004568F3"/>
    <w:rsid w:val="004573EB"/>
    <w:rsid w:val="004576A8"/>
    <w:rsid w:val="004577D8"/>
    <w:rsid w:val="0046021A"/>
    <w:rsid w:val="00461557"/>
    <w:rsid w:val="004619A2"/>
    <w:rsid w:val="004628C1"/>
    <w:rsid w:val="00463AAD"/>
    <w:rsid w:val="00465810"/>
    <w:rsid w:val="00465E67"/>
    <w:rsid w:val="00466FDA"/>
    <w:rsid w:val="00467770"/>
    <w:rsid w:val="00470DEE"/>
    <w:rsid w:val="004719E4"/>
    <w:rsid w:val="00471D44"/>
    <w:rsid w:val="00473997"/>
    <w:rsid w:val="00474989"/>
    <w:rsid w:val="00475EE3"/>
    <w:rsid w:val="00477A29"/>
    <w:rsid w:val="0048211B"/>
    <w:rsid w:val="00482805"/>
    <w:rsid w:val="00482986"/>
    <w:rsid w:val="00483F10"/>
    <w:rsid w:val="004841E6"/>
    <w:rsid w:val="00484E43"/>
    <w:rsid w:val="00484F81"/>
    <w:rsid w:val="00485922"/>
    <w:rsid w:val="00487153"/>
    <w:rsid w:val="004911D1"/>
    <w:rsid w:val="00491702"/>
    <w:rsid w:val="00491940"/>
    <w:rsid w:val="004921B2"/>
    <w:rsid w:val="0049239B"/>
    <w:rsid w:val="00492A89"/>
    <w:rsid w:val="0049304A"/>
    <w:rsid w:val="00493C73"/>
    <w:rsid w:val="0049467A"/>
    <w:rsid w:val="004A2ADF"/>
    <w:rsid w:val="004A6A39"/>
    <w:rsid w:val="004A6C4C"/>
    <w:rsid w:val="004A7050"/>
    <w:rsid w:val="004B0AC8"/>
    <w:rsid w:val="004B0F9C"/>
    <w:rsid w:val="004B3135"/>
    <w:rsid w:val="004B460C"/>
    <w:rsid w:val="004B523A"/>
    <w:rsid w:val="004B5B73"/>
    <w:rsid w:val="004B5C6B"/>
    <w:rsid w:val="004B6AA0"/>
    <w:rsid w:val="004C0ADE"/>
    <w:rsid w:val="004C0D39"/>
    <w:rsid w:val="004C0E7C"/>
    <w:rsid w:val="004C1977"/>
    <w:rsid w:val="004C1FEC"/>
    <w:rsid w:val="004C2193"/>
    <w:rsid w:val="004C2E17"/>
    <w:rsid w:val="004C4177"/>
    <w:rsid w:val="004C59AD"/>
    <w:rsid w:val="004C724F"/>
    <w:rsid w:val="004C74BA"/>
    <w:rsid w:val="004C7616"/>
    <w:rsid w:val="004C79C4"/>
    <w:rsid w:val="004D083E"/>
    <w:rsid w:val="004D3415"/>
    <w:rsid w:val="004D477C"/>
    <w:rsid w:val="004D4ED2"/>
    <w:rsid w:val="004D5716"/>
    <w:rsid w:val="004D5879"/>
    <w:rsid w:val="004D58FD"/>
    <w:rsid w:val="004D5F47"/>
    <w:rsid w:val="004D61E3"/>
    <w:rsid w:val="004D7419"/>
    <w:rsid w:val="004D78E6"/>
    <w:rsid w:val="004D7D70"/>
    <w:rsid w:val="004D7FC9"/>
    <w:rsid w:val="004E05D0"/>
    <w:rsid w:val="004E0662"/>
    <w:rsid w:val="004E2D81"/>
    <w:rsid w:val="004E3F67"/>
    <w:rsid w:val="004E4334"/>
    <w:rsid w:val="004E456D"/>
    <w:rsid w:val="004E5F84"/>
    <w:rsid w:val="004E7B5D"/>
    <w:rsid w:val="004F3A2A"/>
    <w:rsid w:val="004F479C"/>
    <w:rsid w:val="005023EC"/>
    <w:rsid w:val="005026B4"/>
    <w:rsid w:val="00502CEE"/>
    <w:rsid w:val="00505226"/>
    <w:rsid w:val="0050598C"/>
    <w:rsid w:val="00505F26"/>
    <w:rsid w:val="00505FE0"/>
    <w:rsid w:val="005066E2"/>
    <w:rsid w:val="005104A3"/>
    <w:rsid w:val="00511D92"/>
    <w:rsid w:val="0051446B"/>
    <w:rsid w:val="005149E9"/>
    <w:rsid w:val="005170AC"/>
    <w:rsid w:val="0051765A"/>
    <w:rsid w:val="0052038D"/>
    <w:rsid w:val="00520A72"/>
    <w:rsid w:val="005222CB"/>
    <w:rsid w:val="00522A06"/>
    <w:rsid w:val="00522E50"/>
    <w:rsid w:val="00523425"/>
    <w:rsid w:val="00523A01"/>
    <w:rsid w:val="00524CC7"/>
    <w:rsid w:val="00526641"/>
    <w:rsid w:val="0052747A"/>
    <w:rsid w:val="0052773D"/>
    <w:rsid w:val="005313B8"/>
    <w:rsid w:val="00531683"/>
    <w:rsid w:val="00531F9C"/>
    <w:rsid w:val="00532D75"/>
    <w:rsid w:val="00532FE6"/>
    <w:rsid w:val="00533B6A"/>
    <w:rsid w:val="00537456"/>
    <w:rsid w:val="00541193"/>
    <w:rsid w:val="0054506E"/>
    <w:rsid w:val="005452A8"/>
    <w:rsid w:val="00546B29"/>
    <w:rsid w:val="00547223"/>
    <w:rsid w:val="00547E19"/>
    <w:rsid w:val="00553AE8"/>
    <w:rsid w:val="00553EAD"/>
    <w:rsid w:val="00554F0F"/>
    <w:rsid w:val="005558EA"/>
    <w:rsid w:val="0055713B"/>
    <w:rsid w:val="005572C7"/>
    <w:rsid w:val="0055745C"/>
    <w:rsid w:val="00557DF8"/>
    <w:rsid w:val="00560DBD"/>
    <w:rsid w:val="00560F9E"/>
    <w:rsid w:val="00561D28"/>
    <w:rsid w:val="005622FF"/>
    <w:rsid w:val="005633B9"/>
    <w:rsid w:val="005634FA"/>
    <w:rsid w:val="005658CA"/>
    <w:rsid w:val="00570A3A"/>
    <w:rsid w:val="00570AFD"/>
    <w:rsid w:val="00571104"/>
    <w:rsid w:val="00571E41"/>
    <w:rsid w:val="005721CA"/>
    <w:rsid w:val="00573639"/>
    <w:rsid w:val="005739B2"/>
    <w:rsid w:val="00573A13"/>
    <w:rsid w:val="005741C1"/>
    <w:rsid w:val="00574850"/>
    <w:rsid w:val="005753B5"/>
    <w:rsid w:val="00575A6F"/>
    <w:rsid w:val="00577742"/>
    <w:rsid w:val="005812A4"/>
    <w:rsid w:val="00581657"/>
    <w:rsid w:val="00583A51"/>
    <w:rsid w:val="00587525"/>
    <w:rsid w:val="00591CAA"/>
    <w:rsid w:val="005932E8"/>
    <w:rsid w:val="005944ED"/>
    <w:rsid w:val="00595946"/>
    <w:rsid w:val="00596EF5"/>
    <w:rsid w:val="0059744C"/>
    <w:rsid w:val="005A1F01"/>
    <w:rsid w:val="005A2125"/>
    <w:rsid w:val="005A2308"/>
    <w:rsid w:val="005A5974"/>
    <w:rsid w:val="005A5FA7"/>
    <w:rsid w:val="005A7702"/>
    <w:rsid w:val="005B0301"/>
    <w:rsid w:val="005B09F3"/>
    <w:rsid w:val="005B0C9D"/>
    <w:rsid w:val="005B0D8B"/>
    <w:rsid w:val="005B0E21"/>
    <w:rsid w:val="005B215F"/>
    <w:rsid w:val="005B259D"/>
    <w:rsid w:val="005B26CC"/>
    <w:rsid w:val="005B294A"/>
    <w:rsid w:val="005B3E9F"/>
    <w:rsid w:val="005B3F5F"/>
    <w:rsid w:val="005B44DF"/>
    <w:rsid w:val="005B490F"/>
    <w:rsid w:val="005B5073"/>
    <w:rsid w:val="005B5BE6"/>
    <w:rsid w:val="005B7842"/>
    <w:rsid w:val="005B7D22"/>
    <w:rsid w:val="005C07E5"/>
    <w:rsid w:val="005C2790"/>
    <w:rsid w:val="005C3D3F"/>
    <w:rsid w:val="005C3F51"/>
    <w:rsid w:val="005C4B58"/>
    <w:rsid w:val="005C562E"/>
    <w:rsid w:val="005C5716"/>
    <w:rsid w:val="005C6A9B"/>
    <w:rsid w:val="005D1A54"/>
    <w:rsid w:val="005D1FE2"/>
    <w:rsid w:val="005D2F56"/>
    <w:rsid w:val="005D33B1"/>
    <w:rsid w:val="005D36BE"/>
    <w:rsid w:val="005D37D7"/>
    <w:rsid w:val="005D6229"/>
    <w:rsid w:val="005D6487"/>
    <w:rsid w:val="005D6D65"/>
    <w:rsid w:val="005D72B5"/>
    <w:rsid w:val="005D75D8"/>
    <w:rsid w:val="005E02ED"/>
    <w:rsid w:val="005E1235"/>
    <w:rsid w:val="005E4348"/>
    <w:rsid w:val="005E6AE3"/>
    <w:rsid w:val="005E6D1C"/>
    <w:rsid w:val="005E6E3D"/>
    <w:rsid w:val="005E7B4C"/>
    <w:rsid w:val="005F011F"/>
    <w:rsid w:val="005F21AD"/>
    <w:rsid w:val="005F21FC"/>
    <w:rsid w:val="005F33F3"/>
    <w:rsid w:val="005F347E"/>
    <w:rsid w:val="005F354E"/>
    <w:rsid w:val="005F49FD"/>
    <w:rsid w:val="005F6849"/>
    <w:rsid w:val="005F6930"/>
    <w:rsid w:val="005F7987"/>
    <w:rsid w:val="005F7997"/>
    <w:rsid w:val="00603A51"/>
    <w:rsid w:val="00605FBE"/>
    <w:rsid w:val="00606238"/>
    <w:rsid w:val="00610030"/>
    <w:rsid w:val="0061298D"/>
    <w:rsid w:val="00612AC5"/>
    <w:rsid w:val="00613B58"/>
    <w:rsid w:val="006145D6"/>
    <w:rsid w:val="006147FD"/>
    <w:rsid w:val="0061515B"/>
    <w:rsid w:val="00615D93"/>
    <w:rsid w:val="0061756D"/>
    <w:rsid w:val="0062013C"/>
    <w:rsid w:val="006212A4"/>
    <w:rsid w:val="006215EA"/>
    <w:rsid w:val="0062161E"/>
    <w:rsid w:val="00626292"/>
    <w:rsid w:val="00626608"/>
    <w:rsid w:val="0063156F"/>
    <w:rsid w:val="006322DF"/>
    <w:rsid w:val="00632C11"/>
    <w:rsid w:val="00634F40"/>
    <w:rsid w:val="0063568F"/>
    <w:rsid w:val="006365AD"/>
    <w:rsid w:val="00637206"/>
    <w:rsid w:val="0064047E"/>
    <w:rsid w:val="00640C28"/>
    <w:rsid w:val="00640E19"/>
    <w:rsid w:val="0064214B"/>
    <w:rsid w:val="00642C5C"/>
    <w:rsid w:val="006432DA"/>
    <w:rsid w:val="006457F9"/>
    <w:rsid w:val="00646553"/>
    <w:rsid w:val="00646FAB"/>
    <w:rsid w:val="00651465"/>
    <w:rsid w:val="006518CC"/>
    <w:rsid w:val="0065346A"/>
    <w:rsid w:val="00653D12"/>
    <w:rsid w:val="00653DFD"/>
    <w:rsid w:val="006557ED"/>
    <w:rsid w:val="00656DCA"/>
    <w:rsid w:val="00656DD4"/>
    <w:rsid w:val="006574D1"/>
    <w:rsid w:val="00657A43"/>
    <w:rsid w:val="00657F14"/>
    <w:rsid w:val="00660872"/>
    <w:rsid w:val="0066188F"/>
    <w:rsid w:val="00661AF4"/>
    <w:rsid w:val="00663748"/>
    <w:rsid w:val="0066382B"/>
    <w:rsid w:val="00663B8E"/>
    <w:rsid w:val="00667546"/>
    <w:rsid w:val="00667DD7"/>
    <w:rsid w:val="00673955"/>
    <w:rsid w:val="00675CDE"/>
    <w:rsid w:val="00675D45"/>
    <w:rsid w:val="006800A1"/>
    <w:rsid w:val="0068141D"/>
    <w:rsid w:val="00681838"/>
    <w:rsid w:val="006836E7"/>
    <w:rsid w:val="00683862"/>
    <w:rsid w:val="00683964"/>
    <w:rsid w:val="00684011"/>
    <w:rsid w:val="0068606A"/>
    <w:rsid w:val="00686380"/>
    <w:rsid w:val="00686FA9"/>
    <w:rsid w:val="00687505"/>
    <w:rsid w:val="0069014A"/>
    <w:rsid w:val="00690176"/>
    <w:rsid w:val="006901F7"/>
    <w:rsid w:val="006921A3"/>
    <w:rsid w:val="006930E4"/>
    <w:rsid w:val="006962AC"/>
    <w:rsid w:val="00696492"/>
    <w:rsid w:val="0069725D"/>
    <w:rsid w:val="00697514"/>
    <w:rsid w:val="006978E9"/>
    <w:rsid w:val="006A0CD4"/>
    <w:rsid w:val="006A1DFE"/>
    <w:rsid w:val="006A4354"/>
    <w:rsid w:val="006A4CE8"/>
    <w:rsid w:val="006A5B58"/>
    <w:rsid w:val="006A7DB9"/>
    <w:rsid w:val="006B22E5"/>
    <w:rsid w:val="006B2DB0"/>
    <w:rsid w:val="006B607B"/>
    <w:rsid w:val="006B79AB"/>
    <w:rsid w:val="006C01B1"/>
    <w:rsid w:val="006C0225"/>
    <w:rsid w:val="006C09B2"/>
    <w:rsid w:val="006C1443"/>
    <w:rsid w:val="006C1EB0"/>
    <w:rsid w:val="006C23CE"/>
    <w:rsid w:val="006C2E54"/>
    <w:rsid w:val="006C3E30"/>
    <w:rsid w:val="006D0358"/>
    <w:rsid w:val="006D46EC"/>
    <w:rsid w:val="006D618A"/>
    <w:rsid w:val="006D6B59"/>
    <w:rsid w:val="006E00BD"/>
    <w:rsid w:val="006E16D1"/>
    <w:rsid w:val="006E4A1F"/>
    <w:rsid w:val="006E4CCA"/>
    <w:rsid w:val="006E70BC"/>
    <w:rsid w:val="006E7207"/>
    <w:rsid w:val="006F22CB"/>
    <w:rsid w:val="006F2367"/>
    <w:rsid w:val="006F2E2F"/>
    <w:rsid w:val="006F5EBD"/>
    <w:rsid w:val="00704C07"/>
    <w:rsid w:val="007053C3"/>
    <w:rsid w:val="00706E51"/>
    <w:rsid w:val="00707BAD"/>
    <w:rsid w:val="00710576"/>
    <w:rsid w:val="007117D2"/>
    <w:rsid w:val="00712E66"/>
    <w:rsid w:val="00715309"/>
    <w:rsid w:val="00715465"/>
    <w:rsid w:val="00715C63"/>
    <w:rsid w:val="00715FE6"/>
    <w:rsid w:val="00717F07"/>
    <w:rsid w:val="00720571"/>
    <w:rsid w:val="007206B7"/>
    <w:rsid w:val="00720887"/>
    <w:rsid w:val="00720CFF"/>
    <w:rsid w:val="00720F92"/>
    <w:rsid w:val="0072188F"/>
    <w:rsid w:val="007224A4"/>
    <w:rsid w:val="0072639F"/>
    <w:rsid w:val="0072664C"/>
    <w:rsid w:val="00726AF9"/>
    <w:rsid w:val="00726C6C"/>
    <w:rsid w:val="00727F65"/>
    <w:rsid w:val="00730A42"/>
    <w:rsid w:val="007339A3"/>
    <w:rsid w:val="00736C8A"/>
    <w:rsid w:val="00736DA7"/>
    <w:rsid w:val="007412A8"/>
    <w:rsid w:val="00741821"/>
    <w:rsid w:val="00742DF2"/>
    <w:rsid w:val="00752F6E"/>
    <w:rsid w:val="00753E40"/>
    <w:rsid w:val="00753F79"/>
    <w:rsid w:val="00754415"/>
    <w:rsid w:val="007559FD"/>
    <w:rsid w:val="0075607F"/>
    <w:rsid w:val="0075686A"/>
    <w:rsid w:val="00757F80"/>
    <w:rsid w:val="0076050F"/>
    <w:rsid w:val="007627CA"/>
    <w:rsid w:val="007629D3"/>
    <w:rsid w:val="007632CD"/>
    <w:rsid w:val="00763FEC"/>
    <w:rsid w:val="007645E3"/>
    <w:rsid w:val="00766B14"/>
    <w:rsid w:val="00767C15"/>
    <w:rsid w:val="00770C5F"/>
    <w:rsid w:val="00771945"/>
    <w:rsid w:val="00775840"/>
    <w:rsid w:val="00776933"/>
    <w:rsid w:val="00780FD9"/>
    <w:rsid w:val="00783104"/>
    <w:rsid w:val="00783A47"/>
    <w:rsid w:val="007841C4"/>
    <w:rsid w:val="00785974"/>
    <w:rsid w:val="00786550"/>
    <w:rsid w:val="00786586"/>
    <w:rsid w:val="00787B5C"/>
    <w:rsid w:val="00790D3A"/>
    <w:rsid w:val="00790E88"/>
    <w:rsid w:val="00791F89"/>
    <w:rsid w:val="00793300"/>
    <w:rsid w:val="007933E4"/>
    <w:rsid w:val="00793D9B"/>
    <w:rsid w:val="00795F71"/>
    <w:rsid w:val="0079638D"/>
    <w:rsid w:val="00796EA3"/>
    <w:rsid w:val="007973D6"/>
    <w:rsid w:val="007A001E"/>
    <w:rsid w:val="007A126E"/>
    <w:rsid w:val="007A1A22"/>
    <w:rsid w:val="007A1F16"/>
    <w:rsid w:val="007A2E3E"/>
    <w:rsid w:val="007A3969"/>
    <w:rsid w:val="007A5214"/>
    <w:rsid w:val="007A5888"/>
    <w:rsid w:val="007A646B"/>
    <w:rsid w:val="007A6839"/>
    <w:rsid w:val="007B09BC"/>
    <w:rsid w:val="007B0CBC"/>
    <w:rsid w:val="007B118D"/>
    <w:rsid w:val="007B16CE"/>
    <w:rsid w:val="007B46BE"/>
    <w:rsid w:val="007B496A"/>
    <w:rsid w:val="007B5314"/>
    <w:rsid w:val="007C0D60"/>
    <w:rsid w:val="007C17F5"/>
    <w:rsid w:val="007C6C1D"/>
    <w:rsid w:val="007C6C53"/>
    <w:rsid w:val="007C7174"/>
    <w:rsid w:val="007C7819"/>
    <w:rsid w:val="007D425B"/>
    <w:rsid w:val="007D4ABC"/>
    <w:rsid w:val="007D5B76"/>
    <w:rsid w:val="007D60E0"/>
    <w:rsid w:val="007E0962"/>
    <w:rsid w:val="007E1590"/>
    <w:rsid w:val="007E22CE"/>
    <w:rsid w:val="007E449C"/>
    <w:rsid w:val="007E49A0"/>
    <w:rsid w:val="007E4B38"/>
    <w:rsid w:val="007E5A77"/>
    <w:rsid w:val="007E5EF7"/>
    <w:rsid w:val="007E6B3B"/>
    <w:rsid w:val="007E7442"/>
    <w:rsid w:val="007F07B8"/>
    <w:rsid w:val="007F1916"/>
    <w:rsid w:val="007F20D6"/>
    <w:rsid w:val="007F59AE"/>
    <w:rsid w:val="007F70FB"/>
    <w:rsid w:val="007F7E87"/>
    <w:rsid w:val="00800CC1"/>
    <w:rsid w:val="008021C3"/>
    <w:rsid w:val="00810AD9"/>
    <w:rsid w:val="00810F49"/>
    <w:rsid w:val="00811353"/>
    <w:rsid w:val="00813452"/>
    <w:rsid w:val="00813BB1"/>
    <w:rsid w:val="00813F28"/>
    <w:rsid w:val="008146E4"/>
    <w:rsid w:val="008155BF"/>
    <w:rsid w:val="0081651D"/>
    <w:rsid w:val="0083327A"/>
    <w:rsid w:val="00833FA9"/>
    <w:rsid w:val="00835BAF"/>
    <w:rsid w:val="00836291"/>
    <w:rsid w:val="0083772A"/>
    <w:rsid w:val="0084078D"/>
    <w:rsid w:val="00843B89"/>
    <w:rsid w:val="008444F4"/>
    <w:rsid w:val="00844679"/>
    <w:rsid w:val="00844BF0"/>
    <w:rsid w:val="00845C55"/>
    <w:rsid w:val="00845E22"/>
    <w:rsid w:val="008502D1"/>
    <w:rsid w:val="0085100D"/>
    <w:rsid w:val="00851248"/>
    <w:rsid w:val="00851257"/>
    <w:rsid w:val="00854D48"/>
    <w:rsid w:val="00856CFE"/>
    <w:rsid w:val="008575B5"/>
    <w:rsid w:val="0086041B"/>
    <w:rsid w:val="00861FEE"/>
    <w:rsid w:val="00862C02"/>
    <w:rsid w:val="008651C6"/>
    <w:rsid w:val="00866AC6"/>
    <w:rsid w:val="00866C69"/>
    <w:rsid w:val="00866E41"/>
    <w:rsid w:val="00867BB2"/>
    <w:rsid w:val="00867C1C"/>
    <w:rsid w:val="00871268"/>
    <w:rsid w:val="0087361F"/>
    <w:rsid w:val="00874FD6"/>
    <w:rsid w:val="00876004"/>
    <w:rsid w:val="00876F01"/>
    <w:rsid w:val="008779D8"/>
    <w:rsid w:val="00880824"/>
    <w:rsid w:val="00880C8C"/>
    <w:rsid w:val="00883CA8"/>
    <w:rsid w:val="00885F1D"/>
    <w:rsid w:val="00887513"/>
    <w:rsid w:val="00891C0F"/>
    <w:rsid w:val="0089222A"/>
    <w:rsid w:val="00892676"/>
    <w:rsid w:val="00892875"/>
    <w:rsid w:val="00892B1E"/>
    <w:rsid w:val="00892D12"/>
    <w:rsid w:val="00892D1E"/>
    <w:rsid w:val="00893E32"/>
    <w:rsid w:val="00894D45"/>
    <w:rsid w:val="00895687"/>
    <w:rsid w:val="00897D37"/>
    <w:rsid w:val="008A1245"/>
    <w:rsid w:val="008A1F55"/>
    <w:rsid w:val="008A36A0"/>
    <w:rsid w:val="008A5BD0"/>
    <w:rsid w:val="008A63DC"/>
    <w:rsid w:val="008A6469"/>
    <w:rsid w:val="008A7222"/>
    <w:rsid w:val="008B2286"/>
    <w:rsid w:val="008B44B5"/>
    <w:rsid w:val="008B4E4C"/>
    <w:rsid w:val="008B5BD0"/>
    <w:rsid w:val="008B64B0"/>
    <w:rsid w:val="008B7362"/>
    <w:rsid w:val="008B76C8"/>
    <w:rsid w:val="008B7DC8"/>
    <w:rsid w:val="008C13DD"/>
    <w:rsid w:val="008C1926"/>
    <w:rsid w:val="008C23B0"/>
    <w:rsid w:val="008C2A28"/>
    <w:rsid w:val="008C33E3"/>
    <w:rsid w:val="008C6387"/>
    <w:rsid w:val="008C648D"/>
    <w:rsid w:val="008C6D93"/>
    <w:rsid w:val="008D09A3"/>
    <w:rsid w:val="008D251D"/>
    <w:rsid w:val="008D359D"/>
    <w:rsid w:val="008D4121"/>
    <w:rsid w:val="008D6886"/>
    <w:rsid w:val="008D6AF2"/>
    <w:rsid w:val="008E1465"/>
    <w:rsid w:val="008E1A35"/>
    <w:rsid w:val="008E70B1"/>
    <w:rsid w:val="008F3136"/>
    <w:rsid w:val="008F3FD6"/>
    <w:rsid w:val="008F41BD"/>
    <w:rsid w:val="008F49B3"/>
    <w:rsid w:val="00902CD3"/>
    <w:rsid w:val="00903A0B"/>
    <w:rsid w:val="00904460"/>
    <w:rsid w:val="00905C83"/>
    <w:rsid w:val="0090700B"/>
    <w:rsid w:val="00910818"/>
    <w:rsid w:val="00910848"/>
    <w:rsid w:val="00910C35"/>
    <w:rsid w:val="00911E74"/>
    <w:rsid w:val="00916CC6"/>
    <w:rsid w:val="00916E17"/>
    <w:rsid w:val="0091793A"/>
    <w:rsid w:val="00920624"/>
    <w:rsid w:val="00920990"/>
    <w:rsid w:val="00921168"/>
    <w:rsid w:val="009218E7"/>
    <w:rsid w:val="00922985"/>
    <w:rsid w:val="009238A2"/>
    <w:rsid w:val="0092402B"/>
    <w:rsid w:val="00925FBA"/>
    <w:rsid w:val="00925FE1"/>
    <w:rsid w:val="0092674E"/>
    <w:rsid w:val="00932307"/>
    <w:rsid w:val="009337BE"/>
    <w:rsid w:val="00933D09"/>
    <w:rsid w:val="0093477E"/>
    <w:rsid w:val="0093586C"/>
    <w:rsid w:val="00936C42"/>
    <w:rsid w:val="00936D8D"/>
    <w:rsid w:val="00937302"/>
    <w:rsid w:val="00940FC7"/>
    <w:rsid w:val="00941159"/>
    <w:rsid w:val="009432EF"/>
    <w:rsid w:val="00943D0F"/>
    <w:rsid w:val="009479BE"/>
    <w:rsid w:val="00947C6B"/>
    <w:rsid w:val="009503B6"/>
    <w:rsid w:val="00951AE3"/>
    <w:rsid w:val="00952B1D"/>
    <w:rsid w:val="00952ED7"/>
    <w:rsid w:val="00952F61"/>
    <w:rsid w:val="0095514C"/>
    <w:rsid w:val="009555BA"/>
    <w:rsid w:val="00955790"/>
    <w:rsid w:val="0095618C"/>
    <w:rsid w:val="00964038"/>
    <w:rsid w:val="0096457B"/>
    <w:rsid w:val="00965514"/>
    <w:rsid w:val="009659A4"/>
    <w:rsid w:val="0096613C"/>
    <w:rsid w:val="009665B8"/>
    <w:rsid w:val="00967AF0"/>
    <w:rsid w:val="00970DC4"/>
    <w:rsid w:val="0097112E"/>
    <w:rsid w:val="00972669"/>
    <w:rsid w:val="00973078"/>
    <w:rsid w:val="009734F2"/>
    <w:rsid w:val="00973B7C"/>
    <w:rsid w:val="00973F22"/>
    <w:rsid w:val="00975893"/>
    <w:rsid w:val="009761BF"/>
    <w:rsid w:val="00981998"/>
    <w:rsid w:val="00981CC7"/>
    <w:rsid w:val="00981DFF"/>
    <w:rsid w:val="00981F5B"/>
    <w:rsid w:val="00982076"/>
    <w:rsid w:val="009823DF"/>
    <w:rsid w:val="00983D3B"/>
    <w:rsid w:val="00986835"/>
    <w:rsid w:val="00987CDA"/>
    <w:rsid w:val="00990343"/>
    <w:rsid w:val="009910BE"/>
    <w:rsid w:val="00992648"/>
    <w:rsid w:val="009932A8"/>
    <w:rsid w:val="00993AC0"/>
    <w:rsid w:val="00993E4F"/>
    <w:rsid w:val="009A066E"/>
    <w:rsid w:val="009A07D4"/>
    <w:rsid w:val="009A1765"/>
    <w:rsid w:val="009A3530"/>
    <w:rsid w:val="009A3606"/>
    <w:rsid w:val="009A4B96"/>
    <w:rsid w:val="009A5D84"/>
    <w:rsid w:val="009A666B"/>
    <w:rsid w:val="009A6CC3"/>
    <w:rsid w:val="009A6F65"/>
    <w:rsid w:val="009B1501"/>
    <w:rsid w:val="009B16C8"/>
    <w:rsid w:val="009B2794"/>
    <w:rsid w:val="009B5622"/>
    <w:rsid w:val="009B5913"/>
    <w:rsid w:val="009B7161"/>
    <w:rsid w:val="009C1864"/>
    <w:rsid w:val="009C1A28"/>
    <w:rsid w:val="009C1B52"/>
    <w:rsid w:val="009C3241"/>
    <w:rsid w:val="009C49EC"/>
    <w:rsid w:val="009C6B47"/>
    <w:rsid w:val="009C6D26"/>
    <w:rsid w:val="009C7C1F"/>
    <w:rsid w:val="009C7E24"/>
    <w:rsid w:val="009C7F98"/>
    <w:rsid w:val="009D0D08"/>
    <w:rsid w:val="009D10E1"/>
    <w:rsid w:val="009D18E3"/>
    <w:rsid w:val="009D1A33"/>
    <w:rsid w:val="009D2D1D"/>
    <w:rsid w:val="009D3251"/>
    <w:rsid w:val="009D7BFD"/>
    <w:rsid w:val="009D7CE5"/>
    <w:rsid w:val="009E25A5"/>
    <w:rsid w:val="009E2F29"/>
    <w:rsid w:val="009E51D3"/>
    <w:rsid w:val="009E5C15"/>
    <w:rsid w:val="009E5C9C"/>
    <w:rsid w:val="009E647D"/>
    <w:rsid w:val="009E7889"/>
    <w:rsid w:val="009F0906"/>
    <w:rsid w:val="009F10FC"/>
    <w:rsid w:val="009F33DE"/>
    <w:rsid w:val="009F3836"/>
    <w:rsid w:val="009F545D"/>
    <w:rsid w:val="009F6091"/>
    <w:rsid w:val="009F628A"/>
    <w:rsid w:val="00A02236"/>
    <w:rsid w:val="00A050F4"/>
    <w:rsid w:val="00A0703A"/>
    <w:rsid w:val="00A07CA4"/>
    <w:rsid w:val="00A122BF"/>
    <w:rsid w:val="00A22806"/>
    <w:rsid w:val="00A2345D"/>
    <w:rsid w:val="00A23F56"/>
    <w:rsid w:val="00A247DD"/>
    <w:rsid w:val="00A24882"/>
    <w:rsid w:val="00A2518E"/>
    <w:rsid w:val="00A25832"/>
    <w:rsid w:val="00A268A3"/>
    <w:rsid w:val="00A271B6"/>
    <w:rsid w:val="00A30610"/>
    <w:rsid w:val="00A30FA9"/>
    <w:rsid w:val="00A32FE9"/>
    <w:rsid w:val="00A3403A"/>
    <w:rsid w:val="00A35114"/>
    <w:rsid w:val="00A35285"/>
    <w:rsid w:val="00A35482"/>
    <w:rsid w:val="00A37151"/>
    <w:rsid w:val="00A40338"/>
    <w:rsid w:val="00A41A51"/>
    <w:rsid w:val="00A43B7B"/>
    <w:rsid w:val="00A446FB"/>
    <w:rsid w:val="00A460E1"/>
    <w:rsid w:val="00A47BBB"/>
    <w:rsid w:val="00A52345"/>
    <w:rsid w:val="00A52DC3"/>
    <w:rsid w:val="00A55B60"/>
    <w:rsid w:val="00A5735C"/>
    <w:rsid w:val="00A578A5"/>
    <w:rsid w:val="00A60ED1"/>
    <w:rsid w:val="00A62C05"/>
    <w:rsid w:val="00A63236"/>
    <w:rsid w:val="00A63EBE"/>
    <w:rsid w:val="00A66A21"/>
    <w:rsid w:val="00A70A54"/>
    <w:rsid w:val="00A70B13"/>
    <w:rsid w:val="00A71010"/>
    <w:rsid w:val="00A7162C"/>
    <w:rsid w:val="00A72120"/>
    <w:rsid w:val="00A75B44"/>
    <w:rsid w:val="00A76147"/>
    <w:rsid w:val="00A76809"/>
    <w:rsid w:val="00A80AFC"/>
    <w:rsid w:val="00A831EB"/>
    <w:rsid w:val="00A85C7D"/>
    <w:rsid w:val="00A86244"/>
    <w:rsid w:val="00A86700"/>
    <w:rsid w:val="00A9031E"/>
    <w:rsid w:val="00A90678"/>
    <w:rsid w:val="00A955CD"/>
    <w:rsid w:val="00A95E3B"/>
    <w:rsid w:val="00A97D65"/>
    <w:rsid w:val="00A97D72"/>
    <w:rsid w:val="00AA0BCC"/>
    <w:rsid w:val="00AA0F10"/>
    <w:rsid w:val="00AA1256"/>
    <w:rsid w:val="00AA2DF6"/>
    <w:rsid w:val="00AA2FC4"/>
    <w:rsid w:val="00AA386C"/>
    <w:rsid w:val="00AA3A73"/>
    <w:rsid w:val="00AA7BB5"/>
    <w:rsid w:val="00AA7BDC"/>
    <w:rsid w:val="00AA7FE1"/>
    <w:rsid w:val="00AB1AF9"/>
    <w:rsid w:val="00AB1E4F"/>
    <w:rsid w:val="00AB3C05"/>
    <w:rsid w:val="00AB424E"/>
    <w:rsid w:val="00AB4736"/>
    <w:rsid w:val="00AB494C"/>
    <w:rsid w:val="00AB6D04"/>
    <w:rsid w:val="00AB7695"/>
    <w:rsid w:val="00AC0A55"/>
    <w:rsid w:val="00AC7065"/>
    <w:rsid w:val="00AC7663"/>
    <w:rsid w:val="00AD0D6A"/>
    <w:rsid w:val="00AD1A30"/>
    <w:rsid w:val="00AD5AC3"/>
    <w:rsid w:val="00AD6734"/>
    <w:rsid w:val="00AD72FF"/>
    <w:rsid w:val="00AD7815"/>
    <w:rsid w:val="00AE1A86"/>
    <w:rsid w:val="00AE3E95"/>
    <w:rsid w:val="00AE472A"/>
    <w:rsid w:val="00AE4AD5"/>
    <w:rsid w:val="00AE5AA7"/>
    <w:rsid w:val="00AE6216"/>
    <w:rsid w:val="00AE7533"/>
    <w:rsid w:val="00AF0306"/>
    <w:rsid w:val="00AF2932"/>
    <w:rsid w:val="00AF2965"/>
    <w:rsid w:val="00AF2F2C"/>
    <w:rsid w:val="00AF48C1"/>
    <w:rsid w:val="00AF4CF9"/>
    <w:rsid w:val="00AF6220"/>
    <w:rsid w:val="00AF71A5"/>
    <w:rsid w:val="00B005F7"/>
    <w:rsid w:val="00B0172A"/>
    <w:rsid w:val="00B03515"/>
    <w:rsid w:val="00B048C5"/>
    <w:rsid w:val="00B05452"/>
    <w:rsid w:val="00B05BC0"/>
    <w:rsid w:val="00B07DD1"/>
    <w:rsid w:val="00B10866"/>
    <w:rsid w:val="00B1341D"/>
    <w:rsid w:val="00B1371B"/>
    <w:rsid w:val="00B2068B"/>
    <w:rsid w:val="00B20AE6"/>
    <w:rsid w:val="00B23FC4"/>
    <w:rsid w:val="00B249BF"/>
    <w:rsid w:val="00B25187"/>
    <w:rsid w:val="00B333FA"/>
    <w:rsid w:val="00B33D13"/>
    <w:rsid w:val="00B344AD"/>
    <w:rsid w:val="00B34BA8"/>
    <w:rsid w:val="00B35176"/>
    <w:rsid w:val="00B353B5"/>
    <w:rsid w:val="00B35D10"/>
    <w:rsid w:val="00B36267"/>
    <w:rsid w:val="00B371F7"/>
    <w:rsid w:val="00B42678"/>
    <w:rsid w:val="00B45326"/>
    <w:rsid w:val="00B45BC9"/>
    <w:rsid w:val="00B5122E"/>
    <w:rsid w:val="00B52C71"/>
    <w:rsid w:val="00B60C24"/>
    <w:rsid w:val="00B6409A"/>
    <w:rsid w:val="00B64D88"/>
    <w:rsid w:val="00B65234"/>
    <w:rsid w:val="00B700CB"/>
    <w:rsid w:val="00B731CD"/>
    <w:rsid w:val="00B73398"/>
    <w:rsid w:val="00B74203"/>
    <w:rsid w:val="00B75629"/>
    <w:rsid w:val="00B7697E"/>
    <w:rsid w:val="00B76A4C"/>
    <w:rsid w:val="00B77166"/>
    <w:rsid w:val="00B77DA5"/>
    <w:rsid w:val="00B80961"/>
    <w:rsid w:val="00B870A7"/>
    <w:rsid w:val="00B87C76"/>
    <w:rsid w:val="00B87EE4"/>
    <w:rsid w:val="00B90DFB"/>
    <w:rsid w:val="00B91873"/>
    <w:rsid w:val="00B91A5B"/>
    <w:rsid w:val="00B93D87"/>
    <w:rsid w:val="00B94F04"/>
    <w:rsid w:val="00B956ED"/>
    <w:rsid w:val="00B95935"/>
    <w:rsid w:val="00B95B24"/>
    <w:rsid w:val="00B966E1"/>
    <w:rsid w:val="00BA1216"/>
    <w:rsid w:val="00BA13DA"/>
    <w:rsid w:val="00BA356F"/>
    <w:rsid w:val="00BA46D7"/>
    <w:rsid w:val="00BA6198"/>
    <w:rsid w:val="00BB004A"/>
    <w:rsid w:val="00BB0322"/>
    <w:rsid w:val="00BB0BC8"/>
    <w:rsid w:val="00BB2C75"/>
    <w:rsid w:val="00BB4215"/>
    <w:rsid w:val="00BB4258"/>
    <w:rsid w:val="00BB58F3"/>
    <w:rsid w:val="00BB6729"/>
    <w:rsid w:val="00BB7513"/>
    <w:rsid w:val="00BC0A1C"/>
    <w:rsid w:val="00BC0A8C"/>
    <w:rsid w:val="00BC18D9"/>
    <w:rsid w:val="00BC1E3C"/>
    <w:rsid w:val="00BC1E6C"/>
    <w:rsid w:val="00BC3A27"/>
    <w:rsid w:val="00BC4279"/>
    <w:rsid w:val="00BC44AF"/>
    <w:rsid w:val="00BC5DB0"/>
    <w:rsid w:val="00BC71B0"/>
    <w:rsid w:val="00BC74E9"/>
    <w:rsid w:val="00BD0BEE"/>
    <w:rsid w:val="00BD28CD"/>
    <w:rsid w:val="00BD32CD"/>
    <w:rsid w:val="00BD3652"/>
    <w:rsid w:val="00BD5431"/>
    <w:rsid w:val="00BE1754"/>
    <w:rsid w:val="00BE1CB3"/>
    <w:rsid w:val="00BE2866"/>
    <w:rsid w:val="00BE5572"/>
    <w:rsid w:val="00BE5AB2"/>
    <w:rsid w:val="00BE67F9"/>
    <w:rsid w:val="00BE6E00"/>
    <w:rsid w:val="00BE7B81"/>
    <w:rsid w:val="00BF101B"/>
    <w:rsid w:val="00BF1396"/>
    <w:rsid w:val="00BF1468"/>
    <w:rsid w:val="00BF4D04"/>
    <w:rsid w:val="00BF5E8D"/>
    <w:rsid w:val="00BF5ED9"/>
    <w:rsid w:val="00BF6360"/>
    <w:rsid w:val="00BF69D9"/>
    <w:rsid w:val="00C00E01"/>
    <w:rsid w:val="00C0164C"/>
    <w:rsid w:val="00C01690"/>
    <w:rsid w:val="00C02D55"/>
    <w:rsid w:val="00C03398"/>
    <w:rsid w:val="00C041E6"/>
    <w:rsid w:val="00C04F34"/>
    <w:rsid w:val="00C0536C"/>
    <w:rsid w:val="00C07564"/>
    <w:rsid w:val="00C10394"/>
    <w:rsid w:val="00C10A97"/>
    <w:rsid w:val="00C12BDD"/>
    <w:rsid w:val="00C13DEB"/>
    <w:rsid w:val="00C14188"/>
    <w:rsid w:val="00C1497F"/>
    <w:rsid w:val="00C14E62"/>
    <w:rsid w:val="00C15061"/>
    <w:rsid w:val="00C15349"/>
    <w:rsid w:val="00C155B1"/>
    <w:rsid w:val="00C17294"/>
    <w:rsid w:val="00C17602"/>
    <w:rsid w:val="00C177D7"/>
    <w:rsid w:val="00C20389"/>
    <w:rsid w:val="00C2181C"/>
    <w:rsid w:val="00C2334E"/>
    <w:rsid w:val="00C248BE"/>
    <w:rsid w:val="00C24DCE"/>
    <w:rsid w:val="00C25E0C"/>
    <w:rsid w:val="00C25F20"/>
    <w:rsid w:val="00C260C1"/>
    <w:rsid w:val="00C2631B"/>
    <w:rsid w:val="00C27817"/>
    <w:rsid w:val="00C27B41"/>
    <w:rsid w:val="00C302D9"/>
    <w:rsid w:val="00C30C43"/>
    <w:rsid w:val="00C31572"/>
    <w:rsid w:val="00C326E7"/>
    <w:rsid w:val="00C33194"/>
    <w:rsid w:val="00C33B17"/>
    <w:rsid w:val="00C35650"/>
    <w:rsid w:val="00C36092"/>
    <w:rsid w:val="00C361B7"/>
    <w:rsid w:val="00C40F60"/>
    <w:rsid w:val="00C455F5"/>
    <w:rsid w:val="00C46AF6"/>
    <w:rsid w:val="00C470F7"/>
    <w:rsid w:val="00C47809"/>
    <w:rsid w:val="00C5152D"/>
    <w:rsid w:val="00C52495"/>
    <w:rsid w:val="00C52920"/>
    <w:rsid w:val="00C54583"/>
    <w:rsid w:val="00C5614E"/>
    <w:rsid w:val="00C56574"/>
    <w:rsid w:val="00C56776"/>
    <w:rsid w:val="00C56C63"/>
    <w:rsid w:val="00C57CC5"/>
    <w:rsid w:val="00C608D8"/>
    <w:rsid w:val="00C64689"/>
    <w:rsid w:val="00C662AB"/>
    <w:rsid w:val="00C705E4"/>
    <w:rsid w:val="00C72216"/>
    <w:rsid w:val="00C73128"/>
    <w:rsid w:val="00C73693"/>
    <w:rsid w:val="00C75603"/>
    <w:rsid w:val="00C7663A"/>
    <w:rsid w:val="00C76B92"/>
    <w:rsid w:val="00C76D58"/>
    <w:rsid w:val="00C77167"/>
    <w:rsid w:val="00C778E8"/>
    <w:rsid w:val="00C80553"/>
    <w:rsid w:val="00C835A5"/>
    <w:rsid w:val="00C84532"/>
    <w:rsid w:val="00C85323"/>
    <w:rsid w:val="00C85D7D"/>
    <w:rsid w:val="00C8767C"/>
    <w:rsid w:val="00C87E69"/>
    <w:rsid w:val="00C91186"/>
    <w:rsid w:val="00C92721"/>
    <w:rsid w:val="00C9360A"/>
    <w:rsid w:val="00C93BA8"/>
    <w:rsid w:val="00C947F7"/>
    <w:rsid w:val="00C955BD"/>
    <w:rsid w:val="00C95A97"/>
    <w:rsid w:val="00C96056"/>
    <w:rsid w:val="00C97E2D"/>
    <w:rsid w:val="00CA0CF5"/>
    <w:rsid w:val="00CA1D7F"/>
    <w:rsid w:val="00CA1E99"/>
    <w:rsid w:val="00CA1F61"/>
    <w:rsid w:val="00CA1FBA"/>
    <w:rsid w:val="00CA42CA"/>
    <w:rsid w:val="00CA44E6"/>
    <w:rsid w:val="00CA505A"/>
    <w:rsid w:val="00CA53AE"/>
    <w:rsid w:val="00CA7306"/>
    <w:rsid w:val="00CA757F"/>
    <w:rsid w:val="00CB382A"/>
    <w:rsid w:val="00CB3DD8"/>
    <w:rsid w:val="00CB765A"/>
    <w:rsid w:val="00CC1577"/>
    <w:rsid w:val="00CC2CF5"/>
    <w:rsid w:val="00CC5E77"/>
    <w:rsid w:val="00CD0B92"/>
    <w:rsid w:val="00CD17E4"/>
    <w:rsid w:val="00CD3538"/>
    <w:rsid w:val="00CD36CF"/>
    <w:rsid w:val="00CD4442"/>
    <w:rsid w:val="00CD6B82"/>
    <w:rsid w:val="00CE08A9"/>
    <w:rsid w:val="00CE2C92"/>
    <w:rsid w:val="00CE336E"/>
    <w:rsid w:val="00CE3ABF"/>
    <w:rsid w:val="00CE5993"/>
    <w:rsid w:val="00CE5FB3"/>
    <w:rsid w:val="00CF047D"/>
    <w:rsid w:val="00CF04B5"/>
    <w:rsid w:val="00CF06DA"/>
    <w:rsid w:val="00CF0DF1"/>
    <w:rsid w:val="00CF0E8A"/>
    <w:rsid w:val="00CF2319"/>
    <w:rsid w:val="00CF3313"/>
    <w:rsid w:val="00CF3B7D"/>
    <w:rsid w:val="00CF5C16"/>
    <w:rsid w:val="00CF6E2E"/>
    <w:rsid w:val="00CF7942"/>
    <w:rsid w:val="00D00C75"/>
    <w:rsid w:val="00D01CBD"/>
    <w:rsid w:val="00D05E0C"/>
    <w:rsid w:val="00D0604C"/>
    <w:rsid w:val="00D07A26"/>
    <w:rsid w:val="00D10A67"/>
    <w:rsid w:val="00D10FA7"/>
    <w:rsid w:val="00D119DF"/>
    <w:rsid w:val="00D125EC"/>
    <w:rsid w:val="00D128DD"/>
    <w:rsid w:val="00D12B06"/>
    <w:rsid w:val="00D12C7B"/>
    <w:rsid w:val="00D12EB7"/>
    <w:rsid w:val="00D148EA"/>
    <w:rsid w:val="00D14DDA"/>
    <w:rsid w:val="00D16CC3"/>
    <w:rsid w:val="00D218E3"/>
    <w:rsid w:val="00D21E09"/>
    <w:rsid w:val="00D23CC5"/>
    <w:rsid w:val="00D25396"/>
    <w:rsid w:val="00D25C7E"/>
    <w:rsid w:val="00D267F1"/>
    <w:rsid w:val="00D27200"/>
    <w:rsid w:val="00D277E3"/>
    <w:rsid w:val="00D30405"/>
    <w:rsid w:val="00D30CE9"/>
    <w:rsid w:val="00D30ED4"/>
    <w:rsid w:val="00D31F01"/>
    <w:rsid w:val="00D33C42"/>
    <w:rsid w:val="00D342B2"/>
    <w:rsid w:val="00D36B54"/>
    <w:rsid w:val="00D36F10"/>
    <w:rsid w:val="00D37AEF"/>
    <w:rsid w:val="00D411BF"/>
    <w:rsid w:val="00D4273A"/>
    <w:rsid w:val="00D4275E"/>
    <w:rsid w:val="00D42FDB"/>
    <w:rsid w:val="00D441BC"/>
    <w:rsid w:val="00D45971"/>
    <w:rsid w:val="00D462C1"/>
    <w:rsid w:val="00D464BB"/>
    <w:rsid w:val="00D46C12"/>
    <w:rsid w:val="00D500AC"/>
    <w:rsid w:val="00D50C7E"/>
    <w:rsid w:val="00D51136"/>
    <w:rsid w:val="00D51167"/>
    <w:rsid w:val="00D5187F"/>
    <w:rsid w:val="00D52C61"/>
    <w:rsid w:val="00D53ACB"/>
    <w:rsid w:val="00D601E1"/>
    <w:rsid w:val="00D61694"/>
    <w:rsid w:val="00D62223"/>
    <w:rsid w:val="00D623F0"/>
    <w:rsid w:val="00D62AE2"/>
    <w:rsid w:val="00D630FF"/>
    <w:rsid w:val="00D63C02"/>
    <w:rsid w:val="00D63E61"/>
    <w:rsid w:val="00D6407B"/>
    <w:rsid w:val="00D663F9"/>
    <w:rsid w:val="00D67BDF"/>
    <w:rsid w:val="00D71E5F"/>
    <w:rsid w:val="00D71F45"/>
    <w:rsid w:val="00D72F55"/>
    <w:rsid w:val="00D734D8"/>
    <w:rsid w:val="00D73620"/>
    <w:rsid w:val="00D74BA2"/>
    <w:rsid w:val="00D75C0D"/>
    <w:rsid w:val="00D75E88"/>
    <w:rsid w:val="00D77595"/>
    <w:rsid w:val="00D77B4E"/>
    <w:rsid w:val="00D80587"/>
    <w:rsid w:val="00D80E9C"/>
    <w:rsid w:val="00D81B64"/>
    <w:rsid w:val="00D81D5F"/>
    <w:rsid w:val="00D824A5"/>
    <w:rsid w:val="00D828B9"/>
    <w:rsid w:val="00D82F62"/>
    <w:rsid w:val="00D83239"/>
    <w:rsid w:val="00D84A0A"/>
    <w:rsid w:val="00D84D24"/>
    <w:rsid w:val="00D868FC"/>
    <w:rsid w:val="00D86C2D"/>
    <w:rsid w:val="00D87266"/>
    <w:rsid w:val="00D8747E"/>
    <w:rsid w:val="00D912AD"/>
    <w:rsid w:val="00D9262B"/>
    <w:rsid w:val="00D92D20"/>
    <w:rsid w:val="00D940A1"/>
    <w:rsid w:val="00D9631D"/>
    <w:rsid w:val="00D96566"/>
    <w:rsid w:val="00D96580"/>
    <w:rsid w:val="00D971EB"/>
    <w:rsid w:val="00D977DB"/>
    <w:rsid w:val="00DA5099"/>
    <w:rsid w:val="00DA7265"/>
    <w:rsid w:val="00DA7C60"/>
    <w:rsid w:val="00DA7CE9"/>
    <w:rsid w:val="00DA7E4C"/>
    <w:rsid w:val="00DB0D1F"/>
    <w:rsid w:val="00DB2314"/>
    <w:rsid w:val="00DB2399"/>
    <w:rsid w:val="00DB312C"/>
    <w:rsid w:val="00DB4812"/>
    <w:rsid w:val="00DB531A"/>
    <w:rsid w:val="00DB5F6F"/>
    <w:rsid w:val="00DB684D"/>
    <w:rsid w:val="00DB717A"/>
    <w:rsid w:val="00DC11EA"/>
    <w:rsid w:val="00DC35C5"/>
    <w:rsid w:val="00DC38EA"/>
    <w:rsid w:val="00DC7759"/>
    <w:rsid w:val="00DD0168"/>
    <w:rsid w:val="00DD06E4"/>
    <w:rsid w:val="00DD12E1"/>
    <w:rsid w:val="00DD368B"/>
    <w:rsid w:val="00DD3761"/>
    <w:rsid w:val="00DD6E69"/>
    <w:rsid w:val="00DE1AE9"/>
    <w:rsid w:val="00DE1C3F"/>
    <w:rsid w:val="00DE3D03"/>
    <w:rsid w:val="00DE55C2"/>
    <w:rsid w:val="00DE588F"/>
    <w:rsid w:val="00DE5B16"/>
    <w:rsid w:val="00DE7009"/>
    <w:rsid w:val="00DE78EC"/>
    <w:rsid w:val="00DE7A71"/>
    <w:rsid w:val="00DF11BC"/>
    <w:rsid w:val="00DF2083"/>
    <w:rsid w:val="00DF23CE"/>
    <w:rsid w:val="00DF2FF5"/>
    <w:rsid w:val="00DF4FC1"/>
    <w:rsid w:val="00DF6808"/>
    <w:rsid w:val="00E00358"/>
    <w:rsid w:val="00E01590"/>
    <w:rsid w:val="00E01FDD"/>
    <w:rsid w:val="00E0269F"/>
    <w:rsid w:val="00E03847"/>
    <w:rsid w:val="00E039DA"/>
    <w:rsid w:val="00E04353"/>
    <w:rsid w:val="00E04E4D"/>
    <w:rsid w:val="00E0545D"/>
    <w:rsid w:val="00E05D05"/>
    <w:rsid w:val="00E06678"/>
    <w:rsid w:val="00E06A64"/>
    <w:rsid w:val="00E101E7"/>
    <w:rsid w:val="00E10E2A"/>
    <w:rsid w:val="00E12816"/>
    <w:rsid w:val="00E12A03"/>
    <w:rsid w:val="00E13EEF"/>
    <w:rsid w:val="00E14BCB"/>
    <w:rsid w:val="00E16CB1"/>
    <w:rsid w:val="00E21809"/>
    <w:rsid w:val="00E21A8E"/>
    <w:rsid w:val="00E25047"/>
    <w:rsid w:val="00E25376"/>
    <w:rsid w:val="00E263E8"/>
    <w:rsid w:val="00E34FEB"/>
    <w:rsid w:val="00E35131"/>
    <w:rsid w:val="00E35A73"/>
    <w:rsid w:val="00E43F24"/>
    <w:rsid w:val="00E455E2"/>
    <w:rsid w:val="00E46620"/>
    <w:rsid w:val="00E46D60"/>
    <w:rsid w:val="00E503B6"/>
    <w:rsid w:val="00E54FD2"/>
    <w:rsid w:val="00E57D21"/>
    <w:rsid w:val="00E607CA"/>
    <w:rsid w:val="00E60AD4"/>
    <w:rsid w:val="00E61B27"/>
    <w:rsid w:val="00E61C9A"/>
    <w:rsid w:val="00E630F3"/>
    <w:rsid w:val="00E64A75"/>
    <w:rsid w:val="00E65DE1"/>
    <w:rsid w:val="00E674FE"/>
    <w:rsid w:val="00E70FB7"/>
    <w:rsid w:val="00E72E33"/>
    <w:rsid w:val="00E74D18"/>
    <w:rsid w:val="00E74E30"/>
    <w:rsid w:val="00E759B8"/>
    <w:rsid w:val="00E7736E"/>
    <w:rsid w:val="00E779BC"/>
    <w:rsid w:val="00E77DF1"/>
    <w:rsid w:val="00E816DF"/>
    <w:rsid w:val="00E8438D"/>
    <w:rsid w:val="00E86A34"/>
    <w:rsid w:val="00E908F5"/>
    <w:rsid w:val="00E9139A"/>
    <w:rsid w:val="00E914A7"/>
    <w:rsid w:val="00E91515"/>
    <w:rsid w:val="00E95468"/>
    <w:rsid w:val="00E95DA9"/>
    <w:rsid w:val="00E96793"/>
    <w:rsid w:val="00E97EC5"/>
    <w:rsid w:val="00EA0141"/>
    <w:rsid w:val="00EA0152"/>
    <w:rsid w:val="00EA0608"/>
    <w:rsid w:val="00EA0866"/>
    <w:rsid w:val="00EA4BC4"/>
    <w:rsid w:val="00EB2A71"/>
    <w:rsid w:val="00EB6787"/>
    <w:rsid w:val="00EB6C71"/>
    <w:rsid w:val="00EB7A81"/>
    <w:rsid w:val="00EC0219"/>
    <w:rsid w:val="00EC13E7"/>
    <w:rsid w:val="00EC1758"/>
    <w:rsid w:val="00EC28AF"/>
    <w:rsid w:val="00EC339F"/>
    <w:rsid w:val="00EC3DE6"/>
    <w:rsid w:val="00EC5305"/>
    <w:rsid w:val="00EC5B56"/>
    <w:rsid w:val="00EC60FC"/>
    <w:rsid w:val="00EC6E43"/>
    <w:rsid w:val="00EC742D"/>
    <w:rsid w:val="00EC748C"/>
    <w:rsid w:val="00ED0B4B"/>
    <w:rsid w:val="00ED3BA4"/>
    <w:rsid w:val="00ED46DA"/>
    <w:rsid w:val="00ED4828"/>
    <w:rsid w:val="00ED54D1"/>
    <w:rsid w:val="00ED5C8F"/>
    <w:rsid w:val="00ED604A"/>
    <w:rsid w:val="00ED66C5"/>
    <w:rsid w:val="00EE0EBE"/>
    <w:rsid w:val="00EE23A9"/>
    <w:rsid w:val="00EE3AC1"/>
    <w:rsid w:val="00EE77D9"/>
    <w:rsid w:val="00EE7CE9"/>
    <w:rsid w:val="00EF0A07"/>
    <w:rsid w:val="00EF2B8D"/>
    <w:rsid w:val="00EF2EA4"/>
    <w:rsid w:val="00EF2EE0"/>
    <w:rsid w:val="00EF3B8B"/>
    <w:rsid w:val="00EF4CCA"/>
    <w:rsid w:val="00EF5DDE"/>
    <w:rsid w:val="00EF6BE2"/>
    <w:rsid w:val="00EF7973"/>
    <w:rsid w:val="00F01516"/>
    <w:rsid w:val="00F01DB7"/>
    <w:rsid w:val="00F02938"/>
    <w:rsid w:val="00F03271"/>
    <w:rsid w:val="00F03AE9"/>
    <w:rsid w:val="00F05756"/>
    <w:rsid w:val="00F06F7C"/>
    <w:rsid w:val="00F072FE"/>
    <w:rsid w:val="00F07CEC"/>
    <w:rsid w:val="00F10697"/>
    <w:rsid w:val="00F11AA2"/>
    <w:rsid w:val="00F13B1D"/>
    <w:rsid w:val="00F13F6F"/>
    <w:rsid w:val="00F15536"/>
    <w:rsid w:val="00F15BDB"/>
    <w:rsid w:val="00F213A4"/>
    <w:rsid w:val="00F22142"/>
    <w:rsid w:val="00F229DD"/>
    <w:rsid w:val="00F246C6"/>
    <w:rsid w:val="00F24982"/>
    <w:rsid w:val="00F24C71"/>
    <w:rsid w:val="00F250EE"/>
    <w:rsid w:val="00F26B49"/>
    <w:rsid w:val="00F27E4D"/>
    <w:rsid w:val="00F3148B"/>
    <w:rsid w:val="00F369D9"/>
    <w:rsid w:val="00F373FC"/>
    <w:rsid w:val="00F40DDD"/>
    <w:rsid w:val="00F41780"/>
    <w:rsid w:val="00F455C3"/>
    <w:rsid w:val="00F45AE9"/>
    <w:rsid w:val="00F47408"/>
    <w:rsid w:val="00F47881"/>
    <w:rsid w:val="00F50BFB"/>
    <w:rsid w:val="00F50FAA"/>
    <w:rsid w:val="00F525C8"/>
    <w:rsid w:val="00F53C89"/>
    <w:rsid w:val="00F57E41"/>
    <w:rsid w:val="00F60780"/>
    <w:rsid w:val="00F6085F"/>
    <w:rsid w:val="00F60F55"/>
    <w:rsid w:val="00F642D5"/>
    <w:rsid w:val="00F66013"/>
    <w:rsid w:val="00F66675"/>
    <w:rsid w:val="00F7016A"/>
    <w:rsid w:val="00F742CB"/>
    <w:rsid w:val="00F76A3C"/>
    <w:rsid w:val="00F773D3"/>
    <w:rsid w:val="00F77ED4"/>
    <w:rsid w:val="00F82A3F"/>
    <w:rsid w:val="00F83121"/>
    <w:rsid w:val="00F833CE"/>
    <w:rsid w:val="00F83B37"/>
    <w:rsid w:val="00F85F33"/>
    <w:rsid w:val="00F86350"/>
    <w:rsid w:val="00F904E1"/>
    <w:rsid w:val="00F90CE7"/>
    <w:rsid w:val="00F923A4"/>
    <w:rsid w:val="00F93486"/>
    <w:rsid w:val="00F93DEA"/>
    <w:rsid w:val="00F94C46"/>
    <w:rsid w:val="00F96CFA"/>
    <w:rsid w:val="00F972DB"/>
    <w:rsid w:val="00F97A64"/>
    <w:rsid w:val="00F97CB7"/>
    <w:rsid w:val="00FA1042"/>
    <w:rsid w:val="00FA1D78"/>
    <w:rsid w:val="00FA210A"/>
    <w:rsid w:val="00FA2367"/>
    <w:rsid w:val="00FA2D92"/>
    <w:rsid w:val="00FA659F"/>
    <w:rsid w:val="00FA6A1F"/>
    <w:rsid w:val="00FA6A29"/>
    <w:rsid w:val="00FB06D2"/>
    <w:rsid w:val="00FB2558"/>
    <w:rsid w:val="00FB3F00"/>
    <w:rsid w:val="00FB411D"/>
    <w:rsid w:val="00FB4A1D"/>
    <w:rsid w:val="00FB6B99"/>
    <w:rsid w:val="00FB798E"/>
    <w:rsid w:val="00FC1B64"/>
    <w:rsid w:val="00FC3068"/>
    <w:rsid w:val="00FC37B4"/>
    <w:rsid w:val="00FC6F98"/>
    <w:rsid w:val="00FD04A9"/>
    <w:rsid w:val="00FD08E6"/>
    <w:rsid w:val="00FD0E44"/>
    <w:rsid w:val="00FD1D3A"/>
    <w:rsid w:val="00FD1FF5"/>
    <w:rsid w:val="00FD4E7C"/>
    <w:rsid w:val="00FD7E74"/>
    <w:rsid w:val="00FE0FED"/>
    <w:rsid w:val="00FE190E"/>
    <w:rsid w:val="00FE20AB"/>
    <w:rsid w:val="00FE347D"/>
    <w:rsid w:val="00FE690E"/>
    <w:rsid w:val="00FE726D"/>
    <w:rsid w:val="00FF08E6"/>
    <w:rsid w:val="00FF1925"/>
    <w:rsid w:val="00FF1D7C"/>
    <w:rsid w:val="00FF470F"/>
    <w:rsid w:val="00FF6D22"/>
    <w:rsid w:val="00FF75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C608D8"/>
    <w:pPr>
      <w:keepNext/>
      <w:spacing w:before="120" w:after="60" w:line="400" w:lineRule="exact"/>
      <w:jc w:val="center"/>
      <w:outlineLvl w:val="0"/>
    </w:pPr>
    <w:rPr>
      <w:rFonts w:ascii=".VnAvantH" w:hAnsi=".VnAvantH" w:cs=".VnAvantH"/>
      <w:sz w:val="36"/>
      <w:szCs w:val="36"/>
    </w:rPr>
  </w:style>
  <w:style w:type="paragraph" w:styleId="Heading2">
    <w:name w:val="heading 2"/>
    <w:basedOn w:val="Normal"/>
    <w:next w:val="Normal"/>
    <w:link w:val="Heading2Char"/>
    <w:uiPriority w:val="99"/>
    <w:qFormat/>
    <w:rsid w:val="00C608D8"/>
    <w:pPr>
      <w:keepNext/>
      <w:spacing w:before="120" w:after="60" w:line="400" w:lineRule="exact"/>
      <w:jc w:val="center"/>
      <w:outlineLvl w:val="1"/>
    </w:pPr>
    <w:rPr>
      <w:rFonts w:ascii=".VnAvantH" w:hAnsi=".VnAvantH" w:cs=".VnAvantH"/>
      <w:b/>
      <w:bCs/>
      <w:sz w:val="36"/>
      <w:szCs w:val="36"/>
    </w:rPr>
  </w:style>
  <w:style w:type="paragraph" w:styleId="Heading3">
    <w:name w:val="heading 3"/>
    <w:basedOn w:val="Normal"/>
    <w:next w:val="Normal"/>
    <w:link w:val="Heading3Char"/>
    <w:uiPriority w:val="99"/>
    <w:qFormat/>
    <w:rsid w:val="00C608D8"/>
    <w:pPr>
      <w:keepNext/>
      <w:spacing w:before="120" w:after="60" w:line="400" w:lineRule="exact"/>
      <w:jc w:val="both"/>
      <w:outlineLvl w:val="2"/>
    </w:pPr>
    <w:rPr>
      <w:rFonts w:ascii=".VnArialH" w:hAnsi=".VnArialH" w:cs=".VnArialH"/>
      <w:b/>
      <w:bCs/>
      <w:sz w:val="22"/>
      <w:szCs w:val="22"/>
    </w:rPr>
  </w:style>
  <w:style w:type="paragraph" w:styleId="Heading4">
    <w:name w:val="heading 4"/>
    <w:basedOn w:val="Normal"/>
    <w:next w:val="Normal"/>
    <w:link w:val="Heading4Char"/>
    <w:uiPriority w:val="99"/>
    <w:qFormat/>
    <w:rsid w:val="00C608D8"/>
    <w:pPr>
      <w:keepNext/>
      <w:spacing w:before="120" w:after="60" w:line="400" w:lineRule="exact"/>
      <w:jc w:val="center"/>
      <w:outlineLvl w:val="3"/>
    </w:pPr>
    <w:rPr>
      <w:rFonts w:ascii=".VnArialH" w:hAnsi=".VnArialH" w:cs=".VnArialH"/>
      <w:b/>
      <w:bCs/>
      <w:sz w:val="32"/>
      <w:szCs w:val="32"/>
    </w:rPr>
  </w:style>
  <w:style w:type="paragraph" w:styleId="Heading5">
    <w:name w:val="heading 5"/>
    <w:basedOn w:val="Normal"/>
    <w:next w:val="Normal"/>
    <w:link w:val="Heading5Char"/>
    <w:uiPriority w:val="99"/>
    <w:qFormat/>
    <w:rsid w:val="00C608D8"/>
    <w:pPr>
      <w:keepNext/>
      <w:spacing w:before="120" w:after="60" w:line="400" w:lineRule="exact"/>
      <w:jc w:val="both"/>
      <w:outlineLvl w:val="4"/>
    </w:pPr>
    <w:rPr>
      <w:rFonts w:ascii=".VnArial" w:hAnsi=".VnArial" w:cs=".VnArial"/>
      <w:b/>
      <w:bCs/>
      <w:sz w:val="28"/>
      <w:szCs w:val="28"/>
    </w:rPr>
  </w:style>
  <w:style w:type="paragraph" w:styleId="Heading6">
    <w:name w:val="heading 6"/>
    <w:basedOn w:val="Normal"/>
    <w:next w:val="Normal"/>
    <w:link w:val="Heading6Char"/>
    <w:uiPriority w:val="99"/>
    <w:qFormat/>
    <w:rsid w:val="00C608D8"/>
    <w:pPr>
      <w:keepNext/>
      <w:numPr>
        <w:numId w:val="11"/>
      </w:numPr>
      <w:spacing w:before="120" w:after="60" w:line="288" w:lineRule="auto"/>
      <w:jc w:val="both"/>
      <w:outlineLvl w:val="5"/>
    </w:pPr>
    <w:rPr>
      <w:rFonts w:ascii=".VnArial" w:hAnsi=".VnArial" w:cs=".VnArial"/>
      <w:b/>
      <w:bCs/>
      <w:sz w:val="28"/>
      <w:szCs w:val="28"/>
    </w:rPr>
  </w:style>
  <w:style w:type="paragraph" w:styleId="Heading7">
    <w:name w:val="heading 7"/>
    <w:basedOn w:val="Normal"/>
    <w:next w:val="Normal"/>
    <w:link w:val="Heading7Char"/>
    <w:uiPriority w:val="99"/>
    <w:qFormat/>
    <w:rsid w:val="00C608D8"/>
    <w:pPr>
      <w:keepNext/>
      <w:spacing w:before="120" w:after="60" w:line="288" w:lineRule="auto"/>
      <w:jc w:val="center"/>
      <w:outlineLvl w:val="6"/>
    </w:pPr>
    <w:rPr>
      <w:rFonts w:ascii=".VnAvantH" w:hAnsi=".VnAvantH" w:cs=".VnAvantH"/>
      <w:b/>
      <w:bCs/>
      <w:sz w:val="28"/>
      <w:szCs w:val="28"/>
    </w:rPr>
  </w:style>
  <w:style w:type="paragraph" w:styleId="Heading8">
    <w:name w:val="heading 8"/>
    <w:basedOn w:val="Normal"/>
    <w:next w:val="Normal"/>
    <w:link w:val="Heading8Char"/>
    <w:uiPriority w:val="99"/>
    <w:qFormat/>
    <w:rsid w:val="00C608D8"/>
    <w:pPr>
      <w:keepNext/>
      <w:spacing w:before="120" w:after="60" w:line="288" w:lineRule="auto"/>
      <w:jc w:val="center"/>
      <w:outlineLvl w:val="7"/>
    </w:pPr>
    <w:rPr>
      <w:rFonts w:ascii=".VnArialH" w:hAnsi=".VnArialH" w:cs=".VnArialH"/>
      <w:sz w:val="28"/>
      <w:szCs w:val="28"/>
    </w:rPr>
  </w:style>
  <w:style w:type="paragraph" w:styleId="Heading9">
    <w:name w:val="heading 9"/>
    <w:basedOn w:val="Normal"/>
    <w:next w:val="Normal"/>
    <w:link w:val="Heading9Char"/>
    <w:uiPriority w:val="99"/>
    <w:qFormat/>
    <w:rsid w:val="00C608D8"/>
    <w:pPr>
      <w:keepNext/>
      <w:spacing w:before="120" w:after="60" w:line="288" w:lineRule="auto"/>
      <w:jc w:val="both"/>
      <w:outlineLvl w:val="8"/>
    </w:pPr>
    <w:rPr>
      <w:rFonts w:ascii=".VnArial" w:hAnsi=".VnArial" w:cs=".VnArial"/>
      <w:b/>
      <w:bCs/>
    </w:rPr>
  </w:style>
  <w:style w:type="character" w:default="1" w:styleId="DefaultParagraphFont">
    <w:name w:val="Default Paragraph Font"/>
    <w:link w:val="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99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E599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E599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E599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E599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8E599C"/>
    <w:rPr>
      <w:rFonts w:ascii=".VnArial" w:hAnsi=".VnArial" w:cs=".VnArial"/>
      <w:b/>
      <w:bCs/>
      <w:sz w:val="28"/>
      <w:szCs w:val="28"/>
    </w:rPr>
  </w:style>
  <w:style w:type="character" w:customStyle="1" w:styleId="Heading7Char">
    <w:name w:val="Heading 7 Char"/>
    <w:basedOn w:val="DefaultParagraphFont"/>
    <w:link w:val="Heading7"/>
    <w:uiPriority w:val="9"/>
    <w:semiHidden/>
    <w:rsid w:val="008E599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E599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E599C"/>
    <w:rPr>
      <w:rFonts w:asciiTheme="majorHAnsi" w:eastAsiaTheme="majorEastAsia" w:hAnsiTheme="majorHAnsi" w:cstheme="majorBidi"/>
    </w:rPr>
  </w:style>
  <w:style w:type="paragraph" w:styleId="BodyText">
    <w:name w:val="Body Text"/>
    <w:basedOn w:val="Normal"/>
    <w:link w:val="BodyTextChar"/>
    <w:uiPriority w:val="99"/>
    <w:rsid w:val="00C608D8"/>
    <w:pPr>
      <w:keepNext/>
      <w:spacing w:before="120" w:after="60" w:line="288" w:lineRule="auto"/>
      <w:jc w:val="both"/>
    </w:pPr>
    <w:rPr>
      <w:rFonts w:ascii=".VnArialH" w:hAnsi=".VnArialH" w:cs=".VnArialH"/>
      <w:b/>
      <w:bCs/>
    </w:rPr>
  </w:style>
  <w:style w:type="character" w:customStyle="1" w:styleId="BodyTextChar">
    <w:name w:val="Body Text Char"/>
    <w:basedOn w:val="DefaultParagraphFont"/>
    <w:link w:val="BodyText"/>
    <w:uiPriority w:val="99"/>
    <w:semiHidden/>
    <w:rsid w:val="008E599C"/>
    <w:rPr>
      <w:sz w:val="24"/>
      <w:szCs w:val="24"/>
    </w:rPr>
  </w:style>
  <w:style w:type="paragraph" w:styleId="BodyText2">
    <w:name w:val="Body Text 2"/>
    <w:basedOn w:val="Normal"/>
    <w:link w:val="BodyText2Char"/>
    <w:uiPriority w:val="99"/>
    <w:rsid w:val="00C608D8"/>
    <w:pPr>
      <w:keepNext/>
      <w:spacing w:before="120" w:after="60" w:line="288" w:lineRule="auto"/>
      <w:jc w:val="both"/>
    </w:pPr>
    <w:rPr>
      <w:rFonts w:ascii=".VnArial" w:hAnsi=".VnArial" w:cs=".VnArial"/>
      <w:sz w:val="20"/>
      <w:szCs w:val="20"/>
    </w:rPr>
  </w:style>
  <w:style w:type="character" w:customStyle="1" w:styleId="BodyText2Char">
    <w:name w:val="Body Text 2 Char"/>
    <w:basedOn w:val="DefaultParagraphFont"/>
    <w:link w:val="BodyText2"/>
    <w:uiPriority w:val="99"/>
    <w:semiHidden/>
    <w:rsid w:val="008E599C"/>
    <w:rPr>
      <w:sz w:val="24"/>
      <w:szCs w:val="24"/>
    </w:rPr>
  </w:style>
  <w:style w:type="paragraph" w:styleId="BodyText3">
    <w:name w:val="Body Text 3"/>
    <w:basedOn w:val="Normal"/>
    <w:link w:val="BodyText3Char"/>
    <w:uiPriority w:val="99"/>
    <w:rsid w:val="00C608D8"/>
    <w:pPr>
      <w:keepNext/>
      <w:spacing w:before="120" w:after="60" w:line="400" w:lineRule="exact"/>
      <w:jc w:val="both"/>
    </w:pPr>
    <w:rPr>
      <w:rFonts w:ascii=".VnArial" w:hAnsi=".VnArial" w:cs=".VnArial"/>
    </w:rPr>
  </w:style>
  <w:style w:type="character" w:customStyle="1" w:styleId="BodyText3Char">
    <w:name w:val="Body Text 3 Char"/>
    <w:basedOn w:val="DefaultParagraphFont"/>
    <w:link w:val="BodyText3"/>
    <w:uiPriority w:val="99"/>
    <w:semiHidden/>
    <w:rsid w:val="008E599C"/>
    <w:rPr>
      <w:sz w:val="16"/>
      <w:szCs w:val="16"/>
    </w:rPr>
  </w:style>
  <w:style w:type="paragraph" w:styleId="Footer">
    <w:name w:val="footer"/>
    <w:basedOn w:val="Normal"/>
    <w:link w:val="FooterChar"/>
    <w:uiPriority w:val="99"/>
    <w:rsid w:val="00C608D8"/>
    <w:pPr>
      <w:keepNext/>
      <w:tabs>
        <w:tab w:val="center" w:pos="4320"/>
        <w:tab w:val="right" w:pos="8640"/>
      </w:tabs>
      <w:spacing w:before="120" w:after="60" w:line="400" w:lineRule="exact"/>
      <w:jc w:val="both"/>
    </w:pPr>
    <w:rPr>
      <w:rFonts w:ascii=".VnTime" w:hAnsi=".VnTime" w:cs=".VnTime"/>
    </w:rPr>
  </w:style>
  <w:style w:type="character" w:customStyle="1" w:styleId="FooterChar">
    <w:name w:val="Footer Char"/>
    <w:basedOn w:val="DefaultParagraphFont"/>
    <w:link w:val="Footer"/>
    <w:uiPriority w:val="99"/>
    <w:semiHidden/>
    <w:rsid w:val="008E599C"/>
    <w:rPr>
      <w:sz w:val="24"/>
      <w:szCs w:val="24"/>
    </w:rPr>
  </w:style>
  <w:style w:type="character" w:styleId="PageNumber">
    <w:name w:val="page number"/>
    <w:basedOn w:val="DefaultParagraphFont"/>
    <w:uiPriority w:val="99"/>
    <w:rsid w:val="00C608D8"/>
  </w:style>
  <w:style w:type="paragraph" w:styleId="Header">
    <w:name w:val="header"/>
    <w:basedOn w:val="Normal"/>
    <w:link w:val="HeaderChar"/>
    <w:uiPriority w:val="99"/>
    <w:rsid w:val="00C608D8"/>
    <w:pPr>
      <w:keepNext/>
      <w:tabs>
        <w:tab w:val="center" w:pos="4320"/>
        <w:tab w:val="right" w:pos="8640"/>
      </w:tabs>
      <w:spacing w:before="120" w:after="60" w:line="400" w:lineRule="exact"/>
      <w:jc w:val="both"/>
    </w:pPr>
    <w:rPr>
      <w:rFonts w:ascii=".VnTime" w:hAnsi=".VnTime" w:cs=".VnTime"/>
    </w:rPr>
  </w:style>
  <w:style w:type="character" w:customStyle="1" w:styleId="HeaderChar">
    <w:name w:val="Header Char"/>
    <w:basedOn w:val="DefaultParagraphFont"/>
    <w:link w:val="Header"/>
    <w:uiPriority w:val="99"/>
    <w:semiHidden/>
    <w:rsid w:val="008E599C"/>
    <w:rPr>
      <w:sz w:val="24"/>
      <w:szCs w:val="24"/>
    </w:rPr>
  </w:style>
  <w:style w:type="paragraph" w:styleId="TOC1">
    <w:name w:val="toc 1"/>
    <w:basedOn w:val="Normal"/>
    <w:next w:val="Normal"/>
    <w:autoRedefine/>
    <w:uiPriority w:val="99"/>
    <w:semiHidden/>
    <w:rsid w:val="00C608D8"/>
    <w:pPr>
      <w:tabs>
        <w:tab w:val="left" w:pos="561"/>
        <w:tab w:val="right" w:leader="dot" w:pos="9449"/>
      </w:tabs>
      <w:spacing w:before="60" w:after="60"/>
      <w:ind w:left="561" w:hanging="561"/>
    </w:pPr>
    <w:rPr>
      <w:b/>
      <w:bCs/>
      <w:sz w:val="20"/>
      <w:szCs w:val="20"/>
    </w:rPr>
  </w:style>
  <w:style w:type="paragraph" w:styleId="TOC2">
    <w:name w:val="toc 2"/>
    <w:basedOn w:val="Normal"/>
    <w:next w:val="Normal"/>
    <w:autoRedefine/>
    <w:uiPriority w:val="99"/>
    <w:semiHidden/>
    <w:rsid w:val="00C608D8"/>
    <w:pPr>
      <w:tabs>
        <w:tab w:val="left" w:pos="720"/>
        <w:tab w:val="right" w:leader="dot" w:pos="9449"/>
      </w:tabs>
      <w:spacing w:before="60" w:after="60"/>
      <w:ind w:left="240"/>
    </w:pPr>
    <w:rPr>
      <w:b/>
      <w:bCs/>
      <w:noProof/>
      <w:lang w:val="fr-FR"/>
    </w:rPr>
  </w:style>
  <w:style w:type="paragraph" w:styleId="TOC3">
    <w:name w:val="toc 3"/>
    <w:basedOn w:val="Normal"/>
    <w:next w:val="Normal"/>
    <w:autoRedefine/>
    <w:uiPriority w:val="99"/>
    <w:semiHidden/>
    <w:rsid w:val="00C608D8"/>
    <w:pPr>
      <w:keepNext/>
      <w:spacing w:line="400" w:lineRule="exact"/>
      <w:ind w:left="480"/>
    </w:pPr>
    <w:rPr>
      <w:sz w:val="20"/>
      <w:szCs w:val="20"/>
    </w:rPr>
  </w:style>
  <w:style w:type="paragraph" w:styleId="TOC4">
    <w:name w:val="toc 4"/>
    <w:basedOn w:val="Normal"/>
    <w:next w:val="Normal"/>
    <w:autoRedefine/>
    <w:uiPriority w:val="99"/>
    <w:semiHidden/>
    <w:rsid w:val="00C608D8"/>
    <w:pPr>
      <w:tabs>
        <w:tab w:val="left" w:pos="960"/>
        <w:tab w:val="right" w:leader="dot" w:pos="9449"/>
      </w:tabs>
      <w:spacing w:before="60" w:after="60"/>
    </w:pPr>
    <w:rPr>
      <w:sz w:val="20"/>
      <w:szCs w:val="20"/>
    </w:rPr>
  </w:style>
  <w:style w:type="character" w:styleId="Hyperlink">
    <w:name w:val="Hyperlink"/>
    <w:basedOn w:val="DefaultParagraphFont"/>
    <w:uiPriority w:val="99"/>
    <w:rsid w:val="00C608D8"/>
    <w:rPr>
      <w:color w:val="0000FF"/>
      <w:u w:val="single"/>
    </w:rPr>
  </w:style>
  <w:style w:type="paragraph" w:customStyle="1" w:styleId="Style1">
    <w:name w:val="Style1"/>
    <w:basedOn w:val="Heading9"/>
    <w:uiPriority w:val="99"/>
    <w:rsid w:val="00C608D8"/>
    <w:pPr>
      <w:numPr>
        <w:numId w:val="2"/>
      </w:numPr>
      <w:tabs>
        <w:tab w:val="left" w:pos="454"/>
      </w:tabs>
      <w:spacing w:line="400" w:lineRule="exact"/>
      <w:ind w:left="454" w:hanging="454"/>
    </w:pPr>
    <w:rPr>
      <w:rFonts w:ascii=".VnArialH" w:hAnsi=".VnArialH" w:cs=".VnArialH"/>
      <w:spacing w:val="-8"/>
    </w:rPr>
  </w:style>
  <w:style w:type="paragraph" w:customStyle="1" w:styleId="Style2">
    <w:name w:val="Style2"/>
    <w:basedOn w:val="Normal"/>
    <w:uiPriority w:val="99"/>
    <w:rsid w:val="00C608D8"/>
    <w:pPr>
      <w:keepNext/>
      <w:spacing w:before="120" w:after="60" w:line="400" w:lineRule="exact"/>
      <w:jc w:val="both"/>
    </w:pPr>
    <w:rPr>
      <w:rFonts w:ascii=".VnTime" w:hAnsi=".VnTime" w:cs=".VnTime"/>
      <w:b/>
      <w:bCs/>
    </w:rPr>
  </w:style>
  <w:style w:type="paragraph" w:customStyle="1" w:styleId="Style3">
    <w:name w:val="Style3"/>
    <w:basedOn w:val="BodyText"/>
    <w:uiPriority w:val="99"/>
    <w:rsid w:val="00C608D8"/>
    <w:pPr>
      <w:spacing w:line="400" w:lineRule="exact"/>
    </w:pPr>
    <w:rPr>
      <w:rFonts w:ascii=".VnArial" w:hAnsi=".VnArial" w:cs=".VnArial"/>
      <w:i/>
      <w:iCs/>
    </w:rPr>
  </w:style>
  <w:style w:type="character" w:styleId="FollowedHyperlink">
    <w:name w:val="FollowedHyperlink"/>
    <w:basedOn w:val="DefaultParagraphFont"/>
    <w:uiPriority w:val="99"/>
    <w:rsid w:val="00C608D8"/>
    <w:rPr>
      <w:color w:val="800080"/>
      <w:u w:val="single"/>
    </w:rPr>
  </w:style>
  <w:style w:type="paragraph" w:styleId="BodyTextIndent">
    <w:name w:val="Body Text Indent"/>
    <w:basedOn w:val="Normal"/>
    <w:link w:val="BodyTextIndentChar"/>
    <w:uiPriority w:val="99"/>
    <w:rsid w:val="00C608D8"/>
    <w:pPr>
      <w:keepNext/>
      <w:spacing w:before="60" w:after="60" w:line="400" w:lineRule="exact"/>
      <w:ind w:left="360"/>
      <w:jc w:val="both"/>
    </w:pPr>
    <w:rPr>
      <w:rFonts w:ascii=".VnArial" w:hAnsi=".VnArial" w:cs=".VnArial"/>
    </w:rPr>
  </w:style>
  <w:style w:type="character" w:customStyle="1" w:styleId="BodyTextIndentChar">
    <w:name w:val="Body Text Indent Char"/>
    <w:basedOn w:val="DefaultParagraphFont"/>
    <w:link w:val="BodyTextIndent"/>
    <w:uiPriority w:val="99"/>
    <w:semiHidden/>
    <w:rsid w:val="008E599C"/>
    <w:rPr>
      <w:sz w:val="24"/>
      <w:szCs w:val="24"/>
    </w:rPr>
  </w:style>
  <w:style w:type="paragraph" w:styleId="BodyTextIndent2">
    <w:name w:val="Body Text Indent 2"/>
    <w:basedOn w:val="Normal"/>
    <w:link w:val="BodyTextIndent2Char"/>
    <w:uiPriority w:val="99"/>
    <w:rsid w:val="00C608D8"/>
    <w:pPr>
      <w:keepNext/>
      <w:spacing w:before="120" w:after="60" w:line="400" w:lineRule="exact"/>
      <w:ind w:left="432" w:hanging="432"/>
      <w:jc w:val="both"/>
    </w:pPr>
    <w:rPr>
      <w:rFonts w:ascii=".VnArial" w:hAnsi=".VnArial" w:cs=".VnArial"/>
    </w:rPr>
  </w:style>
  <w:style w:type="character" w:customStyle="1" w:styleId="BodyTextIndent2Char">
    <w:name w:val="Body Text Indent 2 Char"/>
    <w:basedOn w:val="DefaultParagraphFont"/>
    <w:link w:val="BodyTextIndent2"/>
    <w:uiPriority w:val="99"/>
    <w:semiHidden/>
    <w:rsid w:val="008E599C"/>
    <w:rPr>
      <w:sz w:val="24"/>
      <w:szCs w:val="24"/>
    </w:rPr>
  </w:style>
  <w:style w:type="paragraph" w:styleId="BodyTextIndent3">
    <w:name w:val="Body Text Indent 3"/>
    <w:basedOn w:val="Normal"/>
    <w:link w:val="BodyTextIndent3Char"/>
    <w:uiPriority w:val="99"/>
    <w:rsid w:val="00C608D8"/>
    <w:pPr>
      <w:keepNext/>
      <w:spacing w:before="120" w:after="60" w:line="400" w:lineRule="exact"/>
      <w:ind w:left="1440"/>
      <w:jc w:val="both"/>
    </w:pPr>
    <w:rPr>
      <w:rFonts w:ascii=".VnArial" w:hAnsi=".VnArial" w:cs=".VnArial"/>
      <w:color w:val="FF0000"/>
    </w:rPr>
  </w:style>
  <w:style w:type="character" w:customStyle="1" w:styleId="BodyTextIndent3Char">
    <w:name w:val="Body Text Indent 3 Char"/>
    <w:basedOn w:val="DefaultParagraphFont"/>
    <w:link w:val="BodyTextIndent3"/>
    <w:uiPriority w:val="99"/>
    <w:semiHidden/>
    <w:rsid w:val="008E599C"/>
    <w:rPr>
      <w:sz w:val="16"/>
      <w:szCs w:val="16"/>
    </w:rPr>
  </w:style>
  <w:style w:type="paragraph" w:styleId="List3">
    <w:name w:val="List 3"/>
    <w:basedOn w:val="Normal"/>
    <w:uiPriority w:val="99"/>
    <w:rsid w:val="00C608D8"/>
    <w:pPr>
      <w:keepNext/>
      <w:numPr>
        <w:numId w:val="3"/>
      </w:numPr>
      <w:tabs>
        <w:tab w:val="clear" w:pos="1080"/>
        <w:tab w:val="num" w:pos="1247"/>
      </w:tabs>
      <w:spacing w:before="120" w:after="60" w:line="400" w:lineRule="exact"/>
      <w:ind w:left="1247" w:hanging="396"/>
      <w:jc w:val="both"/>
    </w:pPr>
    <w:rPr>
      <w:rFonts w:ascii=".VnTime" w:hAnsi=".VnTime" w:cs=".VnTime"/>
    </w:rPr>
  </w:style>
  <w:style w:type="paragraph" w:styleId="List">
    <w:name w:val="List"/>
    <w:basedOn w:val="Normal"/>
    <w:uiPriority w:val="99"/>
    <w:rsid w:val="00C608D8"/>
    <w:pPr>
      <w:keepNext/>
      <w:numPr>
        <w:ilvl w:val="1"/>
        <w:numId w:val="4"/>
      </w:numPr>
      <w:spacing w:before="120" w:after="60" w:line="400" w:lineRule="exact"/>
      <w:jc w:val="both"/>
    </w:pPr>
    <w:rPr>
      <w:rFonts w:ascii=".VnArial" w:hAnsi=".VnArial" w:cs=".VnArial"/>
    </w:rPr>
  </w:style>
  <w:style w:type="paragraph" w:styleId="List2">
    <w:name w:val="List 2"/>
    <w:basedOn w:val="Normal"/>
    <w:uiPriority w:val="99"/>
    <w:rsid w:val="00C608D8"/>
    <w:pPr>
      <w:keepNext/>
      <w:numPr>
        <w:numId w:val="5"/>
      </w:numPr>
      <w:tabs>
        <w:tab w:val="clear" w:pos="1800"/>
        <w:tab w:val="num" w:pos="851"/>
      </w:tabs>
      <w:spacing w:before="120" w:after="60" w:line="400" w:lineRule="exact"/>
      <w:ind w:left="851" w:hanging="488"/>
      <w:jc w:val="both"/>
    </w:pPr>
    <w:rPr>
      <w:rFonts w:ascii=".VnArial" w:hAnsi=".VnArial" w:cs=".VnArial"/>
    </w:rPr>
  </w:style>
  <w:style w:type="paragraph" w:styleId="FootnoteText">
    <w:name w:val="footnote text"/>
    <w:basedOn w:val="Normal"/>
    <w:link w:val="FootnoteTextChar"/>
    <w:uiPriority w:val="99"/>
    <w:semiHidden/>
    <w:rsid w:val="00C608D8"/>
    <w:pPr>
      <w:keepNext/>
      <w:spacing w:before="120" w:after="60" w:line="400" w:lineRule="exact"/>
      <w:jc w:val="both"/>
    </w:pPr>
    <w:rPr>
      <w:rFonts w:ascii=".VnTime" w:hAnsi=".VnTime" w:cs=".VnTime"/>
      <w:sz w:val="20"/>
      <w:szCs w:val="20"/>
    </w:rPr>
  </w:style>
  <w:style w:type="character" w:customStyle="1" w:styleId="FootnoteTextChar">
    <w:name w:val="Footnote Text Char"/>
    <w:basedOn w:val="DefaultParagraphFont"/>
    <w:link w:val="FootnoteText"/>
    <w:uiPriority w:val="99"/>
    <w:semiHidden/>
    <w:rsid w:val="008E599C"/>
    <w:rPr>
      <w:sz w:val="20"/>
      <w:szCs w:val="20"/>
    </w:rPr>
  </w:style>
  <w:style w:type="character" w:styleId="FootnoteReference">
    <w:name w:val="footnote reference"/>
    <w:basedOn w:val="DefaultParagraphFont"/>
    <w:uiPriority w:val="99"/>
    <w:semiHidden/>
    <w:rsid w:val="00C608D8"/>
    <w:rPr>
      <w:vertAlign w:val="superscript"/>
    </w:rPr>
  </w:style>
  <w:style w:type="paragraph" w:styleId="NormalIndent">
    <w:name w:val="Normal Indent"/>
    <w:basedOn w:val="Normal"/>
    <w:uiPriority w:val="99"/>
    <w:rsid w:val="00C608D8"/>
    <w:pPr>
      <w:keepNext/>
      <w:spacing w:before="120" w:after="60" w:line="400" w:lineRule="exact"/>
      <w:ind w:left="720"/>
      <w:jc w:val="both"/>
    </w:pPr>
    <w:rPr>
      <w:rFonts w:ascii=".VnTime" w:hAnsi=".VnTime" w:cs=".VnTime"/>
    </w:rPr>
  </w:style>
  <w:style w:type="paragraph" w:styleId="Title">
    <w:name w:val="Title"/>
    <w:basedOn w:val="Normal"/>
    <w:link w:val="TitleChar"/>
    <w:uiPriority w:val="99"/>
    <w:qFormat/>
    <w:rsid w:val="00C608D8"/>
    <w:pPr>
      <w:jc w:val="center"/>
    </w:pPr>
    <w:rPr>
      <w:rFonts w:ascii="VNI-Times" w:hAnsi="VNI-Times" w:cs="VNI-Times"/>
      <w:b/>
      <w:bCs/>
      <w:kern w:val="28"/>
      <w:sz w:val="40"/>
      <w:szCs w:val="40"/>
    </w:rPr>
  </w:style>
  <w:style w:type="character" w:customStyle="1" w:styleId="TitleChar">
    <w:name w:val="Title Char"/>
    <w:basedOn w:val="DefaultParagraphFont"/>
    <w:link w:val="Title"/>
    <w:uiPriority w:val="10"/>
    <w:rsid w:val="008E599C"/>
    <w:rPr>
      <w:rFonts w:asciiTheme="majorHAnsi" w:eastAsiaTheme="majorEastAsia" w:hAnsiTheme="majorHAnsi" w:cstheme="majorBidi"/>
      <w:b/>
      <w:bCs/>
      <w:kern w:val="28"/>
      <w:sz w:val="32"/>
      <w:szCs w:val="32"/>
    </w:rPr>
  </w:style>
  <w:style w:type="paragraph" w:styleId="ListBullet">
    <w:name w:val="List Bullet"/>
    <w:basedOn w:val="Normal"/>
    <w:autoRedefine/>
    <w:uiPriority w:val="99"/>
    <w:rsid w:val="00C608D8"/>
    <w:pPr>
      <w:keepNext/>
      <w:spacing w:line="360" w:lineRule="exact"/>
      <w:ind w:left="561"/>
      <w:jc w:val="both"/>
    </w:pPr>
    <w:rPr>
      <w:rFonts w:ascii=".VnTime" w:hAnsi=".VnTime" w:cs=".VnTime"/>
      <w:sz w:val="25"/>
      <w:szCs w:val="25"/>
    </w:rPr>
  </w:style>
  <w:style w:type="paragraph" w:styleId="Subtitle">
    <w:name w:val="Subtitle"/>
    <w:basedOn w:val="Normal"/>
    <w:link w:val="SubtitleChar"/>
    <w:uiPriority w:val="99"/>
    <w:qFormat/>
    <w:rsid w:val="00C608D8"/>
    <w:pPr>
      <w:numPr>
        <w:numId w:val="6"/>
      </w:numPr>
      <w:tabs>
        <w:tab w:val="clear" w:pos="360"/>
        <w:tab w:val="num" w:pos="1080"/>
      </w:tabs>
      <w:ind w:left="1080" w:hanging="720"/>
    </w:pPr>
    <w:rPr>
      <w:rFonts w:ascii="VNI-Times" w:hAnsi="VNI-Times" w:cs="VNI-Times"/>
      <w:b/>
      <w:bCs/>
      <w:kern w:val="28"/>
    </w:rPr>
  </w:style>
  <w:style w:type="character" w:customStyle="1" w:styleId="SubtitleChar">
    <w:name w:val="Subtitle Char"/>
    <w:basedOn w:val="DefaultParagraphFont"/>
    <w:link w:val="Subtitle"/>
    <w:uiPriority w:val="11"/>
    <w:rsid w:val="008E599C"/>
    <w:rPr>
      <w:rFonts w:asciiTheme="majorHAnsi" w:eastAsiaTheme="majorEastAsia" w:hAnsiTheme="majorHAnsi" w:cstheme="majorBidi"/>
      <w:sz w:val="24"/>
      <w:szCs w:val="24"/>
    </w:rPr>
  </w:style>
  <w:style w:type="paragraph" w:styleId="ListBullet2">
    <w:name w:val="List Bullet 2"/>
    <w:basedOn w:val="Normal"/>
    <w:autoRedefine/>
    <w:uiPriority w:val="99"/>
    <w:rsid w:val="00C608D8"/>
    <w:pPr>
      <w:spacing w:before="120" w:after="120" w:line="360" w:lineRule="exact"/>
      <w:ind w:left="724" w:hanging="270"/>
      <w:jc w:val="center"/>
    </w:pPr>
    <w:rPr>
      <w:rFonts w:ascii=".VnTime" w:hAnsi=".VnTime" w:cs=".VnTime"/>
    </w:rPr>
  </w:style>
  <w:style w:type="paragraph" w:customStyle="1" w:styleId="xl35">
    <w:name w:val="xl35"/>
    <w:basedOn w:val="Normal"/>
    <w:uiPriority w:val="99"/>
    <w:rsid w:val="00C608D8"/>
    <w:pPr>
      <w:spacing w:before="100" w:beforeAutospacing="1" w:after="100" w:afterAutospacing="1"/>
      <w:jc w:val="center"/>
      <w:textAlignment w:val="top"/>
    </w:pPr>
    <w:rPr>
      <w:rFonts w:ascii=".VnTimeH" w:eastAsia="Arial Unicode MS" w:hAnsi=".VnTimeH" w:cs=".VnTimeH"/>
      <w:b/>
      <w:bCs/>
      <w:color w:val="000000"/>
      <w:sz w:val="16"/>
      <w:szCs w:val="16"/>
    </w:rPr>
  </w:style>
  <w:style w:type="paragraph" w:styleId="NormalWeb">
    <w:name w:val="Normal (Web)"/>
    <w:basedOn w:val="Normal"/>
    <w:link w:val="NormalWebChar"/>
    <w:uiPriority w:val="99"/>
    <w:rsid w:val="00C608D8"/>
    <w:pPr>
      <w:spacing w:before="100" w:beforeAutospacing="1" w:after="100" w:afterAutospacing="1"/>
    </w:pPr>
    <w:rPr>
      <w:rFonts w:ascii="Arial Unicode MS" w:eastAsia="Arial Unicode MS" w:hAnsi="Arial Unicode MS" w:cs="Arial Unicode MS"/>
    </w:rPr>
  </w:style>
  <w:style w:type="paragraph" w:customStyle="1" w:styleId="xl56">
    <w:name w:val="xl56"/>
    <w:basedOn w:val="Normal"/>
    <w:uiPriority w:val="99"/>
    <w:rsid w:val="00C608D8"/>
    <w:pPr>
      <w:pBdr>
        <w:top w:val="single" w:sz="4" w:space="0" w:color="008000"/>
        <w:left w:val="single" w:sz="4" w:space="0" w:color="008000"/>
      </w:pBdr>
      <w:spacing w:before="100" w:beforeAutospacing="1" w:after="100" w:afterAutospacing="1"/>
      <w:jc w:val="center"/>
    </w:pPr>
    <w:rPr>
      <w:rFonts w:ascii=".VnTime" w:hAnsi=".VnTime" w:cs=".VnTime"/>
      <w:b/>
      <w:bCs/>
    </w:rPr>
  </w:style>
  <w:style w:type="paragraph" w:customStyle="1" w:styleId="xl57">
    <w:name w:val="xl57"/>
    <w:basedOn w:val="Normal"/>
    <w:uiPriority w:val="99"/>
    <w:rsid w:val="00C608D8"/>
    <w:pPr>
      <w:pBdr>
        <w:top w:val="single" w:sz="4" w:space="0" w:color="008000"/>
      </w:pBdr>
      <w:spacing w:before="100" w:beforeAutospacing="1" w:after="100" w:afterAutospacing="1"/>
      <w:jc w:val="center"/>
    </w:pPr>
    <w:rPr>
      <w:rFonts w:ascii=".VnTime" w:hAnsi=".VnTime" w:cs=".VnTime"/>
      <w:b/>
      <w:bCs/>
    </w:rPr>
  </w:style>
  <w:style w:type="paragraph" w:customStyle="1" w:styleId="xl58">
    <w:name w:val="xl58"/>
    <w:basedOn w:val="Normal"/>
    <w:uiPriority w:val="99"/>
    <w:rsid w:val="00C608D8"/>
    <w:pPr>
      <w:pBdr>
        <w:top w:val="single" w:sz="4" w:space="0" w:color="008000"/>
        <w:right w:val="single" w:sz="4" w:space="0" w:color="008000"/>
      </w:pBdr>
      <w:spacing w:before="100" w:beforeAutospacing="1" w:after="100" w:afterAutospacing="1"/>
      <w:jc w:val="center"/>
    </w:pPr>
    <w:rPr>
      <w:rFonts w:ascii=".VnTime" w:hAnsi=".VnTime" w:cs=".VnTime"/>
      <w:b/>
      <w:bCs/>
    </w:rPr>
  </w:style>
  <w:style w:type="paragraph" w:customStyle="1" w:styleId="xl59">
    <w:name w:val="xl59"/>
    <w:basedOn w:val="Normal"/>
    <w:uiPriority w:val="99"/>
    <w:rsid w:val="00C608D8"/>
    <w:pPr>
      <w:pBdr>
        <w:left w:val="single" w:sz="4" w:space="0" w:color="008000"/>
      </w:pBdr>
      <w:spacing w:before="100" w:beforeAutospacing="1" w:after="100" w:afterAutospacing="1"/>
    </w:pPr>
    <w:rPr>
      <w:rFonts w:ascii=".VnTime" w:hAnsi=".VnTime" w:cs=".VnTime"/>
      <w:b/>
      <w:bCs/>
    </w:rPr>
  </w:style>
  <w:style w:type="paragraph" w:customStyle="1" w:styleId="xl60">
    <w:name w:val="xl60"/>
    <w:basedOn w:val="Normal"/>
    <w:uiPriority w:val="99"/>
    <w:rsid w:val="00C608D8"/>
    <w:pPr>
      <w:pBdr>
        <w:right w:val="single" w:sz="4" w:space="0" w:color="008000"/>
      </w:pBdr>
      <w:spacing w:before="100" w:beforeAutospacing="1" w:after="100" w:afterAutospacing="1"/>
    </w:pPr>
    <w:rPr>
      <w:rFonts w:ascii="Arial Unicode MS" w:eastAsia="Arial Unicode MS" w:cs="Arial Unicode MS"/>
    </w:rPr>
  </w:style>
  <w:style w:type="paragraph" w:customStyle="1" w:styleId="xl61">
    <w:name w:val="xl61"/>
    <w:basedOn w:val="Normal"/>
    <w:uiPriority w:val="99"/>
    <w:rsid w:val="00C608D8"/>
    <w:pPr>
      <w:pBdr>
        <w:left w:val="single" w:sz="4" w:space="0" w:color="008000"/>
      </w:pBdr>
      <w:spacing w:before="100" w:beforeAutospacing="1" w:after="100" w:afterAutospacing="1"/>
    </w:pPr>
    <w:rPr>
      <w:rFonts w:ascii="Arial Unicode MS" w:eastAsia="Arial Unicode MS" w:cs="Arial Unicode MS"/>
    </w:rPr>
  </w:style>
  <w:style w:type="paragraph" w:customStyle="1" w:styleId="xl62">
    <w:name w:val="xl62"/>
    <w:basedOn w:val="Normal"/>
    <w:uiPriority w:val="99"/>
    <w:rsid w:val="00C608D8"/>
    <w:pPr>
      <w:pBdr>
        <w:right w:val="single" w:sz="4" w:space="0" w:color="008000"/>
      </w:pBdr>
      <w:spacing w:before="100" w:beforeAutospacing="1" w:after="100" w:afterAutospacing="1"/>
    </w:pPr>
    <w:rPr>
      <w:rFonts w:ascii="Arial Unicode MS" w:eastAsia="Arial Unicode MS" w:cs="Arial Unicode MS"/>
    </w:rPr>
  </w:style>
  <w:style w:type="paragraph" w:customStyle="1" w:styleId="xl63">
    <w:name w:val="xl63"/>
    <w:basedOn w:val="Normal"/>
    <w:uiPriority w:val="99"/>
    <w:rsid w:val="00C608D8"/>
    <w:pPr>
      <w:pBdr>
        <w:left w:val="single" w:sz="4" w:space="0" w:color="008000"/>
        <w:bottom w:val="single" w:sz="4" w:space="0" w:color="008000"/>
      </w:pBdr>
      <w:spacing w:before="100" w:beforeAutospacing="1" w:after="100" w:afterAutospacing="1"/>
    </w:pPr>
    <w:rPr>
      <w:rFonts w:ascii=".VnTime" w:hAnsi=".VnTime" w:cs=".VnTime"/>
      <w:b/>
      <w:bCs/>
    </w:rPr>
  </w:style>
  <w:style w:type="paragraph" w:customStyle="1" w:styleId="xl64">
    <w:name w:val="xl64"/>
    <w:basedOn w:val="Normal"/>
    <w:uiPriority w:val="99"/>
    <w:rsid w:val="00C608D8"/>
    <w:pPr>
      <w:pBdr>
        <w:bottom w:val="single" w:sz="4" w:space="0" w:color="008000"/>
      </w:pBdr>
      <w:spacing w:before="100" w:beforeAutospacing="1" w:after="100" w:afterAutospacing="1"/>
    </w:pPr>
    <w:rPr>
      <w:rFonts w:ascii=".VnTime" w:hAnsi=".VnTime" w:cs=".VnTime"/>
      <w:b/>
      <w:bCs/>
    </w:rPr>
  </w:style>
  <w:style w:type="paragraph" w:customStyle="1" w:styleId="xl65">
    <w:name w:val="xl65"/>
    <w:basedOn w:val="Normal"/>
    <w:uiPriority w:val="99"/>
    <w:rsid w:val="00C608D8"/>
    <w:pPr>
      <w:pBdr>
        <w:bottom w:val="single" w:sz="4" w:space="0" w:color="008000"/>
        <w:right w:val="single" w:sz="4" w:space="0" w:color="008000"/>
      </w:pBdr>
      <w:spacing w:before="100" w:beforeAutospacing="1" w:after="100" w:afterAutospacing="1"/>
    </w:pPr>
    <w:rPr>
      <w:rFonts w:ascii=".VnTime" w:hAnsi=".VnTime" w:cs=".VnTime"/>
      <w:b/>
      <w:bCs/>
    </w:rPr>
  </w:style>
  <w:style w:type="paragraph" w:styleId="BlockText">
    <w:name w:val="Block Text"/>
    <w:basedOn w:val="Normal"/>
    <w:uiPriority w:val="99"/>
    <w:rsid w:val="00C608D8"/>
    <w:pPr>
      <w:keepNext/>
      <w:spacing w:before="120" w:after="120" w:line="400" w:lineRule="exact"/>
      <w:ind w:left="1440" w:right="1440"/>
      <w:jc w:val="both"/>
    </w:pPr>
    <w:rPr>
      <w:rFonts w:ascii=".VnTime" w:hAnsi=".VnTime" w:cs=".VnTime"/>
    </w:rPr>
  </w:style>
  <w:style w:type="paragraph" w:styleId="BodyTextFirstIndent">
    <w:name w:val="Body Text First Indent"/>
    <w:basedOn w:val="BodyText"/>
    <w:link w:val="BodyTextFirstIndentChar"/>
    <w:uiPriority w:val="99"/>
    <w:rsid w:val="00C608D8"/>
    <w:pPr>
      <w:spacing w:after="120" w:line="400" w:lineRule="exact"/>
      <w:ind w:firstLine="210"/>
    </w:pPr>
    <w:rPr>
      <w:rFonts w:ascii=".VnTime" w:hAnsi=".VnTime" w:cs=".VnTime"/>
      <w:b w:val="0"/>
      <w:bCs w:val="0"/>
    </w:rPr>
  </w:style>
  <w:style w:type="character" w:customStyle="1" w:styleId="BodyTextFirstIndentChar">
    <w:name w:val="Body Text First Indent Char"/>
    <w:basedOn w:val="BodyTextChar"/>
    <w:link w:val="BodyTextFirstIndent"/>
    <w:uiPriority w:val="99"/>
    <w:semiHidden/>
    <w:rsid w:val="008E599C"/>
  </w:style>
  <w:style w:type="paragraph" w:styleId="BodyTextFirstIndent2">
    <w:name w:val="Body Text First Indent 2"/>
    <w:basedOn w:val="BodyTextIndent"/>
    <w:link w:val="BodyTextFirstIndent2Char"/>
    <w:uiPriority w:val="99"/>
    <w:rsid w:val="00C608D8"/>
    <w:pPr>
      <w:spacing w:before="120" w:after="120"/>
      <w:ind w:firstLine="210"/>
    </w:pPr>
    <w:rPr>
      <w:rFonts w:ascii=".VnTime" w:hAnsi=".VnTime" w:cs=".VnTime"/>
    </w:rPr>
  </w:style>
  <w:style w:type="character" w:customStyle="1" w:styleId="BodyTextFirstIndent2Char">
    <w:name w:val="Body Text First Indent 2 Char"/>
    <w:basedOn w:val="BodyTextIndentChar"/>
    <w:link w:val="BodyTextFirstIndent2"/>
    <w:uiPriority w:val="99"/>
    <w:semiHidden/>
    <w:rsid w:val="008E599C"/>
  </w:style>
  <w:style w:type="paragraph" w:styleId="Closing">
    <w:name w:val="Closing"/>
    <w:basedOn w:val="Normal"/>
    <w:link w:val="ClosingChar"/>
    <w:uiPriority w:val="99"/>
    <w:rsid w:val="00C608D8"/>
    <w:pPr>
      <w:keepNext/>
      <w:spacing w:before="120" w:after="60" w:line="400" w:lineRule="exact"/>
      <w:ind w:left="4320"/>
      <w:jc w:val="both"/>
    </w:pPr>
    <w:rPr>
      <w:rFonts w:ascii=".VnTime" w:hAnsi=".VnTime" w:cs=".VnTime"/>
    </w:rPr>
  </w:style>
  <w:style w:type="character" w:customStyle="1" w:styleId="ClosingChar">
    <w:name w:val="Closing Char"/>
    <w:basedOn w:val="DefaultParagraphFont"/>
    <w:link w:val="Closing"/>
    <w:uiPriority w:val="99"/>
    <w:semiHidden/>
    <w:rsid w:val="008E599C"/>
    <w:rPr>
      <w:sz w:val="24"/>
      <w:szCs w:val="24"/>
    </w:rPr>
  </w:style>
  <w:style w:type="paragraph" w:styleId="Date">
    <w:name w:val="Date"/>
    <w:basedOn w:val="Normal"/>
    <w:next w:val="Normal"/>
    <w:link w:val="DateChar"/>
    <w:uiPriority w:val="99"/>
    <w:rsid w:val="00C608D8"/>
    <w:pPr>
      <w:keepNext/>
      <w:spacing w:before="120" w:after="60" w:line="400" w:lineRule="exact"/>
      <w:jc w:val="both"/>
    </w:pPr>
    <w:rPr>
      <w:rFonts w:ascii=".VnTime" w:hAnsi=".VnTime" w:cs=".VnTime"/>
    </w:rPr>
  </w:style>
  <w:style w:type="character" w:customStyle="1" w:styleId="DateChar">
    <w:name w:val="Date Char"/>
    <w:basedOn w:val="DefaultParagraphFont"/>
    <w:link w:val="Date"/>
    <w:uiPriority w:val="99"/>
    <w:semiHidden/>
    <w:rsid w:val="008E599C"/>
    <w:rPr>
      <w:sz w:val="24"/>
      <w:szCs w:val="24"/>
    </w:rPr>
  </w:style>
  <w:style w:type="paragraph" w:styleId="E-mailSignature">
    <w:name w:val="E-mail Signature"/>
    <w:basedOn w:val="Normal"/>
    <w:link w:val="E-mailSignatureChar"/>
    <w:uiPriority w:val="99"/>
    <w:rsid w:val="00C608D8"/>
    <w:pPr>
      <w:keepNext/>
      <w:spacing w:before="120" w:after="60" w:line="400" w:lineRule="exact"/>
      <w:jc w:val="both"/>
    </w:pPr>
    <w:rPr>
      <w:rFonts w:ascii=".VnTime" w:hAnsi=".VnTime" w:cs=".VnTime"/>
    </w:rPr>
  </w:style>
  <w:style w:type="character" w:customStyle="1" w:styleId="E-mailSignatureChar">
    <w:name w:val="E-mail Signature Char"/>
    <w:basedOn w:val="DefaultParagraphFont"/>
    <w:link w:val="E-mailSignature"/>
    <w:uiPriority w:val="99"/>
    <w:semiHidden/>
    <w:rsid w:val="008E599C"/>
    <w:rPr>
      <w:sz w:val="24"/>
      <w:szCs w:val="24"/>
    </w:rPr>
  </w:style>
  <w:style w:type="paragraph" w:styleId="EnvelopeAddress">
    <w:name w:val="envelope address"/>
    <w:basedOn w:val="Normal"/>
    <w:uiPriority w:val="99"/>
    <w:rsid w:val="00C608D8"/>
    <w:pPr>
      <w:keepNext/>
      <w:framePr w:w="7920" w:h="1980" w:hRule="exact" w:hSpace="180" w:wrap="auto" w:hAnchor="page" w:xAlign="center" w:yAlign="bottom"/>
      <w:spacing w:before="120" w:after="60" w:line="400" w:lineRule="exact"/>
      <w:ind w:left="2880"/>
      <w:jc w:val="both"/>
    </w:pPr>
    <w:rPr>
      <w:rFonts w:ascii="Arial" w:hAnsi="Arial" w:cs="Arial"/>
    </w:rPr>
  </w:style>
  <w:style w:type="paragraph" w:styleId="EnvelopeReturn">
    <w:name w:val="envelope return"/>
    <w:basedOn w:val="Normal"/>
    <w:uiPriority w:val="99"/>
    <w:rsid w:val="00C608D8"/>
    <w:pPr>
      <w:keepNext/>
      <w:spacing w:before="120" w:after="60" w:line="400" w:lineRule="exact"/>
      <w:jc w:val="both"/>
    </w:pPr>
    <w:rPr>
      <w:rFonts w:ascii="Arial" w:hAnsi="Arial" w:cs="Arial"/>
      <w:sz w:val="20"/>
      <w:szCs w:val="20"/>
    </w:rPr>
  </w:style>
  <w:style w:type="paragraph" w:styleId="HTMLAddress">
    <w:name w:val="HTML Address"/>
    <w:basedOn w:val="Normal"/>
    <w:link w:val="HTMLAddressChar"/>
    <w:uiPriority w:val="99"/>
    <w:rsid w:val="00C608D8"/>
    <w:pPr>
      <w:keepNext/>
      <w:spacing w:before="120" w:after="60" w:line="400" w:lineRule="exact"/>
      <w:jc w:val="both"/>
    </w:pPr>
    <w:rPr>
      <w:rFonts w:ascii=".VnTime" w:hAnsi=".VnTime" w:cs=".VnTime"/>
      <w:i/>
      <w:iCs/>
    </w:rPr>
  </w:style>
  <w:style w:type="character" w:customStyle="1" w:styleId="HTMLAddressChar">
    <w:name w:val="HTML Address Char"/>
    <w:basedOn w:val="DefaultParagraphFont"/>
    <w:link w:val="HTMLAddress"/>
    <w:uiPriority w:val="99"/>
    <w:semiHidden/>
    <w:rsid w:val="008E599C"/>
    <w:rPr>
      <w:i/>
      <w:iCs/>
      <w:sz w:val="24"/>
      <w:szCs w:val="24"/>
    </w:rPr>
  </w:style>
  <w:style w:type="paragraph" w:styleId="HTMLPreformatted">
    <w:name w:val="HTML Preformatted"/>
    <w:basedOn w:val="Normal"/>
    <w:link w:val="HTMLPreformattedChar"/>
    <w:uiPriority w:val="99"/>
    <w:rsid w:val="00C608D8"/>
    <w:pPr>
      <w:keepNext/>
      <w:spacing w:before="120" w:after="60" w:line="400" w:lineRule="exact"/>
      <w:jc w:val="both"/>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E599C"/>
    <w:rPr>
      <w:rFonts w:ascii="Courier New" w:hAnsi="Courier New" w:cs="Courier New"/>
      <w:sz w:val="20"/>
      <w:szCs w:val="20"/>
    </w:rPr>
  </w:style>
  <w:style w:type="paragraph" w:styleId="List4">
    <w:name w:val="List 4"/>
    <w:basedOn w:val="Normal"/>
    <w:uiPriority w:val="99"/>
    <w:rsid w:val="00C608D8"/>
    <w:pPr>
      <w:keepNext/>
      <w:spacing w:before="120" w:after="60" w:line="400" w:lineRule="exact"/>
      <w:ind w:left="1440" w:hanging="360"/>
      <w:jc w:val="both"/>
    </w:pPr>
    <w:rPr>
      <w:rFonts w:ascii=".VnTime" w:hAnsi=".VnTime" w:cs=".VnTime"/>
    </w:rPr>
  </w:style>
  <w:style w:type="paragraph" w:styleId="List5">
    <w:name w:val="List 5"/>
    <w:basedOn w:val="Normal"/>
    <w:uiPriority w:val="99"/>
    <w:rsid w:val="00C608D8"/>
    <w:pPr>
      <w:keepNext/>
      <w:spacing w:before="120" w:after="60" w:line="400" w:lineRule="exact"/>
      <w:ind w:left="1800" w:hanging="360"/>
      <w:jc w:val="both"/>
    </w:pPr>
    <w:rPr>
      <w:rFonts w:ascii=".VnTime" w:hAnsi=".VnTime" w:cs=".VnTime"/>
    </w:rPr>
  </w:style>
  <w:style w:type="paragraph" w:styleId="ListBullet3">
    <w:name w:val="List Bullet 3"/>
    <w:basedOn w:val="Normal"/>
    <w:autoRedefine/>
    <w:uiPriority w:val="99"/>
    <w:rsid w:val="00C608D8"/>
    <w:pPr>
      <w:keepNext/>
      <w:numPr>
        <w:numId w:val="7"/>
      </w:numPr>
      <w:tabs>
        <w:tab w:val="clear" w:pos="720"/>
        <w:tab w:val="num" w:pos="1080"/>
      </w:tabs>
      <w:spacing w:before="120" w:after="60" w:line="400" w:lineRule="exact"/>
      <w:ind w:left="1080"/>
      <w:jc w:val="both"/>
    </w:pPr>
    <w:rPr>
      <w:rFonts w:ascii=".VnTime" w:hAnsi=".VnTime" w:cs=".VnTime"/>
    </w:rPr>
  </w:style>
  <w:style w:type="paragraph" w:styleId="ListBullet4">
    <w:name w:val="List Bullet 4"/>
    <w:basedOn w:val="Normal"/>
    <w:autoRedefine/>
    <w:uiPriority w:val="99"/>
    <w:rsid w:val="00C608D8"/>
    <w:pPr>
      <w:keepNext/>
      <w:numPr>
        <w:numId w:val="8"/>
      </w:numPr>
      <w:tabs>
        <w:tab w:val="clear" w:pos="1080"/>
        <w:tab w:val="num" w:pos="1440"/>
      </w:tabs>
      <w:spacing w:before="120" w:after="60" w:line="400" w:lineRule="exact"/>
      <w:ind w:left="1440"/>
      <w:jc w:val="both"/>
    </w:pPr>
    <w:rPr>
      <w:rFonts w:ascii=".VnTime" w:hAnsi=".VnTime" w:cs=".VnTime"/>
    </w:rPr>
  </w:style>
  <w:style w:type="paragraph" w:styleId="ListBullet5">
    <w:name w:val="List Bullet 5"/>
    <w:basedOn w:val="Normal"/>
    <w:autoRedefine/>
    <w:uiPriority w:val="99"/>
    <w:rsid w:val="00C608D8"/>
    <w:pPr>
      <w:keepNext/>
      <w:numPr>
        <w:numId w:val="9"/>
      </w:numPr>
      <w:tabs>
        <w:tab w:val="clear" w:pos="1440"/>
        <w:tab w:val="num" w:pos="1800"/>
      </w:tabs>
      <w:spacing w:before="120" w:after="60" w:line="400" w:lineRule="exact"/>
      <w:ind w:left="1800"/>
      <w:jc w:val="both"/>
    </w:pPr>
    <w:rPr>
      <w:rFonts w:ascii=".VnTime" w:hAnsi=".VnTime" w:cs=".VnTime"/>
    </w:rPr>
  </w:style>
  <w:style w:type="paragraph" w:styleId="ListContinue">
    <w:name w:val="List Continue"/>
    <w:basedOn w:val="Normal"/>
    <w:uiPriority w:val="99"/>
    <w:rsid w:val="00C608D8"/>
    <w:pPr>
      <w:keepNext/>
      <w:spacing w:before="120" w:after="120" w:line="400" w:lineRule="exact"/>
      <w:ind w:left="360"/>
      <w:jc w:val="both"/>
    </w:pPr>
    <w:rPr>
      <w:rFonts w:ascii=".VnTime" w:hAnsi=".VnTime" w:cs=".VnTime"/>
    </w:rPr>
  </w:style>
  <w:style w:type="paragraph" w:styleId="ListContinue2">
    <w:name w:val="List Continue 2"/>
    <w:basedOn w:val="Normal"/>
    <w:uiPriority w:val="99"/>
    <w:rsid w:val="00C608D8"/>
    <w:pPr>
      <w:keepNext/>
      <w:spacing w:before="120" w:after="120" w:line="400" w:lineRule="exact"/>
      <w:ind w:left="720"/>
      <w:jc w:val="both"/>
    </w:pPr>
    <w:rPr>
      <w:rFonts w:ascii=".VnTime" w:hAnsi=".VnTime" w:cs=".VnTime"/>
    </w:rPr>
  </w:style>
  <w:style w:type="paragraph" w:styleId="ListContinue3">
    <w:name w:val="List Continue 3"/>
    <w:basedOn w:val="Normal"/>
    <w:uiPriority w:val="99"/>
    <w:rsid w:val="00C608D8"/>
    <w:pPr>
      <w:keepNext/>
      <w:spacing w:before="120" w:after="120" w:line="400" w:lineRule="exact"/>
      <w:ind w:left="1080"/>
      <w:jc w:val="both"/>
    </w:pPr>
    <w:rPr>
      <w:rFonts w:ascii=".VnTime" w:hAnsi=".VnTime" w:cs=".VnTime"/>
    </w:rPr>
  </w:style>
  <w:style w:type="paragraph" w:styleId="ListContinue4">
    <w:name w:val="List Continue 4"/>
    <w:basedOn w:val="Normal"/>
    <w:uiPriority w:val="99"/>
    <w:rsid w:val="00C608D8"/>
    <w:pPr>
      <w:keepNext/>
      <w:spacing w:before="120" w:after="120" w:line="400" w:lineRule="exact"/>
      <w:ind w:left="1440"/>
      <w:jc w:val="both"/>
    </w:pPr>
    <w:rPr>
      <w:rFonts w:ascii=".VnTime" w:hAnsi=".VnTime" w:cs=".VnTime"/>
    </w:rPr>
  </w:style>
  <w:style w:type="paragraph" w:styleId="ListContinue5">
    <w:name w:val="List Continue 5"/>
    <w:basedOn w:val="Normal"/>
    <w:link w:val="ListContinue5Char"/>
    <w:uiPriority w:val="99"/>
    <w:rsid w:val="00C608D8"/>
    <w:pPr>
      <w:keepNext/>
      <w:spacing w:before="120" w:after="120" w:line="400" w:lineRule="exact"/>
      <w:ind w:left="1800"/>
      <w:jc w:val="both"/>
    </w:pPr>
    <w:rPr>
      <w:rFonts w:ascii=".VnTime" w:hAnsi=".VnTime" w:cs=".VnTime"/>
    </w:rPr>
  </w:style>
  <w:style w:type="paragraph" w:styleId="ListNumber">
    <w:name w:val="List Number"/>
    <w:basedOn w:val="Normal"/>
    <w:uiPriority w:val="99"/>
    <w:rsid w:val="00C608D8"/>
    <w:pPr>
      <w:keepNext/>
      <w:numPr>
        <w:numId w:val="10"/>
      </w:numPr>
      <w:tabs>
        <w:tab w:val="clear" w:pos="1800"/>
        <w:tab w:val="num" w:pos="360"/>
      </w:tabs>
      <w:spacing w:before="120" w:after="60" w:line="400" w:lineRule="exact"/>
      <w:ind w:left="360"/>
      <w:jc w:val="both"/>
    </w:pPr>
    <w:rPr>
      <w:rFonts w:ascii=".VnTime" w:hAnsi=".VnTime" w:cs=".VnTime"/>
    </w:rPr>
  </w:style>
  <w:style w:type="paragraph" w:styleId="ListNumber2">
    <w:name w:val="List Number 2"/>
    <w:basedOn w:val="Normal"/>
    <w:uiPriority w:val="99"/>
    <w:rsid w:val="00C608D8"/>
    <w:pPr>
      <w:keepNext/>
      <w:numPr>
        <w:numId w:val="11"/>
      </w:numPr>
      <w:spacing w:before="120" w:after="60" w:line="400" w:lineRule="exact"/>
      <w:ind w:hanging="360"/>
      <w:jc w:val="both"/>
    </w:pPr>
    <w:rPr>
      <w:rFonts w:ascii=".VnTime" w:hAnsi=".VnTime" w:cs=".VnTime"/>
    </w:rPr>
  </w:style>
  <w:style w:type="paragraph" w:styleId="ListNumber3">
    <w:name w:val="List Number 3"/>
    <w:basedOn w:val="Normal"/>
    <w:uiPriority w:val="99"/>
    <w:rsid w:val="00C608D8"/>
    <w:pPr>
      <w:keepNext/>
      <w:numPr>
        <w:numId w:val="12"/>
      </w:numPr>
      <w:tabs>
        <w:tab w:val="clear" w:pos="720"/>
        <w:tab w:val="num" w:pos="1080"/>
      </w:tabs>
      <w:spacing w:before="120" w:after="60" w:line="400" w:lineRule="exact"/>
      <w:ind w:left="1080" w:hanging="360"/>
      <w:jc w:val="both"/>
    </w:pPr>
    <w:rPr>
      <w:rFonts w:ascii=".VnTime" w:hAnsi=".VnTime" w:cs=".VnTime"/>
    </w:rPr>
  </w:style>
  <w:style w:type="paragraph" w:styleId="ListNumber4">
    <w:name w:val="List Number 4"/>
    <w:basedOn w:val="Normal"/>
    <w:uiPriority w:val="99"/>
    <w:rsid w:val="00C608D8"/>
    <w:pPr>
      <w:keepNext/>
      <w:numPr>
        <w:numId w:val="13"/>
      </w:numPr>
      <w:tabs>
        <w:tab w:val="clear" w:pos="1247"/>
        <w:tab w:val="num" w:pos="1440"/>
      </w:tabs>
      <w:spacing w:before="120" w:after="60" w:line="400" w:lineRule="exact"/>
      <w:ind w:left="1440" w:hanging="360"/>
      <w:jc w:val="both"/>
    </w:pPr>
    <w:rPr>
      <w:rFonts w:ascii=".VnTime" w:hAnsi=".VnTime" w:cs=".VnTime"/>
    </w:rPr>
  </w:style>
  <w:style w:type="paragraph" w:styleId="ListNumber5">
    <w:name w:val="List Number 5"/>
    <w:basedOn w:val="Normal"/>
    <w:uiPriority w:val="99"/>
    <w:rsid w:val="00C608D8"/>
    <w:pPr>
      <w:keepNext/>
      <w:numPr>
        <w:numId w:val="14"/>
      </w:numPr>
      <w:tabs>
        <w:tab w:val="clear" w:pos="1247"/>
        <w:tab w:val="num" w:pos="1800"/>
      </w:tabs>
      <w:spacing w:before="120" w:after="60" w:line="400" w:lineRule="exact"/>
      <w:ind w:left="1800" w:hanging="360"/>
      <w:jc w:val="both"/>
    </w:pPr>
    <w:rPr>
      <w:rFonts w:ascii=".VnTime" w:hAnsi=".VnTime" w:cs=".VnTime"/>
    </w:rPr>
  </w:style>
  <w:style w:type="paragraph" w:styleId="MessageHeader">
    <w:name w:val="Message Header"/>
    <w:basedOn w:val="Normal"/>
    <w:link w:val="MessageHeaderChar"/>
    <w:uiPriority w:val="99"/>
    <w:rsid w:val="00C608D8"/>
    <w:pPr>
      <w:keepNext/>
      <w:pBdr>
        <w:top w:val="single" w:sz="6" w:space="1" w:color="auto"/>
        <w:left w:val="single" w:sz="6" w:space="1" w:color="auto"/>
        <w:bottom w:val="single" w:sz="6" w:space="1" w:color="auto"/>
        <w:right w:val="single" w:sz="6" w:space="1" w:color="auto"/>
      </w:pBdr>
      <w:shd w:val="pct20" w:color="auto" w:fill="auto"/>
      <w:spacing w:before="120" w:after="60" w:line="400" w:lineRule="exact"/>
      <w:ind w:left="1080" w:hanging="1080"/>
      <w:jc w:val="both"/>
    </w:pPr>
    <w:rPr>
      <w:rFonts w:ascii="Arial" w:hAnsi="Arial" w:cs="Arial"/>
    </w:rPr>
  </w:style>
  <w:style w:type="character" w:customStyle="1" w:styleId="MessageHeaderChar">
    <w:name w:val="Message Header Char"/>
    <w:basedOn w:val="DefaultParagraphFont"/>
    <w:link w:val="MessageHeader"/>
    <w:uiPriority w:val="99"/>
    <w:semiHidden/>
    <w:rsid w:val="008E599C"/>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rsid w:val="00C608D8"/>
    <w:pPr>
      <w:keepNext/>
      <w:spacing w:before="120" w:after="60" w:line="400" w:lineRule="exact"/>
      <w:jc w:val="both"/>
    </w:pPr>
    <w:rPr>
      <w:rFonts w:ascii=".VnTime" w:hAnsi=".VnTime" w:cs=".VnTime"/>
    </w:rPr>
  </w:style>
  <w:style w:type="character" w:customStyle="1" w:styleId="NoteHeadingChar">
    <w:name w:val="Note Heading Char"/>
    <w:basedOn w:val="DefaultParagraphFont"/>
    <w:link w:val="NoteHeading"/>
    <w:uiPriority w:val="99"/>
    <w:semiHidden/>
    <w:rsid w:val="008E599C"/>
    <w:rPr>
      <w:sz w:val="24"/>
      <w:szCs w:val="24"/>
    </w:rPr>
  </w:style>
  <w:style w:type="paragraph" w:styleId="PlainText">
    <w:name w:val="Plain Text"/>
    <w:basedOn w:val="Normal"/>
    <w:link w:val="PlainTextChar"/>
    <w:uiPriority w:val="99"/>
    <w:rsid w:val="00C608D8"/>
    <w:pPr>
      <w:keepNext/>
      <w:spacing w:before="120" w:after="60" w:line="400" w:lineRule="exact"/>
      <w:jc w:val="both"/>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E599C"/>
    <w:rPr>
      <w:rFonts w:ascii="Courier New" w:hAnsi="Courier New" w:cs="Courier New"/>
      <w:sz w:val="20"/>
      <w:szCs w:val="20"/>
    </w:rPr>
  </w:style>
  <w:style w:type="paragraph" w:styleId="Salutation">
    <w:name w:val="Salutation"/>
    <w:basedOn w:val="Normal"/>
    <w:next w:val="Normal"/>
    <w:link w:val="SalutationChar"/>
    <w:uiPriority w:val="99"/>
    <w:rsid w:val="00C608D8"/>
    <w:pPr>
      <w:keepNext/>
      <w:spacing w:before="120" w:after="60" w:line="400" w:lineRule="exact"/>
      <w:jc w:val="both"/>
    </w:pPr>
    <w:rPr>
      <w:rFonts w:ascii=".VnTime" w:hAnsi=".VnTime" w:cs=".VnTime"/>
    </w:rPr>
  </w:style>
  <w:style w:type="character" w:customStyle="1" w:styleId="SalutationChar">
    <w:name w:val="Salutation Char"/>
    <w:basedOn w:val="DefaultParagraphFont"/>
    <w:link w:val="Salutation"/>
    <w:uiPriority w:val="99"/>
    <w:semiHidden/>
    <w:rsid w:val="008E599C"/>
    <w:rPr>
      <w:sz w:val="24"/>
      <w:szCs w:val="24"/>
    </w:rPr>
  </w:style>
  <w:style w:type="paragraph" w:styleId="Signature">
    <w:name w:val="Signature"/>
    <w:basedOn w:val="Normal"/>
    <w:link w:val="SignatureChar"/>
    <w:uiPriority w:val="99"/>
    <w:rsid w:val="00C608D8"/>
    <w:pPr>
      <w:keepNext/>
      <w:spacing w:before="120" w:after="60" w:line="400" w:lineRule="exact"/>
      <w:ind w:left="4320"/>
      <w:jc w:val="both"/>
    </w:pPr>
    <w:rPr>
      <w:rFonts w:ascii=".VnTime" w:hAnsi=".VnTime" w:cs=".VnTime"/>
    </w:rPr>
  </w:style>
  <w:style w:type="character" w:customStyle="1" w:styleId="SignatureChar">
    <w:name w:val="Signature Char"/>
    <w:basedOn w:val="DefaultParagraphFont"/>
    <w:link w:val="Signature"/>
    <w:uiPriority w:val="99"/>
    <w:semiHidden/>
    <w:rsid w:val="008E599C"/>
    <w:rPr>
      <w:sz w:val="24"/>
      <w:szCs w:val="24"/>
    </w:rPr>
  </w:style>
  <w:style w:type="table" w:styleId="TableGrid">
    <w:name w:val="Table Grid"/>
    <w:basedOn w:val="TableNormal"/>
    <w:uiPriority w:val="99"/>
    <w:rsid w:val="007E15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uiPriority w:val="99"/>
    <w:rsid w:val="007A5888"/>
    <w:pPr>
      <w:spacing w:after="120"/>
      <w:ind w:firstLine="720"/>
      <w:jc w:val="both"/>
    </w:pPr>
    <w:rPr>
      <w:sz w:val="28"/>
      <w:szCs w:val="28"/>
    </w:rPr>
  </w:style>
  <w:style w:type="paragraph" w:customStyle="1" w:styleId="VNI-TIMES">
    <w:name w:val="VNI- TIMES"/>
    <w:basedOn w:val="Normal"/>
    <w:uiPriority w:val="99"/>
    <w:rsid w:val="00117C41"/>
    <w:pPr>
      <w:ind w:left="720"/>
      <w:jc w:val="both"/>
    </w:pPr>
    <w:rPr>
      <w:rFonts w:ascii="VNI-Times" w:hAnsi="VNI-Times" w:cs="VNI-Times"/>
      <w:b/>
      <w:bCs/>
    </w:rPr>
  </w:style>
  <w:style w:type="paragraph" w:customStyle="1" w:styleId="CharCharCharCharCharCharCharCharCharCharChar">
    <w:name w:val="Char Char Char Char Char Char Char Char Char Char Char"/>
    <w:basedOn w:val="Normal"/>
    <w:uiPriority w:val="99"/>
    <w:rsid w:val="00C470F7"/>
    <w:pPr>
      <w:spacing w:after="160" w:line="240" w:lineRule="exact"/>
    </w:pPr>
    <w:rPr>
      <w:rFonts w:ascii="Verdana" w:hAnsi="Verdana" w:cs="Verdana"/>
      <w:sz w:val="20"/>
      <w:szCs w:val="20"/>
    </w:rPr>
  </w:style>
  <w:style w:type="character" w:customStyle="1" w:styleId="NormalWebChar">
    <w:name w:val="Normal (Web) Char"/>
    <w:basedOn w:val="DefaultParagraphFont"/>
    <w:link w:val="NormalWeb"/>
    <w:uiPriority w:val="99"/>
    <w:locked/>
    <w:rsid w:val="00A122BF"/>
    <w:rPr>
      <w:rFonts w:ascii="Arial Unicode MS" w:eastAsia="Arial Unicode MS" w:hAnsi="Arial Unicode MS" w:cs="Arial Unicode MS"/>
      <w:sz w:val="24"/>
      <w:szCs w:val="24"/>
      <w:lang w:val="en-US" w:eastAsia="en-US"/>
    </w:rPr>
  </w:style>
  <w:style w:type="character" w:customStyle="1" w:styleId="ListContinue5Char">
    <w:name w:val="List Continue 5 Char"/>
    <w:basedOn w:val="DefaultParagraphFont"/>
    <w:link w:val="ListContinue5"/>
    <w:uiPriority w:val="99"/>
    <w:locked/>
    <w:rsid w:val="00A122BF"/>
    <w:rPr>
      <w:rFonts w:ascii=".VnTime" w:hAnsi=".VnTime" w:cs=".VnTime"/>
      <w:sz w:val="22"/>
      <w:szCs w:val="22"/>
      <w:lang w:val="en-US" w:eastAsia="en-US"/>
    </w:rPr>
  </w:style>
  <w:style w:type="character" w:styleId="Strong">
    <w:name w:val="Strong"/>
    <w:basedOn w:val="DefaultParagraphFont"/>
    <w:uiPriority w:val="99"/>
    <w:qFormat/>
    <w:rsid w:val="009A6CC3"/>
    <w:rPr>
      <w:b/>
      <w:bCs/>
    </w:rPr>
  </w:style>
  <w:style w:type="character" w:styleId="Emphasis">
    <w:name w:val="Emphasis"/>
    <w:basedOn w:val="DefaultParagraphFont"/>
    <w:uiPriority w:val="99"/>
    <w:qFormat/>
    <w:rsid w:val="009A6CC3"/>
    <w:rPr>
      <w:i/>
      <w:iCs/>
    </w:rPr>
  </w:style>
  <w:style w:type="paragraph" w:customStyle="1" w:styleId="Mientrung">
    <w:name w:val="Mien trung"/>
    <w:basedOn w:val="Heading2"/>
    <w:uiPriority w:val="99"/>
    <w:rsid w:val="00786550"/>
    <w:pPr>
      <w:keepNext w:val="0"/>
      <w:numPr>
        <w:numId w:val="28"/>
      </w:numPr>
      <w:spacing w:after="0" w:line="240" w:lineRule="atLeast"/>
      <w:jc w:val="left"/>
    </w:pPr>
    <w:rPr>
      <w:rFonts w:ascii="Times New Roman" w:hAnsi="Times New Roman" w:cs="Times New Roman"/>
      <w:color w:val="0000FF"/>
      <w:sz w:val="28"/>
      <w:szCs w:val="28"/>
    </w:rPr>
  </w:style>
  <w:style w:type="paragraph" w:customStyle="1" w:styleId="Char">
    <w:name w:val="Char"/>
    <w:basedOn w:val="Heading4"/>
    <w:link w:val="DefaultParagraphFont"/>
    <w:autoRedefine/>
    <w:uiPriority w:val="99"/>
    <w:rsid w:val="00786550"/>
    <w:pPr>
      <w:tabs>
        <w:tab w:val="left" w:pos="567"/>
      </w:tabs>
      <w:spacing w:before="240" w:line="240" w:lineRule="auto"/>
      <w:jc w:val="both"/>
    </w:pPr>
    <w:rPr>
      <w:rFonts w:ascii="Times New Roman" w:hAnsi="Times New Roman" w:cs="Times New Roman"/>
      <w:b w:val="0"/>
      <w:bCs w:val="0"/>
      <w:sz w:val="26"/>
      <w:szCs w:val="26"/>
    </w:rPr>
  </w:style>
</w:styles>
</file>

<file path=word/webSettings.xml><?xml version="1.0" encoding="utf-8"?>
<w:webSettings xmlns:r="http://schemas.openxmlformats.org/officeDocument/2006/relationships" xmlns:w="http://schemas.openxmlformats.org/wordprocessingml/2006/main">
  <w:divs>
    <w:div w:id="986779972">
      <w:marLeft w:val="0"/>
      <w:marRight w:val="0"/>
      <w:marTop w:val="0"/>
      <w:marBottom w:val="0"/>
      <w:divBdr>
        <w:top w:val="none" w:sz="0" w:space="0" w:color="auto"/>
        <w:left w:val="none" w:sz="0" w:space="0" w:color="auto"/>
        <w:bottom w:val="none" w:sz="0" w:space="0" w:color="auto"/>
        <w:right w:val="none" w:sz="0" w:space="0" w:color="auto"/>
      </w:divBdr>
    </w:div>
    <w:div w:id="986779973">
      <w:marLeft w:val="0"/>
      <w:marRight w:val="0"/>
      <w:marTop w:val="0"/>
      <w:marBottom w:val="0"/>
      <w:divBdr>
        <w:top w:val="none" w:sz="0" w:space="0" w:color="auto"/>
        <w:left w:val="none" w:sz="0" w:space="0" w:color="auto"/>
        <w:bottom w:val="none" w:sz="0" w:space="0" w:color="auto"/>
        <w:right w:val="none" w:sz="0" w:space="0" w:color="auto"/>
      </w:divBdr>
    </w:div>
    <w:div w:id="986779974">
      <w:marLeft w:val="0"/>
      <w:marRight w:val="0"/>
      <w:marTop w:val="0"/>
      <w:marBottom w:val="0"/>
      <w:divBdr>
        <w:top w:val="none" w:sz="0" w:space="0" w:color="auto"/>
        <w:left w:val="none" w:sz="0" w:space="0" w:color="auto"/>
        <w:bottom w:val="none" w:sz="0" w:space="0" w:color="auto"/>
        <w:right w:val="none" w:sz="0" w:space="0" w:color="auto"/>
      </w:divBdr>
    </w:div>
    <w:div w:id="986779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oprexco@vnn.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goprexco.com.vn" TargetMode="External"/><Relationship Id="rId4" Type="http://schemas.openxmlformats.org/officeDocument/2006/relationships/webSettings" Target="webSettings.xml"/><Relationship Id="rId9" Type="http://schemas.openxmlformats.org/officeDocument/2006/relationships/hyperlink" Target="http://www.ngoprexco.com.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4963</Words>
  <Characters>28291</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Ngoc Hung </dc:creator>
  <cp:keywords/>
  <dc:description/>
  <cp:lastModifiedBy>Thanh Binh</cp:lastModifiedBy>
  <cp:revision>2</cp:revision>
  <cp:lastPrinted>2013-03-26T09:45:00Z</cp:lastPrinted>
  <dcterms:created xsi:type="dcterms:W3CDTF">2013-03-28T02:28:00Z</dcterms:created>
  <dcterms:modified xsi:type="dcterms:W3CDTF">2013-03-28T02:28:00Z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513b9cac7b54acd880e1971018220e8.psdsxs" Id="Rb38131a495384e75" /></Relationships>
</file>