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f111e8aa63b8499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AEC" w:rsidRPr="0007532F" w:rsidRDefault="00CC1AEC" w:rsidP="00CC1AEC">
      <w:pPr>
        <w:pStyle w:val="Heading8"/>
        <w:ind w:left="774" w:hanging="774"/>
        <w:jc w:val="center"/>
        <w:rPr>
          <w:rFonts w:ascii="Times New Roman" w:hAnsi="Times New Roman"/>
          <w:b w:val="0"/>
          <w:sz w:val="26"/>
          <w:szCs w:val="26"/>
        </w:rPr>
      </w:pPr>
      <w:r w:rsidRPr="0007532F">
        <w:rPr>
          <w:rFonts w:ascii="Times New Roman" w:hAnsi="Times New Roman"/>
          <w:sz w:val="26"/>
          <w:szCs w:val="26"/>
        </w:rPr>
        <w:t>Phụ lục số II</w:t>
      </w:r>
    </w:p>
    <w:p w:rsidR="00CC1AEC" w:rsidRPr="0007532F" w:rsidRDefault="00CC1AEC" w:rsidP="00CC1AEC">
      <w:pPr>
        <w:pStyle w:val="Heading4"/>
        <w:rPr>
          <w:rFonts w:ascii="Times New Roman" w:hAnsi="Times New Roman"/>
          <w:b/>
          <w:sz w:val="26"/>
          <w:szCs w:val="26"/>
        </w:rPr>
      </w:pPr>
      <w:r w:rsidRPr="0007532F">
        <w:rPr>
          <w:rFonts w:ascii="Times New Roman" w:hAnsi="Times New Roman"/>
          <w:b/>
          <w:sz w:val="26"/>
          <w:szCs w:val="26"/>
        </w:rPr>
        <w:t>BÁO CÁO THƯỜNG NIÊN</w:t>
      </w:r>
    </w:p>
    <w:p w:rsidR="00CC1AEC" w:rsidRPr="0007532F" w:rsidRDefault="00CC1AEC" w:rsidP="00CC1AEC">
      <w:pPr>
        <w:pStyle w:val="Title"/>
        <w:rPr>
          <w:rFonts w:ascii="Times New Roman" w:hAnsi="Times New Roman"/>
          <w:b w:val="0"/>
          <w:i/>
          <w:sz w:val="26"/>
          <w:szCs w:val="26"/>
          <w:lang w:val="nl-NL"/>
        </w:rPr>
      </w:pPr>
      <w:r w:rsidRPr="0007532F">
        <w:rPr>
          <w:rFonts w:ascii="Times New Roman" w:hAnsi="Times New Roman"/>
          <w:b w:val="0"/>
          <w:i/>
          <w:sz w:val="26"/>
          <w:szCs w:val="26"/>
          <w:lang w:val="nl-NL"/>
        </w:rPr>
        <w:t>(Ban hành kèm theo Thông tư số 52/2012/TT-BTC ngày 05 tháng 04 năm 2012 của Bộ Tài chính hướng dẫn về việc Công bố thông tin trên thị trường chứng khoán)</w:t>
      </w:r>
    </w:p>
    <w:p w:rsidR="00CC1AEC" w:rsidRPr="0007532F" w:rsidRDefault="00CC1AEC" w:rsidP="00CC1AEC">
      <w:pPr>
        <w:pStyle w:val="Heading4"/>
        <w:rPr>
          <w:rFonts w:ascii="Times New Roman" w:hAnsi="Times New Roman"/>
          <w:b/>
          <w:sz w:val="26"/>
          <w:szCs w:val="26"/>
        </w:rPr>
      </w:pPr>
    </w:p>
    <w:p w:rsidR="00CC1AEC" w:rsidRPr="0007532F" w:rsidRDefault="00CC1AEC" w:rsidP="00CC1AEC"/>
    <w:p w:rsidR="00CC1AEC" w:rsidRPr="00EF3FDE" w:rsidRDefault="00CC1AEC" w:rsidP="00CC1AEC">
      <w:pPr>
        <w:pStyle w:val="Heading4"/>
        <w:rPr>
          <w:rFonts w:ascii="Times New Roman" w:hAnsi="Times New Roman"/>
          <w:b/>
          <w:sz w:val="48"/>
          <w:szCs w:val="48"/>
        </w:rPr>
      </w:pPr>
      <w:r w:rsidRPr="00EF3FDE">
        <w:rPr>
          <w:rFonts w:ascii="Times New Roman" w:hAnsi="Times New Roman"/>
          <w:b/>
          <w:sz w:val="48"/>
          <w:szCs w:val="48"/>
        </w:rPr>
        <w:t>BÁO CÁO THƯỜNG NIÊN</w:t>
      </w:r>
    </w:p>
    <w:p w:rsidR="00CC1AEC" w:rsidRPr="0007532F" w:rsidRDefault="00CC1AEC" w:rsidP="00CC1AEC">
      <w:pPr>
        <w:spacing w:line="240" w:lineRule="auto"/>
        <w:rPr>
          <w:b w:val="0"/>
        </w:rPr>
      </w:pPr>
      <w:r w:rsidRPr="0007532F">
        <w:rPr>
          <w:b w:val="0"/>
        </w:rPr>
        <w:t>CÔNG TY CỔ PHẦN TẬP ĐOÀN VINACONTROL</w:t>
      </w:r>
    </w:p>
    <w:p w:rsidR="00CC1AEC" w:rsidRPr="0007532F" w:rsidRDefault="00CC1AEC" w:rsidP="00CC1AEC">
      <w:pPr>
        <w:spacing w:line="240" w:lineRule="auto"/>
        <w:rPr>
          <w:b w:val="0"/>
        </w:rPr>
      </w:pPr>
      <w:r w:rsidRPr="0007532F">
        <w:t>Năm 2012</w:t>
      </w:r>
    </w:p>
    <w:p w:rsidR="00CC1AEC" w:rsidRPr="0007532F" w:rsidRDefault="00CC1AEC" w:rsidP="00CC1AEC">
      <w:pPr>
        <w:pStyle w:val="Subtitle"/>
        <w:rPr>
          <w:rFonts w:ascii="Times New Roman" w:hAnsi="Times New Roman"/>
          <w:sz w:val="26"/>
          <w:szCs w:val="26"/>
        </w:rPr>
      </w:pPr>
    </w:p>
    <w:p w:rsidR="00CC1AEC" w:rsidRPr="0007532F" w:rsidRDefault="00CC1AEC" w:rsidP="00CC1AEC">
      <w:pPr>
        <w:pStyle w:val="Subtitle"/>
        <w:numPr>
          <w:ilvl w:val="0"/>
          <w:numId w:val="4"/>
        </w:numPr>
        <w:spacing w:before="0" w:after="0"/>
        <w:ind w:left="0" w:firstLine="357"/>
        <w:rPr>
          <w:rFonts w:ascii="Times New Roman" w:hAnsi="Times New Roman"/>
          <w:sz w:val="26"/>
          <w:szCs w:val="26"/>
        </w:rPr>
      </w:pPr>
      <w:r w:rsidRPr="0007532F">
        <w:rPr>
          <w:rFonts w:ascii="Times New Roman" w:hAnsi="Times New Roman"/>
          <w:sz w:val="26"/>
          <w:szCs w:val="26"/>
        </w:rPr>
        <w:t>Thông tin chung</w:t>
      </w:r>
    </w:p>
    <w:p w:rsidR="00CC1AEC" w:rsidRPr="0007532F" w:rsidRDefault="00CC1AEC" w:rsidP="00CC1AEC">
      <w:pPr>
        <w:pStyle w:val="Subtitle"/>
        <w:spacing w:before="0" w:after="0"/>
        <w:ind w:left="357" w:firstLine="0"/>
        <w:rPr>
          <w:rFonts w:ascii="Times New Roman" w:hAnsi="Times New Roman"/>
          <w:sz w:val="26"/>
          <w:szCs w:val="26"/>
        </w:rPr>
      </w:pPr>
    </w:p>
    <w:p w:rsidR="00CC1AEC" w:rsidRPr="0007532F" w:rsidRDefault="00CC1AEC" w:rsidP="00CC1AEC">
      <w:pPr>
        <w:numPr>
          <w:ilvl w:val="0"/>
          <w:numId w:val="2"/>
        </w:numPr>
        <w:spacing w:line="240" w:lineRule="auto"/>
        <w:ind w:left="0" w:firstLine="357"/>
        <w:jc w:val="both"/>
        <w:rPr>
          <w:b w:val="0"/>
          <w:u w:val="single"/>
        </w:rPr>
      </w:pPr>
      <w:r w:rsidRPr="0007532F">
        <w:rPr>
          <w:b w:val="0"/>
          <w:u w:val="single"/>
        </w:rPr>
        <w:t>Thông tin khái quát</w:t>
      </w:r>
    </w:p>
    <w:p w:rsidR="00CC1AEC" w:rsidRPr="0007532F" w:rsidRDefault="00CC1AEC" w:rsidP="00CC1AEC">
      <w:pPr>
        <w:numPr>
          <w:ilvl w:val="0"/>
          <w:numId w:val="3"/>
        </w:numPr>
        <w:spacing w:line="240" w:lineRule="auto"/>
        <w:ind w:left="0" w:firstLine="357"/>
        <w:jc w:val="both"/>
        <w:rPr>
          <w:b w:val="0"/>
        </w:rPr>
      </w:pPr>
      <w:r w:rsidRPr="0007532F">
        <w:rPr>
          <w:b w:val="0"/>
        </w:rPr>
        <w:t>Tên giao dịch: CÔNG TY CỔ PHẦN TẬP ĐOÀN VINACONTROL</w:t>
      </w:r>
    </w:p>
    <w:p w:rsidR="00CC1AEC" w:rsidRPr="0007532F" w:rsidRDefault="00CC1AEC" w:rsidP="00CC1AEC">
      <w:pPr>
        <w:numPr>
          <w:ilvl w:val="0"/>
          <w:numId w:val="3"/>
        </w:numPr>
        <w:spacing w:line="240" w:lineRule="auto"/>
        <w:ind w:left="0" w:firstLine="357"/>
        <w:jc w:val="both"/>
        <w:rPr>
          <w:b w:val="0"/>
        </w:rPr>
      </w:pPr>
      <w:r w:rsidRPr="0007532F">
        <w:rPr>
          <w:b w:val="0"/>
        </w:rPr>
        <w:t>Giấy chứng nhận đăng ký doanh nghiệp số: 0100107772, đăng ký thay đổi lần thứ   6 ngày 21 tháng 12 năm 2011</w:t>
      </w:r>
    </w:p>
    <w:p w:rsidR="00CC1AEC" w:rsidRPr="0007532F" w:rsidRDefault="00CC1AEC" w:rsidP="00CC1AEC">
      <w:pPr>
        <w:numPr>
          <w:ilvl w:val="0"/>
          <w:numId w:val="3"/>
        </w:numPr>
        <w:spacing w:line="240" w:lineRule="auto"/>
        <w:ind w:left="0" w:firstLine="357"/>
        <w:jc w:val="both"/>
        <w:rPr>
          <w:b w:val="0"/>
        </w:rPr>
      </w:pPr>
      <w:r w:rsidRPr="0007532F">
        <w:rPr>
          <w:b w:val="0"/>
        </w:rPr>
        <w:t>Vốn điều lệ: 78.750.000.000 đồng</w:t>
      </w:r>
    </w:p>
    <w:p w:rsidR="00CC1AEC" w:rsidRPr="0007532F" w:rsidRDefault="00CC1AEC" w:rsidP="00CC1AEC">
      <w:pPr>
        <w:numPr>
          <w:ilvl w:val="0"/>
          <w:numId w:val="3"/>
        </w:numPr>
        <w:spacing w:line="240" w:lineRule="auto"/>
        <w:ind w:left="0" w:firstLine="357"/>
        <w:jc w:val="both"/>
        <w:rPr>
          <w:b w:val="0"/>
        </w:rPr>
      </w:pPr>
      <w:r w:rsidRPr="0007532F">
        <w:rPr>
          <w:b w:val="0"/>
        </w:rPr>
        <w:t>Vốn đầu tư của chủ sở hữu: 78.750.000.000 đồng</w:t>
      </w:r>
    </w:p>
    <w:p w:rsidR="00CC1AEC" w:rsidRPr="0007532F" w:rsidRDefault="00CC1AEC" w:rsidP="00CC1AEC">
      <w:pPr>
        <w:numPr>
          <w:ilvl w:val="0"/>
          <w:numId w:val="3"/>
        </w:numPr>
        <w:spacing w:line="240" w:lineRule="auto"/>
        <w:ind w:left="0" w:firstLine="357"/>
        <w:jc w:val="both"/>
        <w:rPr>
          <w:b w:val="0"/>
        </w:rPr>
      </w:pPr>
      <w:r w:rsidRPr="0007532F">
        <w:rPr>
          <w:b w:val="0"/>
        </w:rPr>
        <w:t>Địa chỉ: 54 Trần Nhân Tông, Phường Nguyễn Du, Quận Hai Bà Trưng, Hà Nội</w:t>
      </w:r>
    </w:p>
    <w:p w:rsidR="00CC1AEC" w:rsidRPr="0007532F" w:rsidRDefault="00CC1AEC" w:rsidP="00CC1AEC">
      <w:pPr>
        <w:numPr>
          <w:ilvl w:val="0"/>
          <w:numId w:val="3"/>
        </w:numPr>
        <w:spacing w:line="240" w:lineRule="auto"/>
        <w:ind w:left="0" w:firstLine="357"/>
        <w:jc w:val="both"/>
        <w:rPr>
          <w:b w:val="0"/>
        </w:rPr>
      </w:pPr>
      <w:r w:rsidRPr="0007532F">
        <w:rPr>
          <w:b w:val="0"/>
        </w:rPr>
        <w:t>Số điện thoại: 04.39439105; 0439436011; 0439433840</w:t>
      </w:r>
    </w:p>
    <w:p w:rsidR="00CC1AEC" w:rsidRPr="0007532F" w:rsidRDefault="00CC1AEC" w:rsidP="00CC1AEC">
      <w:pPr>
        <w:numPr>
          <w:ilvl w:val="0"/>
          <w:numId w:val="3"/>
        </w:numPr>
        <w:spacing w:line="240" w:lineRule="auto"/>
        <w:ind w:left="0" w:firstLine="357"/>
        <w:jc w:val="both"/>
        <w:rPr>
          <w:b w:val="0"/>
        </w:rPr>
      </w:pPr>
      <w:r w:rsidRPr="0007532F">
        <w:rPr>
          <w:b w:val="0"/>
        </w:rPr>
        <w:t>Số fax: 04.39433844</w:t>
      </w:r>
    </w:p>
    <w:p w:rsidR="00CC1AEC" w:rsidRPr="0007532F" w:rsidRDefault="00CC1AEC" w:rsidP="00CC1AEC">
      <w:pPr>
        <w:numPr>
          <w:ilvl w:val="0"/>
          <w:numId w:val="3"/>
        </w:numPr>
        <w:spacing w:line="240" w:lineRule="auto"/>
        <w:ind w:left="0" w:firstLine="357"/>
        <w:jc w:val="both"/>
        <w:rPr>
          <w:b w:val="0"/>
        </w:rPr>
      </w:pPr>
      <w:r w:rsidRPr="0007532F">
        <w:rPr>
          <w:b w:val="0"/>
        </w:rPr>
        <w:t>Website: www.vinacontrol.vn</w:t>
      </w:r>
    </w:p>
    <w:p w:rsidR="00CC1AEC" w:rsidRPr="0007532F" w:rsidRDefault="00CC1AEC" w:rsidP="00CC1AEC">
      <w:pPr>
        <w:numPr>
          <w:ilvl w:val="0"/>
          <w:numId w:val="3"/>
        </w:numPr>
        <w:spacing w:line="240" w:lineRule="auto"/>
        <w:ind w:left="0" w:firstLine="357"/>
        <w:jc w:val="both"/>
        <w:rPr>
          <w:b w:val="0"/>
        </w:rPr>
      </w:pPr>
      <w:r w:rsidRPr="0007532F">
        <w:rPr>
          <w:b w:val="0"/>
        </w:rPr>
        <w:t>M</w:t>
      </w:r>
      <w:r w:rsidR="001B19BE" w:rsidRPr="001B19BE">
        <w:rPr>
          <w:b w:val="0"/>
        </w:rPr>
        <w:t>ã</w:t>
      </w:r>
      <w:r w:rsidRPr="0007532F">
        <w:rPr>
          <w:b w:val="0"/>
        </w:rPr>
        <w:t xml:space="preserve"> cổ phiếu (nếu có): VNC</w:t>
      </w:r>
    </w:p>
    <w:p w:rsidR="00CC1AEC" w:rsidRPr="0007532F" w:rsidRDefault="00CC1AEC" w:rsidP="00CC1AEC">
      <w:pPr>
        <w:spacing w:line="240" w:lineRule="auto"/>
        <w:ind w:left="357"/>
        <w:jc w:val="both"/>
        <w:rPr>
          <w:b w:val="0"/>
        </w:rPr>
      </w:pPr>
    </w:p>
    <w:p w:rsidR="00CC1AEC" w:rsidRPr="0007532F" w:rsidRDefault="00CC1AEC" w:rsidP="00CC1AEC">
      <w:pPr>
        <w:numPr>
          <w:ilvl w:val="0"/>
          <w:numId w:val="2"/>
        </w:numPr>
        <w:spacing w:line="240" w:lineRule="auto"/>
        <w:ind w:left="0" w:firstLine="357"/>
        <w:jc w:val="both"/>
        <w:rPr>
          <w:b w:val="0"/>
          <w:u w:val="single"/>
        </w:rPr>
      </w:pPr>
      <w:r w:rsidRPr="0007532F">
        <w:rPr>
          <w:b w:val="0"/>
          <w:u w:val="single"/>
        </w:rPr>
        <w:t>Qu</w:t>
      </w:r>
      <w:r w:rsidRPr="0007532F">
        <w:rPr>
          <w:b w:val="0"/>
          <w:u w:val="single"/>
          <w:lang w:val="vi-VN"/>
        </w:rPr>
        <w:t>á trình hình thành và phát triển</w:t>
      </w:r>
    </w:p>
    <w:p w:rsidR="00CC1AEC" w:rsidRPr="0007532F" w:rsidRDefault="00CC1AEC" w:rsidP="00CC1AEC">
      <w:pPr>
        <w:spacing w:line="240" w:lineRule="auto"/>
        <w:jc w:val="both"/>
        <w:rPr>
          <w:b w:val="0"/>
          <w:i/>
        </w:rPr>
      </w:pPr>
    </w:p>
    <w:p w:rsidR="00CC1AEC" w:rsidRPr="0007532F" w:rsidRDefault="00CC1AEC" w:rsidP="00CC1AEC">
      <w:pPr>
        <w:ind w:left="360"/>
        <w:jc w:val="both"/>
        <w:rPr>
          <w:b w:val="0"/>
        </w:rPr>
      </w:pPr>
      <w:r w:rsidRPr="0007532F">
        <w:rPr>
          <w:b w:val="0"/>
        </w:rPr>
        <w:t>Lịch sử hình thành và phát triển Công ty được xác định qua 4 thời điểm quan trọng sau đây:</w:t>
      </w:r>
    </w:p>
    <w:p w:rsidR="00CC1AEC" w:rsidRPr="0007532F" w:rsidRDefault="00CC1AEC" w:rsidP="00CC1AEC">
      <w:pPr>
        <w:ind w:left="360"/>
        <w:jc w:val="both"/>
        <w:rPr>
          <w:b w:val="0"/>
        </w:rPr>
      </w:pPr>
    </w:p>
    <w:p w:rsidR="00CC1AEC" w:rsidRPr="0007532F" w:rsidRDefault="00CC1AEC" w:rsidP="00CC1AEC">
      <w:pPr>
        <w:numPr>
          <w:ilvl w:val="0"/>
          <w:numId w:val="19"/>
        </w:numPr>
        <w:spacing w:line="240" w:lineRule="auto"/>
        <w:jc w:val="both"/>
        <w:rPr>
          <w:b w:val="0"/>
        </w:rPr>
      </w:pPr>
      <w:r w:rsidRPr="0007532F">
        <w:rPr>
          <w:b w:val="0"/>
        </w:rPr>
        <w:t>Ngày 24/10/1957: Bộ trưởng Bộ Thương nghiệp ra quyết định số 514/BTN-TCCB ngày 24/10/1957 thành lập Cục kiểm nghiệm hàng hóa XNK trực thuộc Bộ thương nghiệp (kiêm sở Giám định hàng hóa XNK). Đây cũng chính là ngày thành lập công ty và Vinacontrol trở thành công ty giám định có lịch sử phát triển lâu đời nhất của Việt Nam.</w:t>
      </w:r>
    </w:p>
    <w:p w:rsidR="00CC1AEC" w:rsidRPr="0007532F" w:rsidRDefault="00CC1AEC" w:rsidP="00CC1AEC">
      <w:pPr>
        <w:numPr>
          <w:ilvl w:val="0"/>
          <w:numId w:val="19"/>
        </w:numPr>
        <w:spacing w:line="240" w:lineRule="auto"/>
        <w:jc w:val="both"/>
        <w:rPr>
          <w:b w:val="0"/>
        </w:rPr>
      </w:pPr>
      <w:r w:rsidRPr="0007532F">
        <w:rPr>
          <w:b w:val="0"/>
        </w:rPr>
        <w:t>Ngày 16/7/1974: Bộ trưởng Ngọai thương ra quyết định số 513/BNgT-TCCB ngày 16/7/1974: tách sở giám định hàng hóa XNK ra khỏi Cục kiểm nghiệm hàng hóa XNK và đổi tên thành Công ty giám định hàng hóa XNK Việt Nam (Vinacontrol).</w:t>
      </w:r>
    </w:p>
    <w:p w:rsidR="00CC1AEC" w:rsidRPr="0007532F" w:rsidRDefault="00CC1AEC" w:rsidP="00CC1AEC">
      <w:pPr>
        <w:numPr>
          <w:ilvl w:val="0"/>
          <w:numId w:val="19"/>
        </w:numPr>
        <w:spacing w:line="240" w:lineRule="auto"/>
        <w:jc w:val="both"/>
        <w:rPr>
          <w:b w:val="0"/>
        </w:rPr>
      </w:pPr>
      <w:r w:rsidRPr="0007532F">
        <w:rPr>
          <w:b w:val="0"/>
        </w:rPr>
        <w:t xml:space="preserve">Ngày 12/11/1988: Bộ trưởng Bộ Kinh tế đối </w:t>
      </w:r>
      <w:r w:rsidR="009C61BE" w:rsidRPr="0007532F">
        <w:rPr>
          <w:b w:val="0"/>
          <w:lang w:val="vi-VN"/>
        </w:rPr>
        <w:t>ngoại</w:t>
      </w:r>
      <w:r w:rsidRPr="0007532F">
        <w:rPr>
          <w:b w:val="0"/>
        </w:rPr>
        <w:t xml:space="preserve"> ra quyết định số 420/KTĐN-TCCB ngày 12/11/1988: Hợp nhất công ty Giám định hàng hóa XNK và Cục Kiểm nghiệm hàng hóa XNK thành Công ty giám định hàng hóa XNK Việt Nam (Vinacontrol).</w:t>
      </w:r>
    </w:p>
    <w:p w:rsidR="00CC1AEC" w:rsidRPr="0007532F" w:rsidRDefault="00CC1AEC" w:rsidP="00CC1AEC">
      <w:pPr>
        <w:numPr>
          <w:ilvl w:val="0"/>
          <w:numId w:val="19"/>
        </w:numPr>
        <w:spacing w:line="240" w:lineRule="auto"/>
        <w:jc w:val="both"/>
        <w:rPr>
          <w:b w:val="0"/>
        </w:rPr>
      </w:pPr>
      <w:r w:rsidRPr="0007532F">
        <w:rPr>
          <w:b w:val="0"/>
        </w:rPr>
        <w:t>Năm 2004 và 2005: Bộ trưởng Bộ Thương mại ra quyết định số 1758/2004/QĐ-BTM ngày 29/11/2004 và quyết định số 1525/QĐ-BTM ngày 24/5/2005 chuyển công ty giám định hàng hóa XNK thành Công ty cổ phần giám định Vinacontrol.</w:t>
      </w:r>
    </w:p>
    <w:p w:rsidR="00CC1AEC" w:rsidRPr="0007532F" w:rsidRDefault="00CC1AEC" w:rsidP="00CC1AEC">
      <w:pPr>
        <w:jc w:val="both"/>
        <w:rPr>
          <w:b w:val="0"/>
        </w:rPr>
      </w:pPr>
    </w:p>
    <w:p w:rsidR="00CC1AEC" w:rsidRPr="0007532F" w:rsidRDefault="00CC1AEC" w:rsidP="00CC1AEC">
      <w:pPr>
        <w:jc w:val="both"/>
        <w:rPr>
          <w:b w:val="0"/>
        </w:rPr>
      </w:pPr>
      <w:r w:rsidRPr="0007532F">
        <w:rPr>
          <w:b w:val="0"/>
        </w:rPr>
        <w:lastRenderedPageBreak/>
        <w:t>Từ ngày 1 tháng 6 năm 2005, Vinacontrol chính thức được họat động theo loại hình công ty cổ phần với:</w:t>
      </w:r>
    </w:p>
    <w:p w:rsidR="00CC1AEC" w:rsidRPr="0007532F" w:rsidRDefault="00CC1AEC" w:rsidP="00CC1AEC">
      <w:pPr>
        <w:numPr>
          <w:ilvl w:val="0"/>
          <w:numId w:val="20"/>
        </w:numPr>
        <w:spacing w:line="240" w:lineRule="auto"/>
        <w:jc w:val="both"/>
        <w:rPr>
          <w:b w:val="0"/>
        </w:rPr>
      </w:pPr>
      <w:r w:rsidRPr="0007532F">
        <w:rPr>
          <w:b w:val="0"/>
        </w:rPr>
        <w:t>Tên công ty: Công ty cổ phần giám định Vinacontrol</w:t>
      </w:r>
    </w:p>
    <w:p w:rsidR="00CC1AEC" w:rsidRPr="0007532F" w:rsidRDefault="00CC1AEC" w:rsidP="00CC1AEC">
      <w:pPr>
        <w:numPr>
          <w:ilvl w:val="0"/>
          <w:numId w:val="20"/>
        </w:numPr>
        <w:spacing w:line="240" w:lineRule="auto"/>
        <w:jc w:val="both"/>
        <w:rPr>
          <w:b w:val="0"/>
        </w:rPr>
      </w:pPr>
      <w:r w:rsidRPr="0007532F">
        <w:rPr>
          <w:b w:val="0"/>
        </w:rPr>
        <w:t>Tên giao dịch: The Vietnam Superintendence and Inspection Joint Stock Company.</w:t>
      </w:r>
    </w:p>
    <w:p w:rsidR="00CC1AEC" w:rsidRPr="0007532F" w:rsidRDefault="00CC1AEC" w:rsidP="00CC1AEC">
      <w:pPr>
        <w:numPr>
          <w:ilvl w:val="0"/>
          <w:numId w:val="20"/>
        </w:numPr>
        <w:spacing w:line="240" w:lineRule="auto"/>
        <w:jc w:val="both"/>
        <w:rPr>
          <w:b w:val="0"/>
        </w:rPr>
      </w:pPr>
      <w:r w:rsidRPr="0007532F">
        <w:rPr>
          <w:b w:val="0"/>
        </w:rPr>
        <w:t>Tên viết tắt: VINACONTROL</w:t>
      </w:r>
    </w:p>
    <w:p w:rsidR="00CC1AEC" w:rsidRPr="0007532F" w:rsidRDefault="00CC1AEC" w:rsidP="00CC1AEC">
      <w:pPr>
        <w:numPr>
          <w:ilvl w:val="0"/>
          <w:numId w:val="20"/>
        </w:numPr>
        <w:spacing w:line="240" w:lineRule="auto"/>
        <w:jc w:val="both"/>
        <w:rPr>
          <w:b w:val="0"/>
        </w:rPr>
      </w:pPr>
      <w:r w:rsidRPr="0007532F">
        <w:rPr>
          <w:b w:val="0"/>
        </w:rPr>
        <w:t>Địa chỉ: Số 54 Trần Nhân Tông, Phường Nguyễn Du, Quận Hai Bà Trưng, Thành phố Hà Nội.</w:t>
      </w:r>
    </w:p>
    <w:p w:rsidR="00CC1AEC" w:rsidRPr="0007532F" w:rsidRDefault="00CC1AEC" w:rsidP="00CC1AEC">
      <w:pPr>
        <w:numPr>
          <w:ilvl w:val="0"/>
          <w:numId w:val="20"/>
        </w:numPr>
        <w:spacing w:line="240" w:lineRule="auto"/>
        <w:jc w:val="both"/>
        <w:rPr>
          <w:b w:val="0"/>
        </w:rPr>
      </w:pPr>
      <w:r w:rsidRPr="0007532F">
        <w:rPr>
          <w:b w:val="0"/>
        </w:rPr>
        <w:t>Giấy phép đăng ký kinh doanh số: 0103008113</w:t>
      </w:r>
    </w:p>
    <w:p w:rsidR="00CC1AEC" w:rsidRPr="0007532F" w:rsidRDefault="00CC1AEC" w:rsidP="00CC1AEC">
      <w:pPr>
        <w:numPr>
          <w:ilvl w:val="0"/>
          <w:numId w:val="20"/>
        </w:numPr>
        <w:spacing w:line="240" w:lineRule="auto"/>
        <w:jc w:val="both"/>
        <w:rPr>
          <w:b w:val="0"/>
        </w:rPr>
      </w:pPr>
      <w:r w:rsidRPr="0007532F">
        <w:rPr>
          <w:b w:val="0"/>
        </w:rPr>
        <w:t>Vốn điều lệ: 52.500.000.000 đồng (năm mươi hai tỷ năm trăm triệu đồng chẵn).</w:t>
      </w:r>
    </w:p>
    <w:p w:rsidR="00CC1AEC" w:rsidRPr="0007532F" w:rsidRDefault="00CC1AEC" w:rsidP="00CC1AEC">
      <w:pPr>
        <w:numPr>
          <w:ilvl w:val="0"/>
          <w:numId w:val="20"/>
        </w:numPr>
        <w:spacing w:line="240" w:lineRule="auto"/>
        <w:jc w:val="both"/>
        <w:rPr>
          <w:b w:val="0"/>
        </w:rPr>
      </w:pPr>
      <w:r w:rsidRPr="0007532F">
        <w:rPr>
          <w:b w:val="0"/>
        </w:rPr>
        <w:t>Người đại diện theo pháp luật của công ty: Ông Bùi Duy Chinh – chủ tịch Hội đồng quản trị.</w:t>
      </w:r>
    </w:p>
    <w:p w:rsidR="00CC1AEC" w:rsidRPr="0007532F" w:rsidRDefault="00CC1AEC" w:rsidP="00CC1AEC">
      <w:pPr>
        <w:jc w:val="both"/>
        <w:rPr>
          <w:b w:val="0"/>
        </w:rPr>
      </w:pPr>
    </w:p>
    <w:p w:rsidR="00CC1AEC" w:rsidRPr="0007532F" w:rsidRDefault="00CC1AEC" w:rsidP="00CC1AEC">
      <w:pPr>
        <w:jc w:val="both"/>
        <w:rPr>
          <w:b w:val="0"/>
        </w:rPr>
      </w:pPr>
      <w:r w:rsidRPr="0007532F">
        <w:rPr>
          <w:b w:val="0"/>
        </w:rPr>
        <w:t>Ngày 21/12/2006, cổ phiếu của công ty chính thức niêm yết trên Sở giao dịch chứng khoán Hà Nội với:</w:t>
      </w:r>
    </w:p>
    <w:p w:rsidR="00CC1AEC" w:rsidRPr="0007532F" w:rsidRDefault="00CC1AEC" w:rsidP="00CC1AEC">
      <w:pPr>
        <w:numPr>
          <w:ilvl w:val="0"/>
          <w:numId w:val="20"/>
        </w:numPr>
        <w:spacing w:line="240" w:lineRule="auto"/>
        <w:jc w:val="both"/>
        <w:rPr>
          <w:b w:val="0"/>
        </w:rPr>
      </w:pPr>
      <w:r w:rsidRPr="0007532F">
        <w:rPr>
          <w:b w:val="0"/>
        </w:rPr>
        <w:t>Mã chứng khoán là VNC</w:t>
      </w:r>
    </w:p>
    <w:p w:rsidR="00CC1AEC" w:rsidRPr="0007532F" w:rsidRDefault="00CC1AEC" w:rsidP="00CC1AEC">
      <w:pPr>
        <w:numPr>
          <w:ilvl w:val="0"/>
          <w:numId w:val="20"/>
        </w:numPr>
        <w:spacing w:line="240" w:lineRule="auto"/>
        <w:jc w:val="both"/>
        <w:rPr>
          <w:b w:val="0"/>
        </w:rPr>
      </w:pPr>
      <w:r w:rsidRPr="0007532F">
        <w:rPr>
          <w:b w:val="0"/>
        </w:rPr>
        <w:t>Khối lượng đăng ký giao dịch: 5.250.000 cổ phiếu</w:t>
      </w:r>
    </w:p>
    <w:p w:rsidR="00CC1AEC" w:rsidRPr="0007532F" w:rsidRDefault="00CC1AEC" w:rsidP="00CC1AEC">
      <w:pPr>
        <w:numPr>
          <w:ilvl w:val="0"/>
          <w:numId w:val="20"/>
        </w:numPr>
        <w:spacing w:line="240" w:lineRule="auto"/>
        <w:jc w:val="both"/>
        <w:rPr>
          <w:b w:val="0"/>
        </w:rPr>
      </w:pPr>
      <w:r w:rsidRPr="0007532F">
        <w:rPr>
          <w:b w:val="0"/>
        </w:rPr>
        <w:t>Giá trị đăng ký giao dịch: 52,5 tỷ đồng.</w:t>
      </w:r>
    </w:p>
    <w:p w:rsidR="00CC1AEC" w:rsidRPr="0007532F" w:rsidRDefault="00CC1AEC" w:rsidP="00CC1AEC">
      <w:pPr>
        <w:jc w:val="both"/>
        <w:rPr>
          <w:b w:val="0"/>
        </w:rPr>
      </w:pPr>
    </w:p>
    <w:p w:rsidR="00CC1AEC" w:rsidRPr="0007532F" w:rsidRDefault="00CC1AEC" w:rsidP="00CC1AEC">
      <w:pPr>
        <w:jc w:val="both"/>
        <w:rPr>
          <w:b w:val="0"/>
        </w:rPr>
      </w:pPr>
      <w:r w:rsidRPr="0007532F">
        <w:rPr>
          <w:b w:val="0"/>
        </w:rPr>
        <w:t>Ngày 01/10/2007 Công ty phát hành cổ phiếu tăng vốn điều lệ lên 78,75 tỷ đồng (Quyết định số186/UBCK-GCN ngày 01/10/2007 của Uỷ ban chứng khoán nhà nước) và ngày 13/05/2008 số cổ phiếu phát hành thêm đã chính thức giao dịch trên sàn Hà Nội, đưa tổng số cổ phiếu giao dịch lên 7.875.000 cổ phiếu.</w:t>
      </w:r>
    </w:p>
    <w:p w:rsidR="00CC1AEC" w:rsidRPr="0007532F" w:rsidRDefault="00CC1AEC" w:rsidP="00CC1AEC">
      <w:pPr>
        <w:jc w:val="both"/>
        <w:rPr>
          <w:b w:val="0"/>
        </w:rPr>
      </w:pPr>
    </w:p>
    <w:p w:rsidR="00CC1AEC" w:rsidRPr="0007532F" w:rsidRDefault="00CC1AEC" w:rsidP="00CC1AEC">
      <w:pPr>
        <w:jc w:val="both"/>
        <w:rPr>
          <w:b w:val="0"/>
        </w:rPr>
      </w:pPr>
      <w:r w:rsidRPr="0007532F">
        <w:rPr>
          <w:b w:val="0"/>
        </w:rPr>
        <w:t>Từ Ngày 23/05/2011, Công ty cổ phần giám định Vinacontrol chính thức đổi tên thành Công ty cổ phần Tập đoàn Vinacontrol (theo giấy chứng nhận đăng ký doanh nghiệp công ty cổ phần, mã số DN: 0100107772, đăng ký lần 5 do Sở kế hoạch và đầu tư Thành Phố Hà Nội cấp ngày 23/05/2011).</w:t>
      </w:r>
    </w:p>
    <w:p w:rsidR="00CC1AEC" w:rsidRPr="0007532F" w:rsidRDefault="00CC1AEC" w:rsidP="00CC1AEC">
      <w:pPr>
        <w:numPr>
          <w:ilvl w:val="0"/>
          <w:numId w:val="20"/>
        </w:numPr>
        <w:spacing w:line="240" w:lineRule="auto"/>
        <w:jc w:val="both"/>
        <w:rPr>
          <w:b w:val="0"/>
        </w:rPr>
      </w:pPr>
      <w:r w:rsidRPr="0007532F">
        <w:rPr>
          <w:b w:val="0"/>
        </w:rPr>
        <w:t>Tên công ty viết bằng tiếng Việt: CÔNG TY CỔ PHẦN TẬP ĐOÀN VINACONTROL</w:t>
      </w:r>
    </w:p>
    <w:p w:rsidR="00CC1AEC" w:rsidRPr="0007532F" w:rsidRDefault="00CC1AEC" w:rsidP="00CC1AEC">
      <w:pPr>
        <w:numPr>
          <w:ilvl w:val="0"/>
          <w:numId w:val="20"/>
        </w:numPr>
        <w:spacing w:line="240" w:lineRule="auto"/>
        <w:jc w:val="both"/>
        <w:rPr>
          <w:b w:val="0"/>
        </w:rPr>
      </w:pPr>
      <w:r w:rsidRPr="0007532F">
        <w:rPr>
          <w:b w:val="0"/>
        </w:rPr>
        <w:t>Tên công ty viết bằng tiếng nước ngoài: VINACONTROL GROUP CORPORATION</w:t>
      </w:r>
    </w:p>
    <w:p w:rsidR="00CC1AEC" w:rsidRPr="0007532F" w:rsidRDefault="00CC1AEC" w:rsidP="00CC1AEC">
      <w:pPr>
        <w:numPr>
          <w:ilvl w:val="0"/>
          <w:numId w:val="20"/>
        </w:numPr>
        <w:spacing w:line="240" w:lineRule="auto"/>
        <w:jc w:val="both"/>
        <w:rPr>
          <w:b w:val="0"/>
        </w:rPr>
      </w:pPr>
      <w:r w:rsidRPr="0007532F">
        <w:rPr>
          <w:b w:val="0"/>
        </w:rPr>
        <w:t xml:space="preserve">Tên công ty viết tắt: VINACONTROL </w:t>
      </w:r>
    </w:p>
    <w:p w:rsidR="00CC1AEC" w:rsidRPr="0007532F" w:rsidRDefault="00CC1AEC" w:rsidP="00CC1AEC">
      <w:pPr>
        <w:numPr>
          <w:ilvl w:val="0"/>
          <w:numId w:val="20"/>
        </w:numPr>
        <w:spacing w:line="240" w:lineRule="auto"/>
        <w:jc w:val="both"/>
        <w:rPr>
          <w:b w:val="0"/>
        </w:rPr>
      </w:pPr>
      <w:r w:rsidRPr="0007532F">
        <w:rPr>
          <w:b w:val="0"/>
        </w:rPr>
        <w:t>Vốn điều lệ: 78.750.000.000 đồng (bảy mưới tám tỷ bảy trăm năm mươi triệu đồng)</w:t>
      </w:r>
    </w:p>
    <w:p w:rsidR="00CC1AEC" w:rsidRPr="0007532F" w:rsidRDefault="00CC1AEC" w:rsidP="00CC1AEC">
      <w:pPr>
        <w:jc w:val="both"/>
        <w:rPr>
          <w:b w:val="0"/>
        </w:rPr>
      </w:pPr>
      <w:r w:rsidRPr="0007532F">
        <w:rPr>
          <w:b w:val="0"/>
        </w:rPr>
        <w:t>Bổ sung ngành nghề kinh doanh trên giấy chứng nhận như sau:</w:t>
      </w:r>
    </w:p>
    <w:p w:rsidR="00CC1AEC" w:rsidRPr="0007532F" w:rsidRDefault="00CC1AEC" w:rsidP="00CC1AEC">
      <w:pPr>
        <w:numPr>
          <w:ilvl w:val="0"/>
          <w:numId w:val="20"/>
        </w:numPr>
        <w:spacing w:line="240" w:lineRule="auto"/>
        <w:jc w:val="both"/>
        <w:rPr>
          <w:b w:val="0"/>
        </w:rPr>
      </w:pPr>
      <w:r w:rsidRPr="0007532F">
        <w:rPr>
          <w:b w:val="0"/>
        </w:rPr>
        <w:t>Dịch vụ kiểm định kỹ thuật an toàn lao động;</w:t>
      </w:r>
    </w:p>
    <w:p w:rsidR="00CC1AEC" w:rsidRPr="0007532F" w:rsidRDefault="00CC1AEC" w:rsidP="00CC1AEC">
      <w:pPr>
        <w:numPr>
          <w:ilvl w:val="0"/>
          <w:numId w:val="20"/>
        </w:numPr>
        <w:spacing w:line="240" w:lineRule="auto"/>
        <w:jc w:val="both"/>
        <w:rPr>
          <w:b w:val="0"/>
        </w:rPr>
      </w:pPr>
      <w:r w:rsidRPr="0007532F">
        <w:rPr>
          <w:b w:val="0"/>
        </w:rPr>
        <w:t>Uỷ thác và nhận uỷ thác XNK hàng hoá;</w:t>
      </w:r>
    </w:p>
    <w:p w:rsidR="00CC1AEC" w:rsidRPr="0007532F" w:rsidRDefault="00CC1AEC" w:rsidP="00CC1AEC">
      <w:pPr>
        <w:numPr>
          <w:ilvl w:val="0"/>
          <w:numId w:val="20"/>
        </w:numPr>
        <w:spacing w:line="240" w:lineRule="auto"/>
        <w:jc w:val="both"/>
        <w:rPr>
          <w:b w:val="0"/>
        </w:rPr>
      </w:pPr>
      <w:r w:rsidRPr="0007532F">
        <w:rPr>
          <w:b w:val="0"/>
        </w:rPr>
        <w:t>Chứng nhận sản phẩm</w:t>
      </w:r>
    </w:p>
    <w:p w:rsidR="00CC1AEC" w:rsidRPr="0007532F" w:rsidRDefault="00CC1AEC" w:rsidP="00CC1AEC">
      <w:pPr>
        <w:jc w:val="both"/>
        <w:rPr>
          <w:b w:val="0"/>
        </w:rPr>
      </w:pPr>
    </w:p>
    <w:p w:rsidR="00CC1AEC" w:rsidRPr="0007532F" w:rsidRDefault="00CC1AEC" w:rsidP="00CC1AEC">
      <w:pPr>
        <w:jc w:val="both"/>
        <w:rPr>
          <w:b w:val="0"/>
        </w:rPr>
      </w:pPr>
      <w:r w:rsidRPr="0007532F">
        <w:rPr>
          <w:b w:val="0"/>
        </w:rPr>
        <w:t>Ngày 21/12/2011, Công ty được Sở kế hoạch và Đầu tư Thành Phố Hà Nội cấp giấy chứng nhận đăng ký doanh nghiệp lần 6 sắp xếp lại trật tự và bổ sung ngành nghề kinh doanh:</w:t>
      </w:r>
    </w:p>
    <w:p w:rsidR="00CC1AEC" w:rsidRPr="0007532F" w:rsidRDefault="00CC1AEC" w:rsidP="00CC1AEC">
      <w:pPr>
        <w:numPr>
          <w:ilvl w:val="0"/>
          <w:numId w:val="20"/>
        </w:numPr>
        <w:spacing w:line="240" w:lineRule="auto"/>
        <w:jc w:val="both"/>
        <w:rPr>
          <w:b w:val="0"/>
        </w:rPr>
      </w:pPr>
      <w:r w:rsidRPr="0007532F">
        <w:rPr>
          <w:b w:val="0"/>
        </w:rPr>
        <w:lastRenderedPageBreak/>
        <w:t>Dịch vụ chuyển giao công nghệ;</w:t>
      </w:r>
    </w:p>
    <w:p w:rsidR="00CC1AEC" w:rsidRPr="0007532F" w:rsidRDefault="00CC1AEC" w:rsidP="00CC1AEC">
      <w:pPr>
        <w:numPr>
          <w:ilvl w:val="0"/>
          <w:numId w:val="20"/>
        </w:numPr>
        <w:spacing w:line="240" w:lineRule="auto"/>
        <w:jc w:val="both"/>
        <w:rPr>
          <w:b w:val="0"/>
        </w:rPr>
      </w:pPr>
      <w:r w:rsidRPr="0007532F">
        <w:rPr>
          <w:b w:val="0"/>
        </w:rPr>
        <w:t>Giám sát thi công xây dựng loại công trình dân dụng và công nghiệp, lĩnh vực chuyên môn giám sát: lắp đặt thiết bị, công nghệ điện tự động hoá;</w:t>
      </w:r>
    </w:p>
    <w:p w:rsidR="00CC1AEC" w:rsidRPr="0007532F" w:rsidRDefault="00CC1AEC" w:rsidP="00CC1AEC">
      <w:pPr>
        <w:numPr>
          <w:ilvl w:val="0"/>
          <w:numId w:val="20"/>
        </w:numPr>
        <w:spacing w:line="240" w:lineRule="auto"/>
        <w:jc w:val="both"/>
        <w:rPr>
          <w:b w:val="0"/>
        </w:rPr>
      </w:pPr>
      <w:r w:rsidRPr="0007532F">
        <w:rPr>
          <w:b w:val="0"/>
        </w:rPr>
        <w:t>Giám sát công tác lắp đặt thiết bị công trình;</w:t>
      </w:r>
    </w:p>
    <w:p w:rsidR="00CC1AEC" w:rsidRPr="0007532F" w:rsidRDefault="00CC1AEC" w:rsidP="00CC1AEC">
      <w:pPr>
        <w:numPr>
          <w:ilvl w:val="0"/>
          <w:numId w:val="20"/>
        </w:numPr>
        <w:spacing w:line="240" w:lineRule="auto"/>
        <w:jc w:val="both"/>
        <w:rPr>
          <w:b w:val="0"/>
        </w:rPr>
      </w:pPr>
      <w:r w:rsidRPr="0007532F">
        <w:rPr>
          <w:b w:val="0"/>
        </w:rPr>
        <w:t>Giám sát công tác lắp đặt thiết bị công nghệ;</w:t>
      </w:r>
    </w:p>
    <w:p w:rsidR="00CC1AEC" w:rsidRPr="0007532F" w:rsidRDefault="00CC1AEC" w:rsidP="00CC1AEC">
      <w:pPr>
        <w:numPr>
          <w:ilvl w:val="0"/>
          <w:numId w:val="20"/>
        </w:numPr>
        <w:spacing w:line="240" w:lineRule="auto"/>
        <w:jc w:val="both"/>
        <w:rPr>
          <w:b w:val="0"/>
        </w:rPr>
      </w:pPr>
      <w:r w:rsidRPr="0007532F">
        <w:rPr>
          <w:b w:val="0"/>
        </w:rPr>
        <w:t>Giám sát lắp đặt thiết bị điện - điện tử công trình xây dựng cấp 4;</w:t>
      </w:r>
    </w:p>
    <w:p w:rsidR="00CC1AEC" w:rsidRPr="0007532F" w:rsidRDefault="00CC1AEC" w:rsidP="00CC1AEC">
      <w:pPr>
        <w:numPr>
          <w:ilvl w:val="0"/>
          <w:numId w:val="20"/>
        </w:numPr>
        <w:spacing w:line="240" w:lineRule="auto"/>
        <w:jc w:val="both"/>
        <w:rPr>
          <w:b w:val="0"/>
        </w:rPr>
      </w:pPr>
      <w:r w:rsidRPr="0007532F">
        <w:rPr>
          <w:b w:val="0"/>
        </w:rPr>
        <w:t>Giám sát lắp đặt thiết bị, công nghệ cơ khí công trình xây dựng;</w:t>
      </w:r>
    </w:p>
    <w:p w:rsidR="00CC1AEC" w:rsidRPr="0007532F" w:rsidRDefault="00CC1AEC" w:rsidP="00CC1AEC">
      <w:pPr>
        <w:numPr>
          <w:ilvl w:val="0"/>
          <w:numId w:val="20"/>
        </w:numPr>
        <w:spacing w:line="240" w:lineRule="auto"/>
        <w:jc w:val="both"/>
        <w:rPr>
          <w:b w:val="0"/>
        </w:rPr>
      </w:pPr>
      <w:r w:rsidRPr="0007532F">
        <w:rPr>
          <w:b w:val="0"/>
        </w:rPr>
        <w:t>Dịch vụ khai thuê Hải quan;</w:t>
      </w:r>
    </w:p>
    <w:p w:rsidR="00CC1AEC" w:rsidRPr="0007532F" w:rsidRDefault="00CC1AEC" w:rsidP="00CC1AEC">
      <w:pPr>
        <w:jc w:val="both"/>
        <w:rPr>
          <w:b w:val="0"/>
        </w:rPr>
      </w:pPr>
    </w:p>
    <w:p w:rsidR="00CC1AEC" w:rsidRPr="0007532F" w:rsidRDefault="00CC1AEC" w:rsidP="00CC1AEC">
      <w:pPr>
        <w:numPr>
          <w:ilvl w:val="0"/>
          <w:numId w:val="2"/>
        </w:numPr>
        <w:spacing w:line="240" w:lineRule="auto"/>
        <w:ind w:left="0" w:firstLine="357"/>
        <w:jc w:val="both"/>
        <w:rPr>
          <w:b w:val="0"/>
          <w:u w:val="single"/>
        </w:rPr>
      </w:pPr>
      <w:r w:rsidRPr="0007532F">
        <w:rPr>
          <w:b w:val="0"/>
          <w:u w:val="single"/>
        </w:rPr>
        <w:t>Ngành nghề và địa bàn kinh doanh</w:t>
      </w:r>
    </w:p>
    <w:p w:rsidR="00CC1AEC" w:rsidRPr="0007532F" w:rsidRDefault="00CC1AEC" w:rsidP="00CC1AEC">
      <w:pPr>
        <w:spacing w:line="240" w:lineRule="auto"/>
        <w:jc w:val="both"/>
        <w:rPr>
          <w:b w:val="0"/>
          <w:i/>
        </w:rPr>
      </w:pPr>
    </w:p>
    <w:p w:rsidR="00CC1AEC" w:rsidRPr="0007532F" w:rsidRDefault="00CC1AEC" w:rsidP="00CC1AEC">
      <w:pPr>
        <w:tabs>
          <w:tab w:val="left" w:pos="1080"/>
        </w:tabs>
        <w:ind w:right="-720"/>
        <w:jc w:val="both"/>
        <w:rPr>
          <w:b w:val="0"/>
        </w:rPr>
      </w:pPr>
      <w:r w:rsidRPr="0007532F">
        <w:rPr>
          <w:b w:val="0"/>
        </w:rPr>
        <w:t>- Ngành nghề kinh doanh:</w:t>
      </w:r>
    </w:p>
    <w:p w:rsidR="00CC1AEC" w:rsidRPr="0007532F" w:rsidRDefault="00CC1AEC" w:rsidP="00CC1AEC">
      <w:pPr>
        <w:ind w:left="360"/>
        <w:jc w:val="both"/>
        <w:rPr>
          <w:b w:val="0"/>
        </w:rPr>
      </w:pPr>
    </w:p>
    <w:p w:rsidR="00CC1AEC" w:rsidRPr="0007532F" w:rsidRDefault="00CC1AEC" w:rsidP="00CC1AEC">
      <w:pPr>
        <w:numPr>
          <w:ilvl w:val="1"/>
          <w:numId w:val="21"/>
        </w:numPr>
        <w:spacing w:line="240" w:lineRule="auto"/>
        <w:jc w:val="both"/>
        <w:rPr>
          <w:b w:val="0"/>
        </w:rPr>
      </w:pPr>
      <w:r w:rsidRPr="0007532F">
        <w:rPr>
          <w:b w:val="0"/>
        </w:rPr>
        <w:t>Ngành nghề kinh doanh: theo giấy chứng nhận đăng ký doanh nghiệp số 0100107772, đăng ký thay đổi lần thứ 6 ngày 21 tháng 12 năm 2011 của công ty:</w:t>
      </w:r>
    </w:p>
    <w:p w:rsidR="00CC1AEC" w:rsidRPr="0007532F" w:rsidRDefault="00CC1AEC" w:rsidP="00CC1AEC">
      <w:pPr>
        <w:ind w:left="360"/>
        <w:jc w:val="both"/>
        <w:rPr>
          <w:b w:val="0"/>
        </w:rPr>
      </w:pPr>
    </w:p>
    <w:p w:rsidR="00CC1AEC" w:rsidRPr="0007532F" w:rsidRDefault="00CC1AEC" w:rsidP="00CC1AEC">
      <w:pPr>
        <w:numPr>
          <w:ilvl w:val="0"/>
          <w:numId w:val="20"/>
        </w:numPr>
        <w:tabs>
          <w:tab w:val="clear" w:pos="720"/>
        </w:tabs>
        <w:spacing w:line="240" w:lineRule="auto"/>
        <w:ind w:left="252" w:hanging="240"/>
        <w:jc w:val="both"/>
        <w:rPr>
          <w:b w:val="0"/>
        </w:rPr>
      </w:pPr>
      <w:r w:rsidRPr="0007532F">
        <w:rPr>
          <w:b w:val="0"/>
        </w:rPr>
        <w:t>Giám định về quy cách, phẩm chất, tình trạng, số-khối lượng, bao bì, ký mã hiệu đối với mọi loại hàng hóa (gồm cả máy móc, dây chuyền, công nghệ, đá quý, kim loại quý hiếm);</w:t>
      </w:r>
    </w:p>
    <w:p w:rsidR="00CC1AEC" w:rsidRPr="0007532F" w:rsidRDefault="00CC1AEC" w:rsidP="00CC1AEC">
      <w:pPr>
        <w:numPr>
          <w:ilvl w:val="0"/>
          <w:numId w:val="20"/>
        </w:numPr>
        <w:tabs>
          <w:tab w:val="clear" w:pos="720"/>
        </w:tabs>
        <w:spacing w:line="240" w:lineRule="auto"/>
        <w:ind w:left="252" w:hanging="240"/>
        <w:jc w:val="both"/>
        <w:rPr>
          <w:b w:val="0"/>
        </w:rPr>
      </w:pPr>
      <w:r w:rsidRPr="0007532F">
        <w:rPr>
          <w:b w:val="0"/>
        </w:rPr>
        <w:t>Giám sát hàng hóa trong quá trình sản xuất, giao nhận, bảo quản, vận chuyển, xếp –dỡ, giám sát quá trình lắp ráp thiết bị dây chuyền công nghệ; thẩm định, tư vấn, giám sát công trình xây dựng;</w:t>
      </w:r>
    </w:p>
    <w:p w:rsidR="00CC1AEC" w:rsidRPr="0007532F" w:rsidRDefault="00CC1AEC" w:rsidP="00CC1AEC">
      <w:pPr>
        <w:numPr>
          <w:ilvl w:val="0"/>
          <w:numId w:val="20"/>
        </w:numPr>
        <w:tabs>
          <w:tab w:val="clear" w:pos="720"/>
        </w:tabs>
        <w:spacing w:line="240" w:lineRule="auto"/>
        <w:ind w:left="252" w:hanging="240"/>
        <w:jc w:val="both"/>
        <w:rPr>
          <w:b w:val="0"/>
        </w:rPr>
      </w:pPr>
      <w:r w:rsidRPr="0007532F">
        <w:rPr>
          <w:b w:val="0"/>
        </w:rPr>
        <w:t>Giám định các phương tiện vận tải, container, các dịch vụ giám định về hàng hải, giám định an toàn con tàu trước khi xếp hàng, phá dỡ hoặc sửa chữa.</w:t>
      </w:r>
    </w:p>
    <w:p w:rsidR="00CC1AEC" w:rsidRPr="0007532F" w:rsidRDefault="00CC1AEC" w:rsidP="00CC1AEC">
      <w:pPr>
        <w:numPr>
          <w:ilvl w:val="0"/>
          <w:numId w:val="20"/>
        </w:numPr>
        <w:tabs>
          <w:tab w:val="clear" w:pos="720"/>
        </w:tabs>
        <w:spacing w:line="240" w:lineRule="auto"/>
        <w:ind w:left="252" w:hanging="240"/>
        <w:jc w:val="both"/>
        <w:rPr>
          <w:b w:val="0"/>
        </w:rPr>
      </w:pPr>
      <w:r w:rsidRPr="0007532F">
        <w:rPr>
          <w:b w:val="0"/>
        </w:rPr>
        <w:t>Giám định tổn thất; đại lý giám định tổn thất, phân bổ tổn thất cho các công ty bảo hiểm trong và ngoài nước;</w:t>
      </w:r>
    </w:p>
    <w:p w:rsidR="00CC1AEC" w:rsidRPr="0007532F" w:rsidRDefault="00CC1AEC" w:rsidP="00CC1AEC">
      <w:pPr>
        <w:numPr>
          <w:ilvl w:val="0"/>
          <w:numId w:val="20"/>
        </w:numPr>
        <w:tabs>
          <w:tab w:val="clear" w:pos="720"/>
        </w:tabs>
        <w:spacing w:line="240" w:lineRule="auto"/>
        <w:ind w:left="252" w:hanging="240"/>
        <w:jc w:val="both"/>
        <w:rPr>
          <w:b w:val="0"/>
        </w:rPr>
      </w:pPr>
      <w:r w:rsidRPr="0007532F">
        <w:rPr>
          <w:b w:val="0"/>
        </w:rPr>
        <w:t>Dịch vụ lấy mẫu, phân tích và thử nghiệm mẫu;</w:t>
      </w:r>
    </w:p>
    <w:p w:rsidR="00CC1AEC" w:rsidRPr="0007532F" w:rsidRDefault="00CC1AEC" w:rsidP="00CC1AEC">
      <w:pPr>
        <w:numPr>
          <w:ilvl w:val="0"/>
          <w:numId w:val="20"/>
        </w:numPr>
        <w:tabs>
          <w:tab w:val="clear" w:pos="720"/>
        </w:tabs>
        <w:spacing w:line="240" w:lineRule="auto"/>
        <w:ind w:left="252" w:hanging="240"/>
        <w:jc w:val="both"/>
        <w:rPr>
          <w:b w:val="0"/>
        </w:rPr>
      </w:pPr>
      <w:r w:rsidRPr="0007532F">
        <w:rPr>
          <w:b w:val="0"/>
        </w:rPr>
        <w:t>Dịch vụ kiểm định kỹ thuật an toàn lao động;</w:t>
      </w:r>
    </w:p>
    <w:p w:rsidR="00CC1AEC" w:rsidRPr="0007532F" w:rsidRDefault="00CC1AEC" w:rsidP="00CC1AEC">
      <w:pPr>
        <w:numPr>
          <w:ilvl w:val="0"/>
          <w:numId w:val="20"/>
        </w:numPr>
        <w:tabs>
          <w:tab w:val="clear" w:pos="720"/>
        </w:tabs>
        <w:spacing w:line="240" w:lineRule="auto"/>
        <w:ind w:left="252" w:hanging="240"/>
        <w:jc w:val="both"/>
        <w:rPr>
          <w:b w:val="0"/>
        </w:rPr>
      </w:pPr>
      <w:r w:rsidRPr="0007532F">
        <w:rPr>
          <w:b w:val="0"/>
        </w:rPr>
        <w:t>Đo lường và lập bảng dung tích các phương tiện thủy;</w:t>
      </w:r>
    </w:p>
    <w:p w:rsidR="00CC1AEC" w:rsidRPr="0007532F" w:rsidRDefault="00CC1AEC" w:rsidP="00CC1AEC">
      <w:pPr>
        <w:numPr>
          <w:ilvl w:val="0"/>
          <w:numId w:val="20"/>
        </w:numPr>
        <w:tabs>
          <w:tab w:val="clear" w:pos="720"/>
        </w:tabs>
        <w:spacing w:line="240" w:lineRule="auto"/>
        <w:ind w:left="252" w:hanging="240"/>
        <w:jc w:val="both"/>
        <w:rPr>
          <w:b w:val="0"/>
        </w:rPr>
      </w:pPr>
      <w:r w:rsidRPr="0007532F">
        <w:rPr>
          <w:b w:val="0"/>
        </w:rPr>
        <w:t>Hiệu chuẩn và kiểm định các thiết bị đo lường;</w:t>
      </w:r>
    </w:p>
    <w:p w:rsidR="00CC1AEC" w:rsidRPr="0007532F" w:rsidRDefault="00CC1AEC" w:rsidP="00CC1AEC">
      <w:pPr>
        <w:numPr>
          <w:ilvl w:val="0"/>
          <w:numId w:val="20"/>
        </w:numPr>
        <w:tabs>
          <w:tab w:val="clear" w:pos="720"/>
        </w:tabs>
        <w:spacing w:line="240" w:lineRule="auto"/>
        <w:ind w:left="252" w:hanging="240"/>
        <w:jc w:val="both"/>
        <w:rPr>
          <w:b w:val="0"/>
        </w:rPr>
      </w:pPr>
      <w:r w:rsidRPr="0007532F">
        <w:rPr>
          <w:b w:val="0"/>
        </w:rPr>
        <w:t>Kiểm tra phá hủy, không phá hủy;</w:t>
      </w:r>
    </w:p>
    <w:p w:rsidR="00CC1AEC" w:rsidRPr="0007532F" w:rsidRDefault="00CC1AEC" w:rsidP="00CC1AEC">
      <w:pPr>
        <w:numPr>
          <w:ilvl w:val="0"/>
          <w:numId w:val="20"/>
        </w:numPr>
        <w:tabs>
          <w:tab w:val="clear" w:pos="720"/>
        </w:tabs>
        <w:spacing w:line="240" w:lineRule="auto"/>
        <w:ind w:left="252" w:hanging="240"/>
        <w:jc w:val="both"/>
        <w:rPr>
          <w:b w:val="0"/>
        </w:rPr>
      </w:pPr>
      <w:r w:rsidRPr="0007532F">
        <w:rPr>
          <w:b w:val="0"/>
        </w:rPr>
        <w:t>Giám định theo yêu cầu của mọi đối tượng để cung cấp chứng từ phục vụ công tác quản lý của Nhà nước thuộc các lĩnh vực như: Xuất xứ hàng hóa; quản lý chất lượng, an toàn, vệ sinh hàng hóa, nghiệm thu, quyết toán công trình đầu tư; bảo vệ môi trường (giám định về vệ sinh công nghiệp; giám định và xử lý nước, nước thải) các dịch vụ phục vụ thông quan;</w:t>
      </w:r>
    </w:p>
    <w:p w:rsidR="00CC1AEC" w:rsidRPr="0007532F" w:rsidRDefault="00CC1AEC" w:rsidP="00CC1AEC">
      <w:pPr>
        <w:numPr>
          <w:ilvl w:val="0"/>
          <w:numId w:val="20"/>
        </w:numPr>
        <w:tabs>
          <w:tab w:val="clear" w:pos="720"/>
        </w:tabs>
        <w:spacing w:line="240" w:lineRule="auto"/>
        <w:ind w:left="252" w:hanging="240"/>
        <w:jc w:val="both"/>
        <w:rPr>
          <w:b w:val="0"/>
        </w:rPr>
      </w:pPr>
      <w:r w:rsidRPr="0007532F">
        <w:rPr>
          <w:b w:val="0"/>
        </w:rPr>
        <w:t>Các dịch vụ có liên quan: khử trùng, thẩm định giá; giám định không phá hủy; kiểm tra kết cấu hàn các công trình; kiểm tra thiết bị và thiết bị đo lường; kiểm tra và lập bảng dung tích các lọai bồn chứa, sà lan; kiểm đếm; niêm phong-cặp chì; dịch vụ kiểm tra chất lượng hệ thống quản lý theo yêu cầu của khách hàng;</w:t>
      </w:r>
    </w:p>
    <w:p w:rsidR="00CC1AEC" w:rsidRPr="0007532F" w:rsidRDefault="00CC1AEC" w:rsidP="00CC1AEC">
      <w:pPr>
        <w:numPr>
          <w:ilvl w:val="0"/>
          <w:numId w:val="20"/>
        </w:numPr>
        <w:tabs>
          <w:tab w:val="clear" w:pos="720"/>
        </w:tabs>
        <w:spacing w:line="240" w:lineRule="auto"/>
        <w:ind w:left="252" w:hanging="240"/>
        <w:jc w:val="both"/>
        <w:rPr>
          <w:b w:val="0"/>
        </w:rPr>
      </w:pPr>
      <w:r w:rsidRPr="0007532F">
        <w:rPr>
          <w:b w:val="0"/>
        </w:rPr>
        <w:t>Tư vấn, đánh giá, chứng nhận áp dụng hệ thống quản lý theo các tiêu chuẩn quốc tế; tư vấn về chất lượng hàng hóa, về pháp lý thương mại.</w:t>
      </w:r>
    </w:p>
    <w:p w:rsidR="00CC1AEC" w:rsidRPr="0007532F" w:rsidRDefault="00CC1AEC" w:rsidP="00CC1AEC">
      <w:pPr>
        <w:numPr>
          <w:ilvl w:val="0"/>
          <w:numId w:val="20"/>
        </w:numPr>
        <w:tabs>
          <w:tab w:val="clear" w:pos="720"/>
        </w:tabs>
        <w:spacing w:line="240" w:lineRule="auto"/>
        <w:ind w:left="252" w:hanging="240"/>
        <w:jc w:val="both"/>
        <w:rPr>
          <w:b w:val="0"/>
        </w:rPr>
      </w:pPr>
      <w:r w:rsidRPr="0007532F">
        <w:rPr>
          <w:b w:val="0"/>
        </w:rPr>
        <w:t>Chứng nhận sản phẩm;</w:t>
      </w:r>
    </w:p>
    <w:p w:rsidR="00CC1AEC" w:rsidRPr="0007532F" w:rsidRDefault="00CC1AEC" w:rsidP="00CC1AEC">
      <w:pPr>
        <w:numPr>
          <w:ilvl w:val="0"/>
          <w:numId w:val="20"/>
        </w:numPr>
        <w:tabs>
          <w:tab w:val="clear" w:pos="720"/>
        </w:tabs>
        <w:spacing w:line="240" w:lineRule="auto"/>
        <w:ind w:left="252" w:hanging="240"/>
        <w:jc w:val="both"/>
        <w:rPr>
          <w:b w:val="0"/>
        </w:rPr>
      </w:pPr>
      <w:r w:rsidRPr="0007532F">
        <w:rPr>
          <w:b w:val="0"/>
        </w:rPr>
        <w:lastRenderedPageBreak/>
        <w:t>Kiểm tra chứng nhận sự phù hợp về khả năng chịu lực của công trình; kiểm tra, chứng nhận sự phù hợp về chất lượng công trình xây dựng, máy móc, thiết bị, vật tư, vật liệu công trình (theo quy định của Nhà nước);</w:t>
      </w:r>
    </w:p>
    <w:p w:rsidR="00CC1AEC" w:rsidRPr="0007532F" w:rsidRDefault="00CC1AEC" w:rsidP="00CC1AEC">
      <w:pPr>
        <w:numPr>
          <w:ilvl w:val="0"/>
          <w:numId w:val="20"/>
        </w:numPr>
        <w:tabs>
          <w:tab w:val="clear" w:pos="720"/>
        </w:tabs>
        <w:spacing w:line="240" w:lineRule="auto"/>
        <w:ind w:left="252" w:hanging="240"/>
        <w:jc w:val="both"/>
        <w:rPr>
          <w:b w:val="0"/>
        </w:rPr>
      </w:pPr>
      <w:r w:rsidRPr="0007532F">
        <w:rPr>
          <w:b w:val="0"/>
        </w:rPr>
        <w:t>Dịch vụ chuyển giao công nghệ;</w:t>
      </w:r>
    </w:p>
    <w:p w:rsidR="00CC1AEC" w:rsidRPr="0007532F" w:rsidRDefault="00CC1AEC" w:rsidP="00CC1AEC">
      <w:pPr>
        <w:numPr>
          <w:ilvl w:val="0"/>
          <w:numId w:val="20"/>
        </w:numPr>
        <w:tabs>
          <w:tab w:val="clear" w:pos="720"/>
        </w:tabs>
        <w:spacing w:line="240" w:lineRule="auto"/>
        <w:ind w:left="252" w:hanging="240"/>
        <w:jc w:val="both"/>
        <w:rPr>
          <w:b w:val="0"/>
        </w:rPr>
      </w:pPr>
      <w:r w:rsidRPr="0007532F">
        <w:rPr>
          <w:b w:val="0"/>
        </w:rPr>
        <w:t>Giám sát thi công xây dựng loại công trình dân dụng và công nghiệp, lĩnh vực chuyên môn giám sát: lắp đặt thiết bị, công nghệ điện tự động hoá;</w:t>
      </w:r>
    </w:p>
    <w:p w:rsidR="00CC1AEC" w:rsidRPr="0007532F" w:rsidRDefault="00CC1AEC" w:rsidP="00CC1AEC">
      <w:pPr>
        <w:numPr>
          <w:ilvl w:val="0"/>
          <w:numId w:val="20"/>
        </w:numPr>
        <w:tabs>
          <w:tab w:val="clear" w:pos="720"/>
        </w:tabs>
        <w:spacing w:line="240" w:lineRule="auto"/>
        <w:ind w:left="252" w:hanging="240"/>
        <w:jc w:val="both"/>
        <w:rPr>
          <w:b w:val="0"/>
        </w:rPr>
      </w:pPr>
      <w:r w:rsidRPr="0007532F">
        <w:rPr>
          <w:b w:val="0"/>
        </w:rPr>
        <w:t>Giám sát công tác lắp đặt thiết bị công trình;</w:t>
      </w:r>
    </w:p>
    <w:p w:rsidR="00CC1AEC" w:rsidRPr="0007532F" w:rsidRDefault="00CC1AEC" w:rsidP="00CC1AEC">
      <w:pPr>
        <w:numPr>
          <w:ilvl w:val="0"/>
          <w:numId w:val="20"/>
        </w:numPr>
        <w:tabs>
          <w:tab w:val="clear" w:pos="720"/>
        </w:tabs>
        <w:spacing w:line="240" w:lineRule="auto"/>
        <w:ind w:left="252" w:hanging="240"/>
        <w:jc w:val="both"/>
        <w:rPr>
          <w:b w:val="0"/>
        </w:rPr>
      </w:pPr>
      <w:r w:rsidRPr="0007532F">
        <w:rPr>
          <w:b w:val="0"/>
        </w:rPr>
        <w:t>Giám sát công tác lắp đặt thiết bị công nghệ;</w:t>
      </w:r>
    </w:p>
    <w:p w:rsidR="00CC1AEC" w:rsidRPr="0007532F" w:rsidRDefault="00CC1AEC" w:rsidP="00CC1AEC">
      <w:pPr>
        <w:numPr>
          <w:ilvl w:val="0"/>
          <w:numId w:val="20"/>
        </w:numPr>
        <w:tabs>
          <w:tab w:val="clear" w:pos="720"/>
        </w:tabs>
        <w:spacing w:line="240" w:lineRule="auto"/>
        <w:ind w:left="252" w:hanging="240"/>
        <w:jc w:val="both"/>
        <w:rPr>
          <w:b w:val="0"/>
        </w:rPr>
      </w:pPr>
      <w:r w:rsidRPr="0007532F">
        <w:rPr>
          <w:b w:val="0"/>
        </w:rPr>
        <w:t>Giám sát lắp đặt thiết bị điện - điện tử công trình xây dựng cấp 4;</w:t>
      </w:r>
    </w:p>
    <w:p w:rsidR="00CC1AEC" w:rsidRPr="0007532F" w:rsidRDefault="00CC1AEC" w:rsidP="00CC1AEC">
      <w:pPr>
        <w:numPr>
          <w:ilvl w:val="0"/>
          <w:numId w:val="20"/>
        </w:numPr>
        <w:tabs>
          <w:tab w:val="clear" w:pos="720"/>
        </w:tabs>
        <w:spacing w:line="240" w:lineRule="auto"/>
        <w:ind w:left="252" w:hanging="240"/>
        <w:jc w:val="both"/>
        <w:rPr>
          <w:b w:val="0"/>
        </w:rPr>
      </w:pPr>
      <w:r w:rsidRPr="0007532F">
        <w:rPr>
          <w:b w:val="0"/>
        </w:rPr>
        <w:t>Giám sát lắp đặt thiết bị, công nghệ cơ khí công trình xây dựng;</w:t>
      </w:r>
    </w:p>
    <w:p w:rsidR="00CC1AEC" w:rsidRPr="0007532F" w:rsidRDefault="00CC1AEC" w:rsidP="00CC1AEC">
      <w:pPr>
        <w:numPr>
          <w:ilvl w:val="0"/>
          <w:numId w:val="20"/>
        </w:numPr>
        <w:tabs>
          <w:tab w:val="clear" w:pos="720"/>
        </w:tabs>
        <w:spacing w:line="240" w:lineRule="auto"/>
        <w:ind w:left="252" w:hanging="240"/>
        <w:jc w:val="both"/>
        <w:rPr>
          <w:b w:val="0"/>
        </w:rPr>
      </w:pPr>
      <w:r w:rsidRPr="0007532F">
        <w:rPr>
          <w:b w:val="0"/>
        </w:rPr>
        <w:t>Tư vấn lắp đặt thiết bị;</w:t>
      </w:r>
    </w:p>
    <w:p w:rsidR="00CC1AEC" w:rsidRPr="0007532F" w:rsidRDefault="00CC1AEC" w:rsidP="00CC1AEC">
      <w:pPr>
        <w:numPr>
          <w:ilvl w:val="0"/>
          <w:numId w:val="20"/>
        </w:numPr>
        <w:tabs>
          <w:tab w:val="clear" w:pos="720"/>
        </w:tabs>
        <w:spacing w:line="240" w:lineRule="auto"/>
        <w:ind w:left="252" w:hanging="240"/>
        <w:jc w:val="both"/>
        <w:rPr>
          <w:b w:val="0"/>
        </w:rPr>
      </w:pPr>
      <w:r w:rsidRPr="0007532F">
        <w:rPr>
          <w:b w:val="0"/>
        </w:rPr>
        <w:t>Tư vấn lập hồ sơ mời thầu và phân tích đánh giá hồ sơ dự thầu; tư vấn, xây lắp, cung cấp, lắp đặt thiết bị;</w:t>
      </w:r>
    </w:p>
    <w:p w:rsidR="00CC1AEC" w:rsidRPr="0007532F" w:rsidRDefault="00CC1AEC" w:rsidP="00CC1AEC">
      <w:pPr>
        <w:numPr>
          <w:ilvl w:val="0"/>
          <w:numId w:val="20"/>
        </w:numPr>
        <w:tabs>
          <w:tab w:val="clear" w:pos="720"/>
        </w:tabs>
        <w:spacing w:line="240" w:lineRule="auto"/>
        <w:ind w:left="252" w:hanging="240"/>
        <w:jc w:val="both"/>
        <w:rPr>
          <w:b w:val="0"/>
        </w:rPr>
      </w:pPr>
      <w:r w:rsidRPr="0007532F">
        <w:rPr>
          <w:b w:val="0"/>
        </w:rPr>
        <w:t>Thẩm tra hồ sơ dự toán, quyết toán các công trình xây dựng dân dụng, công nghiệp, giao thông, thủy lợi; Tư vấn lập dự án đầu tư xây dựng (Doanh nghiệp chỉ hoạt động khi có đủ điều kiện theo quy định của pháp luật);</w:t>
      </w:r>
    </w:p>
    <w:p w:rsidR="00CC1AEC" w:rsidRPr="0007532F" w:rsidRDefault="00CC1AEC" w:rsidP="00CC1AEC">
      <w:pPr>
        <w:numPr>
          <w:ilvl w:val="0"/>
          <w:numId w:val="20"/>
        </w:numPr>
        <w:tabs>
          <w:tab w:val="clear" w:pos="720"/>
        </w:tabs>
        <w:spacing w:line="240" w:lineRule="auto"/>
        <w:ind w:left="252" w:hanging="240"/>
        <w:jc w:val="both"/>
        <w:rPr>
          <w:b w:val="0"/>
        </w:rPr>
      </w:pPr>
      <w:r w:rsidRPr="0007532F">
        <w:rPr>
          <w:b w:val="0"/>
        </w:rPr>
        <w:t>Uỷ thác và nhận uỷ thác xuất nhập khẩu hàng hoá;</w:t>
      </w:r>
    </w:p>
    <w:p w:rsidR="00CC1AEC" w:rsidRPr="0007532F" w:rsidRDefault="00CC1AEC" w:rsidP="00CC1AEC">
      <w:pPr>
        <w:numPr>
          <w:ilvl w:val="0"/>
          <w:numId w:val="20"/>
        </w:numPr>
        <w:tabs>
          <w:tab w:val="clear" w:pos="720"/>
        </w:tabs>
        <w:spacing w:line="240" w:lineRule="auto"/>
        <w:ind w:left="252" w:hanging="240"/>
        <w:jc w:val="both"/>
        <w:rPr>
          <w:b w:val="0"/>
        </w:rPr>
      </w:pPr>
      <w:r w:rsidRPr="0007532F">
        <w:rPr>
          <w:b w:val="0"/>
        </w:rPr>
        <w:t>Dịch vụ khai thuê hải quan;</w:t>
      </w:r>
    </w:p>
    <w:p w:rsidR="00CC1AEC" w:rsidRPr="0007532F" w:rsidRDefault="00CC1AEC" w:rsidP="00CC1AEC">
      <w:pPr>
        <w:numPr>
          <w:ilvl w:val="0"/>
          <w:numId w:val="20"/>
        </w:numPr>
        <w:tabs>
          <w:tab w:val="clear" w:pos="720"/>
        </w:tabs>
        <w:spacing w:line="240" w:lineRule="auto"/>
        <w:ind w:left="252" w:hanging="240"/>
        <w:jc w:val="both"/>
        <w:rPr>
          <w:b w:val="0"/>
        </w:rPr>
      </w:pPr>
      <w:r w:rsidRPr="0007532F">
        <w:rPr>
          <w:b w:val="0"/>
        </w:rPr>
        <w:t>Tư vấn thủ tục cổ phần hóa doanh nghiệp, hợp nhất, mua bán, sáp nhập doanh nghiệp (không bao gồm tư vấn pháp luật);</w:t>
      </w:r>
    </w:p>
    <w:p w:rsidR="00CC1AEC" w:rsidRPr="0007532F" w:rsidRDefault="00CC1AEC" w:rsidP="00CC1AEC">
      <w:pPr>
        <w:numPr>
          <w:ilvl w:val="0"/>
          <w:numId w:val="20"/>
        </w:numPr>
        <w:tabs>
          <w:tab w:val="clear" w:pos="720"/>
        </w:tabs>
        <w:spacing w:line="240" w:lineRule="auto"/>
        <w:ind w:left="252" w:hanging="240"/>
        <w:jc w:val="both"/>
        <w:rPr>
          <w:b w:val="0"/>
        </w:rPr>
      </w:pPr>
      <w:r w:rsidRPr="0007532F">
        <w:rPr>
          <w:b w:val="0"/>
        </w:rPr>
        <w:t>Đào tạo kiến thức, nghiệp vụ thẩm định giá và nghiệp vụ có liên quan khác (chỉ họat động sau khi được cơ quan Nhà nước có thẩm quyền cho phép);</w:t>
      </w:r>
    </w:p>
    <w:p w:rsidR="00CC1AEC" w:rsidRPr="0007532F" w:rsidRDefault="00CC1AEC" w:rsidP="00CC1AEC">
      <w:pPr>
        <w:numPr>
          <w:ilvl w:val="0"/>
          <w:numId w:val="20"/>
        </w:numPr>
        <w:tabs>
          <w:tab w:val="clear" w:pos="720"/>
        </w:tabs>
        <w:spacing w:line="240" w:lineRule="auto"/>
        <w:ind w:left="252" w:hanging="240"/>
        <w:jc w:val="both"/>
        <w:rPr>
          <w:b w:val="0"/>
        </w:rPr>
      </w:pPr>
      <w:r w:rsidRPr="0007532F">
        <w:rPr>
          <w:b w:val="0"/>
        </w:rPr>
        <w:t>Kinh doanh bất động sản;</w:t>
      </w:r>
    </w:p>
    <w:p w:rsidR="00CC1AEC" w:rsidRPr="0007532F" w:rsidRDefault="00CC1AEC" w:rsidP="00CC1AEC">
      <w:pPr>
        <w:numPr>
          <w:ilvl w:val="0"/>
          <w:numId w:val="20"/>
        </w:numPr>
        <w:tabs>
          <w:tab w:val="clear" w:pos="720"/>
        </w:tabs>
        <w:spacing w:line="240" w:lineRule="auto"/>
        <w:ind w:left="252" w:hanging="240"/>
        <w:jc w:val="both"/>
        <w:rPr>
          <w:b w:val="0"/>
        </w:rPr>
      </w:pPr>
      <w:r w:rsidRPr="0007532F">
        <w:rPr>
          <w:b w:val="0"/>
        </w:rPr>
        <w:t>Dịch vụ khách sạn, cho thuê văn phòng (không bao gồm phòng hát Karaoke, quán bar, vũ trường);</w:t>
      </w:r>
    </w:p>
    <w:p w:rsidR="00CC1AEC" w:rsidRPr="0007532F" w:rsidRDefault="00CC1AEC" w:rsidP="00CC1AEC">
      <w:pPr>
        <w:numPr>
          <w:ilvl w:val="0"/>
          <w:numId w:val="20"/>
        </w:numPr>
        <w:tabs>
          <w:tab w:val="clear" w:pos="720"/>
        </w:tabs>
        <w:spacing w:line="240" w:lineRule="auto"/>
        <w:ind w:left="252" w:hanging="240"/>
        <w:jc w:val="both"/>
        <w:rPr>
          <w:b w:val="0"/>
        </w:rPr>
      </w:pPr>
      <w:r w:rsidRPr="0007532F">
        <w:rPr>
          <w:b w:val="0"/>
        </w:rPr>
        <w:t>Dịch vụ giám định và dịch vụ khác theo sự ủy thác của mọi tổ chức giám định trong nước và quốc tế;</w:t>
      </w:r>
    </w:p>
    <w:p w:rsidR="00CC1AEC" w:rsidRPr="0007532F" w:rsidRDefault="00CC1AEC" w:rsidP="00CC1AEC">
      <w:pPr>
        <w:ind w:left="240"/>
        <w:jc w:val="both"/>
        <w:rPr>
          <w:b w:val="0"/>
        </w:rPr>
      </w:pPr>
      <w:r w:rsidRPr="0007532F">
        <w:rPr>
          <w:b w:val="0"/>
        </w:rPr>
        <w:t>(Đối với các ngành nghề kinh doanh có điều kiện, doanh nghiệp chỉ kinh doanh khi có đủ điều kiện theo quy định của pháp luật)</w:t>
      </w:r>
    </w:p>
    <w:p w:rsidR="00CC1AEC" w:rsidRPr="0007532F" w:rsidRDefault="00CC1AEC" w:rsidP="00CC1AEC">
      <w:pPr>
        <w:tabs>
          <w:tab w:val="left" w:pos="1080"/>
        </w:tabs>
        <w:ind w:right="-720"/>
        <w:jc w:val="both"/>
        <w:rPr>
          <w:b w:val="0"/>
        </w:rPr>
      </w:pPr>
      <w:r w:rsidRPr="0007532F">
        <w:rPr>
          <w:b w:val="0"/>
        </w:rPr>
        <w:t xml:space="preserve"> </w:t>
      </w:r>
    </w:p>
    <w:p w:rsidR="00CC1AEC" w:rsidRPr="0007532F" w:rsidRDefault="00CC1AEC" w:rsidP="00CC1AEC">
      <w:pPr>
        <w:tabs>
          <w:tab w:val="left" w:pos="1080"/>
        </w:tabs>
        <w:ind w:right="-720"/>
        <w:jc w:val="both"/>
        <w:rPr>
          <w:b w:val="0"/>
        </w:rPr>
      </w:pPr>
      <w:r w:rsidRPr="0007532F">
        <w:rPr>
          <w:b w:val="0"/>
        </w:rPr>
        <w:t xml:space="preserve">- </w:t>
      </w:r>
      <w:r w:rsidR="008960C5">
        <w:rPr>
          <w:b w:val="0"/>
        </w:rPr>
        <w:t xml:space="preserve"> </w:t>
      </w:r>
      <w:r w:rsidRPr="0007532F">
        <w:rPr>
          <w:b w:val="0"/>
        </w:rPr>
        <w:t>Sản phẩm dịch vụ chính chiếm trên 10% tổng DT trong 2 năm gần nhất 2011 và 2012.</w:t>
      </w:r>
    </w:p>
    <w:p w:rsidR="00CC1AEC" w:rsidRPr="0007532F" w:rsidRDefault="00CC1AEC" w:rsidP="00CC1AEC">
      <w:pPr>
        <w:tabs>
          <w:tab w:val="left" w:pos="1080"/>
        </w:tabs>
        <w:ind w:right="-720"/>
        <w:jc w:val="both"/>
        <w:rPr>
          <w:b w:val="0"/>
        </w:rPr>
      </w:pPr>
      <w:r w:rsidRPr="0007532F">
        <w:rPr>
          <w:b w:val="0"/>
        </w:rPr>
        <w:tab/>
        <w:t>+ Giám định máy móc thiết bị, dây chuyền sản xuất</w:t>
      </w:r>
    </w:p>
    <w:p w:rsidR="00CC1AEC" w:rsidRPr="0007532F" w:rsidRDefault="00CC1AEC" w:rsidP="00CC1AEC">
      <w:pPr>
        <w:tabs>
          <w:tab w:val="left" w:pos="1080"/>
        </w:tabs>
        <w:ind w:right="-720"/>
        <w:jc w:val="both"/>
        <w:rPr>
          <w:b w:val="0"/>
        </w:rPr>
      </w:pPr>
      <w:r w:rsidRPr="0007532F">
        <w:rPr>
          <w:b w:val="0"/>
        </w:rPr>
        <w:tab/>
        <w:t>+ Giám định dăm gỗ, gỗ</w:t>
      </w:r>
    </w:p>
    <w:p w:rsidR="00CC1AEC" w:rsidRPr="0007532F" w:rsidRDefault="00CC1AEC" w:rsidP="00CC1AEC">
      <w:pPr>
        <w:tabs>
          <w:tab w:val="left" w:pos="1080"/>
        </w:tabs>
        <w:ind w:right="-720"/>
        <w:jc w:val="both"/>
        <w:rPr>
          <w:b w:val="0"/>
        </w:rPr>
      </w:pPr>
      <w:r w:rsidRPr="0007532F">
        <w:rPr>
          <w:b w:val="0"/>
        </w:rPr>
        <w:tab/>
        <w:t>+ Dịch vụ phân tích thử nghiệm</w:t>
      </w:r>
    </w:p>
    <w:p w:rsidR="00CC1AEC" w:rsidRPr="0007532F" w:rsidRDefault="00CC1AEC" w:rsidP="00CC1AEC">
      <w:pPr>
        <w:tabs>
          <w:tab w:val="left" w:pos="1080"/>
        </w:tabs>
        <w:ind w:right="-720"/>
        <w:jc w:val="both"/>
        <w:rPr>
          <w:b w:val="0"/>
        </w:rPr>
      </w:pPr>
      <w:r w:rsidRPr="0007532F">
        <w:rPr>
          <w:b w:val="0"/>
        </w:rPr>
        <w:t xml:space="preserve">- </w:t>
      </w:r>
      <w:r w:rsidR="008960C5">
        <w:rPr>
          <w:b w:val="0"/>
        </w:rPr>
        <w:t xml:space="preserve"> </w:t>
      </w:r>
      <w:r w:rsidRPr="0007532F">
        <w:rPr>
          <w:b w:val="0"/>
        </w:rPr>
        <w:t>Địa bàn kinh doanh chính chiếm trên 10% tổng doanh thu: Hà Nội, Hả</w:t>
      </w:r>
      <w:r w:rsidR="008960C5">
        <w:rPr>
          <w:b w:val="0"/>
        </w:rPr>
        <w:t>i Ph</w:t>
      </w:r>
      <w:r w:rsidR="008960C5" w:rsidRPr="008960C5">
        <w:rPr>
          <w:b w:val="0"/>
        </w:rPr>
        <w:t>ò</w:t>
      </w:r>
      <w:r w:rsidRPr="0007532F">
        <w:rPr>
          <w:b w:val="0"/>
        </w:rPr>
        <w:t>ng, Quảng Ninh, Đà Nẵng, TP. Hồ Chí Minh</w:t>
      </w:r>
    </w:p>
    <w:p w:rsidR="00CC1AEC" w:rsidRPr="0007532F" w:rsidRDefault="00CC1AEC" w:rsidP="00CC1AEC">
      <w:pPr>
        <w:spacing w:line="240" w:lineRule="auto"/>
        <w:jc w:val="both"/>
        <w:rPr>
          <w:b w:val="0"/>
          <w:i/>
        </w:rPr>
      </w:pPr>
    </w:p>
    <w:p w:rsidR="00CC1AEC" w:rsidRPr="0007532F" w:rsidRDefault="00CC1AEC" w:rsidP="00CC1AEC">
      <w:pPr>
        <w:numPr>
          <w:ilvl w:val="0"/>
          <w:numId w:val="2"/>
        </w:numPr>
        <w:spacing w:line="240" w:lineRule="auto"/>
        <w:ind w:left="0" w:firstLine="357"/>
        <w:jc w:val="both"/>
        <w:rPr>
          <w:b w:val="0"/>
          <w:u w:val="single"/>
        </w:rPr>
      </w:pPr>
      <w:r w:rsidRPr="0007532F">
        <w:rPr>
          <w:b w:val="0"/>
          <w:u w:val="single"/>
        </w:rPr>
        <w:t>Thông tin về m</w:t>
      </w:r>
      <w:r w:rsidR="009C61BE" w:rsidRPr="0007532F">
        <w:rPr>
          <w:b w:val="0"/>
          <w:u w:val="single"/>
          <w:lang w:val="vi-VN"/>
        </w:rPr>
        <w:t>ô</w:t>
      </w:r>
      <w:r w:rsidRPr="0007532F">
        <w:rPr>
          <w:b w:val="0"/>
          <w:u w:val="single"/>
        </w:rPr>
        <w:t xml:space="preserve"> h</w:t>
      </w:r>
      <w:r w:rsidR="009C61BE" w:rsidRPr="0007532F">
        <w:rPr>
          <w:b w:val="0"/>
          <w:u w:val="single"/>
          <w:lang w:val="vi-VN"/>
        </w:rPr>
        <w:t>ì</w:t>
      </w:r>
      <w:r w:rsidRPr="0007532F">
        <w:rPr>
          <w:b w:val="0"/>
          <w:u w:val="single"/>
        </w:rPr>
        <w:t xml:space="preserve">nh quản trị, tổ chức kinh doanh và bộ máy quản lý </w:t>
      </w:r>
    </w:p>
    <w:p w:rsidR="00CC1AEC" w:rsidRPr="0007532F" w:rsidRDefault="00CC1AEC" w:rsidP="00CC1AEC">
      <w:pPr>
        <w:spacing w:line="240" w:lineRule="auto"/>
        <w:jc w:val="both"/>
        <w:rPr>
          <w:b w:val="0"/>
          <w:i/>
        </w:rPr>
      </w:pPr>
    </w:p>
    <w:p w:rsidR="00CC1AEC" w:rsidRPr="0007532F" w:rsidRDefault="00CC1AEC" w:rsidP="00CC1AEC">
      <w:pPr>
        <w:pStyle w:val="ListParagraph"/>
        <w:numPr>
          <w:ilvl w:val="0"/>
          <w:numId w:val="12"/>
        </w:numPr>
        <w:rPr>
          <w:rFonts w:ascii="Times New Roman" w:hAnsi="Times New Roman" w:cs="Times New Roman"/>
          <w:sz w:val="26"/>
          <w:szCs w:val="26"/>
        </w:rPr>
      </w:pPr>
      <w:r w:rsidRPr="0007532F">
        <w:rPr>
          <w:rFonts w:ascii="Times New Roman" w:hAnsi="Times New Roman" w:cs="Times New Roman"/>
          <w:sz w:val="26"/>
          <w:szCs w:val="26"/>
        </w:rPr>
        <w:t>M</w:t>
      </w:r>
      <w:r w:rsidR="009C61BE" w:rsidRPr="0007532F">
        <w:rPr>
          <w:rFonts w:ascii="Times New Roman" w:hAnsi="Times New Roman" w:cs="Times New Roman"/>
          <w:sz w:val="26"/>
          <w:szCs w:val="26"/>
          <w:lang w:val="vi-VN"/>
        </w:rPr>
        <w:t>ô</w:t>
      </w:r>
      <w:r w:rsidRPr="0007532F">
        <w:rPr>
          <w:rFonts w:ascii="Times New Roman" w:hAnsi="Times New Roman" w:cs="Times New Roman"/>
          <w:sz w:val="26"/>
          <w:szCs w:val="26"/>
        </w:rPr>
        <w:t xml:space="preserve"> h</w:t>
      </w:r>
      <w:r w:rsidR="009C61BE" w:rsidRPr="0007532F">
        <w:rPr>
          <w:rFonts w:ascii="Times New Roman" w:hAnsi="Times New Roman" w:cs="Times New Roman"/>
          <w:sz w:val="26"/>
          <w:szCs w:val="26"/>
          <w:lang w:val="vi-VN"/>
        </w:rPr>
        <w:t>ì</w:t>
      </w:r>
      <w:r w:rsidRPr="0007532F">
        <w:rPr>
          <w:rFonts w:ascii="Times New Roman" w:hAnsi="Times New Roman" w:cs="Times New Roman"/>
          <w:sz w:val="26"/>
          <w:szCs w:val="26"/>
        </w:rPr>
        <w:t>nh quản trị</w:t>
      </w:r>
    </w:p>
    <w:p w:rsidR="00CC1AEC" w:rsidRPr="0007532F" w:rsidRDefault="00CC1AEC" w:rsidP="00CC1AEC">
      <w:r w:rsidRPr="0007532F">
        <w:rPr>
          <w:noProof/>
        </w:rPr>
        <w:lastRenderedPageBreak/>
        <w:drawing>
          <wp:inline distT="0" distB="0" distL="0" distR="0">
            <wp:extent cx="3235960" cy="1280160"/>
            <wp:effectExtent l="19050" t="0" r="254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235960" cy="1280160"/>
                    </a:xfrm>
                    <a:prstGeom prst="rect">
                      <a:avLst/>
                    </a:prstGeom>
                    <a:noFill/>
                    <a:ln w="9525">
                      <a:noFill/>
                      <a:miter lim="800000"/>
                      <a:headEnd/>
                      <a:tailEnd/>
                    </a:ln>
                  </pic:spPr>
                </pic:pic>
              </a:graphicData>
            </a:graphic>
          </wp:inline>
        </w:drawing>
      </w:r>
    </w:p>
    <w:p w:rsidR="00CC1AEC" w:rsidRPr="0007532F" w:rsidRDefault="00CC1AEC" w:rsidP="00CC1AEC">
      <w:pPr>
        <w:pStyle w:val="ListParagraph"/>
        <w:numPr>
          <w:ilvl w:val="0"/>
          <w:numId w:val="14"/>
        </w:numPr>
        <w:tabs>
          <w:tab w:val="left" w:pos="1080"/>
        </w:tabs>
        <w:ind w:left="1080"/>
        <w:rPr>
          <w:rFonts w:ascii="Times New Roman" w:hAnsi="Times New Roman" w:cs="Times New Roman"/>
          <w:sz w:val="26"/>
          <w:szCs w:val="26"/>
        </w:rPr>
      </w:pPr>
      <w:r w:rsidRPr="0007532F">
        <w:rPr>
          <w:rFonts w:ascii="Times New Roman" w:hAnsi="Times New Roman" w:cs="Times New Roman"/>
          <w:sz w:val="26"/>
          <w:szCs w:val="26"/>
        </w:rPr>
        <w:t>Đại hội đồng cổ đông có thẩm quyền cao nhất công ty.</w:t>
      </w:r>
    </w:p>
    <w:p w:rsidR="00CC1AEC" w:rsidRPr="0007532F" w:rsidRDefault="00CC1AEC" w:rsidP="00CC1AEC">
      <w:pPr>
        <w:pStyle w:val="ListParagraph"/>
        <w:numPr>
          <w:ilvl w:val="0"/>
          <w:numId w:val="14"/>
        </w:numPr>
        <w:tabs>
          <w:tab w:val="left" w:pos="1080"/>
        </w:tabs>
        <w:ind w:left="1080"/>
        <w:rPr>
          <w:rFonts w:ascii="Times New Roman" w:hAnsi="Times New Roman" w:cs="Times New Roman"/>
          <w:sz w:val="26"/>
          <w:szCs w:val="26"/>
        </w:rPr>
      </w:pPr>
      <w:r w:rsidRPr="0007532F">
        <w:rPr>
          <w:rFonts w:ascii="Times New Roman" w:hAnsi="Times New Roman" w:cs="Times New Roman"/>
          <w:sz w:val="26"/>
          <w:szCs w:val="26"/>
        </w:rPr>
        <w:t>Ban kiểm soát do Đại hội đồng cổ đông bầu cử, gồm 03 thành viên.</w:t>
      </w:r>
    </w:p>
    <w:p w:rsidR="00CC1AEC" w:rsidRPr="0007532F" w:rsidRDefault="00CC1AEC" w:rsidP="00CC1AEC">
      <w:pPr>
        <w:pStyle w:val="ListParagraph"/>
        <w:numPr>
          <w:ilvl w:val="0"/>
          <w:numId w:val="14"/>
        </w:numPr>
        <w:tabs>
          <w:tab w:val="left" w:pos="1080"/>
        </w:tabs>
        <w:ind w:left="1080"/>
        <w:rPr>
          <w:rFonts w:ascii="Times New Roman" w:hAnsi="Times New Roman" w:cs="Times New Roman"/>
          <w:sz w:val="26"/>
          <w:szCs w:val="26"/>
        </w:rPr>
      </w:pPr>
      <w:r w:rsidRPr="0007532F">
        <w:rPr>
          <w:rFonts w:ascii="Times New Roman" w:hAnsi="Times New Roman" w:cs="Times New Roman"/>
          <w:sz w:val="26"/>
          <w:szCs w:val="26"/>
        </w:rPr>
        <w:t>Hội đồng quản trị công ty gồm 05 thành viên.</w:t>
      </w:r>
    </w:p>
    <w:p w:rsidR="00CC1AEC" w:rsidRPr="0007532F" w:rsidRDefault="00CC1AEC" w:rsidP="00CC1AEC">
      <w:pPr>
        <w:pStyle w:val="ListParagraph"/>
        <w:numPr>
          <w:ilvl w:val="0"/>
          <w:numId w:val="14"/>
        </w:numPr>
        <w:tabs>
          <w:tab w:val="left" w:pos="1080"/>
        </w:tabs>
        <w:ind w:left="1080"/>
        <w:rPr>
          <w:rFonts w:ascii="Times New Roman" w:hAnsi="Times New Roman" w:cs="Times New Roman"/>
          <w:sz w:val="26"/>
          <w:szCs w:val="26"/>
        </w:rPr>
      </w:pPr>
      <w:r w:rsidRPr="0007532F">
        <w:rPr>
          <w:rFonts w:ascii="Times New Roman" w:hAnsi="Times New Roman" w:cs="Times New Roman"/>
          <w:sz w:val="26"/>
          <w:szCs w:val="26"/>
        </w:rPr>
        <w:t xml:space="preserve">Ban giám đốc công ty: 01 Tổng giám đốc, 02 Phó Tổng giám đốc. </w:t>
      </w:r>
    </w:p>
    <w:p w:rsidR="00CC1AEC" w:rsidRPr="0007532F" w:rsidRDefault="00CC1AEC" w:rsidP="00CC1AEC">
      <w:pPr>
        <w:pStyle w:val="ListParagraph"/>
        <w:tabs>
          <w:tab w:val="left" w:pos="1080"/>
        </w:tabs>
        <w:ind w:left="1080"/>
        <w:rPr>
          <w:rFonts w:ascii="Times New Roman" w:hAnsi="Times New Roman" w:cs="Times New Roman"/>
          <w:sz w:val="26"/>
          <w:szCs w:val="26"/>
        </w:rPr>
      </w:pPr>
    </w:p>
    <w:p w:rsidR="00CC1AEC" w:rsidRPr="0007532F" w:rsidRDefault="00CC1AEC" w:rsidP="00CC1AEC">
      <w:pPr>
        <w:pStyle w:val="ListParagraph"/>
        <w:numPr>
          <w:ilvl w:val="0"/>
          <w:numId w:val="12"/>
        </w:numPr>
        <w:rPr>
          <w:rFonts w:ascii="Times New Roman" w:hAnsi="Times New Roman" w:cs="Times New Roman"/>
          <w:sz w:val="26"/>
          <w:szCs w:val="26"/>
        </w:rPr>
      </w:pPr>
      <w:r w:rsidRPr="0007532F">
        <w:rPr>
          <w:rFonts w:ascii="Times New Roman" w:hAnsi="Times New Roman" w:cs="Times New Roman"/>
          <w:sz w:val="26"/>
          <w:szCs w:val="26"/>
        </w:rPr>
        <w:t xml:space="preserve">Cơ cấu bộ máy quản lý </w:t>
      </w:r>
    </w:p>
    <w:p w:rsidR="00CC1AEC" w:rsidRPr="0007532F" w:rsidRDefault="00CC1AEC" w:rsidP="00CC1AEC">
      <w:pPr>
        <w:pStyle w:val="ListParagraph"/>
        <w:rPr>
          <w:rFonts w:ascii="Times New Roman" w:hAnsi="Times New Roman" w:cs="Times New Roman"/>
          <w:b/>
          <w:sz w:val="26"/>
          <w:szCs w:val="26"/>
        </w:rPr>
      </w:pPr>
    </w:p>
    <w:p w:rsidR="00CC1AEC" w:rsidRPr="0007532F" w:rsidRDefault="00CC1AEC" w:rsidP="00CC1AEC">
      <w:pPr>
        <w:pStyle w:val="ListParagraph"/>
        <w:rPr>
          <w:rFonts w:ascii="Times New Roman" w:hAnsi="Times New Roman" w:cs="Times New Roman"/>
          <w:b/>
          <w:sz w:val="26"/>
          <w:szCs w:val="26"/>
        </w:rPr>
      </w:pPr>
    </w:p>
    <w:p w:rsidR="00CC1AEC" w:rsidRPr="0007532F" w:rsidRDefault="00CC1AEC" w:rsidP="00CC1AEC">
      <w:pPr>
        <w:pStyle w:val="ListParagraph"/>
        <w:rPr>
          <w:rFonts w:ascii="Times New Roman" w:hAnsi="Times New Roman" w:cs="Times New Roman"/>
          <w:sz w:val="26"/>
          <w:szCs w:val="26"/>
        </w:rPr>
      </w:pPr>
      <w:r w:rsidRPr="0007532F">
        <w:rPr>
          <w:rFonts w:ascii="Times New Roman" w:hAnsi="Times New Roman" w:cs="Times New Roman"/>
          <w:noProof/>
          <w:sz w:val="26"/>
          <w:szCs w:val="26"/>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4760595" cy="5105400"/>
            <wp:effectExtent l="19050" t="0" r="190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4301" r="11353"/>
                    <a:stretch>
                      <a:fillRect/>
                    </a:stretch>
                  </pic:blipFill>
                  <pic:spPr bwMode="auto">
                    <a:xfrm>
                      <a:off x="0" y="0"/>
                      <a:ext cx="4760595" cy="5105400"/>
                    </a:xfrm>
                    <a:prstGeom prst="rect">
                      <a:avLst/>
                    </a:prstGeom>
                    <a:noFill/>
                    <a:ln w="9525">
                      <a:noFill/>
                      <a:miter lim="800000"/>
                      <a:headEnd/>
                      <a:tailEnd/>
                    </a:ln>
                  </pic:spPr>
                </pic:pic>
              </a:graphicData>
            </a:graphic>
          </wp:anchor>
        </w:drawing>
      </w:r>
    </w:p>
    <w:p w:rsidR="00CC1AEC" w:rsidRPr="0007532F" w:rsidRDefault="00CC1AEC" w:rsidP="00CC1AEC">
      <w:pPr>
        <w:pStyle w:val="ListParagraph"/>
        <w:rPr>
          <w:rFonts w:ascii="Times New Roman" w:hAnsi="Times New Roman" w:cs="Times New Roman"/>
          <w:sz w:val="26"/>
          <w:szCs w:val="26"/>
        </w:rPr>
      </w:pPr>
    </w:p>
    <w:p w:rsidR="00CC1AEC" w:rsidRPr="0007532F" w:rsidRDefault="00CC1AEC" w:rsidP="00CC1AEC">
      <w:pPr>
        <w:pStyle w:val="ListParagraph"/>
        <w:ind w:left="0"/>
        <w:rPr>
          <w:rFonts w:ascii="Times New Roman" w:hAnsi="Times New Roman" w:cs="Times New Roman"/>
          <w:sz w:val="26"/>
          <w:szCs w:val="26"/>
        </w:rPr>
      </w:pPr>
      <w:r w:rsidRPr="0007532F">
        <w:rPr>
          <w:rFonts w:ascii="Times New Roman" w:hAnsi="Times New Roman" w:cs="Times New Roman"/>
          <w:sz w:val="26"/>
          <w:szCs w:val="26"/>
        </w:rPr>
        <w:br w:type="textWrapping" w:clear="all"/>
      </w:r>
      <w:r w:rsidRPr="0007532F">
        <w:rPr>
          <w:rFonts w:ascii="Times New Roman" w:hAnsi="Times New Roman" w:cs="Times New Roman"/>
          <w:sz w:val="26"/>
          <w:szCs w:val="26"/>
        </w:rPr>
        <w:br w:type="textWrapping" w:clear="all"/>
      </w:r>
    </w:p>
    <w:p w:rsidR="00CC1AEC" w:rsidRPr="0007532F" w:rsidRDefault="00CC1AEC" w:rsidP="00CC1AEC">
      <w:pPr>
        <w:pStyle w:val="ListParagraph"/>
        <w:numPr>
          <w:ilvl w:val="0"/>
          <w:numId w:val="12"/>
        </w:numPr>
        <w:rPr>
          <w:rFonts w:ascii="Times New Roman" w:hAnsi="Times New Roman" w:cs="Times New Roman"/>
          <w:sz w:val="26"/>
          <w:szCs w:val="26"/>
        </w:rPr>
      </w:pPr>
      <w:r w:rsidRPr="0007532F">
        <w:rPr>
          <w:rFonts w:ascii="Times New Roman" w:hAnsi="Times New Roman" w:cs="Times New Roman"/>
          <w:sz w:val="26"/>
          <w:szCs w:val="26"/>
        </w:rPr>
        <w:lastRenderedPageBreak/>
        <w:t>Các công ty con, công ty liên kết (địa chỉ, lĩnh vực KD chính, vốn điều lệ thực góp, tỷ lệ sở hữu của Công ty tại các công ty con, công ty liên kết)</w:t>
      </w:r>
    </w:p>
    <w:p w:rsidR="00CC1AEC" w:rsidRPr="0007532F" w:rsidRDefault="00CC1AEC" w:rsidP="00CC1AEC">
      <w:pPr>
        <w:ind w:left="720"/>
        <w:jc w:val="left"/>
        <w:rPr>
          <w:b w:val="0"/>
        </w:rPr>
      </w:pPr>
      <w:r w:rsidRPr="0007532F">
        <w:t>Công ty TNHH giám định Vinacontrol TP. Hồ Chí Minh</w:t>
      </w:r>
    </w:p>
    <w:p w:rsidR="00CC1AEC" w:rsidRPr="0007532F" w:rsidRDefault="00CC1AEC" w:rsidP="00CC1AEC">
      <w:pPr>
        <w:pStyle w:val="ListParagraph"/>
        <w:numPr>
          <w:ilvl w:val="0"/>
          <w:numId w:val="13"/>
        </w:numPr>
        <w:rPr>
          <w:rFonts w:ascii="Times New Roman" w:hAnsi="Times New Roman" w:cs="Times New Roman"/>
          <w:sz w:val="26"/>
          <w:szCs w:val="26"/>
        </w:rPr>
      </w:pPr>
      <w:r w:rsidRPr="0007532F">
        <w:rPr>
          <w:rFonts w:ascii="Times New Roman" w:hAnsi="Times New Roman" w:cs="Times New Roman"/>
          <w:sz w:val="26"/>
          <w:szCs w:val="26"/>
        </w:rPr>
        <w:t>Địa chỉ: 80 Bà Huyện Thanh Quan, Quận 3, TP Hồ Chí Minh</w:t>
      </w:r>
    </w:p>
    <w:p w:rsidR="00CC1AEC" w:rsidRPr="0007532F" w:rsidRDefault="00CC1AEC" w:rsidP="00CC1AEC">
      <w:pPr>
        <w:pStyle w:val="ListParagraph"/>
        <w:numPr>
          <w:ilvl w:val="0"/>
          <w:numId w:val="13"/>
        </w:numPr>
        <w:rPr>
          <w:rFonts w:ascii="Times New Roman" w:hAnsi="Times New Roman" w:cs="Times New Roman"/>
          <w:sz w:val="26"/>
          <w:szCs w:val="26"/>
        </w:rPr>
      </w:pPr>
      <w:r w:rsidRPr="0007532F">
        <w:rPr>
          <w:rFonts w:ascii="Times New Roman" w:hAnsi="Times New Roman" w:cs="Times New Roman"/>
          <w:sz w:val="26"/>
          <w:szCs w:val="26"/>
        </w:rPr>
        <w:t>Lĩnh vực kinh doanh chính: giám định và phân tích các loại mặt hàng theo yêu cầu của khách hàng, các dịch vụ khác: hun trùng, thẩm định giá…</w:t>
      </w:r>
    </w:p>
    <w:p w:rsidR="00CC1AEC" w:rsidRPr="0007532F" w:rsidRDefault="00CC1AEC" w:rsidP="00CC1AEC">
      <w:pPr>
        <w:pStyle w:val="ListParagraph"/>
        <w:numPr>
          <w:ilvl w:val="0"/>
          <w:numId w:val="13"/>
        </w:numPr>
        <w:rPr>
          <w:rFonts w:ascii="Times New Roman" w:hAnsi="Times New Roman" w:cs="Times New Roman"/>
          <w:sz w:val="26"/>
          <w:szCs w:val="26"/>
        </w:rPr>
      </w:pPr>
      <w:r w:rsidRPr="0007532F">
        <w:rPr>
          <w:rFonts w:ascii="Times New Roman" w:hAnsi="Times New Roman" w:cs="Times New Roman"/>
          <w:sz w:val="26"/>
          <w:szCs w:val="26"/>
        </w:rPr>
        <w:t>Vốn điều lệ thực góp (tính đến 31/12/2012): 41 tỷ đồng</w:t>
      </w:r>
    </w:p>
    <w:p w:rsidR="00CC1AEC" w:rsidRPr="0007532F" w:rsidRDefault="00CC1AEC" w:rsidP="00CC1AEC">
      <w:pPr>
        <w:pStyle w:val="ListParagraph"/>
        <w:numPr>
          <w:ilvl w:val="0"/>
          <w:numId w:val="13"/>
        </w:numPr>
        <w:rPr>
          <w:rFonts w:ascii="Times New Roman" w:hAnsi="Times New Roman" w:cs="Times New Roman"/>
          <w:sz w:val="26"/>
          <w:szCs w:val="26"/>
        </w:rPr>
      </w:pPr>
      <w:r w:rsidRPr="0007532F">
        <w:rPr>
          <w:rFonts w:ascii="Times New Roman" w:hAnsi="Times New Roman" w:cs="Times New Roman"/>
          <w:sz w:val="26"/>
          <w:szCs w:val="26"/>
        </w:rPr>
        <w:t>Tỷ lệ vốn phải góp/vốn điều lệ: 100%</w:t>
      </w:r>
    </w:p>
    <w:p w:rsidR="00CC1AEC" w:rsidRPr="0007532F" w:rsidRDefault="00CC1AEC" w:rsidP="00CC1AEC">
      <w:pPr>
        <w:shd w:val="clear" w:color="auto" w:fill="FFFFFF" w:themeFill="background1"/>
        <w:ind w:left="720"/>
        <w:jc w:val="left"/>
        <w:rPr>
          <w:b w:val="0"/>
        </w:rPr>
      </w:pPr>
      <w:r w:rsidRPr="0007532F">
        <w:t>Công ty TNHH Thẩm định giá Vinacontrol</w:t>
      </w:r>
    </w:p>
    <w:p w:rsidR="00CC1AEC" w:rsidRPr="0007532F" w:rsidRDefault="00CC1AEC" w:rsidP="00CC1AEC">
      <w:pPr>
        <w:pStyle w:val="ListParagraph"/>
        <w:numPr>
          <w:ilvl w:val="0"/>
          <w:numId w:val="13"/>
        </w:numPr>
        <w:shd w:val="clear" w:color="auto" w:fill="FFFFFF" w:themeFill="background1"/>
        <w:rPr>
          <w:rFonts w:ascii="Times New Roman" w:hAnsi="Times New Roman" w:cs="Times New Roman"/>
          <w:sz w:val="26"/>
          <w:szCs w:val="26"/>
        </w:rPr>
      </w:pPr>
      <w:r w:rsidRPr="0007532F">
        <w:rPr>
          <w:rFonts w:ascii="Times New Roman" w:hAnsi="Times New Roman" w:cs="Times New Roman"/>
          <w:sz w:val="26"/>
          <w:szCs w:val="26"/>
        </w:rPr>
        <w:t>Địa chỉ: 54 Trần Nhân Tông, Quận Hai Bà Trưng, Hà Nội</w:t>
      </w:r>
    </w:p>
    <w:p w:rsidR="00CC1AEC" w:rsidRPr="0007532F" w:rsidRDefault="00CC1AEC" w:rsidP="00CC1AEC">
      <w:pPr>
        <w:pStyle w:val="ListParagraph"/>
        <w:numPr>
          <w:ilvl w:val="0"/>
          <w:numId w:val="13"/>
        </w:numPr>
        <w:shd w:val="clear" w:color="auto" w:fill="FFFFFF" w:themeFill="background1"/>
        <w:rPr>
          <w:rFonts w:ascii="Times New Roman" w:hAnsi="Times New Roman" w:cs="Times New Roman"/>
          <w:sz w:val="26"/>
          <w:szCs w:val="26"/>
        </w:rPr>
      </w:pPr>
      <w:r w:rsidRPr="0007532F">
        <w:rPr>
          <w:rFonts w:ascii="Times New Roman" w:hAnsi="Times New Roman" w:cs="Times New Roman"/>
          <w:sz w:val="26"/>
          <w:szCs w:val="26"/>
        </w:rPr>
        <w:t>Lĩnh vực kinh doanh chính: xác định giá trị các tài sản, giá trị doanh nghiệp, thẩm định giá, tư vấn các lĩnh vực liên quan đến giá…</w:t>
      </w:r>
    </w:p>
    <w:p w:rsidR="00CC1AEC" w:rsidRPr="0007532F" w:rsidRDefault="00CC1AEC" w:rsidP="00CC1AEC">
      <w:pPr>
        <w:pStyle w:val="ListParagraph"/>
        <w:numPr>
          <w:ilvl w:val="0"/>
          <w:numId w:val="13"/>
        </w:numPr>
        <w:shd w:val="clear" w:color="auto" w:fill="FFFFFF" w:themeFill="background1"/>
        <w:rPr>
          <w:rFonts w:ascii="Times New Roman" w:hAnsi="Times New Roman" w:cs="Times New Roman"/>
          <w:sz w:val="26"/>
          <w:szCs w:val="26"/>
        </w:rPr>
      </w:pPr>
      <w:r w:rsidRPr="0007532F">
        <w:rPr>
          <w:rFonts w:ascii="Times New Roman" w:hAnsi="Times New Roman" w:cs="Times New Roman"/>
          <w:sz w:val="26"/>
          <w:szCs w:val="26"/>
        </w:rPr>
        <w:t>Vốn điều lệ thực góp (tính đến 31/12/2012): 1.000.000.000 đồng</w:t>
      </w:r>
    </w:p>
    <w:p w:rsidR="00CC1AEC" w:rsidRPr="0007532F" w:rsidRDefault="00CC1AEC" w:rsidP="00CC1AEC">
      <w:pPr>
        <w:pStyle w:val="ListParagraph"/>
        <w:numPr>
          <w:ilvl w:val="0"/>
          <w:numId w:val="13"/>
        </w:numPr>
        <w:shd w:val="clear" w:color="auto" w:fill="FFFFFF" w:themeFill="background1"/>
        <w:rPr>
          <w:rFonts w:ascii="Times New Roman" w:hAnsi="Times New Roman" w:cs="Times New Roman"/>
          <w:sz w:val="26"/>
          <w:szCs w:val="26"/>
        </w:rPr>
      </w:pPr>
      <w:r w:rsidRPr="0007532F">
        <w:rPr>
          <w:rFonts w:ascii="Times New Roman" w:hAnsi="Times New Roman" w:cs="Times New Roman"/>
          <w:sz w:val="26"/>
          <w:szCs w:val="26"/>
        </w:rPr>
        <w:t>Tỷ lệ vốn phải góp/vốn điều lệ: 100%</w:t>
      </w:r>
    </w:p>
    <w:p w:rsidR="00CC1AEC" w:rsidRPr="0007532F" w:rsidRDefault="00CC1AEC" w:rsidP="00CC1AEC">
      <w:pPr>
        <w:ind w:left="720"/>
        <w:jc w:val="left"/>
        <w:rPr>
          <w:b w:val="0"/>
        </w:rPr>
      </w:pPr>
      <w:r w:rsidRPr="0007532F">
        <w:t>Công ty CP đấu giá và thương mại Vinacontrol</w:t>
      </w:r>
    </w:p>
    <w:p w:rsidR="00CC1AEC" w:rsidRPr="0007532F" w:rsidRDefault="00CC1AEC" w:rsidP="00CC1AEC">
      <w:pPr>
        <w:pStyle w:val="ListParagraph"/>
        <w:numPr>
          <w:ilvl w:val="0"/>
          <w:numId w:val="13"/>
        </w:numPr>
        <w:rPr>
          <w:rFonts w:ascii="Times New Roman" w:hAnsi="Times New Roman" w:cs="Times New Roman"/>
          <w:sz w:val="26"/>
          <w:szCs w:val="26"/>
        </w:rPr>
      </w:pPr>
      <w:r w:rsidRPr="0007532F">
        <w:rPr>
          <w:rFonts w:ascii="Times New Roman" w:hAnsi="Times New Roman" w:cs="Times New Roman"/>
          <w:sz w:val="26"/>
          <w:szCs w:val="26"/>
        </w:rPr>
        <w:t>Địa chỉ: 54 Trần Nhân Tông, Quận Hai Bà Trưng, Hà Nội</w:t>
      </w:r>
    </w:p>
    <w:p w:rsidR="00CC1AEC" w:rsidRPr="0007532F" w:rsidRDefault="00CC1AEC" w:rsidP="00CC1AEC">
      <w:pPr>
        <w:pStyle w:val="ListParagraph"/>
        <w:numPr>
          <w:ilvl w:val="0"/>
          <w:numId w:val="13"/>
        </w:numPr>
        <w:rPr>
          <w:rFonts w:ascii="Times New Roman" w:hAnsi="Times New Roman" w:cs="Times New Roman"/>
          <w:sz w:val="26"/>
          <w:szCs w:val="26"/>
        </w:rPr>
      </w:pPr>
      <w:r w:rsidRPr="0007532F">
        <w:rPr>
          <w:rFonts w:ascii="Times New Roman" w:hAnsi="Times New Roman" w:cs="Times New Roman"/>
          <w:sz w:val="26"/>
          <w:szCs w:val="26"/>
        </w:rPr>
        <w:t>Lĩnh vực kinh doanh chính: đại lý, m</w:t>
      </w:r>
      <w:r w:rsidR="008960C5" w:rsidRPr="008960C5">
        <w:rPr>
          <w:rFonts w:ascii="Times New Roman" w:hAnsi="Times New Roman" w:cs="Times New Roman"/>
          <w:sz w:val="26"/>
          <w:szCs w:val="26"/>
        </w:rPr>
        <w:t>ô</w:t>
      </w:r>
      <w:r w:rsidRPr="0007532F">
        <w:rPr>
          <w:rFonts w:ascii="Times New Roman" w:hAnsi="Times New Roman" w:cs="Times New Roman"/>
          <w:sz w:val="26"/>
          <w:szCs w:val="26"/>
        </w:rPr>
        <w:t xml:space="preserve">i giới, đấu giá; Tổ chức giới thiệu xúc tiến thương mại; Môi giới thương mại. </w:t>
      </w:r>
    </w:p>
    <w:p w:rsidR="00CC1AEC" w:rsidRPr="0007532F" w:rsidRDefault="00CC1AEC" w:rsidP="00CC1AEC">
      <w:pPr>
        <w:pStyle w:val="ListParagraph"/>
        <w:numPr>
          <w:ilvl w:val="0"/>
          <w:numId w:val="13"/>
        </w:numPr>
        <w:rPr>
          <w:rFonts w:ascii="Times New Roman" w:hAnsi="Times New Roman" w:cs="Times New Roman"/>
          <w:sz w:val="26"/>
          <w:szCs w:val="26"/>
        </w:rPr>
      </w:pPr>
      <w:r w:rsidRPr="0007532F">
        <w:rPr>
          <w:rFonts w:ascii="Times New Roman" w:hAnsi="Times New Roman" w:cs="Times New Roman"/>
          <w:sz w:val="26"/>
          <w:szCs w:val="26"/>
        </w:rPr>
        <w:t xml:space="preserve">Vốn điều lệ thực góp (tính đến 31/12/2012): 300.000.000 đồng </w:t>
      </w:r>
    </w:p>
    <w:p w:rsidR="00CC1AEC" w:rsidRPr="0007532F" w:rsidRDefault="00CC1AEC" w:rsidP="00CC1AEC">
      <w:pPr>
        <w:pStyle w:val="ListParagraph"/>
        <w:numPr>
          <w:ilvl w:val="0"/>
          <w:numId w:val="13"/>
        </w:numPr>
        <w:rPr>
          <w:rFonts w:ascii="Times New Roman" w:hAnsi="Times New Roman" w:cs="Times New Roman"/>
          <w:sz w:val="26"/>
          <w:szCs w:val="26"/>
        </w:rPr>
      </w:pPr>
      <w:r w:rsidRPr="0007532F">
        <w:rPr>
          <w:rFonts w:ascii="Times New Roman" w:hAnsi="Times New Roman" w:cs="Times New Roman"/>
          <w:sz w:val="26"/>
          <w:szCs w:val="26"/>
        </w:rPr>
        <w:t>Tỷ lệ vốn phải góp/vốn điều lệ: 30%</w:t>
      </w:r>
    </w:p>
    <w:p w:rsidR="00CC1AEC" w:rsidRPr="0007532F" w:rsidRDefault="00CC1AEC" w:rsidP="00CC1AEC">
      <w:pPr>
        <w:ind w:left="720"/>
        <w:jc w:val="left"/>
        <w:rPr>
          <w:b w:val="0"/>
        </w:rPr>
      </w:pPr>
      <w:r w:rsidRPr="0007532F">
        <w:t>Công ty CP tư vấn và thẩm định môi trường Vinacontrol</w:t>
      </w:r>
    </w:p>
    <w:p w:rsidR="00CC1AEC" w:rsidRPr="0007532F" w:rsidRDefault="00CC1AEC" w:rsidP="00CC1AEC">
      <w:pPr>
        <w:pStyle w:val="ListParagraph"/>
        <w:numPr>
          <w:ilvl w:val="0"/>
          <w:numId w:val="13"/>
        </w:numPr>
        <w:rPr>
          <w:rFonts w:ascii="Times New Roman" w:hAnsi="Times New Roman" w:cs="Times New Roman"/>
          <w:sz w:val="26"/>
          <w:szCs w:val="26"/>
        </w:rPr>
      </w:pPr>
      <w:r w:rsidRPr="0007532F">
        <w:rPr>
          <w:rFonts w:ascii="Times New Roman" w:hAnsi="Times New Roman" w:cs="Times New Roman"/>
          <w:sz w:val="26"/>
          <w:szCs w:val="26"/>
        </w:rPr>
        <w:t>Địa chỉ: 54 Trần Nhân Tông, Quận Hai Bà Trưng, Hà Nội</w:t>
      </w:r>
    </w:p>
    <w:p w:rsidR="00CC1AEC" w:rsidRPr="0007532F" w:rsidRDefault="00CC1AEC" w:rsidP="00CC1AEC">
      <w:pPr>
        <w:pStyle w:val="ListParagraph"/>
        <w:numPr>
          <w:ilvl w:val="0"/>
          <w:numId w:val="13"/>
        </w:numPr>
        <w:rPr>
          <w:rFonts w:ascii="Times New Roman" w:hAnsi="Times New Roman" w:cs="Times New Roman"/>
          <w:sz w:val="26"/>
          <w:szCs w:val="26"/>
        </w:rPr>
      </w:pPr>
      <w:r w:rsidRPr="0007532F">
        <w:rPr>
          <w:rFonts w:ascii="Times New Roman" w:hAnsi="Times New Roman" w:cs="Times New Roman"/>
          <w:sz w:val="26"/>
          <w:szCs w:val="26"/>
        </w:rPr>
        <w:t>Lĩnh vực kinh doanh chính: Tư vấn và thẩm định môi trường</w:t>
      </w:r>
    </w:p>
    <w:p w:rsidR="00CC1AEC" w:rsidRPr="0007532F" w:rsidRDefault="00CC1AEC" w:rsidP="00CC1AEC">
      <w:pPr>
        <w:pStyle w:val="ListParagraph"/>
        <w:numPr>
          <w:ilvl w:val="0"/>
          <w:numId w:val="13"/>
        </w:numPr>
        <w:rPr>
          <w:rFonts w:ascii="Times New Roman" w:hAnsi="Times New Roman" w:cs="Times New Roman"/>
          <w:sz w:val="26"/>
          <w:szCs w:val="26"/>
        </w:rPr>
      </w:pPr>
      <w:r w:rsidRPr="0007532F">
        <w:rPr>
          <w:rFonts w:ascii="Times New Roman" w:hAnsi="Times New Roman" w:cs="Times New Roman"/>
          <w:sz w:val="26"/>
          <w:szCs w:val="26"/>
        </w:rPr>
        <w:t>Vốn điều lệ thực góp (tính đến 31/12/2012): 1.529.730.000 đồng</w:t>
      </w:r>
    </w:p>
    <w:p w:rsidR="00CC1AEC" w:rsidRPr="0007532F" w:rsidRDefault="00CC1AEC" w:rsidP="00CC1AEC">
      <w:pPr>
        <w:pStyle w:val="ListParagraph"/>
        <w:numPr>
          <w:ilvl w:val="0"/>
          <w:numId w:val="13"/>
        </w:numPr>
        <w:rPr>
          <w:rFonts w:ascii="Times New Roman" w:hAnsi="Times New Roman" w:cs="Times New Roman"/>
          <w:sz w:val="26"/>
          <w:szCs w:val="26"/>
        </w:rPr>
      </w:pPr>
      <w:r w:rsidRPr="0007532F">
        <w:rPr>
          <w:rFonts w:ascii="Times New Roman" w:hAnsi="Times New Roman" w:cs="Times New Roman"/>
          <w:sz w:val="26"/>
          <w:szCs w:val="26"/>
        </w:rPr>
        <w:t>Tỷ lệ vốn phải góp/vốn điều lệ: 51%</w:t>
      </w:r>
    </w:p>
    <w:p w:rsidR="00CC1AEC" w:rsidRPr="0007532F" w:rsidRDefault="00CC1AEC" w:rsidP="00CC1AEC">
      <w:pPr>
        <w:ind w:left="720"/>
        <w:jc w:val="left"/>
        <w:rPr>
          <w:b w:val="0"/>
        </w:rPr>
      </w:pPr>
      <w:r w:rsidRPr="0007532F">
        <w:t>Công ty CP Chứng nhận</w:t>
      </w:r>
      <w:r w:rsidR="00202A65">
        <w:t xml:space="preserve"> </w:t>
      </w:r>
      <w:r w:rsidR="00202A65" w:rsidRPr="001B19BE">
        <w:t>và Kiểm định</w:t>
      </w:r>
      <w:r w:rsidRPr="0007532F">
        <w:t xml:space="preserve"> Vinacontrol</w:t>
      </w:r>
    </w:p>
    <w:p w:rsidR="00CC1AEC" w:rsidRPr="0007532F" w:rsidRDefault="00CC1AEC" w:rsidP="00CC1AEC">
      <w:pPr>
        <w:pStyle w:val="ListParagraph"/>
        <w:numPr>
          <w:ilvl w:val="0"/>
          <w:numId w:val="13"/>
        </w:numPr>
        <w:rPr>
          <w:rFonts w:ascii="Times New Roman" w:hAnsi="Times New Roman" w:cs="Times New Roman"/>
          <w:sz w:val="26"/>
          <w:szCs w:val="26"/>
        </w:rPr>
      </w:pPr>
      <w:r w:rsidRPr="0007532F">
        <w:rPr>
          <w:rFonts w:ascii="Times New Roman" w:hAnsi="Times New Roman" w:cs="Times New Roman"/>
          <w:sz w:val="26"/>
          <w:szCs w:val="26"/>
        </w:rPr>
        <w:t>Địa chỉ: 54 Trần Nhân Tông, Quận Hai Bà Trưng, Hà Nội</w:t>
      </w:r>
    </w:p>
    <w:p w:rsidR="00CC1AEC" w:rsidRPr="0007532F" w:rsidRDefault="00CC1AEC" w:rsidP="00CC1AEC">
      <w:pPr>
        <w:pStyle w:val="ListParagraph"/>
        <w:numPr>
          <w:ilvl w:val="0"/>
          <w:numId w:val="13"/>
        </w:numPr>
        <w:rPr>
          <w:rFonts w:ascii="Times New Roman" w:hAnsi="Times New Roman" w:cs="Times New Roman"/>
          <w:sz w:val="26"/>
          <w:szCs w:val="26"/>
        </w:rPr>
      </w:pPr>
      <w:r w:rsidRPr="0007532F">
        <w:rPr>
          <w:rFonts w:ascii="Times New Roman" w:hAnsi="Times New Roman" w:cs="Times New Roman"/>
          <w:sz w:val="26"/>
          <w:szCs w:val="26"/>
        </w:rPr>
        <w:t>Lĩnh vực kinh doanh chính: Chứng nhận sản phẩm, hệ thống quản lý chất lượng</w:t>
      </w:r>
    </w:p>
    <w:p w:rsidR="00CC1AEC" w:rsidRPr="0007532F" w:rsidRDefault="00CC1AEC" w:rsidP="00CC1AEC">
      <w:pPr>
        <w:pStyle w:val="ListParagraph"/>
        <w:numPr>
          <w:ilvl w:val="0"/>
          <w:numId w:val="13"/>
        </w:numPr>
        <w:rPr>
          <w:rFonts w:ascii="Times New Roman" w:hAnsi="Times New Roman" w:cs="Times New Roman"/>
          <w:sz w:val="26"/>
          <w:szCs w:val="26"/>
        </w:rPr>
      </w:pPr>
      <w:r w:rsidRPr="0007532F">
        <w:rPr>
          <w:rFonts w:ascii="Times New Roman" w:hAnsi="Times New Roman" w:cs="Times New Roman"/>
          <w:sz w:val="26"/>
          <w:szCs w:val="26"/>
        </w:rPr>
        <w:t>Vốn điều lệ thực góp (tính đến 31/12/2012): 210.000.000 đồng</w:t>
      </w:r>
    </w:p>
    <w:p w:rsidR="00CC1AEC" w:rsidRPr="0007532F" w:rsidRDefault="00CC1AEC" w:rsidP="00CC1AEC">
      <w:pPr>
        <w:pStyle w:val="ListParagraph"/>
        <w:numPr>
          <w:ilvl w:val="0"/>
          <w:numId w:val="13"/>
        </w:numPr>
        <w:rPr>
          <w:rFonts w:ascii="Times New Roman" w:hAnsi="Times New Roman" w:cs="Times New Roman"/>
          <w:sz w:val="26"/>
          <w:szCs w:val="26"/>
        </w:rPr>
      </w:pPr>
      <w:r w:rsidRPr="0007532F">
        <w:rPr>
          <w:rFonts w:ascii="Times New Roman" w:hAnsi="Times New Roman" w:cs="Times New Roman"/>
          <w:sz w:val="26"/>
          <w:szCs w:val="26"/>
        </w:rPr>
        <w:t>Tỷ lệ vốn phải góp/vốn điều lệ: 51%</w:t>
      </w:r>
    </w:p>
    <w:p w:rsidR="00CC1AEC" w:rsidRPr="0007532F" w:rsidRDefault="00CC1AEC" w:rsidP="00CC1AEC">
      <w:pPr>
        <w:ind w:left="720"/>
        <w:jc w:val="left"/>
        <w:rPr>
          <w:b w:val="0"/>
        </w:rPr>
      </w:pPr>
      <w:r w:rsidRPr="0007532F">
        <w:t>Công ty CP kiểm định xây dựng IDICO – VINACONTROL</w:t>
      </w:r>
    </w:p>
    <w:p w:rsidR="00CC1AEC" w:rsidRPr="0007532F" w:rsidRDefault="00CC1AEC" w:rsidP="00CC1AEC">
      <w:pPr>
        <w:pStyle w:val="ListParagraph"/>
        <w:numPr>
          <w:ilvl w:val="0"/>
          <w:numId w:val="13"/>
        </w:numPr>
        <w:rPr>
          <w:rFonts w:ascii="Times New Roman" w:hAnsi="Times New Roman" w:cs="Times New Roman"/>
          <w:sz w:val="26"/>
          <w:szCs w:val="26"/>
        </w:rPr>
      </w:pPr>
      <w:r w:rsidRPr="0007532F">
        <w:rPr>
          <w:rFonts w:ascii="Times New Roman" w:hAnsi="Times New Roman" w:cs="Times New Roman"/>
          <w:sz w:val="26"/>
          <w:szCs w:val="26"/>
        </w:rPr>
        <w:t>Địa chỉ: Lầu 8, số 151, Ter Nguyễn Đ</w:t>
      </w:r>
      <w:r w:rsidR="009C61BE" w:rsidRPr="0007532F">
        <w:rPr>
          <w:rFonts w:ascii="Times New Roman" w:hAnsi="Times New Roman" w:cs="Times New Roman"/>
          <w:sz w:val="26"/>
          <w:szCs w:val="26"/>
          <w:lang w:val="vi-VN"/>
        </w:rPr>
        <w:t>ì</w:t>
      </w:r>
      <w:r w:rsidRPr="0007532F">
        <w:rPr>
          <w:rFonts w:ascii="Times New Roman" w:hAnsi="Times New Roman" w:cs="Times New Roman"/>
          <w:sz w:val="26"/>
          <w:szCs w:val="26"/>
        </w:rPr>
        <w:t>nh Chiểu, Quận 3, TPHCM</w:t>
      </w:r>
    </w:p>
    <w:p w:rsidR="00CC1AEC" w:rsidRPr="0007532F" w:rsidRDefault="00CC1AEC" w:rsidP="00CC1AEC">
      <w:pPr>
        <w:pStyle w:val="ListParagraph"/>
        <w:numPr>
          <w:ilvl w:val="0"/>
          <w:numId w:val="13"/>
        </w:numPr>
        <w:rPr>
          <w:rFonts w:ascii="Times New Roman" w:hAnsi="Times New Roman" w:cs="Times New Roman"/>
          <w:sz w:val="26"/>
          <w:szCs w:val="26"/>
        </w:rPr>
      </w:pPr>
      <w:r w:rsidRPr="0007532F">
        <w:rPr>
          <w:rFonts w:ascii="Times New Roman" w:hAnsi="Times New Roman" w:cs="Times New Roman"/>
          <w:sz w:val="26"/>
          <w:szCs w:val="26"/>
        </w:rPr>
        <w:t>Lĩnh vực kinh doanh chính: Kiểm định chất lượng công tr</w:t>
      </w:r>
      <w:r w:rsidR="009C61BE" w:rsidRPr="0007532F">
        <w:rPr>
          <w:rFonts w:ascii="Times New Roman" w:hAnsi="Times New Roman" w:cs="Times New Roman"/>
          <w:sz w:val="26"/>
          <w:szCs w:val="26"/>
          <w:lang w:val="vi-VN"/>
        </w:rPr>
        <w:t>ì</w:t>
      </w:r>
      <w:r w:rsidRPr="0007532F">
        <w:rPr>
          <w:rFonts w:ascii="Times New Roman" w:hAnsi="Times New Roman" w:cs="Times New Roman"/>
          <w:sz w:val="26"/>
          <w:szCs w:val="26"/>
        </w:rPr>
        <w:t>nh x</w:t>
      </w:r>
      <w:r w:rsidR="009C61BE" w:rsidRPr="0007532F">
        <w:rPr>
          <w:rFonts w:ascii="Times New Roman" w:hAnsi="Times New Roman" w:cs="Times New Roman"/>
          <w:sz w:val="26"/>
          <w:szCs w:val="26"/>
          <w:lang w:val="vi-VN"/>
        </w:rPr>
        <w:t>â</w:t>
      </w:r>
      <w:r w:rsidRPr="0007532F">
        <w:rPr>
          <w:rFonts w:ascii="Times New Roman" w:hAnsi="Times New Roman" w:cs="Times New Roman"/>
          <w:sz w:val="26"/>
          <w:szCs w:val="26"/>
        </w:rPr>
        <w:t>y dựng, tư vấn xây dựng, dự án XD, giám sát thi công….</w:t>
      </w:r>
    </w:p>
    <w:p w:rsidR="00CC1AEC" w:rsidRPr="0007532F" w:rsidRDefault="00CC1AEC" w:rsidP="00CC1AEC">
      <w:pPr>
        <w:pStyle w:val="ListParagraph"/>
        <w:numPr>
          <w:ilvl w:val="0"/>
          <w:numId w:val="13"/>
        </w:numPr>
        <w:rPr>
          <w:rFonts w:ascii="Times New Roman" w:hAnsi="Times New Roman" w:cs="Times New Roman"/>
          <w:sz w:val="26"/>
          <w:szCs w:val="26"/>
        </w:rPr>
      </w:pPr>
      <w:r w:rsidRPr="0007532F">
        <w:rPr>
          <w:rFonts w:ascii="Times New Roman" w:hAnsi="Times New Roman" w:cs="Times New Roman"/>
          <w:sz w:val="26"/>
          <w:szCs w:val="26"/>
        </w:rPr>
        <w:t xml:space="preserve">Vốn điều lệ đó gúp (tớnh đến 31/12/2012): 1.500.000.000 đồng </w:t>
      </w:r>
    </w:p>
    <w:p w:rsidR="00CC1AEC" w:rsidRPr="0007532F" w:rsidRDefault="00CC1AEC" w:rsidP="00CC1AEC">
      <w:pPr>
        <w:pStyle w:val="ListParagraph"/>
        <w:numPr>
          <w:ilvl w:val="0"/>
          <w:numId w:val="13"/>
        </w:numPr>
        <w:rPr>
          <w:rFonts w:ascii="Times New Roman" w:hAnsi="Times New Roman" w:cs="Times New Roman"/>
          <w:sz w:val="26"/>
          <w:szCs w:val="26"/>
        </w:rPr>
      </w:pPr>
      <w:r w:rsidRPr="0007532F">
        <w:rPr>
          <w:rFonts w:ascii="Times New Roman" w:hAnsi="Times New Roman" w:cs="Times New Roman"/>
          <w:sz w:val="26"/>
          <w:szCs w:val="26"/>
        </w:rPr>
        <w:lastRenderedPageBreak/>
        <w:t>Tỷ lệ vốn phải góp/vốn điều lệ: 30%</w:t>
      </w:r>
    </w:p>
    <w:p w:rsidR="00CC1AEC" w:rsidRPr="0007532F" w:rsidRDefault="00CC1AEC" w:rsidP="00CC1AEC">
      <w:pPr>
        <w:ind w:left="720"/>
        <w:jc w:val="left"/>
        <w:rPr>
          <w:b w:val="0"/>
        </w:rPr>
      </w:pPr>
      <w:r w:rsidRPr="0007532F">
        <w:t>Văn ph</w:t>
      </w:r>
      <w:r w:rsidR="00885596" w:rsidRPr="00885596">
        <w:t>ò</w:t>
      </w:r>
      <w:r w:rsidRPr="0007532F">
        <w:t>ng C</w:t>
      </w:r>
      <w:r w:rsidR="00885596" w:rsidRPr="00885596">
        <w:t>ô</w:t>
      </w:r>
      <w:r w:rsidRPr="0007532F">
        <w:t>ng chứng Thăng Long</w:t>
      </w:r>
    </w:p>
    <w:p w:rsidR="00CC1AEC" w:rsidRPr="0007532F" w:rsidRDefault="00CC1AEC" w:rsidP="00CC1AEC">
      <w:pPr>
        <w:pStyle w:val="ListParagraph"/>
        <w:numPr>
          <w:ilvl w:val="0"/>
          <w:numId w:val="13"/>
        </w:numPr>
        <w:rPr>
          <w:rFonts w:ascii="Times New Roman" w:hAnsi="Times New Roman" w:cs="Times New Roman"/>
          <w:sz w:val="26"/>
          <w:szCs w:val="26"/>
        </w:rPr>
      </w:pPr>
      <w:r w:rsidRPr="0007532F">
        <w:rPr>
          <w:rFonts w:ascii="Times New Roman" w:hAnsi="Times New Roman" w:cs="Times New Roman"/>
          <w:sz w:val="26"/>
          <w:szCs w:val="26"/>
        </w:rPr>
        <w:t>Địa chỉ: 54 Trần Nhân Tông, Quận Hai Bà Trưng, Hà Nội</w:t>
      </w:r>
    </w:p>
    <w:p w:rsidR="00CC1AEC" w:rsidRPr="0007532F" w:rsidRDefault="00CC1AEC" w:rsidP="00CC1AEC">
      <w:pPr>
        <w:pStyle w:val="ListParagraph"/>
        <w:numPr>
          <w:ilvl w:val="0"/>
          <w:numId w:val="13"/>
        </w:numPr>
        <w:rPr>
          <w:rFonts w:ascii="Times New Roman" w:hAnsi="Times New Roman" w:cs="Times New Roman"/>
          <w:sz w:val="26"/>
          <w:szCs w:val="26"/>
        </w:rPr>
      </w:pPr>
      <w:r w:rsidRPr="0007532F">
        <w:rPr>
          <w:rFonts w:ascii="Times New Roman" w:hAnsi="Times New Roman" w:cs="Times New Roman"/>
          <w:sz w:val="26"/>
          <w:szCs w:val="26"/>
        </w:rPr>
        <w:t>Lĩnh vực kinh doanh: dịch vụ công chứng</w:t>
      </w:r>
    </w:p>
    <w:p w:rsidR="00CC1AEC" w:rsidRPr="0007532F" w:rsidRDefault="00CC1AEC" w:rsidP="00CC1AEC">
      <w:pPr>
        <w:pStyle w:val="ListParagraph"/>
        <w:numPr>
          <w:ilvl w:val="0"/>
          <w:numId w:val="13"/>
        </w:numPr>
        <w:rPr>
          <w:rFonts w:ascii="Times New Roman" w:hAnsi="Times New Roman" w:cs="Times New Roman"/>
          <w:sz w:val="26"/>
          <w:szCs w:val="26"/>
        </w:rPr>
      </w:pPr>
      <w:r w:rsidRPr="0007532F">
        <w:rPr>
          <w:rFonts w:ascii="Times New Roman" w:hAnsi="Times New Roman" w:cs="Times New Roman"/>
          <w:sz w:val="26"/>
          <w:szCs w:val="26"/>
        </w:rPr>
        <w:t>Vốn điều lệ thực góp (tính đến 31/12/2012): 500.000.000 đồng</w:t>
      </w:r>
    </w:p>
    <w:p w:rsidR="00CC1AEC" w:rsidRPr="0007532F" w:rsidRDefault="00CC1AEC" w:rsidP="00CC1AEC">
      <w:pPr>
        <w:pStyle w:val="ListParagraph"/>
        <w:numPr>
          <w:ilvl w:val="0"/>
          <w:numId w:val="13"/>
        </w:numPr>
        <w:rPr>
          <w:rFonts w:ascii="Times New Roman" w:hAnsi="Times New Roman" w:cs="Times New Roman"/>
          <w:sz w:val="26"/>
          <w:szCs w:val="26"/>
        </w:rPr>
      </w:pPr>
      <w:r w:rsidRPr="0007532F">
        <w:rPr>
          <w:rFonts w:ascii="Times New Roman" w:hAnsi="Times New Roman" w:cs="Times New Roman"/>
          <w:sz w:val="26"/>
          <w:szCs w:val="26"/>
        </w:rPr>
        <w:t>Tỷ lệ vốn phải góp/vốn điều lệ: 45,45%</w:t>
      </w:r>
    </w:p>
    <w:p w:rsidR="00CC1AEC" w:rsidRPr="0007532F" w:rsidRDefault="00CC1AEC" w:rsidP="00CC1AEC">
      <w:pPr>
        <w:spacing w:line="240" w:lineRule="auto"/>
        <w:jc w:val="both"/>
        <w:rPr>
          <w:b w:val="0"/>
          <w:i/>
        </w:rPr>
      </w:pPr>
    </w:p>
    <w:p w:rsidR="00CC1AEC" w:rsidRPr="0007532F" w:rsidRDefault="00CC1AEC" w:rsidP="00CC1AEC">
      <w:pPr>
        <w:numPr>
          <w:ilvl w:val="0"/>
          <w:numId w:val="2"/>
        </w:numPr>
        <w:spacing w:line="240" w:lineRule="auto"/>
        <w:ind w:left="0" w:firstLine="357"/>
        <w:jc w:val="both"/>
        <w:rPr>
          <w:b w:val="0"/>
          <w:u w:val="single"/>
        </w:rPr>
      </w:pPr>
      <w:r w:rsidRPr="0007532F">
        <w:rPr>
          <w:b w:val="0"/>
          <w:u w:val="single"/>
        </w:rPr>
        <w:t>Định hướng phát triển</w:t>
      </w:r>
    </w:p>
    <w:p w:rsidR="00CC1AEC" w:rsidRPr="0007532F" w:rsidRDefault="00CC1AEC" w:rsidP="00CC1AEC">
      <w:pPr>
        <w:spacing w:line="240" w:lineRule="auto"/>
        <w:jc w:val="both"/>
        <w:rPr>
          <w:b w:val="0"/>
          <w:i/>
        </w:rPr>
      </w:pPr>
    </w:p>
    <w:p w:rsidR="00CC1AEC" w:rsidRPr="0007532F" w:rsidRDefault="00CC1AEC" w:rsidP="00CC1AEC">
      <w:pPr>
        <w:pStyle w:val="ListParagraph"/>
        <w:numPr>
          <w:ilvl w:val="0"/>
          <w:numId w:val="16"/>
        </w:numPr>
        <w:tabs>
          <w:tab w:val="left" w:pos="720"/>
        </w:tabs>
        <w:ind w:left="720"/>
        <w:rPr>
          <w:rFonts w:ascii="Times New Roman" w:hAnsi="Times New Roman" w:cs="Times New Roman"/>
          <w:sz w:val="26"/>
          <w:szCs w:val="26"/>
        </w:rPr>
      </w:pPr>
      <w:r w:rsidRPr="0007532F">
        <w:rPr>
          <w:rFonts w:ascii="Times New Roman" w:hAnsi="Times New Roman" w:cs="Times New Roman"/>
          <w:sz w:val="26"/>
          <w:szCs w:val="26"/>
        </w:rPr>
        <w:t xml:space="preserve">Các mục tiêu chủ yếu của Công ty: </w:t>
      </w:r>
    </w:p>
    <w:p w:rsidR="00CC1AEC" w:rsidRPr="0007532F" w:rsidRDefault="00CC1AEC" w:rsidP="00CC1AEC">
      <w:pPr>
        <w:pStyle w:val="ListParagraph"/>
        <w:numPr>
          <w:ilvl w:val="0"/>
          <w:numId w:val="15"/>
        </w:numPr>
        <w:ind w:left="1080"/>
        <w:jc w:val="both"/>
        <w:rPr>
          <w:rFonts w:ascii="Times New Roman" w:hAnsi="Times New Roman" w:cs="Times New Roman"/>
          <w:sz w:val="26"/>
          <w:szCs w:val="26"/>
        </w:rPr>
      </w:pPr>
      <w:r w:rsidRPr="0007532F">
        <w:rPr>
          <w:rFonts w:ascii="Times New Roman" w:hAnsi="Times New Roman" w:cs="Times New Roman"/>
          <w:sz w:val="26"/>
          <w:szCs w:val="26"/>
        </w:rPr>
        <w:t xml:space="preserve">Mục tiêu của Vinacontrol: phấn đấu trở thành tổ chức giám định mạnh, có uy tín trong nước và quốc tế; nâng cao năng lực nhằm trở thành đơn vị được nhà nước tin tưởng, chỉ định là cơ quan kiểm tra phục vụ quản lý nhà nước. </w:t>
      </w:r>
    </w:p>
    <w:p w:rsidR="00CC1AEC" w:rsidRPr="0007532F" w:rsidRDefault="00CC1AEC" w:rsidP="00CC1AEC">
      <w:pPr>
        <w:pStyle w:val="ListParagraph"/>
        <w:numPr>
          <w:ilvl w:val="0"/>
          <w:numId w:val="15"/>
        </w:numPr>
        <w:ind w:left="1080"/>
        <w:jc w:val="both"/>
        <w:rPr>
          <w:rFonts w:ascii="Times New Roman" w:hAnsi="Times New Roman" w:cs="Times New Roman"/>
          <w:sz w:val="26"/>
          <w:szCs w:val="26"/>
        </w:rPr>
      </w:pPr>
      <w:r w:rsidRPr="0007532F">
        <w:rPr>
          <w:rFonts w:ascii="Times New Roman" w:hAnsi="Times New Roman" w:cs="Times New Roman"/>
          <w:sz w:val="26"/>
          <w:szCs w:val="26"/>
        </w:rPr>
        <w:t>Phát triển Vinacontrol theo định hướng đa dạng hóa ngành nghề kinh doanh, lấy trọng t</w:t>
      </w:r>
      <w:r w:rsidR="008960C5" w:rsidRPr="008960C5">
        <w:rPr>
          <w:rFonts w:ascii="Times New Roman" w:hAnsi="Times New Roman" w:cs="Times New Roman"/>
          <w:sz w:val="26"/>
          <w:szCs w:val="26"/>
        </w:rPr>
        <w:t>â</w:t>
      </w:r>
      <w:r w:rsidRPr="0007532F">
        <w:rPr>
          <w:rFonts w:ascii="Times New Roman" w:hAnsi="Times New Roman" w:cs="Times New Roman"/>
          <w:sz w:val="26"/>
          <w:szCs w:val="26"/>
        </w:rPr>
        <w:t>m là dịch vụ giám đị</w:t>
      </w:r>
      <w:r w:rsidR="009C61BE" w:rsidRPr="0007532F">
        <w:rPr>
          <w:rFonts w:ascii="Times New Roman" w:hAnsi="Times New Roman" w:cs="Times New Roman"/>
          <w:sz w:val="26"/>
          <w:szCs w:val="26"/>
        </w:rPr>
        <w:t>nh – phân tích/</w:t>
      </w:r>
      <w:r w:rsidRPr="0007532F">
        <w:rPr>
          <w:rFonts w:ascii="Times New Roman" w:hAnsi="Times New Roman" w:cs="Times New Roman"/>
          <w:sz w:val="26"/>
          <w:szCs w:val="26"/>
        </w:rPr>
        <w:t xml:space="preserve">thử nghiệm và các dịch vụ liên quan. </w:t>
      </w:r>
    </w:p>
    <w:p w:rsidR="00CC1AEC" w:rsidRPr="0007532F" w:rsidRDefault="00CC1AEC" w:rsidP="00CC1AEC">
      <w:pPr>
        <w:pStyle w:val="ListParagraph"/>
        <w:numPr>
          <w:ilvl w:val="0"/>
          <w:numId w:val="15"/>
        </w:numPr>
        <w:ind w:left="1080"/>
        <w:jc w:val="both"/>
        <w:rPr>
          <w:rFonts w:ascii="Times New Roman" w:hAnsi="Times New Roman" w:cs="Times New Roman"/>
          <w:sz w:val="26"/>
          <w:szCs w:val="26"/>
        </w:rPr>
      </w:pPr>
      <w:r w:rsidRPr="0007532F">
        <w:rPr>
          <w:rFonts w:ascii="Times New Roman" w:hAnsi="Times New Roman" w:cs="Times New Roman"/>
          <w:sz w:val="26"/>
          <w:szCs w:val="26"/>
        </w:rPr>
        <w:t>Đào tạo đội ngũ cán bộ, c</w:t>
      </w:r>
      <w:r w:rsidR="009C61BE" w:rsidRPr="0007532F">
        <w:rPr>
          <w:rFonts w:ascii="Times New Roman" w:hAnsi="Times New Roman" w:cs="Times New Roman"/>
          <w:sz w:val="26"/>
          <w:szCs w:val="26"/>
          <w:lang w:val="vi-VN"/>
        </w:rPr>
        <w:t>ô</w:t>
      </w:r>
      <w:r w:rsidRPr="0007532F">
        <w:rPr>
          <w:rFonts w:ascii="Times New Roman" w:hAnsi="Times New Roman" w:cs="Times New Roman"/>
          <w:sz w:val="26"/>
          <w:szCs w:val="26"/>
        </w:rPr>
        <w:t>ng nh</w:t>
      </w:r>
      <w:r w:rsidR="009C61BE" w:rsidRPr="0007532F">
        <w:rPr>
          <w:rFonts w:ascii="Times New Roman" w:hAnsi="Times New Roman" w:cs="Times New Roman"/>
          <w:sz w:val="26"/>
          <w:szCs w:val="26"/>
          <w:lang w:val="vi-VN"/>
        </w:rPr>
        <w:t>â</w:t>
      </w:r>
      <w:r w:rsidRPr="0007532F">
        <w:rPr>
          <w:rFonts w:ascii="Times New Roman" w:hAnsi="Times New Roman" w:cs="Times New Roman"/>
          <w:sz w:val="26"/>
          <w:szCs w:val="26"/>
        </w:rPr>
        <w:t>n vi</w:t>
      </w:r>
      <w:r w:rsidR="009C61BE" w:rsidRPr="0007532F">
        <w:rPr>
          <w:rFonts w:ascii="Times New Roman" w:hAnsi="Times New Roman" w:cs="Times New Roman"/>
          <w:sz w:val="26"/>
          <w:szCs w:val="26"/>
          <w:lang w:val="vi-VN"/>
        </w:rPr>
        <w:t>ê</w:t>
      </w:r>
      <w:r w:rsidRPr="0007532F">
        <w:rPr>
          <w:rFonts w:ascii="Times New Roman" w:hAnsi="Times New Roman" w:cs="Times New Roman"/>
          <w:sz w:val="26"/>
          <w:szCs w:val="26"/>
        </w:rPr>
        <w:t>n c</w:t>
      </w:r>
      <w:r w:rsidR="009C61BE" w:rsidRPr="0007532F">
        <w:rPr>
          <w:rFonts w:ascii="Times New Roman" w:hAnsi="Times New Roman" w:cs="Times New Roman"/>
          <w:sz w:val="26"/>
          <w:szCs w:val="26"/>
          <w:lang w:val="vi-VN"/>
        </w:rPr>
        <w:t>ó</w:t>
      </w:r>
      <w:r w:rsidRPr="0007532F">
        <w:rPr>
          <w:rFonts w:ascii="Times New Roman" w:hAnsi="Times New Roman" w:cs="Times New Roman"/>
          <w:sz w:val="26"/>
          <w:szCs w:val="26"/>
        </w:rPr>
        <w:t xml:space="preserve"> tr</w:t>
      </w:r>
      <w:r w:rsidR="009C61BE" w:rsidRPr="0007532F">
        <w:rPr>
          <w:rFonts w:ascii="Times New Roman" w:hAnsi="Times New Roman" w:cs="Times New Roman"/>
          <w:sz w:val="26"/>
          <w:szCs w:val="26"/>
          <w:lang w:val="vi-VN"/>
        </w:rPr>
        <w:t>ì</w:t>
      </w:r>
      <w:r w:rsidRPr="0007532F">
        <w:rPr>
          <w:rFonts w:ascii="Times New Roman" w:hAnsi="Times New Roman" w:cs="Times New Roman"/>
          <w:sz w:val="26"/>
          <w:szCs w:val="26"/>
        </w:rPr>
        <w:t xml:space="preserve">nh độ, tác phong làm việc chuyên nghiệp. </w:t>
      </w:r>
    </w:p>
    <w:p w:rsidR="00CC1AEC" w:rsidRPr="0007532F" w:rsidRDefault="00CC1AEC" w:rsidP="00CC1AEC">
      <w:pPr>
        <w:pStyle w:val="ListParagraph"/>
        <w:ind w:left="1080"/>
        <w:jc w:val="both"/>
        <w:rPr>
          <w:rFonts w:ascii="Times New Roman" w:hAnsi="Times New Roman" w:cs="Times New Roman"/>
          <w:sz w:val="26"/>
          <w:szCs w:val="26"/>
        </w:rPr>
      </w:pPr>
    </w:p>
    <w:p w:rsidR="00CC1AEC" w:rsidRPr="0007532F" w:rsidRDefault="00CC1AEC" w:rsidP="00CC1AEC">
      <w:pPr>
        <w:pStyle w:val="ListParagraph"/>
        <w:numPr>
          <w:ilvl w:val="0"/>
          <w:numId w:val="16"/>
        </w:numPr>
        <w:tabs>
          <w:tab w:val="left" w:pos="720"/>
        </w:tabs>
        <w:ind w:left="720"/>
        <w:rPr>
          <w:rFonts w:ascii="Times New Roman" w:hAnsi="Times New Roman" w:cs="Times New Roman"/>
          <w:sz w:val="26"/>
          <w:szCs w:val="26"/>
        </w:rPr>
      </w:pPr>
      <w:r w:rsidRPr="0007532F">
        <w:rPr>
          <w:rFonts w:ascii="Times New Roman" w:hAnsi="Times New Roman" w:cs="Times New Roman"/>
          <w:sz w:val="26"/>
          <w:szCs w:val="26"/>
        </w:rPr>
        <w:t>Chiến lược phát triển trung và dài hạn</w:t>
      </w:r>
    </w:p>
    <w:p w:rsidR="00CC1AEC" w:rsidRPr="0007532F" w:rsidRDefault="00CC1AEC" w:rsidP="00CC1AEC">
      <w:pPr>
        <w:pStyle w:val="ListParagraph"/>
        <w:numPr>
          <w:ilvl w:val="0"/>
          <w:numId w:val="15"/>
        </w:numPr>
        <w:ind w:left="1080"/>
        <w:jc w:val="both"/>
        <w:rPr>
          <w:rFonts w:ascii="Times New Roman" w:hAnsi="Times New Roman" w:cs="Times New Roman"/>
          <w:sz w:val="26"/>
          <w:szCs w:val="26"/>
        </w:rPr>
      </w:pPr>
      <w:r w:rsidRPr="0007532F">
        <w:rPr>
          <w:rFonts w:ascii="Times New Roman" w:hAnsi="Times New Roman" w:cs="Times New Roman"/>
          <w:sz w:val="26"/>
          <w:szCs w:val="26"/>
        </w:rPr>
        <w:t>Mở rộng và phát triển các dịch vụ mới liên quan đến giám định, các dịch vụ kỹ thuật cao;</w:t>
      </w:r>
    </w:p>
    <w:p w:rsidR="00CC1AEC" w:rsidRPr="0007532F" w:rsidRDefault="00CC1AEC" w:rsidP="00CC1AEC">
      <w:pPr>
        <w:pStyle w:val="ListParagraph"/>
        <w:numPr>
          <w:ilvl w:val="0"/>
          <w:numId w:val="15"/>
        </w:numPr>
        <w:ind w:left="1080"/>
        <w:jc w:val="both"/>
        <w:rPr>
          <w:rFonts w:ascii="Times New Roman" w:hAnsi="Times New Roman" w:cs="Times New Roman"/>
          <w:sz w:val="26"/>
          <w:szCs w:val="26"/>
        </w:rPr>
      </w:pPr>
      <w:r w:rsidRPr="0007532F">
        <w:rPr>
          <w:rFonts w:ascii="Times New Roman" w:hAnsi="Times New Roman" w:cs="Times New Roman"/>
          <w:sz w:val="26"/>
          <w:szCs w:val="26"/>
        </w:rPr>
        <w:t>Tập trung đầu tư các lĩnh vực kiểm tra phục vụ các yêu cầu của cơ quan quản lý nhà nước;</w:t>
      </w:r>
    </w:p>
    <w:p w:rsidR="00CC1AEC" w:rsidRPr="0007532F" w:rsidRDefault="00CC1AEC" w:rsidP="00CC1AEC">
      <w:pPr>
        <w:pStyle w:val="ListParagraph"/>
        <w:numPr>
          <w:ilvl w:val="0"/>
          <w:numId w:val="15"/>
        </w:numPr>
        <w:ind w:left="1080"/>
        <w:jc w:val="both"/>
        <w:rPr>
          <w:rFonts w:ascii="Times New Roman" w:hAnsi="Times New Roman" w:cs="Times New Roman"/>
          <w:sz w:val="26"/>
          <w:szCs w:val="26"/>
        </w:rPr>
      </w:pPr>
      <w:r w:rsidRPr="0007532F">
        <w:rPr>
          <w:rFonts w:ascii="Times New Roman" w:hAnsi="Times New Roman" w:cs="Times New Roman"/>
          <w:sz w:val="26"/>
          <w:szCs w:val="26"/>
        </w:rPr>
        <w:t>Tăng cường hợp tác quốc tế, khai thác nguồn khách hàng nước ngoài</w:t>
      </w:r>
    </w:p>
    <w:p w:rsidR="00CC1AEC" w:rsidRPr="0007532F" w:rsidRDefault="00CC1AEC" w:rsidP="00CC1AEC">
      <w:pPr>
        <w:pStyle w:val="ListParagraph"/>
        <w:ind w:left="1080"/>
        <w:jc w:val="both"/>
        <w:rPr>
          <w:rFonts w:ascii="Times New Roman" w:hAnsi="Times New Roman" w:cs="Times New Roman"/>
          <w:sz w:val="26"/>
          <w:szCs w:val="26"/>
        </w:rPr>
      </w:pPr>
    </w:p>
    <w:p w:rsidR="00CC1AEC" w:rsidRPr="0007532F" w:rsidRDefault="00CC1AEC" w:rsidP="00CC1AEC">
      <w:pPr>
        <w:pStyle w:val="ListParagraph"/>
        <w:numPr>
          <w:ilvl w:val="0"/>
          <w:numId w:val="16"/>
        </w:numPr>
        <w:tabs>
          <w:tab w:val="left" w:pos="720"/>
        </w:tabs>
        <w:ind w:left="720"/>
        <w:rPr>
          <w:rFonts w:ascii="Times New Roman" w:hAnsi="Times New Roman" w:cs="Times New Roman"/>
          <w:sz w:val="26"/>
          <w:szCs w:val="26"/>
        </w:rPr>
      </w:pPr>
      <w:r w:rsidRPr="0007532F">
        <w:rPr>
          <w:rFonts w:ascii="Times New Roman" w:hAnsi="Times New Roman" w:cs="Times New Roman"/>
          <w:sz w:val="26"/>
          <w:szCs w:val="26"/>
        </w:rPr>
        <w:t>Các mục tiêu đối với môi trường, x</w:t>
      </w:r>
      <w:r w:rsidR="00470CDC" w:rsidRPr="0007532F">
        <w:rPr>
          <w:rFonts w:ascii="Times New Roman" w:hAnsi="Times New Roman" w:cs="Times New Roman"/>
          <w:sz w:val="26"/>
          <w:szCs w:val="26"/>
          <w:lang w:val="vi-VN"/>
        </w:rPr>
        <w:t>ã</w:t>
      </w:r>
      <w:r w:rsidRPr="0007532F">
        <w:rPr>
          <w:rFonts w:ascii="Times New Roman" w:hAnsi="Times New Roman" w:cs="Times New Roman"/>
          <w:sz w:val="26"/>
          <w:szCs w:val="26"/>
        </w:rPr>
        <w:t xml:space="preserve"> hội và cộng đồng</w:t>
      </w:r>
    </w:p>
    <w:p w:rsidR="00CC1AEC" w:rsidRPr="0007532F" w:rsidRDefault="00CC1AEC" w:rsidP="00CC1AEC">
      <w:pPr>
        <w:pStyle w:val="ListParagraph"/>
        <w:numPr>
          <w:ilvl w:val="0"/>
          <w:numId w:val="15"/>
        </w:numPr>
        <w:ind w:left="1080"/>
        <w:jc w:val="both"/>
        <w:rPr>
          <w:rFonts w:ascii="Times New Roman" w:hAnsi="Times New Roman" w:cs="Times New Roman"/>
          <w:sz w:val="26"/>
          <w:szCs w:val="26"/>
        </w:rPr>
      </w:pPr>
      <w:r w:rsidRPr="0007532F">
        <w:rPr>
          <w:rFonts w:ascii="Times New Roman" w:hAnsi="Times New Roman" w:cs="Times New Roman"/>
          <w:sz w:val="26"/>
          <w:szCs w:val="26"/>
        </w:rPr>
        <w:t>Hỗ trợ các cơ quan QLNN quản lý chất lượng hàng hóa, tránh nhập về những hàng hóa kém chất lượng; ngăn ngừa thiệt hại cho doanh nghiệp, người tiêu dùng trong nước, hạn chế ảnh hưởng xấu đến môi trường…</w:t>
      </w:r>
    </w:p>
    <w:p w:rsidR="00CC1AEC" w:rsidRPr="0007532F" w:rsidRDefault="00CC1AEC" w:rsidP="00CC1AEC">
      <w:pPr>
        <w:pStyle w:val="ListParagraph"/>
        <w:numPr>
          <w:ilvl w:val="0"/>
          <w:numId w:val="15"/>
        </w:numPr>
        <w:ind w:left="1080"/>
        <w:jc w:val="both"/>
        <w:rPr>
          <w:rFonts w:ascii="Times New Roman" w:hAnsi="Times New Roman" w:cs="Times New Roman"/>
          <w:sz w:val="26"/>
          <w:szCs w:val="26"/>
        </w:rPr>
      </w:pPr>
      <w:r w:rsidRPr="0007532F">
        <w:rPr>
          <w:rFonts w:ascii="Times New Roman" w:hAnsi="Times New Roman" w:cs="Times New Roman"/>
          <w:sz w:val="26"/>
          <w:szCs w:val="26"/>
        </w:rPr>
        <w:t>Giám định chất lượng hàng hóa lưu thông trong nước, đúng giá trị, an toàn trong sử dụng, từ đó bảo vệ quyền lợi chính đáng của người tiêu dùng, bảo vệ sức khỏe của cộng đồng…</w:t>
      </w:r>
    </w:p>
    <w:p w:rsidR="00CC1AEC" w:rsidRPr="0007532F" w:rsidRDefault="00CC1AEC" w:rsidP="00CC1AEC">
      <w:pPr>
        <w:spacing w:line="240" w:lineRule="auto"/>
        <w:ind w:left="357"/>
        <w:jc w:val="both"/>
        <w:rPr>
          <w:b w:val="0"/>
        </w:rPr>
      </w:pPr>
    </w:p>
    <w:p w:rsidR="00CC1AEC" w:rsidRPr="0007532F" w:rsidRDefault="00CC1AEC" w:rsidP="00CC1AEC">
      <w:pPr>
        <w:pStyle w:val="Subtitle"/>
        <w:numPr>
          <w:ilvl w:val="0"/>
          <w:numId w:val="4"/>
        </w:numPr>
        <w:spacing w:before="0" w:after="0"/>
        <w:ind w:left="0" w:firstLine="357"/>
        <w:rPr>
          <w:rFonts w:ascii="Times New Roman" w:hAnsi="Times New Roman"/>
          <w:sz w:val="26"/>
          <w:szCs w:val="26"/>
        </w:rPr>
      </w:pPr>
      <w:r w:rsidRPr="0007532F">
        <w:rPr>
          <w:rFonts w:ascii="Times New Roman" w:hAnsi="Times New Roman"/>
          <w:sz w:val="26"/>
          <w:szCs w:val="26"/>
        </w:rPr>
        <w:t>T</w:t>
      </w:r>
      <w:r w:rsidR="00470CDC" w:rsidRPr="0007532F">
        <w:rPr>
          <w:rFonts w:ascii="Times New Roman" w:hAnsi="Times New Roman"/>
          <w:sz w:val="26"/>
          <w:szCs w:val="26"/>
          <w:lang w:val="vi-VN"/>
        </w:rPr>
        <w:t>ì</w:t>
      </w:r>
      <w:r w:rsidRPr="0007532F">
        <w:rPr>
          <w:rFonts w:ascii="Times New Roman" w:hAnsi="Times New Roman"/>
          <w:sz w:val="26"/>
          <w:szCs w:val="26"/>
        </w:rPr>
        <w:t>nh h</w:t>
      </w:r>
      <w:r w:rsidR="00470CDC" w:rsidRPr="0007532F">
        <w:rPr>
          <w:rFonts w:ascii="Times New Roman" w:hAnsi="Times New Roman"/>
          <w:sz w:val="26"/>
          <w:szCs w:val="26"/>
          <w:lang w:val="vi-VN"/>
        </w:rPr>
        <w:t>ì</w:t>
      </w:r>
      <w:r w:rsidRPr="0007532F">
        <w:rPr>
          <w:rFonts w:ascii="Times New Roman" w:hAnsi="Times New Roman"/>
          <w:sz w:val="26"/>
          <w:szCs w:val="26"/>
        </w:rPr>
        <w:t>nh hoạt động trong năm</w:t>
      </w:r>
    </w:p>
    <w:p w:rsidR="00CC1AEC" w:rsidRPr="0007532F" w:rsidRDefault="00CC1AEC" w:rsidP="00CC1AEC">
      <w:pPr>
        <w:pStyle w:val="Subtitle"/>
        <w:spacing w:before="0" w:after="0"/>
        <w:ind w:left="357" w:firstLine="0"/>
        <w:rPr>
          <w:rFonts w:ascii="Times New Roman" w:hAnsi="Times New Roman"/>
          <w:sz w:val="26"/>
          <w:szCs w:val="26"/>
        </w:rPr>
      </w:pPr>
    </w:p>
    <w:p w:rsidR="00CC1AEC" w:rsidRPr="0007532F" w:rsidRDefault="00CC1AEC" w:rsidP="00CC1AEC">
      <w:pPr>
        <w:numPr>
          <w:ilvl w:val="0"/>
          <w:numId w:val="5"/>
        </w:numPr>
        <w:spacing w:line="240" w:lineRule="auto"/>
        <w:ind w:left="0" w:firstLine="357"/>
        <w:jc w:val="both"/>
        <w:rPr>
          <w:b w:val="0"/>
          <w:u w:val="single"/>
        </w:rPr>
      </w:pPr>
      <w:r w:rsidRPr="0007532F">
        <w:rPr>
          <w:b w:val="0"/>
          <w:u w:val="single"/>
        </w:rPr>
        <w:t>T</w:t>
      </w:r>
      <w:r w:rsidR="00470CDC" w:rsidRPr="0007532F">
        <w:rPr>
          <w:b w:val="0"/>
          <w:u w:val="single"/>
          <w:lang w:val="vi-VN"/>
        </w:rPr>
        <w:t>ì</w:t>
      </w:r>
      <w:r w:rsidRPr="0007532F">
        <w:rPr>
          <w:b w:val="0"/>
          <w:u w:val="single"/>
        </w:rPr>
        <w:t>nh h</w:t>
      </w:r>
      <w:r w:rsidR="00470CDC" w:rsidRPr="0007532F">
        <w:rPr>
          <w:b w:val="0"/>
          <w:u w:val="single"/>
          <w:lang w:val="vi-VN"/>
        </w:rPr>
        <w:t>ì</w:t>
      </w:r>
      <w:r w:rsidRPr="0007532F">
        <w:rPr>
          <w:b w:val="0"/>
          <w:u w:val="single"/>
        </w:rPr>
        <w:t>nh hoạt động sản xuất kinh doanh</w:t>
      </w:r>
    </w:p>
    <w:p w:rsidR="00CC1AEC" w:rsidRPr="0007532F" w:rsidRDefault="00CC1AEC" w:rsidP="00CC1AEC">
      <w:pPr>
        <w:numPr>
          <w:ilvl w:val="0"/>
          <w:numId w:val="1"/>
        </w:numPr>
        <w:tabs>
          <w:tab w:val="clear" w:pos="1211"/>
          <w:tab w:val="left" w:pos="284"/>
        </w:tabs>
        <w:spacing w:line="240" w:lineRule="auto"/>
        <w:ind w:left="0" w:firstLine="426"/>
        <w:jc w:val="both"/>
        <w:rPr>
          <w:b w:val="0"/>
          <w:i/>
        </w:rPr>
      </w:pPr>
      <w:r w:rsidRPr="0007532F">
        <w:rPr>
          <w:b w:val="0"/>
        </w:rPr>
        <w:t>Xem mục III và IV</w:t>
      </w:r>
    </w:p>
    <w:p w:rsidR="00CC1AEC" w:rsidRPr="0007532F" w:rsidRDefault="00CC1AEC" w:rsidP="00CC1AEC"/>
    <w:p w:rsidR="00CC1AEC" w:rsidRPr="0007532F" w:rsidRDefault="00CC1AEC" w:rsidP="00CC1AEC">
      <w:pPr>
        <w:numPr>
          <w:ilvl w:val="0"/>
          <w:numId w:val="5"/>
        </w:numPr>
        <w:spacing w:line="240" w:lineRule="auto"/>
        <w:ind w:left="0" w:firstLine="357"/>
        <w:jc w:val="both"/>
        <w:rPr>
          <w:b w:val="0"/>
          <w:u w:val="single"/>
        </w:rPr>
      </w:pPr>
      <w:r w:rsidRPr="0007532F">
        <w:rPr>
          <w:b w:val="0"/>
          <w:u w:val="single"/>
        </w:rPr>
        <w:lastRenderedPageBreak/>
        <w:t xml:space="preserve">Tổ chức và nhân sự </w:t>
      </w:r>
    </w:p>
    <w:p w:rsidR="00CC1AEC" w:rsidRPr="0007532F" w:rsidRDefault="00CC1AEC" w:rsidP="00CC1AEC">
      <w:pPr>
        <w:spacing w:line="240" w:lineRule="auto"/>
        <w:jc w:val="both"/>
        <w:rPr>
          <w:b w:val="0"/>
          <w:i/>
        </w:rPr>
      </w:pPr>
    </w:p>
    <w:p w:rsidR="00CC1AEC" w:rsidRPr="0007532F" w:rsidRDefault="00CC1AEC" w:rsidP="00CC1AEC">
      <w:pPr>
        <w:tabs>
          <w:tab w:val="left" w:pos="1080"/>
        </w:tabs>
        <w:ind w:right="-720"/>
        <w:jc w:val="both"/>
        <w:rPr>
          <w:b w:val="0"/>
        </w:rPr>
      </w:pPr>
      <w:r w:rsidRPr="0007532F">
        <w:rPr>
          <w:b w:val="0"/>
        </w:rPr>
        <w:t>a./Danh sách Ban điều hành: Tổng giám đốc, các Phó Tổng giám đốc và Kế toán trưởng:</w:t>
      </w:r>
    </w:p>
    <w:p w:rsidR="00CC1AEC" w:rsidRPr="0007532F" w:rsidRDefault="00CC1AEC" w:rsidP="00CC1AEC">
      <w:pPr>
        <w:tabs>
          <w:tab w:val="left" w:pos="1080"/>
        </w:tabs>
        <w:ind w:right="-720"/>
        <w:jc w:val="both"/>
        <w:rPr>
          <w:b w:val="0"/>
        </w:rPr>
      </w:pPr>
    </w:p>
    <w:p w:rsidR="00CC1AEC" w:rsidRPr="0007532F" w:rsidRDefault="00CC1AEC" w:rsidP="00CC1AEC">
      <w:pPr>
        <w:jc w:val="left"/>
        <w:rPr>
          <w:b w:val="0"/>
        </w:rPr>
      </w:pPr>
      <w:r w:rsidRPr="0007532F">
        <w:rPr>
          <w:b w:val="0"/>
        </w:rPr>
        <w:t xml:space="preserve">1.  Tổng Giám đốc : Mai Tiến Dũng - Uỷ viên HĐQT </w:t>
      </w:r>
    </w:p>
    <w:p w:rsidR="00CC1AEC" w:rsidRPr="0007532F" w:rsidRDefault="00CC1AEC" w:rsidP="00CC1AEC">
      <w:pPr>
        <w:jc w:val="left"/>
        <w:rPr>
          <w:b w:val="0"/>
        </w:rPr>
      </w:pPr>
    </w:p>
    <w:p w:rsidR="00CC1AEC" w:rsidRPr="0007532F" w:rsidRDefault="00CC1AEC" w:rsidP="00CC1AEC">
      <w:pPr>
        <w:jc w:val="left"/>
        <w:rPr>
          <w:b w:val="0"/>
          <w:lang w:val="fr-FR"/>
        </w:rPr>
      </w:pPr>
      <w:r w:rsidRPr="0007532F">
        <w:rPr>
          <w:b w:val="0"/>
          <w:lang w:val="fr-FR"/>
        </w:rPr>
        <w:t>Tóm tắt lý lịch :</w:t>
      </w:r>
    </w:p>
    <w:p w:rsidR="00CC1AEC" w:rsidRPr="0007532F" w:rsidRDefault="00CC1AEC" w:rsidP="00CC1AEC">
      <w:pPr>
        <w:jc w:val="left"/>
        <w:rPr>
          <w:b w:val="0"/>
          <w:lang w:val="fr-FR"/>
        </w:rPr>
      </w:pPr>
    </w:p>
    <w:p w:rsidR="00CC1AEC" w:rsidRPr="0007532F" w:rsidRDefault="00CC1AEC" w:rsidP="00CC1AEC">
      <w:pPr>
        <w:numPr>
          <w:ilvl w:val="0"/>
          <w:numId w:val="24"/>
        </w:numPr>
        <w:spacing w:line="240" w:lineRule="auto"/>
        <w:jc w:val="left"/>
        <w:rPr>
          <w:b w:val="0"/>
        </w:rPr>
      </w:pPr>
      <w:r w:rsidRPr="0007532F">
        <w:rPr>
          <w:b w:val="0"/>
        </w:rPr>
        <w:t>Sinh ngày    : 18/11/1964</w:t>
      </w:r>
    </w:p>
    <w:p w:rsidR="00CC1AEC" w:rsidRPr="0007532F" w:rsidRDefault="00CC1AEC" w:rsidP="00CC1AEC">
      <w:pPr>
        <w:numPr>
          <w:ilvl w:val="0"/>
          <w:numId w:val="24"/>
        </w:numPr>
        <w:spacing w:line="240" w:lineRule="auto"/>
        <w:jc w:val="left"/>
        <w:rPr>
          <w:b w:val="0"/>
        </w:rPr>
      </w:pPr>
      <w:r w:rsidRPr="0007532F">
        <w:rPr>
          <w:b w:val="0"/>
        </w:rPr>
        <w:t>Quê quán</w:t>
      </w:r>
      <w:r w:rsidRPr="0007532F">
        <w:rPr>
          <w:b w:val="0"/>
        </w:rPr>
        <w:tab/>
        <w:t>: Nga Sơn, Thanh Hóa.</w:t>
      </w:r>
    </w:p>
    <w:p w:rsidR="00CC1AEC" w:rsidRPr="0007532F" w:rsidRDefault="00CC1AEC" w:rsidP="00CC1AEC">
      <w:pPr>
        <w:numPr>
          <w:ilvl w:val="0"/>
          <w:numId w:val="24"/>
        </w:numPr>
        <w:spacing w:line="240" w:lineRule="auto"/>
        <w:jc w:val="left"/>
        <w:rPr>
          <w:b w:val="0"/>
        </w:rPr>
      </w:pPr>
      <w:r w:rsidRPr="0007532F">
        <w:rPr>
          <w:b w:val="0"/>
        </w:rPr>
        <w:t>Thường trú</w:t>
      </w:r>
      <w:r w:rsidRPr="0007532F">
        <w:rPr>
          <w:b w:val="0"/>
        </w:rPr>
        <w:tab/>
        <w:t>: Nhà số 2, N4, TT5 Bắc Linh Đàm, Hà Nội.</w:t>
      </w:r>
    </w:p>
    <w:p w:rsidR="00CC1AEC" w:rsidRPr="0007532F" w:rsidRDefault="00CC1AEC" w:rsidP="00CC1AEC">
      <w:pPr>
        <w:numPr>
          <w:ilvl w:val="0"/>
          <w:numId w:val="24"/>
        </w:numPr>
        <w:spacing w:line="240" w:lineRule="auto"/>
        <w:jc w:val="left"/>
        <w:rPr>
          <w:b w:val="0"/>
        </w:rPr>
      </w:pPr>
      <w:r w:rsidRPr="0007532F">
        <w:rPr>
          <w:b w:val="0"/>
        </w:rPr>
        <w:t>Nơi công tác</w:t>
      </w:r>
      <w:r w:rsidRPr="0007532F">
        <w:rPr>
          <w:b w:val="0"/>
        </w:rPr>
        <w:tab/>
        <w:t>: Vinacontrol.</w:t>
      </w:r>
    </w:p>
    <w:p w:rsidR="00CC1AEC" w:rsidRPr="0007532F" w:rsidRDefault="00CC1AEC" w:rsidP="00CC1AEC">
      <w:pPr>
        <w:numPr>
          <w:ilvl w:val="0"/>
          <w:numId w:val="24"/>
        </w:numPr>
        <w:spacing w:line="240" w:lineRule="auto"/>
        <w:jc w:val="left"/>
        <w:rPr>
          <w:b w:val="0"/>
        </w:rPr>
      </w:pPr>
      <w:r w:rsidRPr="0007532F">
        <w:rPr>
          <w:b w:val="0"/>
        </w:rPr>
        <w:t>Trình độ</w:t>
      </w:r>
      <w:r w:rsidRPr="0007532F">
        <w:rPr>
          <w:b w:val="0"/>
        </w:rPr>
        <w:tab/>
        <w:t>: Đại học.</w:t>
      </w:r>
    </w:p>
    <w:p w:rsidR="00CC1AEC" w:rsidRPr="0007532F" w:rsidRDefault="00CC1AEC" w:rsidP="00CC1AEC">
      <w:pPr>
        <w:jc w:val="left"/>
      </w:pPr>
    </w:p>
    <w:p w:rsidR="00CC1AEC" w:rsidRPr="0007532F" w:rsidRDefault="00CC1AEC" w:rsidP="00CC1AEC">
      <w:pPr>
        <w:jc w:val="left"/>
        <w:rPr>
          <w:lang w:val="fr-FR"/>
        </w:rPr>
      </w:pPr>
      <w:r w:rsidRPr="0007532F">
        <w:rPr>
          <w:b w:val="0"/>
          <w:lang w:val="fr-FR"/>
        </w:rPr>
        <w:t>Quá trình công tác</w:t>
      </w:r>
      <w:r w:rsidRPr="0007532F">
        <w:rPr>
          <w:lang w:val="fr-FR"/>
        </w:rPr>
        <w:t xml:space="preserve"> : </w:t>
      </w:r>
    </w:p>
    <w:p w:rsidR="00CC1AEC" w:rsidRPr="0007532F" w:rsidRDefault="00CC1AEC" w:rsidP="00CC1AEC">
      <w:pPr>
        <w:ind w:left="360"/>
        <w:jc w:val="left"/>
        <w:rPr>
          <w:lang w:val="fr-FR"/>
        </w:rPr>
      </w:pPr>
    </w:p>
    <w:p w:rsidR="00CC1AEC" w:rsidRPr="0007532F" w:rsidRDefault="00CC1AEC" w:rsidP="00CC1AEC">
      <w:pPr>
        <w:pStyle w:val="ListParagraph"/>
        <w:numPr>
          <w:ilvl w:val="0"/>
          <w:numId w:val="24"/>
        </w:numPr>
        <w:rPr>
          <w:rFonts w:ascii="Times New Roman" w:hAnsi="Times New Roman" w:cs="Times New Roman"/>
          <w:sz w:val="26"/>
          <w:szCs w:val="26"/>
          <w:lang w:val="fr-FR"/>
        </w:rPr>
      </w:pPr>
      <w:r w:rsidRPr="0007532F">
        <w:rPr>
          <w:rFonts w:ascii="Times New Roman" w:hAnsi="Times New Roman" w:cs="Times New Roman"/>
          <w:sz w:val="26"/>
          <w:szCs w:val="26"/>
          <w:lang w:val="fr-FR"/>
        </w:rPr>
        <w:t>3/1988 – 8/1994 : Kiểm nghiệm viên Cục Kiểm nghiệm hàng hóa XNK và                                    giám định viên Công ty Giám định hàng hóa XNK.</w:t>
      </w:r>
    </w:p>
    <w:p w:rsidR="00CC1AEC" w:rsidRPr="0007532F" w:rsidRDefault="00CC1AEC" w:rsidP="00CC1AEC">
      <w:pPr>
        <w:pStyle w:val="ListParagraph"/>
        <w:numPr>
          <w:ilvl w:val="0"/>
          <w:numId w:val="24"/>
        </w:numPr>
        <w:rPr>
          <w:rFonts w:ascii="Times New Roman" w:hAnsi="Times New Roman" w:cs="Times New Roman"/>
          <w:sz w:val="26"/>
          <w:szCs w:val="26"/>
          <w:lang w:val="fr-FR"/>
        </w:rPr>
      </w:pPr>
      <w:r w:rsidRPr="0007532F">
        <w:rPr>
          <w:rFonts w:ascii="Times New Roman" w:hAnsi="Times New Roman" w:cs="Times New Roman"/>
          <w:sz w:val="26"/>
          <w:szCs w:val="26"/>
          <w:lang w:val="fr-FR"/>
        </w:rPr>
        <w:t>9/1994 – 12/1995: Phó Giám đốc Vinacontrol Quảng Ninh</w:t>
      </w:r>
    </w:p>
    <w:p w:rsidR="00CC1AEC" w:rsidRPr="0007532F" w:rsidRDefault="00CC1AEC" w:rsidP="00CC1AEC">
      <w:pPr>
        <w:pStyle w:val="ListParagraph"/>
        <w:numPr>
          <w:ilvl w:val="0"/>
          <w:numId w:val="24"/>
        </w:numPr>
        <w:rPr>
          <w:rFonts w:ascii="Times New Roman" w:hAnsi="Times New Roman" w:cs="Times New Roman"/>
          <w:sz w:val="26"/>
          <w:szCs w:val="26"/>
          <w:lang w:val="fr-FR"/>
        </w:rPr>
      </w:pPr>
      <w:r w:rsidRPr="0007532F">
        <w:rPr>
          <w:rFonts w:ascii="Times New Roman" w:hAnsi="Times New Roman" w:cs="Times New Roman"/>
          <w:sz w:val="26"/>
          <w:szCs w:val="26"/>
          <w:lang w:val="fr-FR"/>
        </w:rPr>
        <w:t>1/1996 – 5/2005  : Phó trưởng phòng, Trưởng phòng KTTH, Phó Giám đố</w:t>
      </w:r>
      <w:r w:rsidR="008960C5">
        <w:rPr>
          <w:rFonts w:ascii="Times New Roman" w:hAnsi="Times New Roman" w:cs="Times New Roman"/>
          <w:sz w:val="26"/>
          <w:szCs w:val="26"/>
          <w:lang w:val="fr-FR"/>
        </w:rPr>
        <w:t xml:space="preserve">c  </w:t>
      </w:r>
      <w:r w:rsidR="008960C5">
        <w:rPr>
          <w:rFonts w:ascii="Times New Roman" w:hAnsi="Times New Roman" w:cs="Times New Roman"/>
          <w:sz w:val="26"/>
          <w:szCs w:val="26"/>
          <w:lang w:val="fr-FR"/>
        </w:rPr>
        <w:tab/>
        <w:t xml:space="preserve">                   </w:t>
      </w:r>
      <w:r w:rsidRPr="0007532F">
        <w:rPr>
          <w:rFonts w:ascii="Times New Roman" w:hAnsi="Times New Roman" w:cs="Times New Roman"/>
          <w:sz w:val="26"/>
          <w:szCs w:val="26"/>
          <w:lang w:val="fr-FR"/>
        </w:rPr>
        <w:t>Công ty giám định hàng hóa XNK.</w:t>
      </w:r>
    </w:p>
    <w:p w:rsidR="00CC1AEC" w:rsidRPr="0007532F" w:rsidRDefault="00CC1AEC" w:rsidP="00CC1AEC">
      <w:pPr>
        <w:pStyle w:val="ListParagraph"/>
        <w:numPr>
          <w:ilvl w:val="0"/>
          <w:numId w:val="24"/>
        </w:numPr>
        <w:rPr>
          <w:rFonts w:ascii="Times New Roman" w:hAnsi="Times New Roman" w:cs="Times New Roman"/>
          <w:sz w:val="26"/>
          <w:szCs w:val="26"/>
          <w:lang w:val="fr-FR"/>
        </w:rPr>
      </w:pPr>
      <w:r w:rsidRPr="0007532F">
        <w:rPr>
          <w:rFonts w:ascii="Times New Roman" w:hAnsi="Times New Roman" w:cs="Times New Roman"/>
          <w:sz w:val="26"/>
          <w:szCs w:val="26"/>
          <w:lang w:val="fr-FR"/>
        </w:rPr>
        <w:t xml:space="preserve">Từ 01/6/2005 – nay : Uỷ viên HĐQT – Tổng  giám  đốc Vinacontrol.  </w:t>
      </w:r>
    </w:p>
    <w:p w:rsidR="00CC1AEC" w:rsidRPr="0007532F" w:rsidRDefault="00CC1AEC" w:rsidP="00CC1AEC">
      <w:pPr>
        <w:tabs>
          <w:tab w:val="left" w:pos="1080"/>
        </w:tabs>
        <w:ind w:right="-720"/>
        <w:jc w:val="both"/>
        <w:rPr>
          <w:b w:val="0"/>
          <w:lang w:val="fr-FR"/>
        </w:rPr>
      </w:pPr>
      <w:r w:rsidRPr="0007532F">
        <w:rPr>
          <w:b w:val="0"/>
          <w:lang w:val="fr-FR"/>
        </w:rPr>
        <w:t>-  Tỷ lệ sở hữu cổ phần có quyền biểu quyết: 17.200 CP (0,218%)</w:t>
      </w:r>
    </w:p>
    <w:p w:rsidR="00CC1AEC" w:rsidRPr="0007532F" w:rsidRDefault="00CC1AEC" w:rsidP="00CC1AEC">
      <w:pPr>
        <w:ind w:left="426" w:hanging="426"/>
        <w:jc w:val="left"/>
        <w:rPr>
          <w:b w:val="0"/>
          <w:lang w:val="fr-FR"/>
        </w:rPr>
      </w:pPr>
    </w:p>
    <w:p w:rsidR="00CC1AEC" w:rsidRPr="0007532F" w:rsidRDefault="00CC1AEC" w:rsidP="00CC1AEC">
      <w:pPr>
        <w:jc w:val="left"/>
        <w:rPr>
          <w:b w:val="0"/>
          <w:lang w:val="fr-FR"/>
        </w:rPr>
      </w:pPr>
      <w:r w:rsidRPr="0007532F">
        <w:rPr>
          <w:b w:val="0"/>
          <w:lang w:val="fr-FR"/>
        </w:rPr>
        <w:t>2. Phó Tổng giám đốc: Trần Đăng Thành - Uỷ viên HĐQT - Giám đố</w:t>
      </w:r>
      <w:r w:rsidR="00470CDC" w:rsidRPr="0007532F">
        <w:rPr>
          <w:b w:val="0"/>
          <w:lang w:val="fr-FR"/>
        </w:rPr>
        <w:t xml:space="preserve">c Vinacontrol </w:t>
      </w:r>
      <w:r w:rsidR="008960C5">
        <w:rPr>
          <w:b w:val="0"/>
          <w:lang w:val="fr-FR"/>
        </w:rPr>
        <w:t xml:space="preserve">  </w:t>
      </w:r>
      <w:r w:rsidR="00470CDC" w:rsidRPr="0007532F">
        <w:rPr>
          <w:b w:val="0"/>
          <w:lang w:val="fr-FR"/>
        </w:rPr>
        <w:t>Tp.</w:t>
      </w:r>
      <w:r w:rsidRPr="0007532F">
        <w:rPr>
          <w:b w:val="0"/>
          <w:lang w:val="fr-FR"/>
        </w:rPr>
        <w:t>HCM.</w:t>
      </w:r>
    </w:p>
    <w:p w:rsidR="00CC1AEC" w:rsidRPr="0007532F" w:rsidRDefault="00CC1AEC" w:rsidP="00CC1AEC">
      <w:pPr>
        <w:jc w:val="left"/>
        <w:rPr>
          <w:b w:val="0"/>
          <w:lang w:val="fr-FR"/>
        </w:rPr>
      </w:pPr>
    </w:p>
    <w:p w:rsidR="00CC1AEC" w:rsidRPr="0007532F" w:rsidRDefault="00CC1AEC" w:rsidP="00CC1AEC">
      <w:pPr>
        <w:jc w:val="left"/>
        <w:rPr>
          <w:b w:val="0"/>
          <w:lang w:val="fr-FR"/>
        </w:rPr>
      </w:pPr>
      <w:r w:rsidRPr="0007532F">
        <w:rPr>
          <w:b w:val="0"/>
          <w:lang w:val="fr-FR"/>
        </w:rPr>
        <w:t>Tóm tắt lý lịch :</w:t>
      </w:r>
    </w:p>
    <w:p w:rsidR="00CC1AEC" w:rsidRPr="0007532F" w:rsidRDefault="00CC1AEC" w:rsidP="00CC1AEC">
      <w:pPr>
        <w:jc w:val="left"/>
        <w:rPr>
          <w:b w:val="0"/>
          <w:lang w:val="fr-FR"/>
        </w:rPr>
      </w:pPr>
    </w:p>
    <w:p w:rsidR="00CC1AEC" w:rsidRPr="0007532F" w:rsidRDefault="00CC1AEC" w:rsidP="00CC1AEC">
      <w:pPr>
        <w:ind w:left="360"/>
        <w:jc w:val="left"/>
        <w:rPr>
          <w:b w:val="0"/>
          <w:lang w:val="fr-FR"/>
        </w:rPr>
      </w:pPr>
      <w:r w:rsidRPr="0007532F">
        <w:rPr>
          <w:b w:val="0"/>
          <w:lang w:val="fr-FR"/>
        </w:rPr>
        <w:t>-  Sinh ngày</w:t>
      </w:r>
      <w:r w:rsidRPr="0007532F">
        <w:rPr>
          <w:b w:val="0"/>
          <w:lang w:val="fr-FR"/>
        </w:rPr>
        <w:tab/>
        <w:t xml:space="preserve">: 26/05/1957 </w:t>
      </w:r>
    </w:p>
    <w:p w:rsidR="00CC1AEC" w:rsidRPr="0007532F" w:rsidRDefault="00CC1AEC" w:rsidP="00CC1AEC">
      <w:pPr>
        <w:ind w:left="360"/>
        <w:jc w:val="left"/>
        <w:rPr>
          <w:b w:val="0"/>
          <w:lang w:val="fr-FR"/>
        </w:rPr>
      </w:pPr>
      <w:r w:rsidRPr="0007532F">
        <w:rPr>
          <w:b w:val="0"/>
          <w:lang w:val="fr-FR"/>
        </w:rPr>
        <w:t>-  Quê quán</w:t>
      </w:r>
      <w:r w:rsidRPr="0007532F">
        <w:rPr>
          <w:b w:val="0"/>
          <w:lang w:val="fr-FR"/>
        </w:rPr>
        <w:tab/>
        <w:t>: Xã Lộc Vương, Ngoại thành Nam Định.</w:t>
      </w:r>
    </w:p>
    <w:p w:rsidR="00CC1AEC" w:rsidRPr="0007532F" w:rsidRDefault="00CC1AEC" w:rsidP="00CC1AEC">
      <w:pPr>
        <w:ind w:left="360"/>
        <w:jc w:val="left"/>
        <w:rPr>
          <w:b w:val="0"/>
          <w:lang w:val="fr-FR"/>
        </w:rPr>
      </w:pPr>
      <w:r w:rsidRPr="0007532F">
        <w:rPr>
          <w:b w:val="0"/>
          <w:lang w:val="fr-FR"/>
        </w:rPr>
        <w:t>-  Thường trú</w:t>
      </w:r>
      <w:r w:rsidRPr="0007532F">
        <w:rPr>
          <w:b w:val="0"/>
          <w:lang w:val="fr-FR"/>
        </w:rPr>
        <w:tab/>
        <w:t>: 412/76-B14 Nơ Trang Long, P13, Q.Bình Thạnh, Tp.HCM</w:t>
      </w:r>
    </w:p>
    <w:p w:rsidR="00CC1AEC" w:rsidRPr="0007532F" w:rsidRDefault="00CC1AEC" w:rsidP="00CC1AEC">
      <w:pPr>
        <w:ind w:left="360"/>
        <w:jc w:val="left"/>
        <w:rPr>
          <w:b w:val="0"/>
          <w:lang w:val="fr-FR"/>
        </w:rPr>
      </w:pPr>
      <w:r w:rsidRPr="0007532F">
        <w:rPr>
          <w:b w:val="0"/>
          <w:lang w:val="fr-FR"/>
        </w:rPr>
        <w:t>-  Nơi công tác  :  Vinacontrol Tp. Hồ Chí Minh.</w:t>
      </w:r>
    </w:p>
    <w:p w:rsidR="00CC1AEC" w:rsidRPr="0007532F" w:rsidRDefault="00CC1AEC" w:rsidP="00CC1AEC">
      <w:pPr>
        <w:ind w:left="360"/>
        <w:jc w:val="left"/>
        <w:rPr>
          <w:b w:val="0"/>
          <w:lang w:val="fr-FR"/>
        </w:rPr>
      </w:pPr>
      <w:r w:rsidRPr="0007532F">
        <w:rPr>
          <w:b w:val="0"/>
          <w:lang w:val="fr-FR"/>
        </w:rPr>
        <w:t>-  Trình độ</w:t>
      </w:r>
      <w:r w:rsidRPr="0007532F">
        <w:rPr>
          <w:b w:val="0"/>
          <w:lang w:val="fr-FR"/>
        </w:rPr>
        <w:tab/>
        <w:t>: Đại học</w:t>
      </w:r>
    </w:p>
    <w:p w:rsidR="00CC1AEC" w:rsidRPr="0007532F" w:rsidRDefault="00CC1AEC" w:rsidP="00CC1AEC">
      <w:pPr>
        <w:ind w:left="360"/>
        <w:jc w:val="left"/>
        <w:rPr>
          <w:b w:val="0"/>
          <w:lang w:val="fr-FR"/>
        </w:rPr>
      </w:pPr>
    </w:p>
    <w:p w:rsidR="00CC1AEC" w:rsidRPr="0007532F" w:rsidRDefault="00CC1AEC" w:rsidP="00CC1AEC">
      <w:pPr>
        <w:jc w:val="left"/>
        <w:rPr>
          <w:b w:val="0"/>
          <w:lang w:val="fr-FR"/>
        </w:rPr>
      </w:pPr>
      <w:r w:rsidRPr="0007532F">
        <w:rPr>
          <w:b w:val="0"/>
          <w:lang w:val="fr-FR"/>
        </w:rPr>
        <w:t>Quá trình công tác :</w:t>
      </w:r>
    </w:p>
    <w:p w:rsidR="00CC1AEC" w:rsidRPr="0007532F" w:rsidRDefault="00CC1AEC" w:rsidP="00CC1AEC">
      <w:pPr>
        <w:ind w:left="360"/>
        <w:jc w:val="left"/>
        <w:rPr>
          <w:b w:val="0"/>
          <w:lang w:val="fr-FR"/>
        </w:rPr>
      </w:pPr>
    </w:p>
    <w:p w:rsidR="00CC1AEC" w:rsidRPr="0007532F" w:rsidRDefault="00CC1AEC" w:rsidP="00CC1AEC">
      <w:pPr>
        <w:numPr>
          <w:ilvl w:val="0"/>
          <w:numId w:val="24"/>
        </w:numPr>
        <w:spacing w:line="240" w:lineRule="auto"/>
        <w:jc w:val="left"/>
        <w:rPr>
          <w:b w:val="0"/>
          <w:lang w:val="fr-FR"/>
        </w:rPr>
      </w:pPr>
      <w:r w:rsidRPr="0007532F">
        <w:rPr>
          <w:b w:val="0"/>
          <w:lang w:val="fr-FR"/>
        </w:rPr>
        <w:t>Từ  01/1979 – 01/1987 : Sỹ quan Quân đội Nhân dân Việt Nam</w:t>
      </w:r>
    </w:p>
    <w:p w:rsidR="00CC1AEC" w:rsidRPr="0007532F" w:rsidRDefault="00CC1AEC" w:rsidP="00CC1AEC">
      <w:pPr>
        <w:numPr>
          <w:ilvl w:val="0"/>
          <w:numId w:val="24"/>
        </w:numPr>
        <w:spacing w:line="240" w:lineRule="auto"/>
        <w:jc w:val="left"/>
        <w:rPr>
          <w:b w:val="0"/>
          <w:lang w:val="fr-FR"/>
        </w:rPr>
      </w:pPr>
      <w:r w:rsidRPr="0007532F">
        <w:rPr>
          <w:b w:val="0"/>
          <w:lang w:val="fr-FR"/>
        </w:rPr>
        <w:t>Từ  02/1987 – 10/1999 : Giám định viên, Phó trạm trưởng, Trạm trưởng</w:t>
      </w:r>
    </w:p>
    <w:p w:rsidR="00CC1AEC" w:rsidRPr="0007532F" w:rsidRDefault="00CC1AEC" w:rsidP="00CC1AEC">
      <w:pPr>
        <w:ind w:left="360"/>
        <w:jc w:val="left"/>
        <w:rPr>
          <w:b w:val="0"/>
          <w:lang w:val="fr-FR"/>
        </w:rPr>
      </w:pPr>
      <w:r w:rsidRPr="0007532F">
        <w:rPr>
          <w:b w:val="0"/>
          <w:lang w:val="fr-FR"/>
        </w:rPr>
        <w:t xml:space="preserve">                                             Trạm Giám định Nha Trang –  Cần Thơ. </w:t>
      </w:r>
    </w:p>
    <w:p w:rsidR="00CC1AEC" w:rsidRPr="0007532F" w:rsidRDefault="00CC1AEC" w:rsidP="00CC1AEC">
      <w:pPr>
        <w:numPr>
          <w:ilvl w:val="0"/>
          <w:numId w:val="24"/>
        </w:numPr>
        <w:spacing w:line="240" w:lineRule="auto"/>
        <w:jc w:val="left"/>
        <w:rPr>
          <w:b w:val="0"/>
        </w:rPr>
      </w:pPr>
      <w:r w:rsidRPr="0007532F">
        <w:rPr>
          <w:b w:val="0"/>
          <w:lang w:val="fr-FR"/>
        </w:rPr>
        <w:t xml:space="preserve">Từ 11/1999 – 5/2005 : Phó giám đốc, Giám đốc Vinacontrol Tp. </w:t>
      </w:r>
      <w:r w:rsidRPr="0007532F">
        <w:rPr>
          <w:b w:val="0"/>
        </w:rPr>
        <w:t>Hồ Chí Minh</w:t>
      </w:r>
    </w:p>
    <w:p w:rsidR="00CC1AEC" w:rsidRPr="0007532F" w:rsidRDefault="00CC1AEC" w:rsidP="00CC1AEC">
      <w:pPr>
        <w:numPr>
          <w:ilvl w:val="0"/>
          <w:numId w:val="24"/>
        </w:numPr>
        <w:spacing w:line="240" w:lineRule="auto"/>
        <w:jc w:val="left"/>
        <w:rPr>
          <w:b w:val="0"/>
        </w:rPr>
      </w:pPr>
      <w:r w:rsidRPr="0007532F">
        <w:rPr>
          <w:b w:val="0"/>
        </w:rPr>
        <w:lastRenderedPageBreak/>
        <w:t>Từ 6/2005 – 7/2007 : Uỷ viên HĐQT - Giám đốc Vinacontrol Tp. Hồ Chí Minh.</w:t>
      </w:r>
    </w:p>
    <w:p w:rsidR="00CC1AEC" w:rsidRPr="0007532F" w:rsidRDefault="00CC1AEC" w:rsidP="00CC1AEC">
      <w:pPr>
        <w:numPr>
          <w:ilvl w:val="0"/>
          <w:numId w:val="24"/>
        </w:numPr>
        <w:spacing w:line="240" w:lineRule="auto"/>
        <w:jc w:val="left"/>
        <w:rPr>
          <w:b w:val="0"/>
        </w:rPr>
      </w:pPr>
      <w:r w:rsidRPr="0007532F">
        <w:rPr>
          <w:b w:val="0"/>
        </w:rPr>
        <w:t>Từ 8/2007 – nay : Uỷ viên HĐQT – Phó Tổng giám đốc Công ty kiêm Giám đốc Vinacontrol Tp. Hồ Chí Minh.</w:t>
      </w:r>
    </w:p>
    <w:p w:rsidR="00CC1AEC" w:rsidRPr="0007532F" w:rsidRDefault="00CC1AEC" w:rsidP="00CC1AEC">
      <w:pPr>
        <w:spacing w:line="240" w:lineRule="auto"/>
        <w:ind w:left="720"/>
        <w:jc w:val="left"/>
        <w:rPr>
          <w:b w:val="0"/>
        </w:rPr>
      </w:pPr>
    </w:p>
    <w:p w:rsidR="00CC1AEC" w:rsidRPr="0007532F" w:rsidRDefault="00CC1AEC" w:rsidP="00CC1AEC">
      <w:pPr>
        <w:pStyle w:val="ListParagraph"/>
        <w:numPr>
          <w:ilvl w:val="0"/>
          <w:numId w:val="24"/>
        </w:numPr>
        <w:tabs>
          <w:tab w:val="left" w:pos="1080"/>
        </w:tabs>
        <w:ind w:right="-720"/>
        <w:jc w:val="both"/>
        <w:rPr>
          <w:rFonts w:ascii="Times New Roman" w:hAnsi="Times New Roman" w:cs="Times New Roman"/>
          <w:sz w:val="26"/>
          <w:szCs w:val="26"/>
        </w:rPr>
      </w:pPr>
      <w:r w:rsidRPr="0007532F">
        <w:rPr>
          <w:rFonts w:ascii="Times New Roman" w:hAnsi="Times New Roman" w:cs="Times New Roman"/>
          <w:sz w:val="26"/>
          <w:szCs w:val="26"/>
        </w:rPr>
        <w:t>Tỷ lệ sở hữu cổ phần có quyền biểu quyết: 12.765 CP (0,162%)</w:t>
      </w:r>
    </w:p>
    <w:p w:rsidR="00CC1AEC" w:rsidRPr="0007532F" w:rsidRDefault="00CC1AEC" w:rsidP="00CC1AEC">
      <w:pPr>
        <w:tabs>
          <w:tab w:val="left" w:pos="1080"/>
        </w:tabs>
        <w:ind w:right="-720"/>
        <w:jc w:val="both"/>
        <w:rPr>
          <w:b w:val="0"/>
        </w:rPr>
      </w:pPr>
      <w:r w:rsidRPr="0007532F">
        <w:rPr>
          <w:b w:val="0"/>
        </w:rPr>
        <w:t>3. Phó Tổng giám đốc : Phan Văn Hùng</w:t>
      </w:r>
    </w:p>
    <w:p w:rsidR="00CC1AEC" w:rsidRPr="0007532F" w:rsidRDefault="00CC1AEC" w:rsidP="00CC1AEC">
      <w:pPr>
        <w:tabs>
          <w:tab w:val="left" w:pos="1080"/>
        </w:tabs>
        <w:ind w:right="-720"/>
        <w:jc w:val="both"/>
        <w:rPr>
          <w:b w:val="0"/>
        </w:rPr>
      </w:pPr>
    </w:p>
    <w:p w:rsidR="00CC1AEC" w:rsidRPr="0007532F" w:rsidRDefault="00CC1AEC" w:rsidP="00CC1AEC">
      <w:pPr>
        <w:jc w:val="both"/>
        <w:rPr>
          <w:b w:val="0"/>
        </w:rPr>
      </w:pPr>
      <w:r w:rsidRPr="0007532F">
        <w:rPr>
          <w:b w:val="0"/>
        </w:rPr>
        <w:t>Tóm tắt lý lịch:</w:t>
      </w:r>
    </w:p>
    <w:p w:rsidR="00CC1AEC" w:rsidRPr="0007532F" w:rsidRDefault="00CC1AEC" w:rsidP="00CC1AEC">
      <w:pPr>
        <w:numPr>
          <w:ilvl w:val="0"/>
          <w:numId w:val="23"/>
        </w:numPr>
        <w:spacing w:line="240" w:lineRule="auto"/>
        <w:jc w:val="both"/>
        <w:rPr>
          <w:b w:val="0"/>
        </w:rPr>
      </w:pPr>
      <w:r w:rsidRPr="0007532F">
        <w:rPr>
          <w:b w:val="0"/>
        </w:rPr>
        <w:t>Sinh ngày: 26/10/1965</w:t>
      </w:r>
    </w:p>
    <w:p w:rsidR="00CC1AEC" w:rsidRPr="0007532F" w:rsidRDefault="00CC1AEC" w:rsidP="00CC1AEC">
      <w:pPr>
        <w:numPr>
          <w:ilvl w:val="0"/>
          <w:numId w:val="23"/>
        </w:numPr>
        <w:spacing w:line="240" w:lineRule="auto"/>
        <w:jc w:val="both"/>
        <w:rPr>
          <w:b w:val="0"/>
        </w:rPr>
      </w:pPr>
      <w:r w:rsidRPr="0007532F">
        <w:rPr>
          <w:b w:val="0"/>
        </w:rPr>
        <w:t>Qu</w:t>
      </w:r>
      <w:r w:rsidR="0007532F">
        <w:rPr>
          <w:b w:val="0"/>
          <w:lang w:val="vi-VN"/>
        </w:rPr>
        <w:t>ê</w:t>
      </w:r>
      <w:r w:rsidRPr="0007532F">
        <w:rPr>
          <w:b w:val="0"/>
        </w:rPr>
        <w:t xml:space="preserve"> qu</w:t>
      </w:r>
      <w:r w:rsidR="0007532F">
        <w:rPr>
          <w:b w:val="0"/>
          <w:lang w:val="vi-VN"/>
        </w:rPr>
        <w:t>á</w:t>
      </w:r>
      <w:r w:rsidRPr="0007532F">
        <w:rPr>
          <w:b w:val="0"/>
        </w:rPr>
        <w:t>n: X</w:t>
      </w:r>
      <w:r w:rsidR="00202A65" w:rsidRPr="00202A65">
        <w:rPr>
          <w:b w:val="0"/>
        </w:rPr>
        <w:t>ã</w:t>
      </w:r>
      <w:r w:rsidRPr="0007532F">
        <w:rPr>
          <w:b w:val="0"/>
        </w:rPr>
        <w:t xml:space="preserve"> Thanh Long, huyện Thanh Chương, tỉnh Nghệ An </w:t>
      </w:r>
    </w:p>
    <w:p w:rsidR="00CC1AEC" w:rsidRPr="0007532F" w:rsidRDefault="00CC1AEC" w:rsidP="00CC1AEC">
      <w:pPr>
        <w:numPr>
          <w:ilvl w:val="0"/>
          <w:numId w:val="23"/>
        </w:numPr>
        <w:spacing w:line="240" w:lineRule="auto"/>
        <w:jc w:val="both"/>
        <w:rPr>
          <w:b w:val="0"/>
        </w:rPr>
      </w:pPr>
      <w:r w:rsidRPr="0007532F">
        <w:rPr>
          <w:b w:val="0"/>
        </w:rPr>
        <w:t>Thường trú: Khối 1, phường Lê Lợi, thành phố Vinh, Nghệ An</w:t>
      </w:r>
    </w:p>
    <w:p w:rsidR="00CC1AEC" w:rsidRPr="0007532F" w:rsidRDefault="00CC1AEC" w:rsidP="00CC1AEC">
      <w:pPr>
        <w:numPr>
          <w:ilvl w:val="0"/>
          <w:numId w:val="23"/>
        </w:numPr>
        <w:spacing w:line="240" w:lineRule="auto"/>
        <w:jc w:val="both"/>
        <w:rPr>
          <w:b w:val="0"/>
        </w:rPr>
      </w:pPr>
      <w:r w:rsidRPr="0007532F">
        <w:rPr>
          <w:b w:val="0"/>
        </w:rPr>
        <w:t>Nơi công tác: Vinacontrol</w:t>
      </w:r>
    </w:p>
    <w:p w:rsidR="00CC1AEC" w:rsidRPr="0007532F" w:rsidRDefault="00CC1AEC" w:rsidP="00CC1AEC">
      <w:pPr>
        <w:numPr>
          <w:ilvl w:val="0"/>
          <w:numId w:val="23"/>
        </w:numPr>
        <w:spacing w:line="240" w:lineRule="auto"/>
        <w:jc w:val="both"/>
        <w:rPr>
          <w:b w:val="0"/>
        </w:rPr>
      </w:pPr>
      <w:r w:rsidRPr="0007532F">
        <w:rPr>
          <w:b w:val="0"/>
        </w:rPr>
        <w:t>Tr</w:t>
      </w:r>
      <w:r w:rsidR="0007532F">
        <w:rPr>
          <w:b w:val="0"/>
          <w:lang w:val="vi-VN"/>
        </w:rPr>
        <w:t>ì</w:t>
      </w:r>
      <w:r w:rsidRPr="0007532F">
        <w:rPr>
          <w:b w:val="0"/>
        </w:rPr>
        <w:t xml:space="preserve">nh độ: Đại học </w:t>
      </w:r>
    </w:p>
    <w:p w:rsidR="00CC1AEC" w:rsidRPr="0007532F" w:rsidRDefault="00CC1AEC" w:rsidP="00CC1AEC">
      <w:pPr>
        <w:jc w:val="both"/>
        <w:rPr>
          <w:b w:val="0"/>
          <w:i/>
        </w:rPr>
      </w:pPr>
    </w:p>
    <w:p w:rsidR="00CC1AEC" w:rsidRPr="0007532F" w:rsidRDefault="00CC1AEC" w:rsidP="00CC1AEC">
      <w:pPr>
        <w:ind w:right="-1080"/>
        <w:jc w:val="both"/>
        <w:rPr>
          <w:b w:val="0"/>
        </w:rPr>
      </w:pPr>
      <w:r w:rsidRPr="0007532F">
        <w:rPr>
          <w:b w:val="0"/>
        </w:rPr>
        <w:t>Qu</w:t>
      </w:r>
      <w:r w:rsidR="0007532F">
        <w:rPr>
          <w:b w:val="0"/>
          <w:lang w:val="vi-VN"/>
        </w:rPr>
        <w:t>á</w:t>
      </w:r>
      <w:r w:rsidRPr="0007532F">
        <w:rPr>
          <w:b w:val="0"/>
        </w:rPr>
        <w:t xml:space="preserve"> tr</w:t>
      </w:r>
      <w:r w:rsidR="0007532F">
        <w:rPr>
          <w:b w:val="0"/>
          <w:lang w:val="vi-VN"/>
        </w:rPr>
        <w:t>ì</w:t>
      </w:r>
      <w:r w:rsidRPr="0007532F">
        <w:rPr>
          <w:b w:val="0"/>
        </w:rPr>
        <w:t>nh c</w:t>
      </w:r>
      <w:r w:rsidR="0007532F">
        <w:rPr>
          <w:b w:val="0"/>
          <w:lang w:val="vi-VN"/>
        </w:rPr>
        <w:t>ô</w:t>
      </w:r>
      <w:r w:rsidRPr="0007532F">
        <w:rPr>
          <w:b w:val="0"/>
        </w:rPr>
        <w:t>ng t</w:t>
      </w:r>
      <w:r w:rsidR="0007532F">
        <w:rPr>
          <w:b w:val="0"/>
          <w:lang w:val="vi-VN"/>
        </w:rPr>
        <w:t>á</w:t>
      </w:r>
      <w:r w:rsidRPr="0007532F">
        <w:rPr>
          <w:b w:val="0"/>
        </w:rPr>
        <w:t>c</w:t>
      </w:r>
    </w:p>
    <w:p w:rsidR="00CC1AEC" w:rsidRPr="0007532F" w:rsidRDefault="00CC1AEC" w:rsidP="00CC1AEC">
      <w:pPr>
        <w:ind w:right="-1080"/>
        <w:jc w:val="both"/>
        <w:rPr>
          <w:b w:val="0"/>
        </w:rPr>
      </w:pPr>
    </w:p>
    <w:p w:rsidR="00CC1AEC" w:rsidRPr="0007532F" w:rsidRDefault="00CC1AEC" w:rsidP="00CC1AEC">
      <w:pPr>
        <w:numPr>
          <w:ilvl w:val="0"/>
          <w:numId w:val="22"/>
        </w:numPr>
        <w:spacing w:line="240" w:lineRule="auto"/>
        <w:ind w:right="-1080"/>
        <w:jc w:val="both"/>
        <w:rPr>
          <w:b w:val="0"/>
        </w:rPr>
      </w:pPr>
      <w:r w:rsidRPr="0007532F">
        <w:rPr>
          <w:b w:val="0"/>
        </w:rPr>
        <w:t>06/1990 – 01/1991: Cán bộ Ban kinh tế đối ngoại tỉnh Nghệ Tĩnh</w:t>
      </w:r>
    </w:p>
    <w:p w:rsidR="00CC1AEC" w:rsidRPr="0007532F" w:rsidRDefault="00CC1AEC" w:rsidP="00CC1AEC">
      <w:pPr>
        <w:numPr>
          <w:ilvl w:val="0"/>
          <w:numId w:val="22"/>
        </w:numPr>
        <w:spacing w:line="240" w:lineRule="auto"/>
        <w:ind w:right="-1080"/>
        <w:jc w:val="both"/>
        <w:rPr>
          <w:b w:val="0"/>
        </w:rPr>
      </w:pPr>
      <w:r w:rsidRPr="0007532F">
        <w:rPr>
          <w:b w:val="0"/>
        </w:rPr>
        <w:t>02/1991 – 03/1992: Cán bộ Công ty khai thác ILMENI Xuất khẩu</w:t>
      </w:r>
    </w:p>
    <w:p w:rsidR="00CC1AEC" w:rsidRPr="0007532F" w:rsidRDefault="00CC1AEC" w:rsidP="00CC1AEC">
      <w:pPr>
        <w:numPr>
          <w:ilvl w:val="0"/>
          <w:numId w:val="22"/>
        </w:numPr>
        <w:spacing w:line="240" w:lineRule="auto"/>
        <w:ind w:right="-1080"/>
        <w:jc w:val="both"/>
        <w:rPr>
          <w:b w:val="0"/>
        </w:rPr>
      </w:pPr>
      <w:r w:rsidRPr="0007532F">
        <w:rPr>
          <w:b w:val="0"/>
        </w:rPr>
        <w:t>04/1992 – 03/1993: Cán bộ trung tâm giám định hàng hoá XNK Bắc miền Trung</w:t>
      </w:r>
    </w:p>
    <w:p w:rsidR="00CC1AEC" w:rsidRPr="0007532F" w:rsidRDefault="00CC1AEC" w:rsidP="00CC1AEC">
      <w:pPr>
        <w:numPr>
          <w:ilvl w:val="0"/>
          <w:numId w:val="22"/>
        </w:numPr>
        <w:spacing w:line="240" w:lineRule="auto"/>
        <w:ind w:right="-1080"/>
        <w:jc w:val="both"/>
        <w:rPr>
          <w:b w:val="0"/>
        </w:rPr>
      </w:pPr>
      <w:r w:rsidRPr="0007532F">
        <w:rPr>
          <w:b w:val="0"/>
        </w:rPr>
        <w:t>04/1993 – 07/1995: Phó Giám đốc trung tâm giám định hàng hoá XNK Bắc Miền Trung</w:t>
      </w:r>
    </w:p>
    <w:p w:rsidR="00CC1AEC" w:rsidRPr="0007532F" w:rsidRDefault="00CC1AEC" w:rsidP="00CC1AEC">
      <w:pPr>
        <w:numPr>
          <w:ilvl w:val="0"/>
          <w:numId w:val="22"/>
        </w:numPr>
        <w:spacing w:line="240" w:lineRule="auto"/>
        <w:ind w:right="-1080"/>
        <w:jc w:val="both"/>
        <w:rPr>
          <w:b w:val="0"/>
        </w:rPr>
      </w:pPr>
      <w:r w:rsidRPr="0007532F">
        <w:rPr>
          <w:b w:val="0"/>
        </w:rPr>
        <w:t>08/1995 – 06/1996: Giám đốc trung tâm giám định hàng hoá XNK Bắc Miền Trung</w:t>
      </w:r>
    </w:p>
    <w:p w:rsidR="00CC1AEC" w:rsidRPr="0007532F" w:rsidRDefault="00CC1AEC" w:rsidP="00CC1AEC">
      <w:pPr>
        <w:numPr>
          <w:ilvl w:val="0"/>
          <w:numId w:val="22"/>
        </w:numPr>
        <w:spacing w:line="240" w:lineRule="auto"/>
        <w:ind w:right="-1080"/>
        <w:jc w:val="both"/>
        <w:rPr>
          <w:b w:val="0"/>
        </w:rPr>
      </w:pPr>
      <w:r w:rsidRPr="0007532F">
        <w:rPr>
          <w:b w:val="0"/>
        </w:rPr>
        <w:t>07/1996 – 5/2005: Trạm trưởng Trạm giám định hàng hoá XNK Nghệ An</w:t>
      </w:r>
    </w:p>
    <w:p w:rsidR="00CC1AEC" w:rsidRPr="0007532F" w:rsidRDefault="00CC1AEC" w:rsidP="00CC1AEC">
      <w:pPr>
        <w:numPr>
          <w:ilvl w:val="0"/>
          <w:numId w:val="22"/>
        </w:numPr>
        <w:spacing w:line="240" w:lineRule="auto"/>
        <w:ind w:right="-1080"/>
        <w:jc w:val="both"/>
        <w:rPr>
          <w:b w:val="0"/>
        </w:rPr>
      </w:pPr>
      <w:r w:rsidRPr="0007532F">
        <w:rPr>
          <w:b w:val="0"/>
        </w:rPr>
        <w:t>6/2005 – 08/2007: Giám đốc Chi nhánh Công ty CP giám định Vinacontrol Vinh</w:t>
      </w:r>
    </w:p>
    <w:p w:rsidR="00CC1AEC" w:rsidRPr="0007532F" w:rsidRDefault="00CC1AEC" w:rsidP="00CC1AEC">
      <w:pPr>
        <w:numPr>
          <w:ilvl w:val="0"/>
          <w:numId w:val="22"/>
        </w:numPr>
        <w:spacing w:line="240" w:lineRule="auto"/>
        <w:ind w:right="-1080"/>
        <w:jc w:val="both"/>
        <w:rPr>
          <w:b w:val="0"/>
          <w:lang w:val="es-ES"/>
        </w:rPr>
      </w:pPr>
      <w:r w:rsidRPr="0007532F">
        <w:rPr>
          <w:b w:val="0"/>
          <w:lang w:val="es-ES"/>
        </w:rPr>
        <w:t>9/2007 – 9/2009 :</w:t>
      </w:r>
      <w:r w:rsidRPr="0007532F">
        <w:rPr>
          <w:b w:val="0"/>
          <w:lang w:val="es-ES"/>
        </w:rPr>
        <w:tab/>
        <w:t>Phó Tổng Giám đốc Vinacontrol</w:t>
      </w:r>
    </w:p>
    <w:p w:rsidR="00CC1AEC" w:rsidRPr="0007532F" w:rsidRDefault="00CC1AEC" w:rsidP="00CC1AEC">
      <w:pPr>
        <w:numPr>
          <w:ilvl w:val="0"/>
          <w:numId w:val="22"/>
        </w:numPr>
        <w:spacing w:line="240" w:lineRule="auto"/>
        <w:ind w:right="-1080"/>
        <w:jc w:val="both"/>
        <w:rPr>
          <w:b w:val="0"/>
          <w:lang w:val="es-ES"/>
        </w:rPr>
      </w:pPr>
      <w:r w:rsidRPr="0007532F">
        <w:rPr>
          <w:b w:val="0"/>
          <w:lang w:val="es-ES"/>
        </w:rPr>
        <w:t>10/2009 – nay: Phó Tổng Giám đốc Vinacontrol kiêm Giám đốc kỹ thuật</w:t>
      </w:r>
    </w:p>
    <w:p w:rsidR="00CC1AEC" w:rsidRPr="0007532F" w:rsidRDefault="00CC1AEC" w:rsidP="00CC1AEC">
      <w:pPr>
        <w:jc w:val="both"/>
        <w:rPr>
          <w:b w:val="0"/>
          <w:lang w:val="es-ES"/>
        </w:rPr>
      </w:pPr>
    </w:p>
    <w:p w:rsidR="00CC1AEC" w:rsidRPr="0007532F" w:rsidRDefault="00CC1AEC" w:rsidP="00CC1AEC">
      <w:pPr>
        <w:pStyle w:val="ListParagraph"/>
        <w:numPr>
          <w:ilvl w:val="0"/>
          <w:numId w:val="24"/>
        </w:numPr>
        <w:tabs>
          <w:tab w:val="left" w:pos="1080"/>
        </w:tabs>
        <w:ind w:right="-720"/>
        <w:jc w:val="both"/>
        <w:rPr>
          <w:rFonts w:ascii="Times New Roman" w:hAnsi="Times New Roman" w:cs="Times New Roman"/>
          <w:sz w:val="26"/>
          <w:szCs w:val="26"/>
          <w:lang w:val="es-ES"/>
        </w:rPr>
      </w:pPr>
      <w:r w:rsidRPr="0007532F">
        <w:rPr>
          <w:rFonts w:ascii="Times New Roman" w:hAnsi="Times New Roman" w:cs="Times New Roman"/>
          <w:sz w:val="26"/>
          <w:szCs w:val="26"/>
          <w:lang w:val="es-ES"/>
        </w:rPr>
        <w:t>Tỷ lệ sở hữu cổ phần có quyền biểu quyết: 8.220 CP (0,1%)</w:t>
      </w:r>
    </w:p>
    <w:p w:rsidR="00CC1AEC" w:rsidRPr="0007532F" w:rsidRDefault="00CC1AEC" w:rsidP="00CC1AEC">
      <w:pPr>
        <w:tabs>
          <w:tab w:val="left" w:pos="1080"/>
        </w:tabs>
        <w:ind w:right="-720"/>
        <w:jc w:val="both"/>
        <w:rPr>
          <w:b w:val="0"/>
          <w:lang w:val="es-ES"/>
        </w:rPr>
      </w:pPr>
      <w:r w:rsidRPr="0007532F">
        <w:rPr>
          <w:b w:val="0"/>
          <w:lang w:val="es-ES"/>
        </w:rPr>
        <w:t>4. Kế toán trưởng: Lưu Ngọc Hiền</w:t>
      </w:r>
    </w:p>
    <w:p w:rsidR="00CC1AEC" w:rsidRPr="0007532F" w:rsidRDefault="00CC1AEC" w:rsidP="00CC1AEC">
      <w:pPr>
        <w:jc w:val="both"/>
        <w:rPr>
          <w:b w:val="0"/>
          <w:i/>
          <w:lang w:val="es-ES"/>
        </w:rPr>
      </w:pPr>
    </w:p>
    <w:p w:rsidR="00CC1AEC" w:rsidRPr="0007532F" w:rsidRDefault="00CC1AEC" w:rsidP="00CC1AEC">
      <w:pPr>
        <w:jc w:val="both"/>
        <w:rPr>
          <w:b w:val="0"/>
          <w:lang w:val="es-ES"/>
        </w:rPr>
      </w:pPr>
      <w:r w:rsidRPr="0007532F">
        <w:rPr>
          <w:b w:val="0"/>
          <w:lang w:val="es-ES"/>
        </w:rPr>
        <w:t>Tóm tắt lý lịch:</w:t>
      </w:r>
    </w:p>
    <w:p w:rsidR="00CC1AEC" w:rsidRPr="0007532F" w:rsidRDefault="00CC1AEC" w:rsidP="00CC1AEC">
      <w:pPr>
        <w:ind w:left="360"/>
        <w:jc w:val="left"/>
        <w:rPr>
          <w:b w:val="0"/>
          <w:lang w:val="es-ES"/>
        </w:rPr>
      </w:pPr>
    </w:p>
    <w:p w:rsidR="00CC1AEC" w:rsidRPr="0007532F" w:rsidRDefault="00CC1AEC" w:rsidP="00CC1AEC">
      <w:pPr>
        <w:ind w:left="360"/>
        <w:jc w:val="left"/>
        <w:rPr>
          <w:b w:val="0"/>
          <w:lang w:val="es-ES"/>
        </w:rPr>
      </w:pPr>
      <w:r w:rsidRPr="0007532F">
        <w:rPr>
          <w:b w:val="0"/>
          <w:lang w:val="es-ES"/>
        </w:rPr>
        <w:t>- Sinh ngày: 14/2/1962</w:t>
      </w:r>
    </w:p>
    <w:p w:rsidR="00CC1AEC" w:rsidRPr="0007532F" w:rsidRDefault="00CC1AEC" w:rsidP="00CC1AEC">
      <w:pPr>
        <w:ind w:left="360"/>
        <w:jc w:val="left"/>
        <w:rPr>
          <w:b w:val="0"/>
        </w:rPr>
      </w:pPr>
      <w:r w:rsidRPr="0007532F">
        <w:rPr>
          <w:b w:val="0"/>
        </w:rPr>
        <w:t>- Quê quán: Nam Hồng, Nam Trực, Nam Định</w:t>
      </w:r>
    </w:p>
    <w:p w:rsidR="00CC1AEC" w:rsidRPr="0007532F" w:rsidRDefault="00CC1AEC" w:rsidP="00CC1AEC">
      <w:pPr>
        <w:ind w:left="360"/>
        <w:jc w:val="left"/>
        <w:rPr>
          <w:b w:val="0"/>
        </w:rPr>
      </w:pPr>
      <w:r w:rsidRPr="0007532F">
        <w:rPr>
          <w:b w:val="0"/>
        </w:rPr>
        <w:t>- Thường trú: số 403, nhà 34T Khu đô thị Trung Hoà Nhân Chính – Hà Nội</w:t>
      </w:r>
    </w:p>
    <w:p w:rsidR="00CC1AEC" w:rsidRPr="0007532F" w:rsidRDefault="00CC1AEC" w:rsidP="00CC1AEC">
      <w:pPr>
        <w:ind w:left="360"/>
        <w:jc w:val="left"/>
        <w:rPr>
          <w:b w:val="0"/>
        </w:rPr>
      </w:pPr>
      <w:r w:rsidRPr="0007532F">
        <w:rPr>
          <w:b w:val="0"/>
        </w:rPr>
        <w:t>- Nơi công tác: Công ty cổ phần giám định Vinacontrol</w:t>
      </w:r>
    </w:p>
    <w:p w:rsidR="00CC1AEC" w:rsidRPr="0007532F" w:rsidRDefault="00CC1AEC" w:rsidP="00CC1AEC">
      <w:pPr>
        <w:ind w:left="360"/>
        <w:jc w:val="left"/>
        <w:rPr>
          <w:b w:val="0"/>
        </w:rPr>
      </w:pPr>
      <w:r w:rsidRPr="0007532F">
        <w:rPr>
          <w:b w:val="0"/>
        </w:rPr>
        <w:t>- Trình độ: Đại học</w:t>
      </w:r>
    </w:p>
    <w:p w:rsidR="00CC1AEC" w:rsidRPr="0007532F" w:rsidRDefault="00CC1AEC" w:rsidP="00CC1AEC">
      <w:pPr>
        <w:ind w:left="360"/>
        <w:jc w:val="left"/>
        <w:rPr>
          <w:b w:val="0"/>
        </w:rPr>
      </w:pPr>
    </w:p>
    <w:p w:rsidR="00CC1AEC" w:rsidRPr="0007532F" w:rsidRDefault="00CC1AEC" w:rsidP="00CC1AEC">
      <w:pPr>
        <w:jc w:val="left"/>
        <w:rPr>
          <w:b w:val="0"/>
        </w:rPr>
      </w:pPr>
      <w:r w:rsidRPr="0007532F">
        <w:rPr>
          <w:b w:val="0"/>
        </w:rPr>
        <w:t>Quá trình công tác:</w:t>
      </w:r>
    </w:p>
    <w:p w:rsidR="00CC1AEC" w:rsidRPr="0007532F" w:rsidRDefault="00CC1AEC" w:rsidP="00CC1AEC">
      <w:pPr>
        <w:numPr>
          <w:ilvl w:val="0"/>
          <w:numId w:val="24"/>
        </w:numPr>
        <w:spacing w:line="240" w:lineRule="auto"/>
        <w:jc w:val="left"/>
        <w:rPr>
          <w:b w:val="0"/>
        </w:rPr>
      </w:pPr>
      <w:r w:rsidRPr="0007532F">
        <w:rPr>
          <w:b w:val="0"/>
        </w:rPr>
        <w:t>Từ tháng 5/1987 – 3/1997: chuyên viên kế toán thuộc VNC Hà Nội</w:t>
      </w:r>
    </w:p>
    <w:p w:rsidR="00CC1AEC" w:rsidRPr="0007532F" w:rsidRDefault="00CC1AEC" w:rsidP="00CC1AEC">
      <w:pPr>
        <w:numPr>
          <w:ilvl w:val="0"/>
          <w:numId w:val="24"/>
        </w:numPr>
        <w:spacing w:line="240" w:lineRule="auto"/>
        <w:jc w:val="left"/>
        <w:rPr>
          <w:b w:val="0"/>
        </w:rPr>
      </w:pPr>
      <w:r w:rsidRPr="0007532F">
        <w:rPr>
          <w:b w:val="0"/>
        </w:rPr>
        <w:t>Từ tháng 4/1997 – 12/2004: Phó trưởng phòng HCKT thuộc VNC Hà Nội</w:t>
      </w:r>
    </w:p>
    <w:p w:rsidR="00CC1AEC" w:rsidRPr="0007532F" w:rsidRDefault="00CC1AEC" w:rsidP="00CC1AEC">
      <w:pPr>
        <w:numPr>
          <w:ilvl w:val="0"/>
          <w:numId w:val="24"/>
        </w:numPr>
        <w:spacing w:line="240" w:lineRule="auto"/>
        <w:jc w:val="left"/>
        <w:rPr>
          <w:b w:val="0"/>
        </w:rPr>
      </w:pPr>
      <w:r w:rsidRPr="0007532F">
        <w:rPr>
          <w:b w:val="0"/>
        </w:rPr>
        <w:t>Từ 1/2005 – 1/2008: Trưởng phòng HCKT thuộc Vinacontrol Hà Nội</w:t>
      </w:r>
    </w:p>
    <w:p w:rsidR="00CC1AEC" w:rsidRPr="0007532F" w:rsidRDefault="00CC1AEC" w:rsidP="00CC1AEC">
      <w:pPr>
        <w:numPr>
          <w:ilvl w:val="0"/>
          <w:numId w:val="24"/>
        </w:numPr>
        <w:spacing w:line="240" w:lineRule="auto"/>
        <w:jc w:val="left"/>
        <w:rPr>
          <w:b w:val="0"/>
        </w:rPr>
      </w:pPr>
      <w:r w:rsidRPr="0007532F">
        <w:rPr>
          <w:b w:val="0"/>
        </w:rPr>
        <w:lastRenderedPageBreak/>
        <w:t xml:space="preserve">Từ tháng 2/2008 – nay: Kế toán trưởng Vinacontrol. </w:t>
      </w:r>
    </w:p>
    <w:p w:rsidR="00CC1AEC" w:rsidRPr="0007532F" w:rsidRDefault="00CC1AEC" w:rsidP="00CC1AEC">
      <w:pPr>
        <w:tabs>
          <w:tab w:val="left" w:pos="1080"/>
        </w:tabs>
        <w:ind w:right="-720"/>
        <w:jc w:val="both"/>
        <w:rPr>
          <w:b w:val="0"/>
          <w:lang w:val="es-ES"/>
        </w:rPr>
      </w:pPr>
    </w:p>
    <w:p w:rsidR="00CC1AEC" w:rsidRPr="0007532F" w:rsidRDefault="00CC1AEC" w:rsidP="00CC1AEC">
      <w:pPr>
        <w:tabs>
          <w:tab w:val="left" w:pos="1080"/>
        </w:tabs>
        <w:ind w:right="-720"/>
        <w:jc w:val="both"/>
        <w:rPr>
          <w:b w:val="0"/>
          <w:lang w:val="es-ES"/>
        </w:rPr>
      </w:pPr>
      <w:r w:rsidRPr="0007532F">
        <w:rPr>
          <w:b w:val="0"/>
          <w:lang w:val="es-ES"/>
        </w:rPr>
        <w:t>- Tỷ lệ sở hữu cổ phần có quyền biểu quyết: 31,140 CP (0,4%)</w:t>
      </w:r>
    </w:p>
    <w:p w:rsidR="00CC1AEC" w:rsidRPr="0007532F" w:rsidRDefault="00CC1AEC" w:rsidP="00CC1AEC">
      <w:pPr>
        <w:tabs>
          <w:tab w:val="left" w:pos="1080"/>
        </w:tabs>
        <w:ind w:right="-720"/>
        <w:jc w:val="both"/>
        <w:rPr>
          <w:b w:val="0"/>
          <w:lang w:val="es-ES"/>
        </w:rPr>
      </w:pPr>
    </w:p>
    <w:p w:rsidR="00CC1AEC" w:rsidRPr="0007532F" w:rsidRDefault="00CC1AEC" w:rsidP="00CC1AEC">
      <w:pPr>
        <w:tabs>
          <w:tab w:val="left" w:pos="1080"/>
        </w:tabs>
        <w:ind w:right="-720"/>
        <w:jc w:val="both"/>
        <w:rPr>
          <w:b w:val="0"/>
        </w:rPr>
      </w:pPr>
      <w:r w:rsidRPr="0007532F">
        <w:rPr>
          <w:b w:val="0"/>
        </w:rPr>
        <w:t>b./ Những thay đổi trong Ban điều hành: Không thay đổi</w:t>
      </w:r>
    </w:p>
    <w:p w:rsidR="00CC1AEC" w:rsidRPr="0007532F" w:rsidRDefault="00CC1AEC" w:rsidP="00CC1AEC">
      <w:pPr>
        <w:tabs>
          <w:tab w:val="left" w:pos="1080"/>
        </w:tabs>
        <w:ind w:right="-720"/>
        <w:jc w:val="both"/>
        <w:rPr>
          <w:b w:val="0"/>
        </w:rPr>
      </w:pPr>
    </w:p>
    <w:p w:rsidR="00CC1AEC" w:rsidRPr="0007532F" w:rsidRDefault="00CC1AEC" w:rsidP="00CC1AEC">
      <w:pPr>
        <w:tabs>
          <w:tab w:val="left" w:pos="1080"/>
        </w:tabs>
        <w:ind w:right="-720"/>
        <w:jc w:val="both"/>
        <w:rPr>
          <w:b w:val="0"/>
        </w:rPr>
      </w:pPr>
      <w:r w:rsidRPr="0007532F">
        <w:rPr>
          <w:b w:val="0"/>
        </w:rPr>
        <w:t>c./ Số lượng cán bộ, nhân viên đến hết tháng 2/2013:  727 người</w:t>
      </w:r>
    </w:p>
    <w:p w:rsidR="00CC1AEC" w:rsidRPr="0007532F" w:rsidRDefault="00CC1AEC" w:rsidP="00CC1AEC">
      <w:pPr>
        <w:tabs>
          <w:tab w:val="left" w:pos="1080"/>
        </w:tabs>
        <w:ind w:right="-720"/>
        <w:jc w:val="both"/>
        <w:rPr>
          <w:b w:val="0"/>
        </w:rPr>
      </w:pPr>
      <w:r w:rsidRPr="0007532F">
        <w:rPr>
          <w:b w:val="0"/>
        </w:rPr>
        <w:tab/>
        <w:t>Trong đó: Lao động không xác định thời hạn: 491 người</w:t>
      </w:r>
    </w:p>
    <w:p w:rsidR="00CC1AEC" w:rsidRPr="0007532F" w:rsidRDefault="00CC1AEC" w:rsidP="00CC1AEC">
      <w:pPr>
        <w:ind w:left="360" w:right="-360"/>
        <w:jc w:val="both"/>
        <w:rPr>
          <w:b w:val="0"/>
        </w:rPr>
      </w:pPr>
      <w:r w:rsidRPr="0007532F">
        <w:rPr>
          <w:b w:val="0"/>
        </w:rPr>
        <w:tab/>
      </w:r>
      <w:r w:rsidRPr="0007532F">
        <w:rPr>
          <w:b w:val="0"/>
        </w:rPr>
        <w:tab/>
      </w:r>
      <w:r w:rsidRPr="0007532F">
        <w:rPr>
          <w:b w:val="0"/>
        </w:rPr>
        <w:tab/>
        <w:t>Lao động xác định thời hạn:  227 người</w:t>
      </w:r>
    </w:p>
    <w:p w:rsidR="00CC1AEC" w:rsidRPr="0007532F" w:rsidRDefault="00CC1AEC" w:rsidP="00CC1AEC">
      <w:pPr>
        <w:ind w:left="360" w:right="-360"/>
        <w:jc w:val="both"/>
        <w:rPr>
          <w:b w:val="0"/>
        </w:rPr>
      </w:pPr>
      <w:r w:rsidRPr="0007532F">
        <w:rPr>
          <w:b w:val="0"/>
        </w:rPr>
        <w:tab/>
      </w:r>
      <w:r w:rsidRPr="0007532F">
        <w:rPr>
          <w:b w:val="0"/>
        </w:rPr>
        <w:tab/>
      </w:r>
      <w:r w:rsidRPr="0007532F">
        <w:rPr>
          <w:b w:val="0"/>
        </w:rPr>
        <w:tab/>
        <w:t>Lao động thời vụ: 8  người</w:t>
      </w:r>
    </w:p>
    <w:p w:rsidR="00CC1AEC" w:rsidRPr="0007532F" w:rsidRDefault="00CC1AEC" w:rsidP="00CC1AEC">
      <w:pPr>
        <w:ind w:left="360" w:right="-360"/>
        <w:jc w:val="both"/>
        <w:rPr>
          <w:b w:val="0"/>
        </w:rPr>
      </w:pPr>
      <w:r w:rsidRPr="0007532F">
        <w:rPr>
          <w:b w:val="0"/>
        </w:rPr>
        <w:tab/>
      </w:r>
      <w:r w:rsidRPr="0007532F">
        <w:rPr>
          <w:b w:val="0"/>
        </w:rPr>
        <w:tab/>
      </w:r>
      <w:r w:rsidRPr="0007532F">
        <w:rPr>
          <w:b w:val="0"/>
        </w:rPr>
        <w:tab/>
        <w:t>Lao động thử việc: 01 người</w:t>
      </w:r>
    </w:p>
    <w:p w:rsidR="00CC1AEC" w:rsidRPr="0007532F" w:rsidRDefault="00CC1AEC" w:rsidP="00CC1AEC">
      <w:pPr>
        <w:ind w:right="-360"/>
        <w:jc w:val="both"/>
        <w:rPr>
          <w:b w:val="0"/>
        </w:rPr>
      </w:pPr>
    </w:p>
    <w:p w:rsidR="00CC1AEC" w:rsidRPr="0007532F" w:rsidRDefault="00CC1AEC" w:rsidP="00CC1AEC">
      <w:pPr>
        <w:ind w:right="-360"/>
        <w:jc w:val="both"/>
        <w:rPr>
          <w:b w:val="0"/>
        </w:rPr>
      </w:pPr>
      <w:r w:rsidRPr="0007532F">
        <w:rPr>
          <w:b w:val="0"/>
        </w:rPr>
        <w:t>d/ Tóm tắt chính sách và thay đổi chính sách đối với người lao động</w:t>
      </w:r>
    </w:p>
    <w:p w:rsidR="00CC1AEC" w:rsidRPr="0007532F" w:rsidRDefault="00CC1AEC" w:rsidP="00CC1AEC">
      <w:pPr>
        <w:ind w:right="-360"/>
        <w:jc w:val="both"/>
        <w:rPr>
          <w:b w:val="0"/>
        </w:rPr>
      </w:pPr>
    </w:p>
    <w:p w:rsidR="00CC1AEC" w:rsidRPr="0007532F" w:rsidRDefault="00CC1AEC" w:rsidP="00CC1AEC">
      <w:pPr>
        <w:ind w:right="-360"/>
        <w:jc w:val="both"/>
        <w:rPr>
          <w:b w:val="0"/>
        </w:rPr>
      </w:pPr>
      <w:r w:rsidRPr="0007532F">
        <w:rPr>
          <w:b w:val="0"/>
        </w:rPr>
        <w:t>Công ty và các Đơn vị luôn bổ sung hoàn thiện các quy chế/quy định/hướng dẫn liên quan (thi đua khen thưởng, trả lương, tuyển dụng, đào tạo…) theo hướng động viên khuyến khích người lao động có năng lực và tâm huyết v</w:t>
      </w:r>
      <w:r w:rsidR="00AC1825" w:rsidRPr="0007532F">
        <w:rPr>
          <w:b w:val="0"/>
          <w:lang w:val="vi-VN"/>
        </w:rPr>
        <w:t>ới</w:t>
      </w:r>
      <w:r w:rsidRPr="0007532F">
        <w:rPr>
          <w:b w:val="0"/>
        </w:rPr>
        <w:t xml:space="preserve"> c</w:t>
      </w:r>
      <w:r w:rsidR="00AC1825" w:rsidRPr="0007532F">
        <w:rPr>
          <w:b w:val="0"/>
          <w:lang w:val="vi-VN"/>
        </w:rPr>
        <w:t>ô</w:t>
      </w:r>
      <w:r w:rsidRPr="0007532F">
        <w:rPr>
          <w:b w:val="0"/>
        </w:rPr>
        <w:t>ng việc, tạo điều kiện phát huy năng lực mỗi c</w:t>
      </w:r>
      <w:r w:rsidR="00470CDC" w:rsidRPr="0007532F">
        <w:rPr>
          <w:b w:val="0"/>
          <w:lang w:val="vi-VN"/>
        </w:rPr>
        <w:t>á</w:t>
      </w:r>
      <w:r w:rsidRPr="0007532F">
        <w:rPr>
          <w:b w:val="0"/>
        </w:rPr>
        <w:t xml:space="preserve"> nh</w:t>
      </w:r>
      <w:r w:rsidR="00470CDC" w:rsidRPr="0007532F">
        <w:rPr>
          <w:b w:val="0"/>
          <w:lang w:val="vi-VN"/>
        </w:rPr>
        <w:t>â</w:t>
      </w:r>
      <w:r w:rsidRPr="0007532F">
        <w:rPr>
          <w:b w:val="0"/>
        </w:rPr>
        <w:t>n v</w:t>
      </w:r>
      <w:r w:rsidR="00470CDC" w:rsidRPr="0007532F">
        <w:rPr>
          <w:b w:val="0"/>
          <w:lang w:val="vi-VN"/>
        </w:rPr>
        <w:t>ì</w:t>
      </w:r>
      <w:r w:rsidRPr="0007532F">
        <w:rPr>
          <w:b w:val="0"/>
        </w:rPr>
        <w:t xml:space="preserve"> nhiệm vụ chung.</w:t>
      </w:r>
    </w:p>
    <w:p w:rsidR="00CC1AEC" w:rsidRPr="0007532F" w:rsidRDefault="00CC1AEC" w:rsidP="00CC1AEC">
      <w:pPr>
        <w:ind w:right="-360"/>
        <w:jc w:val="both"/>
        <w:rPr>
          <w:b w:val="0"/>
        </w:rPr>
      </w:pPr>
    </w:p>
    <w:p w:rsidR="00CC1AEC" w:rsidRPr="0007532F" w:rsidRDefault="00CC1AEC" w:rsidP="00CC1AEC">
      <w:pPr>
        <w:ind w:right="-360"/>
        <w:jc w:val="both"/>
        <w:rPr>
          <w:b w:val="0"/>
        </w:rPr>
      </w:pPr>
      <w:r w:rsidRPr="0007532F">
        <w:rPr>
          <w:b w:val="0"/>
        </w:rPr>
        <w:t>Năm 2012, công ty luôn thực hiện đúng quy định các chế độ, chính sách đối với người lao động, nâng bậc, nâng lương, điều chuyển, thôi việc, hưu trí; tử tuất; chế độ bảo hiểm.</w:t>
      </w:r>
    </w:p>
    <w:p w:rsidR="00CC1AEC" w:rsidRPr="0007532F" w:rsidRDefault="00CC1AEC" w:rsidP="00CC1AEC">
      <w:pPr>
        <w:ind w:right="-360"/>
        <w:jc w:val="both"/>
        <w:rPr>
          <w:b w:val="0"/>
        </w:rPr>
      </w:pPr>
      <w:r w:rsidRPr="0007532F">
        <w:rPr>
          <w:b w:val="0"/>
        </w:rPr>
        <w:t>Chính quyền phối hợp với công đoàn luôn chăm lo đời sống người lao động: khám sức khỏe, tham quan, thăm hỏi, việc thành lập quỹ nghĩa t</w:t>
      </w:r>
      <w:r w:rsidR="00AC1825" w:rsidRPr="0007532F">
        <w:rPr>
          <w:b w:val="0"/>
          <w:lang w:val="vi-VN"/>
        </w:rPr>
        <w:t>ì</w:t>
      </w:r>
      <w:r w:rsidRPr="0007532F">
        <w:rPr>
          <w:b w:val="0"/>
        </w:rPr>
        <w:t>nh gi</w:t>
      </w:r>
      <w:r w:rsidR="00AC1825" w:rsidRPr="0007532F">
        <w:rPr>
          <w:b w:val="0"/>
          <w:lang w:val="vi-VN"/>
        </w:rPr>
        <w:t>á</w:t>
      </w:r>
      <w:r w:rsidRPr="0007532F">
        <w:rPr>
          <w:b w:val="0"/>
        </w:rPr>
        <w:t>m định là việc làm thiết thực thể hiện sự tương thân, tương ái, đùm bọc lẫn nhau khi hoạn nạn.</w:t>
      </w:r>
    </w:p>
    <w:p w:rsidR="00CC1AEC" w:rsidRPr="0007532F" w:rsidRDefault="00CC1AEC" w:rsidP="00CC1AEC">
      <w:pPr>
        <w:ind w:right="-360"/>
        <w:jc w:val="both"/>
        <w:rPr>
          <w:b w:val="0"/>
        </w:rPr>
      </w:pPr>
    </w:p>
    <w:p w:rsidR="00CC1AEC" w:rsidRPr="0007532F" w:rsidRDefault="008960C5" w:rsidP="00CC1AEC">
      <w:pPr>
        <w:ind w:right="-360"/>
        <w:jc w:val="both"/>
        <w:rPr>
          <w:b w:val="0"/>
        </w:rPr>
      </w:pPr>
      <w:r>
        <w:rPr>
          <w:b w:val="0"/>
        </w:rPr>
        <w:t>C</w:t>
      </w:r>
      <w:r w:rsidRPr="008960C5">
        <w:rPr>
          <w:b w:val="0"/>
        </w:rPr>
        <w:t>ô</w:t>
      </w:r>
      <w:r>
        <w:rPr>
          <w:b w:val="0"/>
        </w:rPr>
        <w:t>ng ty</w:t>
      </w:r>
      <w:r w:rsidR="00CC1AEC" w:rsidRPr="0007532F">
        <w:rPr>
          <w:b w:val="0"/>
        </w:rPr>
        <w:t xml:space="preserve"> và các Đơn vị luôn tạo môi trường làm việc tốt từ đầu tư cơ sở vật chất, phương tiện làm việc đến tạo môi trường làm việc trong đó đề cao tinh thần đoàn kết, phối hợp, tương trợ lẫn nhau. Ban L</w:t>
      </w:r>
      <w:r w:rsidR="00AC1825" w:rsidRPr="0007532F">
        <w:rPr>
          <w:b w:val="0"/>
          <w:lang w:val="vi-VN"/>
        </w:rPr>
        <w:t>ã</w:t>
      </w:r>
      <w:r w:rsidR="00CC1AEC" w:rsidRPr="0007532F">
        <w:rPr>
          <w:b w:val="0"/>
        </w:rPr>
        <w:t>nh đạo Công ty luôn chú trọng xây dựng và phát triển văn hóa Vinacontrol đến từng cán bộ, giám định viên.</w:t>
      </w:r>
    </w:p>
    <w:p w:rsidR="00CC1AEC" w:rsidRPr="0007532F" w:rsidRDefault="00CC1AEC" w:rsidP="00CC1AEC">
      <w:pPr>
        <w:spacing w:line="240" w:lineRule="auto"/>
        <w:ind w:left="357"/>
        <w:jc w:val="both"/>
        <w:rPr>
          <w:b w:val="0"/>
        </w:rPr>
      </w:pPr>
    </w:p>
    <w:p w:rsidR="00CC1AEC" w:rsidRPr="0007532F" w:rsidRDefault="00CC1AEC" w:rsidP="00CC1AEC">
      <w:pPr>
        <w:numPr>
          <w:ilvl w:val="0"/>
          <w:numId w:val="5"/>
        </w:numPr>
        <w:spacing w:line="240" w:lineRule="auto"/>
        <w:ind w:left="0" w:firstLine="357"/>
        <w:jc w:val="both"/>
        <w:rPr>
          <w:b w:val="0"/>
          <w:u w:val="single"/>
        </w:rPr>
      </w:pPr>
      <w:r w:rsidRPr="0007532F">
        <w:rPr>
          <w:b w:val="0"/>
          <w:u w:val="single"/>
        </w:rPr>
        <w:t>T</w:t>
      </w:r>
      <w:r w:rsidR="00D11544" w:rsidRPr="0007532F">
        <w:rPr>
          <w:b w:val="0"/>
          <w:u w:val="single"/>
          <w:lang w:val="vi-VN"/>
        </w:rPr>
        <w:t>ì</w:t>
      </w:r>
      <w:r w:rsidRPr="0007532F">
        <w:rPr>
          <w:b w:val="0"/>
          <w:u w:val="single"/>
        </w:rPr>
        <w:t>nh h</w:t>
      </w:r>
      <w:r w:rsidR="00D11544" w:rsidRPr="0007532F">
        <w:rPr>
          <w:b w:val="0"/>
          <w:u w:val="single"/>
          <w:lang w:val="vi-VN"/>
        </w:rPr>
        <w:t>ì</w:t>
      </w:r>
      <w:r w:rsidRPr="0007532F">
        <w:rPr>
          <w:b w:val="0"/>
          <w:u w:val="single"/>
        </w:rPr>
        <w:t>nh đầu tư, t</w:t>
      </w:r>
      <w:r w:rsidR="00D11544" w:rsidRPr="0007532F">
        <w:rPr>
          <w:b w:val="0"/>
          <w:u w:val="single"/>
          <w:lang w:val="vi-VN"/>
        </w:rPr>
        <w:t>ì</w:t>
      </w:r>
      <w:r w:rsidRPr="0007532F">
        <w:rPr>
          <w:b w:val="0"/>
          <w:u w:val="single"/>
        </w:rPr>
        <w:t>nh h</w:t>
      </w:r>
      <w:r w:rsidR="00D11544" w:rsidRPr="0007532F">
        <w:rPr>
          <w:b w:val="0"/>
          <w:u w:val="single"/>
          <w:lang w:val="vi-VN"/>
        </w:rPr>
        <w:t>ì</w:t>
      </w:r>
      <w:r w:rsidRPr="0007532F">
        <w:rPr>
          <w:b w:val="0"/>
          <w:u w:val="single"/>
        </w:rPr>
        <w:t>nh thực hiện các dự án</w:t>
      </w:r>
    </w:p>
    <w:p w:rsidR="00CC1AEC" w:rsidRPr="0007532F" w:rsidRDefault="00CC1AEC" w:rsidP="00CC1AEC">
      <w:pPr>
        <w:pStyle w:val="Heading1"/>
        <w:ind w:left="357"/>
        <w:jc w:val="both"/>
        <w:rPr>
          <w:rFonts w:ascii="Times New Roman" w:hAnsi="Times New Roman"/>
          <w:b w:val="0"/>
          <w:sz w:val="26"/>
          <w:szCs w:val="26"/>
        </w:rPr>
      </w:pPr>
    </w:p>
    <w:p w:rsidR="00CC1AEC" w:rsidRPr="0007532F" w:rsidRDefault="00CC1AEC" w:rsidP="00CC1AEC">
      <w:pPr>
        <w:pStyle w:val="Heading1"/>
        <w:spacing w:after="120"/>
        <w:ind w:left="180"/>
        <w:jc w:val="both"/>
        <w:rPr>
          <w:rFonts w:ascii="Times New Roman" w:hAnsi="Times New Roman"/>
          <w:b w:val="0"/>
          <w:sz w:val="26"/>
          <w:szCs w:val="26"/>
        </w:rPr>
      </w:pPr>
      <w:r w:rsidRPr="0007532F">
        <w:rPr>
          <w:rFonts w:ascii="Times New Roman" w:hAnsi="Times New Roman"/>
          <w:b w:val="0"/>
          <w:sz w:val="26"/>
          <w:szCs w:val="26"/>
        </w:rPr>
        <w:t>a) Các khoản đầu tư lớn:</w:t>
      </w:r>
    </w:p>
    <w:p w:rsidR="00CC1AEC" w:rsidRDefault="001B19BE" w:rsidP="001B19BE">
      <w:pPr>
        <w:spacing w:line="240" w:lineRule="auto"/>
        <w:jc w:val="both"/>
        <w:rPr>
          <w:b w:val="0"/>
        </w:rPr>
      </w:pPr>
      <w:r>
        <w:rPr>
          <w:b w:val="0"/>
        </w:rPr>
        <w:t>- Tr</w:t>
      </w:r>
      <w:r w:rsidRPr="001B19BE">
        <w:rPr>
          <w:b w:val="0"/>
        </w:rPr>
        <w:t>ụ</w:t>
      </w:r>
      <w:r>
        <w:rPr>
          <w:b w:val="0"/>
        </w:rPr>
        <w:t xml:space="preserve"> s</w:t>
      </w:r>
      <w:r w:rsidRPr="001B19BE">
        <w:rPr>
          <w:b w:val="0"/>
        </w:rPr>
        <w:t>ở</w:t>
      </w:r>
      <w:r>
        <w:rPr>
          <w:b w:val="0"/>
        </w:rPr>
        <w:t xml:space="preserve"> v</w:t>
      </w:r>
      <w:r w:rsidRPr="001B19BE">
        <w:rPr>
          <w:b w:val="0"/>
        </w:rPr>
        <w:t>à</w:t>
      </w:r>
      <w:r>
        <w:rPr>
          <w:b w:val="0"/>
        </w:rPr>
        <w:t xml:space="preserve"> trang thi</w:t>
      </w:r>
      <w:r w:rsidRPr="001B19BE">
        <w:rPr>
          <w:b w:val="0"/>
        </w:rPr>
        <w:t>ế</w:t>
      </w:r>
      <w:r>
        <w:rPr>
          <w:b w:val="0"/>
        </w:rPr>
        <w:t>t b</w:t>
      </w:r>
      <w:r w:rsidRPr="001B19BE">
        <w:rPr>
          <w:b w:val="0"/>
        </w:rPr>
        <w:t>ị</w:t>
      </w:r>
      <w:r>
        <w:rPr>
          <w:b w:val="0"/>
        </w:rPr>
        <w:t xml:space="preserve"> </w:t>
      </w:r>
      <w:r w:rsidR="006936B1">
        <w:rPr>
          <w:b w:val="0"/>
        </w:rPr>
        <w:t>th</w:t>
      </w:r>
      <w:r w:rsidR="006936B1" w:rsidRPr="006936B1">
        <w:rPr>
          <w:b w:val="0"/>
        </w:rPr>
        <w:t>ử</w:t>
      </w:r>
      <w:r w:rsidR="006936B1">
        <w:rPr>
          <w:b w:val="0"/>
        </w:rPr>
        <w:t xml:space="preserve"> nghi</w:t>
      </w:r>
      <w:r w:rsidR="006936B1" w:rsidRPr="006936B1">
        <w:rPr>
          <w:b w:val="0"/>
        </w:rPr>
        <w:t>ệ</w:t>
      </w:r>
      <w:r w:rsidR="006936B1">
        <w:rPr>
          <w:b w:val="0"/>
        </w:rPr>
        <w:t xml:space="preserve">m </w:t>
      </w:r>
      <w:r>
        <w:rPr>
          <w:b w:val="0"/>
        </w:rPr>
        <w:t>Vinac</w:t>
      </w:r>
      <w:r w:rsidRPr="001B19BE">
        <w:rPr>
          <w:b w:val="0"/>
        </w:rPr>
        <w:t>ontr</w:t>
      </w:r>
      <w:r>
        <w:rPr>
          <w:b w:val="0"/>
        </w:rPr>
        <w:t>ol V</w:t>
      </w:r>
      <w:r w:rsidRPr="001B19BE">
        <w:rPr>
          <w:b w:val="0"/>
        </w:rPr>
        <w:t>ũ</w:t>
      </w:r>
      <w:r>
        <w:rPr>
          <w:b w:val="0"/>
        </w:rPr>
        <w:t xml:space="preserve">ng </w:t>
      </w:r>
      <w:r w:rsidR="006936B1" w:rsidRPr="006936B1">
        <w:rPr>
          <w:b w:val="0"/>
        </w:rPr>
        <w:t>Á</w:t>
      </w:r>
      <w:r>
        <w:rPr>
          <w:b w:val="0"/>
        </w:rPr>
        <w:t>ng</w:t>
      </w:r>
      <w:r w:rsidR="00CC1AEC" w:rsidRPr="0007532F">
        <w:rPr>
          <w:b w:val="0"/>
        </w:rPr>
        <w:t> : 3.637.424.211 đồng.</w:t>
      </w:r>
    </w:p>
    <w:p w:rsidR="001B19BE" w:rsidRDefault="001B19BE" w:rsidP="001B19BE">
      <w:pPr>
        <w:spacing w:line="240" w:lineRule="auto"/>
        <w:jc w:val="both"/>
        <w:rPr>
          <w:b w:val="0"/>
        </w:rPr>
      </w:pPr>
      <w:r>
        <w:rPr>
          <w:b w:val="0"/>
        </w:rPr>
        <w:t>- Đ</w:t>
      </w:r>
      <w:r w:rsidRPr="001B19BE">
        <w:rPr>
          <w:b w:val="0"/>
        </w:rPr>
        <w:t>ầ</w:t>
      </w:r>
      <w:r>
        <w:rPr>
          <w:b w:val="0"/>
        </w:rPr>
        <w:t>u t</w:t>
      </w:r>
      <w:r w:rsidRPr="001B19BE">
        <w:rPr>
          <w:b w:val="0"/>
        </w:rPr>
        <w:t>ư</w:t>
      </w:r>
      <w:r>
        <w:rPr>
          <w:b w:val="0"/>
        </w:rPr>
        <w:t xml:space="preserve"> trang thi</w:t>
      </w:r>
      <w:r w:rsidRPr="001B19BE">
        <w:rPr>
          <w:b w:val="0"/>
        </w:rPr>
        <w:t>ế</w:t>
      </w:r>
      <w:r>
        <w:rPr>
          <w:b w:val="0"/>
        </w:rPr>
        <w:t>t b</w:t>
      </w:r>
      <w:r w:rsidRPr="001B19BE">
        <w:rPr>
          <w:b w:val="0"/>
        </w:rPr>
        <w:t>ị</w:t>
      </w:r>
      <w:r>
        <w:rPr>
          <w:b w:val="0"/>
        </w:rPr>
        <w:t xml:space="preserve"> ph</w:t>
      </w:r>
      <w:r w:rsidRPr="001B19BE">
        <w:rPr>
          <w:b w:val="0"/>
        </w:rPr>
        <w:t>ò</w:t>
      </w:r>
      <w:r>
        <w:rPr>
          <w:b w:val="0"/>
        </w:rPr>
        <w:t>ng th</w:t>
      </w:r>
      <w:r w:rsidRPr="001B19BE">
        <w:rPr>
          <w:b w:val="0"/>
        </w:rPr>
        <w:t>í</w:t>
      </w:r>
      <w:r>
        <w:rPr>
          <w:b w:val="0"/>
        </w:rPr>
        <w:t xml:space="preserve"> nghi</w:t>
      </w:r>
      <w:r w:rsidRPr="001B19BE">
        <w:rPr>
          <w:b w:val="0"/>
        </w:rPr>
        <w:t>ệ</w:t>
      </w:r>
      <w:r>
        <w:rPr>
          <w:b w:val="0"/>
        </w:rPr>
        <w:t>m Trung t</w:t>
      </w:r>
      <w:r w:rsidRPr="001B19BE">
        <w:rPr>
          <w:b w:val="0"/>
        </w:rPr>
        <w:t>â</w:t>
      </w:r>
      <w:r>
        <w:rPr>
          <w:b w:val="0"/>
        </w:rPr>
        <w:t>m PT&amp;TN 2: 1.400.000.000 đ</w:t>
      </w:r>
      <w:r w:rsidRPr="001B19BE">
        <w:rPr>
          <w:b w:val="0"/>
        </w:rPr>
        <w:t>ồ</w:t>
      </w:r>
      <w:r>
        <w:rPr>
          <w:b w:val="0"/>
        </w:rPr>
        <w:t>ng.</w:t>
      </w:r>
    </w:p>
    <w:p w:rsidR="001B19BE" w:rsidRDefault="001B19BE" w:rsidP="001B19BE">
      <w:pPr>
        <w:spacing w:line="240" w:lineRule="auto"/>
        <w:jc w:val="both"/>
      </w:pPr>
      <w:r w:rsidRPr="001B19BE">
        <w:rPr>
          <w:b w:val="0"/>
        </w:rPr>
        <w:t>- Đầu tư trang thiết bị phòng thí nghiệm Vinacontrol Quảng Ninh</w:t>
      </w:r>
      <w:r>
        <w:rPr>
          <w:b w:val="0"/>
        </w:rPr>
        <w:t xml:space="preserve">: 800.000.000 </w:t>
      </w:r>
      <w:r w:rsidRPr="001B19BE">
        <w:rPr>
          <w:b w:val="0"/>
        </w:rPr>
        <w:t>đồng.</w:t>
      </w:r>
    </w:p>
    <w:p w:rsidR="001B19BE" w:rsidRPr="001B19BE" w:rsidRDefault="001B19BE" w:rsidP="001B19BE">
      <w:pPr>
        <w:spacing w:line="240" w:lineRule="auto"/>
        <w:jc w:val="both"/>
        <w:rPr>
          <w:b w:val="0"/>
        </w:rPr>
      </w:pPr>
      <w:r>
        <w:t xml:space="preserve">- </w:t>
      </w:r>
      <w:r w:rsidRPr="001B19BE">
        <w:rPr>
          <w:b w:val="0"/>
        </w:rPr>
        <w:t>Đầu tư trang thiết bị phòng thí nghiệm</w:t>
      </w:r>
      <w:r>
        <w:rPr>
          <w:b w:val="0"/>
        </w:rPr>
        <w:t xml:space="preserve"> </w:t>
      </w:r>
      <w:r w:rsidRPr="001B19BE">
        <w:rPr>
          <w:b w:val="0"/>
        </w:rPr>
        <w:t>Vinacontrol</w:t>
      </w:r>
      <w:r>
        <w:rPr>
          <w:b w:val="0"/>
        </w:rPr>
        <w:t xml:space="preserve"> H</w:t>
      </w:r>
      <w:r w:rsidRPr="001B19BE">
        <w:rPr>
          <w:b w:val="0"/>
        </w:rPr>
        <w:t>ải</w:t>
      </w:r>
      <w:r>
        <w:rPr>
          <w:b w:val="0"/>
        </w:rPr>
        <w:t xml:space="preserve"> Ph</w:t>
      </w:r>
      <w:r w:rsidRPr="001B19BE">
        <w:rPr>
          <w:b w:val="0"/>
        </w:rPr>
        <w:t>ò</w:t>
      </w:r>
      <w:r>
        <w:rPr>
          <w:b w:val="0"/>
        </w:rPr>
        <w:t xml:space="preserve">ng: 1.200.000.000 </w:t>
      </w:r>
      <w:r w:rsidRPr="001B19BE">
        <w:rPr>
          <w:b w:val="0"/>
        </w:rPr>
        <w:t>đồng.</w:t>
      </w:r>
    </w:p>
    <w:p w:rsidR="00CC1AEC" w:rsidRPr="0007532F" w:rsidRDefault="00CC1AEC" w:rsidP="001B19BE">
      <w:pPr>
        <w:spacing w:line="240" w:lineRule="auto"/>
      </w:pPr>
      <w:r w:rsidRPr="0007532F">
        <w:tab/>
      </w:r>
    </w:p>
    <w:p w:rsidR="00CC1AEC" w:rsidRPr="0007532F" w:rsidRDefault="00CC1AEC" w:rsidP="00CC1AEC">
      <w:pPr>
        <w:rPr>
          <w:b w:val="0"/>
        </w:rPr>
      </w:pPr>
      <w:r w:rsidRPr="0007532F">
        <w:rPr>
          <w:b w:val="0"/>
        </w:rPr>
        <w:t xml:space="preserve">   b) Các công ty con, công ty liên kết: (Tóm tắt về hoạt động và tình hình tài chính của các công ty con, công ty liên kết)</w:t>
      </w:r>
    </w:p>
    <w:p w:rsidR="00CC1AEC" w:rsidRPr="0007532F" w:rsidRDefault="00CC1AEC" w:rsidP="00CC1AEC"/>
    <w:p w:rsidR="00CC1AEC" w:rsidRPr="0007532F" w:rsidRDefault="00CC1AEC" w:rsidP="00CC1AEC">
      <w:pPr>
        <w:jc w:val="left"/>
        <w:rPr>
          <w:b w:val="0"/>
        </w:rPr>
      </w:pPr>
      <w:r w:rsidRPr="0007532F">
        <w:rPr>
          <w:b w:val="0"/>
        </w:rPr>
        <w:lastRenderedPageBreak/>
        <w:t>1/ Công ty cổ phần tư vấn và thẩm định môi trường Vinacontrol:</w:t>
      </w:r>
    </w:p>
    <w:p w:rsidR="00CC1AEC" w:rsidRPr="0007532F" w:rsidRDefault="00CC1AEC" w:rsidP="00CC1AEC">
      <w:pPr>
        <w:numPr>
          <w:ilvl w:val="0"/>
          <w:numId w:val="30"/>
        </w:numPr>
        <w:spacing w:line="240" w:lineRule="auto"/>
        <w:jc w:val="left"/>
        <w:rPr>
          <w:b w:val="0"/>
          <w:lang w:val="fr-FR"/>
        </w:rPr>
      </w:pPr>
      <w:r w:rsidRPr="0007532F">
        <w:rPr>
          <w:b w:val="0"/>
          <w:lang w:val="fr-FR"/>
        </w:rPr>
        <w:t>Vinacontrol góp vốn đến 31/12/2012 là 1.529.730.000 đồng .</w:t>
      </w:r>
    </w:p>
    <w:p w:rsidR="00CC1AEC" w:rsidRPr="0007532F" w:rsidRDefault="00CC1AEC" w:rsidP="00CC1AEC">
      <w:pPr>
        <w:numPr>
          <w:ilvl w:val="0"/>
          <w:numId w:val="30"/>
        </w:numPr>
        <w:spacing w:line="240" w:lineRule="auto"/>
        <w:jc w:val="left"/>
        <w:rPr>
          <w:b w:val="0"/>
          <w:lang w:val="fr-FR"/>
        </w:rPr>
      </w:pPr>
      <w:r w:rsidRPr="0007532F">
        <w:rPr>
          <w:b w:val="0"/>
          <w:lang w:val="fr-FR"/>
        </w:rPr>
        <w:t>Công ty được thành lập năm 2008.</w:t>
      </w:r>
    </w:p>
    <w:p w:rsidR="00CC1AEC" w:rsidRPr="0007532F" w:rsidRDefault="00CC1AEC" w:rsidP="00CC1AEC">
      <w:pPr>
        <w:numPr>
          <w:ilvl w:val="0"/>
          <w:numId w:val="30"/>
        </w:numPr>
        <w:spacing w:line="240" w:lineRule="auto"/>
        <w:jc w:val="left"/>
        <w:rPr>
          <w:b w:val="0"/>
          <w:lang w:val="fr-FR"/>
        </w:rPr>
      </w:pPr>
      <w:r w:rsidRPr="0007532F">
        <w:rPr>
          <w:b w:val="0"/>
          <w:lang w:val="fr-FR"/>
        </w:rPr>
        <w:t>Kết quả kinh doanh năm 2012:  + Doanh thu: 8.545.261.190 đồng</w:t>
      </w:r>
    </w:p>
    <w:p w:rsidR="00CC1AEC" w:rsidRPr="0007532F" w:rsidRDefault="00CC1AEC" w:rsidP="00CC1AEC">
      <w:pPr>
        <w:ind w:left="3960" w:hanging="180"/>
        <w:jc w:val="both"/>
        <w:rPr>
          <w:b w:val="0"/>
          <w:lang w:val="fr-FR"/>
        </w:rPr>
      </w:pPr>
      <w:r w:rsidRPr="0007532F">
        <w:rPr>
          <w:b w:val="0"/>
          <w:lang w:val="fr-FR"/>
        </w:rPr>
        <w:t xml:space="preserve"> + Lợi nhuận trước thuế: 376.908.985 đồng. </w:t>
      </w:r>
    </w:p>
    <w:p w:rsidR="00CC1AEC" w:rsidRPr="0007532F" w:rsidRDefault="00CC1AEC" w:rsidP="00CC1AEC">
      <w:pPr>
        <w:numPr>
          <w:ilvl w:val="0"/>
          <w:numId w:val="30"/>
        </w:numPr>
        <w:spacing w:line="240" w:lineRule="auto"/>
        <w:jc w:val="left"/>
        <w:rPr>
          <w:b w:val="0"/>
          <w:lang w:val="fr-FR"/>
        </w:rPr>
      </w:pPr>
      <w:r w:rsidRPr="0007532F">
        <w:rPr>
          <w:b w:val="0"/>
          <w:lang w:val="fr-FR"/>
        </w:rPr>
        <w:t>Đây là năm đầu tiên Công ty có lãi và tiếp tục thực hiện các hợp đồng đã ký.</w:t>
      </w:r>
    </w:p>
    <w:p w:rsidR="00CC1AEC" w:rsidRPr="0007532F" w:rsidRDefault="00CC1AEC" w:rsidP="00CC1AEC">
      <w:pPr>
        <w:rPr>
          <w:b w:val="0"/>
          <w:lang w:val="fr-FR"/>
        </w:rPr>
      </w:pPr>
    </w:p>
    <w:p w:rsidR="00CC1AEC" w:rsidRPr="0007532F" w:rsidRDefault="00CC1AEC" w:rsidP="00CC1AEC">
      <w:pPr>
        <w:jc w:val="left"/>
        <w:rPr>
          <w:b w:val="0"/>
          <w:lang w:val="fr-FR"/>
        </w:rPr>
      </w:pPr>
      <w:r w:rsidRPr="0007532F">
        <w:rPr>
          <w:b w:val="0"/>
          <w:lang w:val="fr-FR"/>
        </w:rPr>
        <w:t>2/ Công ty cổ phần chứng nhận</w:t>
      </w:r>
      <w:r w:rsidR="00202A65">
        <w:rPr>
          <w:b w:val="0"/>
          <w:lang w:val="fr-FR"/>
        </w:rPr>
        <w:t xml:space="preserve"> </w:t>
      </w:r>
      <w:r w:rsidR="00202A65" w:rsidRPr="001B19BE">
        <w:rPr>
          <w:b w:val="0"/>
          <w:lang w:val="fr-FR"/>
        </w:rPr>
        <w:t>và kiểm định</w:t>
      </w:r>
      <w:r w:rsidRPr="0007532F">
        <w:rPr>
          <w:b w:val="0"/>
          <w:lang w:val="fr-FR"/>
        </w:rPr>
        <w:t xml:space="preserve"> Vinacontrol:</w:t>
      </w:r>
    </w:p>
    <w:p w:rsidR="00CC1AEC" w:rsidRPr="0007532F" w:rsidRDefault="00CC1AEC" w:rsidP="00CC1AEC">
      <w:pPr>
        <w:numPr>
          <w:ilvl w:val="0"/>
          <w:numId w:val="30"/>
        </w:numPr>
        <w:spacing w:line="240" w:lineRule="auto"/>
        <w:jc w:val="left"/>
        <w:rPr>
          <w:b w:val="0"/>
          <w:lang w:val="fr-FR"/>
        </w:rPr>
      </w:pPr>
      <w:r w:rsidRPr="0007532F">
        <w:rPr>
          <w:b w:val="0"/>
          <w:lang w:val="fr-FR"/>
        </w:rPr>
        <w:t>Vinacontrol góp vốn đến 31/12/2012 là 210.000.000 đồng.</w:t>
      </w:r>
    </w:p>
    <w:p w:rsidR="00CC1AEC" w:rsidRPr="0007532F" w:rsidRDefault="00CC1AEC" w:rsidP="00CC1AEC">
      <w:pPr>
        <w:numPr>
          <w:ilvl w:val="0"/>
          <w:numId w:val="30"/>
        </w:numPr>
        <w:spacing w:line="240" w:lineRule="auto"/>
        <w:jc w:val="left"/>
        <w:rPr>
          <w:b w:val="0"/>
          <w:lang w:val="fr-FR"/>
        </w:rPr>
      </w:pPr>
      <w:r w:rsidRPr="0007532F">
        <w:rPr>
          <w:b w:val="0"/>
          <w:lang w:val="fr-FR"/>
        </w:rPr>
        <w:t>Công ty mới thành lập năm 2010.</w:t>
      </w:r>
    </w:p>
    <w:p w:rsidR="00CC1AEC" w:rsidRPr="0007532F" w:rsidRDefault="00CC1AEC" w:rsidP="00CC1AEC">
      <w:pPr>
        <w:numPr>
          <w:ilvl w:val="0"/>
          <w:numId w:val="30"/>
        </w:numPr>
        <w:spacing w:line="240" w:lineRule="auto"/>
        <w:jc w:val="left"/>
        <w:rPr>
          <w:b w:val="0"/>
          <w:lang w:val="fr-FR"/>
        </w:rPr>
      </w:pPr>
      <w:r w:rsidRPr="0007532F">
        <w:rPr>
          <w:b w:val="0"/>
          <w:lang w:val="fr-FR"/>
        </w:rPr>
        <w:t>Kết quả kinh doanh năm 2012:   + Doanh thu: 2.225.778.093 đồng</w:t>
      </w:r>
    </w:p>
    <w:p w:rsidR="00CC1AEC" w:rsidRPr="0007532F" w:rsidRDefault="00CC1AEC" w:rsidP="00CC1AEC">
      <w:pPr>
        <w:ind w:left="3600"/>
        <w:jc w:val="both"/>
        <w:rPr>
          <w:b w:val="0"/>
          <w:lang w:val="fr-FR"/>
        </w:rPr>
      </w:pPr>
      <w:r w:rsidRPr="0007532F">
        <w:rPr>
          <w:b w:val="0"/>
          <w:lang w:val="fr-FR"/>
        </w:rPr>
        <w:t xml:space="preserve">     + Lợi nhuận trước thuế: 196.226.925 đồng.</w:t>
      </w:r>
    </w:p>
    <w:p w:rsidR="00CC1AEC" w:rsidRPr="0007532F" w:rsidRDefault="00CC1AEC" w:rsidP="00CC1AEC">
      <w:pPr>
        <w:numPr>
          <w:ilvl w:val="0"/>
          <w:numId w:val="30"/>
        </w:numPr>
        <w:spacing w:line="240" w:lineRule="auto"/>
        <w:jc w:val="left"/>
        <w:rPr>
          <w:b w:val="0"/>
          <w:lang w:val="fr-FR"/>
        </w:rPr>
      </w:pPr>
      <w:r w:rsidRPr="0007532F">
        <w:rPr>
          <w:b w:val="0"/>
          <w:lang w:val="fr-FR"/>
        </w:rPr>
        <w:t>Công ty đã ký được một số hợp đồng và tiếp tục thực hiện vào năm 2013.</w:t>
      </w:r>
    </w:p>
    <w:p w:rsidR="00CC1AEC" w:rsidRPr="0007532F" w:rsidRDefault="00CC1AEC" w:rsidP="00CC1AEC">
      <w:pPr>
        <w:rPr>
          <w:b w:val="0"/>
          <w:lang w:val="fr-FR"/>
        </w:rPr>
      </w:pPr>
    </w:p>
    <w:p w:rsidR="00CC1AEC" w:rsidRPr="0007532F" w:rsidRDefault="00CC1AEC" w:rsidP="00CC1AEC">
      <w:pPr>
        <w:jc w:val="left"/>
        <w:rPr>
          <w:b w:val="0"/>
          <w:lang w:val="fr-FR"/>
        </w:rPr>
      </w:pPr>
      <w:r w:rsidRPr="0007532F">
        <w:rPr>
          <w:b w:val="0"/>
          <w:lang w:val="fr-FR"/>
        </w:rPr>
        <w:t>3/ Công ty cổ phần kiểm định xây dựng Idico - Vinacontrol:</w:t>
      </w:r>
    </w:p>
    <w:p w:rsidR="00CC1AEC" w:rsidRPr="0007532F" w:rsidRDefault="00CC1AEC" w:rsidP="00CC1AEC">
      <w:pPr>
        <w:numPr>
          <w:ilvl w:val="0"/>
          <w:numId w:val="30"/>
        </w:numPr>
        <w:spacing w:line="240" w:lineRule="auto"/>
        <w:jc w:val="left"/>
        <w:rPr>
          <w:b w:val="0"/>
          <w:lang w:val="fr-FR"/>
        </w:rPr>
      </w:pPr>
      <w:r w:rsidRPr="0007532F">
        <w:rPr>
          <w:b w:val="0"/>
          <w:lang w:val="fr-FR"/>
        </w:rPr>
        <w:t>Vinacontrol góp vốn đến 31/12/2012 là 1.500.000.000 đồng)</w:t>
      </w:r>
    </w:p>
    <w:p w:rsidR="00CC1AEC" w:rsidRPr="0007532F" w:rsidRDefault="00CC1AEC" w:rsidP="00CC1AEC">
      <w:pPr>
        <w:numPr>
          <w:ilvl w:val="0"/>
          <w:numId w:val="30"/>
        </w:numPr>
        <w:spacing w:line="240" w:lineRule="auto"/>
        <w:jc w:val="left"/>
        <w:rPr>
          <w:b w:val="0"/>
          <w:lang w:val="fr-FR"/>
        </w:rPr>
      </w:pPr>
      <w:r w:rsidRPr="0007532F">
        <w:rPr>
          <w:b w:val="0"/>
          <w:lang w:val="fr-FR"/>
        </w:rPr>
        <w:t>Công ty được thành lập năm 2008.</w:t>
      </w:r>
    </w:p>
    <w:p w:rsidR="00CC1AEC" w:rsidRPr="0007532F" w:rsidRDefault="00CC1AEC" w:rsidP="00CC1AEC">
      <w:pPr>
        <w:numPr>
          <w:ilvl w:val="0"/>
          <w:numId w:val="30"/>
        </w:numPr>
        <w:spacing w:line="240" w:lineRule="auto"/>
        <w:jc w:val="left"/>
        <w:rPr>
          <w:b w:val="0"/>
          <w:lang w:val="fr-FR"/>
        </w:rPr>
      </w:pPr>
      <w:r w:rsidRPr="0007532F">
        <w:rPr>
          <w:b w:val="0"/>
          <w:lang w:val="fr-FR"/>
        </w:rPr>
        <w:t>Kết quả kinh doanh năm 2012:  + Doanh thu: 7.540.433.071 đồng</w:t>
      </w:r>
    </w:p>
    <w:p w:rsidR="00CC1AEC" w:rsidRPr="0007532F" w:rsidRDefault="00CC1AEC" w:rsidP="00CC1AEC">
      <w:pPr>
        <w:ind w:left="3960" w:hanging="180"/>
        <w:jc w:val="both"/>
        <w:rPr>
          <w:b w:val="0"/>
          <w:lang w:val="fr-FR"/>
        </w:rPr>
      </w:pPr>
      <w:r w:rsidRPr="0007532F">
        <w:rPr>
          <w:b w:val="0"/>
          <w:lang w:val="fr-FR"/>
        </w:rPr>
        <w:t xml:space="preserve"> + Lợi nhuận trước thuế: 625.542.356 đồng. </w:t>
      </w:r>
    </w:p>
    <w:p w:rsidR="00CC1AEC" w:rsidRPr="0007532F" w:rsidRDefault="00CC1AEC" w:rsidP="00CC1AEC">
      <w:pPr>
        <w:numPr>
          <w:ilvl w:val="0"/>
          <w:numId w:val="30"/>
        </w:numPr>
        <w:spacing w:line="240" w:lineRule="auto"/>
        <w:jc w:val="left"/>
        <w:rPr>
          <w:b w:val="0"/>
          <w:lang w:val="fr-FR"/>
        </w:rPr>
      </w:pPr>
      <w:r w:rsidRPr="0007532F">
        <w:rPr>
          <w:b w:val="0"/>
          <w:lang w:val="fr-FR"/>
        </w:rPr>
        <w:t>Theo chủ trương của Nhà nước thắt chặt tín dụng nên năm 2013 hoạt động kinh doanh vẫn c</w:t>
      </w:r>
      <w:r w:rsidR="00F344D9" w:rsidRPr="0007532F">
        <w:rPr>
          <w:b w:val="0"/>
          <w:lang w:val="vi-VN"/>
        </w:rPr>
        <w:t>ò</w:t>
      </w:r>
      <w:r w:rsidRPr="0007532F">
        <w:rPr>
          <w:b w:val="0"/>
          <w:lang w:val="fr-FR"/>
        </w:rPr>
        <w:t>n nhiều khó khăn.</w:t>
      </w:r>
    </w:p>
    <w:p w:rsidR="00CC1AEC" w:rsidRPr="0007532F" w:rsidRDefault="00CC1AEC" w:rsidP="00CC1AEC">
      <w:pPr>
        <w:rPr>
          <w:b w:val="0"/>
          <w:lang w:val="fr-FR"/>
        </w:rPr>
      </w:pPr>
    </w:p>
    <w:p w:rsidR="00CC1AEC" w:rsidRPr="0007532F" w:rsidRDefault="00CC1AEC" w:rsidP="00CC1AEC">
      <w:pPr>
        <w:jc w:val="left"/>
        <w:rPr>
          <w:b w:val="0"/>
        </w:rPr>
      </w:pPr>
      <w:r w:rsidRPr="0007532F">
        <w:rPr>
          <w:b w:val="0"/>
        </w:rPr>
        <w:t>4/  Văn phòng Công chứng Thăng Long:</w:t>
      </w:r>
    </w:p>
    <w:p w:rsidR="00CC1AEC" w:rsidRPr="0007532F" w:rsidRDefault="00CC1AEC" w:rsidP="00CC1AEC">
      <w:pPr>
        <w:numPr>
          <w:ilvl w:val="0"/>
          <w:numId w:val="30"/>
        </w:numPr>
        <w:spacing w:line="240" w:lineRule="auto"/>
        <w:jc w:val="left"/>
        <w:rPr>
          <w:b w:val="0"/>
          <w:lang w:val="fr-FR"/>
        </w:rPr>
      </w:pPr>
      <w:r w:rsidRPr="0007532F">
        <w:rPr>
          <w:b w:val="0"/>
          <w:lang w:val="fr-FR"/>
        </w:rPr>
        <w:t>Vinacontrol góp vốn đến 31/12/2012 là 500 triệu đồng.</w:t>
      </w:r>
    </w:p>
    <w:p w:rsidR="00CC1AEC" w:rsidRPr="0007532F" w:rsidRDefault="00CC1AEC" w:rsidP="00CC1AEC">
      <w:pPr>
        <w:numPr>
          <w:ilvl w:val="0"/>
          <w:numId w:val="30"/>
        </w:numPr>
        <w:spacing w:line="240" w:lineRule="auto"/>
        <w:jc w:val="left"/>
        <w:rPr>
          <w:b w:val="0"/>
        </w:rPr>
      </w:pPr>
      <w:r w:rsidRPr="0007532F">
        <w:rPr>
          <w:b w:val="0"/>
        </w:rPr>
        <w:t xml:space="preserve">Công ty thành lập năm 2008. </w:t>
      </w:r>
    </w:p>
    <w:p w:rsidR="00CC1AEC" w:rsidRPr="0007532F" w:rsidRDefault="00CC1AEC" w:rsidP="00CC1AEC">
      <w:pPr>
        <w:numPr>
          <w:ilvl w:val="0"/>
          <w:numId w:val="30"/>
        </w:numPr>
        <w:spacing w:line="240" w:lineRule="auto"/>
        <w:jc w:val="left"/>
        <w:rPr>
          <w:b w:val="0"/>
        </w:rPr>
      </w:pPr>
      <w:r w:rsidRPr="0007532F">
        <w:rPr>
          <w:b w:val="0"/>
        </w:rPr>
        <w:t>Kết quả kinh doanh năm 2012:  + Doanh thu: 6.315.787.113 đồng</w:t>
      </w:r>
    </w:p>
    <w:p w:rsidR="00CC1AEC" w:rsidRPr="0007532F" w:rsidRDefault="00CC1AEC" w:rsidP="00CC1AEC">
      <w:pPr>
        <w:ind w:left="3960" w:hanging="180"/>
        <w:jc w:val="both"/>
        <w:rPr>
          <w:b w:val="0"/>
        </w:rPr>
      </w:pPr>
      <w:r w:rsidRPr="0007532F">
        <w:rPr>
          <w:b w:val="0"/>
        </w:rPr>
        <w:t xml:space="preserve"> + Lợi nhuận trước thuế: 190.816.045 đồng. </w:t>
      </w:r>
    </w:p>
    <w:p w:rsidR="00CC1AEC" w:rsidRPr="0007532F" w:rsidRDefault="00CC1AEC" w:rsidP="00CC1AEC">
      <w:pPr>
        <w:numPr>
          <w:ilvl w:val="0"/>
          <w:numId w:val="30"/>
        </w:numPr>
        <w:spacing w:line="240" w:lineRule="auto"/>
        <w:jc w:val="left"/>
        <w:rPr>
          <w:b w:val="0"/>
        </w:rPr>
      </w:pPr>
      <w:r w:rsidRPr="0007532F">
        <w:rPr>
          <w:b w:val="0"/>
        </w:rPr>
        <w:t>Năm 2012 văn phòng Công chứng chuyển lợi nhuận sau thuế 60.000.000 đồng về Công ty.</w:t>
      </w:r>
    </w:p>
    <w:p w:rsidR="00CC1AEC" w:rsidRPr="0007532F" w:rsidRDefault="00CC1AEC" w:rsidP="00CC1AEC">
      <w:pPr>
        <w:numPr>
          <w:ilvl w:val="0"/>
          <w:numId w:val="30"/>
        </w:numPr>
        <w:spacing w:line="240" w:lineRule="auto"/>
        <w:jc w:val="left"/>
        <w:rPr>
          <w:b w:val="0"/>
        </w:rPr>
      </w:pPr>
      <w:r w:rsidRPr="0007532F">
        <w:rPr>
          <w:b w:val="0"/>
        </w:rPr>
        <w:t>Theo chủ trương của Nhà nước thắt chặt tín dụng nên năm 2013 hoạt động kinh doanh vẫn gặp nhiều khó khăn.</w:t>
      </w:r>
    </w:p>
    <w:p w:rsidR="00CC1AEC" w:rsidRPr="0007532F" w:rsidRDefault="00CC1AEC" w:rsidP="00F344D9">
      <w:pPr>
        <w:spacing w:line="240" w:lineRule="auto"/>
        <w:ind w:left="720"/>
        <w:jc w:val="left"/>
        <w:rPr>
          <w:b w:val="0"/>
        </w:rPr>
      </w:pPr>
    </w:p>
    <w:p w:rsidR="00CC1AEC" w:rsidRPr="0007532F" w:rsidRDefault="00CC1AEC" w:rsidP="00CC1AEC">
      <w:pPr>
        <w:jc w:val="left"/>
        <w:rPr>
          <w:b w:val="0"/>
        </w:rPr>
      </w:pPr>
      <w:r w:rsidRPr="0007532F">
        <w:rPr>
          <w:b w:val="0"/>
        </w:rPr>
        <w:t>5/  Công ty CP Thương Mại và Đấu giá Vinacontrol:</w:t>
      </w:r>
    </w:p>
    <w:p w:rsidR="00CC1AEC" w:rsidRPr="0007532F" w:rsidRDefault="00CC1AEC" w:rsidP="00CC1AEC">
      <w:pPr>
        <w:numPr>
          <w:ilvl w:val="0"/>
          <w:numId w:val="30"/>
        </w:numPr>
        <w:spacing w:line="240" w:lineRule="auto"/>
        <w:jc w:val="left"/>
        <w:rPr>
          <w:b w:val="0"/>
          <w:lang w:val="fr-FR"/>
        </w:rPr>
      </w:pPr>
      <w:r w:rsidRPr="0007532F">
        <w:rPr>
          <w:b w:val="0"/>
          <w:lang w:val="fr-FR"/>
        </w:rPr>
        <w:t>Vinacontrol góp vốn đến 31/12/2012 là 300 triệu đồng.</w:t>
      </w:r>
    </w:p>
    <w:p w:rsidR="00CC1AEC" w:rsidRPr="0007532F" w:rsidRDefault="00CC1AEC" w:rsidP="00CC1AEC">
      <w:pPr>
        <w:numPr>
          <w:ilvl w:val="0"/>
          <w:numId w:val="30"/>
        </w:numPr>
        <w:spacing w:line="240" w:lineRule="auto"/>
        <w:jc w:val="left"/>
        <w:rPr>
          <w:b w:val="0"/>
        </w:rPr>
      </w:pPr>
      <w:r w:rsidRPr="0007532F">
        <w:rPr>
          <w:b w:val="0"/>
        </w:rPr>
        <w:t xml:space="preserve">Công ty thành lập năm 2010. </w:t>
      </w:r>
    </w:p>
    <w:p w:rsidR="00CC1AEC" w:rsidRPr="0007532F" w:rsidRDefault="00CC1AEC" w:rsidP="00CC1AEC">
      <w:pPr>
        <w:numPr>
          <w:ilvl w:val="0"/>
          <w:numId w:val="30"/>
        </w:numPr>
        <w:spacing w:line="240" w:lineRule="auto"/>
        <w:jc w:val="left"/>
        <w:rPr>
          <w:b w:val="0"/>
        </w:rPr>
      </w:pPr>
      <w:r w:rsidRPr="0007532F">
        <w:rPr>
          <w:b w:val="0"/>
        </w:rPr>
        <w:t>Kết quả kinh doanh năm 2012:  + Doanh thu: 90.956.214 đồng</w:t>
      </w:r>
    </w:p>
    <w:p w:rsidR="00CC1AEC" w:rsidRPr="0007532F" w:rsidRDefault="00CC1AEC" w:rsidP="00CC1AEC">
      <w:pPr>
        <w:ind w:left="3960" w:hanging="180"/>
        <w:jc w:val="both"/>
        <w:rPr>
          <w:b w:val="0"/>
        </w:rPr>
      </w:pPr>
      <w:r w:rsidRPr="0007532F">
        <w:rPr>
          <w:b w:val="0"/>
        </w:rPr>
        <w:t xml:space="preserve"> + Lợi nhuận trước thuế: 53.550.919 đồng. </w:t>
      </w:r>
    </w:p>
    <w:p w:rsidR="00CC1AEC" w:rsidRPr="0007532F" w:rsidRDefault="00CC1AEC" w:rsidP="00CC1AEC">
      <w:pPr>
        <w:numPr>
          <w:ilvl w:val="0"/>
          <w:numId w:val="30"/>
        </w:numPr>
        <w:spacing w:line="240" w:lineRule="auto"/>
        <w:jc w:val="left"/>
        <w:rPr>
          <w:b w:val="0"/>
        </w:rPr>
      </w:pPr>
      <w:r w:rsidRPr="0007532F">
        <w:rPr>
          <w:b w:val="0"/>
        </w:rPr>
        <w:t>Công ty mới thành lập còn gặp nhiều khó khăn.</w:t>
      </w:r>
    </w:p>
    <w:p w:rsidR="00CC1AEC" w:rsidRPr="0007532F" w:rsidRDefault="00CC1AEC" w:rsidP="00CC1AEC">
      <w:pPr>
        <w:jc w:val="left"/>
      </w:pPr>
    </w:p>
    <w:p w:rsidR="00CC1AEC" w:rsidRPr="0007532F" w:rsidRDefault="00CC1AEC" w:rsidP="00CC1AEC">
      <w:pPr>
        <w:numPr>
          <w:ilvl w:val="0"/>
          <w:numId w:val="5"/>
        </w:numPr>
        <w:spacing w:line="240" w:lineRule="auto"/>
        <w:ind w:left="0" w:firstLine="357"/>
        <w:jc w:val="both"/>
        <w:rPr>
          <w:b w:val="0"/>
          <w:u w:val="single"/>
        </w:rPr>
      </w:pPr>
      <w:r w:rsidRPr="0007532F">
        <w:rPr>
          <w:b w:val="0"/>
          <w:u w:val="single"/>
        </w:rPr>
        <w:t>T</w:t>
      </w:r>
      <w:r w:rsidR="00F344D9" w:rsidRPr="0007532F">
        <w:rPr>
          <w:b w:val="0"/>
          <w:u w:val="single"/>
          <w:lang w:val="vi-VN"/>
        </w:rPr>
        <w:t>ì</w:t>
      </w:r>
      <w:r w:rsidRPr="0007532F">
        <w:rPr>
          <w:b w:val="0"/>
          <w:u w:val="single"/>
        </w:rPr>
        <w:t>nh h</w:t>
      </w:r>
      <w:r w:rsidR="00F344D9" w:rsidRPr="0007532F">
        <w:rPr>
          <w:b w:val="0"/>
          <w:u w:val="single"/>
          <w:lang w:val="vi-VN"/>
        </w:rPr>
        <w:t>ì</w:t>
      </w:r>
      <w:r w:rsidRPr="0007532F">
        <w:rPr>
          <w:b w:val="0"/>
          <w:u w:val="single"/>
        </w:rPr>
        <w:t>nh tài ch</w:t>
      </w:r>
      <w:r w:rsidR="00F344D9" w:rsidRPr="0007532F">
        <w:rPr>
          <w:b w:val="0"/>
          <w:u w:val="single"/>
          <w:lang w:val="vi-VN"/>
        </w:rPr>
        <w:t>í</w:t>
      </w:r>
      <w:r w:rsidRPr="0007532F">
        <w:rPr>
          <w:b w:val="0"/>
          <w:u w:val="single"/>
        </w:rPr>
        <w:t>nh</w:t>
      </w:r>
    </w:p>
    <w:p w:rsidR="00CC1AEC" w:rsidRPr="0007532F" w:rsidRDefault="00CC1AEC" w:rsidP="00CC1AEC">
      <w:pPr>
        <w:spacing w:line="240" w:lineRule="auto"/>
        <w:jc w:val="both"/>
        <w:rPr>
          <w:b w:val="0"/>
          <w:i/>
        </w:rPr>
      </w:pPr>
    </w:p>
    <w:p w:rsidR="00CC1AEC" w:rsidRPr="0007532F" w:rsidRDefault="00CC1AEC" w:rsidP="00CC1AEC">
      <w:pPr>
        <w:spacing w:after="120"/>
        <w:jc w:val="both"/>
        <w:rPr>
          <w:b w:val="0"/>
          <w:lang w:val="fr-FR"/>
        </w:rPr>
      </w:pPr>
      <w:r w:rsidRPr="0007532F">
        <w:rPr>
          <w:b w:val="0"/>
          <w:lang w:val="fr-FR"/>
        </w:rPr>
        <w:t xml:space="preserve">  a) Tình hình tài chính</w:t>
      </w:r>
    </w:p>
    <w:p w:rsidR="00CC1AEC" w:rsidRPr="0007532F" w:rsidRDefault="00CC1AEC" w:rsidP="00CC1AEC">
      <w:pPr>
        <w:spacing w:after="120"/>
        <w:jc w:val="both"/>
        <w:rPr>
          <w:b w:val="0"/>
          <w:lang w:val="fr-FR"/>
        </w:rPr>
      </w:pPr>
      <w:r w:rsidRPr="0007532F">
        <w:rPr>
          <w:b w:val="0"/>
          <w:lang w:val="fr-FR"/>
        </w:rPr>
        <w:object w:dxaOrig="9951" w:dyaOrig="3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7pt;height:152.15pt" o:ole="">
            <v:imagedata r:id="rId11" o:title=""/>
          </v:shape>
          <o:OLEObject Type="Embed" ProgID="Excel.Sheet.8" ShapeID="_x0000_i1025" DrawAspect="Content" ObjectID="_1426999650" r:id="rId12"/>
        </w:object>
      </w:r>
    </w:p>
    <w:p w:rsidR="00CC1AEC" w:rsidRPr="0007532F" w:rsidRDefault="00CC1AEC" w:rsidP="00CC1AEC">
      <w:pPr>
        <w:spacing w:after="120"/>
        <w:jc w:val="both"/>
        <w:rPr>
          <w:b w:val="0"/>
          <w:lang w:val="pl-PL"/>
        </w:rPr>
      </w:pPr>
      <w:r w:rsidRPr="0007532F">
        <w:rPr>
          <w:b w:val="0"/>
          <w:lang w:val="pl-PL"/>
        </w:rPr>
        <w:t xml:space="preserve">  b) Các chỉ tiêu tài chính chủ yếu</w:t>
      </w:r>
    </w:p>
    <w:p w:rsidR="00CC1AEC" w:rsidRPr="0007532F" w:rsidRDefault="00CC1AEC" w:rsidP="00CC1AEC">
      <w:pPr>
        <w:spacing w:after="120"/>
        <w:ind w:left="-180"/>
        <w:jc w:val="both"/>
        <w:rPr>
          <w:b w:val="0"/>
          <w:lang w:val="pl-PL"/>
        </w:rPr>
      </w:pPr>
    </w:p>
    <w:p w:rsidR="00CC1AEC" w:rsidRPr="0007532F" w:rsidRDefault="00CC1AEC" w:rsidP="00CC1AEC">
      <w:pPr>
        <w:spacing w:line="240" w:lineRule="auto"/>
        <w:jc w:val="both"/>
        <w:rPr>
          <w:b w:val="0"/>
          <w:i/>
        </w:rPr>
      </w:pPr>
      <w:r w:rsidRPr="0007532F">
        <w:rPr>
          <w:lang w:val="pl-PL"/>
        </w:rPr>
        <w:object w:dxaOrig="9787" w:dyaOrig="8057">
          <v:shape id="_x0000_i1026" type="#_x0000_t75" style="width:484.6pt;height:398.8pt" o:ole="">
            <v:imagedata r:id="rId13" o:title=""/>
          </v:shape>
          <o:OLEObject Type="Embed" ProgID="Excel.Sheet.8" ShapeID="_x0000_i1026" DrawAspect="Content" ObjectID="_1426999651" r:id="rId14"/>
        </w:object>
      </w:r>
    </w:p>
    <w:p w:rsidR="00CC1AEC" w:rsidRPr="0007532F" w:rsidRDefault="00CC1AEC" w:rsidP="00CC1AEC">
      <w:pPr>
        <w:spacing w:line="240" w:lineRule="auto"/>
        <w:ind w:firstLine="357"/>
        <w:jc w:val="both"/>
        <w:rPr>
          <w:b w:val="0"/>
          <w:iCs/>
          <w:lang w:val="nl-NL"/>
        </w:rPr>
      </w:pPr>
    </w:p>
    <w:p w:rsidR="00CC1AEC" w:rsidRPr="0007532F" w:rsidRDefault="00CC1AEC" w:rsidP="00CC1AEC">
      <w:pPr>
        <w:numPr>
          <w:ilvl w:val="0"/>
          <w:numId w:val="5"/>
        </w:numPr>
        <w:spacing w:line="240" w:lineRule="auto"/>
        <w:ind w:left="0" w:firstLine="357"/>
        <w:jc w:val="both"/>
        <w:rPr>
          <w:b w:val="0"/>
          <w:u w:val="single"/>
          <w:lang w:val="nl-NL"/>
        </w:rPr>
      </w:pPr>
      <w:r w:rsidRPr="0007532F">
        <w:rPr>
          <w:b w:val="0"/>
          <w:u w:val="single"/>
          <w:lang w:val="nl-NL"/>
        </w:rPr>
        <w:t>Cơ cấu cổ đông, thay đổi vốn đầu tư của chủ sở hữu</w:t>
      </w:r>
    </w:p>
    <w:p w:rsidR="00CC1AEC" w:rsidRPr="0007532F" w:rsidRDefault="00CC1AEC" w:rsidP="00CC1AEC">
      <w:pPr>
        <w:spacing w:line="240" w:lineRule="auto"/>
        <w:ind w:left="357"/>
        <w:jc w:val="both"/>
        <w:rPr>
          <w:b w:val="0"/>
          <w:lang w:val="nl-NL"/>
        </w:rPr>
      </w:pPr>
    </w:p>
    <w:p w:rsidR="00CC1AEC" w:rsidRPr="0007532F" w:rsidRDefault="00CC1AEC" w:rsidP="00CC1AEC">
      <w:pPr>
        <w:pStyle w:val="ListParagraph"/>
        <w:numPr>
          <w:ilvl w:val="0"/>
          <w:numId w:val="25"/>
        </w:numPr>
        <w:rPr>
          <w:rFonts w:ascii="Times New Roman" w:hAnsi="Times New Roman" w:cs="Times New Roman"/>
          <w:sz w:val="26"/>
          <w:szCs w:val="26"/>
          <w:lang w:val="nl-NL"/>
        </w:rPr>
      </w:pPr>
      <w:r w:rsidRPr="0007532F">
        <w:rPr>
          <w:rFonts w:ascii="Times New Roman" w:hAnsi="Times New Roman" w:cs="Times New Roman"/>
          <w:sz w:val="26"/>
          <w:szCs w:val="26"/>
          <w:lang w:val="nl-NL"/>
        </w:rPr>
        <w:lastRenderedPageBreak/>
        <w:t xml:space="preserve">Cổ phần </w:t>
      </w:r>
      <w:r w:rsidRPr="0007532F">
        <w:rPr>
          <w:rFonts w:ascii="Times New Roman" w:hAnsi="Times New Roman" w:cs="Times New Roman"/>
          <w:i/>
          <w:sz w:val="26"/>
          <w:szCs w:val="26"/>
          <w:lang w:val="nl-NL"/>
        </w:rPr>
        <w:t>(tính tới thời điểm 31/12/2012)</w:t>
      </w:r>
    </w:p>
    <w:p w:rsidR="00CC1AEC" w:rsidRPr="0007532F" w:rsidRDefault="00CC1AEC" w:rsidP="00CC1AEC">
      <w:pPr>
        <w:pStyle w:val="ListParagraph"/>
        <w:numPr>
          <w:ilvl w:val="0"/>
          <w:numId w:val="15"/>
        </w:numPr>
        <w:ind w:left="1080"/>
        <w:rPr>
          <w:rFonts w:ascii="Times New Roman" w:hAnsi="Times New Roman" w:cs="Times New Roman"/>
          <w:sz w:val="26"/>
          <w:szCs w:val="26"/>
        </w:rPr>
      </w:pPr>
      <w:r w:rsidRPr="0007532F">
        <w:rPr>
          <w:rFonts w:ascii="Times New Roman" w:hAnsi="Times New Roman" w:cs="Times New Roman"/>
          <w:sz w:val="26"/>
          <w:szCs w:val="26"/>
        </w:rPr>
        <w:t>Tổng số cổ phần: 7.875.000 CP</w:t>
      </w:r>
    </w:p>
    <w:p w:rsidR="00CC1AEC" w:rsidRPr="0007532F" w:rsidRDefault="00CC1AEC" w:rsidP="00CC1AEC">
      <w:pPr>
        <w:pStyle w:val="ListParagraph"/>
        <w:numPr>
          <w:ilvl w:val="0"/>
          <w:numId w:val="15"/>
        </w:numPr>
        <w:ind w:left="1080"/>
        <w:rPr>
          <w:rFonts w:ascii="Times New Roman" w:hAnsi="Times New Roman" w:cs="Times New Roman"/>
          <w:sz w:val="26"/>
          <w:szCs w:val="26"/>
        </w:rPr>
      </w:pPr>
      <w:r w:rsidRPr="0007532F">
        <w:rPr>
          <w:rFonts w:ascii="Times New Roman" w:hAnsi="Times New Roman" w:cs="Times New Roman"/>
          <w:sz w:val="26"/>
          <w:szCs w:val="26"/>
        </w:rPr>
        <w:t>Loại cổ phần: cổ phần phổ thông</w:t>
      </w:r>
    </w:p>
    <w:p w:rsidR="00CC1AEC" w:rsidRPr="0007532F" w:rsidRDefault="00CC1AEC" w:rsidP="00CC1AEC">
      <w:pPr>
        <w:pStyle w:val="ListParagraph"/>
        <w:numPr>
          <w:ilvl w:val="0"/>
          <w:numId w:val="15"/>
        </w:numPr>
        <w:shd w:val="clear" w:color="auto" w:fill="FFFFFF" w:themeFill="background1"/>
        <w:ind w:left="1080"/>
        <w:rPr>
          <w:rFonts w:ascii="Times New Roman" w:hAnsi="Times New Roman" w:cs="Times New Roman"/>
          <w:sz w:val="26"/>
          <w:szCs w:val="26"/>
        </w:rPr>
      </w:pPr>
      <w:r w:rsidRPr="0007532F">
        <w:rPr>
          <w:rFonts w:ascii="Times New Roman" w:hAnsi="Times New Roman" w:cs="Times New Roman"/>
          <w:sz w:val="26"/>
          <w:szCs w:val="26"/>
        </w:rPr>
        <w:t>Số lượng cổ phần chuyển nhượng tự do: 7.837.300 CP</w:t>
      </w:r>
    </w:p>
    <w:p w:rsidR="00CC1AEC" w:rsidRPr="0007532F" w:rsidRDefault="00CC1AEC" w:rsidP="00CC1AEC">
      <w:pPr>
        <w:pStyle w:val="ListParagraph"/>
        <w:numPr>
          <w:ilvl w:val="0"/>
          <w:numId w:val="15"/>
        </w:numPr>
        <w:shd w:val="clear" w:color="auto" w:fill="FFFFFF" w:themeFill="background1"/>
        <w:ind w:left="1080"/>
        <w:rPr>
          <w:rFonts w:ascii="Times New Roman" w:hAnsi="Times New Roman" w:cs="Times New Roman"/>
          <w:sz w:val="26"/>
          <w:szCs w:val="26"/>
        </w:rPr>
      </w:pPr>
      <w:r w:rsidRPr="0007532F">
        <w:rPr>
          <w:rFonts w:ascii="Times New Roman" w:hAnsi="Times New Roman" w:cs="Times New Roman"/>
          <w:sz w:val="26"/>
          <w:szCs w:val="26"/>
        </w:rPr>
        <w:t>Số lượng cổ phần bị hạn chế chuyển nhượng theo quy định của pháp luật, Điều lệ công ty hoặc cam kết của người sở hữu: 37.700 CP</w:t>
      </w:r>
    </w:p>
    <w:p w:rsidR="00CC1AEC" w:rsidRPr="0007532F" w:rsidRDefault="00CC1AEC" w:rsidP="00CC1AEC">
      <w:pPr>
        <w:pStyle w:val="ListParagraph"/>
        <w:shd w:val="clear" w:color="auto" w:fill="FFFFFF" w:themeFill="background1"/>
        <w:ind w:left="1080"/>
        <w:rPr>
          <w:rFonts w:ascii="Times New Roman" w:hAnsi="Times New Roman" w:cs="Times New Roman"/>
          <w:sz w:val="26"/>
          <w:szCs w:val="26"/>
        </w:rPr>
      </w:pPr>
    </w:p>
    <w:p w:rsidR="00CC1AEC" w:rsidRPr="0007532F" w:rsidRDefault="00CC1AEC" w:rsidP="00CC1AEC">
      <w:pPr>
        <w:pStyle w:val="ListParagraph"/>
        <w:numPr>
          <w:ilvl w:val="0"/>
          <w:numId w:val="25"/>
        </w:numPr>
        <w:rPr>
          <w:rFonts w:ascii="Times New Roman" w:hAnsi="Times New Roman" w:cs="Times New Roman"/>
          <w:sz w:val="26"/>
          <w:szCs w:val="26"/>
        </w:rPr>
      </w:pPr>
      <w:r w:rsidRPr="0007532F">
        <w:rPr>
          <w:rFonts w:ascii="Times New Roman" w:hAnsi="Times New Roman" w:cs="Times New Roman"/>
          <w:sz w:val="26"/>
          <w:szCs w:val="26"/>
        </w:rPr>
        <w:t>Cơ cấu cổ đông</w:t>
      </w:r>
    </w:p>
    <w:p w:rsidR="00CC1AEC" w:rsidRPr="0007532F" w:rsidRDefault="00CC1AEC" w:rsidP="00CC1AEC">
      <w:pPr>
        <w:pStyle w:val="ListParagraph"/>
        <w:rPr>
          <w:rFonts w:ascii="Times New Roman" w:hAnsi="Times New Roman" w:cs="Times New Roman"/>
          <w:sz w:val="26"/>
          <w:szCs w:val="26"/>
        </w:rPr>
      </w:pPr>
    </w:p>
    <w:p w:rsidR="00CC1AEC" w:rsidRPr="0007532F" w:rsidRDefault="00CC1AEC" w:rsidP="00CC1AEC">
      <w:pPr>
        <w:pStyle w:val="ListParagraph"/>
        <w:rPr>
          <w:rFonts w:ascii="Times New Roman" w:hAnsi="Times New Roman" w:cs="Times New Roman"/>
          <w:i/>
          <w:sz w:val="26"/>
          <w:szCs w:val="26"/>
        </w:rPr>
      </w:pPr>
      <w:r w:rsidRPr="0007532F">
        <w:rPr>
          <w:rFonts w:ascii="Times New Roman" w:hAnsi="Times New Roman" w:cs="Times New Roman"/>
          <w:i/>
          <w:sz w:val="26"/>
          <w:szCs w:val="26"/>
        </w:rPr>
        <w:t xml:space="preserve">Tính tới thời điểm 04/02/2013 (ngày chốt Danh sách cổ đông để tổ chức Đại hội đồng cổ đông thường niên năm 2013): </w:t>
      </w:r>
    </w:p>
    <w:tbl>
      <w:tblPr>
        <w:tblStyle w:val="TableGrid"/>
        <w:tblpPr w:leftFromText="180" w:rightFromText="180" w:vertAnchor="text" w:tblpXSpec="right" w:tblpY="1"/>
        <w:tblOverlap w:val="never"/>
        <w:tblW w:w="0" w:type="auto"/>
        <w:tblLook w:val="04A0"/>
      </w:tblPr>
      <w:tblGrid>
        <w:gridCol w:w="4338"/>
        <w:gridCol w:w="1530"/>
        <w:gridCol w:w="1530"/>
        <w:gridCol w:w="1098"/>
      </w:tblGrid>
      <w:tr w:rsidR="00CC1AEC" w:rsidRPr="0007532F" w:rsidTr="00D11544">
        <w:tc>
          <w:tcPr>
            <w:tcW w:w="4338" w:type="dxa"/>
            <w:shd w:val="clear" w:color="auto" w:fill="D6E3BC" w:themeFill="accent3" w:themeFillTint="66"/>
            <w:vAlign w:val="center"/>
          </w:tcPr>
          <w:p w:rsidR="00CC1AEC" w:rsidRPr="0007532F" w:rsidRDefault="00CC1AEC" w:rsidP="00D11544">
            <w:pPr>
              <w:pStyle w:val="ListParagraph"/>
              <w:ind w:left="0"/>
              <w:rPr>
                <w:rFonts w:ascii="Times New Roman" w:hAnsi="Times New Roman" w:cs="Times New Roman"/>
                <w:b/>
                <w:color w:val="000000" w:themeColor="text1"/>
                <w:sz w:val="26"/>
                <w:szCs w:val="26"/>
              </w:rPr>
            </w:pPr>
          </w:p>
        </w:tc>
        <w:tc>
          <w:tcPr>
            <w:tcW w:w="1530" w:type="dxa"/>
            <w:shd w:val="clear" w:color="auto" w:fill="D6E3BC" w:themeFill="accent3" w:themeFillTint="66"/>
            <w:vAlign w:val="center"/>
          </w:tcPr>
          <w:p w:rsidR="00CC1AEC" w:rsidRPr="0007532F" w:rsidRDefault="00CC1AEC" w:rsidP="00D11544">
            <w:pPr>
              <w:pStyle w:val="ListParagraph"/>
              <w:ind w:left="0"/>
              <w:jc w:val="center"/>
              <w:rPr>
                <w:rFonts w:ascii="Times New Roman" w:hAnsi="Times New Roman" w:cs="Times New Roman"/>
                <w:color w:val="000000" w:themeColor="text1"/>
                <w:sz w:val="26"/>
                <w:szCs w:val="26"/>
              </w:rPr>
            </w:pPr>
            <w:r w:rsidRPr="0007532F">
              <w:rPr>
                <w:rFonts w:ascii="Times New Roman" w:hAnsi="Times New Roman" w:cs="Times New Roman"/>
                <w:color w:val="000000" w:themeColor="text1"/>
                <w:sz w:val="26"/>
                <w:szCs w:val="26"/>
              </w:rPr>
              <w:t>Số lượng</w:t>
            </w:r>
          </w:p>
          <w:p w:rsidR="00CC1AEC" w:rsidRPr="0007532F" w:rsidRDefault="00CC1AEC" w:rsidP="00D11544">
            <w:pPr>
              <w:pStyle w:val="ListParagraph"/>
              <w:ind w:left="0"/>
              <w:jc w:val="center"/>
              <w:rPr>
                <w:rFonts w:ascii="Times New Roman" w:hAnsi="Times New Roman" w:cs="Times New Roman"/>
                <w:color w:val="000000" w:themeColor="text1"/>
                <w:sz w:val="26"/>
                <w:szCs w:val="26"/>
              </w:rPr>
            </w:pPr>
            <w:r w:rsidRPr="0007532F">
              <w:rPr>
                <w:rFonts w:ascii="Times New Roman" w:hAnsi="Times New Roman" w:cs="Times New Roman"/>
                <w:color w:val="000000" w:themeColor="text1"/>
                <w:sz w:val="26"/>
                <w:szCs w:val="26"/>
              </w:rPr>
              <w:t>cổ đông</w:t>
            </w:r>
          </w:p>
        </w:tc>
        <w:tc>
          <w:tcPr>
            <w:tcW w:w="1530" w:type="dxa"/>
            <w:shd w:val="clear" w:color="auto" w:fill="D6E3BC" w:themeFill="accent3" w:themeFillTint="66"/>
            <w:vAlign w:val="center"/>
          </w:tcPr>
          <w:p w:rsidR="00CC1AEC" w:rsidRPr="0007532F" w:rsidRDefault="00CC1AEC" w:rsidP="00D11544">
            <w:pPr>
              <w:pStyle w:val="ListParagraph"/>
              <w:ind w:left="0"/>
              <w:jc w:val="center"/>
              <w:rPr>
                <w:rFonts w:ascii="Times New Roman" w:hAnsi="Times New Roman" w:cs="Times New Roman"/>
                <w:color w:val="000000" w:themeColor="text1"/>
                <w:sz w:val="26"/>
                <w:szCs w:val="26"/>
              </w:rPr>
            </w:pPr>
            <w:r w:rsidRPr="0007532F">
              <w:rPr>
                <w:rFonts w:ascii="Times New Roman" w:hAnsi="Times New Roman" w:cs="Times New Roman"/>
                <w:color w:val="000000" w:themeColor="text1"/>
                <w:sz w:val="26"/>
                <w:szCs w:val="26"/>
              </w:rPr>
              <w:t>Số CP</w:t>
            </w:r>
          </w:p>
          <w:p w:rsidR="00CC1AEC" w:rsidRPr="0007532F" w:rsidRDefault="00CC1AEC" w:rsidP="00D11544">
            <w:pPr>
              <w:pStyle w:val="ListParagraph"/>
              <w:ind w:left="0"/>
              <w:jc w:val="center"/>
              <w:rPr>
                <w:rFonts w:ascii="Times New Roman" w:hAnsi="Times New Roman" w:cs="Times New Roman"/>
                <w:color w:val="000000" w:themeColor="text1"/>
                <w:sz w:val="26"/>
                <w:szCs w:val="26"/>
              </w:rPr>
            </w:pPr>
            <w:r w:rsidRPr="0007532F">
              <w:rPr>
                <w:rFonts w:ascii="Times New Roman" w:hAnsi="Times New Roman" w:cs="Times New Roman"/>
                <w:color w:val="000000" w:themeColor="text1"/>
                <w:sz w:val="26"/>
                <w:szCs w:val="26"/>
              </w:rPr>
              <w:t>sở hữu</w:t>
            </w:r>
          </w:p>
        </w:tc>
        <w:tc>
          <w:tcPr>
            <w:tcW w:w="1098" w:type="dxa"/>
            <w:shd w:val="clear" w:color="auto" w:fill="D6E3BC" w:themeFill="accent3" w:themeFillTint="66"/>
            <w:vAlign w:val="center"/>
          </w:tcPr>
          <w:p w:rsidR="00CC1AEC" w:rsidRPr="0007532F" w:rsidRDefault="00CC1AEC" w:rsidP="00D11544">
            <w:pPr>
              <w:pStyle w:val="ListParagraph"/>
              <w:ind w:left="0"/>
              <w:jc w:val="center"/>
              <w:rPr>
                <w:rFonts w:ascii="Times New Roman" w:hAnsi="Times New Roman" w:cs="Times New Roman"/>
                <w:color w:val="000000" w:themeColor="text1"/>
                <w:sz w:val="26"/>
                <w:szCs w:val="26"/>
              </w:rPr>
            </w:pPr>
            <w:r w:rsidRPr="0007532F">
              <w:rPr>
                <w:rFonts w:ascii="Times New Roman" w:hAnsi="Times New Roman" w:cs="Times New Roman"/>
                <w:color w:val="000000" w:themeColor="text1"/>
                <w:sz w:val="26"/>
                <w:szCs w:val="26"/>
              </w:rPr>
              <w:t>Tỷ lệ</w:t>
            </w:r>
          </w:p>
        </w:tc>
      </w:tr>
      <w:tr w:rsidR="00CC1AEC" w:rsidRPr="0007532F" w:rsidTr="00D11544">
        <w:trPr>
          <w:trHeight w:val="360"/>
        </w:trPr>
        <w:tc>
          <w:tcPr>
            <w:tcW w:w="4338" w:type="dxa"/>
            <w:vAlign w:val="center"/>
          </w:tcPr>
          <w:p w:rsidR="00CC1AEC" w:rsidRPr="0007532F" w:rsidRDefault="00CC1AEC" w:rsidP="00D11544">
            <w:pPr>
              <w:pStyle w:val="ListParagraph"/>
              <w:ind w:left="0"/>
              <w:rPr>
                <w:rFonts w:ascii="Times New Roman" w:hAnsi="Times New Roman" w:cs="Times New Roman"/>
                <w:b/>
                <w:sz w:val="26"/>
                <w:szCs w:val="26"/>
              </w:rPr>
            </w:pPr>
            <w:r w:rsidRPr="0007532F">
              <w:rPr>
                <w:rFonts w:ascii="Times New Roman" w:hAnsi="Times New Roman" w:cs="Times New Roman"/>
                <w:sz w:val="26"/>
                <w:szCs w:val="26"/>
              </w:rPr>
              <w:t>TỔNG SỐ</w:t>
            </w:r>
          </w:p>
        </w:tc>
        <w:tc>
          <w:tcPr>
            <w:tcW w:w="1530" w:type="dxa"/>
            <w:vAlign w:val="center"/>
          </w:tcPr>
          <w:p w:rsidR="00CC1AEC" w:rsidRPr="0007532F" w:rsidRDefault="00CC1AEC" w:rsidP="00D11544">
            <w:pPr>
              <w:pStyle w:val="ListParagraph"/>
              <w:ind w:left="0"/>
              <w:jc w:val="right"/>
              <w:rPr>
                <w:rFonts w:ascii="Times New Roman" w:hAnsi="Times New Roman" w:cs="Times New Roman"/>
                <w:sz w:val="26"/>
                <w:szCs w:val="26"/>
              </w:rPr>
            </w:pPr>
            <w:r w:rsidRPr="0007532F">
              <w:rPr>
                <w:rFonts w:ascii="Times New Roman" w:hAnsi="Times New Roman" w:cs="Times New Roman"/>
                <w:sz w:val="26"/>
                <w:szCs w:val="26"/>
              </w:rPr>
              <w:t>1289</w:t>
            </w:r>
          </w:p>
        </w:tc>
        <w:tc>
          <w:tcPr>
            <w:tcW w:w="1530" w:type="dxa"/>
            <w:vAlign w:val="center"/>
          </w:tcPr>
          <w:p w:rsidR="00CC1AEC" w:rsidRPr="0007532F" w:rsidRDefault="00CC1AEC" w:rsidP="00D11544">
            <w:pPr>
              <w:pStyle w:val="ListParagraph"/>
              <w:ind w:left="0"/>
              <w:jc w:val="right"/>
              <w:rPr>
                <w:rFonts w:ascii="Times New Roman" w:hAnsi="Times New Roman" w:cs="Times New Roman"/>
                <w:sz w:val="26"/>
                <w:szCs w:val="26"/>
              </w:rPr>
            </w:pPr>
            <w:r w:rsidRPr="0007532F">
              <w:rPr>
                <w:rFonts w:ascii="Times New Roman" w:hAnsi="Times New Roman" w:cs="Times New Roman"/>
                <w:sz w:val="26"/>
                <w:szCs w:val="26"/>
              </w:rPr>
              <w:t>7.875.000</w:t>
            </w:r>
          </w:p>
        </w:tc>
        <w:tc>
          <w:tcPr>
            <w:tcW w:w="1098" w:type="dxa"/>
            <w:vAlign w:val="center"/>
          </w:tcPr>
          <w:p w:rsidR="00CC1AEC" w:rsidRPr="0007532F" w:rsidRDefault="00CC1AEC" w:rsidP="00D11544">
            <w:pPr>
              <w:pStyle w:val="ListParagraph"/>
              <w:ind w:left="0"/>
              <w:jc w:val="right"/>
              <w:rPr>
                <w:rFonts w:ascii="Times New Roman" w:hAnsi="Times New Roman" w:cs="Times New Roman"/>
                <w:sz w:val="26"/>
                <w:szCs w:val="26"/>
              </w:rPr>
            </w:pPr>
            <w:r w:rsidRPr="0007532F">
              <w:rPr>
                <w:rFonts w:ascii="Times New Roman" w:hAnsi="Times New Roman" w:cs="Times New Roman"/>
                <w:sz w:val="26"/>
                <w:szCs w:val="26"/>
              </w:rPr>
              <w:t>100%</w:t>
            </w:r>
          </w:p>
        </w:tc>
      </w:tr>
      <w:tr w:rsidR="00CC1AEC" w:rsidRPr="0007532F" w:rsidTr="00D11544">
        <w:trPr>
          <w:trHeight w:val="360"/>
        </w:trPr>
        <w:tc>
          <w:tcPr>
            <w:tcW w:w="8496" w:type="dxa"/>
            <w:gridSpan w:val="4"/>
            <w:vAlign w:val="center"/>
          </w:tcPr>
          <w:p w:rsidR="00CC1AEC" w:rsidRPr="0007532F" w:rsidRDefault="00CC1AEC" w:rsidP="00D11544">
            <w:pPr>
              <w:pStyle w:val="ListParagraph"/>
              <w:ind w:left="0"/>
              <w:rPr>
                <w:rFonts w:ascii="Times New Roman" w:hAnsi="Times New Roman" w:cs="Times New Roman"/>
                <w:b/>
                <w:i/>
                <w:sz w:val="26"/>
                <w:szCs w:val="26"/>
              </w:rPr>
            </w:pPr>
            <w:r w:rsidRPr="0007532F">
              <w:rPr>
                <w:rFonts w:ascii="Times New Roman" w:hAnsi="Times New Roman" w:cs="Times New Roman"/>
                <w:i/>
                <w:sz w:val="26"/>
                <w:szCs w:val="26"/>
              </w:rPr>
              <w:t>Trong đó</w:t>
            </w:r>
          </w:p>
        </w:tc>
      </w:tr>
      <w:tr w:rsidR="00CC1AEC" w:rsidRPr="0007532F" w:rsidTr="00D11544">
        <w:trPr>
          <w:trHeight w:val="360"/>
        </w:trPr>
        <w:tc>
          <w:tcPr>
            <w:tcW w:w="4338" w:type="dxa"/>
            <w:vAlign w:val="center"/>
          </w:tcPr>
          <w:p w:rsidR="00CC1AEC" w:rsidRPr="0007532F" w:rsidRDefault="00CC1AEC" w:rsidP="00D11544">
            <w:pPr>
              <w:pStyle w:val="ListParagraph"/>
              <w:numPr>
                <w:ilvl w:val="0"/>
                <w:numId w:val="15"/>
              </w:numPr>
              <w:spacing w:after="0"/>
              <w:ind w:left="360" w:hanging="180"/>
              <w:rPr>
                <w:rFonts w:ascii="Times New Roman" w:hAnsi="Times New Roman" w:cs="Times New Roman"/>
                <w:b/>
                <w:sz w:val="26"/>
                <w:szCs w:val="26"/>
              </w:rPr>
            </w:pPr>
            <w:r w:rsidRPr="0007532F">
              <w:rPr>
                <w:rFonts w:ascii="Times New Roman" w:hAnsi="Times New Roman" w:cs="Times New Roman"/>
                <w:sz w:val="26"/>
                <w:szCs w:val="26"/>
              </w:rPr>
              <w:t>Cổ đông VN</w:t>
            </w:r>
          </w:p>
        </w:tc>
        <w:tc>
          <w:tcPr>
            <w:tcW w:w="1530" w:type="dxa"/>
            <w:vAlign w:val="center"/>
          </w:tcPr>
          <w:p w:rsidR="00CC1AEC" w:rsidRPr="0007532F" w:rsidRDefault="00CC1AEC" w:rsidP="00D11544">
            <w:pPr>
              <w:pStyle w:val="ListParagraph"/>
              <w:ind w:left="0"/>
              <w:jc w:val="right"/>
              <w:rPr>
                <w:rFonts w:ascii="Times New Roman" w:hAnsi="Times New Roman" w:cs="Times New Roman"/>
                <w:sz w:val="26"/>
                <w:szCs w:val="26"/>
              </w:rPr>
            </w:pPr>
            <w:r w:rsidRPr="0007532F">
              <w:rPr>
                <w:rFonts w:ascii="Times New Roman" w:hAnsi="Times New Roman" w:cs="Times New Roman"/>
                <w:sz w:val="26"/>
                <w:szCs w:val="26"/>
              </w:rPr>
              <w:t>1</w:t>
            </w:r>
            <w:r w:rsidR="001F2852">
              <w:rPr>
                <w:rFonts w:ascii="Times New Roman" w:hAnsi="Times New Roman" w:cs="Times New Roman"/>
                <w:sz w:val="26"/>
                <w:szCs w:val="26"/>
              </w:rPr>
              <w:t>2</w:t>
            </w:r>
            <w:r w:rsidRPr="0007532F">
              <w:rPr>
                <w:rFonts w:ascii="Times New Roman" w:hAnsi="Times New Roman" w:cs="Times New Roman"/>
                <w:sz w:val="26"/>
                <w:szCs w:val="26"/>
              </w:rPr>
              <w:t>48</w:t>
            </w:r>
          </w:p>
        </w:tc>
        <w:tc>
          <w:tcPr>
            <w:tcW w:w="1530" w:type="dxa"/>
            <w:vAlign w:val="center"/>
          </w:tcPr>
          <w:p w:rsidR="00CC1AEC" w:rsidRPr="0007532F" w:rsidRDefault="00CC1AEC" w:rsidP="00D11544">
            <w:pPr>
              <w:pStyle w:val="ListParagraph"/>
              <w:ind w:left="0"/>
              <w:jc w:val="right"/>
              <w:rPr>
                <w:rFonts w:ascii="Times New Roman" w:hAnsi="Times New Roman" w:cs="Times New Roman"/>
                <w:sz w:val="26"/>
                <w:szCs w:val="26"/>
              </w:rPr>
            </w:pPr>
            <w:r w:rsidRPr="0007532F">
              <w:rPr>
                <w:rFonts w:ascii="Times New Roman" w:hAnsi="Times New Roman" w:cs="Times New Roman"/>
                <w:sz w:val="26"/>
                <w:szCs w:val="26"/>
              </w:rPr>
              <w:t>5.855.250</w:t>
            </w:r>
          </w:p>
        </w:tc>
        <w:tc>
          <w:tcPr>
            <w:tcW w:w="1098" w:type="dxa"/>
            <w:vAlign w:val="center"/>
          </w:tcPr>
          <w:p w:rsidR="00CC1AEC" w:rsidRPr="0007532F" w:rsidRDefault="00CC1AEC" w:rsidP="00D11544">
            <w:pPr>
              <w:pStyle w:val="ListParagraph"/>
              <w:ind w:left="0"/>
              <w:jc w:val="right"/>
              <w:rPr>
                <w:rFonts w:ascii="Times New Roman" w:hAnsi="Times New Roman" w:cs="Times New Roman"/>
                <w:sz w:val="26"/>
                <w:szCs w:val="26"/>
              </w:rPr>
            </w:pPr>
            <w:r w:rsidRPr="0007532F">
              <w:rPr>
                <w:rFonts w:ascii="Times New Roman" w:hAnsi="Times New Roman" w:cs="Times New Roman"/>
                <w:sz w:val="26"/>
                <w:szCs w:val="26"/>
              </w:rPr>
              <w:t>74,35%</w:t>
            </w:r>
          </w:p>
        </w:tc>
      </w:tr>
      <w:tr w:rsidR="00CC1AEC" w:rsidRPr="0007532F" w:rsidTr="00D11544">
        <w:trPr>
          <w:trHeight w:val="360"/>
        </w:trPr>
        <w:tc>
          <w:tcPr>
            <w:tcW w:w="4338" w:type="dxa"/>
            <w:vAlign w:val="center"/>
          </w:tcPr>
          <w:p w:rsidR="00CC1AEC" w:rsidRPr="0007532F" w:rsidRDefault="00CC1AEC" w:rsidP="00D11544">
            <w:pPr>
              <w:pStyle w:val="ListParagraph"/>
              <w:numPr>
                <w:ilvl w:val="0"/>
                <w:numId w:val="15"/>
              </w:numPr>
              <w:spacing w:after="0"/>
              <w:ind w:left="360" w:hanging="180"/>
              <w:rPr>
                <w:rFonts w:ascii="Times New Roman" w:hAnsi="Times New Roman" w:cs="Times New Roman"/>
                <w:b/>
                <w:sz w:val="26"/>
                <w:szCs w:val="26"/>
              </w:rPr>
            </w:pPr>
            <w:r w:rsidRPr="0007532F">
              <w:rPr>
                <w:rFonts w:ascii="Times New Roman" w:hAnsi="Times New Roman" w:cs="Times New Roman"/>
                <w:sz w:val="26"/>
                <w:szCs w:val="26"/>
              </w:rPr>
              <w:t>Cổ đông nước ngoài</w:t>
            </w:r>
          </w:p>
        </w:tc>
        <w:tc>
          <w:tcPr>
            <w:tcW w:w="1530" w:type="dxa"/>
            <w:vAlign w:val="center"/>
          </w:tcPr>
          <w:p w:rsidR="00CC1AEC" w:rsidRPr="0007532F" w:rsidRDefault="00CC1AEC" w:rsidP="00D11544">
            <w:pPr>
              <w:pStyle w:val="ListParagraph"/>
              <w:ind w:left="0"/>
              <w:jc w:val="right"/>
              <w:rPr>
                <w:rFonts w:ascii="Times New Roman" w:hAnsi="Times New Roman" w:cs="Times New Roman"/>
                <w:sz w:val="26"/>
                <w:szCs w:val="26"/>
              </w:rPr>
            </w:pPr>
            <w:r w:rsidRPr="0007532F">
              <w:rPr>
                <w:rFonts w:ascii="Times New Roman" w:hAnsi="Times New Roman" w:cs="Times New Roman"/>
                <w:sz w:val="26"/>
                <w:szCs w:val="26"/>
              </w:rPr>
              <w:t>41</w:t>
            </w:r>
          </w:p>
        </w:tc>
        <w:tc>
          <w:tcPr>
            <w:tcW w:w="1530" w:type="dxa"/>
            <w:vAlign w:val="center"/>
          </w:tcPr>
          <w:p w:rsidR="00CC1AEC" w:rsidRPr="0007532F" w:rsidRDefault="00CC1AEC" w:rsidP="00D11544">
            <w:pPr>
              <w:pStyle w:val="ListParagraph"/>
              <w:ind w:left="0"/>
              <w:jc w:val="right"/>
              <w:rPr>
                <w:rFonts w:ascii="Times New Roman" w:hAnsi="Times New Roman" w:cs="Times New Roman"/>
                <w:sz w:val="26"/>
                <w:szCs w:val="26"/>
              </w:rPr>
            </w:pPr>
            <w:r w:rsidRPr="0007532F">
              <w:rPr>
                <w:rFonts w:ascii="Times New Roman" w:hAnsi="Times New Roman" w:cs="Times New Roman"/>
                <w:sz w:val="26"/>
                <w:szCs w:val="26"/>
              </w:rPr>
              <w:t>2.019.750</w:t>
            </w:r>
          </w:p>
        </w:tc>
        <w:tc>
          <w:tcPr>
            <w:tcW w:w="1098" w:type="dxa"/>
            <w:vAlign w:val="center"/>
          </w:tcPr>
          <w:p w:rsidR="00CC1AEC" w:rsidRPr="0007532F" w:rsidRDefault="00CC1AEC" w:rsidP="00D11544">
            <w:pPr>
              <w:pStyle w:val="ListParagraph"/>
              <w:ind w:left="0"/>
              <w:jc w:val="right"/>
              <w:rPr>
                <w:rFonts w:ascii="Times New Roman" w:hAnsi="Times New Roman" w:cs="Times New Roman"/>
                <w:sz w:val="26"/>
                <w:szCs w:val="26"/>
              </w:rPr>
            </w:pPr>
            <w:r w:rsidRPr="0007532F">
              <w:rPr>
                <w:rFonts w:ascii="Times New Roman" w:hAnsi="Times New Roman" w:cs="Times New Roman"/>
                <w:sz w:val="26"/>
                <w:szCs w:val="26"/>
              </w:rPr>
              <w:t>25,65%</w:t>
            </w:r>
          </w:p>
        </w:tc>
      </w:tr>
      <w:tr w:rsidR="00CC1AEC" w:rsidRPr="0007532F" w:rsidTr="00D11544">
        <w:trPr>
          <w:trHeight w:val="360"/>
        </w:trPr>
        <w:tc>
          <w:tcPr>
            <w:tcW w:w="8496" w:type="dxa"/>
            <w:gridSpan w:val="4"/>
            <w:vAlign w:val="center"/>
          </w:tcPr>
          <w:p w:rsidR="00CC1AEC" w:rsidRPr="0007532F" w:rsidRDefault="00CC1AEC" w:rsidP="00D11544">
            <w:pPr>
              <w:pStyle w:val="ListParagraph"/>
              <w:ind w:left="0"/>
              <w:rPr>
                <w:rFonts w:ascii="Times New Roman" w:hAnsi="Times New Roman" w:cs="Times New Roman"/>
                <w:b/>
                <w:i/>
                <w:sz w:val="26"/>
                <w:szCs w:val="26"/>
              </w:rPr>
            </w:pPr>
            <w:r w:rsidRPr="0007532F">
              <w:rPr>
                <w:rFonts w:ascii="Times New Roman" w:hAnsi="Times New Roman" w:cs="Times New Roman"/>
                <w:i/>
                <w:sz w:val="26"/>
                <w:szCs w:val="26"/>
              </w:rPr>
              <w:t>Trong đó</w:t>
            </w:r>
          </w:p>
        </w:tc>
      </w:tr>
      <w:tr w:rsidR="00CC1AEC" w:rsidRPr="0007532F" w:rsidTr="00D11544">
        <w:trPr>
          <w:trHeight w:val="360"/>
        </w:trPr>
        <w:tc>
          <w:tcPr>
            <w:tcW w:w="4338" w:type="dxa"/>
            <w:vAlign w:val="center"/>
          </w:tcPr>
          <w:p w:rsidR="00CC1AEC" w:rsidRPr="0007532F" w:rsidRDefault="00CC1AEC" w:rsidP="00D11544">
            <w:pPr>
              <w:pStyle w:val="ListParagraph"/>
              <w:numPr>
                <w:ilvl w:val="0"/>
                <w:numId w:val="15"/>
              </w:numPr>
              <w:spacing w:after="0"/>
              <w:ind w:left="360" w:hanging="180"/>
              <w:rPr>
                <w:rFonts w:ascii="Times New Roman" w:hAnsi="Times New Roman" w:cs="Times New Roman"/>
                <w:b/>
                <w:sz w:val="26"/>
                <w:szCs w:val="26"/>
              </w:rPr>
            </w:pPr>
            <w:r w:rsidRPr="0007532F">
              <w:rPr>
                <w:rFonts w:ascii="Times New Roman" w:hAnsi="Times New Roman" w:cs="Times New Roman"/>
                <w:sz w:val="26"/>
                <w:szCs w:val="26"/>
              </w:rPr>
              <w:t>Cổ đông cá nhân</w:t>
            </w:r>
          </w:p>
        </w:tc>
        <w:tc>
          <w:tcPr>
            <w:tcW w:w="1530" w:type="dxa"/>
            <w:vAlign w:val="center"/>
          </w:tcPr>
          <w:p w:rsidR="00CC1AEC" w:rsidRPr="0007532F" w:rsidRDefault="00CC1AEC" w:rsidP="00D11544">
            <w:pPr>
              <w:pStyle w:val="ListParagraph"/>
              <w:ind w:left="0"/>
              <w:jc w:val="right"/>
              <w:rPr>
                <w:rFonts w:ascii="Times New Roman" w:hAnsi="Times New Roman" w:cs="Times New Roman"/>
                <w:sz w:val="26"/>
                <w:szCs w:val="26"/>
              </w:rPr>
            </w:pPr>
            <w:r w:rsidRPr="0007532F">
              <w:rPr>
                <w:rFonts w:ascii="Times New Roman" w:hAnsi="Times New Roman" w:cs="Times New Roman"/>
                <w:sz w:val="26"/>
                <w:szCs w:val="26"/>
              </w:rPr>
              <w:t>1246</w:t>
            </w:r>
          </w:p>
        </w:tc>
        <w:tc>
          <w:tcPr>
            <w:tcW w:w="1530" w:type="dxa"/>
            <w:vAlign w:val="center"/>
          </w:tcPr>
          <w:p w:rsidR="00CC1AEC" w:rsidRPr="0007532F" w:rsidRDefault="00CC1AEC" w:rsidP="00D11544">
            <w:pPr>
              <w:pStyle w:val="ListParagraph"/>
              <w:ind w:left="0"/>
              <w:jc w:val="right"/>
              <w:rPr>
                <w:rFonts w:ascii="Times New Roman" w:hAnsi="Times New Roman" w:cs="Times New Roman"/>
                <w:sz w:val="26"/>
                <w:szCs w:val="26"/>
              </w:rPr>
            </w:pPr>
            <w:r w:rsidRPr="0007532F">
              <w:rPr>
                <w:rFonts w:ascii="Times New Roman" w:hAnsi="Times New Roman" w:cs="Times New Roman"/>
                <w:sz w:val="26"/>
                <w:szCs w:val="26"/>
              </w:rPr>
              <w:t>3.327.550</w:t>
            </w:r>
          </w:p>
        </w:tc>
        <w:tc>
          <w:tcPr>
            <w:tcW w:w="1098" w:type="dxa"/>
            <w:vAlign w:val="center"/>
          </w:tcPr>
          <w:p w:rsidR="00CC1AEC" w:rsidRPr="0007532F" w:rsidRDefault="00CC1AEC" w:rsidP="00D11544">
            <w:pPr>
              <w:pStyle w:val="ListParagraph"/>
              <w:ind w:left="0"/>
              <w:jc w:val="right"/>
              <w:rPr>
                <w:rFonts w:ascii="Times New Roman" w:hAnsi="Times New Roman" w:cs="Times New Roman"/>
                <w:sz w:val="26"/>
                <w:szCs w:val="26"/>
              </w:rPr>
            </w:pPr>
            <w:r w:rsidRPr="0007532F">
              <w:rPr>
                <w:rFonts w:ascii="Times New Roman" w:hAnsi="Times New Roman" w:cs="Times New Roman"/>
                <w:sz w:val="26"/>
                <w:szCs w:val="26"/>
              </w:rPr>
              <w:t>42,25%</w:t>
            </w:r>
          </w:p>
        </w:tc>
      </w:tr>
      <w:tr w:rsidR="00CC1AEC" w:rsidRPr="0007532F" w:rsidTr="00D11544">
        <w:trPr>
          <w:trHeight w:val="360"/>
        </w:trPr>
        <w:tc>
          <w:tcPr>
            <w:tcW w:w="4338" w:type="dxa"/>
            <w:vAlign w:val="center"/>
          </w:tcPr>
          <w:p w:rsidR="00CC1AEC" w:rsidRPr="0007532F" w:rsidRDefault="00CC1AEC" w:rsidP="00D11544">
            <w:pPr>
              <w:pStyle w:val="ListParagraph"/>
              <w:numPr>
                <w:ilvl w:val="0"/>
                <w:numId w:val="15"/>
              </w:numPr>
              <w:spacing w:after="0"/>
              <w:ind w:left="360" w:hanging="180"/>
              <w:rPr>
                <w:rFonts w:ascii="Times New Roman" w:hAnsi="Times New Roman" w:cs="Times New Roman"/>
                <w:b/>
                <w:sz w:val="26"/>
                <w:szCs w:val="26"/>
              </w:rPr>
            </w:pPr>
            <w:r w:rsidRPr="0007532F">
              <w:rPr>
                <w:rFonts w:ascii="Times New Roman" w:hAnsi="Times New Roman" w:cs="Times New Roman"/>
                <w:sz w:val="26"/>
                <w:szCs w:val="26"/>
              </w:rPr>
              <w:t>Cổ đông tổ chức</w:t>
            </w:r>
          </w:p>
        </w:tc>
        <w:tc>
          <w:tcPr>
            <w:tcW w:w="1530" w:type="dxa"/>
            <w:vAlign w:val="center"/>
          </w:tcPr>
          <w:p w:rsidR="00CC1AEC" w:rsidRPr="0007532F" w:rsidRDefault="00CC1AEC" w:rsidP="00D11544">
            <w:pPr>
              <w:pStyle w:val="ListParagraph"/>
              <w:ind w:left="0"/>
              <w:jc w:val="right"/>
              <w:rPr>
                <w:rFonts w:ascii="Times New Roman" w:hAnsi="Times New Roman" w:cs="Times New Roman"/>
                <w:sz w:val="26"/>
                <w:szCs w:val="26"/>
              </w:rPr>
            </w:pPr>
            <w:r w:rsidRPr="0007532F">
              <w:rPr>
                <w:rFonts w:ascii="Times New Roman" w:hAnsi="Times New Roman" w:cs="Times New Roman"/>
                <w:sz w:val="26"/>
                <w:szCs w:val="26"/>
              </w:rPr>
              <w:t>43</w:t>
            </w:r>
          </w:p>
        </w:tc>
        <w:tc>
          <w:tcPr>
            <w:tcW w:w="1530" w:type="dxa"/>
            <w:vAlign w:val="center"/>
          </w:tcPr>
          <w:p w:rsidR="00CC1AEC" w:rsidRPr="0007532F" w:rsidRDefault="00CC1AEC" w:rsidP="00D11544">
            <w:pPr>
              <w:pStyle w:val="ListParagraph"/>
              <w:ind w:left="0"/>
              <w:jc w:val="right"/>
              <w:rPr>
                <w:rFonts w:ascii="Times New Roman" w:hAnsi="Times New Roman" w:cs="Times New Roman"/>
                <w:sz w:val="26"/>
                <w:szCs w:val="26"/>
              </w:rPr>
            </w:pPr>
            <w:r w:rsidRPr="0007532F">
              <w:rPr>
                <w:rFonts w:ascii="Times New Roman" w:hAnsi="Times New Roman" w:cs="Times New Roman"/>
                <w:sz w:val="26"/>
                <w:szCs w:val="26"/>
              </w:rPr>
              <w:t>4.547.450</w:t>
            </w:r>
          </w:p>
        </w:tc>
        <w:tc>
          <w:tcPr>
            <w:tcW w:w="1098" w:type="dxa"/>
            <w:vAlign w:val="center"/>
          </w:tcPr>
          <w:p w:rsidR="00CC1AEC" w:rsidRPr="0007532F" w:rsidRDefault="00CC1AEC" w:rsidP="00D11544">
            <w:pPr>
              <w:pStyle w:val="ListParagraph"/>
              <w:ind w:left="0"/>
              <w:jc w:val="right"/>
              <w:rPr>
                <w:rFonts w:ascii="Times New Roman" w:hAnsi="Times New Roman" w:cs="Times New Roman"/>
                <w:sz w:val="26"/>
                <w:szCs w:val="26"/>
              </w:rPr>
            </w:pPr>
            <w:r w:rsidRPr="0007532F">
              <w:rPr>
                <w:rFonts w:ascii="Times New Roman" w:hAnsi="Times New Roman" w:cs="Times New Roman"/>
                <w:sz w:val="26"/>
                <w:szCs w:val="26"/>
              </w:rPr>
              <w:t>57,75%</w:t>
            </w:r>
          </w:p>
        </w:tc>
      </w:tr>
      <w:tr w:rsidR="00CC1AEC" w:rsidRPr="0007532F" w:rsidTr="00D11544">
        <w:trPr>
          <w:trHeight w:val="360"/>
        </w:trPr>
        <w:tc>
          <w:tcPr>
            <w:tcW w:w="8496" w:type="dxa"/>
            <w:gridSpan w:val="4"/>
            <w:vAlign w:val="center"/>
          </w:tcPr>
          <w:p w:rsidR="00CC1AEC" w:rsidRPr="0007532F" w:rsidRDefault="00CC1AEC" w:rsidP="00D11544">
            <w:pPr>
              <w:pStyle w:val="ListParagraph"/>
              <w:ind w:left="0"/>
              <w:rPr>
                <w:rFonts w:ascii="Times New Roman" w:hAnsi="Times New Roman" w:cs="Times New Roman"/>
                <w:b/>
                <w:i/>
                <w:sz w:val="26"/>
                <w:szCs w:val="26"/>
              </w:rPr>
            </w:pPr>
            <w:r w:rsidRPr="0007532F">
              <w:rPr>
                <w:rFonts w:ascii="Times New Roman" w:hAnsi="Times New Roman" w:cs="Times New Roman"/>
                <w:i/>
                <w:sz w:val="26"/>
                <w:szCs w:val="26"/>
              </w:rPr>
              <w:t>Trong đó</w:t>
            </w:r>
          </w:p>
        </w:tc>
      </w:tr>
      <w:tr w:rsidR="00CC1AEC" w:rsidRPr="0007532F" w:rsidTr="00D11544">
        <w:trPr>
          <w:trHeight w:val="360"/>
        </w:trPr>
        <w:tc>
          <w:tcPr>
            <w:tcW w:w="4338" w:type="dxa"/>
            <w:vAlign w:val="center"/>
          </w:tcPr>
          <w:p w:rsidR="00CC1AEC" w:rsidRPr="0007532F" w:rsidRDefault="00CC1AEC" w:rsidP="00D11544">
            <w:pPr>
              <w:pStyle w:val="ListParagraph"/>
              <w:numPr>
                <w:ilvl w:val="0"/>
                <w:numId w:val="15"/>
              </w:numPr>
              <w:spacing w:after="0"/>
              <w:ind w:left="360" w:hanging="180"/>
              <w:rPr>
                <w:rFonts w:ascii="Times New Roman" w:hAnsi="Times New Roman" w:cs="Times New Roman"/>
                <w:b/>
                <w:sz w:val="26"/>
                <w:szCs w:val="26"/>
              </w:rPr>
            </w:pPr>
            <w:r w:rsidRPr="0007532F">
              <w:rPr>
                <w:rFonts w:ascii="Times New Roman" w:hAnsi="Times New Roman" w:cs="Times New Roman"/>
                <w:sz w:val="26"/>
                <w:szCs w:val="26"/>
              </w:rPr>
              <w:t>Cổ đông nhà nước</w:t>
            </w:r>
          </w:p>
        </w:tc>
        <w:tc>
          <w:tcPr>
            <w:tcW w:w="1530" w:type="dxa"/>
            <w:vAlign w:val="center"/>
          </w:tcPr>
          <w:p w:rsidR="00CC1AEC" w:rsidRPr="0007532F" w:rsidRDefault="00CC1AEC" w:rsidP="00D11544">
            <w:pPr>
              <w:pStyle w:val="ListParagraph"/>
              <w:ind w:left="0"/>
              <w:jc w:val="right"/>
              <w:rPr>
                <w:rFonts w:ascii="Times New Roman" w:hAnsi="Times New Roman" w:cs="Times New Roman"/>
                <w:sz w:val="26"/>
                <w:szCs w:val="26"/>
              </w:rPr>
            </w:pPr>
            <w:r w:rsidRPr="0007532F">
              <w:rPr>
                <w:rFonts w:ascii="Times New Roman" w:hAnsi="Times New Roman" w:cs="Times New Roman"/>
                <w:sz w:val="26"/>
                <w:szCs w:val="26"/>
              </w:rPr>
              <w:t>1</w:t>
            </w:r>
          </w:p>
        </w:tc>
        <w:tc>
          <w:tcPr>
            <w:tcW w:w="1530" w:type="dxa"/>
            <w:vAlign w:val="center"/>
          </w:tcPr>
          <w:p w:rsidR="00CC1AEC" w:rsidRPr="0007532F" w:rsidRDefault="00CC1AEC" w:rsidP="00D11544">
            <w:pPr>
              <w:pStyle w:val="ListParagraph"/>
              <w:ind w:left="0"/>
              <w:jc w:val="right"/>
              <w:rPr>
                <w:rFonts w:ascii="Times New Roman" w:hAnsi="Times New Roman" w:cs="Times New Roman"/>
                <w:sz w:val="26"/>
                <w:szCs w:val="26"/>
              </w:rPr>
            </w:pPr>
            <w:r w:rsidRPr="0007532F">
              <w:rPr>
                <w:rFonts w:ascii="Times New Roman" w:hAnsi="Times New Roman" w:cs="Times New Roman"/>
                <w:sz w:val="26"/>
                <w:szCs w:val="26"/>
              </w:rPr>
              <w:t>2.362.500</w:t>
            </w:r>
          </w:p>
        </w:tc>
        <w:tc>
          <w:tcPr>
            <w:tcW w:w="1098" w:type="dxa"/>
            <w:vAlign w:val="center"/>
          </w:tcPr>
          <w:p w:rsidR="00CC1AEC" w:rsidRPr="0007532F" w:rsidRDefault="00CC1AEC" w:rsidP="00D11544">
            <w:pPr>
              <w:pStyle w:val="ListParagraph"/>
              <w:ind w:left="0"/>
              <w:jc w:val="right"/>
              <w:rPr>
                <w:rFonts w:ascii="Times New Roman" w:hAnsi="Times New Roman" w:cs="Times New Roman"/>
                <w:sz w:val="26"/>
                <w:szCs w:val="26"/>
              </w:rPr>
            </w:pPr>
            <w:r w:rsidRPr="0007532F">
              <w:rPr>
                <w:rFonts w:ascii="Times New Roman" w:hAnsi="Times New Roman" w:cs="Times New Roman"/>
                <w:sz w:val="26"/>
                <w:szCs w:val="26"/>
              </w:rPr>
              <w:t>30,00%</w:t>
            </w:r>
          </w:p>
        </w:tc>
      </w:tr>
      <w:tr w:rsidR="00CC1AEC" w:rsidRPr="0007532F" w:rsidTr="00D11544">
        <w:trPr>
          <w:trHeight w:val="360"/>
        </w:trPr>
        <w:tc>
          <w:tcPr>
            <w:tcW w:w="4338" w:type="dxa"/>
            <w:vAlign w:val="center"/>
          </w:tcPr>
          <w:p w:rsidR="00CC1AEC" w:rsidRPr="0007532F" w:rsidRDefault="00CC1AEC" w:rsidP="00D11544">
            <w:pPr>
              <w:pStyle w:val="ListParagraph"/>
              <w:numPr>
                <w:ilvl w:val="0"/>
                <w:numId w:val="15"/>
              </w:numPr>
              <w:spacing w:after="0"/>
              <w:ind w:left="360" w:hanging="180"/>
              <w:rPr>
                <w:rFonts w:ascii="Times New Roman" w:hAnsi="Times New Roman" w:cs="Times New Roman"/>
                <w:b/>
                <w:sz w:val="26"/>
                <w:szCs w:val="26"/>
              </w:rPr>
            </w:pPr>
            <w:r w:rsidRPr="0007532F">
              <w:rPr>
                <w:rFonts w:ascii="Times New Roman" w:hAnsi="Times New Roman" w:cs="Times New Roman"/>
                <w:sz w:val="26"/>
                <w:szCs w:val="26"/>
              </w:rPr>
              <w:t>Cổ đông khác</w:t>
            </w:r>
          </w:p>
        </w:tc>
        <w:tc>
          <w:tcPr>
            <w:tcW w:w="1530" w:type="dxa"/>
            <w:vAlign w:val="center"/>
          </w:tcPr>
          <w:p w:rsidR="00CC1AEC" w:rsidRPr="0007532F" w:rsidRDefault="00CC1AEC" w:rsidP="00D11544">
            <w:pPr>
              <w:pStyle w:val="ListParagraph"/>
              <w:ind w:left="0"/>
              <w:jc w:val="right"/>
              <w:rPr>
                <w:rFonts w:ascii="Times New Roman" w:hAnsi="Times New Roman" w:cs="Times New Roman"/>
                <w:sz w:val="26"/>
                <w:szCs w:val="26"/>
              </w:rPr>
            </w:pPr>
            <w:r w:rsidRPr="0007532F">
              <w:rPr>
                <w:rFonts w:ascii="Times New Roman" w:hAnsi="Times New Roman" w:cs="Times New Roman"/>
                <w:sz w:val="26"/>
                <w:szCs w:val="26"/>
              </w:rPr>
              <w:t>1288</w:t>
            </w:r>
          </w:p>
        </w:tc>
        <w:tc>
          <w:tcPr>
            <w:tcW w:w="1530" w:type="dxa"/>
            <w:vAlign w:val="center"/>
          </w:tcPr>
          <w:p w:rsidR="00CC1AEC" w:rsidRPr="0007532F" w:rsidRDefault="00CC1AEC" w:rsidP="00D11544">
            <w:pPr>
              <w:pStyle w:val="ListParagraph"/>
              <w:ind w:left="0"/>
              <w:jc w:val="right"/>
              <w:rPr>
                <w:rFonts w:ascii="Times New Roman" w:hAnsi="Times New Roman" w:cs="Times New Roman"/>
                <w:sz w:val="26"/>
                <w:szCs w:val="26"/>
              </w:rPr>
            </w:pPr>
            <w:r w:rsidRPr="0007532F">
              <w:rPr>
                <w:rFonts w:ascii="Times New Roman" w:hAnsi="Times New Roman" w:cs="Times New Roman"/>
                <w:sz w:val="26"/>
                <w:szCs w:val="26"/>
              </w:rPr>
              <w:t>5.512.500</w:t>
            </w:r>
          </w:p>
        </w:tc>
        <w:tc>
          <w:tcPr>
            <w:tcW w:w="1098" w:type="dxa"/>
            <w:vAlign w:val="center"/>
          </w:tcPr>
          <w:p w:rsidR="00CC1AEC" w:rsidRPr="0007532F" w:rsidRDefault="00CC1AEC" w:rsidP="00D11544">
            <w:pPr>
              <w:pStyle w:val="ListParagraph"/>
              <w:ind w:left="0"/>
              <w:jc w:val="right"/>
              <w:rPr>
                <w:rFonts w:ascii="Times New Roman" w:hAnsi="Times New Roman" w:cs="Times New Roman"/>
                <w:sz w:val="26"/>
                <w:szCs w:val="26"/>
              </w:rPr>
            </w:pPr>
            <w:r w:rsidRPr="0007532F">
              <w:rPr>
                <w:rFonts w:ascii="Times New Roman" w:hAnsi="Times New Roman" w:cs="Times New Roman"/>
                <w:sz w:val="26"/>
                <w:szCs w:val="26"/>
              </w:rPr>
              <w:t>70,00%</w:t>
            </w:r>
          </w:p>
        </w:tc>
      </w:tr>
      <w:tr w:rsidR="00CC1AEC" w:rsidRPr="0007532F" w:rsidTr="00D11544">
        <w:trPr>
          <w:trHeight w:val="360"/>
        </w:trPr>
        <w:tc>
          <w:tcPr>
            <w:tcW w:w="8496" w:type="dxa"/>
            <w:gridSpan w:val="4"/>
            <w:vAlign w:val="center"/>
          </w:tcPr>
          <w:p w:rsidR="00CC1AEC" w:rsidRPr="0007532F" w:rsidRDefault="00CC1AEC" w:rsidP="00D11544">
            <w:pPr>
              <w:pStyle w:val="ListParagraph"/>
              <w:ind w:left="0"/>
              <w:rPr>
                <w:rFonts w:ascii="Times New Roman" w:hAnsi="Times New Roman" w:cs="Times New Roman"/>
                <w:b/>
                <w:i/>
                <w:sz w:val="26"/>
                <w:szCs w:val="26"/>
              </w:rPr>
            </w:pPr>
            <w:r w:rsidRPr="0007532F">
              <w:rPr>
                <w:rFonts w:ascii="Times New Roman" w:hAnsi="Times New Roman" w:cs="Times New Roman"/>
                <w:i/>
                <w:sz w:val="26"/>
                <w:szCs w:val="26"/>
              </w:rPr>
              <w:t>Trong đó: cổ đông lớn</w:t>
            </w:r>
          </w:p>
        </w:tc>
      </w:tr>
      <w:tr w:rsidR="00CC1AEC" w:rsidRPr="0007532F" w:rsidTr="00D11544">
        <w:trPr>
          <w:trHeight w:val="360"/>
        </w:trPr>
        <w:tc>
          <w:tcPr>
            <w:tcW w:w="4338" w:type="dxa"/>
            <w:vAlign w:val="center"/>
          </w:tcPr>
          <w:p w:rsidR="00CC1AEC" w:rsidRPr="0007532F" w:rsidRDefault="00CC1AEC" w:rsidP="00D11544">
            <w:pPr>
              <w:pStyle w:val="ListParagraph"/>
              <w:numPr>
                <w:ilvl w:val="0"/>
                <w:numId w:val="15"/>
              </w:numPr>
              <w:spacing w:after="0"/>
              <w:ind w:left="360" w:hanging="180"/>
              <w:rPr>
                <w:rFonts w:ascii="Times New Roman" w:hAnsi="Times New Roman" w:cs="Times New Roman"/>
                <w:b/>
                <w:sz w:val="26"/>
                <w:szCs w:val="26"/>
              </w:rPr>
            </w:pPr>
            <w:r w:rsidRPr="0007532F">
              <w:rPr>
                <w:rFonts w:ascii="Times New Roman" w:hAnsi="Times New Roman" w:cs="Times New Roman"/>
                <w:sz w:val="26"/>
                <w:szCs w:val="26"/>
              </w:rPr>
              <w:t>Tổng công ty đầu tư và kinh doanh vốn nhà nước</w:t>
            </w:r>
          </w:p>
        </w:tc>
        <w:tc>
          <w:tcPr>
            <w:tcW w:w="1530" w:type="dxa"/>
            <w:vAlign w:val="center"/>
          </w:tcPr>
          <w:p w:rsidR="00CC1AEC" w:rsidRPr="0007532F" w:rsidRDefault="00CC1AEC" w:rsidP="00D11544">
            <w:pPr>
              <w:pStyle w:val="ListParagraph"/>
              <w:ind w:left="0"/>
              <w:rPr>
                <w:rFonts w:ascii="Times New Roman" w:hAnsi="Times New Roman" w:cs="Times New Roman"/>
                <w:sz w:val="26"/>
                <w:szCs w:val="26"/>
              </w:rPr>
            </w:pPr>
          </w:p>
        </w:tc>
        <w:tc>
          <w:tcPr>
            <w:tcW w:w="1530" w:type="dxa"/>
            <w:vAlign w:val="center"/>
          </w:tcPr>
          <w:p w:rsidR="00CC1AEC" w:rsidRPr="0007532F" w:rsidRDefault="00CC1AEC" w:rsidP="00D11544">
            <w:pPr>
              <w:pStyle w:val="ListParagraph"/>
              <w:ind w:left="0"/>
              <w:jc w:val="right"/>
              <w:rPr>
                <w:rFonts w:ascii="Times New Roman" w:hAnsi="Times New Roman" w:cs="Times New Roman"/>
                <w:sz w:val="26"/>
                <w:szCs w:val="26"/>
              </w:rPr>
            </w:pPr>
            <w:r w:rsidRPr="0007532F">
              <w:rPr>
                <w:rFonts w:ascii="Times New Roman" w:hAnsi="Times New Roman" w:cs="Times New Roman"/>
                <w:sz w:val="26"/>
                <w:szCs w:val="26"/>
              </w:rPr>
              <w:t>2.362.500</w:t>
            </w:r>
          </w:p>
        </w:tc>
        <w:tc>
          <w:tcPr>
            <w:tcW w:w="1098" w:type="dxa"/>
            <w:vAlign w:val="center"/>
          </w:tcPr>
          <w:p w:rsidR="00CC1AEC" w:rsidRPr="0007532F" w:rsidRDefault="00CC1AEC" w:rsidP="00D11544">
            <w:pPr>
              <w:pStyle w:val="ListParagraph"/>
              <w:ind w:left="0"/>
              <w:jc w:val="right"/>
              <w:rPr>
                <w:rFonts w:ascii="Times New Roman" w:hAnsi="Times New Roman" w:cs="Times New Roman"/>
                <w:sz w:val="26"/>
                <w:szCs w:val="26"/>
              </w:rPr>
            </w:pPr>
            <w:r w:rsidRPr="0007532F">
              <w:rPr>
                <w:rFonts w:ascii="Times New Roman" w:hAnsi="Times New Roman" w:cs="Times New Roman"/>
                <w:sz w:val="26"/>
                <w:szCs w:val="26"/>
              </w:rPr>
              <w:t>30,00%</w:t>
            </w:r>
          </w:p>
        </w:tc>
      </w:tr>
      <w:tr w:rsidR="00CC1AEC" w:rsidRPr="0007532F" w:rsidTr="00D11544">
        <w:trPr>
          <w:trHeight w:val="360"/>
        </w:trPr>
        <w:tc>
          <w:tcPr>
            <w:tcW w:w="4338" w:type="dxa"/>
            <w:vAlign w:val="center"/>
          </w:tcPr>
          <w:p w:rsidR="00CC1AEC" w:rsidRPr="0007532F" w:rsidRDefault="00CC1AEC" w:rsidP="00D11544">
            <w:pPr>
              <w:pStyle w:val="ListParagraph"/>
              <w:numPr>
                <w:ilvl w:val="0"/>
                <w:numId w:val="15"/>
              </w:numPr>
              <w:spacing w:after="0"/>
              <w:ind w:left="360" w:hanging="180"/>
              <w:rPr>
                <w:rFonts w:ascii="Times New Roman" w:hAnsi="Times New Roman" w:cs="Times New Roman"/>
                <w:b/>
                <w:sz w:val="26"/>
                <w:szCs w:val="26"/>
              </w:rPr>
            </w:pPr>
            <w:r w:rsidRPr="0007532F">
              <w:rPr>
                <w:rFonts w:ascii="Times New Roman" w:hAnsi="Times New Roman" w:cs="Times New Roman"/>
                <w:sz w:val="26"/>
                <w:szCs w:val="26"/>
              </w:rPr>
              <w:t>Barca Global Master Fund, L.P</w:t>
            </w:r>
          </w:p>
        </w:tc>
        <w:tc>
          <w:tcPr>
            <w:tcW w:w="1530" w:type="dxa"/>
            <w:vAlign w:val="center"/>
          </w:tcPr>
          <w:p w:rsidR="00CC1AEC" w:rsidRPr="0007532F" w:rsidRDefault="00CC1AEC" w:rsidP="00D11544">
            <w:pPr>
              <w:pStyle w:val="ListParagraph"/>
              <w:ind w:left="0"/>
              <w:rPr>
                <w:rFonts w:ascii="Times New Roman" w:hAnsi="Times New Roman" w:cs="Times New Roman"/>
                <w:sz w:val="26"/>
                <w:szCs w:val="26"/>
              </w:rPr>
            </w:pPr>
          </w:p>
        </w:tc>
        <w:tc>
          <w:tcPr>
            <w:tcW w:w="1530" w:type="dxa"/>
            <w:vAlign w:val="center"/>
          </w:tcPr>
          <w:p w:rsidR="00CC1AEC" w:rsidRPr="0007532F" w:rsidRDefault="00CC1AEC" w:rsidP="00D11544">
            <w:pPr>
              <w:pStyle w:val="ListParagraph"/>
              <w:ind w:left="0"/>
              <w:jc w:val="right"/>
              <w:rPr>
                <w:rFonts w:ascii="Times New Roman" w:hAnsi="Times New Roman" w:cs="Times New Roman"/>
                <w:sz w:val="26"/>
                <w:szCs w:val="26"/>
              </w:rPr>
            </w:pPr>
            <w:r w:rsidRPr="0007532F">
              <w:rPr>
                <w:rFonts w:ascii="Times New Roman" w:hAnsi="Times New Roman" w:cs="Times New Roman"/>
                <w:sz w:val="26"/>
                <w:szCs w:val="26"/>
              </w:rPr>
              <w:t>829.000</w:t>
            </w:r>
          </w:p>
        </w:tc>
        <w:tc>
          <w:tcPr>
            <w:tcW w:w="1098" w:type="dxa"/>
            <w:vAlign w:val="center"/>
          </w:tcPr>
          <w:p w:rsidR="00CC1AEC" w:rsidRPr="0007532F" w:rsidRDefault="00CC1AEC" w:rsidP="00D11544">
            <w:pPr>
              <w:pStyle w:val="ListParagraph"/>
              <w:ind w:left="0"/>
              <w:jc w:val="right"/>
              <w:rPr>
                <w:rFonts w:ascii="Times New Roman" w:hAnsi="Times New Roman" w:cs="Times New Roman"/>
                <w:sz w:val="26"/>
                <w:szCs w:val="26"/>
              </w:rPr>
            </w:pPr>
            <w:r w:rsidRPr="0007532F">
              <w:rPr>
                <w:rFonts w:ascii="Times New Roman" w:hAnsi="Times New Roman" w:cs="Times New Roman"/>
                <w:sz w:val="26"/>
                <w:szCs w:val="26"/>
              </w:rPr>
              <w:t>10,53%</w:t>
            </w:r>
          </w:p>
        </w:tc>
      </w:tr>
      <w:tr w:rsidR="00CC1AEC" w:rsidRPr="0007532F" w:rsidTr="00D11544">
        <w:trPr>
          <w:trHeight w:val="360"/>
        </w:trPr>
        <w:tc>
          <w:tcPr>
            <w:tcW w:w="4338" w:type="dxa"/>
            <w:vAlign w:val="center"/>
          </w:tcPr>
          <w:p w:rsidR="00CC1AEC" w:rsidRPr="0007532F" w:rsidRDefault="00CC1AEC" w:rsidP="00D11544">
            <w:pPr>
              <w:pStyle w:val="ListParagraph"/>
              <w:numPr>
                <w:ilvl w:val="0"/>
                <w:numId w:val="15"/>
              </w:numPr>
              <w:spacing w:after="0"/>
              <w:ind w:left="360" w:hanging="180"/>
              <w:rPr>
                <w:rFonts w:ascii="Times New Roman" w:hAnsi="Times New Roman" w:cs="Times New Roman"/>
                <w:b/>
                <w:sz w:val="26"/>
                <w:szCs w:val="26"/>
              </w:rPr>
            </w:pPr>
            <w:r w:rsidRPr="0007532F">
              <w:rPr>
                <w:rFonts w:ascii="Times New Roman" w:hAnsi="Times New Roman" w:cs="Times New Roman"/>
                <w:sz w:val="26"/>
                <w:szCs w:val="26"/>
              </w:rPr>
              <w:t>Intereffekt Investment Funds N.V</w:t>
            </w:r>
          </w:p>
        </w:tc>
        <w:tc>
          <w:tcPr>
            <w:tcW w:w="1530" w:type="dxa"/>
            <w:vAlign w:val="center"/>
          </w:tcPr>
          <w:p w:rsidR="00CC1AEC" w:rsidRPr="0007532F" w:rsidRDefault="00CC1AEC" w:rsidP="00D11544">
            <w:pPr>
              <w:pStyle w:val="ListParagraph"/>
              <w:ind w:left="0"/>
              <w:rPr>
                <w:rFonts w:ascii="Times New Roman" w:hAnsi="Times New Roman" w:cs="Times New Roman"/>
                <w:sz w:val="26"/>
                <w:szCs w:val="26"/>
              </w:rPr>
            </w:pPr>
          </w:p>
        </w:tc>
        <w:tc>
          <w:tcPr>
            <w:tcW w:w="1530" w:type="dxa"/>
            <w:vAlign w:val="center"/>
          </w:tcPr>
          <w:p w:rsidR="00CC1AEC" w:rsidRPr="0007532F" w:rsidRDefault="00CC1AEC" w:rsidP="00D11544">
            <w:pPr>
              <w:pStyle w:val="ListParagraph"/>
              <w:ind w:left="0"/>
              <w:jc w:val="right"/>
              <w:rPr>
                <w:rFonts w:ascii="Times New Roman" w:hAnsi="Times New Roman" w:cs="Times New Roman"/>
                <w:sz w:val="26"/>
                <w:szCs w:val="26"/>
              </w:rPr>
            </w:pPr>
            <w:r w:rsidRPr="0007532F">
              <w:rPr>
                <w:rFonts w:ascii="Times New Roman" w:hAnsi="Times New Roman" w:cs="Times New Roman"/>
                <w:sz w:val="26"/>
                <w:szCs w:val="26"/>
              </w:rPr>
              <w:t>390.200</w:t>
            </w:r>
          </w:p>
        </w:tc>
        <w:tc>
          <w:tcPr>
            <w:tcW w:w="1098" w:type="dxa"/>
            <w:vAlign w:val="center"/>
          </w:tcPr>
          <w:p w:rsidR="00CC1AEC" w:rsidRPr="0007532F" w:rsidRDefault="00CC1AEC" w:rsidP="00D11544">
            <w:pPr>
              <w:pStyle w:val="ListParagraph"/>
              <w:ind w:left="0"/>
              <w:jc w:val="right"/>
              <w:rPr>
                <w:rFonts w:ascii="Times New Roman" w:hAnsi="Times New Roman" w:cs="Times New Roman"/>
                <w:sz w:val="26"/>
                <w:szCs w:val="26"/>
              </w:rPr>
            </w:pPr>
            <w:r w:rsidRPr="0007532F">
              <w:rPr>
                <w:rFonts w:ascii="Times New Roman" w:hAnsi="Times New Roman" w:cs="Times New Roman"/>
                <w:sz w:val="26"/>
                <w:szCs w:val="26"/>
              </w:rPr>
              <w:t>4,95%</w:t>
            </w:r>
          </w:p>
        </w:tc>
      </w:tr>
    </w:tbl>
    <w:p w:rsidR="00CC1AEC" w:rsidRPr="0007532F" w:rsidRDefault="00CC1AEC" w:rsidP="00CC1AEC">
      <w:pPr>
        <w:pStyle w:val="ListParagraph"/>
        <w:ind w:left="1080"/>
        <w:rPr>
          <w:rFonts w:ascii="Times New Roman" w:hAnsi="Times New Roman" w:cs="Times New Roman"/>
          <w:sz w:val="26"/>
          <w:szCs w:val="26"/>
        </w:rPr>
      </w:pPr>
      <w:r w:rsidRPr="0007532F">
        <w:rPr>
          <w:rFonts w:ascii="Times New Roman" w:hAnsi="Times New Roman" w:cs="Times New Roman"/>
          <w:sz w:val="26"/>
          <w:szCs w:val="26"/>
        </w:rPr>
        <w:br w:type="textWrapping" w:clear="all"/>
      </w:r>
    </w:p>
    <w:p w:rsidR="00CC1AEC" w:rsidRPr="0007532F" w:rsidRDefault="00F344D9" w:rsidP="00CC1AEC">
      <w:pPr>
        <w:pStyle w:val="ListParagraph"/>
        <w:numPr>
          <w:ilvl w:val="0"/>
          <w:numId w:val="25"/>
        </w:numPr>
        <w:rPr>
          <w:rFonts w:ascii="Times New Roman" w:hAnsi="Times New Roman" w:cs="Times New Roman"/>
          <w:sz w:val="26"/>
          <w:szCs w:val="26"/>
        </w:rPr>
      </w:pPr>
      <w:r w:rsidRPr="0007532F">
        <w:rPr>
          <w:rFonts w:ascii="Times New Roman" w:hAnsi="Times New Roman" w:cs="Times New Roman"/>
          <w:sz w:val="26"/>
          <w:szCs w:val="26"/>
        </w:rPr>
        <w:t xml:space="preserve">Tình hình </w:t>
      </w:r>
      <w:r w:rsidR="00CC1AEC" w:rsidRPr="0007532F">
        <w:rPr>
          <w:rFonts w:ascii="Times New Roman" w:hAnsi="Times New Roman" w:cs="Times New Roman"/>
          <w:sz w:val="26"/>
          <w:szCs w:val="26"/>
        </w:rPr>
        <w:t xml:space="preserve">thay đổi vốn đầu tư của chủ sở hữu: </w:t>
      </w:r>
      <w:r w:rsidR="00CC1AEC" w:rsidRPr="0007532F">
        <w:rPr>
          <w:rFonts w:ascii="Times New Roman" w:hAnsi="Times New Roman" w:cs="Times New Roman"/>
          <w:i/>
          <w:sz w:val="26"/>
          <w:szCs w:val="26"/>
        </w:rPr>
        <w:t>không có thay đổi</w:t>
      </w:r>
    </w:p>
    <w:p w:rsidR="00CC1AEC" w:rsidRPr="0007532F" w:rsidRDefault="00CC1AEC" w:rsidP="00CC1AEC">
      <w:pPr>
        <w:spacing w:line="240" w:lineRule="auto"/>
        <w:ind w:left="357"/>
        <w:jc w:val="left"/>
        <w:rPr>
          <w:b w:val="0"/>
          <w:lang w:val="nl-NL"/>
        </w:rPr>
      </w:pPr>
    </w:p>
    <w:p w:rsidR="00CC1AEC" w:rsidRPr="0007532F" w:rsidRDefault="00CC1AEC" w:rsidP="00CC1AEC">
      <w:pPr>
        <w:spacing w:after="120"/>
        <w:jc w:val="left"/>
        <w:rPr>
          <w:b w:val="0"/>
          <w:lang w:val="pl-PL"/>
        </w:rPr>
      </w:pPr>
      <w:r w:rsidRPr="0007532F">
        <w:rPr>
          <w:b w:val="0"/>
          <w:lang w:val="pl-PL"/>
        </w:rPr>
        <w:t xml:space="preserve">  d) Giao dịch cổ phiếu quỹ: </w:t>
      </w:r>
      <w:r w:rsidRPr="0007532F">
        <w:rPr>
          <w:b w:val="0"/>
          <w:lang w:val="pl-PL"/>
        </w:rPr>
        <w:tab/>
      </w:r>
    </w:p>
    <w:p w:rsidR="00CC1AEC" w:rsidRPr="0007532F" w:rsidRDefault="00CC1AEC" w:rsidP="00CC1AEC">
      <w:pPr>
        <w:spacing w:after="120"/>
        <w:ind w:firstLine="720"/>
        <w:jc w:val="left"/>
        <w:rPr>
          <w:b w:val="0"/>
          <w:lang w:val="pl-PL"/>
        </w:rPr>
      </w:pPr>
      <w:r w:rsidRPr="0007532F">
        <w:rPr>
          <w:b w:val="0"/>
          <w:lang w:val="pl-PL"/>
        </w:rPr>
        <w:t>- Số lượng cổ phiếu quỹ hiện tại: 37.700 cổ phiếu.</w:t>
      </w:r>
    </w:p>
    <w:p w:rsidR="00CC1AEC" w:rsidRPr="0007532F" w:rsidRDefault="00CC1AEC" w:rsidP="00CC1AEC">
      <w:pPr>
        <w:spacing w:after="120"/>
        <w:jc w:val="left"/>
        <w:rPr>
          <w:b w:val="0"/>
          <w:lang w:val="pl-PL"/>
        </w:rPr>
      </w:pPr>
      <w:r w:rsidRPr="0007532F">
        <w:rPr>
          <w:b w:val="0"/>
          <w:lang w:val="pl-PL"/>
        </w:rPr>
        <w:lastRenderedPageBreak/>
        <w:tab/>
        <w:t>- Trong năm 2012 không phát sinh giao dịch cổ phiếu quỹ.</w:t>
      </w:r>
    </w:p>
    <w:p w:rsidR="00CC1AEC" w:rsidRPr="0007532F" w:rsidRDefault="00CC1AEC" w:rsidP="00CC1AEC">
      <w:pPr>
        <w:pStyle w:val="ListParagraph"/>
        <w:numPr>
          <w:ilvl w:val="0"/>
          <w:numId w:val="26"/>
        </w:numPr>
        <w:jc w:val="both"/>
        <w:rPr>
          <w:rFonts w:ascii="Times New Roman" w:hAnsi="Times New Roman" w:cs="Times New Roman"/>
          <w:sz w:val="26"/>
          <w:szCs w:val="26"/>
          <w:lang w:val="pl-PL"/>
        </w:rPr>
      </w:pPr>
      <w:r w:rsidRPr="0007532F">
        <w:rPr>
          <w:rFonts w:ascii="Times New Roman" w:hAnsi="Times New Roman" w:cs="Times New Roman"/>
          <w:sz w:val="26"/>
          <w:szCs w:val="26"/>
          <w:lang w:val="pl-PL"/>
        </w:rPr>
        <w:t>C</w:t>
      </w:r>
      <w:r w:rsidR="00F344D9" w:rsidRPr="0007532F">
        <w:rPr>
          <w:rFonts w:ascii="Times New Roman" w:hAnsi="Times New Roman" w:cs="Times New Roman"/>
          <w:sz w:val="26"/>
          <w:szCs w:val="26"/>
          <w:lang w:val="vi-VN"/>
        </w:rPr>
        <w:t>á</w:t>
      </w:r>
      <w:r w:rsidRPr="0007532F">
        <w:rPr>
          <w:rFonts w:ascii="Times New Roman" w:hAnsi="Times New Roman" w:cs="Times New Roman"/>
          <w:sz w:val="26"/>
          <w:szCs w:val="26"/>
          <w:lang w:val="pl-PL"/>
        </w:rPr>
        <w:t>c chứng kho</w:t>
      </w:r>
      <w:r w:rsidR="00F344D9" w:rsidRPr="0007532F">
        <w:rPr>
          <w:rFonts w:ascii="Times New Roman" w:hAnsi="Times New Roman" w:cs="Times New Roman"/>
          <w:sz w:val="26"/>
          <w:szCs w:val="26"/>
          <w:lang w:val="vi-VN"/>
        </w:rPr>
        <w:t>á</w:t>
      </w:r>
      <w:r w:rsidRPr="0007532F">
        <w:rPr>
          <w:rFonts w:ascii="Times New Roman" w:hAnsi="Times New Roman" w:cs="Times New Roman"/>
          <w:sz w:val="26"/>
          <w:szCs w:val="26"/>
          <w:lang w:val="pl-PL"/>
        </w:rPr>
        <w:t>n kh</w:t>
      </w:r>
      <w:r w:rsidR="00F344D9" w:rsidRPr="0007532F">
        <w:rPr>
          <w:rFonts w:ascii="Times New Roman" w:hAnsi="Times New Roman" w:cs="Times New Roman"/>
          <w:sz w:val="26"/>
          <w:szCs w:val="26"/>
          <w:lang w:val="vi-VN"/>
        </w:rPr>
        <w:t>á</w:t>
      </w:r>
      <w:r w:rsidRPr="0007532F">
        <w:rPr>
          <w:rFonts w:ascii="Times New Roman" w:hAnsi="Times New Roman" w:cs="Times New Roman"/>
          <w:sz w:val="26"/>
          <w:szCs w:val="26"/>
          <w:lang w:val="pl-PL"/>
        </w:rPr>
        <w:t xml:space="preserve">c: </w:t>
      </w:r>
      <w:r w:rsidRPr="0007532F">
        <w:rPr>
          <w:rFonts w:ascii="Times New Roman" w:hAnsi="Times New Roman" w:cs="Times New Roman"/>
          <w:i/>
          <w:sz w:val="26"/>
          <w:szCs w:val="26"/>
          <w:lang w:val="pl-PL"/>
        </w:rPr>
        <w:t>Kh</w:t>
      </w:r>
      <w:r w:rsidR="00F344D9" w:rsidRPr="0007532F">
        <w:rPr>
          <w:rFonts w:ascii="Times New Roman" w:hAnsi="Times New Roman" w:cs="Times New Roman"/>
          <w:i/>
          <w:sz w:val="26"/>
          <w:szCs w:val="26"/>
          <w:lang w:val="vi-VN"/>
        </w:rPr>
        <w:t>ô</w:t>
      </w:r>
      <w:r w:rsidRPr="0007532F">
        <w:rPr>
          <w:rFonts w:ascii="Times New Roman" w:hAnsi="Times New Roman" w:cs="Times New Roman"/>
          <w:i/>
          <w:sz w:val="26"/>
          <w:szCs w:val="26"/>
          <w:lang w:val="pl-PL"/>
        </w:rPr>
        <w:t>ng c</w:t>
      </w:r>
      <w:r w:rsidR="00F344D9" w:rsidRPr="0007532F">
        <w:rPr>
          <w:rFonts w:ascii="Times New Roman" w:hAnsi="Times New Roman" w:cs="Times New Roman"/>
          <w:i/>
          <w:sz w:val="26"/>
          <w:szCs w:val="26"/>
          <w:lang w:val="vi-VN"/>
        </w:rPr>
        <w:t>ó</w:t>
      </w:r>
    </w:p>
    <w:p w:rsidR="00CC1AEC" w:rsidRPr="0007532F" w:rsidRDefault="00CC1AEC" w:rsidP="00CC1AEC">
      <w:pPr>
        <w:pStyle w:val="Subtitle"/>
        <w:numPr>
          <w:ilvl w:val="0"/>
          <w:numId w:val="4"/>
        </w:numPr>
        <w:spacing w:before="0" w:after="0"/>
        <w:ind w:left="0" w:firstLine="357"/>
        <w:rPr>
          <w:rFonts w:ascii="Times New Roman" w:hAnsi="Times New Roman"/>
          <w:b w:val="0"/>
          <w:sz w:val="26"/>
          <w:szCs w:val="26"/>
          <w:lang w:val="nl-NL"/>
        </w:rPr>
      </w:pPr>
      <w:r w:rsidRPr="0007532F">
        <w:rPr>
          <w:rFonts w:ascii="Times New Roman" w:hAnsi="Times New Roman"/>
          <w:sz w:val="26"/>
          <w:szCs w:val="26"/>
          <w:lang w:val="pl-PL"/>
        </w:rPr>
        <w:t xml:space="preserve">Báo cáo và đánh giá của Ban Giám đốc </w:t>
      </w:r>
      <w:r w:rsidRPr="0007532F">
        <w:rPr>
          <w:rFonts w:ascii="Times New Roman" w:hAnsi="Times New Roman"/>
          <w:b w:val="0"/>
          <w:sz w:val="26"/>
          <w:szCs w:val="26"/>
          <w:lang w:val="nl-NL"/>
        </w:rPr>
        <w:t>(Ban Giám đốc báo cáo và đánh giá về t</w:t>
      </w:r>
      <w:r w:rsidR="00F344D9" w:rsidRPr="0007532F">
        <w:rPr>
          <w:rFonts w:ascii="Times New Roman" w:hAnsi="Times New Roman"/>
          <w:b w:val="0"/>
          <w:sz w:val="26"/>
          <w:szCs w:val="26"/>
          <w:lang w:val="vi-VN"/>
        </w:rPr>
        <w:t>ì</w:t>
      </w:r>
      <w:r w:rsidRPr="0007532F">
        <w:rPr>
          <w:rFonts w:ascii="Times New Roman" w:hAnsi="Times New Roman"/>
          <w:b w:val="0"/>
          <w:sz w:val="26"/>
          <w:szCs w:val="26"/>
          <w:lang w:val="nl-NL"/>
        </w:rPr>
        <w:t>nh h</w:t>
      </w:r>
      <w:r w:rsidR="00F344D9" w:rsidRPr="0007532F">
        <w:rPr>
          <w:rFonts w:ascii="Times New Roman" w:hAnsi="Times New Roman"/>
          <w:b w:val="0"/>
          <w:sz w:val="26"/>
          <w:szCs w:val="26"/>
          <w:lang w:val="vi-VN"/>
        </w:rPr>
        <w:t>ì</w:t>
      </w:r>
      <w:r w:rsidRPr="0007532F">
        <w:rPr>
          <w:rFonts w:ascii="Times New Roman" w:hAnsi="Times New Roman"/>
          <w:b w:val="0"/>
          <w:sz w:val="26"/>
          <w:szCs w:val="26"/>
          <w:lang w:val="nl-NL"/>
        </w:rPr>
        <w:t>nh mọi mặt của c</w:t>
      </w:r>
      <w:r w:rsidR="00F344D9" w:rsidRPr="0007532F">
        <w:rPr>
          <w:rFonts w:ascii="Times New Roman" w:hAnsi="Times New Roman"/>
          <w:b w:val="0"/>
          <w:sz w:val="26"/>
          <w:szCs w:val="26"/>
          <w:lang w:val="vi-VN"/>
        </w:rPr>
        <w:t>ô</w:t>
      </w:r>
      <w:r w:rsidRPr="0007532F">
        <w:rPr>
          <w:rFonts w:ascii="Times New Roman" w:hAnsi="Times New Roman"/>
          <w:b w:val="0"/>
          <w:sz w:val="26"/>
          <w:szCs w:val="26"/>
          <w:lang w:val="nl-NL"/>
        </w:rPr>
        <w:t>ng ty)</w:t>
      </w:r>
    </w:p>
    <w:p w:rsidR="00CC1AEC" w:rsidRPr="0007532F" w:rsidRDefault="00CC1AEC" w:rsidP="00CC1AEC">
      <w:pPr>
        <w:pStyle w:val="Subtitle"/>
        <w:spacing w:before="0" w:after="0"/>
        <w:ind w:left="0" w:firstLine="0"/>
        <w:rPr>
          <w:rFonts w:ascii="Times New Roman" w:hAnsi="Times New Roman"/>
          <w:b w:val="0"/>
          <w:sz w:val="26"/>
          <w:szCs w:val="26"/>
          <w:lang w:val="nl-NL"/>
        </w:rPr>
      </w:pPr>
    </w:p>
    <w:p w:rsidR="00CC1AEC" w:rsidRPr="0007532F" w:rsidRDefault="00CC1AEC" w:rsidP="00CC1AEC">
      <w:pPr>
        <w:numPr>
          <w:ilvl w:val="0"/>
          <w:numId w:val="8"/>
        </w:numPr>
        <w:spacing w:line="240" w:lineRule="auto"/>
        <w:ind w:left="0" w:firstLine="357"/>
        <w:jc w:val="both"/>
        <w:rPr>
          <w:b w:val="0"/>
          <w:u w:val="single"/>
          <w:lang w:val="nl-NL"/>
        </w:rPr>
      </w:pPr>
      <w:r w:rsidRPr="0007532F">
        <w:rPr>
          <w:b w:val="0"/>
          <w:u w:val="single"/>
          <w:lang w:val="nl-NL"/>
        </w:rPr>
        <w:t>Đánh giá kết quả hoạt động sản xuất kinh doanh</w:t>
      </w:r>
    </w:p>
    <w:p w:rsidR="00CC1AEC" w:rsidRPr="0007532F" w:rsidRDefault="00CC1AEC" w:rsidP="00CC1AEC">
      <w:pPr>
        <w:ind w:left="360"/>
        <w:jc w:val="both"/>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5"/>
        <w:gridCol w:w="1174"/>
        <w:gridCol w:w="1399"/>
        <w:gridCol w:w="1431"/>
        <w:gridCol w:w="1559"/>
        <w:gridCol w:w="1205"/>
        <w:gridCol w:w="1025"/>
      </w:tblGrid>
      <w:tr w:rsidR="00CC1AEC" w:rsidRPr="0007532F" w:rsidTr="00A676B4">
        <w:tc>
          <w:tcPr>
            <w:tcW w:w="1675" w:type="dxa"/>
            <w:vMerge w:val="restart"/>
          </w:tcPr>
          <w:p w:rsidR="00CC1AEC" w:rsidRPr="0007532F" w:rsidRDefault="00CC1AEC" w:rsidP="00D11544">
            <w:pPr>
              <w:jc w:val="both"/>
              <w:rPr>
                <w:lang w:val="nl-NL"/>
              </w:rPr>
            </w:pPr>
          </w:p>
          <w:p w:rsidR="00CC1AEC" w:rsidRPr="0007532F" w:rsidRDefault="00CC1AEC" w:rsidP="00D11544">
            <w:pPr>
              <w:jc w:val="both"/>
            </w:pPr>
            <w:r w:rsidRPr="0007532F">
              <w:t>CHỈ TIÊU</w:t>
            </w:r>
          </w:p>
        </w:tc>
        <w:tc>
          <w:tcPr>
            <w:tcW w:w="1174" w:type="dxa"/>
            <w:vMerge w:val="restart"/>
          </w:tcPr>
          <w:p w:rsidR="00CC1AEC" w:rsidRPr="0007532F" w:rsidRDefault="00CC1AEC" w:rsidP="00D11544"/>
          <w:p w:rsidR="00CC1AEC" w:rsidRPr="0007532F" w:rsidRDefault="00CC1AEC" w:rsidP="00D11544">
            <w:r w:rsidRPr="0007532F">
              <w:t>ĐƠN VỊ TÍNH</w:t>
            </w:r>
          </w:p>
        </w:tc>
        <w:tc>
          <w:tcPr>
            <w:tcW w:w="1399" w:type="dxa"/>
            <w:vMerge w:val="restart"/>
          </w:tcPr>
          <w:p w:rsidR="00CC1AEC" w:rsidRPr="0007532F" w:rsidRDefault="00CC1AEC" w:rsidP="00D11544"/>
          <w:p w:rsidR="00CC1AEC" w:rsidRPr="0007532F" w:rsidRDefault="00CC1AEC" w:rsidP="00D11544">
            <w:r w:rsidRPr="0007532F">
              <w:t>THỰC HIỆN NĂM 2011</w:t>
            </w:r>
          </w:p>
        </w:tc>
        <w:tc>
          <w:tcPr>
            <w:tcW w:w="1431" w:type="dxa"/>
            <w:vMerge w:val="restart"/>
          </w:tcPr>
          <w:p w:rsidR="00CC1AEC" w:rsidRPr="0007532F" w:rsidRDefault="00CC1AEC" w:rsidP="00D11544"/>
          <w:p w:rsidR="00CC1AEC" w:rsidRPr="0007532F" w:rsidRDefault="00CC1AEC" w:rsidP="00D11544">
            <w:r w:rsidRPr="0007532F">
              <w:t>KẾ HOẠCH</w:t>
            </w:r>
          </w:p>
          <w:p w:rsidR="00CC1AEC" w:rsidRPr="0007532F" w:rsidRDefault="00CC1AEC" w:rsidP="00D11544">
            <w:r w:rsidRPr="0007532F">
              <w:t>NĂM 2012</w:t>
            </w:r>
          </w:p>
        </w:tc>
        <w:tc>
          <w:tcPr>
            <w:tcW w:w="1559" w:type="dxa"/>
            <w:vMerge w:val="restart"/>
          </w:tcPr>
          <w:p w:rsidR="00CC1AEC" w:rsidRPr="0007532F" w:rsidRDefault="00CC1AEC" w:rsidP="00D11544">
            <w:pPr>
              <w:rPr>
                <w:b w:val="0"/>
              </w:rPr>
            </w:pPr>
          </w:p>
          <w:p w:rsidR="00CC1AEC" w:rsidRPr="0007532F" w:rsidRDefault="00CC1AEC" w:rsidP="00D11544">
            <w:pPr>
              <w:rPr>
                <w:b w:val="0"/>
              </w:rPr>
            </w:pPr>
            <w:r w:rsidRPr="0007532F">
              <w:rPr>
                <w:b w:val="0"/>
              </w:rPr>
              <w:t>THỰC HIỆN NĂM 2012</w:t>
            </w:r>
          </w:p>
        </w:tc>
        <w:tc>
          <w:tcPr>
            <w:tcW w:w="2230" w:type="dxa"/>
            <w:gridSpan w:val="2"/>
          </w:tcPr>
          <w:p w:rsidR="00CC1AEC" w:rsidRPr="0007532F" w:rsidRDefault="00CC1AEC" w:rsidP="00D11544">
            <w:r w:rsidRPr="0007532F">
              <w:t>TỶ LỆ THỰC HIỆN (%) SO  VỚI</w:t>
            </w:r>
          </w:p>
        </w:tc>
      </w:tr>
      <w:tr w:rsidR="00CC1AEC" w:rsidRPr="0007532F" w:rsidTr="00A676B4">
        <w:tc>
          <w:tcPr>
            <w:tcW w:w="1675" w:type="dxa"/>
            <w:vMerge/>
          </w:tcPr>
          <w:p w:rsidR="00CC1AEC" w:rsidRPr="0007532F" w:rsidRDefault="00CC1AEC" w:rsidP="00D11544">
            <w:pPr>
              <w:ind w:left="180" w:hanging="180"/>
              <w:jc w:val="both"/>
              <w:rPr>
                <w:i/>
              </w:rPr>
            </w:pPr>
          </w:p>
        </w:tc>
        <w:tc>
          <w:tcPr>
            <w:tcW w:w="1174" w:type="dxa"/>
            <w:vMerge/>
          </w:tcPr>
          <w:p w:rsidR="00CC1AEC" w:rsidRPr="0007532F" w:rsidRDefault="00CC1AEC" w:rsidP="00D11544"/>
        </w:tc>
        <w:tc>
          <w:tcPr>
            <w:tcW w:w="1399" w:type="dxa"/>
            <w:vMerge/>
          </w:tcPr>
          <w:p w:rsidR="00CC1AEC" w:rsidRPr="0007532F" w:rsidRDefault="00CC1AEC" w:rsidP="00D11544"/>
        </w:tc>
        <w:tc>
          <w:tcPr>
            <w:tcW w:w="1431" w:type="dxa"/>
            <w:vMerge/>
          </w:tcPr>
          <w:p w:rsidR="00CC1AEC" w:rsidRPr="0007532F" w:rsidRDefault="00CC1AEC" w:rsidP="00D11544"/>
        </w:tc>
        <w:tc>
          <w:tcPr>
            <w:tcW w:w="1559" w:type="dxa"/>
            <w:vMerge/>
          </w:tcPr>
          <w:p w:rsidR="00CC1AEC" w:rsidRPr="0007532F" w:rsidRDefault="00CC1AEC" w:rsidP="00D11544">
            <w:pPr>
              <w:rPr>
                <w:b w:val="0"/>
              </w:rPr>
            </w:pPr>
          </w:p>
        </w:tc>
        <w:tc>
          <w:tcPr>
            <w:tcW w:w="1205" w:type="dxa"/>
          </w:tcPr>
          <w:p w:rsidR="00CC1AEC" w:rsidRPr="0007532F" w:rsidRDefault="00CC1AEC" w:rsidP="00D11544">
            <w:r w:rsidRPr="0007532F">
              <w:t>Kế hoạch</w:t>
            </w:r>
          </w:p>
        </w:tc>
        <w:tc>
          <w:tcPr>
            <w:tcW w:w="1025" w:type="dxa"/>
          </w:tcPr>
          <w:p w:rsidR="00CC1AEC" w:rsidRPr="0007532F" w:rsidRDefault="00CC1AEC" w:rsidP="00D11544">
            <w:r w:rsidRPr="0007532F">
              <w:t>2011</w:t>
            </w:r>
          </w:p>
        </w:tc>
      </w:tr>
      <w:tr w:rsidR="00CC1AEC" w:rsidRPr="0007532F" w:rsidTr="00A676B4">
        <w:tc>
          <w:tcPr>
            <w:tcW w:w="1675" w:type="dxa"/>
          </w:tcPr>
          <w:p w:rsidR="00CC1AEC" w:rsidRPr="0007532F" w:rsidRDefault="00CC1AEC" w:rsidP="00D11544">
            <w:pPr>
              <w:ind w:left="180" w:hanging="180"/>
              <w:rPr>
                <w:i/>
              </w:rPr>
            </w:pPr>
            <w:r w:rsidRPr="0007532F">
              <w:rPr>
                <w:i/>
              </w:rPr>
              <w:t>. Doanh thu</w:t>
            </w:r>
          </w:p>
        </w:tc>
        <w:tc>
          <w:tcPr>
            <w:tcW w:w="1174" w:type="dxa"/>
          </w:tcPr>
          <w:p w:rsidR="00CC1AEC" w:rsidRPr="0007532F" w:rsidRDefault="00CC1AEC" w:rsidP="00D11544">
            <w:r w:rsidRPr="0007532F">
              <w:t>Tr.đ</w:t>
            </w:r>
          </w:p>
        </w:tc>
        <w:tc>
          <w:tcPr>
            <w:tcW w:w="1399" w:type="dxa"/>
          </w:tcPr>
          <w:p w:rsidR="00CC1AEC" w:rsidRPr="0007532F" w:rsidRDefault="00CC1AEC" w:rsidP="00D11544">
            <w:pPr>
              <w:jc w:val="right"/>
              <w:rPr>
                <w:b w:val="0"/>
                <w:i/>
              </w:rPr>
            </w:pPr>
            <w:r w:rsidRPr="0007532F">
              <w:rPr>
                <w:b w:val="0"/>
                <w:i/>
              </w:rPr>
              <w:t>245.010,3</w:t>
            </w:r>
          </w:p>
        </w:tc>
        <w:tc>
          <w:tcPr>
            <w:tcW w:w="1431" w:type="dxa"/>
          </w:tcPr>
          <w:p w:rsidR="00CC1AEC" w:rsidRPr="0007532F" w:rsidRDefault="00CC1AEC" w:rsidP="00D11544">
            <w:pPr>
              <w:jc w:val="right"/>
              <w:rPr>
                <w:i/>
              </w:rPr>
            </w:pPr>
            <w:r w:rsidRPr="0007532F">
              <w:rPr>
                <w:i/>
              </w:rPr>
              <w:t>240.000,0</w:t>
            </w:r>
          </w:p>
        </w:tc>
        <w:tc>
          <w:tcPr>
            <w:tcW w:w="1559" w:type="dxa"/>
          </w:tcPr>
          <w:p w:rsidR="00CC1AEC" w:rsidRPr="0007532F" w:rsidRDefault="00CC1AEC" w:rsidP="00D11544">
            <w:pPr>
              <w:jc w:val="right"/>
              <w:rPr>
                <w:b w:val="0"/>
                <w:i/>
              </w:rPr>
            </w:pPr>
            <w:r w:rsidRPr="0007532F">
              <w:rPr>
                <w:b w:val="0"/>
                <w:i/>
              </w:rPr>
              <w:t>266.267,7</w:t>
            </w:r>
          </w:p>
        </w:tc>
        <w:tc>
          <w:tcPr>
            <w:tcW w:w="1205" w:type="dxa"/>
          </w:tcPr>
          <w:p w:rsidR="00CC1AEC" w:rsidRPr="0007532F" w:rsidRDefault="00CC1AEC" w:rsidP="00D11544">
            <w:pPr>
              <w:jc w:val="right"/>
              <w:rPr>
                <w:i/>
              </w:rPr>
            </w:pPr>
            <w:r w:rsidRPr="0007532F">
              <w:rPr>
                <w:i/>
              </w:rPr>
              <w:t>110,94</w:t>
            </w:r>
          </w:p>
        </w:tc>
        <w:tc>
          <w:tcPr>
            <w:tcW w:w="1025" w:type="dxa"/>
          </w:tcPr>
          <w:p w:rsidR="00CC1AEC" w:rsidRPr="0007532F" w:rsidRDefault="00CC1AEC" w:rsidP="00D11544">
            <w:pPr>
              <w:jc w:val="right"/>
              <w:rPr>
                <w:i/>
              </w:rPr>
            </w:pPr>
            <w:r w:rsidRPr="0007532F">
              <w:rPr>
                <w:i/>
              </w:rPr>
              <w:t>108,67</w:t>
            </w:r>
          </w:p>
        </w:tc>
      </w:tr>
      <w:tr w:rsidR="00CC1AEC" w:rsidRPr="0007532F" w:rsidTr="00A676B4">
        <w:tc>
          <w:tcPr>
            <w:tcW w:w="1675" w:type="dxa"/>
          </w:tcPr>
          <w:p w:rsidR="00CC1AEC" w:rsidRPr="0007532F" w:rsidRDefault="00CC1AEC" w:rsidP="00D11544">
            <w:pPr>
              <w:ind w:left="180" w:hanging="180"/>
              <w:rPr>
                <w:i/>
              </w:rPr>
            </w:pPr>
            <w:r w:rsidRPr="0007532F">
              <w:rPr>
                <w:i/>
              </w:rPr>
              <w:t xml:space="preserve">. Lợi nhuận trước thuế </w:t>
            </w:r>
          </w:p>
        </w:tc>
        <w:tc>
          <w:tcPr>
            <w:tcW w:w="1174" w:type="dxa"/>
          </w:tcPr>
          <w:p w:rsidR="00CC1AEC" w:rsidRPr="0007532F" w:rsidRDefault="00CC1AEC" w:rsidP="00D11544">
            <w:r w:rsidRPr="0007532F">
              <w:t>“</w:t>
            </w:r>
          </w:p>
        </w:tc>
        <w:tc>
          <w:tcPr>
            <w:tcW w:w="1399" w:type="dxa"/>
          </w:tcPr>
          <w:p w:rsidR="00CC1AEC" w:rsidRPr="0007532F" w:rsidRDefault="00CC1AEC" w:rsidP="00D11544">
            <w:pPr>
              <w:jc w:val="right"/>
              <w:rPr>
                <w:b w:val="0"/>
                <w:i/>
              </w:rPr>
            </w:pPr>
            <w:r w:rsidRPr="0007532F">
              <w:rPr>
                <w:b w:val="0"/>
                <w:i/>
              </w:rPr>
              <w:t>26.380,0</w:t>
            </w:r>
          </w:p>
        </w:tc>
        <w:tc>
          <w:tcPr>
            <w:tcW w:w="1431" w:type="dxa"/>
          </w:tcPr>
          <w:p w:rsidR="00CC1AEC" w:rsidRPr="0007532F" w:rsidRDefault="00CC1AEC" w:rsidP="00D11544">
            <w:pPr>
              <w:jc w:val="right"/>
              <w:rPr>
                <w:i/>
              </w:rPr>
            </w:pPr>
            <w:r w:rsidRPr="0007532F">
              <w:rPr>
                <w:i/>
              </w:rPr>
              <w:t>25.500,0</w:t>
            </w:r>
          </w:p>
        </w:tc>
        <w:tc>
          <w:tcPr>
            <w:tcW w:w="1559" w:type="dxa"/>
          </w:tcPr>
          <w:p w:rsidR="00CC1AEC" w:rsidRPr="0007532F" w:rsidRDefault="00CC1AEC" w:rsidP="00D11544">
            <w:pPr>
              <w:jc w:val="right"/>
              <w:rPr>
                <w:b w:val="0"/>
                <w:i/>
              </w:rPr>
            </w:pPr>
            <w:r w:rsidRPr="0007532F">
              <w:rPr>
                <w:b w:val="0"/>
                <w:i/>
              </w:rPr>
              <w:t>28.191,4</w:t>
            </w:r>
          </w:p>
        </w:tc>
        <w:tc>
          <w:tcPr>
            <w:tcW w:w="1205" w:type="dxa"/>
          </w:tcPr>
          <w:p w:rsidR="00CC1AEC" w:rsidRPr="0007532F" w:rsidRDefault="00CC1AEC" w:rsidP="00D11544">
            <w:pPr>
              <w:jc w:val="right"/>
              <w:rPr>
                <w:i/>
              </w:rPr>
            </w:pPr>
            <w:r w:rsidRPr="0007532F">
              <w:rPr>
                <w:i/>
              </w:rPr>
              <w:t>110,55</w:t>
            </w:r>
          </w:p>
        </w:tc>
        <w:tc>
          <w:tcPr>
            <w:tcW w:w="1025" w:type="dxa"/>
          </w:tcPr>
          <w:p w:rsidR="00CC1AEC" w:rsidRPr="0007532F" w:rsidRDefault="00CC1AEC" w:rsidP="00D11544">
            <w:pPr>
              <w:jc w:val="right"/>
              <w:rPr>
                <w:i/>
              </w:rPr>
            </w:pPr>
            <w:r w:rsidRPr="0007532F">
              <w:rPr>
                <w:i/>
              </w:rPr>
              <w:t>106,86</w:t>
            </w:r>
          </w:p>
        </w:tc>
      </w:tr>
    </w:tbl>
    <w:p w:rsidR="00CC1AEC" w:rsidRPr="0007532F" w:rsidRDefault="00CC1AEC" w:rsidP="00CC1AEC">
      <w:pPr>
        <w:ind w:left="360"/>
        <w:jc w:val="both"/>
      </w:pPr>
    </w:p>
    <w:p w:rsidR="00CC1AEC" w:rsidRPr="0007532F" w:rsidRDefault="00CC1AEC" w:rsidP="00CC1AEC">
      <w:pPr>
        <w:numPr>
          <w:ilvl w:val="0"/>
          <w:numId w:val="33"/>
        </w:numPr>
        <w:spacing w:line="240" w:lineRule="auto"/>
        <w:jc w:val="both"/>
        <w:rPr>
          <w:b w:val="0"/>
        </w:rPr>
      </w:pPr>
      <w:r w:rsidRPr="0007532F">
        <w:rPr>
          <w:b w:val="0"/>
        </w:rPr>
        <w:t xml:space="preserve">Trong tình hình tăng trưởng kinh tế suy giảm như năm 2012, với những nỗ lực vượt bậc trong khai thác và thực hiện nhiệm vụ, công ty vẫn thu được kết quả kinh doanh tốt, doanh thu và lợi nhuận đều vượt kế hoạch và cùng kì năm trước. </w:t>
      </w:r>
    </w:p>
    <w:p w:rsidR="00CC1AEC" w:rsidRPr="0007532F" w:rsidRDefault="00CC1AEC" w:rsidP="00CC1AEC">
      <w:pPr>
        <w:numPr>
          <w:ilvl w:val="0"/>
          <w:numId w:val="33"/>
        </w:numPr>
        <w:spacing w:line="240" w:lineRule="auto"/>
        <w:jc w:val="both"/>
        <w:rPr>
          <w:b w:val="0"/>
        </w:rPr>
      </w:pPr>
      <w:r w:rsidRPr="0007532F">
        <w:rPr>
          <w:b w:val="0"/>
        </w:rPr>
        <w:t xml:space="preserve">Đánh giá kết quả các mặt công tác chủ đạo của công ty: </w:t>
      </w:r>
    </w:p>
    <w:p w:rsidR="00CC1AEC" w:rsidRPr="0007532F" w:rsidRDefault="00CC1AEC" w:rsidP="00CC1AEC">
      <w:pPr>
        <w:numPr>
          <w:ilvl w:val="0"/>
          <w:numId w:val="35"/>
        </w:numPr>
        <w:spacing w:line="240" w:lineRule="auto"/>
        <w:jc w:val="both"/>
        <w:rPr>
          <w:b w:val="0"/>
        </w:rPr>
      </w:pPr>
      <w:r w:rsidRPr="0007532F">
        <w:rPr>
          <w:b w:val="0"/>
        </w:rPr>
        <w:t>Công ty vẫn duy trì được những khách hàng lớn, truyền thống, đồng thời khai thác và thực hiện được nhiều dịch vụ khác, tập trung đầu tư phát triển các dịch vụ phục vụ quản lý nhà nước. Công ty thực hiện giám định tỷ lệ khá lớn một số mặt hàng XNK của Việt Nam như điều thô, điều nhân, hạt tiêu, bông xơ, gạo.</w:t>
      </w:r>
    </w:p>
    <w:p w:rsidR="00CC1AEC" w:rsidRPr="0007532F" w:rsidRDefault="00CC1AEC" w:rsidP="00CC1AEC">
      <w:pPr>
        <w:numPr>
          <w:ilvl w:val="0"/>
          <w:numId w:val="35"/>
        </w:numPr>
        <w:spacing w:line="240" w:lineRule="auto"/>
        <w:jc w:val="both"/>
        <w:rPr>
          <w:b w:val="0"/>
        </w:rPr>
      </w:pPr>
      <w:r w:rsidRPr="0007532F">
        <w:rPr>
          <w:b w:val="0"/>
        </w:rPr>
        <w:t>Chú trọng công tác kỹ thuật nghiệp vụ, tăng cường thanh tra, kiểm tra hiện trường, đảm bảo các vụ giám định và chứng thư phát ra kịp thời, chính xác, có tính pháp lý, thoả mãn yêu cầu của khách hàng.</w:t>
      </w:r>
    </w:p>
    <w:p w:rsidR="00CC1AEC" w:rsidRPr="0007532F" w:rsidRDefault="00CC1AEC" w:rsidP="00CC1AEC">
      <w:pPr>
        <w:numPr>
          <w:ilvl w:val="0"/>
          <w:numId w:val="35"/>
        </w:numPr>
        <w:spacing w:line="240" w:lineRule="auto"/>
        <w:jc w:val="both"/>
        <w:rPr>
          <w:b w:val="0"/>
        </w:rPr>
      </w:pPr>
      <w:r w:rsidRPr="0007532F">
        <w:rPr>
          <w:b w:val="0"/>
        </w:rPr>
        <w:t>Thực hiện rà soát chỉnh sửa ban hành kịp thời một số phương pháp giám định phục vụ công tác, tiến hành các hội thảo chuyên đề học tập rút kinh nghiệm nhằm nâng cao chất lượng công việc.</w:t>
      </w:r>
    </w:p>
    <w:p w:rsidR="00CC1AEC" w:rsidRPr="0007532F" w:rsidRDefault="00CC1AEC" w:rsidP="00CC1AEC">
      <w:pPr>
        <w:numPr>
          <w:ilvl w:val="0"/>
          <w:numId w:val="35"/>
        </w:numPr>
        <w:spacing w:line="240" w:lineRule="auto"/>
        <w:jc w:val="both"/>
        <w:rPr>
          <w:b w:val="0"/>
        </w:rPr>
      </w:pPr>
      <w:r w:rsidRPr="0007532F">
        <w:rPr>
          <w:b w:val="0"/>
        </w:rPr>
        <w:t>Chú trọng đào tạo tại chỗ, đào tạo lại, đào tạo nâng cao cho giám định viên để đảm bảo và nâng cao chất lượng dịch vụ, đáp ứng nhu cầu ngày càng cao của khách hàng.</w:t>
      </w:r>
    </w:p>
    <w:p w:rsidR="00CC1AEC" w:rsidRPr="0007532F" w:rsidRDefault="00CC1AEC" w:rsidP="00CC1AEC">
      <w:pPr>
        <w:numPr>
          <w:ilvl w:val="0"/>
          <w:numId w:val="35"/>
        </w:numPr>
        <w:spacing w:line="240" w:lineRule="auto"/>
        <w:jc w:val="both"/>
        <w:rPr>
          <w:b w:val="0"/>
        </w:rPr>
      </w:pPr>
      <w:r w:rsidRPr="0007532F">
        <w:rPr>
          <w:b w:val="0"/>
        </w:rPr>
        <w:t>Duy trì hiệu quả hệ thống quản lý chất lượng theo các tiêu chuẩn đã được công nhận ISO 17020, ISO 9001, ISO 17025 và HSE nâng cao chất lượng dịch vụ, bước đầu nghiên cứu áp dụng ISO/IEC guide 65/TCVN 7457.</w:t>
      </w:r>
    </w:p>
    <w:p w:rsidR="00CC1AEC" w:rsidRPr="0007532F" w:rsidRDefault="00CC1AEC" w:rsidP="00CC1AEC">
      <w:pPr>
        <w:numPr>
          <w:ilvl w:val="0"/>
          <w:numId w:val="35"/>
        </w:numPr>
        <w:spacing w:line="240" w:lineRule="auto"/>
        <w:jc w:val="both"/>
        <w:rPr>
          <w:b w:val="0"/>
        </w:rPr>
      </w:pPr>
      <w:r w:rsidRPr="0007532F">
        <w:rPr>
          <w:b w:val="0"/>
        </w:rPr>
        <w:t>Các phòng thí nghiệm trong công ty đã thực hiện dịch vụ phân tích mẫu, cung cấp kịp thời kết quả cho các lô hàng qua giám định và các khách hàng khác có nhu cầu, góp phần tăng trưởng doanh thu và nâng cao thương hiệu của công ty. Tổng doanh thu phí phân tích chiếm trên 9% doanh thu chung.</w:t>
      </w:r>
    </w:p>
    <w:p w:rsidR="00CC1AEC" w:rsidRPr="0007532F" w:rsidRDefault="00CC1AEC" w:rsidP="00CC1AEC">
      <w:pPr>
        <w:numPr>
          <w:ilvl w:val="0"/>
          <w:numId w:val="35"/>
        </w:numPr>
        <w:spacing w:line="240" w:lineRule="auto"/>
        <w:jc w:val="both"/>
        <w:rPr>
          <w:b w:val="0"/>
        </w:rPr>
      </w:pPr>
      <w:r w:rsidRPr="0007532F">
        <w:rPr>
          <w:b w:val="0"/>
        </w:rPr>
        <w:t>Bộ máy tổ chức thường xuyên được rà soát hoàn thiện, cơ cấu cán bộ phù hợp đáp ứng yêu cầu hiện tại, đảm bảo hiệu quả hoạt động kinh doanh.</w:t>
      </w:r>
    </w:p>
    <w:p w:rsidR="00CC1AEC" w:rsidRPr="0007532F" w:rsidRDefault="00CC1AEC" w:rsidP="00CC1AEC">
      <w:pPr>
        <w:numPr>
          <w:ilvl w:val="0"/>
          <w:numId w:val="35"/>
        </w:numPr>
        <w:spacing w:line="240" w:lineRule="auto"/>
        <w:jc w:val="both"/>
        <w:rPr>
          <w:b w:val="0"/>
        </w:rPr>
      </w:pPr>
      <w:r w:rsidRPr="0007532F">
        <w:rPr>
          <w:b w:val="0"/>
        </w:rPr>
        <w:lastRenderedPageBreak/>
        <w:t>Công ty thực hiện đánh giá các nguồn lực hàng năm để có cơ sở triển khai hiệu quả các mảng công việc liên quan.</w:t>
      </w:r>
    </w:p>
    <w:p w:rsidR="00CC1AEC" w:rsidRPr="0007532F" w:rsidRDefault="00CC1AEC" w:rsidP="00CC1AEC">
      <w:pPr>
        <w:numPr>
          <w:ilvl w:val="0"/>
          <w:numId w:val="35"/>
        </w:numPr>
        <w:spacing w:line="240" w:lineRule="auto"/>
        <w:jc w:val="both"/>
        <w:rPr>
          <w:b w:val="0"/>
        </w:rPr>
      </w:pPr>
      <w:r w:rsidRPr="0007532F">
        <w:rPr>
          <w:b w:val="0"/>
        </w:rPr>
        <w:t>Thực hiện kiểm toán báo cáo tài chính được đoàn kiểm toán ghi nhận công ty thực hiện tốt các chế độ, chính sách tài chính của nhà nước và quy định của công ty.</w:t>
      </w:r>
    </w:p>
    <w:p w:rsidR="00CC1AEC" w:rsidRPr="0007532F" w:rsidRDefault="00CC1AEC" w:rsidP="00CC1AEC">
      <w:pPr>
        <w:numPr>
          <w:ilvl w:val="0"/>
          <w:numId w:val="33"/>
        </w:numPr>
        <w:spacing w:line="240" w:lineRule="auto"/>
        <w:jc w:val="both"/>
        <w:rPr>
          <w:b w:val="0"/>
        </w:rPr>
      </w:pPr>
      <w:r w:rsidRPr="0007532F">
        <w:rPr>
          <w:b w:val="0"/>
        </w:rPr>
        <w:t xml:space="preserve">Các công ty có vốn góp của Vinacontrol đã cố gắng rất nhiều trong hoạt động kinh doanh, góp phần nâng cao hình ảnh và mức độ nhận diện thương hiệu Vinacontrol,  năm nay hầu hết các đơn vị này đều có doanh thu, lợi nhuận tăng so với năm trước,  kết quả kinh doanh của các công ty như sau: </w:t>
      </w:r>
    </w:p>
    <w:p w:rsidR="00CC1AEC" w:rsidRPr="0007532F" w:rsidRDefault="00CC1AEC" w:rsidP="00CC1AEC">
      <w:pPr>
        <w:numPr>
          <w:ilvl w:val="0"/>
          <w:numId w:val="31"/>
        </w:numPr>
        <w:spacing w:line="240" w:lineRule="auto"/>
        <w:jc w:val="both"/>
        <w:rPr>
          <w:b w:val="0"/>
        </w:rPr>
      </w:pPr>
      <w:r w:rsidRPr="0007532F">
        <w:rPr>
          <w:b w:val="0"/>
        </w:rPr>
        <w:t>Công ty cổ phần tư vấn và thẩm định môi trường Vinacontrol đạt doanh thu trên 8,5 tỷ đồng, lợi nhuận trên 376,9 triệu đồng.</w:t>
      </w:r>
    </w:p>
    <w:p w:rsidR="00CC1AEC" w:rsidRPr="0007532F" w:rsidRDefault="00CC1AEC" w:rsidP="00CC1AEC">
      <w:pPr>
        <w:numPr>
          <w:ilvl w:val="0"/>
          <w:numId w:val="31"/>
        </w:numPr>
        <w:spacing w:line="240" w:lineRule="auto"/>
        <w:jc w:val="both"/>
        <w:rPr>
          <w:b w:val="0"/>
        </w:rPr>
      </w:pPr>
      <w:r w:rsidRPr="0007532F">
        <w:rPr>
          <w:b w:val="0"/>
        </w:rPr>
        <w:t>Công ty cổ phần chứng nhận Vinacontrol đạt doanh thu trên 2,2 tỷ đồng, lợi nhuận trên 196,2 triệu đồng.</w:t>
      </w:r>
    </w:p>
    <w:p w:rsidR="00CC1AEC" w:rsidRPr="0007532F" w:rsidRDefault="00CC1AEC" w:rsidP="00CC1AEC">
      <w:pPr>
        <w:numPr>
          <w:ilvl w:val="0"/>
          <w:numId w:val="31"/>
        </w:numPr>
        <w:spacing w:line="240" w:lineRule="auto"/>
        <w:jc w:val="both"/>
        <w:rPr>
          <w:b w:val="0"/>
        </w:rPr>
      </w:pPr>
      <w:r w:rsidRPr="0007532F">
        <w:rPr>
          <w:b w:val="0"/>
        </w:rPr>
        <w:t>Công ty cổ phần thương mại và đấu giá Vinacontrol đạt doanh thu trên 90,9 triệu đồng, lợi nhuận 53,5 triệu đồng.</w:t>
      </w:r>
    </w:p>
    <w:p w:rsidR="00CC1AEC" w:rsidRPr="0007532F" w:rsidRDefault="00CC1AEC" w:rsidP="00CC1AEC">
      <w:pPr>
        <w:numPr>
          <w:ilvl w:val="0"/>
          <w:numId w:val="31"/>
        </w:numPr>
        <w:spacing w:line="240" w:lineRule="auto"/>
        <w:jc w:val="both"/>
        <w:rPr>
          <w:b w:val="0"/>
        </w:rPr>
      </w:pPr>
      <w:r w:rsidRPr="0007532F">
        <w:rPr>
          <w:b w:val="0"/>
        </w:rPr>
        <w:t>Công ty cổ phần kiểm định xây dựng Idico-Vinacontrol đạt doanh thu trên 7,5 tỷ đồng, lợi nhuận 625,5 triệu đồng</w:t>
      </w:r>
    </w:p>
    <w:p w:rsidR="00CC1AEC" w:rsidRPr="0007532F" w:rsidRDefault="00CC1AEC" w:rsidP="00CC1AEC">
      <w:pPr>
        <w:numPr>
          <w:ilvl w:val="0"/>
          <w:numId w:val="31"/>
        </w:numPr>
        <w:spacing w:line="240" w:lineRule="auto"/>
        <w:jc w:val="both"/>
        <w:rPr>
          <w:b w:val="0"/>
        </w:rPr>
      </w:pPr>
      <w:r w:rsidRPr="0007532F">
        <w:rPr>
          <w:b w:val="0"/>
        </w:rPr>
        <w:t>Văn phòng công chứng Thăng Long đạt doanh thu trên 6,3 tỷ đồng, lợi nhuận 190,8 triệu đồng</w:t>
      </w:r>
    </w:p>
    <w:p w:rsidR="00CC1AEC" w:rsidRPr="0007532F" w:rsidRDefault="00CC1AEC" w:rsidP="00CC1AEC">
      <w:pPr>
        <w:tabs>
          <w:tab w:val="left" w:pos="240"/>
        </w:tabs>
        <w:ind w:left="240" w:hanging="240"/>
        <w:jc w:val="both"/>
        <w:rPr>
          <w:b w:val="0"/>
        </w:rPr>
      </w:pPr>
    </w:p>
    <w:p w:rsidR="00CC1AEC" w:rsidRPr="0007532F" w:rsidRDefault="00CC1AEC" w:rsidP="00CC1AEC">
      <w:pPr>
        <w:numPr>
          <w:ilvl w:val="0"/>
          <w:numId w:val="8"/>
        </w:numPr>
        <w:spacing w:line="240" w:lineRule="auto"/>
        <w:ind w:left="0" w:firstLine="357"/>
        <w:jc w:val="both"/>
        <w:rPr>
          <w:b w:val="0"/>
          <w:u w:val="single"/>
        </w:rPr>
      </w:pPr>
      <w:r w:rsidRPr="0007532F">
        <w:rPr>
          <w:b w:val="0"/>
          <w:u w:val="single"/>
          <w:lang w:val="nl-NL"/>
        </w:rPr>
        <w:t>Những cải tiến về cơ cấu tổ chức, chính sách, quản lý</w:t>
      </w:r>
    </w:p>
    <w:p w:rsidR="00CC1AEC" w:rsidRPr="0007532F" w:rsidRDefault="00CC1AEC" w:rsidP="00CC1AEC">
      <w:pPr>
        <w:tabs>
          <w:tab w:val="left" w:pos="240"/>
        </w:tabs>
        <w:ind w:left="240" w:hanging="240"/>
        <w:jc w:val="both"/>
        <w:rPr>
          <w:b w:val="0"/>
        </w:rPr>
      </w:pPr>
    </w:p>
    <w:p w:rsidR="00CC1AEC" w:rsidRPr="0007532F" w:rsidRDefault="00CC1AEC" w:rsidP="00CC1AEC">
      <w:pPr>
        <w:numPr>
          <w:ilvl w:val="0"/>
          <w:numId w:val="32"/>
        </w:numPr>
        <w:spacing w:line="240" w:lineRule="auto"/>
        <w:jc w:val="both"/>
        <w:rPr>
          <w:b w:val="0"/>
        </w:rPr>
      </w:pPr>
      <w:r w:rsidRPr="0007532F">
        <w:rPr>
          <w:b w:val="0"/>
        </w:rPr>
        <w:t>Năm 2012 công ty được Hội đồng quản trị đánh giá là năm tiếp tục thành công trên nhiều mặt công tác. Trong bối cảnh khó khăn chung của nền kinh tế, với những nỗ lực lớn, tất cả các đơn vị đều vượt kế hoạch doanh thu và lợi nhuận được giao. Kể cả các công ty con, công ty liên kết cũng có sự tăng trưởng doanh thu, lợi nhuận đáng kể.</w:t>
      </w:r>
    </w:p>
    <w:p w:rsidR="00CC1AEC" w:rsidRPr="0007532F" w:rsidRDefault="00CC1AEC" w:rsidP="00CC1AEC">
      <w:pPr>
        <w:jc w:val="both"/>
        <w:rPr>
          <w:b w:val="0"/>
        </w:rPr>
      </w:pPr>
    </w:p>
    <w:p w:rsidR="00CC1AEC" w:rsidRPr="0007532F" w:rsidRDefault="00CC1AEC" w:rsidP="00CC1AEC">
      <w:pPr>
        <w:numPr>
          <w:ilvl w:val="0"/>
          <w:numId w:val="32"/>
        </w:numPr>
        <w:spacing w:line="240" w:lineRule="auto"/>
        <w:jc w:val="both"/>
        <w:rPr>
          <w:b w:val="0"/>
        </w:rPr>
      </w:pPr>
      <w:r w:rsidRPr="0007532F">
        <w:rPr>
          <w:b w:val="0"/>
        </w:rPr>
        <w:t>Tiếp tục thực hiện chủ trương tái cơ cấu theo mô hình công ty mẹ – con, đã thành lập và đưa vào hoạt động ổn định công ty con: công ty TNHH giám định Vinacontrol Thành Phố Hồ Chí Minh nhằm tạo thế chủ động trong kinh doanh cho đơn vị. Tại một số đơn vị đã sắp xếp ổn định lại phòng kinh doanh, giải thể đơn vị kinh doanh kém hiệu quả, bổ sung/phân định rõ chức năng nhiệm vụ của phòng kinh doanh, phòng chức năng.</w:t>
      </w:r>
    </w:p>
    <w:p w:rsidR="00CC1AEC" w:rsidRPr="0007532F" w:rsidRDefault="00CC1AEC" w:rsidP="00CC1AEC">
      <w:pPr>
        <w:pStyle w:val="ListParagraph"/>
        <w:rPr>
          <w:rFonts w:ascii="Times New Roman" w:hAnsi="Times New Roman" w:cs="Times New Roman"/>
          <w:sz w:val="26"/>
          <w:szCs w:val="26"/>
        </w:rPr>
      </w:pPr>
    </w:p>
    <w:p w:rsidR="00CC1AEC" w:rsidRPr="0007532F" w:rsidRDefault="00CC1AEC" w:rsidP="00CC1AEC">
      <w:pPr>
        <w:numPr>
          <w:ilvl w:val="0"/>
          <w:numId w:val="32"/>
        </w:numPr>
        <w:spacing w:line="240" w:lineRule="auto"/>
        <w:jc w:val="both"/>
        <w:rPr>
          <w:b w:val="0"/>
        </w:rPr>
      </w:pPr>
      <w:r w:rsidRPr="0007532F">
        <w:rPr>
          <w:b w:val="0"/>
        </w:rPr>
        <w:t>Các công ty con gặp khó khăn sau vài năm đầu đi vào hoạt động nay đã mang lại doanh thu khá, có lợi nhuận, khẳng định chủ trương đúng của công ty mẹ, góp phần quảng bá và nhận diện thương hiệu Vinacontrol.</w:t>
      </w:r>
    </w:p>
    <w:p w:rsidR="00CC1AEC" w:rsidRPr="0007532F" w:rsidRDefault="00CC1AEC" w:rsidP="00CC1AEC">
      <w:pPr>
        <w:jc w:val="both"/>
        <w:rPr>
          <w:b w:val="0"/>
        </w:rPr>
      </w:pPr>
    </w:p>
    <w:p w:rsidR="00CC1AEC" w:rsidRPr="0007532F" w:rsidRDefault="00CC1AEC" w:rsidP="00CC1AEC">
      <w:pPr>
        <w:numPr>
          <w:ilvl w:val="0"/>
          <w:numId w:val="32"/>
        </w:numPr>
        <w:spacing w:line="240" w:lineRule="auto"/>
        <w:jc w:val="both"/>
        <w:rPr>
          <w:b w:val="0"/>
        </w:rPr>
      </w:pPr>
      <w:r w:rsidRPr="0007532F">
        <w:rPr>
          <w:b w:val="0"/>
        </w:rPr>
        <w:t xml:space="preserve">Công ty đã từng bước áp dụng thành công các kỹ năng/công nghệ vào công tác quản trị doanh nghiệp, đưa công tác quản trị dần đi vào nền nếp, mang lại hiệu quả thiết thực như: thực hiện đánh giá các nguồn lực trong năm (thông qua công tác này lên kế hoạch tuyển dụng, đào tạo, bố trí, luân chuyến, kế cận cán bộ, quản lý sử dụng/đầu tư vốn, trang thiết bị...), ứng dụng phần mềm quản tri nhân sự (phục vụ cho công tác quản lý, bố trí, thu xếp hồ sơ nhân sự phục vụ đấu thầu các dự án </w:t>
      </w:r>
      <w:r w:rsidRPr="0007532F">
        <w:rPr>
          <w:b w:val="0"/>
        </w:rPr>
        <w:lastRenderedPageBreak/>
        <w:t>giám định…); thực hiện xây dựng ngân sách từ cơ sở đến công ty (để chủ động nguồn vốn, chủ động kế hoạch đầu tư…) ; áp dụng mạng tin học quản lý nội bộ; thực hiện áp dụng thống nhất phần mềm kế toán Fast, phần mềm thống kê nghiệp vụ phục vụ kịp thời công tác quản lý điều hành của lãnh đạo các cấp.</w:t>
      </w:r>
    </w:p>
    <w:p w:rsidR="00CC1AEC" w:rsidRPr="0007532F" w:rsidRDefault="00CC1AEC" w:rsidP="00CC1AEC">
      <w:pPr>
        <w:jc w:val="both"/>
        <w:rPr>
          <w:b w:val="0"/>
        </w:rPr>
      </w:pPr>
    </w:p>
    <w:p w:rsidR="00CC1AEC" w:rsidRPr="0007532F" w:rsidRDefault="00CC1AEC" w:rsidP="00CC1AEC">
      <w:pPr>
        <w:numPr>
          <w:ilvl w:val="0"/>
          <w:numId w:val="32"/>
        </w:numPr>
        <w:spacing w:line="240" w:lineRule="auto"/>
        <w:jc w:val="both"/>
        <w:rPr>
          <w:b w:val="0"/>
        </w:rPr>
      </w:pPr>
      <w:r w:rsidRPr="0007532F">
        <w:rPr>
          <w:b w:val="0"/>
        </w:rPr>
        <w:t>Trong công tác tuyển dụng, đã chú trọng tuyển dụng cán bộ có chuyên ngành phù hợp vị trí công việc để giảm bớt yêu cầu đào tạo và đáp ứng được công việc ngay.</w:t>
      </w:r>
    </w:p>
    <w:p w:rsidR="00CC1AEC" w:rsidRPr="0007532F" w:rsidRDefault="00CC1AEC" w:rsidP="00CC1AEC">
      <w:pPr>
        <w:jc w:val="both"/>
        <w:rPr>
          <w:b w:val="0"/>
        </w:rPr>
      </w:pPr>
    </w:p>
    <w:p w:rsidR="00CC1AEC" w:rsidRPr="0007532F" w:rsidRDefault="00CC1AEC" w:rsidP="00CC1AEC">
      <w:pPr>
        <w:numPr>
          <w:ilvl w:val="0"/>
          <w:numId w:val="32"/>
        </w:numPr>
        <w:spacing w:line="240" w:lineRule="auto"/>
        <w:jc w:val="both"/>
        <w:rPr>
          <w:b w:val="0"/>
        </w:rPr>
      </w:pPr>
      <w:r w:rsidRPr="0007532F">
        <w:rPr>
          <w:b w:val="0"/>
        </w:rPr>
        <w:t>Thực hiện đào tạo theo đúng định hướng phát triển của công ty là chú trọng đào tạo các chuyên ngành kỹ thuật cao, đáp ứng nhu cầu phát triển của khoa học kỹ thuật và mang lại tỷ suất lợi nhuận cao.</w:t>
      </w:r>
    </w:p>
    <w:p w:rsidR="00CC1AEC" w:rsidRPr="0007532F" w:rsidRDefault="00CC1AEC" w:rsidP="00CC1AEC">
      <w:pPr>
        <w:jc w:val="both"/>
        <w:rPr>
          <w:b w:val="0"/>
        </w:rPr>
      </w:pPr>
    </w:p>
    <w:p w:rsidR="00CC1AEC" w:rsidRPr="0007532F" w:rsidRDefault="00CC1AEC" w:rsidP="00CC1AEC">
      <w:pPr>
        <w:numPr>
          <w:ilvl w:val="0"/>
          <w:numId w:val="32"/>
        </w:numPr>
        <w:spacing w:line="240" w:lineRule="auto"/>
        <w:jc w:val="both"/>
        <w:rPr>
          <w:b w:val="0"/>
        </w:rPr>
      </w:pPr>
      <w:r w:rsidRPr="0007532F">
        <w:rPr>
          <w:b w:val="0"/>
        </w:rPr>
        <w:t>Kịp thời sửa đổi ban hành các phương pháp giám định, cặp nhật các tiêu chuẩn, quy chuẩn và văn bản pháp quy liên quan phục vụ tốt việc giám định cho khách hàng.</w:t>
      </w:r>
    </w:p>
    <w:p w:rsidR="00CC1AEC" w:rsidRPr="0007532F" w:rsidRDefault="00CC1AEC" w:rsidP="00CC1AEC">
      <w:pPr>
        <w:pStyle w:val="ListParagraph"/>
        <w:rPr>
          <w:rFonts w:ascii="Times New Roman" w:hAnsi="Times New Roman" w:cs="Times New Roman"/>
          <w:sz w:val="26"/>
          <w:szCs w:val="26"/>
        </w:rPr>
      </w:pPr>
    </w:p>
    <w:p w:rsidR="00CC1AEC" w:rsidRPr="0007532F" w:rsidRDefault="00CC1AEC" w:rsidP="00CC1AEC">
      <w:pPr>
        <w:numPr>
          <w:ilvl w:val="0"/>
          <w:numId w:val="32"/>
        </w:numPr>
        <w:spacing w:line="240" w:lineRule="auto"/>
        <w:jc w:val="both"/>
        <w:rPr>
          <w:b w:val="0"/>
        </w:rPr>
      </w:pPr>
      <w:r w:rsidRPr="0007532F">
        <w:rPr>
          <w:b w:val="0"/>
        </w:rPr>
        <w:t>Các phòng thí nghiệm trong công ty tiếp tục duy trì hệ thống chất lượng theo ISO 17025, phục vụ tốt việc phân tích mẫu phục vụ các lô hàng qua giám định và yêu cầu phân tích của khách hàng bên ngoài. Một số phòng thử nghiệm đã tham gia các chương trình thử nghiệm thành thạo, so sánh liên phòng do Văn phòng công nhận chất lượng BoA và Bộ Nông nghiệp và phát triển nông thôn tổ chức để đánh giá khẳng định năng lực kỹ thuật của phòng thí nghiệm. Một số phòng thí nghiệm đã được đánh giá mở rộng thêm nhiều chỉ tiêu, kịp thời đáp ứng nhu cầu khách hàng và triển khai các dịch vụ mới. Trong năm 2012, nhiều phòng thí nghiệm đã được các cơ quan quản lý chỉ định, phê duyệt mới/phê duyệt lại nhiều chứng chỉ phục vụ cho công tác quản lý chất lượng của nhà nước (chỉ định phòng thử nghiệm về thuốc BVTV/dư lượng thuốc BVTV trong nông lâm sản, phòng thử nghiệm thức ăn chăn nuôi, phòng kiểm nghiệm phân bón, phòng thí nghiệm chuyên ngành xây dựng), chứng minh năng lực và vai trò của công ty trong công tác quản lý chất lượng hàng hoá của nhà nước.</w:t>
      </w:r>
    </w:p>
    <w:p w:rsidR="00CC1AEC" w:rsidRPr="0007532F" w:rsidRDefault="00CC1AEC" w:rsidP="00CC1AEC">
      <w:pPr>
        <w:jc w:val="both"/>
        <w:rPr>
          <w:b w:val="0"/>
        </w:rPr>
      </w:pPr>
    </w:p>
    <w:p w:rsidR="00CC1AEC" w:rsidRPr="0007532F" w:rsidRDefault="00CC1AEC" w:rsidP="00CC1AEC">
      <w:pPr>
        <w:numPr>
          <w:ilvl w:val="0"/>
          <w:numId w:val="32"/>
        </w:numPr>
        <w:spacing w:line="240" w:lineRule="auto"/>
        <w:jc w:val="both"/>
        <w:rPr>
          <w:b w:val="0"/>
        </w:rPr>
      </w:pPr>
      <w:r w:rsidRPr="0007532F">
        <w:rPr>
          <w:b w:val="0"/>
        </w:rPr>
        <w:t>Công ty thực hiện duy trì hiệu quả hệ thống quản lý chất lượng tích hợp ISO 9001, ISO 17020 và ISO 17025 phục vụ mục tiêu kiểm soát và nâng cáo chất lượng dịch vụ. Từng bước nâng cao năng lực thử nghiệm phục vụ hoạt động chứng nhận sản phẩm của công ty. Đang nghiên cứu triển khai áp dụng hệ thống quản lý và năng lực hoạt động của công ty theo ISO/IEC guide 65/TCVN 7457 đáp ứng điều kiện yêu cầu khi tham gia hoạt động chứng nhận phục vụ quản lý nhà nước.</w:t>
      </w:r>
    </w:p>
    <w:p w:rsidR="00CC1AEC" w:rsidRPr="0007532F" w:rsidRDefault="00CC1AEC" w:rsidP="00CC1AEC">
      <w:pPr>
        <w:pStyle w:val="ListParagraph"/>
        <w:rPr>
          <w:rFonts w:ascii="Times New Roman" w:hAnsi="Times New Roman" w:cs="Times New Roman"/>
          <w:sz w:val="26"/>
          <w:szCs w:val="26"/>
        </w:rPr>
      </w:pPr>
    </w:p>
    <w:p w:rsidR="00CC1AEC" w:rsidRPr="0007532F" w:rsidRDefault="00CC1AEC" w:rsidP="00CC1AEC">
      <w:pPr>
        <w:numPr>
          <w:ilvl w:val="0"/>
          <w:numId w:val="32"/>
        </w:numPr>
        <w:spacing w:line="240" w:lineRule="auto"/>
        <w:jc w:val="both"/>
        <w:rPr>
          <w:b w:val="0"/>
        </w:rPr>
      </w:pPr>
      <w:r w:rsidRPr="0007532F">
        <w:rPr>
          <w:b w:val="0"/>
        </w:rPr>
        <w:t xml:space="preserve">Công ty đã thực hiện nhiều biện pháp kiểm soát: Tất cả các mảng công việc của công ty đều có kiểm soát, có các quy chế, quy định áp dụng, phương pháp để thực hiện, có tổng kết, đánh giá, rút kinh nghiệm định kỳ. Tất cả các khâu của hệ thống như quá trình thực hiện vụ giám định, xem xét các nhà thầu phụ và nhà cung ứng, xử lý phàn nàn của khách hàng về chất lượng dịch vụ, công tác đảm bảo an toàn giám định…diễn ra trong năm đều thực hiện nhiều biện pháp kiểm soát tốt. Kết </w:t>
      </w:r>
      <w:r w:rsidRPr="0007532F">
        <w:rPr>
          <w:b w:val="0"/>
        </w:rPr>
        <w:lastRenderedPageBreak/>
        <w:t xml:space="preserve">quả thông qua các cuộc đánh giá nội bộ và đánh giá của bên thứ 2 và 3 cũng như phản hồi của khách hàng về dịch vụ của công ty: tiếp tục được công nhận/đánh giá tốt. </w:t>
      </w:r>
    </w:p>
    <w:p w:rsidR="00CC1AEC" w:rsidRPr="0007532F" w:rsidRDefault="00CC1AEC" w:rsidP="00CC1AEC">
      <w:pPr>
        <w:jc w:val="both"/>
        <w:rPr>
          <w:b w:val="0"/>
        </w:rPr>
      </w:pPr>
    </w:p>
    <w:p w:rsidR="00CC1AEC" w:rsidRPr="0007532F" w:rsidRDefault="00CC1AEC" w:rsidP="00CC1AEC">
      <w:pPr>
        <w:numPr>
          <w:ilvl w:val="0"/>
          <w:numId w:val="32"/>
        </w:numPr>
        <w:spacing w:line="240" w:lineRule="auto"/>
        <w:jc w:val="both"/>
        <w:rPr>
          <w:b w:val="0"/>
        </w:rPr>
      </w:pPr>
      <w:r w:rsidRPr="0007532F">
        <w:rPr>
          <w:b w:val="0"/>
        </w:rPr>
        <w:t>Toàn công ty và các đơn vị đang từng bước xây dựng/sửa đổi các quy chế để áp dụng trong công tác tổ chức, cán bộ, đào tạo và lao động tiền lương như quy định đào tạo, cơ chế khoán lương, nâng lương trước thời hạn, thưởng thành tích đột xuất…</w:t>
      </w:r>
    </w:p>
    <w:p w:rsidR="00CC1AEC" w:rsidRPr="0007532F" w:rsidRDefault="00CC1AEC" w:rsidP="00CC1AEC">
      <w:pPr>
        <w:numPr>
          <w:ilvl w:val="0"/>
          <w:numId w:val="31"/>
        </w:numPr>
        <w:tabs>
          <w:tab w:val="left" w:pos="240"/>
        </w:tabs>
        <w:spacing w:line="240" w:lineRule="auto"/>
        <w:jc w:val="both"/>
        <w:rPr>
          <w:b w:val="0"/>
        </w:rPr>
      </w:pPr>
      <w:r w:rsidRPr="0007532F">
        <w:rPr>
          <w:b w:val="0"/>
        </w:rPr>
        <w:t xml:space="preserve">Thực hiện công bố số liệu tài chính liên quan đến cổ phiếu của công ty niêm yết trên sàn Hà Nội minh bạch, đúng thời hạn. </w:t>
      </w:r>
    </w:p>
    <w:p w:rsidR="00CC1AEC" w:rsidRPr="0007532F" w:rsidRDefault="00CC1AEC" w:rsidP="00CC1AEC">
      <w:pPr>
        <w:tabs>
          <w:tab w:val="left" w:pos="240"/>
        </w:tabs>
        <w:ind w:left="720"/>
        <w:jc w:val="both"/>
        <w:rPr>
          <w:b w:val="0"/>
        </w:rPr>
      </w:pPr>
    </w:p>
    <w:p w:rsidR="00CC1AEC" w:rsidRPr="0007532F" w:rsidRDefault="00CC1AEC" w:rsidP="00CC1AEC">
      <w:pPr>
        <w:numPr>
          <w:ilvl w:val="0"/>
          <w:numId w:val="31"/>
        </w:numPr>
        <w:spacing w:line="240" w:lineRule="auto"/>
        <w:jc w:val="both"/>
        <w:rPr>
          <w:b w:val="0"/>
        </w:rPr>
      </w:pPr>
      <w:r w:rsidRPr="0007532F">
        <w:rPr>
          <w:b w:val="0"/>
        </w:rPr>
        <w:t>Tiếp tục đóng góp xây dựng quỹ Nghĩa tình giám định, đã giúp đỡ một số trường hợp khó khăn, bệnh hiểm nghèo trong công ty, thể hiện được nghĩa tình đồng nghiệp và văn hoá công ty. Trong năm 2012 có 9  trường hợp cán bộ gặp hoàn cảnh khó khăn, bệnh tật trong toàn ngành đã được quỹ Nghĩa tình giám định giúp đỡ, chi trả theo quy chế với số tiền trên 30 triệu đồng.</w:t>
      </w:r>
    </w:p>
    <w:p w:rsidR="00CC1AEC" w:rsidRPr="0007532F" w:rsidRDefault="00CC1AEC" w:rsidP="00CC1AEC">
      <w:pPr>
        <w:jc w:val="both"/>
        <w:rPr>
          <w:b w:val="0"/>
        </w:rPr>
      </w:pPr>
    </w:p>
    <w:p w:rsidR="00CC1AEC" w:rsidRPr="0007532F" w:rsidRDefault="00CC1AEC" w:rsidP="00CC1AEC">
      <w:pPr>
        <w:ind w:left="720" w:hanging="360"/>
        <w:jc w:val="both"/>
        <w:rPr>
          <w:b w:val="0"/>
        </w:rPr>
      </w:pPr>
      <w:r w:rsidRPr="0007532F">
        <w:rPr>
          <w:b w:val="0"/>
        </w:rPr>
        <w:t>-</w:t>
      </w:r>
      <w:r w:rsidRPr="0007532F">
        <w:rPr>
          <w:b w:val="0"/>
        </w:rPr>
        <w:tab/>
        <w:t>Do thành tích trong kinh doanh và những đóng góp cho xã hội, năm 2012 vừa qua công ty đã vinh dự đón nhận huân chương lao động hạng 2, một trong 54 doanh nghiệp đạt thương hiệu quốc gia do chính phủ trao tặng, thương hiệu vàng, logo và slogan ấn tượng 2012. Công ty, các đơn vị và nhiều cá nhân đã nhận được nhiều danh hiệu thi đua các cấp.</w:t>
      </w:r>
    </w:p>
    <w:p w:rsidR="00CC1AEC" w:rsidRPr="0007532F" w:rsidRDefault="00CC1AEC" w:rsidP="00CC1AEC">
      <w:pPr>
        <w:tabs>
          <w:tab w:val="left" w:pos="240"/>
        </w:tabs>
        <w:ind w:left="240" w:hanging="240"/>
        <w:jc w:val="both"/>
      </w:pPr>
    </w:p>
    <w:p w:rsidR="00CC1AEC" w:rsidRPr="0007532F" w:rsidRDefault="00CC1AEC" w:rsidP="00CC1AEC">
      <w:pPr>
        <w:numPr>
          <w:ilvl w:val="0"/>
          <w:numId w:val="8"/>
        </w:numPr>
        <w:spacing w:line="240" w:lineRule="auto"/>
        <w:ind w:left="0" w:firstLine="357"/>
        <w:jc w:val="both"/>
        <w:rPr>
          <w:b w:val="0"/>
          <w:u w:val="single"/>
          <w:lang w:val="nl-NL"/>
        </w:rPr>
      </w:pPr>
      <w:r w:rsidRPr="0007532F">
        <w:rPr>
          <w:b w:val="0"/>
          <w:u w:val="single"/>
          <w:lang w:val="nl-NL"/>
        </w:rPr>
        <w:t>Kế hoạch phát triển trong tương lai</w:t>
      </w:r>
    </w:p>
    <w:p w:rsidR="00CC1AEC" w:rsidRPr="0007532F" w:rsidRDefault="00CC1AEC" w:rsidP="00CC1AEC">
      <w:pPr>
        <w:jc w:val="both"/>
      </w:pPr>
    </w:p>
    <w:p w:rsidR="00CC1AEC" w:rsidRPr="0007532F" w:rsidRDefault="00CC1AEC" w:rsidP="00CC1AEC">
      <w:pPr>
        <w:jc w:val="both"/>
        <w:rPr>
          <w:b w:val="0"/>
        </w:rPr>
      </w:pPr>
      <w:r w:rsidRPr="0007532F">
        <w:rPr>
          <w:b w:val="0"/>
        </w:rPr>
        <w:t>A.Những nhân tố ảnh hưởng tới việc thực hiện kế hoạch năm 2013 của công ty:</w:t>
      </w:r>
    </w:p>
    <w:p w:rsidR="00CC1AEC" w:rsidRPr="0007532F" w:rsidRDefault="00CC1AEC" w:rsidP="00CC1AEC">
      <w:pPr>
        <w:jc w:val="both"/>
      </w:pPr>
    </w:p>
    <w:p w:rsidR="00CC1AEC" w:rsidRPr="0007532F" w:rsidRDefault="00CC1AEC" w:rsidP="00CC1AEC">
      <w:pPr>
        <w:numPr>
          <w:ilvl w:val="0"/>
          <w:numId w:val="31"/>
        </w:numPr>
        <w:spacing w:line="240" w:lineRule="auto"/>
        <w:jc w:val="both"/>
        <w:rPr>
          <w:b w:val="0"/>
        </w:rPr>
      </w:pPr>
      <w:r w:rsidRPr="0007532F">
        <w:rPr>
          <w:b w:val="0"/>
        </w:rPr>
        <w:t>Nền kinh tế thế giới dự báo vẫn gặp nhiều khó khăn, diến biến phức tạp, kinh tế Việt Nam tiếp tục đối mặt với những thách thức lớn, trực tiếp tác động đến hoạt động xuất nhập khẩu và ảnh hưởng đến kinh doanh giám định.</w:t>
      </w:r>
    </w:p>
    <w:p w:rsidR="00CC1AEC" w:rsidRPr="0007532F" w:rsidRDefault="00CC1AEC" w:rsidP="00CC1AEC">
      <w:pPr>
        <w:numPr>
          <w:ilvl w:val="0"/>
          <w:numId w:val="31"/>
        </w:numPr>
        <w:spacing w:line="240" w:lineRule="auto"/>
        <w:jc w:val="both"/>
        <w:rPr>
          <w:b w:val="0"/>
        </w:rPr>
      </w:pPr>
      <w:r w:rsidRPr="0007532F">
        <w:rPr>
          <w:b w:val="0"/>
        </w:rPr>
        <w:t>Do những khó khăn chung về kinh tế gây nên, sự cạnh tranh trên thị trường giám định dự báo sẽ quyết liệt hơn trong cả giám định thương mại và giám định phục vụ quản lý nhà nước.</w:t>
      </w:r>
    </w:p>
    <w:p w:rsidR="00CC1AEC" w:rsidRPr="0007532F" w:rsidRDefault="00CC1AEC" w:rsidP="00CC1AEC">
      <w:pPr>
        <w:numPr>
          <w:ilvl w:val="0"/>
          <w:numId w:val="31"/>
        </w:numPr>
        <w:spacing w:line="240" w:lineRule="auto"/>
        <w:jc w:val="both"/>
        <w:rPr>
          <w:b w:val="0"/>
        </w:rPr>
      </w:pPr>
      <w:r w:rsidRPr="0007532F">
        <w:rPr>
          <w:b w:val="0"/>
        </w:rPr>
        <w:t>Yêu cầu của khách hàng vẫn ngày càng cao và đa dạng về kỹ thuật cũng như nghiệp vụ giám định đòi hỏi Vinacontrol phải đầu tư thích đáng để có nguồn lực đáp ứng được yêu cầu.</w:t>
      </w:r>
    </w:p>
    <w:p w:rsidR="00CC1AEC" w:rsidRPr="0007532F" w:rsidRDefault="00CC1AEC" w:rsidP="00CC1AEC">
      <w:pPr>
        <w:numPr>
          <w:ilvl w:val="0"/>
          <w:numId w:val="31"/>
        </w:numPr>
        <w:spacing w:line="240" w:lineRule="auto"/>
        <w:jc w:val="both"/>
        <w:rPr>
          <w:b w:val="0"/>
        </w:rPr>
      </w:pPr>
      <w:r w:rsidRPr="0007532F">
        <w:rPr>
          <w:b w:val="0"/>
        </w:rPr>
        <w:t>Giá phí giám định không tăng, thậm chí giảm, chi phí các loại vẫn tiếp tục xu hướng tăng là thách thức không nhỏ trong việc thực hiện các chỉ tiêu kế hoạch của công ty, nhất là chỉ tiêu lợi nhuận.</w:t>
      </w:r>
    </w:p>
    <w:p w:rsidR="00CC1AEC" w:rsidRPr="0007532F" w:rsidRDefault="00CC1AEC" w:rsidP="00CC1AEC">
      <w:pPr>
        <w:numPr>
          <w:ilvl w:val="0"/>
          <w:numId w:val="31"/>
        </w:numPr>
        <w:spacing w:line="240" w:lineRule="auto"/>
        <w:jc w:val="both"/>
        <w:rPr>
          <w:b w:val="0"/>
        </w:rPr>
      </w:pPr>
      <w:r w:rsidRPr="0007532F">
        <w:rPr>
          <w:b w:val="0"/>
        </w:rPr>
        <w:t>Công nợ khó đòi của một số khách hàng cũ, cộng với khó khăn chung của các doanh nghiệp vẫn tác động xấu đến dòng vốn kinh doanh, công tác đầu tư phát triển của công ty.</w:t>
      </w:r>
    </w:p>
    <w:p w:rsidR="00CC1AEC" w:rsidRPr="0007532F" w:rsidRDefault="00CC1AEC" w:rsidP="00CC1AEC">
      <w:pPr>
        <w:numPr>
          <w:ilvl w:val="0"/>
          <w:numId w:val="31"/>
        </w:numPr>
        <w:spacing w:line="240" w:lineRule="auto"/>
        <w:jc w:val="both"/>
        <w:rPr>
          <w:b w:val="0"/>
        </w:rPr>
      </w:pPr>
      <w:r w:rsidRPr="0007532F">
        <w:rPr>
          <w:b w:val="0"/>
        </w:rPr>
        <w:t>Kim ngạch xuất nhập khẩu của Việt Nam 2013 dự kiến tăng (xuất khẩu tăng 10%, nhập khẩu tăng 19%) tạo thuận lợi cho nguồn công việc của Công ty.</w:t>
      </w:r>
    </w:p>
    <w:p w:rsidR="00CC1AEC" w:rsidRPr="0007532F" w:rsidRDefault="00CC1AEC" w:rsidP="00CC1AEC">
      <w:pPr>
        <w:numPr>
          <w:ilvl w:val="0"/>
          <w:numId w:val="31"/>
        </w:numPr>
        <w:spacing w:line="240" w:lineRule="auto"/>
        <w:jc w:val="both"/>
        <w:rPr>
          <w:b w:val="0"/>
        </w:rPr>
      </w:pPr>
      <w:r w:rsidRPr="0007532F">
        <w:rPr>
          <w:b w:val="0"/>
        </w:rPr>
        <w:lastRenderedPageBreak/>
        <w:t>Thương hiệu của Vinacontrol được khẳng định, uy tín với khách hàng được giữ vững và ngày càng được nâng cao giúp công ty duy trì ổn định được khách hàng truyền thống, mang lại doanh thu ổn định.</w:t>
      </w:r>
    </w:p>
    <w:p w:rsidR="00CC1AEC" w:rsidRPr="0007532F" w:rsidRDefault="00CC1AEC" w:rsidP="00CC1AEC">
      <w:pPr>
        <w:numPr>
          <w:ilvl w:val="0"/>
          <w:numId w:val="31"/>
        </w:numPr>
        <w:spacing w:line="240" w:lineRule="auto"/>
        <w:jc w:val="both"/>
        <w:rPr>
          <w:b w:val="0"/>
        </w:rPr>
      </w:pPr>
      <w:r w:rsidRPr="0007532F">
        <w:rPr>
          <w:b w:val="0"/>
        </w:rPr>
        <w:t>Kết quả kinh doanh năm 2012 tạo tâm lí phấn khởi tin tưởng, là nguồn động viên khích lệ cho cán bộ nhân viên tích cực thi đua lao động sản xuất để đạt được kết quả cao trong năm 2013.</w:t>
      </w:r>
    </w:p>
    <w:p w:rsidR="00CC1AEC" w:rsidRPr="0007532F" w:rsidRDefault="00CC1AEC" w:rsidP="00CC1AEC">
      <w:pPr>
        <w:numPr>
          <w:ilvl w:val="0"/>
          <w:numId w:val="31"/>
        </w:numPr>
        <w:spacing w:line="240" w:lineRule="auto"/>
        <w:jc w:val="both"/>
        <w:rPr>
          <w:b w:val="0"/>
        </w:rPr>
      </w:pPr>
      <w:r w:rsidRPr="0007532F">
        <w:rPr>
          <w:b w:val="0"/>
        </w:rPr>
        <w:t>Việc đào tạo cán bộ, đầu tư trang thiết bị, nâng cao nguồn lực trong thời gian qua sẽ mang lại những hiệu quả thiết thực cho việc thực hiện kế hoạch trong những năm tới.</w:t>
      </w:r>
    </w:p>
    <w:p w:rsidR="00CC1AEC" w:rsidRPr="0007532F" w:rsidRDefault="00CC1AEC" w:rsidP="00CC1AEC">
      <w:pPr>
        <w:numPr>
          <w:ilvl w:val="0"/>
          <w:numId w:val="31"/>
        </w:numPr>
        <w:spacing w:line="240" w:lineRule="auto"/>
        <w:jc w:val="both"/>
        <w:rPr>
          <w:b w:val="0"/>
        </w:rPr>
      </w:pPr>
      <w:r w:rsidRPr="0007532F">
        <w:rPr>
          <w:b w:val="0"/>
        </w:rPr>
        <w:t>Tập thể Vinacontrol đoàn kết phấn đấu vượt khó, giữ vững thị trường khách hàng mang lại đời sống ổn định và cổ tức cho cổ đông.</w:t>
      </w:r>
    </w:p>
    <w:p w:rsidR="00CC1AEC" w:rsidRPr="0007532F" w:rsidRDefault="00CC1AEC" w:rsidP="00CC1AEC">
      <w:pPr>
        <w:jc w:val="both"/>
      </w:pPr>
    </w:p>
    <w:p w:rsidR="00CC1AEC" w:rsidRPr="0007532F" w:rsidRDefault="00CC1AEC" w:rsidP="00CC1AEC">
      <w:pPr>
        <w:jc w:val="both"/>
        <w:rPr>
          <w:b w:val="0"/>
        </w:rPr>
      </w:pPr>
      <w:r w:rsidRPr="0007532F">
        <w:rPr>
          <w:b w:val="0"/>
        </w:rPr>
        <w:t>B. Chỉ tiêu Kế hoạch kinh doanh năm 2013:</w:t>
      </w:r>
    </w:p>
    <w:p w:rsidR="00CC1AEC" w:rsidRPr="0007532F" w:rsidRDefault="00CC1AEC" w:rsidP="00CC1AEC">
      <w:pPr>
        <w:jc w:val="both"/>
      </w:pPr>
    </w:p>
    <w:p w:rsidR="00CC1AEC" w:rsidRPr="0007532F" w:rsidRDefault="00CC1AEC" w:rsidP="00CC1AEC">
      <w:pPr>
        <w:jc w:val="both"/>
      </w:pPr>
      <w:r w:rsidRPr="0007532F">
        <w:t>- Doanh thu dự kiến:  266 tỷ đồng</w:t>
      </w:r>
    </w:p>
    <w:p w:rsidR="00CC1AEC" w:rsidRPr="0007532F" w:rsidRDefault="00CC1AEC" w:rsidP="00CC1AEC">
      <w:pPr>
        <w:jc w:val="both"/>
      </w:pPr>
      <w:r w:rsidRPr="0007532F">
        <w:t>- Lợi nhuận:  26  tỷ đồng</w:t>
      </w:r>
    </w:p>
    <w:p w:rsidR="00CC1AEC" w:rsidRPr="0007532F" w:rsidRDefault="00CC1AEC" w:rsidP="00CC1AEC">
      <w:pPr>
        <w:jc w:val="both"/>
      </w:pPr>
      <w:r w:rsidRPr="0007532F">
        <w:t>- Cổ tức: Thấp nhất 12%/vốn điều lệ</w:t>
      </w:r>
    </w:p>
    <w:p w:rsidR="00CC1AEC" w:rsidRPr="0007532F" w:rsidRDefault="00CC1AEC" w:rsidP="00CC1AEC">
      <w:pPr>
        <w:jc w:val="both"/>
      </w:pPr>
    </w:p>
    <w:p w:rsidR="00CC1AEC" w:rsidRPr="0007532F" w:rsidRDefault="00CC1AEC" w:rsidP="00CC1AEC">
      <w:pPr>
        <w:jc w:val="both"/>
        <w:rPr>
          <w:b w:val="0"/>
        </w:rPr>
      </w:pPr>
      <w:r w:rsidRPr="0007532F">
        <w:rPr>
          <w:b w:val="0"/>
        </w:rPr>
        <w:t xml:space="preserve">C. Mục tiêu thực hiện: </w:t>
      </w:r>
    </w:p>
    <w:p w:rsidR="00CC1AEC" w:rsidRPr="0007532F" w:rsidRDefault="00CC1AEC" w:rsidP="00CC1AEC">
      <w:pPr>
        <w:jc w:val="both"/>
        <w:rPr>
          <w:b w:val="0"/>
        </w:rPr>
      </w:pPr>
    </w:p>
    <w:p w:rsidR="00CC1AEC" w:rsidRPr="0007532F" w:rsidRDefault="00CC1AEC" w:rsidP="00CC1AEC">
      <w:pPr>
        <w:pStyle w:val="ListParagraph"/>
        <w:numPr>
          <w:ilvl w:val="0"/>
          <w:numId w:val="36"/>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Hoàn thành vượt mức các chỉ tiêu kế hoạch kinh doanh 2013 do Đại hội đồng cổ đông giao.</w:t>
      </w:r>
    </w:p>
    <w:p w:rsidR="00CC1AEC" w:rsidRPr="0007532F" w:rsidRDefault="00CC1AEC" w:rsidP="00CC1AEC">
      <w:pPr>
        <w:pStyle w:val="ListParagraph"/>
        <w:numPr>
          <w:ilvl w:val="0"/>
          <w:numId w:val="36"/>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Duy trì và nâng cao thu nhập người lao động so với năm 2012 và khuyến khích tăng thu nhập người lao động có năng lực và tâm huyết với Công ty.</w:t>
      </w:r>
    </w:p>
    <w:p w:rsidR="00CC1AEC" w:rsidRPr="0007532F" w:rsidRDefault="00CC1AEC" w:rsidP="00CC1AEC">
      <w:pPr>
        <w:pStyle w:val="ListParagraph"/>
        <w:numPr>
          <w:ilvl w:val="0"/>
          <w:numId w:val="36"/>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Đoàn kết nội bộ, chia sẻ và hỗ trợ lẫn nhau trong công tác, thực hiện văn hoá công ty.</w:t>
      </w:r>
    </w:p>
    <w:p w:rsidR="00CC1AEC" w:rsidRPr="0007532F" w:rsidRDefault="00CC1AEC" w:rsidP="00CC1AEC">
      <w:pPr>
        <w:pStyle w:val="ListParagraph"/>
        <w:numPr>
          <w:ilvl w:val="0"/>
          <w:numId w:val="36"/>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Quan hệ và giới thiệu các dịch vụ của Vinacontrol tới tất cả các Tập đoàn và Tổng công ty lớn của Việt nam.</w:t>
      </w:r>
    </w:p>
    <w:p w:rsidR="00CC1AEC" w:rsidRPr="0007532F" w:rsidRDefault="00CC1AEC" w:rsidP="00CC1AEC">
      <w:pPr>
        <w:pStyle w:val="ListParagraph"/>
        <w:numPr>
          <w:ilvl w:val="0"/>
          <w:numId w:val="36"/>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Tăng trưởng doanh thu các mặt hàng lớn (khoảng 10 mặt hàng) từ 5 đến 10%.</w:t>
      </w:r>
    </w:p>
    <w:p w:rsidR="00CC1AEC" w:rsidRPr="0007532F" w:rsidRDefault="00CC1AEC" w:rsidP="00CC1AEC">
      <w:pPr>
        <w:pStyle w:val="ListParagraph"/>
        <w:numPr>
          <w:ilvl w:val="0"/>
          <w:numId w:val="36"/>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Nâng cao thương hiệu Vinacontrol qua chương trình thương hiệu quốc gia của Chính phủ.</w:t>
      </w:r>
    </w:p>
    <w:p w:rsidR="00CC1AEC" w:rsidRPr="0007532F" w:rsidRDefault="00CC1AEC" w:rsidP="00CC1AEC">
      <w:pPr>
        <w:pStyle w:val="ListParagraph"/>
        <w:numPr>
          <w:ilvl w:val="0"/>
          <w:numId w:val="36"/>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Gắn kết sự hợp tác và hiểu biết lẫn nhau về dịch vụ giữa các đơn vị giám định và công ty con nhằm hỗ trợ nhau cùng phát triển và nâng cao thương hiệu</w:t>
      </w:r>
    </w:p>
    <w:p w:rsidR="00CC1AEC" w:rsidRPr="0007532F" w:rsidRDefault="00CC1AEC" w:rsidP="00CC1AEC">
      <w:pPr>
        <w:pStyle w:val="ListParagraph"/>
        <w:numPr>
          <w:ilvl w:val="0"/>
          <w:numId w:val="36"/>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Nâng cao chất lượng dịch vụ thông qua quản lý công tác kỹ thuật nghiệp vụ.</w:t>
      </w:r>
    </w:p>
    <w:p w:rsidR="00CC1AEC" w:rsidRPr="0007532F" w:rsidRDefault="00CC1AEC" w:rsidP="00CC1AEC">
      <w:pPr>
        <w:pStyle w:val="ListParagraph"/>
        <w:numPr>
          <w:ilvl w:val="0"/>
          <w:numId w:val="36"/>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Duy trì hiệu quả hệ thống quản lý chất lượng ISO 9001, ISO 17020, ISO 17025 và HSE nhằm nâng cao chất lượng dịch vụ. Áp dụng ISO/IEC guide 65/TCVN 7457.</w:t>
      </w:r>
    </w:p>
    <w:p w:rsidR="00CC1AEC" w:rsidRPr="0007532F" w:rsidRDefault="00CC1AEC" w:rsidP="00CC1AEC">
      <w:pPr>
        <w:pStyle w:val="ListParagraph"/>
        <w:numPr>
          <w:ilvl w:val="0"/>
          <w:numId w:val="36"/>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Tập trung nghiên cứu và đầu tư phát triển các dịch vụ phục vụ quản lý nhà nước.</w:t>
      </w:r>
    </w:p>
    <w:p w:rsidR="00CC1AEC" w:rsidRPr="0007532F" w:rsidRDefault="00CC1AEC" w:rsidP="00CC1AEC">
      <w:pPr>
        <w:pStyle w:val="ListParagraph"/>
        <w:numPr>
          <w:ilvl w:val="0"/>
          <w:numId w:val="36"/>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Nâng cao năng lực và quản lý chất lượng phân tích thử nghiệm các phòng thí nghiệm trong công ty.</w:t>
      </w:r>
    </w:p>
    <w:p w:rsidR="00CC1AEC" w:rsidRPr="0007532F" w:rsidRDefault="00CC1AEC" w:rsidP="00CC1AEC">
      <w:pPr>
        <w:pStyle w:val="ListParagraph"/>
        <w:numPr>
          <w:ilvl w:val="0"/>
          <w:numId w:val="36"/>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Hoàn thiện bộ máy tổ chức các đơn vị và văn phòng công ty đảm bảo hoạt động hiệu quả.</w:t>
      </w:r>
    </w:p>
    <w:p w:rsidR="00CC1AEC" w:rsidRPr="0007532F" w:rsidRDefault="00CC1AEC" w:rsidP="00CC1AEC">
      <w:pPr>
        <w:pStyle w:val="ListParagraph"/>
        <w:numPr>
          <w:ilvl w:val="0"/>
          <w:numId w:val="36"/>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Quy hoạch đội ngũ cán bộ lãnh đạo tại văn phòng công ty và các đơn vị cho mục tiêu  5 năm 2013 đến 2018.</w:t>
      </w:r>
    </w:p>
    <w:p w:rsidR="00CC1AEC" w:rsidRPr="0007532F" w:rsidRDefault="00CC1AEC" w:rsidP="00CC1AEC">
      <w:pPr>
        <w:pStyle w:val="ListParagraph"/>
        <w:numPr>
          <w:ilvl w:val="0"/>
          <w:numId w:val="36"/>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Xây dựng đội ngũ giám định viên có năng lực và chuyên môn phù hợp lĩnh vực giám định và trình độ ngoại ngữ đáp ứng công việc.</w:t>
      </w:r>
    </w:p>
    <w:p w:rsidR="00CC1AEC" w:rsidRPr="0007532F" w:rsidRDefault="00CC1AEC" w:rsidP="00CC1AEC">
      <w:pPr>
        <w:pStyle w:val="ListParagraph"/>
        <w:numPr>
          <w:ilvl w:val="0"/>
          <w:numId w:val="36"/>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lastRenderedPageBreak/>
        <w:t>Quản lý tài chính chặt chẽ, đảm bảo dòng tiền cho hoạt động đầu tư các dự án cần thiết và có hiệu quả (đã được Hội đồng quản trị phê duyệt).</w:t>
      </w:r>
    </w:p>
    <w:p w:rsidR="00CC1AEC" w:rsidRPr="0007532F" w:rsidRDefault="00CC1AEC" w:rsidP="00CC1AEC">
      <w:pPr>
        <w:pStyle w:val="ListParagraph"/>
        <w:numPr>
          <w:ilvl w:val="0"/>
          <w:numId w:val="36"/>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 xml:space="preserve">Giảm tỷ lệ công nợ so với năm 2012. </w:t>
      </w:r>
    </w:p>
    <w:p w:rsidR="00CC1AEC" w:rsidRPr="0007532F" w:rsidRDefault="00CC1AEC" w:rsidP="00CC1AEC">
      <w:pPr>
        <w:pStyle w:val="ListParagraph"/>
        <w:ind w:left="0"/>
        <w:jc w:val="both"/>
        <w:rPr>
          <w:rFonts w:ascii="Times New Roman" w:hAnsi="Times New Roman" w:cs="Times New Roman"/>
          <w:sz w:val="26"/>
          <w:szCs w:val="26"/>
        </w:rPr>
      </w:pPr>
    </w:p>
    <w:p w:rsidR="00CC1AEC" w:rsidRPr="0007532F" w:rsidRDefault="00CC1AEC" w:rsidP="00CC1AEC">
      <w:pPr>
        <w:pStyle w:val="ListParagraph"/>
        <w:ind w:left="0"/>
        <w:jc w:val="both"/>
        <w:rPr>
          <w:rFonts w:ascii="Times New Roman" w:hAnsi="Times New Roman" w:cs="Times New Roman"/>
          <w:sz w:val="26"/>
          <w:szCs w:val="26"/>
        </w:rPr>
      </w:pPr>
      <w:r w:rsidRPr="0007532F">
        <w:rPr>
          <w:rFonts w:ascii="Times New Roman" w:hAnsi="Times New Roman" w:cs="Times New Roman"/>
          <w:sz w:val="26"/>
          <w:szCs w:val="26"/>
        </w:rPr>
        <w:t>D. Nhiệm vụ chính thực hiện:</w:t>
      </w:r>
    </w:p>
    <w:p w:rsidR="00CC1AEC" w:rsidRPr="0007532F" w:rsidRDefault="00CC1AEC" w:rsidP="00CC1AEC">
      <w:pPr>
        <w:pStyle w:val="ListParagraph"/>
        <w:ind w:left="0"/>
        <w:jc w:val="both"/>
        <w:rPr>
          <w:rFonts w:ascii="Times New Roman" w:hAnsi="Times New Roman" w:cs="Times New Roman"/>
          <w:b/>
          <w:sz w:val="26"/>
          <w:szCs w:val="26"/>
        </w:rPr>
      </w:pPr>
    </w:p>
    <w:p w:rsidR="00CC1AEC" w:rsidRPr="0007532F" w:rsidRDefault="00CC1AEC" w:rsidP="00CC1AEC">
      <w:pPr>
        <w:pStyle w:val="ListParagraph"/>
        <w:ind w:left="0"/>
        <w:jc w:val="both"/>
        <w:rPr>
          <w:rFonts w:ascii="Times New Roman" w:hAnsi="Times New Roman" w:cs="Times New Roman"/>
          <w:sz w:val="26"/>
          <w:szCs w:val="26"/>
        </w:rPr>
      </w:pPr>
      <w:r w:rsidRPr="0007532F">
        <w:rPr>
          <w:rFonts w:ascii="Times New Roman" w:hAnsi="Times New Roman" w:cs="Times New Roman"/>
          <w:sz w:val="26"/>
          <w:szCs w:val="26"/>
        </w:rPr>
        <w:t>1/ Công tác thị trường:</w:t>
      </w:r>
    </w:p>
    <w:p w:rsidR="00CC1AEC" w:rsidRPr="0007532F" w:rsidRDefault="00CC1AEC" w:rsidP="00CC1AEC">
      <w:pPr>
        <w:pStyle w:val="ListParagraph"/>
        <w:ind w:left="0"/>
        <w:jc w:val="both"/>
        <w:rPr>
          <w:rFonts w:ascii="Times New Roman" w:hAnsi="Times New Roman" w:cs="Times New Roman"/>
          <w:sz w:val="26"/>
          <w:szCs w:val="26"/>
        </w:rPr>
      </w:pPr>
    </w:p>
    <w:p w:rsidR="00CC1AEC" w:rsidRPr="0007532F" w:rsidRDefault="00CC1AEC" w:rsidP="00CC1AEC">
      <w:pPr>
        <w:pStyle w:val="ListParagraph"/>
        <w:numPr>
          <w:ilvl w:val="0"/>
          <w:numId w:val="37"/>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Quan hệ và giới thiệu các dịch vụ của Vinacontrol tới các Tập đoàn và tổng công ty lớn của Việt Nam có tiềm năng khai thác như:  Tập đoàn xăng dầu Việt Nam (Petrolimex), tập đoàn dầu khí quốc gia Việt Nam (Petro Việt Nam), tập đoàn dệt may Việt Nam (Vinatex), tập đoàn công nghiệp Than và Khoáng sản Việt Nam (Vinacomin), tập đoàn điện lực Việt Nam (EVN), tập đoàn công nghiệp cao su Việt Nam (VRG), tập đoàn tài chính bảo hiểm Bảo Việt, tập đoàn công nghiệp hoá chất Việt Nam (Vinachem) tập đoàn bưu chính viễn thông Việt Nam (VNPT), tổng công ty lương thực miền bắc và TCT lương thực miền nam, tổng công ty giấy Việt nam, TCT công nghiệp xi măng Việt Nam, Tổng công ty cà phê Việt Nam, TCT thép Việt Nam, TCT hàng hải Việt Nam.</w:t>
      </w:r>
    </w:p>
    <w:p w:rsidR="00CC1AEC" w:rsidRPr="0007532F" w:rsidRDefault="00CC1AEC" w:rsidP="00CC1AEC">
      <w:pPr>
        <w:pStyle w:val="ListParagraph"/>
        <w:numPr>
          <w:ilvl w:val="0"/>
          <w:numId w:val="37"/>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Xây dựng kế hoạch khai thác nhằm tăng trưởng doanh thu các mặt hàng trọng điểm (10 mặt hàng là: MMTB và DCSX, dăm gỗ, hạt điều, gạo, than, xi măng và clinker, ATVSTP, xăng dầu-gas, phân bón, bông xơ) từ 5 đến 10%.</w:t>
      </w:r>
    </w:p>
    <w:p w:rsidR="00CC1AEC" w:rsidRPr="0007532F" w:rsidRDefault="00CC1AEC" w:rsidP="00CC1AEC">
      <w:pPr>
        <w:pStyle w:val="ListParagraph"/>
        <w:numPr>
          <w:ilvl w:val="0"/>
          <w:numId w:val="37"/>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Tham gia tích cực và có hiệu quả chương trình thương hiệu quốc gia của Chính phủ.</w:t>
      </w:r>
    </w:p>
    <w:p w:rsidR="00CC1AEC" w:rsidRPr="0007532F" w:rsidRDefault="00CC1AEC" w:rsidP="00CC1AEC">
      <w:pPr>
        <w:pStyle w:val="ListParagraph"/>
        <w:numPr>
          <w:ilvl w:val="0"/>
          <w:numId w:val="37"/>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Gắn kết sự hợp tác và hiểu biết lẫn nhau về dịch vụ giữa các đơn vị giám định và công ty con nhằm hỗ trợ nhau cùng phát triển và nâng cao thương hiệu: khai thác cùng thực hiện các gói dịch vụ Giám định – Kiểm định – Thẩm định giá - Chứng nhận – Tư vấn môi trường.</w:t>
      </w:r>
    </w:p>
    <w:p w:rsidR="00CC1AEC" w:rsidRPr="0007532F" w:rsidRDefault="00CC1AEC" w:rsidP="00CC1AEC">
      <w:pPr>
        <w:pStyle w:val="ListParagraph"/>
        <w:numPr>
          <w:ilvl w:val="0"/>
          <w:numId w:val="37"/>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Nghiên cứu tham gia các hiệp hội doanh nghiệp nước ngoài tại Việt Nam để quảng bá dịch vụ.</w:t>
      </w:r>
    </w:p>
    <w:p w:rsidR="00CC1AEC" w:rsidRPr="0007532F" w:rsidRDefault="00CC1AEC" w:rsidP="00CC1AEC">
      <w:pPr>
        <w:pStyle w:val="ListParagraph"/>
        <w:numPr>
          <w:ilvl w:val="0"/>
          <w:numId w:val="37"/>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Xây dựng các video clip để giới thiệu các dịch vụ lớn.</w:t>
      </w:r>
    </w:p>
    <w:p w:rsidR="00CC1AEC" w:rsidRPr="0007532F" w:rsidRDefault="00CC1AEC" w:rsidP="00CC1AEC">
      <w:pPr>
        <w:pStyle w:val="ListParagraph"/>
        <w:jc w:val="both"/>
        <w:rPr>
          <w:rFonts w:ascii="Times New Roman" w:hAnsi="Times New Roman" w:cs="Times New Roman"/>
          <w:sz w:val="26"/>
          <w:szCs w:val="26"/>
        </w:rPr>
      </w:pPr>
    </w:p>
    <w:p w:rsidR="00CC1AEC" w:rsidRPr="0007532F" w:rsidRDefault="00CC1AEC" w:rsidP="00CC1AEC">
      <w:pPr>
        <w:pStyle w:val="ListParagraph"/>
        <w:ind w:left="0"/>
        <w:jc w:val="both"/>
        <w:rPr>
          <w:rFonts w:ascii="Times New Roman" w:hAnsi="Times New Roman" w:cs="Times New Roman"/>
          <w:sz w:val="26"/>
          <w:szCs w:val="26"/>
        </w:rPr>
      </w:pPr>
      <w:r w:rsidRPr="0007532F">
        <w:rPr>
          <w:rFonts w:ascii="Times New Roman" w:hAnsi="Times New Roman" w:cs="Times New Roman"/>
          <w:sz w:val="26"/>
          <w:szCs w:val="26"/>
        </w:rPr>
        <w:t>2/ Công tác nhân sự:</w:t>
      </w:r>
    </w:p>
    <w:p w:rsidR="00CC1AEC" w:rsidRPr="0007532F" w:rsidRDefault="00CC1AEC" w:rsidP="00CC1AEC">
      <w:pPr>
        <w:pStyle w:val="ListParagraph"/>
        <w:ind w:left="0"/>
        <w:jc w:val="both"/>
        <w:rPr>
          <w:rFonts w:ascii="Times New Roman" w:hAnsi="Times New Roman" w:cs="Times New Roman"/>
          <w:sz w:val="26"/>
          <w:szCs w:val="26"/>
        </w:rPr>
      </w:pPr>
    </w:p>
    <w:p w:rsidR="00CC1AEC" w:rsidRPr="0007532F" w:rsidRDefault="00CC1AEC" w:rsidP="00CC1AEC">
      <w:pPr>
        <w:pStyle w:val="ListParagraph"/>
        <w:numPr>
          <w:ilvl w:val="0"/>
          <w:numId w:val="38"/>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Hoàn thiện bộ máy tổ chức toàn công ty theo hướng gọn nhẹ, hiệu quả, đánh giá hiệu quả hoạt động của các phòng/trạm.</w:t>
      </w:r>
    </w:p>
    <w:p w:rsidR="00CC1AEC" w:rsidRPr="0007532F" w:rsidRDefault="00CC1AEC" w:rsidP="00CC1AEC">
      <w:pPr>
        <w:pStyle w:val="ListParagraph"/>
        <w:numPr>
          <w:ilvl w:val="0"/>
          <w:numId w:val="38"/>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Rà soát và thống nhất chức năng nhiệm vụ các phòng thuộc các đơn vị, định biên nhân sự phù hợp đặc biệt tại các phòng gián tiếp.</w:t>
      </w:r>
    </w:p>
    <w:p w:rsidR="00CC1AEC" w:rsidRPr="0007532F" w:rsidRDefault="00CC1AEC" w:rsidP="00CC1AEC">
      <w:pPr>
        <w:pStyle w:val="ListParagraph"/>
        <w:numPr>
          <w:ilvl w:val="0"/>
          <w:numId w:val="38"/>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Quy hoạch đội ngũ cán bộ quản lý kế cận trong toàn công ty.</w:t>
      </w:r>
    </w:p>
    <w:p w:rsidR="00CC1AEC" w:rsidRPr="0007532F" w:rsidRDefault="00CC1AEC" w:rsidP="00CC1AEC">
      <w:pPr>
        <w:pStyle w:val="ListParagraph"/>
        <w:numPr>
          <w:ilvl w:val="0"/>
          <w:numId w:val="38"/>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Sửa đổi/bổ sung và ban hành hệ thống các quy chế liên quan (tổ chức, nhân sự, trả lương, tuyển dụng, đào tạo, khen thưởng) nhiệm kỳ 2013-2018.</w:t>
      </w:r>
    </w:p>
    <w:p w:rsidR="00CC1AEC" w:rsidRPr="0007532F" w:rsidRDefault="00CC1AEC" w:rsidP="00CC1AEC">
      <w:pPr>
        <w:pStyle w:val="ListParagraph"/>
        <w:numPr>
          <w:ilvl w:val="0"/>
          <w:numId w:val="38"/>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Thống nhất vận hành phần mềm quản trị nhân sự trong toàn công ty.</w:t>
      </w:r>
    </w:p>
    <w:p w:rsidR="00CC1AEC" w:rsidRPr="0007532F" w:rsidRDefault="00CC1AEC" w:rsidP="00CC1AEC">
      <w:pPr>
        <w:pStyle w:val="ListParagraph"/>
        <w:numPr>
          <w:ilvl w:val="0"/>
          <w:numId w:val="38"/>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Tiếp tục đánh giá và quản lý đội ngũ giám định viên đảm bảo chất lượng, có chuyên ngành phù hợp theo lĩnh vực giám định được phân công. Thường xuyên rà soát đánh giá năng lực thực hiện của đội ngũ giám định viên tại hiện trường.</w:t>
      </w:r>
    </w:p>
    <w:p w:rsidR="00CC1AEC" w:rsidRPr="0007532F" w:rsidRDefault="00CC1AEC" w:rsidP="00CC1AEC">
      <w:pPr>
        <w:pStyle w:val="ListParagraph"/>
        <w:numPr>
          <w:ilvl w:val="0"/>
          <w:numId w:val="39"/>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lastRenderedPageBreak/>
        <w:t>Phối hợp với các cơ quan bộ ngành liên quan và các đơn vị tổ chức các lớp đào tạo cần thiết chưa thực hiện trong năm 2012 và các lớp đào tạo trong năm 2013.</w:t>
      </w:r>
    </w:p>
    <w:p w:rsidR="00CC1AEC" w:rsidRPr="0007532F" w:rsidRDefault="00CC1AEC" w:rsidP="00CC1AEC">
      <w:pPr>
        <w:pStyle w:val="ListParagraph"/>
        <w:numPr>
          <w:ilvl w:val="0"/>
          <w:numId w:val="39"/>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Công ty phối hợp cùng các đơn vị thường xuyên tổ chức các lớp đào tạo mới, đào tạo lại, đào tạo bổ sung để luôn duy trì đội ngũ nhân sự có đủ năng lực chuyên môn, tâm huyết với công việc.</w:t>
      </w:r>
    </w:p>
    <w:p w:rsidR="00CC1AEC" w:rsidRPr="0007532F" w:rsidRDefault="00CC1AEC" w:rsidP="00CC1AEC">
      <w:pPr>
        <w:pStyle w:val="ListParagraph"/>
        <w:numPr>
          <w:ilvl w:val="0"/>
          <w:numId w:val="39"/>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Tuyển dụng nhân sự theo đúng quy định, đảm bảo chất lượng và phù hợp giữa chuyên ngành đào tạo với vị trí công việc.</w:t>
      </w:r>
    </w:p>
    <w:p w:rsidR="00CC1AEC" w:rsidRPr="0007532F" w:rsidRDefault="00CC1AEC" w:rsidP="00CC1AEC">
      <w:pPr>
        <w:pStyle w:val="ListParagraph"/>
        <w:numPr>
          <w:ilvl w:val="0"/>
          <w:numId w:val="39"/>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Đảm bảo thực hiện các chính sách đối với người lao động theo đúng quy định, có các chế độ đãi ngộ hợp lý khuyến khích người lao động.</w:t>
      </w:r>
    </w:p>
    <w:p w:rsidR="00CC1AEC" w:rsidRPr="0007532F" w:rsidRDefault="00CC1AEC" w:rsidP="00CC1AEC">
      <w:pPr>
        <w:pStyle w:val="ListParagraph"/>
        <w:ind w:left="0"/>
        <w:jc w:val="both"/>
        <w:rPr>
          <w:rFonts w:ascii="Times New Roman" w:hAnsi="Times New Roman" w:cs="Times New Roman"/>
          <w:sz w:val="26"/>
          <w:szCs w:val="26"/>
        </w:rPr>
      </w:pPr>
    </w:p>
    <w:p w:rsidR="00CC1AEC" w:rsidRPr="0007532F" w:rsidRDefault="00CC1AEC" w:rsidP="00CC1AEC">
      <w:pPr>
        <w:pStyle w:val="ListParagraph"/>
        <w:ind w:left="0"/>
        <w:jc w:val="both"/>
        <w:rPr>
          <w:rFonts w:ascii="Times New Roman" w:hAnsi="Times New Roman" w:cs="Times New Roman"/>
          <w:sz w:val="26"/>
          <w:szCs w:val="26"/>
        </w:rPr>
      </w:pPr>
      <w:r w:rsidRPr="0007532F">
        <w:rPr>
          <w:rFonts w:ascii="Times New Roman" w:hAnsi="Times New Roman" w:cs="Times New Roman"/>
          <w:sz w:val="26"/>
          <w:szCs w:val="26"/>
        </w:rPr>
        <w:t>3/ Công tác kỹ thuật, thử nghiệm:</w:t>
      </w:r>
    </w:p>
    <w:p w:rsidR="00CC1AEC" w:rsidRPr="0007532F" w:rsidRDefault="00CC1AEC" w:rsidP="00CC1AEC">
      <w:pPr>
        <w:pStyle w:val="ListParagraph"/>
        <w:ind w:left="0"/>
        <w:jc w:val="both"/>
        <w:rPr>
          <w:rFonts w:ascii="Times New Roman" w:hAnsi="Times New Roman" w:cs="Times New Roman"/>
          <w:sz w:val="26"/>
          <w:szCs w:val="26"/>
        </w:rPr>
      </w:pPr>
    </w:p>
    <w:p w:rsidR="00CC1AEC" w:rsidRPr="0007532F" w:rsidRDefault="00CC1AEC" w:rsidP="00CC1AEC">
      <w:pPr>
        <w:pStyle w:val="ListParagraph"/>
        <w:numPr>
          <w:ilvl w:val="0"/>
          <w:numId w:val="40"/>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Tổ chức các hội thảo chuyên đề, sửa đổi xây dựng phương pháp giám định, ấn chỉ phục vụ công tác giám định.</w:t>
      </w:r>
    </w:p>
    <w:p w:rsidR="00CC1AEC" w:rsidRPr="0007532F" w:rsidRDefault="00CC1AEC" w:rsidP="00CC1AEC">
      <w:pPr>
        <w:pStyle w:val="ListParagraph"/>
        <w:numPr>
          <w:ilvl w:val="0"/>
          <w:numId w:val="40"/>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Xây dựng các hồ sơ thầu, quản lý chặt chẽ các dự án đã ký hợp đồng.</w:t>
      </w:r>
    </w:p>
    <w:p w:rsidR="00CC1AEC" w:rsidRPr="0007532F" w:rsidRDefault="00CC1AEC" w:rsidP="00CC1AEC">
      <w:pPr>
        <w:pStyle w:val="ListParagraph"/>
        <w:numPr>
          <w:ilvl w:val="0"/>
          <w:numId w:val="40"/>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Hoàn thiện hệ thống tài liệu kỹ thuật, bổ sung thêm tài liệu mới và kịp thời cung cấp cho các đơn vị trong công ty.</w:t>
      </w:r>
    </w:p>
    <w:p w:rsidR="00CC1AEC" w:rsidRPr="0007532F" w:rsidRDefault="00CC1AEC" w:rsidP="00CC1AEC">
      <w:pPr>
        <w:pStyle w:val="ListParagraph"/>
        <w:numPr>
          <w:ilvl w:val="0"/>
          <w:numId w:val="40"/>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Duy trì/đẩy mạnh giám định phục vụ quản lý nhà nước: duy trì phát triển quan hệ với các cơ quan quản lý để nắm bắt yêu cầu, làm các thủ tục cần thiết. Phát triển các mặt hàng mới, làm thủ tục đăng ký khi đã có đủ điều kiện được chỉ định kiểm tra.</w:t>
      </w:r>
    </w:p>
    <w:p w:rsidR="00CC1AEC" w:rsidRPr="0007532F" w:rsidRDefault="00CC1AEC" w:rsidP="00CC1AEC">
      <w:pPr>
        <w:pStyle w:val="ListParagraph"/>
        <w:numPr>
          <w:ilvl w:val="0"/>
          <w:numId w:val="40"/>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Xây dựng nội dung các bài giảng theo các chuyên đề và thực hiện đào tạo theo chuyên đề.</w:t>
      </w:r>
    </w:p>
    <w:p w:rsidR="00CC1AEC" w:rsidRPr="0007532F" w:rsidRDefault="00CC1AEC" w:rsidP="00CC1AEC">
      <w:pPr>
        <w:numPr>
          <w:ilvl w:val="0"/>
          <w:numId w:val="40"/>
        </w:numPr>
        <w:spacing w:before="60" w:line="240" w:lineRule="auto"/>
        <w:jc w:val="both"/>
        <w:rPr>
          <w:b w:val="0"/>
        </w:rPr>
      </w:pPr>
      <w:r w:rsidRPr="0007532F">
        <w:rPr>
          <w:b w:val="0"/>
        </w:rPr>
        <w:t>Từng phòng thí nghiệm trong Công ty thực hiện phân tích mẫu phục vụ khách hàng, đảm bảo chính xác, kịp thời, khai thác dịch vụ tư vấn xây dựng phòng thí nghiệm phù hợp tiêu chuẩn ISO 17025.</w:t>
      </w:r>
    </w:p>
    <w:p w:rsidR="00CC1AEC" w:rsidRPr="0007532F" w:rsidRDefault="00CC1AEC" w:rsidP="00CC1AEC">
      <w:pPr>
        <w:numPr>
          <w:ilvl w:val="0"/>
          <w:numId w:val="40"/>
        </w:numPr>
        <w:spacing w:before="60" w:line="240" w:lineRule="auto"/>
        <w:jc w:val="both"/>
        <w:rPr>
          <w:b w:val="0"/>
        </w:rPr>
      </w:pPr>
      <w:r w:rsidRPr="0007532F">
        <w:rPr>
          <w:b w:val="0"/>
        </w:rPr>
        <w:t>Các đơn vị duy trì tốt hệ thống quản lý phòng thí nghiệm đã được công nhận theo ISO/IEC 17025:2005 để đảm bảo chất lượng kết quả thí nghiệm, giữ uy tín với khách hàng.</w:t>
      </w:r>
    </w:p>
    <w:p w:rsidR="00CC1AEC" w:rsidRPr="0007532F" w:rsidRDefault="00CC1AEC" w:rsidP="00CC1AEC">
      <w:pPr>
        <w:pStyle w:val="ListParagraph"/>
        <w:numPr>
          <w:ilvl w:val="0"/>
          <w:numId w:val="40"/>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Khai thác hiệu quả các mảng chuyên môn phân tích đã đầu tư và được nhà nước chỉ định. Triển khai nhanh việc đầu tư để củng cố năng lực cho các phòng thử nghiệm.</w:t>
      </w:r>
    </w:p>
    <w:p w:rsidR="00CC1AEC" w:rsidRPr="0007532F" w:rsidRDefault="00CC1AEC" w:rsidP="00CC1AEC">
      <w:pPr>
        <w:pStyle w:val="ListParagraph"/>
        <w:jc w:val="both"/>
        <w:rPr>
          <w:rFonts w:ascii="Times New Roman" w:hAnsi="Times New Roman" w:cs="Times New Roman"/>
          <w:sz w:val="26"/>
          <w:szCs w:val="26"/>
        </w:rPr>
      </w:pPr>
    </w:p>
    <w:p w:rsidR="00CC1AEC" w:rsidRPr="0007532F" w:rsidRDefault="00CC1AEC" w:rsidP="00CC1AEC">
      <w:pPr>
        <w:pStyle w:val="ListParagraph"/>
        <w:ind w:left="0"/>
        <w:jc w:val="both"/>
        <w:rPr>
          <w:rFonts w:ascii="Times New Roman" w:hAnsi="Times New Roman" w:cs="Times New Roman"/>
          <w:sz w:val="26"/>
          <w:szCs w:val="26"/>
        </w:rPr>
      </w:pPr>
      <w:r w:rsidRPr="0007532F">
        <w:rPr>
          <w:rFonts w:ascii="Times New Roman" w:hAnsi="Times New Roman" w:cs="Times New Roman"/>
          <w:sz w:val="26"/>
          <w:szCs w:val="26"/>
        </w:rPr>
        <w:t>4/ Công tác chất lượng:</w:t>
      </w:r>
    </w:p>
    <w:p w:rsidR="00CC1AEC" w:rsidRPr="0007532F" w:rsidRDefault="00CC1AEC" w:rsidP="00CC1AEC">
      <w:pPr>
        <w:pStyle w:val="ListParagraph"/>
        <w:ind w:left="0"/>
        <w:jc w:val="both"/>
        <w:rPr>
          <w:rFonts w:ascii="Times New Roman" w:hAnsi="Times New Roman" w:cs="Times New Roman"/>
          <w:sz w:val="26"/>
          <w:szCs w:val="26"/>
        </w:rPr>
      </w:pPr>
    </w:p>
    <w:p w:rsidR="00CC1AEC" w:rsidRPr="0007532F" w:rsidRDefault="00CC1AEC" w:rsidP="00CC1AEC">
      <w:pPr>
        <w:pStyle w:val="ListParagraph"/>
        <w:numPr>
          <w:ilvl w:val="0"/>
          <w:numId w:val="41"/>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Thực hiện tái đánh giá hệ thống quản lý chất lượng theo ISO 17020</w:t>
      </w:r>
    </w:p>
    <w:p w:rsidR="00CC1AEC" w:rsidRPr="0007532F" w:rsidRDefault="00CC1AEC" w:rsidP="00CC1AEC">
      <w:pPr>
        <w:pStyle w:val="ListParagraph"/>
        <w:numPr>
          <w:ilvl w:val="0"/>
          <w:numId w:val="41"/>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Chỉnh sửa hệ thống tài liệu quản lý chất lượng, cặp nhật ISO 17020:2012, chú trọng quy trình quản lý vụ giám định.</w:t>
      </w:r>
    </w:p>
    <w:p w:rsidR="00CC1AEC" w:rsidRPr="0007532F" w:rsidRDefault="00CC1AEC" w:rsidP="00CC1AEC">
      <w:pPr>
        <w:pStyle w:val="ListParagraph"/>
        <w:numPr>
          <w:ilvl w:val="0"/>
          <w:numId w:val="41"/>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Tổ chức thanh tra nội bộ. Thực hiện các biện pháp khắc phục phòng ngừa đối với các lỗi và các điểm không phù hợp ngay sau đánh giá.</w:t>
      </w:r>
    </w:p>
    <w:p w:rsidR="00CC1AEC" w:rsidRPr="0007532F" w:rsidRDefault="00CC1AEC" w:rsidP="00CC1AEC">
      <w:pPr>
        <w:pStyle w:val="ListParagraph"/>
        <w:numPr>
          <w:ilvl w:val="0"/>
          <w:numId w:val="41"/>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 xml:space="preserve"> Vận hành/áp dụng tài liệu hệ thống đánh giá chứng nhận sản phẩm theo ISO/IEC guide 65/ TCVN 7457 để đánh giá sự phù hợp của sản phẩm và cấp giấy chứng nhận hợp chuẩn, hợp quy.</w:t>
      </w:r>
    </w:p>
    <w:p w:rsidR="00CC1AEC" w:rsidRPr="0007532F" w:rsidRDefault="00CC1AEC" w:rsidP="00CC1AEC">
      <w:pPr>
        <w:pStyle w:val="ListParagraph"/>
        <w:jc w:val="both"/>
        <w:rPr>
          <w:rFonts w:ascii="Times New Roman" w:hAnsi="Times New Roman" w:cs="Times New Roman"/>
          <w:sz w:val="26"/>
          <w:szCs w:val="26"/>
        </w:rPr>
      </w:pPr>
    </w:p>
    <w:p w:rsidR="00CC1AEC" w:rsidRPr="0007532F" w:rsidRDefault="00CC1AEC" w:rsidP="00CC1AEC">
      <w:pPr>
        <w:pStyle w:val="ListParagraph"/>
        <w:ind w:left="0"/>
        <w:jc w:val="both"/>
        <w:rPr>
          <w:rFonts w:ascii="Times New Roman" w:hAnsi="Times New Roman" w:cs="Times New Roman"/>
          <w:sz w:val="26"/>
          <w:szCs w:val="26"/>
        </w:rPr>
      </w:pPr>
      <w:r w:rsidRPr="0007532F">
        <w:rPr>
          <w:rFonts w:ascii="Times New Roman" w:hAnsi="Times New Roman" w:cs="Times New Roman"/>
          <w:sz w:val="26"/>
          <w:szCs w:val="26"/>
        </w:rPr>
        <w:lastRenderedPageBreak/>
        <w:t>5/ Công tác tài chính:</w:t>
      </w:r>
    </w:p>
    <w:p w:rsidR="00CC1AEC" w:rsidRPr="0007532F" w:rsidRDefault="00CC1AEC" w:rsidP="00CC1AEC">
      <w:pPr>
        <w:pStyle w:val="ListParagraph"/>
        <w:ind w:left="0"/>
        <w:jc w:val="both"/>
        <w:rPr>
          <w:rFonts w:ascii="Times New Roman" w:hAnsi="Times New Roman" w:cs="Times New Roman"/>
          <w:sz w:val="26"/>
          <w:szCs w:val="26"/>
        </w:rPr>
      </w:pPr>
    </w:p>
    <w:p w:rsidR="00CC1AEC" w:rsidRPr="0007532F" w:rsidRDefault="00CC1AEC" w:rsidP="00CC1AEC">
      <w:pPr>
        <w:pStyle w:val="ListParagraph"/>
        <w:numPr>
          <w:ilvl w:val="0"/>
          <w:numId w:val="42"/>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Đảm bảo dòng tiền cho hoạt động kinh doanh và đầu tư các dự án được Đại hội cổ đông và Hội đồng quản trị phê duyệt.</w:t>
      </w:r>
    </w:p>
    <w:p w:rsidR="00CC1AEC" w:rsidRPr="0007532F" w:rsidRDefault="00CC1AEC" w:rsidP="00CC1AEC">
      <w:pPr>
        <w:pStyle w:val="ListParagraph"/>
        <w:numPr>
          <w:ilvl w:val="0"/>
          <w:numId w:val="42"/>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Sửa đổi quy chế quản lý và phân cấp tài chính kế toán để phù hợp với mô hình quản trị công ty giai đoạn 2013-2018.</w:t>
      </w:r>
    </w:p>
    <w:p w:rsidR="00CC1AEC" w:rsidRPr="0007532F" w:rsidRDefault="00CC1AEC" w:rsidP="00CC1AEC">
      <w:pPr>
        <w:pStyle w:val="ListParagraph"/>
        <w:numPr>
          <w:ilvl w:val="0"/>
          <w:numId w:val="42"/>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Kiểm soát ngân sách 2013, tổng hợp đánh giá nguồn vật lực 2013.</w:t>
      </w:r>
    </w:p>
    <w:p w:rsidR="00CC1AEC" w:rsidRPr="0007532F" w:rsidRDefault="00CC1AEC" w:rsidP="00CC1AEC">
      <w:pPr>
        <w:pStyle w:val="ListParagraph"/>
        <w:numPr>
          <w:ilvl w:val="0"/>
          <w:numId w:val="42"/>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Quyết toán các sắc thuế với các cơ quan thuế địa phương. Quyết toán các khoản BHXH, BHYT.</w:t>
      </w:r>
    </w:p>
    <w:p w:rsidR="00CC1AEC" w:rsidRPr="0007532F" w:rsidRDefault="00CC1AEC" w:rsidP="00CC1AEC">
      <w:pPr>
        <w:pStyle w:val="ListParagraph"/>
        <w:numPr>
          <w:ilvl w:val="0"/>
          <w:numId w:val="42"/>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Kịp thời nắm bắt sự thay đổi về chính sách chế độ tài chính của nhà nước để hướng dẫn và thực hiện thống nhất trong công ty.</w:t>
      </w:r>
    </w:p>
    <w:p w:rsidR="00CC1AEC" w:rsidRPr="0007532F" w:rsidRDefault="00CC1AEC" w:rsidP="00CC1AEC">
      <w:pPr>
        <w:pStyle w:val="ListParagraph"/>
        <w:numPr>
          <w:ilvl w:val="0"/>
          <w:numId w:val="42"/>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Chủ động tham mưu cho lãnh đạo trong việc vận dụng các chính sách tài chính của nhà nước linh hoạt, đúng đắn.</w:t>
      </w:r>
    </w:p>
    <w:p w:rsidR="00CC1AEC" w:rsidRPr="0007532F" w:rsidRDefault="00CC1AEC" w:rsidP="00CC1AEC">
      <w:pPr>
        <w:pStyle w:val="ListParagraph"/>
        <w:numPr>
          <w:ilvl w:val="0"/>
          <w:numId w:val="42"/>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Báo cáo và đưa ra các giải pháp tích cực thu hồi những khoản nợ đọng của toàn công ty, từng đơn vị.</w:t>
      </w:r>
    </w:p>
    <w:p w:rsidR="00CC1AEC" w:rsidRPr="0007532F" w:rsidRDefault="00CC1AEC" w:rsidP="00CC1AEC">
      <w:pPr>
        <w:pStyle w:val="ListParagraph"/>
        <w:numPr>
          <w:ilvl w:val="0"/>
          <w:numId w:val="42"/>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Thực hiện tăng vốn điều lệ nếu được ĐHĐCĐ thường niên thông qua.</w:t>
      </w:r>
    </w:p>
    <w:p w:rsidR="00CC1AEC" w:rsidRPr="0007532F" w:rsidRDefault="00CC1AEC" w:rsidP="00CC1AEC">
      <w:pPr>
        <w:pStyle w:val="ListParagraph"/>
        <w:numPr>
          <w:ilvl w:val="0"/>
          <w:numId w:val="42"/>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Khai thác, sử dụng phần mềm kế toán để phục vụ công tác kế toán và quản trị doanh nghiệp.</w:t>
      </w:r>
    </w:p>
    <w:p w:rsidR="00CC1AEC" w:rsidRPr="0007532F" w:rsidRDefault="00CC1AEC" w:rsidP="00CC1AEC">
      <w:pPr>
        <w:pStyle w:val="ListParagraph"/>
        <w:numPr>
          <w:ilvl w:val="0"/>
          <w:numId w:val="42"/>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Quyết toán tài chính và thực hiện kiểm toán báo cáo tài chính riêng, báo cáo tài chính hợp nhất năm 2013 theo quy định.</w:t>
      </w:r>
    </w:p>
    <w:p w:rsidR="00CC1AEC" w:rsidRPr="0007532F" w:rsidRDefault="00CC1AEC" w:rsidP="00CC1AEC">
      <w:pPr>
        <w:pStyle w:val="ListParagraph"/>
        <w:numPr>
          <w:ilvl w:val="0"/>
          <w:numId w:val="42"/>
        </w:numPr>
        <w:spacing w:after="0" w:line="240" w:lineRule="auto"/>
        <w:jc w:val="both"/>
        <w:rPr>
          <w:rFonts w:ascii="Times New Roman" w:hAnsi="Times New Roman" w:cs="Times New Roman"/>
          <w:sz w:val="26"/>
          <w:szCs w:val="26"/>
        </w:rPr>
      </w:pPr>
      <w:r w:rsidRPr="0007532F">
        <w:rPr>
          <w:rFonts w:ascii="Times New Roman" w:hAnsi="Times New Roman" w:cs="Times New Roman"/>
          <w:sz w:val="26"/>
          <w:szCs w:val="26"/>
        </w:rPr>
        <w:t xml:space="preserve">Kiểm tra định kỳ công tác tài chính kế toán các đơn vị thành viên. </w:t>
      </w:r>
    </w:p>
    <w:p w:rsidR="00CC1AEC" w:rsidRPr="0007532F" w:rsidRDefault="00CC1AEC" w:rsidP="00CC1AEC">
      <w:pPr>
        <w:pStyle w:val="ListParagraph"/>
        <w:ind w:left="0"/>
        <w:jc w:val="both"/>
        <w:rPr>
          <w:rFonts w:ascii="Times New Roman" w:hAnsi="Times New Roman" w:cs="Times New Roman"/>
          <w:sz w:val="26"/>
          <w:szCs w:val="26"/>
        </w:rPr>
      </w:pPr>
    </w:p>
    <w:p w:rsidR="00CC1AEC" w:rsidRPr="0007532F" w:rsidRDefault="00CC1AEC" w:rsidP="00CC1AEC">
      <w:pPr>
        <w:pStyle w:val="ListParagraph"/>
        <w:ind w:left="0"/>
        <w:jc w:val="both"/>
        <w:rPr>
          <w:rFonts w:ascii="Times New Roman" w:hAnsi="Times New Roman" w:cs="Times New Roman"/>
          <w:sz w:val="26"/>
          <w:szCs w:val="26"/>
        </w:rPr>
      </w:pPr>
      <w:r w:rsidRPr="0007532F">
        <w:rPr>
          <w:rFonts w:ascii="Times New Roman" w:hAnsi="Times New Roman" w:cs="Times New Roman"/>
          <w:sz w:val="26"/>
          <w:szCs w:val="26"/>
        </w:rPr>
        <w:t>6/ Các công tác khác:</w:t>
      </w:r>
    </w:p>
    <w:p w:rsidR="00CC1AEC" w:rsidRPr="0007532F" w:rsidRDefault="00CC1AEC" w:rsidP="00CC1AEC">
      <w:pPr>
        <w:numPr>
          <w:ilvl w:val="0"/>
          <w:numId w:val="34"/>
        </w:numPr>
        <w:overflowPunct w:val="0"/>
        <w:autoSpaceDE w:val="0"/>
        <w:autoSpaceDN w:val="0"/>
        <w:adjustRightInd w:val="0"/>
        <w:spacing w:line="240" w:lineRule="auto"/>
        <w:jc w:val="both"/>
        <w:textAlignment w:val="baseline"/>
        <w:rPr>
          <w:b w:val="0"/>
        </w:rPr>
      </w:pPr>
      <w:r w:rsidRPr="0007532F">
        <w:rPr>
          <w:b w:val="0"/>
        </w:rPr>
        <w:t>Các công tác hỗ trợ cho chuyên môn thực hiện tốt theo đúng chức năng nhiệm vụ góp phần vào việc hoàn thành toàn diện công tác, đảm bảo kế hoạch.</w:t>
      </w:r>
    </w:p>
    <w:p w:rsidR="00CC1AEC" w:rsidRPr="0007532F" w:rsidRDefault="00CC1AEC" w:rsidP="00CC1AEC">
      <w:pPr>
        <w:numPr>
          <w:ilvl w:val="0"/>
          <w:numId w:val="34"/>
        </w:numPr>
        <w:overflowPunct w:val="0"/>
        <w:autoSpaceDE w:val="0"/>
        <w:autoSpaceDN w:val="0"/>
        <w:adjustRightInd w:val="0"/>
        <w:spacing w:line="240" w:lineRule="auto"/>
        <w:jc w:val="both"/>
        <w:textAlignment w:val="baseline"/>
        <w:rPr>
          <w:b w:val="0"/>
        </w:rPr>
      </w:pPr>
      <w:r w:rsidRPr="0007532F">
        <w:rPr>
          <w:b w:val="0"/>
        </w:rPr>
        <w:t>Cập nhật và vận dụng để đảm bảo tốt chế độ chính sách cho người lao động, đáp ứng đủ trang thiết bị phục vụ công tác giám định và cải thiện môi trường làm việc.</w:t>
      </w:r>
    </w:p>
    <w:p w:rsidR="00CC1AEC" w:rsidRPr="0007532F" w:rsidRDefault="00CC1AEC" w:rsidP="00CC1AEC">
      <w:pPr>
        <w:numPr>
          <w:ilvl w:val="0"/>
          <w:numId w:val="34"/>
        </w:numPr>
        <w:overflowPunct w:val="0"/>
        <w:autoSpaceDE w:val="0"/>
        <w:autoSpaceDN w:val="0"/>
        <w:adjustRightInd w:val="0"/>
        <w:spacing w:line="240" w:lineRule="auto"/>
        <w:jc w:val="both"/>
        <w:textAlignment w:val="baseline"/>
        <w:rPr>
          <w:b w:val="0"/>
        </w:rPr>
      </w:pPr>
      <w:r w:rsidRPr="0007532F">
        <w:rPr>
          <w:b w:val="0"/>
        </w:rPr>
        <w:t>Phát huy sức mạnh của các tổ chức đoàn thể, xây dựng tập thể đoàn kết, quan tâm hỗ trợ lẫn nhau trong công việc và cuộc sống, hiểu biết văn hoá công ty. Động viên/phát động cán bộ nhân viên phát huy sáng kiến cải tiến trong công việc.</w:t>
      </w:r>
    </w:p>
    <w:p w:rsidR="00CC1AEC" w:rsidRPr="0007532F" w:rsidRDefault="00CC1AEC" w:rsidP="00CC1AEC">
      <w:pPr>
        <w:numPr>
          <w:ilvl w:val="0"/>
          <w:numId w:val="34"/>
        </w:numPr>
        <w:overflowPunct w:val="0"/>
        <w:autoSpaceDE w:val="0"/>
        <w:autoSpaceDN w:val="0"/>
        <w:adjustRightInd w:val="0"/>
        <w:spacing w:line="240" w:lineRule="auto"/>
        <w:jc w:val="both"/>
        <w:textAlignment w:val="baseline"/>
        <w:rPr>
          <w:b w:val="0"/>
        </w:rPr>
      </w:pPr>
      <w:r w:rsidRPr="0007532F">
        <w:rPr>
          <w:b w:val="0"/>
        </w:rPr>
        <w:t>Cán bộ nhân viên tham gia nhiệt tình các hoạt động đoàn thể của xã hội và công ty.</w:t>
      </w:r>
    </w:p>
    <w:p w:rsidR="00CC1AEC" w:rsidRPr="0007532F" w:rsidRDefault="00CC1AEC" w:rsidP="00CC1AEC">
      <w:pPr>
        <w:spacing w:line="240" w:lineRule="auto"/>
        <w:jc w:val="both"/>
        <w:rPr>
          <w:b w:val="0"/>
          <w:i/>
          <w:lang w:val="nl-NL"/>
        </w:rPr>
      </w:pPr>
    </w:p>
    <w:p w:rsidR="00CC1AEC" w:rsidRPr="0007532F" w:rsidRDefault="00CC1AEC" w:rsidP="00CC1AEC">
      <w:pPr>
        <w:pStyle w:val="Subtitle"/>
        <w:numPr>
          <w:ilvl w:val="0"/>
          <w:numId w:val="4"/>
        </w:numPr>
        <w:spacing w:before="0" w:after="0"/>
        <w:ind w:left="0" w:firstLine="357"/>
        <w:rPr>
          <w:rFonts w:ascii="Times New Roman" w:hAnsi="Times New Roman"/>
          <w:sz w:val="26"/>
          <w:szCs w:val="26"/>
          <w:lang w:val="nl-NL"/>
        </w:rPr>
      </w:pPr>
      <w:r w:rsidRPr="0007532F">
        <w:rPr>
          <w:rFonts w:ascii="Times New Roman" w:hAnsi="Times New Roman"/>
          <w:sz w:val="26"/>
          <w:szCs w:val="26"/>
          <w:lang w:val="nl-NL"/>
        </w:rPr>
        <w:t>Đánh giá của Hội đồng quản trị về hoạt động của Công ty</w:t>
      </w:r>
    </w:p>
    <w:p w:rsidR="00CC1AEC" w:rsidRPr="0007532F" w:rsidRDefault="00CC1AEC" w:rsidP="00CC1AEC">
      <w:pPr>
        <w:pStyle w:val="Subtitle"/>
        <w:spacing w:before="0" w:after="0"/>
        <w:ind w:hanging="6"/>
        <w:rPr>
          <w:rFonts w:ascii="Times New Roman" w:hAnsi="Times New Roman"/>
          <w:sz w:val="26"/>
          <w:szCs w:val="26"/>
          <w:lang w:val="nl-NL"/>
        </w:rPr>
      </w:pPr>
    </w:p>
    <w:p w:rsidR="00CC1AEC" w:rsidRPr="0007532F" w:rsidRDefault="00CC1AEC" w:rsidP="00CC1AEC">
      <w:pPr>
        <w:pStyle w:val="ListParagraph"/>
        <w:numPr>
          <w:ilvl w:val="0"/>
          <w:numId w:val="17"/>
        </w:numPr>
        <w:shd w:val="clear" w:color="auto" w:fill="FFFFFF" w:themeFill="background1"/>
        <w:rPr>
          <w:rFonts w:ascii="Times New Roman" w:hAnsi="Times New Roman" w:cs="Times New Roman"/>
          <w:sz w:val="26"/>
          <w:szCs w:val="26"/>
          <w:u w:val="single"/>
          <w:lang w:val="nl-NL"/>
        </w:rPr>
      </w:pPr>
      <w:r w:rsidRPr="0007532F">
        <w:rPr>
          <w:rFonts w:ascii="Times New Roman" w:hAnsi="Times New Roman" w:cs="Times New Roman"/>
          <w:sz w:val="26"/>
          <w:szCs w:val="26"/>
          <w:u w:val="single"/>
          <w:lang w:val="nl-NL"/>
        </w:rPr>
        <w:t>Đánh giá của Hội đồng quản trị về các mặt hoạt động của Công ty</w:t>
      </w:r>
    </w:p>
    <w:p w:rsidR="00CC1AEC" w:rsidRPr="0007532F" w:rsidRDefault="00CC1AEC" w:rsidP="00CC1AEC">
      <w:pPr>
        <w:pStyle w:val="ListParagraph"/>
        <w:shd w:val="clear" w:color="auto" w:fill="FFFFFF" w:themeFill="background1"/>
        <w:rPr>
          <w:rFonts w:ascii="Times New Roman" w:hAnsi="Times New Roman" w:cs="Times New Roman"/>
          <w:b/>
          <w:sz w:val="26"/>
          <w:szCs w:val="26"/>
          <w:lang w:val="nl-NL"/>
        </w:rPr>
      </w:pPr>
    </w:p>
    <w:p w:rsidR="00CC1AEC" w:rsidRPr="0007532F" w:rsidRDefault="00CC1AEC" w:rsidP="00CC1AEC">
      <w:pPr>
        <w:pStyle w:val="ListParagraph"/>
        <w:numPr>
          <w:ilvl w:val="1"/>
          <w:numId w:val="17"/>
        </w:numPr>
        <w:shd w:val="clear" w:color="auto" w:fill="FFFFFF" w:themeFill="background1"/>
        <w:rPr>
          <w:rFonts w:ascii="Times New Roman" w:hAnsi="Times New Roman" w:cs="Times New Roman"/>
          <w:b/>
          <w:i/>
          <w:sz w:val="26"/>
          <w:szCs w:val="26"/>
          <w:lang w:val="nl-NL"/>
        </w:rPr>
      </w:pPr>
      <w:r w:rsidRPr="0007532F">
        <w:rPr>
          <w:rFonts w:ascii="Times New Roman" w:hAnsi="Times New Roman" w:cs="Times New Roman"/>
          <w:b/>
          <w:i/>
          <w:sz w:val="26"/>
          <w:szCs w:val="26"/>
          <w:lang w:val="nl-NL"/>
        </w:rPr>
        <w:t xml:space="preserve"> T</w:t>
      </w:r>
      <w:r w:rsidR="00C01B79" w:rsidRPr="00C01B79">
        <w:rPr>
          <w:rFonts w:ascii="Times New Roman" w:hAnsi="Times New Roman" w:cs="Times New Roman"/>
          <w:b/>
          <w:i/>
          <w:sz w:val="26"/>
          <w:szCs w:val="26"/>
          <w:lang w:val="nl-NL"/>
        </w:rPr>
        <w:t>ì</w:t>
      </w:r>
      <w:r w:rsidRPr="0007532F">
        <w:rPr>
          <w:rFonts w:ascii="Times New Roman" w:hAnsi="Times New Roman" w:cs="Times New Roman"/>
          <w:b/>
          <w:i/>
          <w:sz w:val="26"/>
          <w:szCs w:val="26"/>
          <w:lang w:val="nl-NL"/>
        </w:rPr>
        <w:t>nh h</w:t>
      </w:r>
      <w:r w:rsidR="00C01B79" w:rsidRPr="00C01B79">
        <w:rPr>
          <w:rFonts w:ascii="Times New Roman" w:hAnsi="Times New Roman" w:cs="Times New Roman"/>
          <w:b/>
          <w:i/>
          <w:sz w:val="26"/>
          <w:szCs w:val="26"/>
          <w:lang w:val="nl-NL"/>
        </w:rPr>
        <w:t>ì</w:t>
      </w:r>
      <w:r w:rsidRPr="0007532F">
        <w:rPr>
          <w:rFonts w:ascii="Times New Roman" w:hAnsi="Times New Roman" w:cs="Times New Roman"/>
          <w:b/>
          <w:i/>
          <w:sz w:val="26"/>
          <w:szCs w:val="26"/>
          <w:lang w:val="nl-NL"/>
        </w:rPr>
        <w:t>nh thực hiện các chỉ tiêu cơ bản:</w:t>
      </w:r>
    </w:p>
    <w:p w:rsidR="00CC1AEC" w:rsidRPr="0007532F" w:rsidRDefault="00CC1AEC" w:rsidP="00CC1AEC">
      <w:pPr>
        <w:pStyle w:val="ListParagraph"/>
        <w:shd w:val="clear" w:color="auto" w:fill="FFFFFF" w:themeFill="background1"/>
        <w:ind w:left="1080"/>
        <w:rPr>
          <w:rFonts w:ascii="Times New Roman" w:hAnsi="Times New Roman" w:cs="Times New Roman"/>
          <w:sz w:val="26"/>
          <w:szCs w:val="26"/>
          <w:lang w:val="nl-NL"/>
        </w:rPr>
      </w:pPr>
      <w:r w:rsidRPr="0007532F">
        <w:rPr>
          <w:rFonts w:ascii="Times New Roman" w:hAnsi="Times New Roman" w:cs="Times New Roman"/>
          <w:sz w:val="26"/>
          <w:szCs w:val="26"/>
          <w:lang w:val="nl-NL"/>
        </w:rPr>
        <w:t>Năm 2012, dưới sự chỉ đạo sát sao của HĐQT và Ban Giám đốc công ty, cùng với tinh thần làm việc nghiêm túc, nỗ lực phấn đấu của tập thể cán bộ, công nhân viên trong công ty, các chỉ tiêu kế hoạch đều hoàn thành vượt mức kế hoạch năm 2012 được giao, cụ thể như sau:</w:t>
      </w:r>
    </w:p>
    <w:p w:rsidR="00CC1AEC" w:rsidRPr="0007532F" w:rsidRDefault="00CC1AEC" w:rsidP="00CC1AEC">
      <w:pPr>
        <w:pStyle w:val="ListParagraph"/>
        <w:numPr>
          <w:ilvl w:val="0"/>
          <w:numId w:val="15"/>
        </w:numPr>
        <w:shd w:val="clear" w:color="auto" w:fill="FFFFFF" w:themeFill="background1"/>
        <w:tabs>
          <w:tab w:val="left" w:pos="1440"/>
        </w:tabs>
        <w:ind w:left="1440"/>
        <w:jc w:val="both"/>
        <w:rPr>
          <w:rFonts w:ascii="Times New Roman" w:hAnsi="Times New Roman" w:cs="Times New Roman"/>
          <w:sz w:val="26"/>
          <w:szCs w:val="26"/>
          <w:lang w:val="nl-NL"/>
        </w:rPr>
      </w:pPr>
      <w:r w:rsidRPr="0007532F">
        <w:rPr>
          <w:rFonts w:ascii="Times New Roman" w:hAnsi="Times New Roman" w:cs="Times New Roman"/>
          <w:sz w:val="26"/>
          <w:szCs w:val="26"/>
          <w:lang w:val="nl-NL"/>
        </w:rPr>
        <w:t xml:space="preserve">Doanh thu toàn công ty: 266,267 tỷ đồng </w:t>
      </w:r>
    </w:p>
    <w:p w:rsidR="00CC1AEC" w:rsidRPr="0007532F" w:rsidRDefault="00CC1AEC" w:rsidP="00CC1AEC">
      <w:pPr>
        <w:pStyle w:val="ListParagraph"/>
        <w:numPr>
          <w:ilvl w:val="0"/>
          <w:numId w:val="15"/>
        </w:numPr>
        <w:shd w:val="clear" w:color="auto" w:fill="FFFFFF" w:themeFill="background1"/>
        <w:tabs>
          <w:tab w:val="left" w:pos="1440"/>
        </w:tabs>
        <w:ind w:left="1440"/>
        <w:jc w:val="both"/>
        <w:rPr>
          <w:rFonts w:ascii="Times New Roman" w:hAnsi="Times New Roman" w:cs="Times New Roman"/>
          <w:sz w:val="26"/>
          <w:szCs w:val="26"/>
          <w:lang w:val="nl-NL"/>
        </w:rPr>
      </w:pPr>
      <w:r w:rsidRPr="0007532F">
        <w:rPr>
          <w:rFonts w:ascii="Times New Roman" w:hAnsi="Times New Roman" w:cs="Times New Roman"/>
          <w:sz w:val="26"/>
          <w:szCs w:val="26"/>
          <w:lang w:val="nl-NL"/>
        </w:rPr>
        <w:lastRenderedPageBreak/>
        <w:t>Lợi nhuận trước thuế: 28.191 tỷ đồng</w:t>
      </w:r>
    </w:p>
    <w:p w:rsidR="00CC1AEC" w:rsidRPr="0007532F" w:rsidRDefault="00CC1AEC" w:rsidP="00CC1AEC">
      <w:pPr>
        <w:pStyle w:val="ListParagraph"/>
        <w:numPr>
          <w:ilvl w:val="0"/>
          <w:numId w:val="15"/>
        </w:numPr>
        <w:shd w:val="clear" w:color="auto" w:fill="FFFFFF" w:themeFill="background1"/>
        <w:tabs>
          <w:tab w:val="left" w:pos="1440"/>
        </w:tabs>
        <w:ind w:left="1440"/>
        <w:jc w:val="both"/>
        <w:rPr>
          <w:rFonts w:ascii="Times New Roman" w:hAnsi="Times New Roman" w:cs="Times New Roman"/>
          <w:sz w:val="26"/>
          <w:szCs w:val="26"/>
          <w:lang w:val="nl-NL"/>
        </w:rPr>
      </w:pPr>
      <w:r w:rsidRPr="0007532F">
        <w:rPr>
          <w:rFonts w:ascii="Times New Roman" w:hAnsi="Times New Roman" w:cs="Times New Roman"/>
          <w:sz w:val="26"/>
          <w:szCs w:val="26"/>
          <w:lang w:val="nl-NL"/>
        </w:rPr>
        <w:t>Lợi nhuận sau thuế: 24,011 tỷ đồng</w:t>
      </w:r>
    </w:p>
    <w:p w:rsidR="00CC1AEC" w:rsidRPr="0007532F" w:rsidRDefault="00CC1AEC" w:rsidP="00CC1AEC">
      <w:pPr>
        <w:pStyle w:val="ListParagraph"/>
        <w:shd w:val="clear" w:color="auto" w:fill="FFFFFF" w:themeFill="background1"/>
        <w:tabs>
          <w:tab w:val="left" w:pos="1440"/>
        </w:tabs>
        <w:ind w:left="1440"/>
        <w:jc w:val="both"/>
        <w:rPr>
          <w:rFonts w:ascii="Times New Roman" w:hAnsi="Times New Roman" w:cs="Times New Roman"/>
          <w:sz w:val="26"/>
          <w:szCs w:val="26"/>
          <w:lang w:val="nl-NL"/>
        </w:rPr>
      </w:pPr>
    </w:p>
    <w:p w:rsidR="00CC1AEC" w:rsidRPr="0007532F" w:rsidRDefault="00CC1AEC" w:rsidP="00CC1AEC">
      <w:pPr>
        <w:pStyle w:val="ListParagraph"/>
        <w:numPr>
          <w:ilvl w:val="1"/>
          <w:numId w:val="17"/>
        </w:numPr>
        <w:shd w:val="clear" w:color="auto" w:fill="FFFFFF" w:themeFill="background1"/>
        <w:rPr>
          <w:rFonts w:ascii="Times New Roman" w:hAnsi="Times New Roman" w:cs="Times New Roman"/>
          <w:b/>
          <w:i/>
          <w:sz w:val="26"/>
          <w:szCs w:val="26"/>
          <w:lang w:val="nl-NL"/>
        </w:rPr>
      </w:pPr>
      <w:r w:rsidRPr="0007532F">
        <w:rPr>
          <w:rFonts w:ascii="Times New Roman" w:hAnsi="Times New Roman" w:cs="Times New Roman"/>
          <w:b/>
          <w:i/>
          <w:sz w:val="26"/>
          <w:szCs w:val="26"/>
          <w:lang w:val="nl-NL"/>
        </w:rPr>
        <w:t xml:space="preserve"> Công tác lao động, tiền lương, chế độ và chính sách: </w:t>
      </w:r>
    </w:p>
    <w:p w:rsidR="00CC1AEC" w:rsidRPr="0007532F" w:rsidRDefault="00CC1AEC" w:rsidP="00CC1AEC">
      <w:pPr>
        <w:pStyle w:val="ListParagraph"/>
        <w:shd w:val="clear" w:color="auto" w:fill="FFFFFF" w:themeFill="background1"/>
        <w:ind w:left="1080"/>
        <w:jc w:val="both"/>
        <w:rPr>
          <w:rFonts w:ascii="Times New Roman" w:hAnsi="Times New Roman" w:cs="Times New Roman"/>
          <w:sz w:val="26"/>
          <w:szCs w:val="26"/>
          <w:lang w:val="nl-NL"/>
        </w:rPr>
      </w:pPr>
      <w:r w:rsidRPr="0007532F">
        <w:rPr>
          <w:rFonts w:ascii="Times New Roman" w:hAnsi="Times New Roman" w:cs="Times New Roman"/>
          <w:sz w:val="26"/>
          <w:szCs w:val="26"/>
          <w:lang w:val="nl-NL"/>
        </w:rPr>
        <w:t>Thường xuyên rà soát, sắp xếp cơ cấu tổ chức của Công ty theo hướng gọn nhẹ và hiệu quả, sắp xếp bố trí và sử dụng lao động hợp lý, ph</w:t>
      </w:r>
      <w:r w:rsidR="00F344D9" w:rsidRPr="0007532F">
        <w:rPr>
          <w:rFonts w:ascii="Times New Roman" w:hAnsi="Times New Roman" w:cs="Times New Roman"/>
          <w:sz w:val="26"/>
          <w:szCs w:val="26"/>
          <w:lang w:val="vi-VN"/>
        </w:rPr>
        <w:t>â</w:t>
      </w:r>
      <w:r w:rsidRPr="0007532F">
        <w:rPr>
          <w:rFonts w:ascii="Times New Roman" w:hAnsi="Times New Roman" w:cs="Times New Roman"/>
          <w:sz w:val="26"/>
          <w:szCs w:val="26"/>
          <w:lang w:val="nl-NL"/>
        </w:rPr>
        <w:t>n c</w:t>
      </w:r>
      <w:r w:rsidR="00F344D9" w:rsidRPr="0007532F">
        <w:rPr>
          <w:rFonts w:ascii="Times New Roman" w:hAnsi="Times New Roman" w:cs="Times New Roman"/>
          <w:sz w:val="26"/>
          <w:szCs w:val="26"/>
          <w:lang w:val="vi-VN"/>
        </w:rPr>
        <w:t>ô</w:t>
      </w:r>
      <w:r w:rsidRPr="0007532F">
        <w:rPr>
          <w:rFonts w:ascii="Times New Roman" w:hAnsi="Times New Roman" w:cs="Times New Roman"/>
          <w:sz w:val="26"/>
          <w:szCs w:val="26"/>
          <w:lang w:val="nl-NL"/>
        </w:rPr>
        <w:t>ng, ph</w:t>
      </w:r>
      <w:r w:rsidR="00F344D9" w:rsidRPr="0007532F">
        <w:rPr>
          <w:rFonts w:ascii="Times New Roman" w:hAnsi="Times New Roman" w:cs="Times New Roman"/>
          <w:sz w:val="26"/>
          <w:szCs w:val="26"/>
          <w:lang w:val="vi-VN"/>
        </w:rPr>
        <w:t>â</w:t>
      </w:r>
      <w:r w:rsidRPr="0007532F">
        <w:rPr>
          <w:rFonts w:ascii="Times New Roman" w:hAnsi="Times New Roman" w:cs="Times New Roman"/>
          <w:sz w:val="26"/>
          <w:szCs w:val="26"/>
          <w:lang w:val="nl-NL"/>
        </w:rPr>
        <w:t xml:space="preserve">n cấp trách nhiệm cho từng đơn vị trong Công ty; Công tác lao động, tiền lương bám sát kế hoạch và </w:t>
      </w:r>
      <w:r w:rsidR="00F344D9" w:rsidRPr="0007532F">
        <w:rPr>
          <w:rFonts w:ascii="Times New Roman" w:hAnsi="Times New Roman" w:cs="Times New Roman"/>
          <w:sz w:val="26"/>
          <w:szCs w:val="26"/>
          <w:lang w:val="vi-VN"/>
        </w:rPr>
        <w:t>t</w:t>
      </w:r>
      <w:r w:rsidR="00F344D9" w:rsidRPr="0007532F">
        <w:rPr>
          <w:rFonts w:ascii="Times New Roman" w:hAnsi="Times New Roman" w:cs="Times New Roman"/>
          <w:sz w:val="26"/>
          <w:szCs w:val="26"/>
          <w:lang w:val="nl-NL"/>
        </w:rPr>
        <w:t xml:space="preserve">ình hình </w:t>
      </w:r>
      <w:r w:rsidRPr="0007532F">
        <w:rPr>
          <w:rFonts w:ascii="Times New Roman" w:hAnsi="Times New Roman" w:cs="Times New Roman"/>
          <w:sz w:val="26"/>
          <w:szCs w:val="26"/>
          <w:lang w:val="nl-NL"/>
        </w:rPr>
        <w:t xml:space="preserve">thực tế của Công ty; Thực hiện đầy đủ mọi chế độ chính sách theo quy định của Nhà nước, Công ty đối với người lao động. </w:t>
      </w:r>
    </w:p>
    <w:p w:rsidR="00CC1AEC" w:rsidRPr="0007532F" w:rsidRDefault="00CC1AEC" w:rsidP="00CC1AEC">
      <w:pPr>
        <w:pStyle w:val="ListParagraph"/>
        <w:shd w:val="clear" w:color="auto" w:fill="FFFFFF" w:themeFill="background1"/>
        <w:ind w:left="1080"/>
        <w:jc w:val="both"/>
        <w:rPr>
          <w:rFonts w:ascii="Times New Roman" w:hAnsi="Times New Roman" w:cs="Times New Roman"/>
          <w:sz w:val="26"/>
          <w:szCs w:val="26"/>
          <w:lang w:val="nl-NL"/>
        </w:rPr>
      </w:pPr>
    </w:p>
    <w:p w:rsidR="00CC1AEC" w:rsidRPr="0007532F" w:rsidRDefault="00CC1AEC" w:rsidP="00CC1AEC">
      <w:pPr>
        <w:pStyle w:val="ListParagraph"/>
        <w:numPr>
          <w:ilvl w:val="1"/>
          <w:numId w:val="17"/>
        </w:numPr>
        <w:shd w:val="clear" w:color="auto" w:fill="FFFFFF" w:themeFill="background1"/>
        <w:rPr>
          <w:rFonts w:ascii="Times New Roman" w:hAnsi="Times New Roman" w:cs="Times New Roman"/>
          <w:b/>
          <w:i/>
          <w:sz w:val="26"/>
          <w:szCs w:val="26"/>
          <w:lang w:val="nl-NL"/>
        </w:rPr>
      </w:pPr>
      <w:r w:rsidRPr="0007532F">
        <w:rPr>
          <w:rFonts w:ascii="Times New Roman" w:hAnsi="Times New Roman" w:cs="Times New Roman"/>
          <w:b/>
          <w:i/>
          <w:sz w:val="26"/>
          <w:szCs w:val="26"/>
          <w:lang w:val="nl-NL"/>
        </w:rPr>
        <w:t xml:space="preserve"> Hoạt động của các tổ chức đoàn thể và thực hiện c</w:t>
      </w:r>
      <w:r w:rsidR="00C01B79" w:rsidRPr="00C01B79">
        <w:rPr>
          <w:rFonts w:ascii="Times New Roman" w:hAnsi="Times New Roman" w:cs="Times New Roman"/>
          <w:b/>
          <w:i/>
          <w:sz w:val="26"/>
          <w:szCs w:val="26"/>
          <w:lang w:val="nl-NL"/>
        </w:rPr>
        <w:t>ô</w:t>
      </w:r>
      <w:r w:rsidRPr="0007532F">
        <w:rPr>
          <w:rFonts w:ascii="Times New Roman" w:hAnsi="Times New Roman" w:cs="Times New Roman"/>
          <w:b/>
          <w:i/>
          <w:sz w:val="26"/>
          <w:szCs w:val="26"/>
          <w:lang w:val="nl-NL"/>
        </w:rPr>
        <w:t>ng t</w:t>
      </w:r>
      <w:r w:rsidR="00C01B79" w:rsidRPr="00C01B79">
        <w:rPr>
          <w:rFonts w:ascii="Times New Roman" w:hAnsi="Times New Roman" w:cs="Times New Roman"/>
          <w:b/>
          <w:i/>
          <w:sz w:val="26"/>
          <w:szCs w:val="26"/>
          <w:lang w:val="nl-NL"/>
        </w:rPr>
        <w:t>á</w:t>
      </w:r>
      <w:r w:rsidRPr="0007532F">
        <w:rPr>
          <w:rFonts w:ascii="Times New Roman" w:hAnsi="Times New Roman" w:cs="Times New Roman"/>
          <w:b/>
          <w:i/>
          <w:sz w:val="26"/>
          <w:szCs w:val="26"/>
          <w:lang w:val="nl-NL"/>
        </w:rPr>
        <w:t>c an sinh x</w:t>
      </w:r>
      <w:r w:rsidR="00C01B79" w:rsidRPr="00C01B79">
        <w:rPr>
          <w:rFonts w:ascii="Times New Roman" w:hAnsi="Times New Roman" w:cs="Times New Roman"/>
          <w:b/>
          <w:i/>
          <w:sz w:val="26"/>
          <w:szCs w:val="26"/>
          <w:lang w:val="nl-NL"/>
        </w:rPr>
        <w:t>ã</w:t>
      </w:r>
      <w:r w:rsidRPr="0007532F">
        <w:rPr>
          <w:rFonts w:ascii="Times New Roman" w:hAnsi="Times New Roman" w:cs="Times New Roman"/>
          <w:b/>
          <w:i/>
          <w:sz w:val="26"/>
          <w:szCs w:val="26"/>
          <w:lang w:val="nl-NL"/>
        </w:rPr>
        <w:t xml:space="preserve"> hội:</w:t>
      </w:r>
    </w:p>
    <w:p w:rsidR="00CC1AEC" w:rsidRPr="0007532F" w:rsidRDefault="00CC1AEC" w:rsidP="00CC1AEC">
      <w:pPr>
        <w:pStyle w:val="ListParagraph"/>
        <w:numPr>
          <w:ilvl w:val="0"/>
          <w:numId w:val="15"/>
        </w:numPr>
        <w:shd w:val="clear" w:color="auto" w:fill="FFFFFF" w:themeFill="background1"/>
        <w:ind w:left="1440"/>
        <w:jc w:val="both"/>
        <w:rPr>
          <w:rFonts w:ascii="Times New Roman" w:hAnsi="Times New Roman" w:cs="Times New Roman"/>
          <w:sz w:val="26"/>
          <w:szCs w:val="26"/>
          <w:lang w:val="nl-NL"/>
        </w:rPr>
      </w:pPr>
      <w:r w:rsidRPr="0007532F">
        <w:rPr>
          <w:rFonts w:ascii="Times New Roman" w:hAnsi="Times New Roman" w:cs="Times New Roman"/>
          <w:sz w:val="26"/>
          <w:szCs w:val="26"/>
          <w:lang w:val="nl-NL"/>
        </w:rPr>
        <w:t xml:space="preserve">Công tác Đảng: Đảng bộ thường xuyên, kịp thời phổ biến, quán triệt các nghị quyết, chỉ thị của các cấp ủy đảng đến từng cán bộ đảng viên trong Công ty. </w:t>
      </w:r>
    </w:p>
    <w:p w:rsidR="00CC1AEC" w:rsidRPr="0007532F" w:rsidRDefault="00CC1AEC" w:rsidP="00CC1AEC">
      <w:pPr>
        <w:pStyle w:val="ListParagraph"/>
        <w:numPr>
          <w:ilvl w:val="0"/>
          <w:numId w:val="15"/>
        </w:numPr>
        <w:shd w:val="clear" w:color="auto" w:fill="FFFFFF" w:themeFill="background1"/>
        <w:ind w:left="1440"/>
        <w:jc w:val="both"/>
        <w:rPr>
          <w:rFonts w:ascii="Times New Roman" w:hAnsi="Times New Roman" w:cs="Times New Roman"/>
          <w:sz w:val="26"/>
          <w:szCs w:val="26"/>
          <w:lang w:val="nl-NL"/>
        </w:rPr>
      </w:pPr>
      <w:r w:rsidRPr="0007532F">
        <w:rPr>
          <w:rFonts w:ascii="Times New Roman" w:hAnsi="Times New Roman" w:cs="Times New Roman"/>
          <w:sz w:val="26"/>
          <w:szCs w:val="26"/>
          <w:lang w:val="nl-NL"/>
        </w:rPr>
        <w:t>Công tác Công đoàn: Công đoàn Công ty phối hợp chặt chẽ với chính quyền trong công tác tổ chức tuyên truyền giáo dục, xây dựng đời sống văn hóa tinh thần cho người lao động; Phát động phong trào thi đua và các hoạt động Giao lưu nhân kỷ niệm Ngày thành lập Công ty 24/10; Phụ trách Quỹ Nghĩa t</w:t>
      </w:r>
      <w:r w:rsidR="00F344D9" w:rsidRPr="0007532F">
        <w:rPr>
          <w:rFonts w:ascii="Times New Roman" w:hAnsi="Times New Roman" w:cs="Times New Roman"/>
          <w:sz w:val="26"/>
          <w:szCs w:val="26"/>
          <w:lang w:val="vi-VN"/>
        </w:rPr>
        <w:t>ì</w:t>
      </w:r>
      <w:r w:rsidRPr="0007532F">
        <w:rPr>
          <w:rFonts w:ascii="Times New Roman" w:hAnsi="Times New Roman" w:cs="Times New Roman"/>
          <w:sz w:val="26"/>
          <w:szCs w:val="26"/>
          <w:lang w:val="nl-NL"/>
        </w:rPr>
        <w:t>nh gi</w:t>
      </w:r>
      <w:r w:rsidR="00F344D9" w:rsidRPr="0007532F">
        <w:rPr>
          <w:rFonts w:ascii="Times New Roman" w:hAnsi="Times New Roman" w:cs="Times New Roman"/>
          <w:sz w:val="26"/>
          <w:szCs w:val="26"/>
          <w:lang w:val="vi-VN"/>
        </w:rPr>
        <w:t>á</w:t>
      </w:r>
      <w:r w:rsidRPr="0007532F">
        <w:rPr>
          <w:rFonts w:ascii="Times New Roman" w:hAnsi="Times New Roman" w:cs="Times New Roman"/>
          <w:sz w:val="26"/>
          <w:szCs w:val="26"/>
          <w:lang w:val="nl-NL"/>
        </w:rPr>
        <w:t>m đị</w:t>
      </w:r>
      <w:r w:rsidR="00C01B79">
        <w:rPr>
          <w:rFonts w:ascii="Times New Roman" w:hAnsi="Times New Roman" w:cs="Times New Roman"/>
          <w:sz w:val="26"/>
          <w:szCs w:val="26"/>
          <w:lang w:val="nl-NL"/>
        </w:rPr>
        <w:t>nh. Ngoài ra, Công đoàn c</w:t>
      </w:r>
      <w:r w:rsidR="00C01B79" w:rsidRPr="00C01B79">
        <w:rPr>
          <w:rFonts w:ascii="Times New Roman" w:hAnsi="Times New Roman" w:cs="Times New Roman"/>
          <w:sz w:val="26"/>
          <w:szCs w:val="26"/>
          <w:lang w:val="nl-NL"/>
        </w:rPr>
        <w:t>ò</w:t>
      </w:r>
      <w:r w:rsidRPr="0007532F">
        <w:rPr>
          <w:rFonts w:ascii="Times New Roman" w:hAnsi="Times New Roman" w:cs="Times New Roman"/>
          <w:sz w:val="26"/>
          <w:szCs w:val="26"/>
          <w:lang w:val="nl-NL"/>
        </w:rPr>
        <w:t>n phối hợp với các tổ chức x</w:t>
      </w:r>
      <w:r w:rsidR="00C01B79" w:rsidRPr="00C01B79">
        <w:rPr>
          <w:rFonts w:ascii="Times New Roman" w:hAnsi="Times New Roman" w:cs="Times New Roman"/>
          <w:sz w:val="26"/>
          <w:szCs w:val="26"/>
          <w:lang w:val="nl-NL"/>
        </w:rPr>
        <w:t>ã</w:t>
      </w:r>
      <w:r w:rsidRPr="0007532F">
        <w:rPr>
          <w:rFonts w:ascii="Times New Roman" w:hAnsi="Times New Roman" w:cs="Times New Roman"/>
          <w:sz w:val="26"/>
          <w:szCs w:val="26"/>
          <w:lang w:val="nl-NL"/>
        </w:rPr>
        <w:t xml:space="preserve"> hội, địa phương tổ chức các hoạt động an sinh x</w:t>
      </w:r>
      <w:r w:rsidR="00C01B79" w:rsidRPr="00C01B79">
        <w:rPr>
          <w:rFonts w:ascii="Times New Roman" w:hAnsi="Times New Roman" w:cs="Times New Roman"/>
          <w:sz w:val="26"/>
          <w:szCs w:val="26"/>
          <w:lang w:val="nl-NL"/>
        </w:rPr>
        <w:t>ã</w:t>
      </w:r>
      <w:r w:rsidRPr="0007532F">
        <w:rPr>
          <w:rFonts w:ascii="Times New Roman" w:hAnsi="Times New Roman" w:cs="Times New Roman"/>
          <w:sz w:val="26"/>
          <w:szCs w:val="26"/>
          <w:lang w:val="nl-NL"/>
        </w:rPr>
        <w:t xml:space="preserve"> hội. </w:t>
      </w:r>
    </w:p>
    <w:p w:rsidR="00CC1AEC" w:rsidRPr="0007532F" w:rsidRDefault="00CC1AEC" w:rsidP="00CC1AEC">
      <w:pPr>
        <w:pStyle w:val="ListParagraph"/>
        <w:numPr>
          <w:ilvl w:val="0"/>
          <w:numId w:val="15"/>
        </w:numPr>
        <w:shd w:val="clear" w:color="auto" w:fill="FFFFFF" w:themeFill="background1"/>
        <w:ind w:left="1440"/>
        <w:jc w:val="both"/>
        <w:rPr>
          <w:rFonts w:ascii="Times New Roman" w:hAnsi="Times New Roman" w:cs="Times New Roman"/>
          <w:sz w:val="26"/>
          <w:szCs w:val="26"/>
          <w:lang w:val="nl-NL"/>
        </w:rPr>
      </w:pPr>
      <w:r w:rsidRPr="0007532F">
        <w:rPr>
          <w:rFonts w:ascii="Times New Roman" w:hAnsi="Times New Roman" w:cs="Times New Roman"/>
          <w:sz w:val="26"/>
          <w:szCs w:val="26"/>
          <w:lang w:val="nl-NL"/>
        </w:rPr>
        <w:t>Hoạt động của Đoàn thanh niên: Đoàn Thanh niên Công ty đ</w:t>
      </w:r>
      <w:r w:rsidR="00885596" w:rsidRPr="00885596">
        <w:rPr>
          <w:rFonts w:ascii="Times New Roman" w:hAnsi="Times New Roman" w:cs="Times New Roman"/>
          <w:sz w:val="26"/>
          <w:szCs w:val="26"/>
          <w:lang w:val="nl-NL"/>
        </w:rPr>
        <w:t>ã</w:t>
      </w:r>
      <w:r w:rsidRPr="0007532F">
        <w:rPr>
          <w:rFonts w:ascii="Times New Roman" w:hAnsi="Times New Roman" w:cs="Times New Roman"/>
          <w:sz w:val="26"/>
          <w:szCs w:val="26"/>
          <w:lang w:val="nl-NL"/>
        </w:rPr>
        <w:t xml:space="preserve"> ph</w:t>
      </w:r>
      <w:r w:rsidR="00F344D9" w:rsidRPr="0007532F">
        <w:rPr>
          <w:rFonts w:ascii="Times New Roman" w:hAnsi="Times New Roman" w:cs="Times New Roman"/>
          <w:sz w:val="26"/>
          <w:szCs w:val="26"/>
          <w:lang w:val="vi-VN"/>
        </w:rPr>
        <w:t>á</w:t>
      </w:r>
      <w:r w:rsidRPr="0007532F">
        <w:rPr>
          <w:rFonts w:ascii="Times New Roman" w:hAnsi="Times New Roman" w:cs="Times New Roman"/>
          <w:sz w:val="26"/>
          <w:szCs w:val="26"/>
          <w:lang w:val="nl-NL"/>
        </w:rPr>
        <w:t>t động các phong trào thi đua, động viên khuyến khích đoàn thành niên nỗ lực học tập, n</w:t>
      </w:r>
      <w:r w:rsidR="00F344D9" w:rsidRPr="0007532F">
        <w:rPr>
          <w:rFonts w:ascii="Times New Roman" w:hAnsi="Times New Roman" w:cs="Times New Roman"/>
          <w:sz w:val="26"/>
          <w:szCs w:val="26"/>
          <w:lang w:val="vi-VN"/>
        </w:rPr>
        <w:t>â</w:t>
      </w:r>
      <w:r w:rsidRPr="0007532F">
        <w:rPr>
          <w:rFonts w:ascii="Times New Roman" w:hAnsi="Times New Roman" w:cs="Times New Roman"/>
          <w:sz w:val="26"/>
          <w:szCs w:val="26"/>
          <w:lang w:val="nl-NL"/>
        </w:rPr>
        <w:t>ng cao tr</w:t>
      </w:r>
      <w:r w:rsidR="00F344D9" w:rsidRPr="0007532F">
        <w:rPr>
          <w:rFonts w:ascii="Times New Roman" w:hAnsi="Times New Roman" w:cs="Times New Roman"/>
          <w:sz w:val="26"/>
          <w:szCs w:val="26"/>
          <w:lang w:val="vi-VN"/>
        </w:rPr>
        <w:t>ì</w:t>
      </w:r>
      <w:r w:rsidRPr="0007532F">
        <w:rPr>
          <w:rFonts w:ascii="Times New Roman" w:hAnsi="Times New Roman" w:cs="Times New Roman"/>
          <w:sz w:val="26"/>
          <w:szCs w:val="26"/>
          <w:lang w:val="nl-NL"/>
        </w:rPr>
        <w:t xml:space="preserve">nh độ chuyên môn, phát huy sáng kiến, kinh nghiệm hay nhằm tiết kiệm chi phí, nâng cao năng suất lao động. </w:t>
      </w:r>
    </w:p>
    <w:p w:rsidR="00CC1AEC" w:rsidRPr="0007532F" w:rsidRDefault="00CC1AEC" w:rsidP="00CC1AEC">
      <w:pPr>
        <w:pStyle w:val="ListParagraph"/>
        <w:numPr>
          <w:ilvl w:val="0"/>
          <w:numId w:val="15"/>
        </w:numPr>
        <w:shd w:val="clear" w:color="auto" w:fill="FFFFFF" w:themeFill="background1"/>
        <w:ind w:left="1440"/>
        <w:jc w:val="both"/>
        <w:rPr>
          <w:rFonts w:ascii="Times New Roman" w:hAnsi="Times New Roman" w:cs="Times New Roman"/>
          <w:sz w:val="26"/>
          <w:szCs w:val="26"/>
          <w:lang w:val="nl-NL"/>
        </w:rPr>
      </w:pPr>
      <w:r w:rsidRPr="0007532F">
        <w:rPr>
          <w:rFonts w:ascii="Times New Roman" w:hAnsi="Times New Roman" w:cs="Times New Roman"/>
          <w:sz w:val="26"/>
          <w:szCs w:val="26"/>
          <w:lang w:val="nl-NL"/>
        </w:rPr>
        <w:t>C</w:t>
      </w:r>
      <w:r w:rsidR="00F344D9" w:rsidRPr="0007532F">
        <w:rPr>
          <w:rFonts w:ascii="Times New Roman" w:hAnsi="Times New Roman" w:cs="Times New Roman"/>
          <w:sz w:val="26"/>
          <w:szCs w:val="26"/>
          <w:lang w:val="vi-VN"/>
        </w:rPr>
        <w:t>ô</w:t>
      </w:r>
      <w:r w:rsidRPr="0007532F">
        <w:rPr>
          <w:rFonts w:ascii="Times New Roman" w:hAnsi="Times New Roman" w:cs="Times New Roman"/>
          <w:sz w:val="26"/>
          <w:szCs w:val="26"/>
          <w:lang w:val="nl-NL"/>
        </w:rPr>
        <w:t>ng t</w:t>
      </w:r>
      <w:r w:rsidR="00F344D9" w:rsidRPr="0007532F">
        <w:rPr>
          <w:rFonts w:ascii="Times New Roman" w:hAnsi="Times New Roman" w:cs="Times New Roman"/>
          <w:sz w:val="26"/>
          <w:szCs w:val="26"/>
          <w:lang w:val="vi-VN"/>
        </w:rPr>
        <w:t>á</w:t>
      </w:r>
      <w:r w:rsidRPr="0007532F">
        <w:rPr>
          <w:rFonts w:ascii="Times New Roman" w:hAnsi="Times New Roman" w:cs="Times New Roman"/>
          <w:sz w:val="26"/>
          <w:szCs w:val="26"/>
          <w:lang w:val="nl-NL"/>
        </w:rPr>
        <w:t>c an sinh x</w:t>
      </w:r>
      <w:r w:rsidR="00F344D9" w:rsidRPr="0007532F">
        <w:rPr>
          <w:rFonts w:ascii="Times New Roman" w:hAnsi="Times New Roman" w:cs="Times New Roman"/>
          <w:sz w:val="26"/>
          <w:szCs w:val="26"/>
          <w:lang w:val="vi-VN"/>
        </w:rPr>
        <w:t>ã</w:t>
      </w:r>
      <w:r w:rsidRPr="0007532F">
        <w:rPr>
          <w:rFonts w:ascii="Times New Roman" w:hAnsi="Times New Roman" w:cs="Times New Roman"/>
          <w:sz w:val="26"/>
          <w:szCs w:val="26"/>
          <w:lang w:val="nl-NL"/>
        </w:rPr>
        <w:t xml:space="preserve"> hội: toàn công ty tích cực hưởng ứng, tham gia công tác từ thiện, an sinh x</w:t>
      </w:r>
      <w:r w:rsidR="00F344D9" w:rsidRPr="0007532F">
        <w:rPr>
          <w:rFonts w:ascii="Times New Roman" w:hAnsi="Times New Roman" w:cs="Times New Roman"/>
          <w:sz w:val="26"/>
          <w:szCs w:val="26"/>
          <w:lang w:val="vi-VN"/>
        </w:rPr>
        <w:t>ã</w:t>
      </w:r>
      <w:r w:rsidRPr="0007532F">
        <w:rPr>
          <w:rFonts w:ascii="Times New Roman" w:hAnsi="Times New Roman" w:cs="Times New Roman"/>
          <w:sz w:val="26"/>
          <w:szCs w:val="26"/>
          <w:lang w:val="nl-NL"/>
        </w:rPr>
        <w:t xml:space="preserve"> hội với tổng số tiền đ</w:t>
      </w:r>
      <w:r w:rsidR="00C01B79" w:rsidRPr="00C01B79">
        <w:rPr>
          <w:rFonts w:ascii="Times New Roman" w:hAnsi="Times New Roman" w:cs="Times New Roman"/>
          <w:sz w:val="26"/>
          <w:szCs w:val="26"/>
          <w:lang w:val="nl-NL"/>
        </w:rPr>
        <w:t>ã</w:t>
      </w:r>
      <w:r w:rsidRPr="0007532F">
        <w:rPr>
          <w:rFonts w:ascii="Times New Roman" w:hAnsi="Times New Roman" w:cs="Times New Roman"/>
          <w:sz w:val="26"/>
          <w:szCs w:val="26"/>
          <w:lang w:val="nl-NL"/>
        </w:rPr>
        <w:t xml:space="preserve"> thực hiện trong năm 2012 là 115 triệu đồng.</w:t>
      </w:r>
    </w:p>
    <w:p w:rsidR="00CC1AEC" w:rsidRPr="0007532F" w:rsidRDefault="00CC1AEC" w:rsidP="00CC1AEC">
      <w:pPr>
        <w:pStyle w:val="ListParagraph"/>
        <w:shd w:val="clear" w:color="auto" w:fill="FFFFFF" w:themeFill="background1"/>
        <w:ind w:left="1440"/>
        <w:jc w:val="both"/>
        <w:rPr>
          <w:rFonts w:ascii="Times New Roman" w:hAnsi="Times New Roman" w:cs="Times New Roman"/>
          <w:b/>
          <w:sz w:val="26"/>
          <w:szCs w:val="26"/>
          <w:lang w:val="nl-NL"/>
        </w:rPr>
      </w:pPr>
      <w:r w:rsidRPr="0007532F">
        <w:rPr>
          <w:rFonts w:ascii="Times New Roman" w:hAnsi="Times New Roman" w:cs="Times New Roman"/>
          <w:sz w:val="26"/>
          <w:szCs w:val="26"/>
          <w:lang w:val="nl-NL"/>
        </w:rPr>
        <w:t xml:space="preserve"> </w:t>
      </w:r>
    </w:p>
    <w:p w:rsidR="00CC1AEC" w:rsidRPr="0007532F" w:rsidRDefault="00CC1AEC" w:rsidP="00CC1AEC">
      <w:pPr>
        <w:pStyle w:val="ListParagraph"/>
        <w:numPr>
          <w:ilvl w:val="0"/>
          <w:numId w:val="17"/>
        </w:numPr>
        <w:shd w:val="clear" w:color="auto" w:fill="FFFFFF" w:themeFill="background1"/>
        <w:rPr>
          <w:rFonts w:ascii="Times New Roman" w:hAnsi="Times New Roman" w:cs="Times New Roman"/>
          <w:sz w:val="26"/>
          <w:szCs w:val="26"/>
          <w:u w:val="single"/>
          <w:lang w:val="nl-NL"/>
        </w:rPr>
      </w:pPr>
      <w:r w:rsidRPr="0007532F">
        <w:rPr>
          <w:rFonts w:ascii="Times New Roman" w:hAnsi="Times New Roman" w:cs="Times New Roman"/>
          <w:sz w:val="26"/>
          <w:szCs w:val="26"/>
          <w:u w:val="single"/>
          <w:lang w:val="nl-NL"/>
        </w:rPr>
        <w:t>Đánh giá của Hội đồng quản trị về hoạt động của Ban Giám đốc Công ty</w:t>
      </w:r>
    </w:p>
    <w:p w:rsidR="00CC1AEC" w:rsidRPr="0007532F" w:rsidRDefault="00CC1AEC" w:rsidP="00CC1AEC">
      <w:pPr>
        <w:pStyle w:val="ListParagraph"/>
        <w:shd w:val="clear" w:color="auto" w:fill="FFFFFF" w:themeFill="background1"/>
        <w:jc w:val="both"/>
        <w:rPr>
          <w:rFonts w:ascii="Times New Roman" w:hAnsi="Times New Roman" w:cs="Times New Roman"/>
          <w:sz w:val="26"/>
          <w:szCs w:val="26"/>
          <w:lang w:val="nl-NL"/>
        </w:rPr>
      </w:pPr>
      <w:r w:rsidRPr="0007532F">
        <w:rPr>
          <w:rFonts w:ascii="Times New Roman" w:hAnsi="Times New Roman" w:cs="Times New Roman"/>
          <w:sz w:val="26"/>
          <w:szCs w:val="26"/>
          <w:lang w:val="nl-NL"/>
        </w:rPr>
        <w:t>Năm 2012, do ảnh hưởng chung của t</w:t>
      </w:r>
      <w:r w:rsidR="00F344D9" w:rsidRPr="0007532F">
        <w:rPr>
          <w:rFonts w:ascii="Times New Roman" w:hAnsi="Times New Roman" w:cs="Times New Roman"/>
          <w:sz w:val="26"/>
          <w:szCs w:val="26"/>
          <w:lang w:val="vi-VN"/>
        </w:rPr>
        <w:t>ì</w:t>
      </w:r>
      <w:r w:rsidRPr="0007532F">
        <w:rPr>
          <w:rFonts w:ascii="Times New Roman" w:hAnsi="Times New Roman" w:cs="Times New Roman"/>
          <w:sz w:val="26"/>
          <w:szCs w:val="26"/>
          <w:lang w:val="nl-NL"/>
        </w:rPr>
        <w:t>nh h</w:t>
      </w:r>
      <w:r w:rsidR="00F344D9" w:rsidRPr="0007532F">
        <w:rPr>
          <w:rFonts w:ascii="Times New Roman" w:hAnsi="Times New Roman" w:cs="Times New Roman"/>
          <w:sz w:val="26"/>
          <w:szCs w:val="26"/>
          <w:lang w:val="vi-VN"/>
        </w:rPr>
        <w:t>ì</w:t>
      </w:r>
      <w:r w:rsidRPr="0007532F">
        <w:rPr>
          <w:rFonts w:ascii="Times New Roman" w:hAnsi="Times New Roman" w:cs="Times New Roman"/>
          <w:sz w:val="26"/>
          <w:szCs w:val="26"/>
          <w:lang w:val="nl-NL"/>
        </w:rPr>
        <w:t xml:space="preserve">nh kinh tế cùng với các chính sách của Nhà nước có nhiều biến động, nên Công ty gặp một số khó khăn về chủ quan và khách quan trong kinh doanh, đặc biệt là việc cạnh tranh gay gắt trong các mảng giám định và các dịch vụ liên quan khác mà Công ty đang cung cấp. </w:t>
      </w:r>
    </w:p>
    <w:p w:rsidR="00CC1AEC" w:rsidRPr="0007532F" w:rsidRDefault="00CC1AEC" w:rsidP="00CC1AEC">
      <w:pPr>
        <w:pStyle w:val="ListParagraph"/>
        <w:shd w:val="clear" w:color="auto" w:fill="FFFFFF" w:themeFill="background1"/>
        <w:jc w:val="both"/>
        <w:rPr>
          <w:rFonts w:ascii="Times New Roman" w:hAnsi="Times New Roman" w:cs="Times New Roman"/>
          <w:sz w:val="26"/>
          <w:szCs w:val="26"/>
          <w:lang w:val="nl-NL"/>
        </w:rPr>
      </w:pPr>
      <w:r w:rsidRPr="0007532F">
        <w:rPr>
          <w:rFonts w:ascii="Times New Roman" w:hAnsi="Times New Roman" w:cs="Times New Roman"/>
          <w:sz w:val="26"/>
          <w:szCs w:val="26"/>
          <w:lang w:val="nl-NL"/>
        </w:rPr>
        <w:t>Ban Giám đốc đ</w:t>
      </w:r>
      <w:r w:rsidR="00C01B79" w:rsidRPr="00C01B79">
        <w:rPr>
          <w:rFonts w:ascii="Times New Roman" w:hAnsi="Times New Roman" w:cs="Times New Roman"/>
          <w:sz w:val="26"/>
          <w:szCs w:val="26"/>
          <w:lang w:val="nl-NL"/>
        </w:rPr>
        <w:t>ã</w:t>
      </w:r>
      <w:r w:rsidRPr="0007532F">
        <w:rPr>
          <w:rFonts w:ascii="Times New Roman" w:hAnsi="Times New Roman" w:cs="Times New Roman"/>
          <w:sz w:val="26"/>
          <w:szCs w:val="26"/>
          <w:lang w:val="nl-NL"/>
        </w:rPr>
        <w:t xml:space="preserve"> triển khai thực hiện tốt các Nghị quyết, Quyết định của ĐHĐCĐ, HĐQT, đồng thời thường xuyên tổ chức các cuộc họp giữa l</w:t>
      </w:r>
      <w:r w:rsidR="00F344D9" w:rsidRPr="0007532F">
        <w:rPr>
          <w:rFonts w:ascii="Times New Roman" w:hAnsi="Times New Roman" w:cs="Times New Roman"/>
          <w:sz w:val="26"/>
          <w:szCs w:val="26"/>
          <w:lang w:val="vi-VN"/>
        </w:rPr>
        <w:t>ã</w:t>
      </w:r>
      <w:r w:rsidRPr="0007532F">
        <w:rPr>
          <w:rFonts w:ascii="Times New Roman" w:hAnsi="Times New Roman" w:cs="Times New Roman"/>
          <w:sz w:val="26"/>
          <w:szCs w:val="26"/>
          <w:lang w:val="nl-NL"/>
        </w:rPr>
        <w:t>nh đạo các đơn vị trong Công ty, các trưởng Ph</w:t>
      </w:r>
      <w:r w:rsidR="00F344D9" w:rsidRPr="0007532F">
        <w:rPr>
          <w:rFonts w:ascii="Times New Roman" w:hAnsi="Times New Roman" w:cs="Times New Roman"/>
          <w:sz w:val="26"/>
          <w:szCs w:val="26"/>
          <w:lang w:val="vi-VN"/>
        </w:rPr>
        <w:t>ò</w:t>
      </w:r>
      <w:r w:rsidRPr="0007532F">
        <w:rPr>
          <w:rFonts w:ascii="Times New Roman" w:hAnsi="Times New Roman" w:cs="Times New Roman"/>
          <w:sz w:val="26"/>
          <w:szCs w:val="26"/>
          <w:lang w:val="nl-NL"/>
        </w:rPr>
        <w:t>ng/Bộ phận để xử lý, th</w:t>
      </w:r>
      <w:r w:rsidR="00F344D9" w:rsidRPr="0007532F">
        <w:rPr>
          <w:rFonts w:ascii="Times New Roman" w:hAnsi="Times New Roman" w:cs="Times New Roman"/>
          <w:sz w:val="26"/>
          <w:szCs w:val="26"/>
          <w:lang w:val="vi-VN"/>
        </w:rPr>
        <w:t>á</w:t>
      </w:r>
      <w:r w:rsidRPr="0007532F">
        <w:rPr>
          <w:rFonts w:ascii="Times New Roman" w:hAnsi="Times New Roman" w:cs="Times New Roman"/>
          <w:sz w:val="26"/>
          <w:szCs w:val="26"/>
          <w:lang w:val="nl-NL"/>
        </w:rPr>
        <w:t xml:space="preserve">o gỡ, kịp thời giải quyết những khó khăn và đề ra các phương án khắc phục. </w:t>
      </w:r>
    </w:p>
    <w:p w:rsidR="00CC1AEC" w:rsidRPr="0007532F" w:rsidRDefault="00CC1AEC" w:rsidP="00CC1AEC">
      <w:pPr>
        <w:pStyle w:val="ListParagraph"/>
        <w:shd w:val="clear" w:color="auto" w:fill="FFFFFF" w:themeFill="background1"/>
        <w:jc w:val="both"/>
        <w:rPr>
          <w:rFonts w:ascii="Times New Roman" w:hAnsi="Times New Roman" w:cs="Times New Roman"/>
          <w:sz w:val="26"/>
          <w:szCs w:val="26"/>
          <w:lang w:val="nl-NL"/>
        </w:rPr>
      </w:pPr>
      <w:r w:rsidRPr="0007532F">
        <w:rPr>
          <w:rFonts w:ascii="Times New Roman" w:hAnsi="Times New Roman" w:cs="Times New Roman"/>
          <w:sz w:val="26"/>
          <w:szCs w:val="26"/>
          <w:lang w:val="nl-NL"/>
        </w:rPr>
        <w:t>Kết quả là Công ty đ</w:t>
      </w:r>
      <w:r w:rsidR="00C01B79" w:rsidRPr="00C01B79">
        <w:rPr>
          <w:rFonts w:ascii="Times New Roman" w:hAnsi="Times New Roman" w:cs="Times New Roman"/>
          <w:sz w:val="26"/>
          <w:szCs w:val="26"/>
          <w:lang w:val="nl-NL"/>
        </w:rPr>
        <w:t>ã</w:t>
      </w:r>
      <w:r w:rsidRPr="0007532F">
        <w:rPr>
          <w:rFonts w:ascii="Times New Roman" w:hAnsi="Times New Roman" w:cs="Times New Roman"/>
          <w:sz w:val="26"/>
          <w:szCs w:val="26"/>
          <w:lang w:val="nl-NL"/>
        </w:rPr>
        <w:t xml:space="preserve"> phấn đấu hoàn thành vượt mức Kế hoạch năm 2012 được giao. </w:t>
      </w:r>
    </w:p>
    <w:p w:rsidR="00CC1AEC" w:rsidRPr="0007532F" w:rsidRDefault="00CC1AEC" w:rsidP="00CC1AEC">
      <w:pPr>
        <w:pStyle w:val="ListParagraph"/>
        <w:shd w:val="clear" w:color="auto" w:fill="FFFFFF" w:themeFill="background1"/>
        <w:rPr>
          <w:rFonts w:ascii="Times New Roman" w:hAnsi="Times New Roman" w:cs="Times New Roman"/>
          <w:sz w:val="26"/>
          <w:szCs w:val="26"/>
          <w:lang w:val="nl-NL"/>
        </w:rPr>
      </w:pPr>
    </w:p>
    <w:p w:rsidR="00CC1AEC" w:rsidRPr="0007532F" w:rsidRDefault="00CC1AEC" w:rsidP="00CC1AEC">
      <w:pPr>
        <w:pStyle w:val="ListParagraph"/>
        <w:numPr>
          <w:ilvl w:val="0"/>
          <w:numId w:val="17"/>
        </w:numPr>
        <w:shd w:val="clear" w:color="auto" w:fill="FFFFFF" w:themeFill="background1"/>
        <w:rPr>
          <w:rFonts w:ascii="Times New Roman" w:hAnsi="Times New Roman" w:cs="Times New Roman"/>
          <w:sz w:val="26"/>
          <w:szCs w:val="26"/>
          <w:u w:val="single"/>
          <w:lang w:val="nl-NL"/>
        </w:rPr>
      </w:pPr>
      <w:r w:rsidRPr="0007532F">
        <w:rPr>
          <w:rFonts w:ascii="Times New Roman" w:hAnsi="Times New Roman" w:cs="Times New Roman"/>
          <w:sz w:val="26"/>
          <w:szCs w:val="26"/>
          <w:u w:val="single"/>
          <w:lang w:val="nl-NL"/>
        </w:rPr>
        <w:t>Các kế hoạch, định hướng của Hội đồng quản trị</w:t>
      </w:r>
    </w:p>
    <w:p w:rsidR="00CC1AEC" w:rsidRPr="0007532F" w:rsidRDefault="00CC1AEC" w:rsidP="00CC1AEC">
      <w:pPr>
        <w:numPr>
          <w:ilvl w:val="1"/>
          <w:numId w:val="18"/>
        </w:numPr>
        <w:shd w:val="clear" w:color="auto" w:fill="FFFFFF" w:themeFill="background1"/>
        <w:spacing w:line="312" w:lineRule="auto"/>
        <w:jc w:val="both"/>
        <w:rPr>
          <w:b w:val="0"/>
          <w:lang w:val="nl-NL"/>
        </w:rPr>
      </w:pPr>
      <w:r w:rsidRPr="0007532F">
        <w:rPr>
          <w:b w:val="0"/>
          <w:lang w:val="nl-NL"/>
        </w:rPr>
        <w:t>Tiếp tục định hướng đầu tư, phát triển mảng dịch vụ kỹ thuật cao, cả về nhân lực và trang thiết bị; đặc biệt đối với c</w:t>
      </w:r>
      <w:r w:rsidR="00F344D9" w:rsidRPr="0007532F">
        <w:rPr>
          <w:b w:val="0"/>
          <w:lang w:val="vi-VN"/>
        </w:rPr>
        <w:t>á</w:t>
      </w:r>
      <w:r w:rsidRPr="0007532F">
        <w:rPr>
          <w:b w:val="0"/>
          <w:lang w:val="nl-NL"/>
        </w:rPr>
        <w:t>c trung t</w:t>
      </w:r>
      <w:r w:rsidR="00F344D9" w:rsidRPr="0007532F">
        <w:rPr>
          <w:b w:val="0"/>
          <w:lang w:val="vi-VN"/>
        </w:rPr>
        <w:t>â</w:t>
      </w:r>
      <w:r w:rsidR="00FA18F1">
        <w:rPr>
          <w:b w:val="0"/>
          <w:lang w:val="nl-NL"/>
        </w:rPr>
        <w:t>m/</w:t>
      </w:r>
      <w:r w:rsidRPr="0007532F">
        <w:rPr>
          <w:b w:val="0"/>
          <w:lang w:val="nl-NL"/>
        </w:rPr>
        <w:t>ph</w:t>
      </w:r>
      <w:r w:rsidR="00F344D9" w:rsidRPr="0007532F">
        <w:rPr>
          <w:b w:val="0"/>
          <w:lang w:val="vi-VN"/>
        </w:rPr>
        <w:t>ò</w:t>
      </w:r>
      <w:r w:rsidRPr="0007532F">
        <w:rPr>
          <w:b w:val="0"/>
          <w:lang w:val="nl-NL"/>
        </w:rPr>
        <w:t xml:space="preserve">ng thử nghiệm nhằm nâng cao năng lực đáp ứng các yêu cầu quản lý nhà nước và các yêu cầu ngày càng cao và đa dạng của khách hàng. </w:t>
      </w:r>
    </w:p>
    <w:p w:rsidR="00CC1AEC" w:rsidRPr="0007532F" w:rsidRDefault="00CC1AEC" w:rsidP="00CC1AEC">
      <w:pPr>
        <w:numPr>
          <w:ilvl w:val="1"/>
          <w:numId w:val="18"/>
        </w:numPr>
        <w:shd w:val="clear" w:color="auto" w:fill="FFFFFF" w:themeFill="background1"/>
        <w:spacing w:line="312" w:lineRule="auto"/>
        <w:jc w:val="both"/>
        <w:rPr>
          <w:b w:val="0"/>
          <w:lang w:val="nl-NL"/>
        </w:rPr>
      </w:pPr>
      <w:r w:rsidRPr="0007532F">
        <w:rPr>
          <w:b w:val="0"/>
          <w:lang w:val="nl-NL"/>
        </w:rPr>
        <w:t>Tăng cường các nguồn lực nhằm khai thác có hiệu quả các Dự án lớn của các Tập đoàn, Tổng công ty nhà nước.</w:t>
      </w:r>
    </w:p>
    <w:p w:rsidR="00CC1AEC" w:rsidRPr="0007532F" w:rsidRDefault="00CC1AEC" w:rsidP="00CC1AEC">
      <w:pPr>
        <w:numPr>
          <w:ilvl w:val="1"/>
          <w:numId w:val="18"/>
        </w:numPr>
        <w:shd w:val="clear" w:color="auto" w:fill="FFFFFF" w:themeFill="background1"/>
        <w:spacing w:line="312" w:lineRule="auto"/>
        <w:jc w:val="both"/>
        <w:rPr>
          <w:b w:val="0"/>
          <w:lang w:val="nl-NL"/>
        </w:rPr>
      </w:pPr>
      <w:r w:rsidRPr="0007532F">
        <w:rPr>
          <w:b w:val="0"/>
          <w:lang w:val="nl-NL"/>
        </w:rPr>
        <w:t xml:space="preserve">Nâng cao chất lượng dịch vụ, chăm sóc khách hàng nhằm giữ vững mảng giám định thương mại. </w:t>
      </w:r>
    </w:p>
    <w:p w:rsidR="00CC1AEC" w:rsidRPr="0007532F" w:rsidRDefault="00CC1AEC" w:rsidP="00CC1AEC">
      <w:pPr>
        <w:numPr>
          <w:ilvl w:val="1"/>
          <w:numId w:val="18"/>
        </w:numPr>
        <w:shd w:val="clear" w:color="auto" w:fill="FFFFFF" w:themeFill="background1"/>
        <w:spacing w:line="312" w:lineRule="auto"/>
        <w:jc w:val="both"/>
        <w:rPr>
          <w:b w:val="0"/>
          <w:lang w:val="nl-NL"/>
        </w:rPr>
      </w:pPr>
      <w:r w:rsidRPr="0007532F">
        <w:rPr>
          <w:b w:val="0"/>
          <w:lang w:val="nl-NL"/>
        </w:rPr>
        <w:t xml:space="preserve">Tăng cường các hoạt động hợp tác quốc tế - khai thác nguồn khách hàng nước ngoài; liên doanh, liên kết để đấu thầu các Dự </w:t>
      </w:r>
      <w:r w:rsidR="00F344D9" w:rsidRPr="0007532F">
        <w:rPr>
          <w:b w:val="0"/>
          <w:lang w:val="vi-VN"/>
        </w:rPr>
        <w:t>á</w:t>
      </w:r>
      <w:r w:rsidRPr="0007532F">
        <w:rPr>
          <w:b w:val="0"/>
          <w:lang w:val="nl-NL"/>
        </w:rPr>
        <w:t>n/c</w:t>
      </w:r>
      <w:r w:rsidR="00F344D9" w:rsidRPr="0007532F">
        <w:rPr>
          <w:b w:val="0"/>
          <w:lang w:val="vi-VN"/>
        </w:rPr>
        <w:t>ô</w:t>
      </w:r>
      <w:r w:rsidRPr="0007532F">
        <w:rPr>
          <w:b w:val="0"/>
          <w:lang w:val="nl-NL"/>
        </w:rPr>
        <w:t>ng tr</w:t>
      </w:r>
      <w:r w:rsidR="00F344D9" w:rsidRPr="0007532F">
        <w:rPr>
          <w:b w:val="0"/>
          <w:lang w:val="vi-VN"/>
        </w:rPr>
        <w:t>ì</w:t>
      </w:r>
      <w:r w:rsidRPr="0007532F">
        <w:rPr>
          <w:b w:val="0"/>
          <w:lang w:val="nl-NL"/>
        </w:rPr>
        <w:t>nh lớn, n</w:t>
      </w:r>
      <w:r w:rsidR="00F344D9" w:rsidRPr="0007532F">
        <w:rPr>
          <w:b w:val="0"/>
          <w:lang w:val="vi-VN"/>
        </w:rPr>
        <w:t>â</w:t>
      </w:r>
      <w:r w:rsidRPr="0007532F">
        <w:rPr>
          <w:b w:val="0"/>
          <w:lang w:val="nl-NL"/>
        </w:rPr>
        <w:t>ng cao h</w:t>
      </w:r>
      <w:r w:rsidR="00F344D9" w:rsidRPr="0007532F">
        <w:rPr>
          <w:b w:val="0"/>
          <w:lang w:val="vi-VN"/>
        </w:rPr>
        <w:t>ì</w:t>
      </w:r>
      <w:r w:rsidRPr="0007532F">
        <w:rPr>
          <w:b w:val="0"/>
          <w:lang w:val="nl-NL"/>
        </w:rPr>
        <w:t xml:space="preserve">nh ảnh thương hiệu của Vinacontrol.  </w:t>
      </w:r>
    </w:p>
    <w:p w:rsidR="00CC1AEC" w:rsidRPr="0007532F" w:rsidRDefault="00CC1AEC" w:rsidP="00CC1AEC">
      <w:pPr>
        <w:numPr>
          <w:ilvl w:val="1"/>
          <w:numId w:val="18"/>
        </w:numPr>
        <w:shd w:val="clear" w:color="auto" w:fill="FFFFFF" w:themeFill="background1"/>
        <w:spacing w:line="312" w:lineRule="auto"/>
        <w:jc w:val="both"/>
        <w:rPr>
          <w:b w:val="0"/>
          <w:lang w:val="nl-NL"/>
        </w:rPr>
      </w:pPr>
      <w:r w:rsidRPr="0007532F">
        <w:rPr>
          <w:b w:val="0"/>
          <w:lang w:val="nl-NL"/>
        </w:rPr>
        <w:t>Quảng b</w:t>
      </w:r>
      <w:r w:rsidR="00F344D9" w:rsidRPr="0007532F">
        <w:rPr>
          <w:b w:val="0"/>
          <w:lang w:val="vi-VN"/>
        </w:rPr>
        <w:t>á</w:t>
      </w:r>
      <w:r w:rsidRPr="0007532F">
        <w:rPr>
          <w:b w:val="0"/>
          <w:lang w:val="nl-NL"/>
        </w:rPr>
        <w:t>, n</w:t>
      </w:r>
      <w:r w:rsidR="00F344D9" w:rsidRPr="0007532F">
        <w:rPr>
          <w:b w:val="0"/>
          <w:lang w:val="vi-VN"/>
        </w:rPr>
        <w:t>â</w:t>
      </w:r>
      <w:r w:rsidRPr="0007532F">
        <w:rPr>
          <w:b w:val="0"/>
          <w:lang w:val="nl-NL"/>
        </w:rPr>
        <w:t>ng cao h</w:t>
      </w:r>
      <w:r w:rsidR="00F344D9" w:rsidRPr="0007532F">
        <w:rPr>
          <w:b w:val="0"/>
          <w:lang w:val="vi-VN"/>
        </w:rPr>
        <w:t>ì</w:t>
      </w:r>
      <w:r w:rsidRPr="0007532F">
        <w:rPr>
          <w:b w:val="0"/>
          <w:lang w:val="nl-NL"/>
        </w:rPr>
        <w:t>nh ảnh thương hiệu Vinacontrol, đồng hành cùng Chương tr</w:t>
      </w:r>
      <w:r w:rsidR="00F344D9" w:rsidRPr="0007532F">
        <w:rPr>
          <w:b w:val="0"/>
          <w:lang w:val="vi-VN"/>
        </w:rPr>
        <w:t>ì</w:t>
      </w:r>
      <w:r w:rsidRPr="0007532F">
        <w:rPr>
          <w:b w:val="0"/>
          <w:lang w:val="nl-NL"/>
        </w:rPr>
        <w:t xml:space="preserve">nh Thương hiệu Quốc gia. </w:t>
      </w:r>
    </w:p>
    <w:p w:rsidR="00CC1AEC" w:rsidRPr="0007532F" w:rsidRDefault="00CC1AEC" w:rsidP="00CC1AEC">
      <w:pPr>
        <w:numPr>
          <w:ilvl w:val="1"/>
          <w:numId w:val="18"/>
        </w:numPr>
        <w:shd w:val="clear" w:color="auto" w:fill="FFFFFF" w:themeFill="background1"/>
        <w:spacing w:line="312" w:lineRule="auto"/>
        <w:jc w:val="both"/>
        <w:rPr>
          <w:b w:val="0"/>
          <w:lang w:val="nl-NL"/>
        </w:rPr>
      </w:pPr>
      <w:r w:rsidRPr="0007532F">
        <w:rPr>
          <w:b w:val="0"/>
          <w:lang w:val="nl-NL"/>
        </w:rPr>
        <w:t xml:space="preserve">Tăng cường hoạt động giám sát và quản lý tại các công ty con nhằm đảm bảo các các công ty con hoạt động hiệu quả hơn. </w:t>
      </w:r>
    </w:p>
    <w:p w:rsidR="00CC1AEC" w:rsidRPr="0007532F" w:rsidRDefault="00CC1AEC" w:rsidP="00CC1AEC">
      <w:pPr>
        <w:numPr>
          <w:ilvl w:val="1"/>
          <w:numId w:val="18"/>
        </w:numPr>
        <w:shd w:val="clear" w:color="auto" w:fill="FFFFFF" w:themeFill="background1"/>
        <w:spacing w:line="312" w:lineRule="auto"/>
        <w:jc w:val="both"/>
        <w:rPr>
          <w:b w:val="0"/>
          <w:lang w:val="nl-NL"/>
        </w:rPr>
      </w:pPr>
      <w:r w:rsidRPr="0007532F">
        <w:rPr>
          <w:b w:val="0"/>
          <w:lang w:val="nl-NL"/>
        </w:rPr>
        <w:t>Tổng rà soát lại nhiệm vụ, chức năng của c</w:t>
      </w:r>
      <w:r w:rsidR="00F344D9" w:rsidRPr="0007532F">
        <w:rPr>
          <w:b w:val="0"/>
          <w:lang w:val="vi-VN"/>
        </w:rPr>
        <w:t>á</w:t>
      </w:r>
      <w:r w:rsidRPr="0007532F">
        <w:rPr>
          <w:b w:val="0"/>
          <w:lang w:val="nl-NL"/>
        </w:rPr>
        <w:t>c ph</w:t>
      </w:r>
      <w:r w:rsidR="00F344D9" w:rsidRPr="0007532F">
        <w:rPr>
          <w:b w:val="0"/>
          <w:lang w:val="vi-VN"/>
        </w:rPr>
        <w:t>ò</w:t>
      </w:r>
      <w:r w:rsidRPr="0007532F">
        <w:rPr>
          <w:b w:val="0"/>
          <w:lang w:val="nl-NL"/>
        </w:rPr>
        <w:t>ng ban, định biên nhân sự, chú trọng công tác đánh giá nhân sự, đặc biệt là năng lực đội ngũ l</w:t>
      </w:r>
      <w:r w:rsidR="007A4099">
        <w:rPr>
          <w:b w:val="0"/>
          <w:lang w:val="vi-VN"/>
        </w:rPr>
        <w:t>ã</w:t>
      </w:r>
      <w:r w:rsidRPr="0007532F">
        <w:rPr>
          <w:b w:val="0"/>
          <w:lang w:val="nl-NL"/>
        </w:rPr>
        <w:t>nh đạo các cấp.</w:t>
      </w:r>
    </w:p>
    <w:p w:rsidR="00CC1AEC" w:rsidRPr="0007532F" w:rsidRDefault="00CC1AEC" w:rsidP="00CC1AEC">
      <w:pPr>
        <w:pStyle w:val="Subtitle"/>
        <w:spacing w:before="0" w:after="0"/>
        <w:ind w:hanging="6"/>
        <w:rPr>
          <w:rFonts w:ascii="Times New Roman" w:hAnsi="Times New Roman"/>
          <w:sz w:val="26"/>
          <w:szCs w:val="26"/>
          <w:lang w:val="nl-NL"/>
        </w:rPr>
      </w:pPr>
    </w:p>
    <w:p w:rsidR="00CC1AEC" w:rsidRPr="0007532F" w:rsidRDefault="00CC1AEC" w:rsidP="00CC1AEC">
      <w:pPr>
        <w:pStyle w:val="Subtitle"/>
        <w:numPr>
          <w:ilvl w:val="0"/>
          <w:numId w:val="4"/>
        </w:numPr>
        <w:tabs>
          <w:tab w:val="left" w:pos="0"/>
        </w:tabs>
        <w:spacing w:before="0" w:after="0"/>
        <w:ind w:left="0" w:firstLine="284"/>
        <w:rPr>
          <w:rFonts w:ascii="Times New Roman" w:hAnsi="Times New Roman"/>
          <w:sz w:val="26"/>
          <w:szCs w:val="26"/>
          <w:lang w:val="nl-NL"/>
        </w:rPr>
      </w:pPr>
      <w:r w:rsidRPr="0007532F">
        <w:rPr>
          <w:rFonts w:ascii="Times New Roman" w:hAnsi="Times New Roman"/>
          <w:sz w:val="26"/>
          <w:szCs w:val="26"/>
          <w:lang w:val="nl-NL"/>
        </w:rPr>
        <w:t xml:space="preserve">Quản trị công ty </w:t>
      </w:r>
      <w:r w:rsidRPr="0007532F">
        <w:rPr>
          <w:rFonts w:ascii="Times New Roman" w:hAnsi="Times New Roman"/>
          <w:b w:val="0"/>
          <w:sz w:val="26"/>
          <w:szCs w:val="26"/>
          <w:lang w:val="nl-NL"/>
        </w:rPr>
        <w:t>(Tổ chức chào bán trái phiếu ra công chúng hoặc niêm yết trái phiếu không phải là công ty đại chúng không bắt buộc phải công bố các thông tin tại Mục này).</w:t>
      </w:r>
    </w:p>
    <w:p w:rsidR="00CC1AEC" w:rsidRPr="0007532F" w:rsidRDefault="00CC1AEC" w:rsidP="00CC1AEC">
      <w:pPr>
        <w:pStyle w:val="Subtitle"/>
        <w:tabs>
          <w:tab w:val="left" w:pos="0"/>
        </w:tabs>
        <w:spacing w:before="0" w:after="0"/>
        <w:ind w:hanging="6"/>
        <w:rPr>
          <w:rFonts w:ascii="Times New Roman" w:hAnsi="Times New Roman"/>
          <w:sz w:val="26"/>
          <w:szCs w:val="26"/>
          <w:lang w:val="nl-NL"/>
        </w:rPr>
      </w:pPr>
    </w:p>
    <w:p w:rsidR="00CC1AEC" w:rsidRPr="0007532F" w:rsidRDefault="00CC1AEC" w:rsidP="00CC1AEC">
      <w:pPr>
        <w:pStyle w:val="ListParagraph"/>
        <w:numPr>
          <w:ilvl w:val="0"/>
          <w:numId w:val="27"/>
        </w:numPr>
        <w:rPr>
          <w:rFonts w:ascii="Times New Roman" w:hAnsi="Times New Roman" w:cs="Times New Roman"/>
          <w:sz w:val="26"/>
          <w:szCs w:val="26"/>
          <w:u w:val="single"/>
        </w:rPr>
      </w:pPr>
      <w:r w:rsidRPr="0007532F">
        <w:rPr>
          <w:rFonts w:ascii="Times New Roman" w:hAnsi="Times New Roman" w:cs="Times New Roman"/>
          <w:sz w:val="26"/>
          <w:szCs w:val="26"/>
          <w:u w:val="single"/>
        </w:rPr>
        <w:t>Hội đồng quản trị</w:t>
      </w:r>
    </w:p>
    <w:p w:rsidR="00CC1AEC" w:rsidRPr="0007532F" w:rsidRDefault="00CC1AEC" w:rsidP="00CC1AEC">
      <w:pPr>
        <w:pStyle w:val="ListParagraph"/>
        <w:numPr>
          <w:ilvl w:val="0"/>
          <w:numId w:val="28"/>
        </w:numPr>
        <w:rPr>
          <w:rFonts w:ascii="Times New Roman" w:hAnsi="Times New Roman" w:cs="Times New Roman"/>
          <w:sz w:val="26"/>
          <w:szCs w:val="26"/>
        </w:rPr>
      </w:pPr>
      <w:r w:rsidRPr="0007532F">
        <w:rPr>
          <w:rFonts w:ascii="Times New Roman" w:hAnsi="Times New Roman" w:cs="Times New Roman"/>
          <w:sz w:val="26"/>
          <w:szCs w:val="26"/>
        </w:rPr>
        <w:t>Thành viên và cơ cấu của Hội đồng quản trị:</w:t>
      </w:r>
    </w:p>
    <w:p w:rsidR="00CC1AEC" w:rsidRPr="0007532F" w:rsidRDefault="00CC1AEC" w:rsidP="00CC1AEC">
      <w:pPr>
        <w:pStyle w:val="BodyText"/>
        <w:spacing w:before="120" w:line="312" w:lineRule="auto"/>
        <w:ind w:left="1080" w:right="-360"/>
        <w:jc w:val="left"/>
        <w:rPr>
          <w:b w:val="0"/>
          <w:color w:val="000000"/>
        </w:rPr>
      </w:pPr>
      <w:r w:rsidRPr="0007532F">
        <w:rPr>
          <w:b w:val="0"/>
          <w:color w:val="000000"/>
        </w:rPr>
        <w:t>Danh sách thành viên Hội đồng quản trị</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340"/>
        <w:gridCol w:w="1530"/>
        <w:gridCol w:w="1260"/>
        <w:gridCol w:w="3600"/>
      </w:tblGrid>
      <w:tr w:rsidR="00CC1AEC" w:rsidRPr="0007532F" w:rsidTr="004C5CDB">
        <w:tc>
          <w:tcPr>
            <w:tcW w:w="720" w:type="dxa"/>
            <w:vAlign w:val="center"/>
          </w:tcPr>
          <w:p w:rsidR="00CC1AEC" w:rsidRPr="00AD0976" w:rsidRDefault="00CC1AEC" w:rsidP="00D11544">
            <w:pPr>
              <w:pStyle w:val="BodyText"/>
              <w:rPr>
                <w:b w:val="0"/>
                <w:color w:val="000000"/>
                <w:sz w:val="20"/>
                <w:szCs w:val="20"/>
              </w:rPr>
            </w:pPr>
            <w:r w:rsidRPr="00AD0976">
              <w:rPr>
                <w:b w:val="0"/>
                <w:color w:val="000000"/>
                <w:sz w:val="20"/>
                <w:szCs w:val="20"/>
              </w:rPr>
              <w:t>STT</w:t>
            </w:r>
          </w:p>
        </w:tc>
        <w:tc>
          <w:tcPr>
            <w:tcW w:w="2340" w:type="dxa"/>
            <w:vAlign w:val="center"/>
          </w:tcPr>
          <w:p w:rsidR="00CC1AEC" w:rsidRPr="0007532F" w:rsidRDefault="00CC1AEC" w:rsidP="00D11544">
            <w:pPr>
              <w:pStyle w:val="BodyText"/>
              <w:rPr>
                <w:b w:val="0"/>
                <w:color w:val="000000"/>
              </w:rPr>
            </w:pPr>
            <w:r w:rsidRPr="0007532F">
              <w:rPr>
                <w:b w:val="0"/>
                <w:color w:val="000000"/>
              </w:rPr>
              <w:t>Thành viên HĐQT</w:t>
            </w:r>
          </w:p>
        </w:tc>
        <w:tc>
          <w:tcPr>
            <w:tcW w:w="1530" w:type="dxa"/>
            <w:vAlign w:val="center"/>
          </w:tcPr>
          <w:p w:rsidR="00CC1AEC" w:rsidRPr="0007532F" w:rsidRDefault="00CC1AEC" w:rsidP="00D11544">
            <w:pPr>
              <w:pStyle w:val="BodyText"/>
              <w:rPr>
                <w:b w:val="0"/>
                <w:color w:val="000000"/>
              </w:rPr>
            </w:pPr>
            <w:r w:rsidRPr="0007532F">
              <w:rPr>
                <w:b w:val="0"/>
                <w:color w:val="000000"/>
              </w:rPr>
              <w:t>Chức vụ</w:t>
            </w:r>
          </w:p>
        </w:tc>
        <w:tc>
          <w:tcPr>
            <w:tcW w:w="1260" w:type="dxa"/>
          </w:tcPr>
          <w:p w:rsidR="00CC1AEC" w:rsidRPr="0007532F" w:rsidRDefault="00CC1AEC" w:rsidP="00D11544">
            <w:pPr>
              <w:pStyle w:val="BodyText"/>
              <w:rPr>
                <w:b w:val="0"/>
                <w:color w:val="000000"/>
              </w:rPr>
            </w:pPr>
            <w:r w:rsidRPr="0007532F">
              <w:rPr>
                <w:b w:val="0"/>
                <w:color w:val="000000"/>
              </w:rPr>
              <w:t>Tỷ lệ sở hữu CP có quyền biểu quyết</w:t>
            </w:r>
          </w:p>
        </w:tc>
        <w:tc>
          <w:tcPr>
            <w:tcW w:w="3600" w:type="dxa"/>
          </w:tcPr>
          <w:p w:rsidR="004C5CDB" w:rsidRDefault="004C5CDB" w:rsidP="00D11544">
            <w:pPr>
              <w:pStyle w:val="BodyText"/>
              <w:rPr>
                <w:b w:val="0"/>
                <w:color w:val="000000"/>
              </w:rPr>
            </w:pPr>
          </w:p>
          <w:p w:rsidR="00CC1AEC" w:rsidRPr="0007532F" w:rsidRDefault="00CC1AEC" w:rsidP="00D11544">
            <w:pPr>
              <w:pStyle w:val="BodyText"/>
              <w:rPr>
                <w:b w:val="0"/>
                <w:color w:val="000000"/>
              </w:rPr>
            </w:pPr>
            <w:r w:rsidRPr="0007532F">
              <w:rPr>
                <w:b w:val="0"/>
                <w:color w:val="000000"/>
              </w:rPr>
              <w:t>SL chức danh TV HĐQT nắm giữ tại các C.ty khác</w:t>
            </w:r>
          </w:p>
        </w:tc>
      </w:tr>
      <w:tr w:rsidR="00CC1AEC" w:rsidRPr="0007532F" w:rsidTr="004C5CDB">
        <w:tc>
          <w:tcPr>
            <w:tcW w:w="720" w:type="dxa"/>
            <w:vAlign w:val="center"/>
          </w:tcPr>
          <w:p w:rsidR="00CC1AEC" w:rsidRPr="0007532F" w:rsidRDefault="00CC1AEC" w:rsidP="00D11544">
            <w:pPr>
              <w:pStyle w:val="BodyText"/>
              <w:rPr>
                <w:b w:val="0"/>
                <w:color w:val="000000"/>
              </w:rPr>
            </w:pPr>
            <w:r w:rsidRPr="0007532F">
              <w:rPr>
                <w:b w:val="0"/>
                <w:color w:val="000000"/>
              </w:rPr>
              <w:t>1</w:t>
            </w:r>
          </w:p>
        </w:tc>
        <w:tc>
          <w:tcPr>
            <w:tcW w:w="2340" w:type="dxa"/>
            <w:vAlign w:val="center"/>
          </w:tcPr>
          <w:p w:rsidR="00CC1AEC" w:rsidRPr="0007532F" w:rsidRDefault="00CC1AEC" w:rsidP="00D11544">
            <w:pPr>
              <w:pStyle w:val="BodyText"/>
              <w:jc w:val="left"/>
              <w:rPr>
                <w:b w:val="0"/>
                <w:color w:val="000000"/>
              </w:rPr>
            </w:pPr>
            <w:r w:rsidRPr="0007532F">
              <w:rPr>
                <w:b w:val="0"/>
                <w:color w:val="000000"/>
              </w:rPr>
              <w:t>Ông Bùi Duy Chinh</w:t>
            </w:r>
          </w:p>
        </w:tc>
        <w:tc>
          <w:tcPr>
            <w:tcW w:w="1530" w:type="dxa"/>
            <w:vAlign w:val="center"/>
          </w:tcPr>
          <w:p w:rsidR="00CC1AEC" w:rsidRPr="0007532F" w:rsidRDefault="00CC1AEC" w:rsidP="00D11544">
            <w:pPr>
              <w:pStyle w:val="BodyText"/>
              <w:rPr>
                <w:b w:val="0"/>
                <w:color w:val="000000"/>
              </w:rPr>
            </w:pPr>
            <w:r w:rsidRPr="0007532F">
              <w:rPr>
                <w:b w:val="0"/>
                <w:color w:val="000000"/>
              </w:rPr>
              <w:t>Chủ tịch HĐQT</w:t>
            </w:r>
          </w:p>
        </w:tc>
        <w:tc>
          <w:tcPr>
            <w:tcW w:w="1260" w:type="dxa"/>
            <w:vAlign w:val="center"/>
          </w:tcPr>
          <w:p w:rsidR="00CC1AEC" w:rsidRPr="0007532F" w:rsidRDefault="00CC1AEC" w:rsidP="00D11544">
            <w:pPr>
              <w:pStyle w:val="BodyText"/>
              <w:jc w:val="right"/>
              <w:rPr>
                <w:b w:val="0"/>
                <w:color w:val="000000"/>
              </w:rPr>
            </w:pPr>
            <w:r w:rsidRPr="0007532F">
              <w:rPr>
                <w:b w:val="0"/>
                <w:color w:val="000000"/>
              </w:rPr>
              <w:t>317.640</w:t>
            </w:r>
          </w:p>
        </w:tc>
        <w:tc>
          <w:tcPr>
            <w:tcW w:w="3600" w:type="dxa"/>
          </w:tcPr>
          <w:p w:rsidR="00CC1AEC" w:rsidRPr="0007532F" w:rsidRDefault="00CC1AEC" w:rsidP="004C5CDB">
            <w:pPr>
              <w:pStyle w:val="BodyText"/>
              <w:rPr>
                <w:b w:val="0"/>
                <w:color w:val="000000"/>
              </w:rPr>
            </w:pPr>
            <w:r w:rsidRPr="0007532F">
              <w:rPr>
                <w:b w:val="0"/>
                <w:color w:val="000000"/>
              </w:rPr>
              <w:t>0</w:t>
            </w:r>
          </w:p>
        </w:tc>
      </w:tr>
      <w:tr w:rsidR="00AD0976" w:rsidRPr="0007532F" w:rsidTr="004C5CDB">
        <w:tc>
          <w:tcPr>
            <w:tcW w:w="720" w:type="dxa"/>
            <w:vAlign w:val="center"/>
          </w:tcPr>
          <w:p w:rsidR="00AD0976" w:rsidRPr="0007532F" w:rsidRDefault="00AD0976" w:rsidP="00D11544">
            <w:pPr>
              <w:pStyle w:val="BodyText"/>
              <w:rPr>
                <w:b w:val="0"/>
                <w:color w:val="000000"/>
              </w:rPr>
            </w:pPr>
            <w:r w:rsidRPr="0007532F">
              <w:rPr>
                <w:b w:val="0"/>
                <w:color w:val="000000"/>
              </w:rPr>
              <w:lastRenderedPageBreak/>
              <w:t>2</w:t>
            </w:r>
          </w:p>
        </w:tc>
        <w:tc>
          <w:tcPr>
            <w:tcW w:w="2340" w:type="dxa"/>
            <w:vAlign w:val="center"/>
          </w:tcPr>
          <w:p w:rsidR="00AD0976" w:rsidRPr="0007532F" w:rsidRDefault="00AD0976" w:rsidP="00D11544">
            <w:pPr>
              <w:pStyle w:val="BodyText"/>
              <w:jc w:val="left"/>
              <w:rPr>
                <w:b w:val="0"/>
                <w:color w:val="000000"/>
              </w:rPr>
            </w:pPr>
            <w:r w:rsidRPr="0007532F">
              <w:rPr>
                <w:b w:val="0"/>
                <w:color w:val="000000"/>
              </w:rPr>
              <w:t>Ông Mai Tiến Dũng</w:t>
            </w:r>
          </w:p>
        </w:tc>
        <w:tc>
          <w:tcPr>
            <w:tcW w:w="1530" w:type="dxa"/>
            <w:vAlign w:val="center"/>
          </w:tcPr>
          <w:p w:rsidR="00AD0976" w:rsidRPr="0007532F" w:rsidRDefault="00AD0976" w:rsidP="00D11544">
            <w:pPr>
              <w:pStyle w:val="BodyText"/>
              <w:rPr>
                <w:b w:val="0"/>
                <w:color w:val="000000"/>
              </w:rPr>
            </w:pPr>
            <w:r w:rsidRPr="0007532F">
              <w:rPr>
                <w:b w:val="0"/>
                <w:color w:val="000000"/>
              </w:rPr>
              <w:t>Ủy viên HĐQT</w:t>
            </w:r>
          </w:p>
        </w:tc>
        <w:tc>
          <w:tcPr>
            <w:tcW w:w="1260" w:type="dxa"/>
            <w:vAlign w:val="center"/>
          </w:tcPr>
          <w:p w:rsidR="00AD0976" w:rsidRPr="0007532F" w:rsidRDefault="00AD0976" w:rsidP="00D11544">
            <w:pPr>
              <w:pStyle w:val="BodyText"/>
              <w:jc w:val="right"/>
              <w:rPr>
                <w:b w:val="0"/>
                <w:color w:val="000000"/>
              </w:rPr>
            </w:pPr>
            <w:r w:rsidRPr="0007532F">
              <w:rPr>
                <w:b w:val="0"/>
                <w:color w:val="000000"/>
              </w:rPr>
              <w:t>17.200</w:t>
            </w:r>
          </w:p>
        </w:tc>
        <w:tc>
          <w:tcPr>
            <w:tcW w:w="3600" w:type="dxa"/>
          </w:tcPr>
          <w:p w:rsidR="00AD0976" w:rsidRPr="00AD0976" w:rsidRDefault="00AD0976" w:rsidP="004C5CDB">
            <w:pPr>
              <w:pStyle w:val="BodyText"/>
              <w:jc w:val="left"/>
              <w:rPr>
                <w:b w:val="0"/>
                <w:color w:val="000000"/>
                <w:sz w:val="22"/>
                <w:szCs w:val="22"/>
              </w:rPr>
            </w:pPr>
            <w:r w:rsidRPr="00AD0976">
              <w:rPr>
                <w:b w:val="0"/>
                <w:color w:val="000000"/>
                <w:sz w:val="22"/>
                <w:szCs w:val="22"/>
              </w:rPr>
              <w:t>- Chủ tịch Hội đồng thành viên Công ty TNHH Thẩm định giá Vinacontrol</w:t>
            </w:r>
          </w:p>
          <w:p w:rsidR="00AD0976" w:rsidRPr="00AD0976" w:rsidRDefault="00AD0976" w:rsidP="004C5CDB">
            <w:pPr>
              <w:pStyle w:val="BodyText"/>
              <w:jc w:val="left"/>
              <w:rPr>
                <w:b w:val="0"/>
                <w:color w:val="000000"/>
                <w:sz w:val="22"/>
                <w:szCs w:val="22"/>
              </w:rPr>
            </w:pPr>
            <w:r w:rsidRPr="00AD0976">
              <w:rPr>
                <w:b w:val="0"/>
                <w:color w:val="000000"/>
                <w:sz w:val="22"/>
                <w:szCs w:val="22"/>
              </w:rPr>
              <w:t>- Chủ tịch Hội đồng quản trị Công ty tư vấn và thẩm định môi trường Vinacontrol</w:t>
            </w:r>
          </w:p>
        </w:tc>
      </w:tr>
      <w:tr w:rsidR="00AD0976" w:rsidRPr="0007532F" w:rsidTr="004C5CDB">
        <w:tc>
          <w:tcPr>
            <w:tcW w:w="720" w:type="dxa"/>
            <w:vAlign w:val="center"/>
          </w:tcPr>
          <w:p w:rsidR="00AD0976" w:rsidRPr="0007532F" w:rsidRDefault="00AD0976" w:rsidP="00D11544">
            <w:pPr>
              <w:pStyle w:val="BodyText"/>
              <w:rPr>
                <w:b w:val="0"/>
                <w:color w:val="000000"/>
              </w:rPr>
            </w:pPr>
            <w:r w:rsidRPr="0007532F">
              <w:rPr>
                <w:b w:val="0"/>
                <w:color w:val="000000"/>
              </w:rPr>
              <w:t>3</w:t>
            </w:r>
          </w:p>
        </w:tc>
        <w:tc>
          <w:tcPr>
            <w:tcW w:w="2340" w:type="dxa"/>
            <w:vAlign w:val="center"/>
          </w:tcPr>
          <w:p w:rsidR="00AD0976" w:rsidRPr="0007532F" w:rsidRDefault="00AD0976" w:rsidP="00D11544">
            <w:pPr>
              <w:pStyle w:val="BodyText"/>
              <w:jc w:val="left"/>
              <w:rPr>
                <w:b w:val="0"/>
                <w:color w:val="000000"/>
              </w:rPr>
            </w:pPr>
            <w:r w:rsidRPr="0007532F">
              <w:rPr>
                <w:b w:val="0"/>
                <w:color w:val="000000"/>
              </w:rPr>
              <w:t>Ông Trần Đăng Thành</w:t>
            </w:r>
          </w:p>
        </w:tc>
        <w:tc>
          <w:tcPr>
            <w:tcW w:w="1530" w:type="dxa"/>
            <w:vAlign w:val="center"/>
          </w:tcPr>
          <w:p w:rsidR="00AD0976" w:rsidRPr="0007532F" w:rsidRDefault="00AD0976" w:rsidP="00D11544">
            <w:pPr>
              <w:pStyle w:val="BodyText"/>
              <w:rPr>
                <w:b w:val="0"/>
                <w:color w:val="000000"/>
              </w:rPr>
            </w:pPr>
            <w:r w:rsidRPr="0007532F">
              <w:rPr>
                <w:b w:val="0"/>
                <w:color w:val="000000"/>
              </w:rPr>
              <w:t>Ủy viên HĐQT</w:t>
            </w:r>
          </w:p>
        </w:tc>
        <w:tc>
          <w:tcPr>
            <w:tcW w:w="1260" w:type="dxa"/>
            <w:vAlign w:val="center"/>
          </w:tcPr>
          <w:p w:rsidR="00AD0976" w:rsidRPr="0007532F" w:rsidRDefault="00AD0976" w:rsidP="00D11544">
            <w:pPr>
              <w:pStyle w:val="BodyText"/>
              <w:jc w:val="right"/>
              <w:rPr>
                <w:b w:val="0"/>
                <w:color w:val="000000"/>
              </w:rPr>
            </w:pPr>
            <w:r w:rsidRPr="0007532F">
              <w:rPr>
                <w:b w:val="0"/>
                <w:color w:val="000000"/>
              </w:rPr>
              <w:t>12.765</w:t>
            </w:r>
          </w:p>
        </w:tc>
        <w:tc>
          <w:tcPr>
            <w:tcW w:w="3600" w:type="dxa"/>
          </w:tcPr>
          <w:p w:rsidR="00AD0976" w:rsidRPr="00AD0976" w:rsidRDefault="00AD0976" w:rsidP="004C5CDB">
            <w:pPr>
              <w:pStyle w:val="BodyText"/>
              <w:jc w:val="left"/>
              <w:rPr>
                <w:b w:val="0"/>
                <w:color w:val="000000"/>
                <w:sz w:val="22"/>
                <w:szCs w:val="22"/>
              </w:rPr>
            </w:pPr>
            <w:r w:rsidRPr="00AD0976">
              <w:rPr>
                <w:b w:val="0"/>
                <w:color w:val="000000"/>
                <w:sz w:val="22"/>
                <w:szCs w:val="22"/>
              </w:rPr>
              <w:t>- Chủ tịch Hội đồng thành viên, kiêm Giám đốc Công ty TNHH giám định Vinacontrol TP.Hồ Chí Minh</w:t>
            </w:r>
          </w:p>
          <w:p w:rsidR="00AD0976" w:rsidRPr="00AD0976" w:rsidRDefault="00AD0976" w:rsidP="004C5CDB">
            <w:pPr>
              <w:pStyle w:val="BodyText"/>
              <w:jc w:val="left"/>
              <w:rPr>
                <w:b w:val="0"/>
                <w:color w:val="000000"/>
                <w:sz w:val="22"/>
                <w:szCs w:val="22"/>
              </w:rPr>
            </w:pPr>
            <w:r w:rsidRPr="00AD0976">
              <w:rPr>
                <w:b w:val="0"/>
                <w:color w:val="000000"/>
                <w:sz w:val="22"/>
                <w:szCs w:val="22"/>
              </w:rPr>
              <w:t>- Chủ tịch Hội đồng quản trị Công ty CP kiểm định xây dựng IDICO – Vinacontrol</w:t>
            </w:r>
          </w:p>
        </w:tc>
      </w:tr>
      <w:tr w:rsidR="00AD0976" w:rsidRPr="0007532F" w:rsidTr="004C5CDB">
        <w:tc>
          <w:tcPr>
            <w:tcW w:w="720" w:type="dxa"/>
            <w:vAlign w:val="center"/>
          </w:tcPr>
          <w:p w:rsidR="00AD0976" w:rsidRPr="0007532F" w:rsidRDefault="00AD0976" w:rsidP="00D11544">
            <w:pPr>
              <w:pStyle w:val="BodyText"/>
              <w:rPr>
                <w:b w:val="0"/>
                <w:color w:val="000000"/>
              </w:rPr>
            </w:pPr>
            <w:r w:rsidRPr="0007532F">
              <w:rPr>
                <w:b w:val="0"/>
                <w:color w:val="000000"/>
              </w:rPr>
              <w:t>4</w:t>
            </w:r>
          </w:p>
        </w:tc>
        <w:tc>
          <w:tcPr>
            <w:tcW w:w="2340" w:type="dxa"/>
            <w:vAlign w:val="center"/>
          </w:tcPr>
          <w:p w:rsidR="00AD0976" w:rsidRPr="0007532F" w:rsidRDefault="00AD0976" w:rsidP="00D11544">
            <w:pPr>
              <w:pStyle w:val="BodyText"/>
              <w:jc w:val="left"/>
              <w:rPr>
                <w:b w:val="0"/>
                <w:color w:val="000000"/>
              </w:rPr>
            </w:pPr>
            <w:r w:rsidRPr="0007532F">
              <w:rPr>
                <w:b w:val="0"/>
                <w:color w:val="000000"/>
              </w:rPr>
              <w:t>Ông Lê Quang Viêng</w:t>
            </w:r>
          </w:p>
        </w:tc>
        <w:tc>
          <w:tcPr>
            <w:tcW w:w="1530" w:type="dxa"/>
            <w:vAlign w:val="center"/>
          </w:tcPr>
          <w:p w:rsidR="00AD0976" w:rsidRPr="0007532F" w:rsidRDefault="00AD0976" w:rsidP="00D11544">
            <w:pPr>
              <w:pStyle w:val="BodyText"/>
              <w:rPr>
                <w:b w:val="0"/>
                <w:color w:val="000000"/>
              </w:rPr>
            </w:pPr>
            <w:r w:rsidRPr="0007532F">
              <w:rPr>
                <w:b w:val="0"/>
                <w:color w:val="000000"/>
              </w:rPr>
              <w:t>Ủy viên HĐQT/ Thành viên độc lập</w:t>
            </w:r>
          </w:p>
        </w:tc>
        <w:tc>
          <w:tcPr>
            <w:tcW w:w="1260" w:type="dxa"/>
            <w:vAlign w:val="center"/>
          </w:tcPr>
          <w:p w:rsidR="00AD0976" w:rsidRPr="0007532F" w:rsidRDefault="00AD0976" w:rsidP="00D11544">
            <w:pPr>
              <w:pStyle w:val="BodyText"/>
              <w:jc w:val="right"/>
              <w:rPr>
                <w:b w:val="0"/>
                <w:color w:val="000000"/>
              </w:rPr>
            </w:pPr>
            <w:r w:rsidRPr="0007532F">
              <w:rPr>
                <w:b w:val="0"/>
                <w:color w:val="000000"/>
              </w:rPr>
              <w:t>11.250</w:t>
            </w:r>
          </w:p>
        </w:tc>
        <w:tc>
          <w:tcPr>
            <w:tcW w:w="3600" w:type="dxa"/>
          </w:tcPr>
          <w:p w:rsidR="004C5CDB" w:rsidRDefault="004C5CDB" w:rsidP="004C5CDB">
            <w:pPr>
              <w:pStyle w:val="BodyText"/>
              <w:rPr>
                <w:b w:val="0"/>
                <w:color w:val="000000"/>
              </w:rPr>
            </w:pPr>
          </w:p>
          <w:p w:rsidR="00AD0976" w:rsidRPr="0007532F" w:rsidRDefault="00AD0976" w:rsidP="004C5CDB">
            <w:pPr>
              <w:pStyle w:val="BodyText"/>
              <w:rPr>
                <w:b w:val="0"/>
                <w:color w:val="000000"/>
              </w:rPr>
            </w:pPr>
            <w:r w:rsidRPr="0007532F">
              <w:rPr>
                <w:b w:val="0"/>
                <w:color w:val="000000"/>
              </w:rPr>
              <w:t>0</w:t>
            </w:r>
          </w:p>
        </w:tc>
      </w:tr>
      <w:tr w:rsidR="00AD0976" w:rsidRPr="0007532F" w:rsidTr="004C5CDB">
        <w:tc>
          <w:tcPr>
            <w:tcW w:w="720" w:type="dxa"/>
            <w:vAlign w:val="center"/>
          </w:tcPr>
          <w:p w:rsidR="00AD0976" w:rsidRPr="0007532F" w:rsidRDefault="00AD0976" w:rsidP="00D11544">
            <w:pPr>
              <w:pStyle w:val="BodyText"/>
              <w:rPr>
                <w:b w:val="0"/>
                <w:color w:val="000000"/>
              </w:rPr>
            </w:pPr>
            <w:r w:rsidRPr="0007532F">
              <w:rPr>
                <w:b w:val="0"/>
                <w:color w:val="000000"/>
              </w:rPr>
              <w:t>5</w:t>
            </w:r>
          </w:p>
        </w:tc>
        <w:tc>
          <w:tcPr>
            <w:tcW w:w="2340" w:type="dxa"/>
            <w:vAlign w:val="center"/>
          </w:tcPr>
          <w:p w:rsidR="00AD0976" w:rsidRPr="0007532F" w:rsidRDefault="00AD0976" w:rsidP="00D11544">
            <w:pPr>
              <w:pStyle w:val="BodyText"/>
              <w:jc w:val="left"/>
              <w:rPr>
                <w:b w:val="0"/>
                <w:color w:val="000000"/>
              </w:rPr>
            </w:pPr>
            <w:r w:rsidRPr="0007532F">
              <w:rPr>
                <w:b w:val="0"/>
                <w:color w:val="000000"/>
              </w:rPr>
              <w:t>Ông Trần Minh Đức</w:t>
            </w:r>
          </w:p>
        </w:tc>
        <w:tc>
          <w:tcPr>
            <w:tcW w:w="1530" w:type="dxa"/>
            <w:vAlign w:val="center"/>
          </w:tcPr>
          <w:p w:rsidR="00AD0976" w:rsidRPr="0007532F" w:rsidRDefault="00AD0976" w:rsidP="00D11544">
            <w:pPr>
              <w:pStyle w:val="BodyText"/>
              <w:rPr>
                <w:b w:val="0"/>
                <w:color w:val="000000"/>
              </w:rPr>
            </w:pPr>
            <w:r w:rsidRPr="0007532F">
              <w:rPr>
                <w:b w:val="0"/>
                <w:color w:val="000000"/>
              </w:rPr>
              <w:t>Ủy viên HĐQT</w:t>
            </w:r>
          </w:p>
        </w:tc>
        <w:tc>
          <w:tcPr>
            <w:tcW w:w="1260" w:type="dxa"/>
            <w:vAlign w:val="center"/>
          </w:tcPr>
          <w:p w:rsidR="00AD0976" w:rsidRPr="0007532F" w:rsidRDefault="00AD0976" w:rsidP="00D11544">
            <w:pPr>
              <w:pStyle w:val="BodyText"/>
              <w:jc w:val="right"/>
              <w:rPr>
                <w:b w:val="0"/>
                <w:color w:val="000000"/>
              </w:rPr>
            </w:pPr>
            <w:r w:rsidRPr="0007532F">
              <w:rPr>
                <w:b w:val="0"/>
                <w:color w:val="000000"/>
              </w:rPr>
              <w:t>7.785</w:t>
            </w:r>
          </w:p>
        </w:tc>
        <w:tc>
          <w:tcPr>
            <w:tcW w:w="3600" w:type="dxa"/>
          </w:tcPr>
          <w:p w:rsidR="00AD0976" w:rsidRPr="00AD0976" w:rsidRDefault="00AD0976" w:rsidP="004C5CDB">
            <w:pPr>
              <w:pStyle w:val="BodyText"/>
              <w:jc w:val="left"/>
              <w:rPr>
                <w:b w:val="0"/>
                <w:color w:val="000000"/>
                <w:sz w:val="22"/>
                <w:szCs w:val="22"/>
              </w:rPr>
            </w:pPr>
            <w:r w:rsidRPr="00AD0976">
              <w:rPr>
                <w:b w:val="0"/>
                <w:color w:val="000000"/>
                <w:sz w:val="22"/>
                <w:szCs w:val="22"/>
              </w:rPr>
              <w:t>- Ủy viên Hội đồng quản trị Công ty CP Chứng nhận và kiểm định Vinacontrol</w:t>
            </w:r>
          </w:p>
        </w:tc>
      </w:tr>
    </w:tbl>
    <w:p w:rsidR="00AD0976" w:rsidRPr="00AC745E" w:rsidRDefault="00AD0976" w:rsidP="00AD0976">
      <w:pPr>
        <w:pStyle w:val="ListParagraph"/>
        <w:ind w:left="1080"/>
        <w:jc w:val="right"/>
        <w:rPr>
          <w:rFonts w:ascii="Times New Roman" w:hAnsi="Times New Roman" w:cs="Times New Roman"/>
          <w:i/>
        </w:rPr>
      </w:pPr>
      <w:r w:rsidRPr="00AC745E">
        <w:rPr>
          <w:rFonts w:ascii="Times New Roman" w:hAnsi="Times New Roman" w:cs="Times New Roman"/>
          <w:i/>
        </w:rPr>
        <w:t>(Ghi chú: Các công ty khác là các công ty con, công ty liên danh, liên kết của Vinacontrol)</w:t>
      </w:r>
    </w:p>
    <w:p w:rsidR="00AD0976" w:rsidRPr="0007532F" w:rsidRDefault="00AD0976" w:rsidP="00CC1AEC">
      <w:pPr>
        <w:pStyle w:val="ListParagraph"/>
        <w:ind w:left="1080"/>
        <w:rPr>
          <w:rFonts w:ascii="Times New Roman" w:hAnsi="Times New Roman" w:cs="Times New Roman"/>
          <w:sz w:val="26"/>
          <w:szCs w:val="26"/>
        </w:rPr>
      </w:pPr>
    </w:p>
    <w:p w:rsidR="00CC1AEC" w:rsidRPr="0007532F" w:rsidRDefault="00CC1AEC" w:rsidP="00CC1AEC">
      <w:pPr>
        <w:pStyle w:val="ListParagraph"/>
        <w:numPr>
          <w:ilvl w:val="0"/>
          <w:numId w:val="28"/>
        </w:numPr>
        <w:rPr>
          <w:rFonts w:ascii="Times New Roman" w:hAnsi="Times New Roman" w:cs="Times New Roman"/>
          <w:sz w:val="26"/>
          <w:szCs w:val="26"/>
        </w:rPr>
      </w:pPr>
      <w:r w:rsidRPr="0007532F">
        <w:rPr>
          <w:rFonts w:ascii="Times New Roman" w:hAnsi="Times New Roman" w:cs="Times New Roman"/>
          <w:sz w:val="26"/>
          <w:szCs w:val="26"/>
        </w:rPr>
        <w:t xml:space="preserve">Các tiểu ban thuộc Hội đồng quản trị: </w:t>
      </w:r>
      <w:r w:rsidRPr="0007532F">
        <w:rPr>
          <w:rFonts w:ascii="Times New Roman" w:hAnsi="Times New Roman" w:cs="Times New Roman"/>
          <w:i/>
          <w:sz w:val="26"/>
          <w:szCs w:val="26"/>
        </w:rPr>
        <w:t>không thành lập các tiểu ban</w:t>
      </w:r>
    </w:p>
    <w:p w:rsidR="00CC1AEC" w:rsidRPr="0007532F" w:rsidRDefault="00CC1AEC" w:rsidP="00CC1AEC">
      <w:pPr>
        <w:pStyle w:val="ListParagraph"/>
        <w:numPr>
          <w:ilvl w:val="0"/>
          <w:numId w:val="28"/>
        </w:numPr>
        <w:rPr>
          <w:rFonts w:ascii="Times New Roman" w:hAnsi="Times New Roman" w:cs="Times New Roman"/>
          <w:sz w:val="26"/>
          <w:szCs w:val="26"/>
        </w:rPr>
      </w:pPr>
      <w:r w:rsidRPr="0007532F">
        <w:rPr>
          <w:rFonts w:ascii="Times New Roman" w:hAnsi="Times New Roman" w:cs="Times New Roman"/>
          <w:sz w:val="26"/>
          <w:szCs w:val="26"/>
        </w:rPr>
        <w:t xml:space="preserve">Hoạt động của Hội đồng quản trị: </w:t>
      </w:r>
    </w:p>
    <w:p w:rsidR="00CC1AEC" w:rsidRPr="0007532F" w:rsidRDefault="00CC1AEC" w:rsidP="00CC1AEC">
      <w:pPr>
        <w:pStyle w:val="ListParagraph"/>
        <w:ind w:left="1080"/>
        <w:jc w:val="both"/>
        <w:rPr>
          <w:rFonts w:ascii="Times New Roman" w:hAnsi="Times New Roman" w:cs="Times New Roman"/>
          <w:sz w:val="26"/>
          <w:szCs w:val="26"/>
        </w:rPr>
      </w:pPr>
      <w:r w:rsidRPr="0007532F">
        <w:rPr>
          <w:rFonts w:ascii="Times New Roman" w:hAnsi="Times New Roman" w:cs="Times New Roman"/>
          <w:sz w:val="26"/>
          <w:szCs w:val="26"/>
        </w:rPr>
        <w:t xml:space="preserve">Trong năm 2012, Hội đồng quản trị Công ty đó hoạch định chiến lược và đưa ra các quyết định, các chỉ đạo chính xác, kịp thời mang lại hiệu quả trong việc phát triển Công ty một cách bền vững. </w:t>
      </w:r>
    </w:p>
    <w:p w:rsidR="00CC1AEC" w:rsidRPr="0007532F" w:rsidRDefault="00CC1AEC" w:rsidP="00CC1AEC">
      <w:pPr>
        <w:pStyle w:val="ListParagraph"/>
        <w:ind w:left="1080"/>
        <w:jc w:val="both"/>
        <w:rPr>
          <w:rFonts w:ascii="Times New Roman" w:hAnsi="Times New Roman" w:cs="Times New Roman"/>
          <w:sz w:val="26"/>
          <w:szCs w:val="26"/>
        </w:rPr>
      </w:pPr>
      <w:r w:rsidRPr="0007532F">
        <w:rPr>
          <w:rFonts w:ascii="Times New Roman" w:hAnsi="Times New Roman" w:cs="Times New Roman"/>
          <w:sz w:val="26"/>
          <w:szCs w:val="26"/>
        </w:rPr>
        <w:t>Hội đồng quản trị có 5 thành viên, Chủ tịch và 1 ủy viên hoạt động độc lập, Hai ủy viên Hội đồng quản trị kiêm nhiệm chức danh trong Ban Tổng giám đốc (Ông Mai Tiến Dũng, ủy viên HĐQT kiêm Tổng giám đốc, Ông Trần Đăng Thành, ủy viên HĐQT kiêm Phó Tổng Giám đốc) và ngoài ra có 1 ủy viên kiêm nhiệm chức danh Giám đốc đơn vị trong Công ty đó gi</w:t>
      </w:r>
      <w:r w:rsidR="00F344D9" w:rsidRPr="0007532F">
        <w:rPr>
          <w:rFonts w:ascii="Times New Roman" w:hAnsi="Times New Roman" w:cs="Times New Roman"/>
          <w:sz w:val="26"/>
          <w:szCs w:val="26"/>
          <w:lang w:val="vi-VN"/>
        </w:rPr>
        <w:t>ú</w:t>
      </w:r>
      <w:r w:rsidRPr="0007532F">
        <w:rPr>
          <w:rFonts w:ascii="Times New Roman" w:hAnsi="Times New Roman" w:cs="Times New Roman"/>
          <w:sz w:val="26"/>
          <w:szCs w:val="26"/>
        </w:rPr>
        <w:t xml:space="preserve">p cho việc thống nhất và chỉ đạo, giám sát hoạt động điều hành đạt hiệu quả cao. </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880"/>
        <w:gridCol w:w="1980"/>
        <w:gridCol w:w="1260"/>
        <w:gridCol w:w="991"/>
        <w:gridCol w:w="1079"/>
      </w:tblGrid>
      <w:tr w:rsidR="00CC1AEC" w:rsidRPr="0007532F" w:rsidTr="000B27B3">
        <w:tc>
          <w:tcPr>
            <w:tcW w:w="1260" w:type="dxa"/>
            <w:vAlign w:val="center"/>
          </w:tcPr>
          <w:p w:rsidR="00CC1AEC" w:rsidRPr="0007532F" w:rsidRDefault="00CC1AEC" w:rsidP="00D11544">
            <w:pPr>
              <w:pStyle w:val="BodyText"/>
              <w:rPr>
                <w:b w:val="0"/>
                <w:color w:val="000000"/>
              </w:rPr>
            </w:pPr>
            <w:r w:rsidRPr="0007532F">
              <w:rPr>
                <w:b w:val="0"/>
                <w:color w:val="000000"/>
              </w:rPr>
              <w:br w:type="page"/>
              <w:t>STT</w:t>
            </w:r>
          </w:p>
        </w:tc>
        <w:tc>
          <w:tcPr>
            <w:tcW w:w="2880" w:type="dxa"/>
            <w:vAlign w:val="center"/>
          </w:tcPr>
          <w:p w:rsidR="00CC1AEC" w:rsidRPr="0007532F" w:rsidRDefault="00CC1AEC" w:rsidP="00D11544">
            <w:pPr>
              <w:pStyle w:val="BodyText"/>
              <w:rPr>
                <w:b w:val="0"/>
                <w:color w:val="000000"/>
              </w:rPr>
            </w:pPr>
            <w:r w:rsidRPr="0007532F">
              <w:rPr>
                <w:b w:val="0"/>
                <w:color w:val="000000"/>
              </w:rPr>
              <w:t>Thành viên HĐQT</w:t>
            </w:r>
          </w:p>
        </w:tc>
        <w:tc>
          <w:tcPr>
            <w:tcW w:w="1980" w:type="dxa"/>
            <w:vAlign w:val="center"/>
          </w:tcPr>
          <w:p w:rsidR="00CC1AEC" w:rsidRPr="0007532F" w:rsidRDefault="00CC1AEC" w:rsidP="00D11544">
            <w:pPr>
              <w:pStyle w:val="BodyText"/>
              <w:rPr>
                <w:b w:val="0"/>
                <w:color w:val="000000"/>
              </w:rPr>
            </w:pPr>
            <w:r w:rsidRPr="0007532F">
              <w:rPr>
                <w:b w:val="0"/>
                <w:color w:val="000000"/>
              </w:rPr>
              <w:t>Chức vụ</w:t>
            </w:r>
          </w:p>
        </w:tc>
        <w:tc>
          <w:tcPr>
            <w:tcW w:w="1260" w:type="dxa"/>
            <w:vAlign w:val="center"/>
          </w:tcPr>
          <w:p w:rsidR="00CC1AEC" w:rsidRPr="0007532F" w:rsidRDefault="00CC1AEC" w:rsidP="00D11544">
            <w:pPr>
              <w:pStyle w:val="BodyText"/>
              <w:rPr>
                <w:b w:val="0"/>
                <w:color w:val="000000"/>
              </w:rPr>
            </w:pPr>
            <w:r w:rsidRPr="0007532F">
              <w:rPr>
                <w:b w:val="0"/>
                <w:color w:val="000000"/>
              </w:rPr>
              <w:t>Số buổi họp tham dự</w:t>
            </w:r>
          </w:p>
        </w:tc>
        <w:tc>
          <w:tcPr>
            <w:tcW w:w="991" w:type="dxa"/>
            <w:vAlign w:val="center"/>
          </w:tcPr>
          <w:p w:rsidR="00CC1AEC" w:rsidRPr="0007532F" w:rsidRDefault="00CC1AEC" w:rsidP="00D11544">
            <w:pPr>
              <w:pStyle w:val="BodyText"/>
              <w:rPr>
                <w:b w:val="0"/>
                <w:color w:val="000000"/>
              </w:rPr>
            </w:pPr>
            <w:r w:rsidRPr="0007532F">
              <w:rPr>
                <w:b w:val="0"/>
                <w:color w:val="000000"/>
              </w:rPr>
              <w:t>Tỷ lệ</w:t>
            </w:r>
          </w:p>
        </w:tc>
        <w:tc>
          <w:tcPr>
            <w:tcW w:w="1079" w:type="dxa"/>
            <w:vAlign w:val="center"/>
          </w:tcPr>
          <w:p w:rsidR="00CC1AEC" w:rsidRPr="0007532F" w:rsidRDefault="00CC1AEC" w:rsidP="00D11544">
            <w:pPr>
              <w:pStyle w:val="BodyText"/>
              <w:rPr>
                <w:b w:val="0"/>
                <w:color w:val="000000"/>
              </w:rPr>
            </w:pPr>
            <w:r w:rsidRPr="0007532F">
              <w:rPr>
                <w:b w:val="0"/>
                <w:color w:val="000000"/>
              </w:rPr>
              <w:t>Lý do</w:t>
            </w:r>
          </w:p>
          <w:p w:rsidR="00CC1AEC" w:rsidRPr="0007532F" w:rsidRDefault="00CC1AEC" w:rsidP="00D11544">
            <w:pPr>
              <w:pStyle w:val="BodyText"/>
              <w:rPr>
                <w:b w:val="0"/>
                <w:color w:val="000000"/>
              </w:rPr>
            </w:pPr>
            <w:r w:rsidRPr="0007532F">
              <w:rPr>
                <w:b w:val="0"/>
                <w:color w:val="000000"/>
              </w:rPr>
              <w:t>không tham dự</w:t>
            </w:r>
          </w:p>
        </w:tc>
      </w:tr>
      <w:tr w:rsidR="00CC1AEC" w:rsidRPr="0007532F" w:rsidTr="000B27B3">
        <w:tc>
          <w:tcPr>
            <w:tcW w:w="1260" w:type="dxa"/>
            <w:vAlign w:val="center"/>
          </w:tcPr>
          <w:p w:rsidR="00CC1AEC" w:rsidRPr="0007532F" w:rsidRDefault="00CC1AEC" w:rsidP="00D11544">
            <w:pPr>
              <w:pStyle w:val="BodyText"/>
              <w:rPr>
                <w:b w:val="0"/>
                <w:color w:val="000000"/>
              </w:rPr>
            </w:pPr>
            <w:r w:rsidRPr="0007532F">
              <w:rPr>
                <w:b w:val="0"/>
                <w:color w:val="000000"/>
              </w:rPr>
              <w:t>1</w:t>
            </w:r>
          </w:p>
        </w:tc>
        <w:tc>
          <w:tcPr>
            <w:tcW w:w="2880" w:type="dxa"/>
            <w:vAlign w:val="center"/>
          </w:tcPr>
          <w:p w:rsidR="00CC1AEC" w:rsidRPr="0007532F" w:rsidRDefault="00CC1AEC" w:rsidP="00D11544">
            <w:pPr>
              <w:pStyle w:val="BodyText"/>
              <w:jc w:val="left"/>
              <w:rPr>
                <w:b w:val="0"/>
                <w:color w:val="000000"/>
              </w:rPr>
            </w:pPr>
            <w:r w:rsidRPr="0007532F">
              <w:rPr>
                <w:b w:val="0"/>
                <w:color w:val="000000"/>
              </w:rPr>
              <w:t>Ông Bùi Duy Chinh</w:t>
            </w:r>
          </w:p>
        </w:tc>
        <w:tc>
          <w:tcPr>
            <w:tcW w:w="1980" w:type="dxa"/>
            <w:vAlign w:val="center"/>
          </w:tcPr>
          <w:p w:rsidR="00CC1AEC" w:rsidRPr="0007532F" w:rsidRDefault="00CC1AEC" w:rsidP="00D11544">
            <w:pPr>
              <w:pStyle w:val="BodyText"/>
              <w:rPr>
                <w:b w:val="0"/>
                <w:color w:val="000000"/>
              </w:rPr>
            </w:pPr>
            <w:r w:rsidRPr="0007532F">
              <w:rPr>
                <w:b w:val="0"/>
                <w:color w:val="000000"/>
              </w:rPr>
              <w:t>Chủ tịch HĐQT</w:t>
            </w:r>
          </w:p>
        </w:tc>
        <w:tc>
          <w:tcPr>
            <w:tcW w:w="1260" w:type="dxa"/>
            <w:vAlign w:val="center"/>
          </w:tcPr>
          <w:p w:rsidR="00CC1AEC" w:rsidRPr="0007532F" w:rsidRDefault="00CC1AEC" w:rsidP="00D11544">
            <w:pPr>
              <w:pStyle w:val="BodyText"/>
              <w:rPr>
                <w:b w:val="0"/>
                <w:color w:val="000000"/>
              </w:rPr>
            </w:pPr>
            <w:r w:rsidRPr="0007532F">
              <w:rPr>
                <w:b w:val="0"/>
                <w:color w:val="000000"/>
              </w:rPr>
              <w:t>6/6</w:t>
            </w:r>
          </w:p>
        </w:tc>
        <w:tc>
          <w:tcPr>
            <w:tcW w:w="991" w:type="dxa"/>
            <w:vAlign w:val="center"/>
          </w:tcPr>
          <w:p w:rsidR="00CC1AEC" w:rsidRPr="0007532F" w:rsidRDefault="00CC1AEC" w:rsidP="00D11544">
            <w:pPr>
              <w:pStyle w:val="BodyText"/>
              <w:rPr>
                <w:b w:val="0"/>
                <w:color w:val="000000"/>
              </w:rPr>
            </w:pPr>
            <w:r w:rsidRPr="0007532F">
              <w:rPr>
                <w:b w:val="0"/>
                <w:color w:val="000000"/>
              </w:rPr>
              <w:t>100%</w:t>
            </w:r>
          </w:p>
        </w:tc>
        <w:tc>
          <w:tcPr>
            <w:tcW w:w="1079" w:type="dxa"/>
            <w:vAlign w:val="center"/>
          </w:tcPr>
          <w:p w:rsidR="00CC1AEC" w:rsidRPr="0007532F" w:rsidRDefault="00CC1AEC" w:rsidP="00D11544">
            <w:pPr>
              <w:pStyle w:val="BodyText"/>
              <w:rPr>
                <w:b w:val="0"/>
                <w:color w:val="000000"/>
              </w:rPr>
            </w:pPr>
          </w:p>
        </w:tc>
      </w:tr>
      <w:tr w:rsidR="00CC1AEC" w:rsidRPr="0007532F" w:rsidTr="000B27B3">
        <w:tc>
          <w:tcPr>
            <w:tcW w:w="1260" w:type="dxa"/>
            <w:vAlign w:val="center"/>
          </w:tcPr>
          <w:p w:rsidR="00CC1AEC" w:rsidRPr="0007532F" w:rsidRDefault="00CC1AEC" w:rsidP="00D11544">
            <w:pPr>
              <w:pStyle w:val="BodyText"/>
              <w:rPr>
                <w:b w:val="0"/>
                <w:color w:val="000000"/>
              </w:rPr>
            </w:pPr>
            <w:r w:rsidRPr="0007532F">
              <w:rPr>
                <w:b w:val="0"/>
                <w:color w:val="000000"/>
              </w:rPr>
              <w:t>2</w:t>
            </w:r>
          </w:p>
        </w:tc>
        <w:tc>
          <w:tcPr>
            <w:tcW w:w="2880" w:type="dxa"/>
            <w:vAlign w:val="center"/>
          </w:tcPr>
          <w:p w:rsidR="00CC1AEC" w:rsidRPr="0007532F" w:rsidRDefault="00CC1AEC" w:rsidP="00D11544">
            <w:pPr>
              <w:pStyle w:val="BodyText"/>
              <w:jc w:val="left"/>
              <w:rPr>
                <w:b w:val="0"/>
                <w:color w:val="000000"/>
              </w:rPr>
            </w:pPr>
            <w:r w:rsidRPr="0007532F">
              <w:rPr>
                <w:b w:val="0"/>
                <w:color w:val="000000"/>
              </w:rPr>
              <w:t>Ông Mai Tiến Dũng</w:t>
            </w:r>
          </w:p>
        </w:tc>
        <w:tc>
          <w:tcPr>
            <w:tcW w:w="1980" w:type="dxa"/>
            <w:vAlign w:val="center"/>
          </w:tcPr>
          <w:p w:rsidR="00CC1AEC" w:rsidRPr="0007532F" w:rsidRDefault="00CC1AEC" w:rsidP="00D11544">
            <w:pPr>
              <w:pStyle w:val="BodyText"/>
              <w:rPr>
                <w:b w:val="0"/>
                <w:color w:val="000000"/>
              </w:rPr>
            </w:pPr>
            <w:r w:rsidRPr="0007532F">
              <w:rPr>
                <w:b w:val="0"/>
                <w:color w:val="000000"/>
              </w:rPr>
              <w:t>Ủy viên HĐQT</w:t>
            </w:r>
          </w:p>
        </w:tc>
        <w:tc>
          <w:tcPr>
            <w:tcW w:w="1260" w:type="dxa"/>
            <w:vAlign w:val="center"/>
          </w:tcPr>
          <w:p w:rsidR="00CC1AEC" w:rsidRPr="0007532F" w:rsidRDefault="00CC1AEC" w:rsidP="00D11544">
            <w:pPr>
              <w:pStyle w:val="BodyText"/>
              <w:rPr>
                <w:b w:val="0"/>
                <w:color w:val="000000"/>
              </w:rPr>
            </w:pPr>
            <w:r w:rsidRPr="0007532F">
              <w:rPr>
                <w:b w:val="0"/>
                <w:color w:val="000000"/>
              </w:rPr>
              <w:t>6/6</w:t>
            </w:r>
          </w:p>
        </w:tc>
        <w:tc>
          <w:tcPr>
            <w:tcW w:w="991" w:type="dxa"/>
            <w:vAlign w:val="center"/>
          </w:tcPr>
          <w:p w:rsidR="00CC1AEC" w:rsidRPr="0007532F" w:rsidRDefault="00CC1AEC" w:rsidP="00D11544">
            <w:pPr>
              <w:pStyle w:val="BodyText"/>
              <w:rPr>
                <w:b w:val="0"/>
                <w:color w:val="000000"/>
              </w:rPr>
            </w:pPr>
            <w:r w:rsidRPr="0007532F">
              <w:rPr>
                <w:b w:val="0"/>
                <w:color w:val="000000"/>
              </w:rPr>
              <w:t>100%</w:t>
            </w:r>
          </w:p>
        </w:tc>
        <w:tc>
          <w:tcPr>
            <w:tcW w:w="1079" w:type="dxa"/>
            <w:vAlign w:val="center"/>
          </w:tcPr>
          <w:p w:rsidR="00CC1AEC" w:rsidRPr="0007532F" w:rsidRDefault="00CC1AEC" w:rsidP="00D11544">
            <w:pPr>
              <w:pStyle w:val="BodyText"/>
              <w:rPr>
                <w:b w:val="0"/>
                <w:color w:val="000000"/>
              </w:rPr>
            </w:pPr>
          </w:p>
        </w:tc>
      </w:tr>
      <w:tr w:rsidR="00CC1AEC" w:rsidRPr="0007532F" w:rsidTr="000B27B3">
        <w:tc>
          <w:tcPr>
            <w:tcW w:w="1260" w:type="dxa"/>
            <w:vAlign w:val="center"/>
          </w:tcPr>
          <w:p w:rsidR="00CC1AEC" w:rsidRPr="0007532F" w:rsidRDefault="00CC1AEC" w:rsidP="00D11544">
            <w:pPr>
              <w:pStyle w:val="BodyText"/>
              <w:rPr>
                <w:b w:val="0"/>
                <w:color w:val="000000"/>
              </w:rPr>
            </w:pPr>
            <w:r w:rsidRPr="0007532F">
              <w:rPr>
                <w:b w:val="0"/>
                <w:color w:val="000000"/>
              </w:rPr>
              <w:t>3</w:t>
            </w:r>
          </w:p>
        </w:tc>
        <w:tc>
          <w:tcPr>
            <w:tcW w:w="2880" w:type="dxa"/>
            <w:vAlign w:val="center"/>
          </w:tcPr>
          <w:p w:rsidR="00CC1AEC" w:rsidRPr="0007532F" w:rsidRDefault="00CC1AEC" w:rsidP="00D11544">
            <w:pPr>
              <w:pStyle w:val="BodyText"/>
              <w:jc w:val="left"/>
              <w:rPr>
                <w:b w:val="0"/>
                <w:color w:val="000000"/>
              </w:rPr>
            </w:pPr>
            <w:r w:rsidRPr="0007532F">
              <w:rPr>
                <w:b w:val="0"/>
                <w:color w:val="000000"/>
              </w:rPr>
              <w:t>Ông Trần Đăng Thành</w:t>
            </w:r>
          </w:p>
        </w:tc>
        <w:tc>
          <w:tcPr>
            <w:tcW w:w="1980" w:type="dxa"/>
            <w:vAlign w:val="center"/>
          </w:tcPr>
          <w:p w:rsidR="00CC1AEC" w:rsidRPr="0007532F" w:rsidRDefault="00CC1AEC" w:rsidP="00D11544">
            <w:pPr>
              <w:pStyle w:val="BodyText"/>
              <w:rPr>
                <w:b w:val="0"/>
                <w:color w:val="000000"/>
              </w:rPr>
            </w:pPr>
            <w:r w:rsidRPr="0007532F">
              <w:rPr>
                <w:b w:val="0"/>
                <w:color w:val="000000"/>
              </w:rPr>
              <w:t>Ủy viên HĐQT</w:t>
            </w:r>
          </w:p>
        </w:tc>
        <w:tc>
          <w:tcPr>
            <w:tcW w:w="1260" w:type="dxa"/>
            <w:vAlign w:val="center"/>
          </w:tcPr>
          <w:p w:rsidR="00CC1AEC" w:rsidRPr="0007532F" w:rsidRDefault="00CC1AEC" w:rsidP="00D11544">
            <w:pPr>
              <w:pStyle w:val="BodyText"/>
              <w:rPr>
                <w:b w:val="0"/>
                <w:color w:val="000000"/>
              </w:rPr>
            </w:pPr>
            <w:r w:rsidRPr="0007532F">
              <w:rPr>
                <w:b w:val="0"/>
                <w:color w:val="000000"/>
              </w:rPr>
              <w:t>6/6</w:t>
            </w:r>
          </w:p>
        </w:tc>
        <w:tc>
          <w:tcPr>
            <w:tcW w:w="991" w:type="dxa"/>
            <w:vAlign w:val="center"/>
          </w:tcPr>
          <w:p w:rsidR="00CC1AEC" w:rsidRPr="0007532F" w:rsidRDefault="00CC1AEC" w:rsidP="00D11544">
            <w:pPr>
              <w:pStyle w:val="BodyText"/>
              <w:rPr>
                <w:b w:val="0"/>
                <w:color w:val="000000"/>
              </w:rPr>
            </w:pPr>
            <w:r w:rsidRPr="0007532F">
              <w:rPr>
                <w:b w:val="0"/>
                <w:color w:val="000000"/>
              </w:rPr>
              <w:t>100%</w:t>
            </w:r>
          </w:p>
        </w:tc>
        <w:tc>
          <w:tcPr>
            <w:tcW w:w="1079" w:type="dxa"/>
            <w:vAlign w:val="center"/>
          </w:tcPr>
          <w:p w:rsidR="00CC1AEC" w:rsidRPr="0007532F" w:rsidRDefault="00CC1AEC" w:rsidP="00D11544">
            <w:pPr>
              <w:pStyle w:val="BodyText"/>
              <w:rPr>
                <w:b w:val="0"/>
                <w:color w:val="000000"/>
              </w:rPr>
            </w:pPr>
          </w:p>
        </w:tc>
      </w:tr>
      <w:tr w:rsidR="00CC1AEC" w:rsidRPr="0007532F" w:rsidTr="000B27B3">
        <w:tc>
          <w:tcPr>
            <w:tcW w:w="1260" w:type="dxa"/>
            <w:vAlign w:val="center"/>
          </w:tcPr>
          <w:p w:rsidR="00CC1AEC" w:rsidRPr="0007532F" w:rsidRDefault="00CC1AEC" w:rsidP="00D11544">
            <w:pPr>
              <w:pStyle w:val="BodyText"/>
              <w:rPr>
                <w:b w:val="0"/>
                <w:color w:val="000000"/>
              </w:rPr>
            </w:pPr>
            <w:r w:rsidRPr="0007532F">
              <w:rPr>
                <w:b w:val="0"/>
                <w:color w:val="000000"/>
              </w:rPr>
              <w:lastRenderedPageBreak/>
              <w:t>4</w:t>
            </w:r>
          </w:p>
        </w:tc>
        <w:tc>
          <w:tcPr>
            <w:tcW w:w="2880" w:type="dxa"/>
            <w:vAlign w:val="center"/>
          </w:tcPr>
          <w:p w:rsidR="00CC1AEC" w:rsidRPr="0007532F" w:rsidRDefault="00CC1AEC" w:rsidP="00D11544">
            <w:pPr>
              <w:pStyle w:val="BodyText"/>
              <w:jc w:val="left"/>
              <w:rPr>
                <w:b w:val="0"/>
                <w:color w:val="000000"/>
              </w:rPr>
            </w:pPr>
            <w:r w:rsidRPr="0007532F">
              <w:rPr>
                <w:b w:val="0"/>
                <w:color w:val="000000"/>
              </w:rPr>
              <w:t>Ông Lê Quang Viêng</w:t>
            </w:r>
          </w:p>
        </w:tc>
        <w:tc>
          <w:tcPr>
            <w:tcW w:w="1980" w:type="dxa"/>
            <w:vAlign w:val="center"/>
          </w:tcPr>
          <w:p w:rsidR="00CC1AEC" w:rsidRPr="0007532F" w:rsidRDefault="00CC1AEC" w:rsidP="00D11544">
            <w:pPr>
              <w:pStyle w:val="BodyText"/>
              <w:rPr>
                <w:b w:val="0"/>
                <w:color w:val="000000"/>
              </w:rPr>
            </w:pPr>
            <w:r w:rsidRPr="0007532F">
              <w:rPr>
                <w:b w:val="0"/>
                <w:color w:val="000000"/>
              </w:rPr>
              <w:t>Ủy viên HĐQT</w:t>
            </w:r>
          </w:p>
        </w:tc>
        <w:tc>
          <w:tcPr>
            <w:tcW w:w="1260" w:type="dxa"/>
            <w:vAlign w:val="center"/>
          </w:tcPr>
          <w:p w:rsidR="00CC1AEC" w:rsidRPr="0007532F" w:rsidRDefault="00CC1AEC" w:rsidP="00D11544">
            <w:pPr>
              <w:pStyle w:val="BodyText"/>
              <w:rPr>
                <w:b w:val="0"/>
                <w:color w:val="000000"/>
              </w:rPr>
            </w:pPr>
            <w:r w:rsidRPr="0007532F">
              <w:rPr>
                <w:b w:val="0"/>
                <w:color w:val="000000"/>
              </w:rPr>
              <w:t>6/6</w:t>
            </w:r>
          </w:p>
        </w:tc>
        <w:tc>
          <w:tcPr>
            <w:tcW w:w="991" w:type="dxa"/>
            <w:vAlign w:val="center"/>
          </w:tcPr>
          <w:p w:rsidR="00CC1AEC" w:rsidRPr="0007532F" w:rsidRDefault="00CC1AEC" w:rsidP="00D11544">
            <w:pPr>
              <w:pStyle w:val="BodyText"/>
              <w:rPr>
                <w:b w:val="0"/>
                <w:color w:val="000000"/>
              </w:rPr>
            </w:pPr>
            <w:r w:rsidRPr="0007532F">
              <w:rPr>
                <w:b w:val="0"/>
                <w:color w:val="000000"/>
              </w:rPr>
              <w:t>100%</w:t>
            </w:r>
          </w:p>
        </w:tc>
        <w:tc>
          <w:tcPr>
            <w:tcW w:w="1079" w:type="dxa"/>
            <w:vAlign w:val="center"/>
          </w:tcPr>
          <w:p w:rsidR="00CC1AEC" w:rsidRPr="0007532F" w:rsidRDefault="00CC1AEC" w:rsidP="00D11544">
            <w:pPr>
              <w:pStyle w:val="BodyText"/>
              <w:rPr>
                <w:b w:val="0"/>
                <w:color w:val="000000"/>
              </w:rPr>
            </w:pPr>
          </w:p>
        </w:tc>
      </w:tr>
      <w:tr w:rsidR="00CC1AEC" w:rsidRPr="0007532F" w:rsidTr="000B27B3">
        <w:tc>
          <w:tcPr>
            <w:tcW w:w="1260" w:type="dxa"/>
            <w:vAlign w:val="center"/>
          </w:tcPr>
          <w:p w:rsidR="00CC1AEC" w:rsidRPr="0007532F" w:rsidRDefault="00CC1AEC" w:rsidP="00D11544">
            <w:pPr>
              <w:pStyle w:val="BodyText"/>
              <w:rPr>
                <w:b w:val="0"/>
                <w:color w:val="000000"/>
              </w:rPr>
            </w:pPr>
            <w:r w:rsidRPr="0007532F">
              <w:rPr>
                <w:b w:val="0"/>
                <w:color w:val="000000"/>
              </w:rPr>
              <w:t>5</w:t>
            </w:r>
          </w:p>
        </w:tc>
        <w:tc>
          <w:tcPr>
            <w:tcW w:w="2880" w:type="dxa"/>
            <w:vAlign w:val="center"/>
          </w:tcPr>
          <w:p w:rsidR="00CC1AEC" w:rsidRPr="0007532F" w:rsidRDefault="00CC1AEC" w:rsidP="00D11544">
            <w:pPr>
              <w:pStyle w:val="BodyText"/>
              <w:jc w:val="left"/>
              <w:rPr>
                <w:b w:val="0"/>
                <w:color w:val="000000"/>
              </w:rPr>
            </w:pPr>
            <w:r w:rsidRPr="0007532F">
              <w:rPr>
                <w:b w:val="0"/>
                <w:color w:val="000000"/>
              </w:rPr>
              <w:t>Ông Trần Minh Đức</w:t>
            </w:r>
          </w:p>
        </w:tc>
        <w:tc>
          <w:tcPr>
            <w:tcW w:w="1980" w:type="dxa"/>
            <w:vAlign w:val="center"/>
          </w:tcPr>
          <w:p w:rsidR="00CC1AEC" w:rsidRPr="0007532F" w:rsidRDefault="00CC1AEC" w:rsidP="00D11544">
            <w:pPr>
              <w:pStyle w:val="BodyText"/>
              <w:rPr>
                <w:b w:val="0"/>
                <w:color w:val="000000"/>
              </w:rPr>
            </w:pPr>
            <w:r w:rsidRPr="0007532F">
              <w:rPr>
                <w:b w:val="0"/>
                <w:color w:val="000000"/>
              </w:rPr>
              <w:t>Ủy viên HĐQT</w:t>
            </w:r>
          </w:p>
        </w:tc>
        <w:tc>
          <w:tcPr>
            <w:tcW w:w="1260" w:type="dxa"/>
            <w:vAlign w:val="center"/>
          </w:tcPr>
          <w:p w:rsidR="00CC1AEC" w:rsidRPr="0007532F" w:rsidRDefault="00CC1AEC" w:rsidP="00D11544">
            <w:pPr>
              <w:pStyle w:val="BodyText"/>
              <w:rPr>
                <w:b w:val="0"/>
                <w:color w:val="000000"/>
              </w:rPr>
            </w:pPr>
            <w:r w:rsidRPr="0007532F">
              <w:rPr>
                <w:b w:val="0"/>
                <w:color w:val="000000"/>
              </w:rPr>
              <w:t>6/6</w:t>
            </w:r>
          </w:p>
        </w:tc>
        <w:tc>
          <w:tcPr>
            <w:tcW w:w="991" w:type="dxa"/>
            <w:vAlign w:val="center"/>
          </w:tcPr>
          <w:p w:rsidR="00CC1AEC" w:rsidRPr="0007532F" w:rsidRDefault="00CC1AEC" w:rsidP="00D11544">
            <w:pPr>
              <w:pStyle w:val="BodyText"/>
              <w:rPr>
                <w:b w:val="0"/>
                <w:color w:val="000000"/>
              </w:rPr>
            </w:pPr>
            <w:r w:rsidRPr="0007532F">
              <w:rPr>
                <w:b w:val="0"/>
                <w:color w:val="000000"/>
              </w:rPr>
              <w:t>100%</w:t>
            </w:r>
          </w:p>
        </w:tc>
        <w:tc>
          <w:tcPr>
            <w:tcW w:w="1079" w:type="dxa"/>
            <w:vAlign w:val="center"/>
          </w:tcPr>
          <w:p w:rsidR="00CC1AEC" w:rsidRPr="0007532F" w:rsidRDefault="00CC1AEC" w:rsidP="00D11544">
            <w:pPr>
              <w:pStyle w:val="BodyText"/>
              <w:rPr>
                <w:b w:val="0"/>
                <w:color w:val="000000"/>
              </w:rPr>
            </w:pPr>
          </w:p>
        </w:tc>
      </w:tr>
    </w:tbl>
    <w:p w:rsidR="00CC1AEC" w:rsidRPr="0007532F" w:rsidRDefault="00CC1AEC" w:rsidP="00CC1AEC"/>
    <w:p w:rsidR="00CC1AEC" w:rsidRPr="0007532F" w:rsidRDefault="00CC1AEC" w:rsidP="00CC1AEC">
      <w:pPr>
        <w:pStyle w:val="ListParagraph"/>
        <w:shd w:val="clear" w:color="auto" w:fill="FFFFFF" w:themeFill="background1"/>
        <w:ind w:left="1080"/>
        <w:rPr>
          <w:rFonts w:ascii="Times New Roman" w:hAnsi="Times New Roman" w:cs="Times New Roman"/>
          <w:sz w:val="26"/>
          <w:szCs w:val="26"/>
        </w:rPr>
      </w:pPr>
      <w:r w:rsidRPr="0007532F">
        <w:rPr>
          <w:rFonts w:ascii="Times New Roman" w:hAnsi="Times New Roman" w:cs="Times New Roman"/>
          <w:sz w:val="26"/>
          <w:szCs w:val="26"/>
        </w:rPr>
        <w:t xml:space="preserve">Trong năm 2012, Hội đồng quản trị công ty họp 04 phiên họp thường kỳ và 02 phiên họp bất thường, cụ thể như sau: </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620"/>
        <w:gridCol w:w="2610"/>
        <w:gridCol w:w="4140"/>
      </w:tblGrid>
      <w:tr w:rsidR="00CC1AEC" w:rsidRPr="0007532F" w:rsidTr="000B27B3">
        <w:tc>
          <w:tcPr>
            <w:tcW w:w="1080" w:type="dxa"/>
          </w:tcPr>
          <w:p w:rsidR="00CC1AEC" w:rsidRPr="0007532F" w:rsidRDefault="00CC1AEC" w:rsidP="00D11544">
            <w:pPr>
              <w:pStyle w:val="BodyText"/>
              <w:spacing w:before="120"/>
              <w:rPr>
                <w:b w:val="0"/>
                <w:color w:val="000000"/>
              </w:rPr>
            </w:pPr>
            <w:r w:rsidRPr="0007532F">
              <w:rPr>
                <w:b w:val="0"/>
                <w:color w:val="000000"/>
              </w:rPr>
              <w:t>Stt</w:t>
            </w:r>
          </w:p>
        </w:tc>
        <w:tc>
          <w:tcPr>
            <w:tcW w:w="1620" w:type="dxa"/>
          </w:tcPr>
          <w:p w:rsidR="00CC1AEC" w:rsidRPr="0007532F" w:rsidRDefault="00CC1AEC" w:rsidP="00D11544">
            <w:pPr>
              <w:pStyle w:val="BodyText"/>
              <w:spacing w:before="120"/>
              <w:rPr>
                <w:b w:val="0"/>
                <w:color w:val="000000"/>
              </w:rPr>
            </w:pPr>
            <w:r w:rsidRPr="0007532F">
              <w:rPr>
                <w:b w:val="0"/>
                <w:color w:val="000000"/>
              </w:rPr>
              <w:t>Ngày</w:t>
            </w:r>
          </w:p>
        </w:tc>
        <w:tc>
          <w:tcPr>
            <w:tcW w:w="2610" w:type="dxa"/>
          </w:tcPr>
          <w:p w:rsidR="00CC1AEC" w:rsidRPr="0007532F" w:rsidRDefault="00CC1AEC" w:rsidP="00D11544">
            <w:pPr>
              <w:pStyle w:val="BodyText"/>
              <w:spacing w:before="120"/>
              <w:rPr>
                <w:b w:val="0"/>
                <w:color w:val="000000"/>
              </w:rPr>
            </w:pPr>
            <w:r w:rsidRPr="0007532F">
              <w:rPr>
                <w:b w:val="0"/>
                <w:color w:val="000000"/>
              </w:rPr>
              <w:t>Nội dung</w:t>
            </w:r>
          </w:p>
        </w:tc>
        <w:tc>
          <w:tcPr>
            <w:tcW w:w="4140" w:type="dxa"/>
          </w:tcPr>
          <w:p w:rsidR="00CC1AEC" w:rsidRPr="0007532F" w:rsidRDefault="00CC1AEC" w:rsidP="00D11544">
            <w:pPr>
              <w:pStyle w:val="BodyText"/>
              <w:spacing w:before="120"/>
              <w:rPr>
                <w:b w:val="0"/>
                <w:color w:val="000000"/>
              </w:rPr>
            </w:pPr>
            <w:r w:rsidRPr="0007532F">
              <w:rPr>
                <w:b w:val="0"/>
                <w:color w:val="000000"/>
              </w:rPr>
              <w:t>Chi tiết</w:t>
            </w:r>
          </w:p>
        </w:tc>
      </w:tr>
      <w:tr w:rsidR="00CC1AEC" w:rsidRPr="0007532F" w:rsidTr="000B27B3">
        <w:tc>
          <w:tcPr>
            <w:tcW w:w="1080" w:type="dxa"/>
            <w:shd w:val="clear" w:color="auto" w:fill="FFFFFF" w:themeFill="background1"/>
          </w:tcPr>
          <w:p w:rsidR="00CC1AEC" w:rsidRPr="0007532F" w:rsidRDefault="00CC1AEC" w:rsidP="00D11544">
            <w:pPr>
              <w:pStyle w:val="BodyText"/>
              <w:spacing w:before="120" w:line="360" w:lineRule="auto"/>
              <w:rPr>
                <w:b w:val="0"/>
                <w:color w:val="000000"/>
              </w:rPr>
            </w:pPr>
            <w:r w:rsidRPr="0007532F">
              <w:rPr>
                <w:b w:val="0"/>
                <w:color w:val="000000"/>
              </w:rPr>
              <w:t>1</w:t>
            </w:r>
          </w:p>
        </w:tc>
        <w:tc>
          <w:tcPr>
            <w:tcW w:w="1620" w:type="dxa"/>
            <w:shd w:val="clear" w:color="auto" w:fill="FFFFFF" w:themeFill="background1"/>
          </w:tcPr>
          <w:p w:rsidR="00CC1AEC" w:rsidRPr="0007532F" w:rsidRDefault="00CC1AEC" w:rsidP="00D11544">
            <w:pPr>
              <w:pStyle w:val="BodyText"/>
              <w:spacing w:before="120" w:line="360" w:lineRule="auto"/>
              <w:rPr>
                <w:b w:val="0"/>
                <w:color w:val="000000"/>
              </w:rPr>
            </w:pPr>
            <w:r w:rsidRPr="0007532F">
              <w:rPr>
                <w:b w:val="0"/>
                <w:color w:val="000000"/>
              </w:rPr>
              <w:t>07/02/2012</w:t>
            </w:r>
          </w:p>
        </w:tc>
        <w:tc>
          <w:tcPr>
            <w:tcW w:w="2610" w:type="dxa"/>
            <w:shd w:val="clear" w:color="auto" w:fill="FFFFFF" w:themeFill="background1"/>
          </w:tcPr>
          <w:p w:rsidR="00CC1AEC" w:rsidRPr="0007532F" w:rsidRDefault="00CC1AEC" w:rsidP="00D11544">
            <w:pPr>
              <w:pStyle w:val="BodyText"/>
              <w:spacing w:before="120" w:line="360" w:lineRule="auto"/>
              <w:jc w:val="left"/>
              <w:rPr>
                <w:b w:val="0"/>
                <w:color w:val="000000"/>
              </w:rPr>
            </w:pPr>
            <w:r w:rsidRPr="0007532F">
              <w:rPr>
                <w:b w:val="0"/>
                <w:color w:val="000000"/>
              </w:rPr>
              <w:t>Kỳ họp thường kỳ lần 1 ngày 02/2/2012</w:t>
            </w:r>
          </w:p>
        </w:tc>
        <w:tc>
          <w:tcPr>
            <w:tcW w:w="4140" w:type="dxa"/>
            <w:shd w:val="clear" w:color="auto" w:fill="FFFFFF" w:themeFill="background1"/>
          </w:tcPr>
          <w:p w:rsidR="00CC1AEC" w:rsidRPr="0007532F" w:rsidRDefault="00CC1AEC" w:rsidP="00D11544">
            <w:pPr>
              <w:pStyle w:val="BodyText"/>
              <w:numPr>
                <w:ilvl w:val="0"/>
                <w:numId w:val="15"/>
              </w:numPr>
              <w:spacing w:before="120" w:line="360" w:lineRule="auto"/>
              <w:ind w:left="252" w:hanging="180"/>
              <w:jc w:val="both"/>
              <w:rPr>
                <w:b w:val="0"/>
                <w:color w:val="000000"/>
              </w:rPr>
            </w:pPr>
            <w:r w:rsidRPr="0007532F">
              <w:rPr>
                <w:b w:val="0"/>
                <w:color w:val="000000"/>
              </w:rPr>
              <w:t>Đánh giá t</w:t>
            </w:r>
            <w:r w:rsidR="00F344D9" w:rsidRPr="0007532F">
              <w:rPr>
                <w:b w:val="0"/>
                <w:color w:val="000000"/>
                <w:lang w:val="vi-VN"/>
              </w:rPr>
              <w:t>ì</w:t>
            </w:r>
            <w:r w:rsidRPr="0007532F">
              <w:rPr>
                <w:b w:val="0"/>
                <w:color w:val="000000"/>
              </w:rPr>
              <w:t>nh h</w:t>
            </w:r>
            <w:r w:rsidR="00F344D9" w:rsidRPr="0007532F">
              <w:rPr>
                <w:b w:val="0"/>
                <w:color w:val="000000"/>
                <w:lang w:val="vi-VN"/>
              </w:rPr>
              <w:t>ì</w:t>
            </w:r>
            <w:r w:rsidRPr="0007532F">
              <w:rPr>
                <w:b w:val="0"/>
                <w:color w:val="000000"/>
              </w:rPr>
              <w:t>nh hoạt động năm 2011 và dự kiến kế hoạch năm 2012 trong toàn Công ty.</w:t>
            </w:r>
          </w:p>
          <w:p w:rsidR="00CC1AEC" w:rsidRPr="0007532F" w:rsidRDefault="00CC1AEC" w:rsidP="00D11544">
            <w:pPr>
              <w:pStyle w:val="BodyText"/>
              <w:numPr>
                <w:ilvl w:val="0"/>
                <w:numId w:val="15"/>
              </w:numPr>
              <w:spacing w:before="120" w:line="360" w:lineRule="auto"/>
              <w:ind w:left="252" w:hanging="180"/>
              <w:jc w:val="both"/>
              <w:rPr>
                <w:b w:val="0"/>
                <w:color w:val="000000"/>
              </w:rPr>
            </w:pPr>
            <w:r w:rsidRPr="0007532F">
              <w:rPr>
                <w:b w:val="0"/>
                <w:color w:val="000000"/>
              </w:rPr>
              <w:t>Thống nhất các nhiệm vụ cần tập trung trong năm 2012.</w:t>
            </w:r>
          </w:p>
        </w:tc>
      </w:tr>
      <w:tr w:rsidR="00CC1AEC" w:rsidRPr="0007532F" w:rsidTr="000B27B3">
        <w:tc>
          <w:tcPr>
            <w:tcW w:w="1080" w:type="dxa"/>
            <w:shd w:val="clear" w:color="auto" w:fill="FFFFFF" w:themeFill="background1"/>
          </w:tcPr>
          <w:p w:rsidR="00CC1AEC" w:rsidRPr="0007532F" w:rsidRDefault="00CC1AEC" w:rsidP="00D11544">
            <w:pPr>
              <w:pStyle w:val="BodyText"/>
              <w:spacing w:before="120" w:line="360" w:lineRule="auto"/>
              <w:rPr>
                <w:b w:val="0"/>
                <w:color w:val="000000"/>
              </w:rPr>
            </w:pPr>
          </w:p>
        </w:tc>
        <w:tc>
          <w:tcPr>
            <w:tcW w:w="1620" w:type="dxa"/>
            <w:shd w:val="clear" w:color="auto" w:fill="FFFFFF" w:themeFill="background1"/>
          </w:tcPr>
          <w:p w:rsidR="00CC1AEC" w:rsidRPr="0007532F" w:rsidRDefault="00CC1AEC" w:rsidP="00D11544">
            <w:pPr>
              <w:pStyle w:val="BodyText"/>
              <w:spacing w:before="120" w:line="360" w:lineRule="auto"/>
              <w:rPr>
                <w:b w:val="0"/>
                <w:color w:val="000000"/>
              </w:rPr>
            </w:pPr>
          </w:p>
        </w:tc>
        <w:tc>
          <w:tcPr>
            <w:tcW w:w="2610" w:type="dxa"/>
            <w:shd w:val="clear" w:color="auto" w:fill="FFFFFF" w:themeFill="background1"/>
          </w:tcPr>
          <w:p w:rsidR="00CC1AEC" w:rsidRPr="0007532F" w:rsidRDefault="00CC1AEC" w:rsidP="00D11544">
            <w:pPr>
              <w:pStyle w:val="BodyText"/>
              <w:spacing w:before="120" w:line="360" w:lineRule="auto"/>
              <w:jc w:val="left"/>
              <w:rPr>
                <w:b w:val="0"/>
                <w:color w:val="000000"/>
              </w:rPr>
            </w:pPr>
            <w:r w:rsidRPr="0007532F">
              <w:rPr>
                <w:b w:val="0"/>
                <w:color w:val="000000"/>
              </w:rPr>
              <w:t>Thành lập Ban Dự án “Nghiên cứu tính khả thi về việc cung cấp dịch vụ giám định Sở hữu trí tuệ và công nghệ chống hàng giả” (QĐ:075/QĐ-HĐQT)</w:t>
            </w:r>
          </w:p>
        </w:tc>
        <w:tc>
          <w:tcPr>
            <w:tcW w:w="4140" w:type="dxa"/>
            <w:shd w:val="clear" w:color="auto" w:fill="FFFFFF" w:themeFill="background1"/>
          </w:tcPr>
          <w:p w:rsidR="00CC1AEC" w:rsidRPr="0007532F" w:rsidRDefault="00CC1AEC" w:rsidP="00D11544">
            <w:pPr>
              <w:pStyle w:val="BodyText"/>
              <w:spacing w:before="120" w:line="360" w:lineRule="auto"/>
              <w:ind w:left="252"/>
              <w:rPr>
                <w:b w:val="0"/>
                <w:color w:val="000000"/>
              </w:rPr>
            </w:pPr>
          </w:p>
        </w:tc>
      </w:tr>
      <w:tr w:rsidR="00CC1AEC" w:rsidRPr="0007532F" w:rsidTr="000B27B3">
        <w:tc>
          <w:tcPr>
            <w:tcW w:w="1080" w:type="dxa"/>
            <w:shd w:val="clear" w:color="auto" w:fill="FFFFFF" w:themeFill="background1"/>
          </w:tcPr>
          <w:p w:rsidR="00CC1AEC" w:rsidRPr="0007532F" w:rsidRDefault="00CC1AEC" w:rsidP="00D11544">
            <w:pPr>
              <w:pStyle w:val="BodyText"/>
              <w:spacing w:before="120" w:line="360" w:lineRule="auto"/>
              <w:rPr>
                <w:b w:val="0"/>
                <w:color w:val="000000"/>
              </w:rPr>
            </w:pPr>
            <w:r w:rsidRPr="0007532F">
              <w:rPr>
                <w:b w:val="0"/>
                <w:color w:val="000000"/>
              </w:rPr>
              <w:t>2</w:t>
            </w:r>
          </w:p>
        </w:tc>
        <w:tc>
          <w:tcPr>
            <w:tcW w:w="1620" w:type="dxa"/>
            <w:shd w:val="clear" w:color="auto" w:fill="FFFFFF" w:themeFill="background1"/>
          </w:tcPr>
          <w:p w:rsidR="00CC1AEC" w:rsidRPr="0007532F" w:rsidRDefault="00CC1AEC" w:rsidP="00D11544">
            <w:pPr>
              <w:pStyle w:val="BodyText"/>
              <w:spacing w:before="120" w:line="360" w:lineRule="auto"/>
              <w:rPr>
                <w:b w:val="0"/>
                <w:color w:val="000000"/>
              </w:rPr>
            </w:pPr>
            <w:r w:rsidRPr="0007532F">
              <w:rPr>
                <w:b w:val="0"/>
                <w:color w:val="000000"/>
              </w:rPr>
              <w:t>29/05/2012</w:t>
            </w:r>
          </w:p>
        </w:tc>
        <w:tc>
          <w:tcPr>
            <w:tcW w:w="2610" w:type="dxa"/>
            <w:shd w:val="clear" w:color="auto" w:fill="FFFFFF" w:themeFill="background1"/>
          </w:tcPr>
          <w:p w:rsidR="00CC1AEC" w:rsidRPr="0007532F" w:rsidRDefault="00CC1AEC" w:rsidP="00D11544">
            <w:pPr>
              <w:pStyle w:val="BodyText"/>
              <w:spacing w:before="120" w:line="360" w:lineRule="auto"/>
              <w:jc w:val="left"/>
              <w:rPr>
                <w:b w:val="0"/>
                <w:color w:val="000000"/>
              </w:rPr>
            </w:pPr>
            <w:r w:rsidRPr="0007532F">
              <w:rPr>
                <w:b w:val="0"/>
                <w:color w:val="000000"/>
              </w:rPr>
              <w:t>Kỳ họp thường kỳ lần 2 ngày 23-24/5/2012</w:t>
            </w:r>
          </w:p>
          <w:p w:rsidR="00CC1AEC" w:rsidRPr="0007532F" w:rsidRDefault="00CC1AEC" w:rsidP="00D11544">
            <w:pPr>
              <w:pStyle w:val="BodyText"/>
              <w:spacing w:before="120" w:line="360" w:lineRule="auto"/>
              <w:jc w:val="left"/>
              <w:rPr>
                <w:b w:val="0"/>
                <w:color w:val="000000"/>
              </w:rPr>
            </w:pPr>
            <w:r w:rsidRPr="0007532F">
              <w:rPr>
                <w:b w:val="0"/>
                <w:color w:val="000000"/>
              </w:rPr>
              <w:t>(NQ: 108/NQ-HĐQT)</w:t>
            </w:r>
          </w:p>
        </w:tc>
        <w:tc>
          <w:tcPr>
            <w:tcW w:w="4140" w:type="dxa"/>
            <w:shd w:val="clear" w:color="auto" w:fill="FFFFFF" w:themeFill="background1"/>
          </w:tcPr>
          <w:p w:rsidR="00CC1AEC" w:rsidRPr="0007532F" w:rsidRDefault="00CC1AEC" w:rsidP="00D11544">
            <w:pPr>
              <w:pStyle w:val="BodyText"/>
              <w:numPr>
                <w:ilvl w:val="0"/>
                <w:numId w:val="15"/>
              </w:numPr>
              <w:spacing w:before="120" w:line="360" w:lineRule="auto"/>
              <w:ind w:left="252" w:hanging="180"/>
              <w:jc w:val="both"/>
              <w:rPr>
                <w:b w:val="0"/>
                <w:color w:val="000000"/>
              </w:rPr>
            </w:pPr>
            <w:r w:rsidRPr="0007532F">
              <w:rPr>
                <w:b w:val="0"/>
                <w:color w:val="000000"/>
              </w:rPr>
              <w:t>Đánh giá t</w:t>
            </w:r>
            <w:r w:rsidR="00F344D9" w:rsidRPr="0007532F">
              <w:rPr>
                <w:b w:val="0"/>
                <w:color w:val="000000"/>
                <w:lang w:val="vi-VN"/>
              </w:rPr>
              <w:t>ì</w:t>
            </w:r>
            <w:r w:rsidRPr="0007532F">
              <w:rPr>
                <w:b w:val="0"/>
                <w:color w:val="000000"/>
              </w:rPr>
              <w:t>nh h</w:t>
            </w:r>
            <w:r w:rsidR="00F344D9" w:rsidRPr="0007532F">
              <w:rPr>
                <w:b w:val="0"/>
                <w:color w:val="000000"/>
                <w:lang w:val="vi-VN"/>
              </w:rPr>
              <w:t>ì</w:t>
            </w:r>
            <w:r w:rsidRPr="0007532F">
              <w:rPr>
                <w:b w:val="0"/>
                <w:color w:val="000000"/>
              </w:rPr>
              <w:t xml:space="preserve">nh hoạt động 04 tháng đầu năm 2012 và dự kiến thực hiện kế hoạch năm 2012. </w:t>
            </w:r>
          </w:p>
          <w:p w:rsidR="00CC1AEC" w:rsidRPr="0007532F" w:rsidRDefault="00CC1AEC" w:rsidP="00D11544">
            <w:pPr>
              <w:pStyle w:val="BodyText"/>
              <w:numPr>
                <w:ilvl w:val="0"/>
                <w:numId w:val="15"/>
              </w:numPr>
              <w:spacing w:before="120" w:line="360" w:lineRule="auto"/>
              <w:ind w:left="252" w:hanging="180"/>
              <w:jc w:val="both"/>
              <w:rPr>
                <w:b w:val="0"/>
                <w:color w:val="000000"/>
              </w:rPr>
            </w:pPr>
            <w:r w:rsidRPr="0007532F">
              <w:rPr>
                <w:b w:val="0"/>
                <w:color w:val="000000"/>
              </w:rPr>
              <w:t>Thống nhất các nhiệm vụ cần tập trung trong năm 2012.</w:t>
            </w:r>
          </w:p>
        </w:tc>
      </w:tr>
      <w:tr w:rsidR="00CC1AEC" w:rsidRPr="0007532F" w:rsidTr="000B27B3">
        <w:tc>
          <w:tcPr>
            <w:tcW w:w="1080" w:type="dxa"/>
            <w:shd w:val="clear" w:color="auto" w:fill="FFFFFF" w:themeFill="background1"/>
          </w:tcPr>
          <w:p w:rsidR="00CC1AEC" w:rsidRPr="0007532F" w:rsidRDefault="00CC1AEC" w:rsidP="00D11544">
            <w:pPr>
              <w:pStyle w:val="BodyText"/>
              <w:spacing w:before="120" w:line="360" w:lineRule="auto"/>
              <w:rPr>
                <w:b w:val="0"/>
                <w:color w:val="000000"/>
              </w:rPr>
            </w:pPr>
            <w:r w:rsidRPr="0007532F">
              <w:rPr>
                <w:b w:val="0"/>
                <w:color w:val="000000"/>
              </w:rPr>
              <w:t>3</w:t>
            </w:r>
          </w:p>
        </w:tc>
        <w:tc>
          <w:tcPr>
            <w:tcW w:w="1620" w:type="dxa"/>
            <w:shd w:val="clear" w:color="auto" w:fill="FFFFFF" w:themeFill="background1"/>
          </w:tcPr>
          <w:p w:rsidR="00CC1AEC" w:rsidRPr="0007532F" w:rsidRDefault="00CC1AEC" w:rsidP="00D11544">
            <w:pPr>
              <w:pStyle w:val="BodyText"/>
              <w:spacing w:before="120" w:line="360" w:lineRule="auto"/>
              <w:rPr>
                <w:b w:val="0"/>
                <w:color w:val="000000"/>
              </w:rPr>
            </w:pPr>
            <w:r w:rsidRPr="0007532F">
              <w:rPr>
                <w:b w:val="0"/>
                <w:color w:val="000000"/>
              </w:rPr>
              <w:t>03/07/2012</w:t>
            </w:r>
          </w:p>
        </w:tc>
        <w:tc>
          <w:tcPr>
            <w:tcW w:w="2610" w:type="dxa"/>
            <w:shd w:val="clear" w:color="auto" w:fill="FFFFFF" w:themeFill="background1"/>
          </w:tcPr>
          <w:p w:rsidR="00CC1AEC" w:rsidRPr="0007532F" w:rsidRDefault="00CC1AEC" w:rsidP="00D11544">
            <w:pPr>
              <w:pStyle w:val="BodyText"/>
              <w:spacing w:before="120" w:line="360" w:lineRule="auto"/>
              <w:jc w:val="left"/>
              <w:rPr>
                <w:b w:val="0"/>
                <w:color w:val="000000"/>
              </w:rPr>
            </w:pPr>
            <w:r w:rsidRPr="0007532F">
              <w:rPr>
                <w:b w:val="0"/>
                <w:color w:val="000000"/>
              </w:rPr>
              <w:t>Sắp xếp lại bộ máy tổ chức của Chi nhánh.</w:t>
            </w:r>
          </w:p>
          <w:p w:rsidR="00CC1AEC" w:rsidRPr="0007532F" w:rsidRDefault="00CC1AEC" w:rsidP="00D11544">
            <w:pPr>
              <w:pStyle w:val="BodyText"/>
              <w:spacing w:before="120" w:line="360" w:lineRule="auto"/>
              <w:jc w:val="left"/>
              <w:rPr>
                <w:b w:val="0"/>
                <w:color w:val="000000"/>
              </w:rPr>
            </w:pPr>
            <w:r w:rsidRPr="0007532F">
              <w:rPr>
                <w:b w:val="0"/>
                <w:color w:val="000000"/>
              </w:rPr>
              <w:t>(NQ: 124/NQ-HĐQT)</w:t>
            </w:r>
          </w:p>
        </w:tc>
        <w:tc>
          <w:tcPr>
            <w:tcW w:w="4140" w:type="dxa"/>
            <w:shd w:val="clear" w:color="auto" w:fill="FFFFFF" w:themeFill="background1"/>
          </w:tcPr>
          <w:p w:rsidR="00CC1AEC" w:rsidRPr="0007532F" w:rsidRDefault="00CC1AEC" w:rsidP="00D11544">
            <w:pPr>
              <w:pStyle w:val="BodyText"/>
              <w:numPr>
                <w:ilvl w:val="0"/>
                <w:numId w:val="15"/>
              </w:numPr>
              <w:spacing w:before="120" w:line="360" w:lineRule="auto"/>
              <w:ind w:left="252" w:hanging="180"/>
              <w:jc w:val="both"/>
              <w:rPr>
                <w:b w:val="0"/>
                <w:color w:val="000000"/>
              </w:rPr>
            </w:pPr>
            <w:r w:rsidRPr="0007532F">
              <w:rPr>
                <w:b w:val="0"/>
                <w:color w:val="000000"/>
              </w:rPr>
              <w:t>Đánh giá t</w:t>
            </w:r>
            <w:r w:rsidR="00F344D9" w:rsidRPr="0007532F">
              <w:rPr>
                <w:b w:val="0"/>
                <w:color w:val="000000"/>
                <w:lang w:val="vi-VN"/>
              </w:rPr>
              <w:t>ì</w:t>
            </w:r>
            <w:r w:rsidRPr="0007532F">
              <w:rPr>
                <w:b w:val="0"/>
                <w:color w:val="000000"/>
              </w:rPr>
              <w:t>nh h</w:t>
            </w:r>
            <w:r w:rsidR="00F344D9" w:rsidRPr="0007532F">
              <w:rPr>
                <w:b w:val="0"/>
                <w:color w:val="000000"/>
                <w:lang w:val="vi-VN"/>
              </w:rPr>
              <w:t>ì</w:t>
            </w:r>
            <w:r w:rsidRPr="0007532F">
              <w:rPr>
                <w:b w:val="0"/>
                <w:color w:val="000000"/>
              </w:rPr>
              <w:t>nh hoạt động 06 tháng đầu năm 2012.</w:t>
            </w:r>
          </w:p>
          <w:p w:rsidR="00CC1AEC" w:rsidRPr="0007532F" w:rsidRDefault="00CC1AEC" w:rsidP="00D11544">
            <w:pPr>
              <w:pStyle w:val="BodyText"/>
              <w:numPr>
                <w:ilvl w:val="0"/>
                <w:numId w:val="15"/>
              </w:numPr>
              <w:spacing w:before="120" w:line="360" w:lineRule="auto"/>
              <w:ind w:left="252" w:hanging="180"/>
              <w:jc w:val="both"/>
              <w:rPr>
                <w:b w:val="0"/>
                <w:color w:val="000000"/>
              </w:rPr>
            </w:pPr>
            <w:r w:rsidRPr="0007532F">
              <w:rPr>
                <w:b w:val="0"/>
                <w:color w:val="000000"/>
              </w:rPr>
              <w:t>Vấn đề tổ chức nhân sự tại Vinacontrol Hà Nội</w:t>
            </w:r>
          </w:p>
        </w:tc>
      </w:tr>
      <w:tr w:rsidR="00CC1AEC" w:rsidRPr="0007532F" w:rsidTr="000B27B3">
        <w:tc>
          <w:tcPr>
            <w:tcW w:w="1080" w:type="dxa"/>
            <w:shd w:val="clear" w:color="auto" w:fill="FFFFFF" w:themeFill="background1"/>
          </w:tcPr>
          <w:p w:rsidR="00CC1AEC" w:rsidRPr="0007532F" w:rsidRDefault="00CC1AEC" w:rsidP="00D11544">
            <w:pPr>
              <w:pStyle w:val="BodyText"/>
              <w:spacing w:before="120" w:line="360" w:lineRule="auto"/>
              <w:rPr>
                <w:b w:val="0"/>
                <w:color w:val="000000"/>
              </w:rPr>
            </w:pPr>
            <w:r w:rsidRPr="0007532F">
              <w:rPr>
                <w:b w:val="0"/>
                <w:color w:val="000000"/>
              </w:rPr>
              <w:lastRenderedPageBreak/>
              <w:t>4</w:t>
            </w:r>
          </w:p>
        </w:tc>
        <w:tc>
          <w:tcPr>
            <w:tcW w:w="1620" w:type="dxa"/>
            <w:shd w:val="clear" w:color="auto" w:fill="FFFFFF" w:themeFill="background1"/>
          </w:tcPr>
          <w:p w:rsidR="00CC1AEC" w:rsidRPr="0007532F" w:rsidRDefault="00CC1AEC" w:rsidP="00D11544">
            <w:pPr>
              <w:pStyle w:val="BodyText"/>
              <w:spacing w:before="120" w:line="360" w:lineRule="auto"/>
              <w:rPr>
                <w:b w:val="0"/>
                <w:color w:val="000000"/>
              </w:rPr>
            </w:pPr>
            <w:r w:rsidRPr="0007532F">
              <w:rPr>
                <w:b w:val="0"/>
                <w:color w:val="000000"/>
              </w:rPr>
              <w:t>23/07/2012</w:t>
            </w:r>
          </w:p>
        </w:tc>
        <w:tc>
          <w:tcPr>
            <w:tcW w:w="2610" w:type="dxa"/>
            <w:shd w:val="clear" w:color="auto" w:fill="FFFFFF" w:themeFill="background1"/>
          </w:tcPr>
          <w:p w:rsidR="00CC1AEC" w:rsidRPr="0007532F" w:rsidRDefault="00CC1AEC" w:rsidP="00D11544">
            <w:pPr>
              <w:pStyle w:val="BodyText"/>
              <w:spacing w:before="120" w:line="360" w:lineRule="auto"/>
              <w:jc w:val="left"/>
              <w:rPr>
                <w:b w:val="0"/>
                <w:color w:val="000000"/>
              </w:rPr>
            </w:pPr>
            <w:r w:rsidRPr="0007532F">
              <w:rPr>
                <w:b w:val="0"/>
                <w:color w:val="000000"/>
              </w:rPr>
              <w:t>Tạm ứng cổ tức đợt 1 năm 2012</w:t>
            </w:r>
          </w:p>
          <w:p w:rsidR="00CC1AEC" w:rsidRPr="0007532F" w:rsidRDefault="00CC1AEC" w:rsidP="00D11544">
            <w:pPr>
              <w:pStyle w:val="BodyText"/>
              <w:spacing w:before="120" w:line="360" w:lineRule="auto"/>
              <w:jc w:val="left"/>
              <w:rPr>
                <w:b w:val="0"/>
                <w:color w:val="000000"/>
              </w:rPr>
            </w:pPr>
            <w:r w:rsidRPr="0007532F">
              <w:rPr>
                <w:b w:val="0"/>
                <w:color w:val="000000"/>
              </w:rPr>
              <w:t>(NQ: 131/NQ-HĐQT)</w:t>
            </w:r>
          </w:p>
        </w:tc>
        <w:tc>
          <w:tcPr>
            <w:tcW w:w="4140" w:type="dxa"/>
            <w:shd w:val="clear" w:color="auto" w:fill="FFFFFF" w:themeFill="background1"/>
          </w:tcPr>
          <w:p w:rsidR="00CC1AEC" w:rsidRPr="0007532F" w:rsidRDefault="00CC1AEC" w:rsidP="00D11544">
            <w:pPr>
              <w:pStyle w:val="BodyText"/>
              <w:numPr>
                <w:ilvl w:val="0"/>
                <w:numId w:val="15"/>
              </w:numPr>
              <w:spacing w:before="120" w:line="360" w:lineRule="auto"/>
              <w:ind w:left="252" w:hanging="180"/>
              <w:jc w:val="both"/>
              <w:rPr>
                <w:b w:val="0"/>
                <w:color w:val="000000"/>
              </w:rPr>
            </w:pPr>
            <w:r w:rsidRPr="0007532F">
              <w:rPr>
                <w:b w:val="0"/>
                <w:color w:val="000000"/>
              </w:rPr>
              <w:t>Tạm ứng 8% cổ tức đợt 1 năm 2012.</w:t>
            </w:r>
          </w:p>
          <w:p w:rsidR="00CC1AEC" w:rsidRPr="0007532F" w:rsidRDefault="00CC1AEC" w:rsidP="00D11544">
            <w:pPr>
              <w:pStyle w:val="BodyText"/>
              <w:spacing w:before="120" w:line="360" w:lineRule="auto"/>
              <w:rPr>
                <w:b w:val="0"/>
                <w:color w:val="000000"/>
              </w:rPr>
            </w:pPr>
          </w:p>
        </w:tc>
      </w:tr>
      <w:tr w:rsidR="00CC1AEC" w:rsidRPr="0007532F" w:rsidTr="000B27B3">
        <w:tc>
          <w:tcPr>
            <w:tcW w:w="1080" w:type="dxa"/>
            <w:shd w:val="clear" w:color="auto" w:fill="FFFFFF" w:themeFill="background1"/>
          </w:tcPr>
          <w:p w:rsidR="00CC1AEC" w:rsidRPr="0007532F" w:rsidRDefault="00CC1AEC" w:rsidP="00D11544">
            <w:pPr>
              <w:pStyle w:val="BodyText"/>
              <w:spacing w:before="120" w:line="360" w:lineRule="auto"/>
              <w:rPr>
                <w:b w:val="0"/>
                <w:color w:val="000000"/>
              </w:rPr>
            </w:pPr>
            <w:r w:rsidRPr="0007532F">
              <w:rPr>
                <w:b w:val="0"/>
                <w:color w:val="000000"/>
              </w:rPr>
              <w:t>5</w:t>
            </w:r>
          </w:p>
        </w:tc>
        <w:tc>
          <w:tcPr>
            <w:tcW w:w="1620" w:type="dxa"/>
            <w:shd w:val="clear" w:color="auto" w:fill="FFFFFF" w:themeFill="background1"/>
          </w:tcPr>
          <w:p w:rsidR="00CC1AEC" w:rsidRPr="0007532F" w:rsidRDefault="00CC1AEC" w:rsidP="00D11544">
            <w:pPr>
              <w:pStyle w:val="BodyText"/>
              <w:spacing w:before="120" w:line="360" w:lineRule="auto"/>
              <w:rPr>
                <w:b w:val="0"/>
                <w:color w:val="000000"/>
              </w:rPr>
            </w:pPr>
            <w:r w:rsidRPr="0007532F">
              <w:rPr>
                <w:b w:val="0"/>
                <w:color w:val="000000"/>
              </w:rPr>
              <w:t>30/08/2012</w:t>
            </w:r>
          </w:p>
        </w:tc>
        <w:tc>
          <w:tcPr>
            <w:tcW w:w="2610" w:type="dxa"/>
            <w:shd w:val="clear" w:color="auto" w:fill="FFFFFF" w:themeFill="background1"/>
          </w:tcPr>
          <w:p w:rsidR="00CC1AEC" w:rsidRPr="0007532F" w:rsidRDefault="00CC1AEC" w:rsidP="00D11544">
            <w:pPr>
              <w:pStyle w:val="BodyText"/>
              <w:spacing w:before="120" w:line="360" w:lineRule="auto"/>
              <w:jc w:val="left"/>
              <w:rPr>
                <w:b w:val="0"/>
                <w:color w:val="000000"/>
              </w:rPr>
            </w:pPr>
            <w:r w:rsidRPr="0007532F">
              <w:rPr>
                <w:b w:val="0"/>
                <w:color w:val="000000"/>
              </w:rPr>
              <w:t>Kỳ họp thường kỳ lần 3 ngày 28-29/9/2012</w:t>
            </w:r>
          </w:p>
          <w:p w:rsidR="00CC1AEC" w:rsidRPr="0007532F" w:rsidRDefault="00CC1AEC" w:rsidP="00D11544">
            <w:pPr>
              <w:pStyle w:val="BodyText"/>
              <w:spacing w:before="120" w:line="360" w:lineRule="auto"/>
              <w:jc w:val="left"/>
              <w:rPr>
                <w:b w:val="0"/>
                <w:color w:val="000000"/>
              </w:rPr>
            </w:pPr>
            <w:r w:rsidRPr="0007532F">
              <w:rPr>
                <w:b w:val="0"/>
                <w:color w:val="000000"/>
              </w:rPr>
              <w:t>(NQ: 172/NQ-HĐQT)</w:t>
            </w:r>
          </w:p>
        </w:tc>
        <w:tc>
          <w:tcPr>
            <w:tcW w:w="4140" w:type="dxa"/>
            <w:shd w:val="clear" w:color="auto" w:fill="FFFFFF" w:themeFill="background1"/>
          </w:tcPr>
          <w:p w:rsidR="00CC1AEC" w:rsidRPr="0007532F" w:rsidRDefault="00CC1AEC" w:rsidP="00D11544">
            <w:pPr>
              <w:pStyle w:val="BodyText"/>
              <w:numPr>
                <w:ilvl w:val="0"/>
                <w:numId w:val="15"/>
              </w:numPr>
              <w:spacing w:before="120" w:line="360" w:lineRule="auto"/>
              <w:ind w:left="252" w:hanging="180"/>
              <w:jc w:val="both"/>
              <w:rPr>
                <w:b w:val="0"/>
                <w:color w:val="000000"/>
              </w:rPr>
            </w:pPr>
            <w:r w:rsidRPr="0007532F">
              <w:rPr>
                <w:b w:val="0"/>
                <w:color w:val="000000"/>
              </w:rPr>
              <w:t>Đánh giá t</w:t>
            </w:r>
            <w:r w:rsidR="00F344D9" w:rsidRPr="0007532F">
              <w:rPr>
                <w:b w:val="0"/>
                <w:color w:val="000000"/>
                <w:lang w:val="vi-VN"/>
              </w:rPr>
              <w:t>ì</w:t>
            </w:r>
            <w:r w:rsidRPr="0007532F">
              <w:rPr>
                <w:b w:val="0"/>
                <w:color w:val="000000"/>
              </w:rPr>
              <w:t>nh h</w:t>
            </w:r>
            <w:r w:rsidR="00F344D9" w:rsidRPr="0007532F">
              <w:rPr>
                <w:b w:val="0"/>
                <w:color w:val="000000"/>
                <w:lang w:val="vi-VN"/>
              </w:rPr>
              <w:t>ì</w:t>
            </w:r>
            <w:r w:rsidRPr="0007532F">
              <w:rPr>
                <w:b w:val="0"/>
                <w:color w:val="000000"/>
              </w:rPr>
              <w:t>nh hoạt động 07 tháng đầu năm 2012, dự kiến thực hiện kế hoạch năm 2012 – các chỉ tiêu kinh doanh đạt được.</w:t>
            </w:r>
          </w:p>
          <w:p w:rsidR="00CC1AEC" w:rsidRPr="0007532F" w:rsidRDefault="00CC1AEC" w:rsidP="00D11544">
            <w:pPr>
              <w:pStyle w:val="BodyText"/>
              <w:numPr>
                <w:ilvl w:val="0"/>
                <w:numId w:val="15"/>
              </w:numPr>
              <w:spacing w:before="120" w:line="360" w:lineRule="auto"/>
              <w:ind w:left="252" w:hanging="180"/>
              <w:jc w:val="both"/>
              <w:rPr>
                <w:b w:val="0"/>
                <w:color w:val="000000"/>
              </w:rPr>
            </w:pPr>
            <w:r w:rsidRPr="0007532F">
              <w:rPr>
                <w:b w:val="0"/>
                <w:color w:val="000000"/>
              </w:rPr>
              <w:t>Đánh giá hoạt động của Công ty con.</w:t>
            </w:r>
          </w:p>
          <w:p w:rsidR="00CC1AEC" w:rsidRPr="0007532F" w:rsidRDefault="00CC1AEC" w:rsidP="00D11544">
            <w:pPr>
              <w:pStyle w:val="BodyText"/>
              <w:numPr>
                <w:ilvl w:val="0"/>
                <w:numId w:val="15"/>
              </w:numPr>
              <w:spacing w:before="120" w:line="360" w:lineRule="auto"/>
              <w:ind w:left="252" w:hanging="180"/>
              <w:jc w:val="both"/>
              <w:rPr>
                <w:b w:val="0"/>
                <w:color w:val="000000"/>
              </w:rPr>
            </w:pPr>
            <w:r w:rsidRPr="0007532F">
              <w:rPr>
                <w:b w:val="0"/>
                <w:color w:val="000000"/>
              </w:rPr>
              <w:t>Thực hiện cơ chế khoán lương.</w:t>
            </w:r>
          </w:p>
          <w:p w:rsidR="00CC1AEC" w:rsidRPr="0007532F" w:rsidRDefault="00CC1AEC" w:rsidP="00D11544">
            <w:pPr>
              <w:pStyle w:val="BodyText"/>
              <w:numPr>
                <w:ilvl w:val="0"/>
                <w:numId w:val="15"/>
              </w:numPr>
              <w:spacing w:before="120" w:line="360" w:lineRule="auto"/>
              <w:ind w:left="252" w:hanging="180"/>
              <w:jc w:val="both"/>
              <w:rPr>
                <w:b w:val="0"/>
                <w:color w:val="000000"/>
              </w:rPr>
            </w:pPr>
            <w:r w:rsidRPr="0007532F">
              <w:rPr>
                <w:b w:val="0"/>
                <w:color w:val="000000"/>
              </w:rPr>
              <w:t>Điều chỉnh hệ số lương năng suất cho cán bộ quản lý (QĐ: 173/QĐ-HĐQT)</w:t>
            </w:r>
          </w:p>
        </w:tc>
      </w:tr>
      <w:tr w:rsidR="00CC1AEC" w:rsidRPr="0007532F" w:rsidTr="000B27B3">
        <w:tc>
          <w:tcPr>
            <w:tcW w:w="1080" w:type="dxa"/>
            <w:shd w:val="clear" w:color="auto" w:fill="FFFFFF" w:themeFill="background1"/>
          </w:tcPr>
          <w:p w:rsidR="00CC1AEC" w:rsidRPr="0007532F" w:rsidRDefault="00CC1AEC" w:rsidP="00D11544">
            <w:pPr>
              <w:pStyle w:val="BodyText"/>
              <w:spacing w:before="120" w:line="360" w:lineRule="auto"/>
              <w:rPr>
                <w:b w:val="0"/>
                <w:color w:val="000000"/>
              </w:rPr>
            </w:pPr>
            <w:r w:rsidRPr="0007532F">
              <w:rPr>
                <w:b w:val="0"/>
                <w:color w:val="000000"/>
              </w:rPr>
              <w:t>6</w:t>
            </w:r>
          </w:p>
        </w:tc>
        <w:tc>
          <w:tcPr>
            <w:tcW w:w="1620" w:type="dxa"/>
            <w:shd w:val="clear" w:color="auto" w:fill="FFFFFF" w:themeFill="background1"/>
          </w:tcPr>
          <w:p w:rsidR="00CC1AEC" w:rsidRPr="0007532F" w:rsidRDefault="00CC1AEC" w:rsidP="00D11544">
            <w:pPr>
              <w:pStyle w:val="BodyText"/>
              <w:spacing w:before="120" w:line="360" w:lineRule="auto"/>
              <w:rPr>
                <w:b w:val="0"/>
                <w:color w:val="000000"/>
              </w:rPr>
            </w:pPr>
            <w:r w:rsidRPr="0007532F">
              <w:rPr>
                <w:b w:val="0"/>
                <w:color w:val="000000"/>
              </w:rPr>
              <w:t>29/11/2012</w:t>
            </w:r>
          </w:p>
        </w:tc>
        <w:tc>
          <w:tcPr>
            <w:tcW w:w="2610" w:type="dxa"/>
            <w:shd w:val="clear" w:color="auto" w:fill="FFFFFF" w:themeFill="background1"/>
          </w:tcPr>
          <w:p w:rsidR="00CC1AEC" w:rsidRPr="0007532F" w:rsidRDefault="00CC1AEC" w:rsidP="00D11544">
            <w:pPr>
              <w:pStyle w:val="BodyText"/>
              <w:spacing w:before="120" w:line="360" w:lineRule="auto"/>
              <w:jc w:val="left"/>
              <w:rPr>
                <w:b w:val="0"/>
                <w:color w:val="000000"/>
              </w:rPr>
            </w:pPr>
            <w:r w:rsidRPr="0007532F">
              <w:rPr>
                <w:b w:val="0"/>
                <w:color w:val="000000"/>
              </w:rPr>
              <w:t>Kỳ họp thường kỳ lần 4 ngày 28-29/11/2012</w:t>
            </w:r>
          </w:p>
          <w:p w:rsidR="00CC1AEC" w:rsidRPr="0007532F" w:rsidRDefault="00CC1AEC" w:rsidP="00D11544">
            <w:pPr>
              <w:pStyle w:val="BodyText"/>
              <w:spacing w:before="120" w:line="360" w:lineRule="auto"/>
              <w:jc w:val="left"/>
              <w:rPr>
                <w:b w:val="0"/>
                <w:color w:val="000000"/>
              </w:rPr>
            </w:pPr>
            <w:r w:rsidRPr="0007532F">
              <w:rPr>
                <w:b w:val="0"/>
                <w:color w:val="000000"/>
              </w:rPr>
              <w:t>&amp; Quyết định bán cổ phiếu quỹ của Công ty</w:t>
            </w:r>
          </w:p>
          <w:p w:rsidR="00CC1AEC" w:rsidRPr="0007532F" w:rsidRDefault="00CC1AEC" w:rsidP="00D11544">
            <w:pPr>
              <w:pStyle w:val="BodyText"/>
              <w:spacing w:before="120" w:line="360" w:lineRule="auto"/>
              <w:jc w:val="left"/>
              <w:rPr>
                <w:b w:val="0"/>
                <w:color w:val="000000"/>
              </w:rPr>
            </w:pPr>
            <w:r w:rsidRPr="0007532F">
              <w:rPr>
                <w:b w:val="0"/>
                <w:color w:val="000000"/>
              </w:rPr>
              <w:t>(NQ: 251/NQ-HĐQT)</w:t>
            </w:r>
          </w:p>
        </w:tc>
        <w:tc>
          <w:tcPr>
            <w:tcW w:w="4140" w:type="dxa"/>
            <w:shd w:val="clear" w:color="auto" w:fill="FFFFFF" w:themeFill="background1"/>
          </w:tcPr>
          <w:p w:rsidR="00CC1AEC" w:rsidRPr="0007532F" w:rsidRDefault="00CC1AEC" w:rsidP="00D11544">
            <w:pPr>
              <w:pStyle w:val="BodyText"/>
              <w:numPr>
                <w:ilvl w:val="0"/>
                <w:numId w:val="15"/>
              </w:numPr>
              <w:spacing w:before="120" w:line="360" w:lineRule="auto"/>
              <w:ind w:left="252" w:hanging="180"/>
              <w:jc w:val="both"/>
              <w:rPr>
                <w:b w:val="0"/>
                <w:color w:val="000000"/>
              </w:rPr>
            </w:pPr>
            <w:r w:rsidRPr="0007532F">
              <w:rPr>
                <w:b w:val="0"/>
                <w:color w:val="000000"/>
              </w:rPr>
              <w:t>Đánh giá t</w:t>
            </w:r>
            <w:r w:rsidR="00F344D9" w:rsidRPr="0007532F">
              <w:rPr>
                <w:b w:val="0"/>
                <w:color w:val="000000"/>
                <w:lang w:val="vi-VN"/>
              </w:rPr>
              <w:t>ì</w:t>
            </w:r>
            <w:r w:rsidRPr="0007532F">
              <w:rPr>
                <w:b w:val="0"/>
                <w:color w:val="000000"/>
              </w:rPr>
              <w:t>nh h</w:t>
            </w:r>
            <w:r w:rsidR="00F344D9" w:rsidRPr="0007532F">
              <w:rPr>
                <w:b w:val="0"/>
                <w:color w:val="000000"/>
                <w:lang w:val="vi-VN"/>
              </w:rPr>
              <w:t>ì</w:t>
            </w:r>
            <w:r w:rsidRPr="0007532F">
              <w:rPr>
                <w:b w:val="0"/>
                <w:color w:val="000000"/>
              </w:rPr>
              <w:t>nh hoạt động 10 tháng đầu năm 2012, dự kiến thực hiện kế hoạch năm 2012 – các chỉ tiêu kinh doanh.</w:t>
            </w:r>
          </w:p>
          <w:p w:rsidR="00CC1AEC" w:rsidRPr="0007532F" w:rsidRDefault="00CC1AEC" w:rsidP="00D11544">
            <w:pPr>
              <w:pStyle w:val="BodyText"/>
              <w:numPr>
                <w:ilvl w:val="0"/>
                <w:numId w:val="15"/>
              </w:numPr>
              <w:spacing w:before="120" w:line="360" w:lineRule="auto"/>
              <w:ind w:left="252" w:hanging="180"/>
              <w:jc w:val="both"/>
              <w:rPr>
                <w:b w:val="0"/>
                <w:color w:val="000000"/>
              </w:rPr>
            </w:pPr>
            <w:r w:rsidRPr="0007532F">
              <w:rPr>
                <w:b w:val="0"/>
                <w:color w:val="000000"/>
              </w:rPr>
              <w:t>Một số nhiệm vụ cần tập trung triển khai năm 2013.</w:t>
            </w:r>
          </w:p>
          <w:p w:rsidR="00CC1AEC" w:rsidRPr="0007532F" w:rsidRDefault="00CC1AEC" w:rsidP="00D11544">
            <w:pPr>
              <w:pStyle w:val="BodyText"/>
              <w:numPr>
                <w:ilvl w:val="0"/>
                <w:numId w:val="15"/>
              </w:numPr>
              <w:spacing w:before="120" w:line="360" w:lineRule="auto"/>
              <w:ind w:left="252" w:hanging="180"/>
              <w:jc w:val="both"/>
              <w:rPr>
                <w:b w:val="0"/>
                <w:color w:val="000000"/>
              </w:rPr>
            </w:pPr>
            <w:r w:rsidRPr="0007532F">
              <w:rPr>
                <w:b w:val="0"/>
                <w:color w:val="000000"/>
              </w:rPr>
              <w:t>Tổ chức Vinacontrol Hà Nội</w:t>
            </w:r>
          </w:p>
          <w:p w:rsidR="00CC1AEC" w:rsidRPr="0007532F" w:rsidRDefault="00CC1AEC" w:rsidP="00D11544">
            <w:pPr>
              <w:pStyle w:val="BodyText"/>
              <w:numPr>
                <w:ilvl w:val="0"/>
                <w:numId w:val="15"/>
              </w:numPr>
              <w:spacing w:before="120" w:line="360" w:lineRule="auto"/>
              <w:ind w:left="252" w:hanging="180"/>
              <w:jc w:val="both"/>
              <w:rPr>
                <w:b w:val="0"/>
                <w:color w:val="000000"/>
              </w:rPr>
            </w:pPr>
            <w:r w:rsidRPr="0007532F">
              <w:rPr>
                <w:b w:val="0"/>
                <w:color w:val="000000"/>
              </w:rPr>
              <w:t>Kế hoạch đầu tư 2013</w:t>
            </w:r>
          </w:p>
          <w:p w:rsidR="00CC1AEC" w:rsidRPr="0007532F" w:rsidRDefault="00CC1AEC" w:rsidP="00D11544">
            <w:pPr>
              <w:pStyle w:val="BodyText"/>
              <w:numPr>
                <w:ilvl w:val="0"/>
                <w:numId w:val="15"/>
              </w:numPr>
              <w:spacing w:before="120" w:line="360" w:lineRule="auto"/>
              <w:ind w:left="252" w:hanging="180"/>
              <w:jc w:val="both"/>
              <w:rPr>
                <w:b w:val="0"/>
                <w:color w:val="000000"/>
              </w:rPr>
            </w:pPr>
            <w:r w:rsidRPr="0007532F">
              <w:rPr>
                <w:b w:val="0"/>
                <w:color w:val="000000"/>
              </w:rPr>
              <w:t>Bán cổ phiếu quỹ của Công ty (NQ: 219/NQ-HĐQT)</w:t>
            </w:r>
          </w:p>
        </w:tc>
      </w:tr>
    </w:tbl>
    <w:p w:rsidR="00CC1AEC" w:rsidRPr="0007532F" w:rsidRDefault="00CC1AEC" w:rsidP="00CC1AEC">
      <w:pPr>
        <w:pStyle w:val="ListParagraph"/>
        <w:shd w:val="clear" w:color="auto" w:fill="FFFFFF" w:themeFill="background1"/>
        <w:ind w:left="1080"/>
        <w:rPr>
          <w:rFonts w:ascii="Times New Roman" w:hAnsi="Times New Roman" w:cs="Times New Roman"/>
          <w:sz w:val="26"/>
          <w:szCs w:val="26"/>
        </w:rPr>
      </w:pPr>
    </w:p>
    <w:p w:rsidR="00CC1AEC" w:rsidRPr="0007532F" w:rsidRDefault="00CC1AEC" w:rsidP="00CC1AEC">
      <w:pPr>
        <w:pStyle w:val="ListParagraph"/>
        <w:numPr>
          <w:ilvl w:val="0"/>
          <w:numId w:val="28"/>
        </w:numPr>
        <w:shd w:val="clear" w:color="auto" w:fill="FFFFFF" w:themeFill="background1"/>
        <w:rPr>
          <w:rFonts w:ascii="Times New Roman" w:hAnsi="Times New Roman" w:cs="Times New Roman"/>
          <w:sz w:val="26"/>
          <w:szCs w:val="26"/>
        </w:rPr>
      </w:pPr>
      <w:r w:rsidRPr="0007532F">
        <w:rPr>
          <w:rFonts w:ascii="Times New Roman" w:hAnsi="Times New Roman" w:cs="Times New Roman"/>
          <w:sz w:val="26"/>
          <w:szCs w:val="26"/>
        </w:rPr>
        <w:t>Hoạt động của thành viên Hội đồng quản trị độc lập không điều hành:</w:t>
      </w:r>
    </w:p>
    <w:p w:rsidR="00CC1AEC" w:rsidRPr="0007532F" w:rsidRDefault="00CC1AEC" w:rsidP="00CC1AEC">
      <w:pPr>
        <w:pStyle w:val="ListParagraph"/>
        <w:shd w:val="clear" w:color="auto" w:fill="FFFFFF" w:themeFill="background1"/>
        <w:ind w:left="1080"/>
        <w:jc w:val="both"/>
        <w:rPr>
          <w:rFonts w:ascii="Times New Roman" w:hAnsi="Times New Roman" w:cs="Times New Roman"/>
          <w:sz w:val="26"/>
          <w:szCs w:val="26"/>
        </w:rPr>
      </w:pPr>
      <w:r w:rsidRPr="0007532F">
        <w:rPr>
          <w:rFonts w:ascii="Times New Roman" w:hAnsi="Times New Roman" w:cs="Times New Roman"/>
          <w:sz w:val="26"/>
          <w:szCs w:val="26"/>
        </w:rPr>
        <w:t xml:space="preserve">Các thành viên HĐQT độc lập, không điều hành tham dự đầy đủ các cuộc họp và các hoạt động của HĐQT. Các thành viên đều tham gia xem xét, nghiên cứu </w:t>
      </w:r>
      <w:r w:rsidRPr="0007532F">
        <w:rPr>
          <w:rFonts w:ascii="Times New Roman" w:hAnsi="Times New Roman" w:cs="Times New Roman"/>
          <w:sz w:val="26"/>
          <w:szCs w:val="26"/>
        </w:rPr>
        <w:lastRenderedPageBreak/>
        <w:t xml:space="preserve">và đóng góp ý kiến về vấn đề thuộc thẩm quyền của HĐQT, làm cở sở để HĐQT ban hành các nghị quyết, quyết định liên quan. </w:t>
      </w:r>
    </w:p>
    <w:p w:rsidR="00CC1AEC" w:rsidRPr="0007532F" w:rsidRDefault="00CC1AEC" w:rsidP="00CC1AEC">
      <w:pPr>
        <w:pStyle w:val="ListParagraph"/>
        <w:numPr>
          <w:ilvl w:val="0"/>
          <w:numId w:val="28"/>
        </w:numPr>
        <w:rPr>
          <w:rFonts w:ascii="Times New Roman" w:hAnsi="Times New Roman" w:cs="Times New Roman"/>
          <w:sz w:val="26"/>
          <w:szCs w:val="26"/>
        </w:rPr>
      </w:pPr>
      <w:r w:rsidRPr="0007532F">
        <w:rPr>
          <w:rFonts w:ascii="Times New Roman" w:hAnsi="Times New Roman" w:cs="Times New Roman"/>
          <w:sz w:val="26"/>
          <w:szCs w:val="26"/>
        </w:rPr>
        <w:t xml:space="preserve">Hoạt động của tiểu ban Hội đồng quản trị: </w:t>
      </w:r>
      <w:r w:rsidRPr="0007532F">
        <w:rPr>
          <w:rFonts w:ascii="Times New Roman" w:hAnsi="Times New Roman" w:cs="Times New Roman"/>
          <w:i/>
          <w:sz w:val="26"/>
          <w:szCs w:val="26"/>
        </w:rPr>
        <w:t>không có tiểu ban</w:t>
      </w:r>
    </w:p>
    <w:p w:rsidR="00CC1AEC" w:rsidRPr="0007532F" w:rsidRDefault="00CC1AEC" w:rsidP="00CC1AEC">
      <w:pPr>
        <w:pStyle w:val="ListParagraph"/>
        <w:numPr>
          <w:ilvl w:val="0"/>
          <w:numId w:val="28"/>
        </w:numPr>
        <w:shd w:val="clear" w:color="auto" w:fill="FFFFFF" w:themeFill="background1"/>
        <w:rPr>
          <w:rFonts w:ascii="Times New Roman" w:hAnsi="Times New Roman" w:cs="Times New Roman"/>
          <w:sz w:val="26"/>
          <w:szCs w:val="26"/>
        </w:rPr>
      </w:pPr>
      <w:r w:rsidRPr="0007532F">
        <w:rPr>
          <w:rFonts w:ascii="Times New Roman" w:hAnsi="Times New Roman" w:cs="Times New Roman"/>
          <w:sz w:val="26"/>
          <w:szCs w:val="26"/>
        </w:rPr>
        <w:t>Danh sách các thành viên Hội đồng quản trị có chứng chỉ đào tạo về quản trị công ty:</w:t>
      </w:r>
    </w:p>
    <w:tbl>
      <w:tblPr>
        <w:tblW w:w="8042"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7363"/>
      </w:tblGrid>
      <w:tr w:rsidR="00CC1AEC" w:rsidRPr="0007532F" w:rsidTr="00D11544">
        <w:tc>
          <w:tcPr>
            <w:tcW w:w="670" w:type="dxa"/>
            <w:vAlign w:val="center"/>
          </w:tcPr>
          <w:p w:rsidR="00CC1AEC" w:rsidRPr="0007532F" w:rsidRDefault="00CC1AEC" w:rsidP="00D11544">
            <w:pPr>
              <w:pStyle w:val="BodyText"/>
              <w:rPr>
                <w:b w:val="0"/>
                <w:color w:val="000000"/>
              </w:rPr>
            </w:pPr>
            <w:r w:rsidRPr="0007532F">
              <w:rPr>
                <w:b w:val="0"/>
                <w:color w:val="000000"/>
              </w:rPr>
              <w:br w:type="page"/>
              <w:t>STT</w:t>
            </w:r>
          </w:p>
        </w:tc>
        <w:tc>
          <w:tcPr>
            <w:tcW w:w="7372" w:type="dxa"/>
            <w:vAlign w:val="center"/>
          </w:tcPr>
          <w:p w:rsidR="00CC1AEC" w:rsidRPr="0007532F" w:rsidRDefault="00CC1AEC" w:rsidP="00D11544">
            <w:pPr>
              <w:pStyle w:val="BodyText"/>
              <w:jc w:val="left"/>
              <w:rPr>
                <w:b w:val="0"/>
                <w:color w:val="000000"/>
              </w:rPr>
            </w:pPr>
            <w:r w:rsidRPr="0007532F">
              <w:rPr>
                <w:b w:val="0"/>
                <w:color w:val="000000"/>
              </w:rPr>
              <w:t>Thành viên HĐQT</w:t>
            </w:r>
          </w:p>
        </w:tc>
      </w:tr>
      <w:tr w:rsidR="00CC1AEC" w:rsidRPr="0007532F" w:rsidTr="00D11544">
        <w:tc>
          <w:tcPr>
            <w:tcW w:w="670" w:type="dxa"/>
            <w:vAlign w:val="center"/>
          </w:tcPr>
          <w:p w:rsidR="00CC1AEC" w:rsidRPr="0007532F" w:rsidRDefault="00CC1AEC" w:rsidP="00D11544">
            <w:pPr>
              <w:pStyle w:val="BodyText"/>
              <w:rPr>
                <w:b w:val="0"/>
                <w:color w:val="000000"/>
              </w:rPr>
            </w:pPr>
            <w:r w:rsidRPr="0007532F">
              <w:rPr>
                <w:b w:val="0"/>
                <w:color w:val="000000"/>
              </w:rPr>
              <w:t>1</w:t>
            </w:r>
          </w:p>
        </w:tc>
        <w:tc>
          <w:tcPr>
            <w:tcW w:w="7372" w:type="dxa"/>
            <w:vAlign w:val="center"/>
          </w:tcPr>
          <w:p w:rsidR="00CC1AEC" w:rsidRPr="0007532F" w:rsidRDefault="00CC1AEC" w:rsidP="00D11544">
            <w:pPr>
              <w:pStyle w:val="BodyText"/>
              <w:jc w:val="left"/>
              <w:rPr>
                <w:b w:val="0"/>
                <w:color w:val="000000"/>
              </w:rPr>
            </w:pPr>
            <w:r w:rsidRPr="0007532F">
              <w:rPr>
                <w:b w:val="0"/>
                <w:color w:val="000000"/>
              </w:rPr>
              <w:t>Ông Bùi Duy Chinh</w:t>
            </w:r>
          </w:p>
        </w:tc>
      </w:tr>
      <w:tr w:rsidR="00CC1AEC" w:rsidRPr="0007532F" w:rsidTr="00D11544">
        <w:tc>
          <w:tcPr>
            <w:tcW w:w="670" w:type="dxa"/>
            <w:vAlign w:val="center"/>
          </w:tcPr>
          <w:p w:rsidR="00CC1AEC" w:rsidRPr="0007532F" w:rsidRDefault="00CC1AEC" w:rsidP="00D11544">
            <w:pPr>
              <w:pStyle w:val="BodyText"/>
              <w:rPr>
                <w:b w:val="0"/>
                <w:color w:val="000000"/>
              </w:rPr>
            </w:pPr>
            <w:r w:rsidRPr="0007532F">
              <w:rPr>
                <w:b w:val="0"/>
                <w:color w:val="000000"/>
              </w:rPr>
              <w:t>2</w:t>
            </w:r>
          </w:p>
        </w:tc>
        <w:tc>
          <w:tcPr>
            <w:tcW w:w="7372" w:type="dxa"/>
            <w:vAlign w:val="center"/>
          </w:tcPr>
          <w:p w:rsidR="00CC1AEC" w:rsidRPr="0007532F" w:rsidRDefault="00CC1AEC" w:rsidP="00D11544">
            <w:pPr>
              <w:pStyle w:val="BodyText"/>
              <w:jc w:val="left"/>
              <w:rPr>
                <w:b w:val="0"/>
                <w:color w:val="000000"/>
              </w:rPr>
            </w:pPr>
            <w:r w:rsidRPr="0007532F">
              <w:rPr>
                <w:b w:val="0"/>
                <w:color w:val="000000"/>
              </w:rPr>
              <w:t>Ông Mai Tiến Dũng</w:t>
            </w:r>
          </w:p>
        </w:tc>
      </w:tr>
      <w:tr w:rsidR="00CC1AEC" w:rsidRPr="0007532F" w:rsidTr="00D11544">
        <w:tc>
          <w:tcPr>
            <w:tcW w:w="670" w:type="dxa"/>
            <w:vAlign w:val="center"/>
          </w:tcPr>
          <w:p w:rsidR="00CC1AEC" w:rsidRPr="0007532F" w:rsidRDefault="00CC1AEC" w:rsidP="00D11544">
            <w:pPr>
              <w:pStyle w:val="BodyText"/>
              <w:rPr>
                <w:b w:val="0"/>
                <w:color w:val="000000"/>
              </w:rPr>
            </w:pPr>
            <w:r w:rsidRPr="0007532F">
              <w:rPr>
                <w:b w:val="0"/>
                <w:color w:val="000000"/>
              </w:rPr>
              <w:t>3</w:t>
            </w:r>
          </w:p>
        </w:tc>
        <w:tc>
          <w:tcPr>
            <w:tcW w:w="7372" w:type="dxa"/>
            <w:vAlign w:val="center"/>
          </w:tcPr>
          <w:p w:rsidR="00CC1AEC" w:rsidRPr="0007532F" w:rsidRDefault="00CC1AEC" w:rsidP="00D11544">
            <w:pPr>
              <w:pStyle w:val="BodyText"/>
              <w:jc w:val="left"/>
              <w:rPr>
                <w:b w:val="0"/>
                <w:color w:val="000000"/>
              </w:rPr>
            </w:pPr>
            <w:r w:rsidRPr="0007532F">
              <w:rPr>
                <w:b w:val="0"/>
                <w:color w:val="000000"/>
              </w:rPr>
              <w:t>Ông Trần Đăng Thành</w:t>
            </w:r>
          </w:p>
        </w:tc>
      </w:tr>
      <w:tr w:rsidR="00CC1AEC" w:rsidRPr="0007532F" w:rsidTr="00D11544">
        <w:tc>
          <w:tcPr>
            <w:tcW w:w="670" w:type="dxa"/>
            <w:vAlign w:val="center"/>
          </w:tcPr>
          <w:p w:rsidR="00CC1AEC" w:rsidRPr="0007532F" w:rsidRDefault="00CC1AEC" w:rsidP="00D11544">
            <w:pPr>
              <w:pStyle w:val="BodyText"/>
              <w:rPr>
                <w:b w:val="0"/>
                <w:color w:val="000000"/>
              </w:rPr>
            </w:pPr>
            <w:r w:rsidRPr="0007532F">
              <w:rPr>
                <w:b w:val="0"/>
                <w:color w:val="000000"/>
              </w:rPr>
              <w:t>4</w:t>
            </w:r>
          </w:p>
        </w:tc>
        <w:tc>
          <w:tcPr>
            <w:tcW w:w="7372" w:type="dxa"/>
            <w:vAlign w:val="center"/>
          </w:tcPr>
          <w:p w:rsidR="00CC1AEC" w:rsidRPr="0007532F" w:rsidRDefault="00CC1AEC" w:rsidP="00D11544">
            <w:pPr>
              <w:pStyle w:val="BodyText"/>
              <w:jc w:val="left"/>
              <w:rPr>
                <w:b w:val="0"/>
                <w:color w:val="000000"/>
              </w:rPr>
            </w:pPr>
            <w:r w:rsidRPr="0007532F">
              <w:rPr>
                <w:b w:val="0"/>
                <w:color w:val="000000"/>
              </w:rPr>
              <w:t>Ông Lê Quang Viêng</w:t>
            </w:r>
          </w:p>
        </w:tc>
      </w:tr>
      <w:tr w:rsidR="00CC1AEC" w:rsidRPr="0007532F" w:rsidTr="00D11544">
        <w:tc>
          <w:tcPr>
            <w:tcW w:w="670" w:type="dxa"/>
            <w:vAlign w:val="center"/>
          </w:tcPr>
          <w:p w:rsidR="00CC1AEC" w:rsidRPr="0007532F" w:rsidRDefault="00CC1AEC" w:rsidP="00D11544">
            <w:pPr>
              <w:pStyle w:val="BodyText"/>
              <w:rPr>
                <w:b w:val="0"/>
                <w:color w:val="000000"/>
              </w:rPr>
            </w:pPr>
            <w:r w:rsidRPr="0007532F">
              <w:rPr>
                <w:b w:val="0"/>
                <w:color w:val="000000"/>
              </w:rPr>
              <w:t>5</w:t>
            </w:r>
          </w:p>
        </w:tc>
        <w:tc>
          <w:tcPr>
            <w:tcW w:w="7372" w:type="dxa"/>
            <w:vAlign w:val="center"/>
          </w:tcPr>
          <w:p w:rsidR="00CC1AEC" w:rsidRPr="0007532F" w:rsidRDefault="00CC1AEC" w:rsidP="00D11544">
            <w:pPr>
              <w:pStyle w:val="BodyText"/>
              <w:jc w:val="left"/>
              <w:rPr>
                <w:b w:val="0"/>
                <w:color w:val="000000"/>
              </w:rPr>
            </w:pPr>
            <w:r w:rsidRPr="0007532F">
              <w:rPr>
                <w:b w:val="0"/>
                <w:color w:val="000000"/>
              </w:rPr>
              <w:t>Ông Trần Minh Đức</w:t>
            </w:r>
          </w:p>
        </w:tc>
      </w:tr>
    </w:tbl>
    <w:p w:rsidR="00CC1AEC" w:rsidRPr="0007532F" w:rsidRDefault="00CC1AEC" w:rsidP="00CC1AEC">
      <w:pPr>
        <w:pStyle w:val="ListParagraph"/>
        <w:shd w:val="clear" w:color="auto" w:fill="FFFFFF" w:themeFill="background1"/>
        <w:ind w:left="1080"/>
        <w:rPr>
          <w:rFonts w:ascii="Times New Roman" w:hAnsi="Times New Roman" w:cs="Times New Roman"/>
          <w:sz w:val="26"/>
          <w:szCs w:val="26"/>
        </w:rPr>
      </w:pPr>
    </w:p>
    <w:p w:rsidR="00CC1AEC" w:rsidRPr="0007532F" w:rsidRDefault="00CC1AEC" w:rsidP="00CC1AEC">
      <w:pPr>
        <w:pStyle w:val="ListParagraph"/>
        <w:numPr>
          <w:ilvl w:val="0"/>
          <w:numId w:val="15"/>
        </w:numPr>
        <w:shd w:val="clear" w:color="auto" w:fill="FFFFFF" w:themeFill="background1"/>
        <w:ind w:left="1080"/>
        <w:rPr>
          <w:rFonts w:ascii="Times New Roman" w:hAnsi="Times New Roman" w:cs="Times New Roman"/>
          <w:sz w:val="26"/>
          <w:szCs w:val="26"/>
        </w:rPr>
      </w:pPr>
      <w:r w:rsidRPr="0007532F">
        <w:rPr>
          <w:rFonts w:ascii="Times New Roman" w:hAnsi="Times New Roman" w:cs="Times New Roman"/>
          <w:sz w:val="26"/>
          <w:szCs w:val="26"/>
        </w:rPr>
        <w:t>Danh sách các thành viên Hội đồng quản trị tham gia các chương tr</w:t>
      </w:r>
      <w:r w:rsidR="00F344D9" w:rsidRPr="0007532F">
        <w:rPr>
          <w:rFonts w:ascii="Times New Roman" w:hAnsi="Times New Roman" w:cs="Times New Roman"/>
          <w:sz w:val="26"/>
          <w:szCs w:val="26"/>
          <w:lang w:val="vi-VN"/>
        </w:rPr>
        <w:t>ì</w:t>
      </w:r>
      <w:r w:rsidRPr="0007532F">
        <w:rPr>
          <w:rFonts w:ascii="Times New Roman" w:hAnsi="Times New Roman" w:cs="Times New Roman"/>
          <w:sz w:val="26"/>
          <w:szCs w:val="26"/>
        </w:rPr>
        <w:t xml:space="preserve">nh về quản trị công ty trong năm: </w:t>
      </w:r>
      <w:r w:rsidRPr="0007532F">
        <w:rPr>
          <w:rFonts w:ascii="Times New Roman" w:hAnsi="Times New Roman" w:cs="Times New Roman"/>
          <w:i/>
          <w:sz w:val="26"/>
          <w:szCs w:val="26"/>
        </w:rPr>
        <w:t>không có</w:t>
      </w:r>
    </w:p>
    <w:p w:rsidR="00CC1AEC" w:rsidRPr="0007532F" w:rsidRDefault="00CC1AEC" w:rsidP="00CC1AEC">
      <w:pPr>
        <w:pStyle w:val="ListParagraph"/>
        <w:shd w:val="clear" w:color="auto" w:fill="FFFFFF" w:themeFill="background1"/>
        <w:ind w:left="1080"/>
        <w:rPr>
          <w:rFonts w:ascii="Times New Roman" w:hAnsi="Times New Roman" w:cs="Times New Roman"/>
          <w:sz w:val="26"/>
          <w:szCs w:val="26"/>
        </w:rPr>
      </w:pPr>
    </w:p>
    <w:p w:rsidR="00CC1AEC" w:rsidRPr="0007532F" w:rsidRDefault="00CC1AEC" w:rsidP="00CC1AEC">
      <w:pPr>
        <w:pStyle w:val="ListParagraph"/>
        <w:numPr>
          <w:ilvl w:val="0"/>
          <w:numId w:val="27"/>
        </w:numPr>
        <w:rPr>
          <w:rFonts w:ascii="Times New Roman" w:hAnsi="Times New Roman" w:cs="Times New Roman"/>
          <w:sz w:val="26"/>
          <w:szCs w:val="26"/>
          <w:u w:val="single"/>
        </w:rPr>
      </w:pPr>
      <w:r w:rsidRPr="0007532F">
        <w:rPr>
          <w:rFonts w:ascii="Times New Roman" w:hAnsi="Times New Roman" w:cs="Times New Roman"/>
          <w:sz w:val="26"/>
          <w:szCs w:val="26"/>
          <w:u w:val="single"/>
        </w:rPr>
        <w:t>Ban kiểm soát:</w:t>
      </w:r>
    </w:p>
    <w:p w:rsidR="00CC1AEC" w:rsidRPr="0007532F" w:rsidRDefault="00CC1AEC" w:rsidP="00CC1AEC">
      <w:pPr>
        <w:numPr>
          <w:ilvl w:val="0"/>
          <w:numId w:val="10"/>
        </w:numPr>
        <w:spacing w:line="240" w:lineRule="auto"/>
        <w:ind w:left="0" w:firstLine="357"/>
        <w:jc w:val="both"/>
        <w:rPr>
          <w:b w:val="0"/>
          <w:lang w:val="nl-NL"/>
        </w:rPr>
      </w:pPr>
      <w:r w:rsidRPr="0007532F">
        <w:rPr>
          <w:b w:val="0"/>
          <w:lang w:val="nl-NL"/>
        </w:rPr>
        <w:t>Thành viên và cơ cấu của Ban kiểm soát: (danh sách thành viên Ban kiểm soát, tỷ lệ sở hữu cổ phần có quyền biểu quyết và các chứng khoán khác do công ty phát hành).</w:t>
      </w:r>
    </w:p>
    <w:p w:rsidR="00CC1AEC" w:rsidRPr="0007532F" w:rsidRDefault="00CC1AEC" w:rsidP="00CC1AEC">
      <w:pPr>
        <w:spacing w:line="240" w:lineRule="auto"/>
        <w:jc w:val="both"/>
        <w:rPr>
          <w:b w:val="0"/>
          <w:lang w:val="nl-NL"/>
        </w:rPr>
      </w:pPr>
    </w:p>
    <w:p w:rsidR="00CC1AEC" w:rsidRPr="0007532F" w:rsidRDefault="00CC1AEC" w:rsidP="00CC1AEC">
      <w:pPr>
        <w:jc w:val="both"/>
        <w:rPr>
          <w:b w:val="0"/>
        </w:rPr>
      </w:pPr>
      <w:r w:rsidRPr="0007532F">
        <w:rPr>
          <w:b w:val="0"/>
        </w:rPr>
        <w:tab/>
        <w:t>Ban kiểm soát Công ty gồm ba thành viên:</w:t>
      </w:r>
    </w:p>
    <w:p w:rsidR="00CC1AEC" w:rsidRPr="0007532F" w:rsidRDefault="00CC1AEC" w:rsidP="00CC1AEC">
      <w:pPr>
        <w:jc w:val="both"/>
        <w:rPr>
          <w:b w:val="0"/>
        </w:rPr>
      </w:pPr>
    </w:p>
    <w:p w:rsidR="00CC1AEC" w:rsidRPr="0007532F" w:rsidRDefault="00CC1AEC" w:rsidP="00CC1AEC">
      <w:pPr>
        <w:widowControl w:val="0"/>
        <w:suppressAutoHyphens/>
        <w:spacing w:line="240" w:lineRule="auto"/>
        <w:ind w:left="720"/>
        <w:jc w:val="both"/>
        <w:rPr>
          <w:b w:val="0"/>
        </w:rPr>
      </w:pPr>
      <w:r w:rsidRPr="0007532F">
        <w:rPr>
          <w:b w:val="0"/>
        </w:rPr>
        <w:t>1/ Bà Hà Thị Hồng Thủy</w:t>
      </w:r>
    </w:p>
    <w:p w:rsidR="00CC1AEC" w:rsidRPr="0007532F" w:rsidRDefault="00CC1AEC" w:rsidP="00CC1AEC">
      <w:pPr>
        <w:widowControl w:val="0"/>
        <w:suppressAutoHyphens/>
        <w:spacing w:line="240" w:lineRule="auto"/>
        <w:ind w:left="720"/>
        <w:jc w:val="both"/>
        <w:rPr>
          <w:b w:val="0"/>
        </w:rPr>
      </w:pPr>
      <w:r w:rsidRPr="0007532F">
        <w:rPr>
          <w:b w:val="0"/>
        </w:rPr>
        <w:t>2/ Ông Đặng Xuân Bính:</w:t>
      </w:r>
      <w:r w:rsidRPr="0007532F">
        <w:rPr>
          <w:b w:val="0"/>
        </w:rPr>
        <w:tab/>
        <w:t xml:space="preserve"> </w:t>
      </w:r>
    </w:p>
    <w:p w:rsidR="00CC1AEC" w:rsidRPr="0007532F" w:rsidRDefault="00CC1AEC" w:rsidP="00CC1AEC">
      <w:pPr>
        <w:widowControl w:val="0"/>
        <w:suppressAutoHyphens/>
        <w:spacing w:line="240" w:lineRule="auto"/>
        <w:ind w:left="720"/>
        <w:jc w:val="both"/>
        <w:rPr>
          <w:b w:val="0"/>
        </w:rPr>
      </w:pPr>
      <w:r w:rsidRPr="0007532F">
        <w:rPr>
          <w:b w:val="0"/>
        </w:rPr>
        <w:t xml:space="preserve">3/ Ông Nguyễn Quang Minh: </w:t>
      </w:r>
    </w:p>
    <w:p w:rsidR="00CC1AEC" w:rsidRPr="0007532F" w:rsidRDefault="00CC1AEC" w:rsidP="00CC1AEC">
      <w:pPr>
        <w:spacing w:line="240" w:lineRule="auto"/>
        <w:jc w:val="both"/>
        <w:rPr>
          <w:b w:val="0"/>
          <w:lang w:val="nl-NL"/>
        </w:rPr>
      </w:pPr>
    </w:p>
    <w:tbl>
      <w:tblPr>
        <w:tblW w:w="89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880"/>
        <w:gridCol w:w="1710"/>
        <w:gridCol w:w="1710"/>
        <w:gridCol w:w="1890"/>
      </w:tblGrid>
      <w:tr w:rsidR="00CC1AEC" w:rsidRPr="0007532F" w:rsidTr="000B27B3">
        <w:tc>
          <w:tcPr>
            <w:tcW w:w="720" w:type="dxa"/>
            <w:vAlign w:val="center"/>
          </w:tcPr>
          <w:p w:rsidR="00CC1AEC" w:rsidRPr="0007532F" w:rsidRDefault="00CC1AEC" w:rsidP="00D11544">
            <w:pPr>
              <w:pStyle w:val="BodyText"/>
              <w:rPr>
                <w:b w:val="0"/>
                <w:color w:val="000000"/>
              </w:rPr>
            </w:pPr>
            <w:r w:rsidRPr="0007532F">
              <w:rPr>
                <w:b w:val="0"/>
                <w:color w:val="000000"/>
              </w:rPr>
              <w:t>STT</w:t>
            </w:r>
          </w:p>
        </w:tc>
        <w:tc>
          <w:tcPr>
            <w:tcW w:w="2880" w:type="dxa"/>
            <w:vAlign w:val="center"/>
          </w:tcPr>
          <w:p w:rsidR="00CC1AEC" w:rsidRPr="0007532F" w:rsidRDefault="00CC1AEC" w:rsidP="00D11544">
            <w:pPr>
              <w:pStyle w:val="BodyText"/>
              <w:rPr>
                <w:b w:val="0"/>
                <w:color w:val="000000"/>
              </w:rPr>
            </w:pPr>
            <w:r w:rsidRPr="0007532F">
              <w:rPr>
                <w:b w:val="0"/>
                <w:color w:val="000000"/>
              </w:rPr>
              <w:t>Thành viên BKS</w:t>
            </w:r>
          </w:p>
        </w:tc>
        <w:tc>
          <w:tcPr>
            <w:tcW w:w="1710" w:type="dxa"/>
            <w:vAlign w:val="center"/>
          </w:tcPr>
          <w:p w:rsidR="00CC1AEC" w:rsidRPr="0007532F" w:rsidRDefault="00CC1AEC" w:rsidP="00D11544">
            <w:pPr>
              <w:pStyle w:val="BodyText"/>
              <w:rPr>
                <w:b w:val="0"/>
                <w:color w:val="000000"/>
              </w:rPr>
            </w:pPr>
            <w:r w:rsidRPr="0007532F">
              <w:rPr>
                <w:b w:val="0"/>
                <w:color w:val="000000"/>
              </w:rPr>
              <w:t>Chức vụ</w:t>
            </w:r>
          </w:p>
        </w:tc>
        <w:tc>
          <w:tcPr>
            <w:tcW w:w="1710" w:type="dxa"/>
          </w:tcPr>
          <w:p w:rsidR="00CC1AEC" w:rsidRPr="0007532F" w:rsidRDefault="00CC1AEC" w:rsidP="00D11544">
            <w:pPr>
              <w:pStyle w:val="BodyText"/>
              <w:rPr>
                <w:b w:val="0"/>
                <w:color w:val="000000"/>
              </w:rPr>
            </w:pPr>
            <w:r w:rsidRPr="0007532F">
              <w:rPr>
                <w:b w:val="0"/>
                <w:color w:val="000000"/>
              </w:rPr>
              <w:t>Tỷ lệ sở hữu CP có quyền biểu quyết</w:t>
            </w:r>
          </w:p>
        </w:tc>
        <w:tc>
          <w:tcPr>
            <w:tcW w:w="1890" w:type="dxa"/>
          </w:tcPr>
          <w:p w:rsidR="00CC1AEC" w:rsidRPr="0007532F" w:rsidRDefault="00CC1AEC" w:rsidP="00D11544">
            <w:pPr>
              <w:pStyle w:val="BodyText"/>
              <w:rPr>
                <w:b w:val="0"/>
                <w:color w:val="000000"/>
              </w:rPr>
            </w:pPr>
            <w:r w:rsidRPr="0007532F">
              <w:rPr>
                <w:b w:val="0"/>
                <w:color w:val="000000"/>
              </w:rPr>
              <w:t>Các ch</w:t>
            </w:r>
            <w:r w:rsidRPr="0007532F">
              <w:rPr>
                <w:b w:val="0"/>
              </w:rPr>
              <w:t>ứng khoán khác do công ty phát hành</w:t>
            </w:r>
          </w:p>
        </w:tc>
      </w:tr>
      <w:tr w:rsidR="00CC1AEC" w:rsidRPr="0007532F" w:rsidTr="000B27B3">
        <w:tc>
          <w:tcPr>
            <w:tcW w:w="720" w:type="dxa"/>
            <w:vAlign w:val="center"/>
          </w:tcPr>
          <w:p w:rsidR="00CC1AEC" w:rsidRPr="0007532F" w:rsidRDefault="00CC1AEC" w:rsidP="00D11544">
            <w:pPr>
              <w:pStyle w:val="BodyText"/>
              <w:rPr>
                <w:b w:val="0"/>
                <w:color w:val="000000"/>
              </w:rPr>
            </w:pPr>
            <w:r w:rsidRPr="0007532F">
              <w:rPr>
                <w:b w:val="0"/>
                <w:color w:val="000000"/>
              </w:rPr>
              <w:t>1</w:t>
            </w:r>
          </w:p>
        </w:tc>
        <w:tc>
          <w:tcPr>
            <w:tcW w:w="2880" w:type="dxa"/>
            <w:vAlign w:val="center"/>
          </w:tcPr>
          <w:p w:rsidR="00CC1AEC" w:rsidRPr="0007532F" w:rsidRDefault="00CC1AEC" w:rsidP="00D11544">
            <w:pPr>
              <w:pStyle w:val="BodyText"/>
              <w:jc w:val="left"/>
              <w:rPr>
                <w:b w:val="0"/>
                <w:color w:val="000000"/>
              </w:rPr>
            </w:pPr>
            <w:r w:rsidRPr="0007532F">
              <w:rPr>
                <w:b w:val="0"/>
              </w:rPr>
              <w:t>Bà Hà Thị Hồng Thủy</w:t>
            </w:r>
          </w:p>
        </w:tc>
        <w:tc>
          <w:tcPr>
            <w:tcW w:w="1710" w:type="dxa"/>
            <w:vAlign w:val="center"/>
          </w:tcPr>
          <w:p w:rsidR="00CC1AEC" w:rsidRPr="0007532F" w:rsidRDefault="00CC1AEC" w:rsidP="00D11544">
            <w:pPr>
              <w:pStyle w:val="BodyText"/>
              <w:rPr>
                <w:b w:val="0"/>
                <w:color w:val="000000"/>
              </w:rPr>
            </w:pPr>
            <w:r w:rsidRPr="0007532F">
              <w:rPr>
                <w:b w:val="0"/>
                <w:color w:val="000000"/>
              </w:rPr>
              <w:t>Trư</w:t>
            </w:r>
            <w:r w:rsidRPr="0007532F">
              <w:rPr>
                <w:b w:val="0"/>
              </w:rPr>
              <w:t>ởng ban</w:t>
            </w:r>
          </w:p>
        </w:tc>
        <w:tc>
          <w:tcPr>
            <w:tcW w:w="1710" w:type="dxa"/>
            <w:vAlign w:val="center"/>
          </w:tcPr>
          <w:p w:rsidR="00CC1AEC" w:rsidRPr="0007532F" w:rsidRDefault="00CC1AEC" w:rsidP="00D11544">
            <w:pPr>
              <w:pStyle w:val="BodyText"/>
              <w:jc w:val="right"/>
              <w:rPr>
                <w:b w:val="0"/>
                <w:color w:val="000000"/>
              </w:rPr>
            </w:pPr>
            <w:r w:rsidRPr="0007532F">
              <w:rPr>
                <w:b w:val="0"/>
                <w:color w:val="000000"/>
              </w:rPr>
              <w:t>15.000</w:t>
            </w:r>
          </w:p>
        </w:tc>
        <w:tc>
          <w:tcPr>
            <w:tcW w:w="1890" w:type="dxa"/>
          </w:tcPr>
          <w:p w:rsidR="00CC1AEC" w:rsidRPr="0007532F" w:rsidRDefault="00CC1AEC" w:rsidP="00D11544">
            <w:pPr>
              <w:pStyle w:val="BodyText"/>
              <w:jc w:val="right"/>
              <w:rPr>
                <w:b w:val="0"/>
                <w:color w:val="000000"/>
              </w:rPr>
            </w:pPr>
            <w:r w:rsidRPr="0007532F">
              <w:rPr>
                <w:b w:val="0"/>
                <w:color w:val="000000"/>
              </w:rPr>
              <w:t>0</w:t>
            </w:r>
          </w:p>
        </w:tc>
      </w:tr>
      <w:tr w:rsidR="00CC1AEC" w:rsidRPr="0007532F" w:rsidTr="000B27B3">
        <w:tc>
          <w:tcPr>
            <w:tcW w:w="720" w:type="dxa"/>
            <w:vAlign w:val="center"/>
          </w:tcPr>
          <w:p w:rsidR="00CC1AEC" w:rsidRPr="0007532F" w:rsidRDefault="00CC1AEC" w:rsidP="00D11544">
            <w:pPr>
              <w:pStyle w:val="BodyText"/>
              <w:rPr>
                <w:b w:val="0"/>
                <w:color w:val="000000"/>
              </w:rPr>
            </w:pPr>
            <w:r w:rsidRPr="0007532F">
              <w:rPr>
                <w:b w:val="0"/>
                <w:color w:val="000000"/>
              </w:rPr>
              <w:t>2</w:t>
            </w:r>
          </w:p>
        </w:tc>
        <w:tc>
          <w:tcPr>
            <w:tcW w:w="2880" w:type="dxa"/>
            <w:vAlign w:val="center"/>
          </w:tcPr>
          <w:p w:rsidR="00CC1AEC" w:rsidRPr="0007532F" w:rsidRDefault="00CC1AEC" w:rsidP="00D11544">
            <w:pPr>
              <w:pStyle w:val="BodyText"/>
              <w:jc w:val="left"/>
              <w:rPr>
                <w:b w:val="0"/>
                <w:color w:val="000000"/>
              </w:rPr>
            </w:pPr>
            <w:r w:rsidRPr="0007532F">
              <w:rPr>
                <w:b w:val="0"/>
              </w:rPr>
              <w:t>Ông Đặng Xuân Bính</w:t>
            </w:r>
          </w:p>
        </w:tc>
        <w:tc>
          <w:tcPr>
            <w:tcW w:w="1710" w:type="dxa"/>
            <w:vAlign w:val="center"/>
          </w:tcPr>
          <w:p w:rsidR="00CC1AEC" w:rsidRPr="0007532F" w:rsidRDefault="00CC1AEC" w:rsidP="00D11544">
            <w:pPr>
              <w:pStyle w:val="BodyText"/>
              <w:rPr>
                <w:b w:val="0"/>
                <w:color w:val="000000"/>
              </w:rPr>
            </w:pPr>
            <w:r w:rsidRPr="0007532F">
              <w:rPr>
                <w:b w:val="0"/>
              </w:rPr>
              <w:t>Thành viên</w:t>
            </w:r>
            <w:r w:rsidRPr="0007532F">
              <w:rPr>
                <w:b w:val="0"/>
                <w:color w:val="000000"/>
              </w:rPr>
              <w:t xml:space="preserve"> </w:t>
            </w:r>
          </w:p>
        </w:tc>
        <w:tc>
          <w:tcPr>
            <w:tcW w:w="1710" w:type="dxa"/>
            <w:vAlign w:val="center"/>
          </w:tcPr>
          <w:p w:rsidR="00CC1AEC" w:rsidRPr="0007532F" w:rsidRDefault="00CC1AEC" w:rsidP="00D11544">
            <w:pPr>
              <w:pStyle w:val="BodyText"/>
              <w:jc w:val="right"/>
              <w:rPr>
                <w:b w:val="0"/>
                <w:color w:val="000000"/>
              </w:rPr>
            </w:pPr>
            <w:r w:rsidRPr="0007532F">
              <w:rPr>
                <w:b w:val="0"/>
                <w:color w:val="000000"/>
              </w:rPr>
              <w:t>30</w:t>
            </w:r>
          </w:p>
        </w:tc>
        <w:tc>
          <w:tcPr>
            <w:tcW w:w="1890" w:type="dxa"/>
          </w:tcPr>
          <w:p w:rsidR="00CC1AEC" w:rsidRPr="0007532F" w:rsidRDefault="00CC1AEC" w:rsidP="00D11544">
            <w:pPr>
              <w:pStyle w:val="BodyText"/>
              <w:jc w:val="right"/>
              <w:rPr>
                <w:b w:val="0"/>
                <w:color w:val="000000"/>
              </w:rPr>
            </w:pPr>
            <w:r w:rsidRPr="0007532F">
              <w:rPr>
                <w:b w:val="0"/>
                <w:color w:val="000000"/>
              </w:rPr>
              <w:t>0</w:t>
            </w:r>
          </w:p>
        </w:tc>
      </w:tr>
      <w:tr w:rsidR="00CC1AEC" w:rsidRPr="0007532F" w:rsidTr="000B27B3">
        <w:tc>
          <w:tcPr>
            <w:tcW w:w="720" w:type="dxa"/>
            <w:vAlign w:val="center"/>
          </w:tcPr>
          <w:p w:rsidR="00CC1AEC" w:rsidRPr="0007532F" w:rsidRDefault="00CC1AEC" w:rsidP="00D11544">
            <w:pPr>
              <w:pStyle w:val="BodyText"/>
              <w:rPr>
                <w:b w:val="0"/>
                <w:color w:val="000000"/>
              </w:rPr>
            </w:pPr>
            <w:r w:rsidRPr="0007532F">
              <w:rPr>
                <w:b w:val="0"/>
                <w:color w:val="000000"/>
              </w:rPr>
              <w:t>3</w:t>
            </w:r>
          </w:p>
        </w:tc>
        <w:tc>
          <w:tcPr>
            <w:tcW w:w="2880" w:type="dxa"/>
            <w:vAlign w:val="center"/>
          </w:tcPr>
          <w:p w:rsidR="00CC1AEC" w:rsidRPr="0007532F" w:rsidRDefault="00CC1AEC" w:rsidP="00D11544">
            <w:pPr>
              <w:pStyle w:val="BodyText"/>
              <w:jc w:val="left"/>
              <w:rPr>
                <w:b w:val="0"/>
                <w:color w:val="000000"/>
              </w:rPr>
            </w:pPr>
            <w:r w:rsidRPr="0007532F">
              <w:rPr>
                <w:b w:val="0"/>
              </w:rPr>
              <w:t>Ông Nguyễn Quang Minh</w:t>
            </w:r>
          </w:p>
        </w:tc>
        <w:tc>
          <w:tcPr>
            <w:tcW w:w="1710" w:type="dxa"/>
            <w:vAlign w:val="center"/>
          </w:tcPr>
          <w:p w:rsidR="00CC1AEC" w:rsidRPr="0007532F" w:rsidRDefault="00CC1AEC" w:rsidP="00D11544">
            <w:pPr>
              <w:pStyle w:val="BodyText"/>
              <w:rPr>
                <w:b w:val="0"/>
                <w:color w:val="000000"/>
              </w:rPr>
            </w:pPr>
            <w:r w:rsidRPr="0007532F">
              <w:rPr>
                <w:b w:val="0"/>
              </w:rPr>
              <w:t>Thành viên</w:t>
            </w:r>
            <w:r w:rsidRPr="0007532F">
              <w:rPr>
                <w:b w:val="0"/>
                <w:color w:val="000000"/>
              </w:rPr>
              <w:t xml:space="preserve"> </w:t>
            </w:r>
          </w:p>
        </w:tc>
        <w:tc>
          <w:tcPr>
            <w:tcW w:w="1710" w:type="dxa"/>
            <w:vAlign w:val="center"/>
          </w:tcPr>
          <w:p w:rsidR="00CC1AEC" w:rsidRPr="0007532F" w:rsidRDefault="00CC1AEC" w:rsidP="00D11544">
            <w:pPr>
              <w:pStyle w:val="BodyText"/>
              <w:jc w:val="right"/>
              <w:rPr>
                <w:b w:val="0"/>
                <w:color w:val="000000"/>
              </w:rPr>
            </w:pPr>
            <w:r w:rsidRPr="0007532F">
              <w:rPr>
                <w:b w:val="0"/>
                <w:color w:val="000000"/>
              </w:rPr>
              <w:t>30.000</w:t>
            </w:r>
          </w:p>
        </w:tc>
        <w:tc>
          <w:tcPr>
            <w:tcW w:w="1890" w:type="dxa"/>
          </w:tcPr>
          <w:p w:rsidR="00CC1AEC" w:rsidRPr="0007532F" w:rsidRDefault="00CC1AEC" w:rsidP="00D11544">
            <w:pPr>
              <w:pStyle w:val="BodyText"/>
              <w:jc w:val="right"/>
              <w:rPr>
                <w:b w:val="0"/>
                <w:color w:val="000000"/>
              </w:rPr>
            </w:pPr>
            <w:r w:rsidRPr="0007532F">
              <w:rPr>
                <w:b w:val="0"/>
                <w:color w:val="000000"/>
              </w:rPr>
              <w:t>0</w:t>
            </w:r>
          </w:p>
        </w:tc>
      </w:tr>
    </w:tbl>
    <w:p w:rsidR="00CC1AEC" w:rsidRPr="0007532F" w:rsidRDefault="00CC1AEC" w:rsidP="00CC1AEC">
      <w:pPr>
        <w:spacing w:line="240" w:lineRule="auto"/>
        <w:jc w:val="both"/>
        <w:rPr>
          <w:b w:val="0"/>
          <w:lang w:val="nl-NL"/>
        </w:rPr>
      </w:pPr>
    </w:p>
    <w:p w:rsidR="00CC1AEC" w:rsidRPr="0007532F" w:rsidRDefault="00CC1AEC" w:rsidP="00CC1AEC">
      <w:pPr>
        <w:spacing w:line="240" w:lineRule="auto"/>
        <w:jc w:val="both"/>
        <w:rPr>
          <w:b w:val="0"/>
          <w:lang w:val="nl-NL"/>
        </w:rPr>
      </w:pPr>
    </w:p>
    <w:p w:rsidR="00CC1AEC" w:rsidRPr="0007532F" w:rsidRDefault="00CC1AEC" w:rsidP="00CC1AEC">
      <w:pPr>
        <w:numPr>
          <w:ilvl w:val="0"/>
          <w:numId w:val="10"/>
        </w:numPr>
        <w:spacing w:line="240" w:lineRule="auto"/>
        <w:ind w:left="0" w:firstLine="357"/>
        <w:jc w:val="both"/>
        <w:rPr>
          <w:b w:val="0"/>
          <w:lang w:val="nl-NL"/>
        </w:rPr>
      </w:pPr>
      <w:r w:rsidRPr="0007532F">
        <w:rPr>
          <w:b w:val="0"/>
          <w:lang w:val="nl-NL"/>
        </w:rPr>
        <w:lastRenderedPageBreak/>
        <w:t>Hoạt động của Ban kiểm soát: (đánh giá hoạt động của Ban kiểm soát, nêu cụ thể số lượng các cuộc họp của Ban kiểm soát, nội dung và kết quả của các cuộc họp).</w:t>
      </w:r>
    </w:p>
    <w:p w:rsidR="00CC1AEC" w:rsidRPr="0007532F" w:rsidRDefault="00CC1AEC" w:rsidP="00CC1AEC">
      <w:pPr>
        <w:jc w:val="left"/>
        <w:rPr>
          <w:b w:val="0"/>
          <w:lang w:val="nl-NL"/>
        </w:rPr>
      </w:pPr>
    </w:p>
    <w:p w:rsidR="00CC1AEC" w:rsidRPr="0007532F" w:rsidRDefault="00CC1AEC" w:rsidP="00CC1AEC">
      <w:pPr>
        <w:jc w:val="both"/>
        <w:rPr>
          <w:b w:val="0"/>
          <w:lang w:val="nl-NL"/>
        </w:rPr>
      </w:pPr>
      <w:r w:rsidRPr="0007532F">
        <w:rPr>
          <w:b w:val="0"/>
          <w:lang w:val="nl-NL"/>
        </w:rPr>
        <w:tab/>
        <w:t>BKS thực hiện nhiệm vụ thay mặt cổ đông kiểm soát mọi hoạt động kinh doanh, quản trị và điều hành công ty. BKS hoạt động theo qui định của pháp luật, điều lệ công ty, các quyết định, quy định của chủ sở hữu, cụ thể:</w:t>
      </w:r>
    </w:p>
    <w:p w:rsidR="00CC1AEC" w:rsidRPr="0007532F" w:rsidRDefault="00CC1AEC" w:rsidP="00CC1AEC">
      <w:pPr>
        <w:jc w:val="both"/>
        <w:rPr>
          <w:b w:val="0"/>
          <w:lang w:val="nl-NL"/>
        </w:rPr>
      </w:pPr>
    </w:p>
    <w:p w:rsidR="00CC1AEC" w:rsidRPr="0007532F" w:rsidRDefault="00CC1AEC" w:rsidP="00CC1AEC">
      <w:pPr>
        <w:widowControl w:val="0"/>
        <w:numPr>
          <w:ilvl w:val="0"/>
          <w:numId w:val="44"/>
        </w:numPr>
        <w:suppressAutoHyphens/>
        <w:spacing w:line="240" w:lineRule="auto"/>
        <w:jc w:val="both"/>
        <w:rPr>
          <w:b w:val="0"/>
          <w:lang w:val="nl-NL"/>
        </w:rPr>
      </w:pPr>
      <w:r w:rsidRPr="0007532F">
        <w:rPr>
          <w:b w:val="0"/>
          <w:lang w:val="nl-NL"/>
        </w:rPr>
        <w:t>Đ</w:t>
      </w:r>
      <w:r w:rsidR="00885596" w:rsidRPr="00885596">
        <w:rPr>
          <w:b w:val="0"/>
          <w:lang w:val="nl-NL"/>
        </w:rPr>
        <w:t>ã</w:t>
      </w:r>
      <w:r w:rsidRPr="0007532F">
        <w:rPr>
          <w:b w:val="0"/>
          <w:lang w:val="nl-NL"/>
        </w:rPr>
        <w:t xml:space="preserve"> tiến hành họp để bàn và thống nhất phân công các thành viên BKS kiểm tra, đánh giá hoạt động của Công ty theo chức năng, nhiệm vụ đó được qui định.</w:t>
      </w:r>
    </w:p>
    <w:p w:rsidR="00CC1AEC" w:rsidRPr="0007532F" w:rsidRDefault="00CC1AEC" w:rsidP="00CC1AEC">
      <w:pPr>
        <w:widowControl w:val="0"/>
        <w:numPr>
          <w:ilvl w:val="0"/>
          <w:numId w:val="44"/>
        </w:numPr>
        <w:suppressAutoHyphens/>
        <w:spacing w:line="240" w:lineRule="auto"/>
        <w:jc w:val="both"/>
        <w:rPr>
          <w:b w:val="0"/>
        </w:rPr>
      </w:pPr>
      <w:r w:rsidRPr="0007532F">
        <w:rPr>
          <w:b w:val="0"/>
        </w:rPr>
        <w:t>Họp BKS định kỳ.</w:t>
      </w:r>
    </w:p>
    <w:p w:rsidR="00CC1AEC" w:rsidRPr="0007532F" w:rsidRDefault="00CC1AEC" w:rsidP="00CC1AEC">
      <w:pPr>
        <w:widowControl w:val="0"/>
        <w:numPr>
          <w:ilvl w:val="0"/>
          <w:numId w:val="44"/>
        </w:numPr>
        <w:suppressAutoHyphens/>
        <w:spacing w:line="240" w:lineRule="auto"/>
        <w:jc w:val="both"/>
        <w:rPr>
          <w:b w:val="0"/>
        </w:rPr>
      </w:pPr>
      <w:r w:rsidRPr="0007532F">
        <w:rPr>
          <w:b w:val="0"/>
        </w:rPr>
        <w:t xml:space="preserve">Tham gia các cuộc họp của Hội đồng quản trị (HĐQT), đó đóng góp ý kiến về hoạt động kinh doanh, đầu tư phát triển công ty. </w:t>
      </w:r>
    </w:p>
    <w:p w:rsidR="00CC1AEC" w:rsidRPr="0007532F" w:rsidRDefault="00CC1AEC" w:rsidP="00CC1AEC">
      <w:pPr>
        <w:widowControl w:val="0"/>
        <w:numPr>
          <w:ilvl w:val="0"/>
          <w:numId w:val="44"/>
        </w:numPr>
        <w:suppressAutoHyphens/>
        <w:spacing w:line="240" w:lineRule="auto"/>
        <w:jc w:val="both"/>
        <w:rPr>
          <w:b w:val="0"/>
        </w:rPr>
      </w:pPr>
      <w:r w:rsidRPr="0007532F">
        <w:rPr>
          <w:b w:val="0"/>
        </w:rPr>
        <w:t>BKS tham gia họp giao ban xem xét kết quả hoạt động kinh doanh hàng tháng, tổng kết công tác năm 2012 và triển khai nhiệm vụ năm 2013 do ông Tổng giám đốc (TGĐ) chủ tr</w:t>
      </w:r>
      <w:r w:rsidR="00F344D9" w:rsidRPr="0007532F">
        <w:rPr>
          <w:b w:val="0"/>
          <w:lang w:val="vi-VN"/>
        </w:rPr>
        <w:t>ì</w:t>
      </w:r>
      <w:r w:rsidRPr="0007532F">
        <w:rPr>
          <w:b w:val="0"/>
        </w:rPr>
        <w:t>. Hai trong số 3 thành viên BKS đang giữ các chức vụ quản lý tại các đơn vị thành viên, trực tiếp tham gia vào hoạt động kinh doanh của Công ty. BKS thường xuyên trao đổi, gúp ý trực tiếp  với Ban l</w:t>
      </w:r>
      <w:r w:rsidR="00885596" w:rsidRPr="00885596">
        <w:rPr>
          <w:b w:val="0"/>
        </w:rPr>
        <w:t>ã</w:t>
      </w:r>
      <w:r w:rsidRPr="0007532F">
        <w:rPr>
          <w:b w:val="0"/>
        </w:rPr>
        <w:t>nh đạo công ty về hoạt động kinh doanh, điều hành chung của Công ty và các đơn vị, giám sát việc thực hiện các quy chế, quy định mà ĐHĐCĐ, HĐQT, Ban TGĐ Công ty đó ban hành.</w:t>
      </w:r>
    </w:p>
    <w:p w:rsidR="00CC1AEC" w:rsidRPr="0007532F" w:rsidRDefault="00CC1AEC" w:rsidP="00CC1AEC">
      <w:pPr>
        <w:widowControl w:val="0"/>
        <w:numPr>
          <w:ilvl w:val="0"/>
          <w:numId w:val="44"/>
        </w:numPr>
        <w:suppressAutoHyphens/>
        <w:spacing w:line="240" w:lineRule="auto"/>
        <w:jc w:val="both"/>
        <w:rPr>
          <w:b w:val="0"/>
        </w:rPr>
      </w:pPr>
      <w:r w:rsidRPr="0007532F">
        <w:rPr>
          <w:b w:val="0"/>
        </w:rPr>
        <w:t>Đề xuất lựa chọn Công ty kiểm toán độc lập; thảo luận với kiểm toán viên độc lập về việc kiểm toán báo cáo tài chính năm 2012; giám sát Ban điều hành trong việc thực hiện các kiến nghị của kiểm toán đưa ra; kiểm tra các Báo cáo tài chính trước khi tr</w:t>
      </w:r>
      <w:r w:rsidR="00F344D9" w:rsidRPr="0007532F">
        <w:rPr>
          <w:b w:val="0"/>
          <w:lang w:val="vi-VN"/>
        </w:rPr>
        <w:t>ì</w:t>
      </w:r>
      <w:r w:rsidRPr="0007532F">
        <w:rPr>
          <w:b w:val="0"/>
        </w:rPr>
        <w:t>nh Đại hội đồng cổ đông.</w:t>
      </w:r>
    </w:p>
    <w:p w:rsidR="00CC1AEC" w:rsidRPr="0007532F" w:rsidRDefault="00CC1AEC" w:rsidP="00CC1AEC">
      <w:pPr>
        <w:widowControl w:val="0"/>
        <w:numPr>
          <w:ilvl w:val="0"/>
          <w:numId w:val="44"/>
        </w:numPr>
        <w:suppressAutoHyphens/>
        <w:spacing w:line="240" w:lineRule="auto"/>
        <w:jc w:val="both"/>
        <w:rPr>
          <w:b w:val="0"/>
        </w:rPr>
      </w:pPr>
      <w:r w:rsidRPr="0007532F">
        <w:rPr>
          <w:b w:val="0"/>
        </w:rPr>
        <w:t>Theo d</w:t>
      </w:r>
      <w:r w:rsidR="00885596" w:rsidRPr="00885596">
        <w:rPr>
          <w:b w:val="0"/>
        </w:rPr>
        <w:t>õ</w:t>
      </w:r>
      <w:r w:rsidRPr="0007532F">
        <w:rPr>
          <w:b w:val="0"/>
        </w:rPr>
        <w:t>i sửa đổi Điều lệ Công ty</w:t>
      </w:r>
    </w:p>
    <w:p w:rsidR="00CC1AEC" w:rsidRPr="0007532F" w:rsidRDefault="00CC1AEC" w:rsidP="00CC1AEC">
      <w:pPr>
        <w:widowControl w:val="0"/>
        <w:numPr>
          <w:ilvl w:val="0"/>
          <w:numId w:val="44"/>
        </w:numPr>
        <w:suppressAutoHyphens/>
        <w:spacing w:line="240" w:lineRule="auto"/>
        <w:jc w:val="both"/>
        <w:rPr>
          <w:b w:val="0"/>
        </w:rPr>
      </w:pPr>
      <w:r w:rsidRPr="0007532F">
        <w:rPr>
          <w:b w:val="0"/>
        </w:rPr>
        <w:t>Theo d</w:t>
      </w:r>
      <w:r w:rsidR="00F344D9" w:rsidRPr="0007532F">
        <w:rPr>
          <w:b w:val="0"/>
          <w:lang w:val="vi-VN"/>
        </w:rPr>
        <w:t>õ</w:t>
      </w:r>
      <w:r w:rsidRPr="0007532F">
        <w:rPr>
          <w:b w:val="0"/>
        </w:rPr>
        <w:t>i việc thực hiện phân phối lợi nhuận năm 2011, bán cổ phiếu quỹ, chi trả cổ tức theo phương án ĐHĐCĐ đ</w:t>
      </w:r>
      <w:r w:rsidR="00885596" w:rsidRPr="00885596">
        <w:rPr>
          <w:b w:val="0"/>
        </w:rPr>
        <w:t>ã</w:t>
      </w:r>
      <w:r w:rsidRPr="0007532F">
        <w:rPr>
          <w:b w:val="0"/>
        </w:rPr>
        <w:t xml:space="preserve"> th</w:t>
      </w:r>
      <w:r w:rsidR="00F344D9" w:rsidRPr="0007532F">
        <w:rPr>
          <w:b w:val="0"/>
          <w:lang w:val="vi-VN"/>
        </w:rPr>
        <w:t>ô</w:t>
      </w:r>
      <w:r w:rsidRPr="0007532F">
        <w:rPr>
          <w:b w:val="0"/>
        </w:rPr>
        <w:t>ng qua và nghị quyết của HĐQT.</w:t>
      </w:r>
    </w:p>
    <w:p w:rsidR="00CC1AEC" w:rsidRPr="0007532F" w:rsidRDefault="00CC1AEC" w:rsidP="00CC1AEC">
      <w:pPr>
        <w:widowControl w:val="0"/>
        <w:numPr>
          <w:ilvl w:val="0"/>
          <w:numId w:val="44"/>
        </w:numPr>
        <w:suppressAutoHyphens/>
        <w:spacing w:line="240" w:lineRule="auto"/>
        <w:jc w:val="both"/>
        <w:rPr>
          <w:b w:val="0"/>
        </w:rPr>
      </w:pPr>
      <w:r w:rsidRPr="0007532F">
        <w:rPr>
          <w:b w:val="0"/>
        </w:rPr>
        <w:t>Theo d</w:t>
      </w:r>
      <w:r w:rsidR="00F344D9" w:rsidRPr="0007532F">
        <w:rPr>
          <w:b w:val="0"/>
          <w:lang w:val="vi-VN"/>
        </w:rPr>
        <w:t>õ</w:t>
      </w:r>
      <w:r w:rsidRPr="0007532F">
        <w:rPr>
          <w:b w:val="0"/>
        </w:rPr>
        <w:t>i, nắm t</w:t>
      </w:r>
      <w:r w:rsidR="00F344D9" w:rsidRPr="0007532F">
        <w:rPr>
          <w:b w:val="0"/>
          <w:lang w:val="vi-VN"/>
        </w:rPr>
        <w:t>ì</w:t>
      </w:r>
      <w:r w:rsidRPr="0007532F">
        <w:rPr>
          <w:b w:val="0"/>
        </w:rPr>
        <w:t>nh h</w:t>
      </w:r>
      <w:r w:rsidR="00F344D9" w:rsidRPr="0007532F">
        <w:rPr>
          <w:b w:val="0"/>
          <w:lang w:val="vi-VN"/>
        </w:rPr>
        <w:t>ì</w:t>
      </w:r>
      <w:r w:rsidRPr="0007532F">
        <w:rPr>
          <w:b w:val="0"/>
        </w:rPr>
        <w:t>nh c</w:t>
      </w:r>
      <w:r w:rsidR="00F344D9" w:rsidRPr="0007532F">
        <w:rPr>
          <w:b w:val="0"/>
          <w:lang w:val="vi-VN"/>
        </w:rPr>
        <w:t>ô</w:t>
      </w:r>
      <w:r w:rsidRPr="0007532F">
        <w:rPr>
          <w:b w:val="0"/>
        </w:rPr>
        <w:t xml:space="preserve">ng bố thông tin, giá cổ phiếu Công ty trên thị trường </w:t>
      </w:r>
    </w:p>
    <w:p w:rsidR="00CC1AEC" w:rsidRPr="0007532F" w:rsidRDefault="00CC1AEC" w:rsidP="00CC1AEC">
      <w:pPr>
        <w:jc w:val="both"/>
        <w:rPr>
          <w:b w:val="0"/>
        </w:rPr>
      </w:pPr>
    </w:p>
    <w:p w:rsidR="00CC1AEC" w:rsidRPr="0007532F" w:rsidRDefault="00CC1AEC" w:rsidP="00CC1AEC">
      <w:pPr>
        <w:jc w:val="both"/>
        <w:rPr>
          <w:b w:val="0"/>
          <w:bCs/>
        </w:rPr>
      </w:pPr>
      <w:r w:rsidRPr="0007532F">
        <w:rPr>
          <w:b w:val="0"/>
        </w:rPr>
        <w:tab/>
        <w:t>Trong qu</w:t>
      </w:r>
      <w:r w:rsidR="00F344D9" w:rsidRPr="0007532F">
        <w:rPr>
          <w:b w:val="0"/>
          <w:lang w:val="vi-VN"/>
        </w:rPr>
        <w:t>á</w:t>
      </w:r>
      <w:r w:rsidRPr="0007532F">
        <w:rPr>
          <w:b w:val="0"/>
        </w:rPr>
        <w:t xml:space="preserve"> tr</w:t>
      </w:r>
      <w:r w:rsidR="00F344D9" w:rsidRPr="0007532F">
        <w:rPr>
          <w:b w:val="0"/>
          <w:lang w:val="vi-VN"/>
        </w:rPr>
        <w:t>ì</w:t>
      </w:r>
      <w:r w:rsidRPr="0007532F">
        <w:rPr>
          <w:b w:val="0"/>
        </w:rPr>
        <w:t>nh thực thi nhiệm vụ của m</w:t>
      </w:r>
      <w:r w:rsidR="00F344D9" w:rsidRPr="0007532F">
        <w:rPr>
          <w:b w:val="0"/>
          <w:lang w:val="vi-VN"/>
        </w:rPr>
        <w:t>ì</w:t>
      </w:r>
      <w:r w:rsidRPr="0007532F">
        <w:rPr>
          <w:b w:val="0"/>
        </w:rPr>
        <w:t>nh, BKS được HĐQT, Ban TGĐ và l</w:t>
      </w:r>
      <w:r w:rsidR="00F344D9" w:rsidRPr="0007532F">
        <w:rPr>
          <w:b w:val="0"/>
          <w:lang w:val="vi-VN"/>
        </w:rPr>
        <w:t>ã</w:t>
      </w:r>
      <w:r w:rsidRPr="0007532F">
        <w:rPr>
          <w:b w:val="0"/>
        </w:rPr>
        <w:t>nh đạo các đơn vị, bộ phận chức năng tạo mọi điều kiện thuận lợi để hoàn thành nhiệm vụ.</w:t>
      </w:r>
    </w:p>
    <w:p w:rsidR="00CC1AEC" w:rsidRPr="0007532F" w:rsidRDefault="00CC1AEC" w:rsidP="00CC1AEC">
      <w:pPr>
        <w:jc w:val="left"/>
        <w:rPr>
          <w:b w:val="0"/>
        </w:rPr>
      </w:pPr>
    </w:p>
    <w:p w:rsidR="00CC1AEC" w:rsidRPr="0007532F" w:rsidRDefault="00CC1AEC" w:rsidP="00CC1AEC">
      <w:pPr>
        <w:widowControl w:val="0"/>
        <w:suppressAutoHyphens/>
        <w:spacing w:line="240" w:lineRule="auto"/>
        <w:jc w:val="left"/>
        <w:rPr>
          <w:b w:val="0"/>
          <w:bCs/>
        </w:rPr>
      </w:pPr>
      <w:r w:rsidRPr="0007532F">
        <w:rPr>
          <w:b w:val="0"/>
          <w:bCs/>
        </w:rPr>
        <w:t>* Hoạt động của Ban kiểm soát nhiệm kỳ 2008-2013:</w:t>
      </w:r>
    </w:p>
    <w:p w:rsidR="00CC1AEC" w:rsidRPr="0007532F" w:rsidRDefault="00CC1AEC" w:rsidP="00CC1AEC">
      <w:pPr>
        <w:widowControl w:val="0"/>
        <w:suppressAutoHyphens/>
        <w:spacing w:line="240" w:lineRule="auto"/>
        <w:jc w:val="left"/>
      </w:pPr>
    </w:p>
    <w:p w:rsidR="00CC1AEC" w:rsidRPr="0007532F" w:rsidRDefault="00CC1AEC" w:rsidP="00CC1AEC">
      <w:pPr>
        <w:ind w:left="705" w:hanging="435"/>
        <w:jc w:val="both"/>
        <w:rPr>
          <w:b w:val="0"/>
        </w:rPr>
      </w:pPr>
      <w:r w:rsidRPr="0007532F">
        <w:rPr>
          <w:b w:val="0"/>
        </w:rPr>
        <w:t>-</w:t>
      </w:r>
      <w:r w:rsidRPr="0007532F">
        <w:rPr>
          <w:b w:val="0"/>
        </w:rPr>
        <w:tab/>
        <w:t>BKS thực hiện đúng chức năng và nhiệm vụ theo qui định của Luật doanh nghiệp, Điều lệ Công ty và Qui chế hoạt động của BKS</w:t>
      </w:r>
    </w:p>
    <w:p w:rsidR="00CC1AEC" w:rsidRPr="0007532F" w:rsidRDefault="00CC1AEC" w:rsidP="00CC1AEC">
      <w:pPr>
        <w:ind w:left="705" w:hanging="435"/>
        <w:jc w:val="both"/>
        <w:rPr>
          <w:b w:val="0"/>
        </w:rPr>
      </w:pPr>
      <w:r w:rsidRPr="0007532F">
        <w:rPr>
          <w:b w:val="0"/>
        </w:rPr>
        <w:t>-</w:t>
      </w:r>
      <w:r w:rsidRPr="0007532F">
        <w:rPr>
          <w:b w:val="0"/>
        </w:rPr>
        <w:tab/>
        <w:t>Trong nhiệm kỳ này BKS đó thực hiện tốt vai tr</w:t>
      </w:r>
      <w:r w:rsidR="00F344D9" w:rsidRPr="0007532F">
        <w:rPr>
          <w:b w:val="0"/>
          <w:lang w:val="vi-VN"/>
        </w:rPr>
        <w:t>ò</w:t>
      </w:r>
      <w:r w:rsidRPr="0007532F">
        <w:rPr>
          <w:b w:val="0"/>
        </w:rPr>
        <w:t xml:space="preserve"> gi</w:t>
      </w:r>
      <w:r w:rsidR="00F344D9" w:rsidRPr="0007532F">
        <w:rPr>
          <w:b w:val="0"/>
          <w:lang w:val="vi-VN"/>
        </w:rPr>
        <w:t>á</w:t>
      </w:r>
      <w:r w:rsidRPr="0007532F">
        <w:rPr>
          <w:b w:val="0"/>
        </w:rPr>
        <w:t>m s</w:t>
      </w:r>
      <w:r w:rsidR="00F344D9" w:rsidRPr="0007532F">
        <w:rPr>
          <w:b w:val="0"/>
          <w:lang w:val="vi-VN"/>
        </w:rPr>
        <w:t>á</w:t>
      </w:r>
      <w:r w:rsidRPr="0007532F">
        <w:rPr>
          <w:b w:val="0"/>
        </w:rPr>
        <w:t>t của m</w:t>
      </w:r>
      <w:r w:rsidR="00F344D9" w:rsidRPr="0007532F">
        <w:rPr>
          <w:b w:val="0"/>
          <w:lang w:val="vi-VN"/>
        </w:rPr>
        <w:t>ì</w:t>
      </w:r>
      <w:r w:rsidRPr="0007532F">
        <w:rPr>
          <w:b w:val="0"/>
        </w:rPr>
        <w:t>nh, đảm bảo Công ty hoạt động theo đúng Luật doanh nghiệp, điều lệ Công ty, nghị quyết của Đại hội đồng cổ đông hàng năm.</w:t>
      </w:r>
    </w:p>
    <w:p w:rsidR="00CC1AEC" w:rsidRPr="0007532F" w:rsidRDefault="00CC1AEC" w:rsidP="00CC1AEC">
      <w:pPr>
        <w:ind w:left="705" w:hanging="435"/>
        <w:jc w:val="both"/>
        <w:rPr>
          <w:b w:val="0"/>
        </w:rPr>
      </w:pPr>
      <w:r w:rsidRPr="0007532F">
        <w:rPr>
          <w:b w:val="0"/>
        </w:rPr>
        <w:t>-</w:t>
      </w:r>
      <w:r w:rsidRPr="0007532F">
        <w:rPr>
          <w:b w:val="0"/>
        </w:rPr>
        <w:tab/>
        <w:t>BKS đ</w:t>
      </w:r>
      <w:r w:rsidR="00885596" w:rsidRPr="00885596">
        <w:rPr>
          <w:b w:val="0"/>
        </w:rPr>
        <w:t>ã</w:t>
      </w:r>
      <w:r w:rsidRPr="0007532F">
        <w:rPr>
          <w:b w:val="0"/>
        </w:rPr>
        <w:t xml:space="preserve"> tham gia c</w:t>
      </w:r>
      <w:r w:rsidR="00885596" w:rsidRPr="00885596">
        <w:rPr>
          <w:b w:val="0"/>
        </w:rPr>
        <w:t>á</w:t>
      </w:r>
      <w:r w:rsidRPr="0007532F">
        <w:rPr>
          <w:b w:val="0"/>
        </w:rPr>
        <w:t>c cuộc họp của HĐQT, đóng góp ý kiến liên quan đến việc điều hành, hoạt động kinh doanh, đầu tư của Công ty; hàng năm kiểm tra hoạt động của các đơn vị thành viên; kiểm tra Báo cáo tài chính đ</w:t>
      </w:r>
      <w:r w:rsidR="00885596" w:rsidRPr="00885596">
        <w:rPr>
          <w:b w:val="0"/>
        </w:rPr>
        <w:t>ã</w:t>
      </w:r>
      <w:r w:rsidRPr="0007532F">
        <w:rPr>
          <w:b w:val="0"/>
        </w:rPr>
        <w:t xml:space="preserve"> được kiểm toán; đề xuất lựa chọn công ty kiểm toán đôc lập, lập b</w:t>
      </w:r>
      <w:r w:rsidR="00F344D9" w:rsidRPr="0007532F">
        <w:rPr>
          <w:b w:val="0"/>
          <w:lang w:val="vi-VN"/>
        </w:rPr>
        <w:t>á</w:t>
      </w:r>
      <w:r w:rsidRPr="0007532F">
        <w:rPr>
          <w:b w:val="0"/>
        </w:rPr>
        <w:t>o c</w:t>
      </w:r>
      <w:r w:rsidR="00F344D9" w:rsidRPr="0007532F">
        <w:rPr>
          <w:b w:val="0"/>
          <w:lang w:val="vi-VN"/>
        </w:rPr>
        <w:t>á</w:t>
      </w:r>
      <w:r w:rsidRPr="0007532F">
        <w:rPr>
          <w:b w:val="0"/>
        </w:rPr>
        <w:t>o tr</w:t>
      </w:r>
      <w:r w:rsidR="00F344D9" w:rsidRPr="0007532F">
        <w:rPr>
          <w:b w:val="0"/>
          <w:lang w:val="vi-VN"/>
        </w:rPr>
        <w:t>ì</w:t>
      </w:r>
      <w:r w:rsidRPr="0007532F">
        <w:rPr>
          <w:b w:val="0"/>
        </w:rPr>
        <w:t>nh ĐHĐCĐ thường niên.</w:t>
      </w:r>
    </w:p>
    <w:p w:rsidR="00CC1AEC" w:rsidRPr="0007532F" w:rsidRDefault="00CC1AEC" w:rsidP="00CC1AEC">
      <w:pPr>
        <w:jc w:val="both"/>
        <w:rPr>
          <w:b w:val="0"/>
        </w:rPr>
      </w:pPr>
    </w:p>
    <w:p w:rsidR="00CC1AEC" w:rsidRPr="0007532F" w:rsidRDefault="00CC1AEC" w:rsidP="00CC1AEC">
      <w:pPr>
        <w:jc w:val="both"/>
        <w:rPr>
          <w:b w:val="0"/>
        </w:rPr>
      </w:pPr>
      <w:r w:rsidRPr="0007532F">
        <w:rPr>
          <w:b w:val="0"/>
        </w:rPr>
        <w:lastRenderedPageBreak/>
        <w:tab/>
        <w:t>Với mục tiêu phát triển bền vững, HĐQT, Ban TGĐ Công ty trong nhiệm kỳ qua đó điều hành tốt các hoạt động của Công ty, Công ty đó li</w:t>
      </w:r>
      <w:r w:rsidR="00F344D9" w:rsidRPr="0007532F">
        <w:rPr>
          <w:b w:val="0"/>
          <w:lang w:val="vi-VN"/>
        </w:rPr>
        <w:t>ê</w:t>
      </w:r>
      <w:r w:rsidRPr="0007532F">
        <w:rPr>
          <w:b w:val="0"/>
        </w:rPr>
        <w:t>n tục phát triển, tăng trưởng cả về qui mô, năng lực cung ứng dịch vụ, hiệu quả kinh doanh, thể hiện qua các chỉ tiêu chủ yếu như sau:</w:t>
      </w:r>
    </w:p>
    <w:p w:rsidR="00CC1AEC" w:rsidRPr="0007532F" w:rsidRDefault="00CC1AEC" w:rsidP="00CC1AEC">
      <w:pPr>
        <w:jc w:val="both"/>
      </w:pPr>
    </w:p>
    <w:tbl>
      <w:tblPr>
        <w:tblW w:w="9354" w:type="dxa"/>
        <w:tblInd w:w="61" w:type="dxa"/>
        <w:tblLayout w:type="fixed"/>
        <w:tblCellMar>
          <w:top w:w="55" w:type="dxa"/>
          <w:left w:w="55" w:type="dxa"/>
          <w:bottom w:w="55" w:type="dxa"/>
          <w:right w:w="55" w:type="dxa"/>
        </w:tblCellMar>
        <w:tblLook w:val="0000"/>
      </w:tblPr>
      <w:tblGrid>
        <w:gridCol w:w="2159"/>
        <w:gridCol w:w="895"/>
        <w:gridCol w:w="1350"/>
        <w:gridCol w:w="1080"/>
        <w:gridCol w:w="1260"/>
        <w:gridCol w:w="1350"/>
        <w:gridCol w:w="1260"/>
      </w:tblGrid>
      <w:tr w:rsidR="00CC1AEC" w:rsidRPr="0007532F" w:rsidTr="000B27B3">
        <w:tc>
          <w:tcPr>
            <w:tcW w:w="2159" w:type="dxa"/>
            <w:vMerge w:val="restart"/>
            <w:tcBorders>
              <w:top w:val="single" w:sz="2" w:space="0" w:color="000000"/>
              <w:left w:val="single" w:sz="2" w:space="0" w:color="000000"/>
              <w:bottom w:val="single" w:sz="2" w:space="0" w:color="000000"/>
            </w:tcBorders>
          </w:tcPr>
          <w:p w:rsidR="00CC1AEC" w:rsidRPr="0007532F" w:rsidRDefault="00CC1AEC" w:rsidP="00D11544">
            <w:pPr>
              <w:pStyle w:val="TableContents"/>
              <w:jc w:val="both"/>
              <w:rPr>
                <w:rFonts w:cs="Times New Roman"/>
                <w:sz w:val="26"/>
                <w:szCs w:val="26"/>
              </w:rPr>
            </w:pPr>
          </w:p>
          <w:p w:rsidR="00CC1AEC" w:rsidRPr="0007532F" w:rsidRDefault="00CC1AEC" w:rsidP="00D11544">
            <w:pPr>
              <w:pStyle w:val="TableContents"/>
              <w:jc w:val="both"/>
              <w:rPr>
                <w:rFonts w:cs="Times New Roman"/>
                <w:sz w:val="26"/>
                <w:szCs w:val="26"/>
              </w:rPr>
            </w:pPr>
            <w:r w:rsidRPr="0007532F">
              <w:rPr>
                <w:rFonts w:cs="Times New Roman"/>
                <w:b/>
                <w:bCs/>
                <w:sz w:val="26"/>
                <w:szCs w:val="26"/>
              </w:rPr>
              <w:t>Chỉ tiêu</w:t>
            </w:r>
          </w:p>
        </w:tc>
        <w:tc>
          <w:tcPr>
            <w:tcW w:w="895" w:type="dxa"/>
            <w:vMerge w:val="restart"/>
            <w:tcBorders>
              <w:top w:val="single" w:sz="2" w:space="0" w:color="000000"/>
              <w:left w:val="single" w:sz="2" w:space="0" w:color="000000"/>
              <w:bottom w:val="single" w:sz="2" w:space="0" w:color="000000"/>
            </w:tcBorders>
          </w:tcPr>
          <w:p w:rsidR="00CC1AEC" w:rsidRPr="0007532F" w:rsidRDefault="00CC1AEC" w:rsidP="000B27B3">
            <w:pPr>
              <w:pStyle w:val="TableContents"/>
              <w:jc w:val="center"/>
              <w:rPr>
                <w:rFonts w:cs="Times New Roman"/>
                <w:sz w:val="26"/>
                <w:szCs w:val="26"/>
              </w:rPr>
            </w:pPr>
          </w:p>
          <w:p w:rsidR="00CC1AEC" w:rsidRPr="0007532F" w:rsidRDefault="00CC1AEC" w:rsidP="000B27B3">
            <w:pPr>
              <w:pStyle w:val="TableContents"/>
              <w:jc w:val="center"/>
              <w:rPr>
                <w:rFonts w:cs="Times New Roman"/>
                <w:b/>
                <w:bCs/>
                <w:sz w:val="26"/>
                <w:szCs w:val="26"/>
              </w:rPr>
            </w:pPr>
            <w:r w:rsidRPr="0007532F">
              <w:rPr>
                <w:rFonts w:cs="Times New Roman"/>
                <w:sz w:val="26"/>
                <w:szCs w:val="26"/>
              </w:rPr>
              <w:t>Đvt</w:t>
            </w:r>
          </w:p>
        </w:tc>
        <w:tc>
          <w:tcPr>
            <w:tcW w:w="6300" w:type="dxa"/>
            <w:gridSpan w:val="5"/>
            <w:tcBorders>
              <w:top w:val="single" w:sz="2" w:space="0" w:color="000000"/>
              <w:left w:val="single" w:sz="2" w:space="0" w:color="000000"/>
              <w:bottom w:val="single" w:sz="2" w:space="0" w:color="000000"/>
              <w:right w:val="single" w:sz="2" w:space="0" w:color="000000"/>
            </w:tcBorders>
          </w:tcPr>
          <w:p w:rsidR="00CC1AEC" w:rsidRPr="0007532F" w:rsidRDefault="00CC1AEC" w:rsidP="00D11544">
            <w:pPr>
              <w:pStyle w:val="TableContents"/>
              <w:jc w:val="center"/>
              <w:rPr>
                <w:rFonts w:cs="Times New Roman"/>
                <w:sz w:val="26"/>
                <w:szCs w:val="26"/>
              </w:rPr>
            </w:pPr>
            <w:r w:rsidRPr="0007532F">
              <w:rPr>
                <w:rFonts w:cs="Times New Roman"/>
                <w:b/>
                <w:bCs/>
                <w:sz w:val="26"/>
                <w:szCs w:val="26"/>
              </w:rPr>
              <w:t>Thực hiện</w:t>
            </w:r>
          </w:p>
        </w:tc>
      </w:tr>
      <w:tr w:rsidR="00CC1AEC" w:rsidRPr="0007532F" w:rsidTr="000B27B3">
        <w:tc>
          <w:tcPr>
            <w:tcW w:w="2159" w:type="dxa"/>
            <w:vMerge/>
            <w:tcBorders>
              <w:top w:val="single" w:sz="2" w:space="0" w:color="000000"/>
              <w:left w:val="single" w:sz="2" w:space="0" w:color="000000"/>
              <w:bottom w:val="single" w:sz="2" w:space="0" w:color="000000"/>
            </w:tcBorders>
          </w:tcPr>
          <w:p w:rsidR="00CC1AEC" w:rsidRPr="0007532F" w:rsidRDefault="00CC1AEC" w:rsidP="00D11544"/>
        </w:tc>
        <w:tc>
          <w:tcPr>
            <w:tcW w:w="895" w:type="dxa"/>
            <w:vMerge/>
            <w:tcBorders>
              <w:top w:val="single" w:sz="2" w:space="0" w:color="000000"/>
              <w:left w:val="single" w:sz="2" w:space="0" w:color="000000"/>
              <w:bottom w:val="single" w:sz="2" w:space="0" w:color="000000"/>
            </w:tcBorders>
          </w:tcPr>
          <w:p w:rsidR="00CC1AEC" w:rsidRPr="0007532F" w:rsidRDefault="00CC1AEC" w:rsidP="000B27B3"/>
        </w:tc>
        <w:tc>
          <w:tcPr>
            <w:tcW w:w="1350" w:type="dxa"/>
            <w:tcBorders>
              <w:left w:val="single" w:sz="2" w:space="0" w:color="000000"/>
              <w:bottom w:val="single" w:sz="2" w:space="0" w:color="000000"/>
            </w:tcBorders>
          </w:tcPr>
          <w:p w:rsidR="00CC1AEC" w:rsidRPr="0007532F" w:rsidRDefault="00CC1AEC" w:rsidP="00D11544">
            <w:pPr>
              <w:pStyle w:val="TableContents"/>
              <w:jc w:val="center"/>
              <w:rPr>
                <w:rFonts w:cs="Times New Roman"/>
                <w:b/>
                <w:bCs/>
                <w:sz w:val="26"/>
                <w:szCs w:val="26"/>
              </w:rPr>
            </w:pPr>
            <w:r w:rsidRPr="0007532F">
              <w:rPr>
                <w:rFonts w:cs="Times New Roman"/>
                <w:b/>
                <w:bCs/>
                <w:sz w:val="26"/>
                <w:szCs w:val="26"/>
              </w:rPr>
              <w:t>2008</w:t>
            </w:r>
          </w:p>
        </w:tc>
        <w:tc>
          <w:tcPr>
            <w:tcW w:w="1080" w:type="dxa"/>
            <w:tcBorders>
              <w:left w:val="single" w:sz="2" w:space="0" w:color="000000"/>
              <w:bottom w:val="single" w:sz="2" w:space="0" w:color="000000"/>
            </w:tcBorders>
          </w:tcPr>
          <w:p w:rsidR="00CC1AEC" w:rsidRPr="0007532F" w:rsidRDefault="00CC1AEC" w:rsidP="00D11544">
            <w:pPr>
              <w:pStyle w:val="TableContents"/>
              <w:jc w:val="center"/>
              <w:rPr>
                <w:rFonts w:cs="Times New Roman"/>
                <w:b/>
                <w:bCs/>
                <w:sz w:val="26"/>
                <w:szCs w:val="26"/>
              </w:rPr>
            </w:pPr>
            <w:r w:rsidRPr="0007532F">
              <w:rPr>
                <w:rFonts w:cs="Times New Roman"/>
                <w:b/>
                <w:bCs/>
                <w:sz w:val="26"/>
                <w:szCs w:val="26"/>
              </w:rPr>
              <w:t>2009</w:t>
            </w:r>
          </w:p>
        </w:tc>
        <w:tc>
          <w:tcPr>
            <w:tcW w:w="1260" w:type="dxa"/>
            <w:tcBorders>
              <w:left w:val="single" w:sz="2" w:space="0" w:color="000000"/>
              <w:bottom w:val="single" w:sz="2" w:space="0" w:color="000000"/>
            </w:tcBorders>
          </w:tcPr>
          <w:p w:rsidR="00CC1AEC" w:rsidRPr="0007532F" w:rsidRDefault="00CC1AEC" w:rsidP="00D11544">
            <w:pPr>
              <w:pStyle w:val="TableContents"/>
              <w:jc w:val="center"/>
              <w:rPr>
                <w:rFonts w:cs="Times New Roman"/>
                <w:b/>
                <w:bCs/>
                <w:sz w:val="26"/>
                <w:szCs w:val="26"/>
              </w:rPr>
            </w:pPr>
            <w:r w:rsidRPr="0007532F">
              <w:rPr>
                <w:rFonts w:cs="Times New Roman"/>
                <w:b/>
                <w:bCs/>
                <w:sz w:val="26"/>
                <w:szCs w:val="26"/>
              </w:rPr>
              <w:t>2010</w:t>
            </w:r>
          </w:p>
        </w:tc>
        <w:tc>
          <w:tcPr>
            <w:tcW w:w="1350" w:type="dxa"/>
            <w:tcBorders>
              <w:left w:val="single" w:sz="2" w:space="0" w:color="000000"/>
              <w:bottom w:val="single" w:sz="2" w:space="0" w:color="000000"/>
            </w:tcBorders>
          </w:tcPr>
          <w:p w:rsidR="00CC1AEC" w:rsidRPr="0007532F" w:rsidRDefault="00CC1AEC" w:rsidP="00D11544">
            <w:pPr>
              <w:pStyle w:val="TableContents"/>
              <w:jc w:val="center"/>
              <w:rPr>
                <w:rFonts w:cs="Times New Roman"/>
                <w:b/>
                <w:bCs/>
                <w:sz w:val="26"/>
                <w:szCs w:val="26"/>
              </w:rPr>
            </w:pPr>
            <w:r w:rsidRPr="0007532F">
              <w:rPr>
                <w:rFonts w:cs="Times New Roman"/>
                <w:b/>
                <w:bCs/>
                <w:sz w:val="26"/>
                <w:szCs w:val="26"/>
              </w:rPr>
              <w:t>2011*</w:t>
            </w:r>
          </w:p>
        </w:tc>
        <w:tc>
          <w:tcPr>
            <w:tcW w:w="1260" w:type="dxa"/>
            <w:tcBorders>
              <w:left w:val="single" w:sz="2" w:space="0" w:color="000000"/>
              <w:bottom w:val="single" w:sz="2" w:space="0" w:color="000000"/>
              <w:right w:val="single" w:sz="2" w:space="0" w:color="000000"/>
            </w:tcBorders>
          </w:tcPr>
          <w:p w:rsidR="00CC1AEC" w:rsidRPr="0007532F" w:rsidRDefault="00CC1AEC" w:rsidP="00D11544">
            <w:pPr>
              <w:pStyle w:val="TableContents"/>
              <w:jc w:val="center"/>
              <w:rPr>
                <w:rFonts w:cs="Times New Roman"/>
                <w:sz w:val="26"/>
                <w:szCs w:val="26"/>
              </w:rPr>
            </w:pPr>
            <w:r w:rsidRPr="0007532F">
              <w:rPr>
                <w:rFonts w:cs="Times New Roman"/>
                <w:b/>
                <w:bCs/>
                <w:sz w:val="26"/>
                <w:szCs w:val="26"/>
              </w:rPr>
              <w:t>2012*</w:t>
            </w:r>
          </w:p>
        </w:tc>
      </w:tr>
      <w:tr w:rsidR="00CC1AEC" w:rsidRPr="0007532F" w:rsidTr="000B27B3">
        <w:tc>
          <w:tcPr>
            <w:tcW w:w="2159" w:type="dxa"/>
            <w:tcBorders>
              <w:left w:val="single" w:sz="2" w:space="0" w:color="000000"/>
              <w:bottom w:val="single" w:sz="2" w:space="0" w:color="000000"/>
            </w:tcBorders>
          </w:tcPr>
          <w:p w:rsidR="00CC1AEC" w:rsidRPr="0007532F" w:rsidRDefault="00CC1AEC" w:rsidP="00D11544">
            <w:pPr>
              <w:pStyle w:val="TableContents"/>
              <w:jc w:val="both"/>
              <w:rPr>
                <w:rFonts w:cs="Times New Roman"/>
                <w:sz w:val="26"/>
                <w:szCs w:val="26"/>
              </w:rPr>
            </w:pPr>
            <w:r w:rsidRPr="0007532F">
              <w:rPr>
                <w:rFonts w:cs="Times New Roman"/>
                <w:sz w:val="26"/>
                <w:szCs w:val="26"/>
              </w:rPr>
              <w:t>Vốn điều lệ</w:t>
            </w:r>
          </w:p>
        </w:tc>
        <w:tc>
          <w:tcPr>
            <w:tcW w:w="895" w:type="dxa"/>
            <w:tcBorders>
              <w:left w:val="single" w:sz="2" w:space="0" w:color="000000"/>
              <w:bottom w:val="single" w:sz="2" w:space="0" w:color="000000"/>
            </w:tcBorders>
          </w:tcPr>
          <w:p w:rsidR="00CC1AEC" w:rsidRPr="0007532F" w:rsidRDefault="00CC1AEC" w:rsidP="000B27B3">
            <w:pPr>
              <w:pStyle w:val="TableContents"/>
              <w:jc w:val="center"/>
              <w:rPr>
                <w:rFonts w:cs="Times New Roman"/>
                <w:sz w:val="26"/>
                <w:szCs w:val="26"/>
              </w:rPr>
            </w:pPr>
            <w:r w:rsidRPr="0007532F">
              <w:rPr>
                <w:rFonts w:cs="Times New Roman"/>
                <w:sz w:val="26"/>
                <w:szCs w:val="26"/>
              </w:rPr>
              <w:t>Tỷ đ</w:t>
            </w:r>
          </w:p>
        </w:tc>
        <w:tc>
          <w:tcPr>
            <w:tcW w:w="1350" w:type="dxa"/>
            <w:tcBorders>
              <w:left w:val="single" w:sz="2" w:space="0" w:color="000000"/>
              <w:bottom w:val="single" w:sz="2" w:space="0" w:color="000000"/>
            </w:tcBorders>
          </w:tcPr>
          <w:p w:rsidR="00CC1AEC" w:rsidRPr="0007532F" w:rsidRDefault="00CC1AEC" w:rsidP="00D11544">
            <w:pPr>
              <w:pStyle w:val="TableContents"/>
              <w:jc w:val="right"/>
              <w:rPr>
                <w:rFonts w:cs="Times New Roman"/>
                <w:sz w:val="26"/>
                <w:szCs w:val="26"/>
              </w:rPr>
            </w:pPr>
            <w:r w:rsidRPr="0007532F">
              <w:rPr>
                <w:rFonts w:cs="Times New Roman"/>
                <w:sz w:val="26"/>
                <w:szCs w:val="26"/>
              </w:rPr>
              <w:t>78,75</w:t>
            </w:r>
          </w:p>
        </w:tc>
        <w:tc>
          <w:tcPr>
            <w:tcW w:w="1080" w:type="dxa"/>
            <w:tcBorders>
              <w:left w:val="single" w:sz="2" w:space="0" w:color="000000"/>
              <w:bottom w:val="single" w:sz="2" w:space="0" w:color="000000"/>
            </w:tcBorders>
          </w:tcPr>
          <w:p w:rsidR="00CC1AEC" w:rsidRPr="0007532F" w:rsidRDefault="00CC1AEC" w:rsidP="00D11544">
            <w:pPr>
              <w:pStyle w:val="TableContents"/>
              <w:jc w:val="right"/>
              <w:rPr>
                <w:rFonts w:cs="Times New Roman"/>
                <w:sz w:val="26"/>
                <w:szCs w:val="26"/>
              </w:rPr>
            </w:pPr>
            <w:r w:rsidRPr="0007532F">
              <w:rPr>
                <w:rFonts w:cs="Times New Roman"/>
                <w:sz w:val="26"/>
                <w:szCs w:val="26"/>
              </w:rPr>
              <w:t>78,75</w:t>
            </w:r>
          </w:p>
        </w:tc>
        <w:tc>
          <w:tcPr>
            <w:tcW w:w="1260" w:type="dxa"/>
            <w:tcBorders>
              <w:left w:val="single" w:sz="2" w:space="0" w:color="000000"/>
              <w:bottom w:val="single" w:sz="2" w:space="0" w:color="000000"/>
            </w:tcBorders>
          </w:tcPr>
          <w:p w:rsidR="00CC1AEC" w:rsidRPr="0007532F" w:rsidRDefault="00CC1AEC" w:rsidP="00D11544">
            <w:pPr>
              <w:pStyle w:val="TableContents"/>
              <w:jc w:val="right"/>
              <w:rPr>
                <w:rFonts w:cs="Times New Roman"/>
                <w:sz w:val="26"/>
                <w:szCs w:val="26"/>
              </w:rPr>
            </w:pPr>
            <w:r w:rsidRPr="0007532F">
              <w:rPr>
                <w:rFonts w:cs="Times New Roman"/>
                <w:sz w:val="26"/>
                <w:szCs w:val="26"/>
              </w:rPr>
              <w:t>78,75</w:t>
            </w:r>
          </w:p>
        </w:tc>
        <w:tc>
          <w:tcPr>
            <w:tcW w:w="1350" w:type="dxa"/>
            <w:tcBorders>
              <w:left w:val="single" w:sz="2" w:space="0" w:color="000000"/>
              <w:bottom w:val="single" w:sz="2" w:space="0" w:color="000000"/>
            </w:tcBorders>
          </w:tcPr>
          <w:p w:rsidR="00CC1AEC" w:rsidRPr="0007532F" w:rsidRDefault="00CC1AEC" w:rsidP="00D11544">
            <w:pPr>
              <w:pStyle w:val="TableContents"/>
              <w:jc w:val="right"/>
              <w:rPr>
                <w:rFonts w:cs="Times New Roman"/>
                <w:sz w:val="26"/>
                <w:szCs w:val="26"/>
              </w:rPr>
            </w:pPr>
            <w:r w:rsidRPr="0007532F">
              <w:rPr>
                <w:rFonts w:cs="Times New Roman"/>
                <w:sz w:val="26"/>
                <w:szCs w:val="26"/>
              </w:rPr>
              <w:t>78,75</w:t>
            </w:r>
          </w:p>
        </w:tc>
        <w:tc>
          <w:tcPr>
            <w:tcW w:w="1260" w:type="dxa"/>
            <w:tcBorders>
              <w:left w:val="single" w:sz="2" w:space="0" w:color="000000"/>
              <w:bottom w:val="single" w:sz="2" w:space="0" w:color="000000"/>
              <w:right w:val="single" w:sz="2" w:space="0" w:color="000000"/>
            </w:tcBorders>
          </w:tcPr>
          <w:p w:rsidR="00CC1AEC" w:rsidRPr="0007532F" w:rsidRDefault="00CC1AEC" w:rsidP="00D11544">
            <w:pPr>
              <w:pStyle w:val="TableContents"/>
              <w:jc w:val="right"/>
              <w:rPr>
                <w:rFonts w:cs="Times New Roman"/>
                <w:sz w:val="26"/>
                <w:szCs w:val="26"/>
              </w:rPr>
            </w:pPr>
            <w:r w:rsidRPr="0007532F">
              <w:rPr>
                <w:rFonts w:cs="Times New Roman"/>
                <w:sz w:val="26"/>
                <w:szCs w:val="26"/>
              </w:rPr>
              <w:t>78,75</w:t>
            </w:r>
          </w:p>
        </w:tc>
      </w:tr>
      <w:tr w:rsidR="00CC1AEC" w:rsidRPr="0007532F" w:rsidTr="000B27B3">
        <w:tc>
          <w:tcPr>
            <w:tcW w:w="2159" w:type="dxa"/>
            <w:tcBorders>
              <w:left w:val="single" w:sz="2" w:space="0" w:color="000000"/>
              <w:bottom w:val="single" w:sz="2" w:space="0" w:color="000000"/>
            </w:tcBorders>
          </w:tcPr>
          <w:p w:rsidR="00CC1AEC" w:rsidRPr="0007532F" w:rsidRDefault="00CC1AEC" w:rsidP="00D11544">
            <w:pPr>
              <w:pStyle w:val="TableContents"/>
              <w:jc w:val="both"/>
              <w:rPr>
                <w:rFonts w:cs="Times New Roman"/>
                <w:sz w:val="26"/>
                <w:szCs w:val="26"/>
              </w:rPr>
            </w:pPr>
            <w:r w:rsidRPr="0007532F">
              <w:rPr>
                <w:rFonts w:cs="Times New Roman"/>
                <w:sz w:val="26"/>
                <w:szCs w:val="26"/>
              </w:rPr>
              <w:t>Doanh thu</w:t>
            </w:r>
          </w:p>
        </w:tc>
        <w:tc>
          <w:tcPr>
            <w:tcW w:w="895" w:type="dxa"/>
            <w:tcBorders>
              <w:left w:val="single" w:sz="2" w:space="0" w:color="000000"/>
              <w:bottom w:val="single" w:sz="2" w:space="0" w:color="000000"/>
            </w:tcBorders>
          </w:tcPr>
          <w:p w:rsidR="00CC1AEC" w:rsidRPr="0007532F" w:rsidRDefault="00CC1AEC" w:rsidP="000B27B3">
            <w:pPr>
              <w:pStyle w:val="TableContents"/>
              <w:jc w:val="center"/>
              <w:rPr>
                <w:rFonts w:cs="Times New Roman"/>
                <w:sz w:val="26"/>
                <w:szCs w:val="26"/>
              </w:rPr>
            </w:pPr>
            <w:r w:rsidRPr="0007532F">
              <w:rPr>
                <w:rFonts w:cs="Times New Roman"/>
                <w:sz w:val="26"/>
                <w:szCs w:val="26"/>
              </w:rPr>
              <w:t>Tỷ đ</w:t>
            </w:r>
          </w:p>
        </w:tc>
        <w:tc>
          <w:tcPr>
            <w:tcW w:w="1350" w:type="dxa"/>
            <w:tcBorders>
              <w:left w:val="single" w:sz="2" w:space="0" w:color="000000"/>
              <w:bottom w:val="single" w:sz="2" w:space="0" w:color="000000"/>
            </w:tcBorders>
          </w:tcPr>
          <w:p w:rsidR="00CC1AEC" w:rsidRPr="0007532F" w:rsidRDefault="00CC1AEC" w:rsidP="00D11544">
            <w:pPr>
              <w:pStyle w:val="TableContents"/>
              <w:jc w:val="right"/>
              <w:rPr>
                <w:rFonts w:cs="Times New Roman"/>
                <w:sz w:val="26"/>
                <w:szCs w:val="26"/>
              </w:rPr>
            </w:pPr>
            <w:r w:rsidRPr="0007532F">
              <w:rPr>
                <w:rFonts w:cs="Times New Roman"/>
                <w:sz w:val="26"/>
                <w:szCs w:val="26"/>
              </w:rPr>
              <w:t>129,55</w:t>
            </w:r>
          </w:p>
        </w:tc>
        <w:tc>
          <w:tcPr>
            <w:tcW w:w="1080" w:type="dxa"/>
            <w:tcBorders>
              <w:left w:val="single" w:sz="2" w:space="0" w:color="000000"/>
              <w:bottom w:val="single" w:sz="2" w:space="0" w:color="000000"/>
            </w:tcBorders>
          </w:tcPr>
          <w:p w:rsidR="00CC1AEC" w:rsidRPr="0007532F" w:rsidRDefault="00CC1AEC" w:rsidP="00D11544">
            <w:pPr>
              <w:pStyle w:val="TableContents"/>
              <w:jc w:val="right"/>
              <w:rPr>
                <w:rFonts w:cs="Times New Roman"/>
                <w:sz w:val="26"/>
                <w:szCs w:val="26"/>
              </w:rPr>
            </w:pPr>
            <w:r w:rsidRPr="0007532F">
              <w:rPr>
                <w:rFonts w:cs="Times New Roman"/>
                <w:sz w:val="26"/>
                <w:szCs w:val="26"/>
              </w:rPr>
              <w:t>162,72</w:t>
            </w:r>
          </w:p>
        </w:tc>
        <w:tc>
          <w:tcPr>
            <w:tcW w:w="1260" w:type="dxa"/>
            <w:tcBorders>
              <w:left w:val="single" w:sz="2" w:space="0" w:color="000000"/>
              <w:bottom w:val="single" w:sz="2" w:space="0" w:color="000000"/>
            </w:tcBorders>
          </w:tcPr>
          <w:p w:rsidR="00CC1AEC" w:rsidRPr="0007532F" w:rsidRDefault="00CC1AEC" w:rsidP="00D11544">
            <w:pPr>
              <w:pStyle w:val="TableContents"/>
              <w:jc w:val="right"/>
              <w:rPr>
                <w:rFonts w:cs="Times New Roman"/>
                <w:sz w:val="26"/>
                <w:szCs w:val="26"/>
              </w:rPr>
            </w:pPr>
            <w:r w:rsidRPr="0007532F">
              <w:rPr>
                <w:rFonts w:cs="Times New Roman"/>
                <w:sz w:val="26"/>
                <w:szCs w:val="26"/>
              </w:rPr>
              <w:t>218,80</w:t>
            </w:r>
          </w:p>
        </w:tc>
        <w:tc>
          <w:tcPr>
            <w:tcW w:w="1350" w:type="dxa"/>
            <w:tcBorders>
              <w:left w:val="single" w:sz="2" w:space="0" w:color="000000"/>
              <w:bottom w:val="single" w:sz="2" w:space="0" w:color="000000"/>
            </w:tcBorders>
          </w:tcPr>
          <w:p w:rsidR="00CC1AEC" w:rsidRPr="0007532F" w:rsidRDefault="00CC1AEC" w:rsidP="00D11544">
            <w:pPr>
              <w:pStyle w:val="TableContents"/>
              <w:jc w:val="right"/>
              <w:rPr>
                <w:rFonts w:cs="Times New Roman"/>
                <w:sz w:val="26"/>
                <w:szCs w:val="26"/>
              </w:rPr>
            </w:pPr>
            <w:r w:rsidRPr="0007532F">
              <w:rPr>
                <w:rFonts w:cs="Times New Roman"/>
                <w:sz w:val="26"/>
                <w:szCs w:val="26"/>
              </w:rPr>
              <w:t>245.01</w:t>
            </w:r>
          </w:p>
        </w:tc>
        <w:tc>
          <w:tcPr>
            <w:tcW w:w="1260" w:type="dxa"/>
            <w:tcBorders>
              <w:left w:val="single" w:sz="2" w:space="0" w:color="000000"/>
              <w:bottom w:val="single" w:sz="2" w:space="0" w:color="000000"/>
              <w:right w:val="single" w:sz="2" w:space="0" w:color="000000"/>
            </w:tcBorders>
          </w:tcPr>
          <w:p w:rsidR="00CC1AEC" w:rsidRPr="0007532F" w:rsidRDefault="00CC1AEC" w:rsidP="00D11544">
            <w:pPr>
              <w:pStyle w:val="TableContents"/>
              <w:jc w:val="right"/>
              <w:rPr>
                <w:rFonts w:cs="Times New Roman"/>
                <w:sz w:val="26"/>
                <w:szCs w:val="26"/>
              </w:rPr>
            </w:pPr>
            <w:r w:rsidRPr="0007532F">
              <w:rPr>
                <w:rFonts w:cs="Times New Roman"/>
                <w:sz w:val="26"/>
                <w:szCs w:val="26"/>
              </w:rPr>
              <w:t>266,26</w:t>
            </w:r>
          </w:p>
        </w:tc>
      </w:tr>
      <w:tr w:rsidR="00CC1AEC" w:rsidRPr="0007532F" w:rsidTr="000B27B3">
        <w:tc>
          <w:tcPr>
            <w:tcW w:w="2159" w:type="dxa"/>
            <w:tcBorders>
              <w:left w:val="single" w:sz="2" w:space="0" w:color="000000"/>
              <w:bottom w:val="single" w:sz="2" w:space="0" w:color="000000"/>
            </w:tcBorders>
          </w:tcPr>
          <w:p w:rsidR="00CC1AEC" w:rsidRPr="0007532F" w:rsidRDefault="00CC1AEC" w:rsidP="00D11544">
            <w:pPr>
              <w:pStyle w:val="TableContents"/>
              <w:jc w:val="both"/>
              <w:rPr>
                <w:rFonts w:cs="Times New Roman"/>
                <w:sz w:val="26"/>
                <w:szCs w:val="26"/>
              </w:rPr>
            </w:pPr>
            <w:r w:rsidRPr="0007532F">
              <w:rPr>
                <w:rFonts w:cs="Times New Roman"/>
                <w:sz w:val="26"/>
                <w:szCs w:val="26"/>
              </w:rPr>
              <w:t>Lợi nhuận trước thuế</w:t>
            </w:r>
          </w:p>
        </w:tc>
        <w:tc>
          <w:tcPr>
            <w:tcW w:w="895" w:type="dxa"/>
            <w:tcBorders>
              <w:left w:val="single" w:sz="2" w:space="0" w:color="000000"/>
              <w:bottom w:val="single" w:sz="2" w:space="0" w:color="000000"/>
            </w:tcBorders>
          </w:tcPr>
          <w:p w:rsidR="00CC1AEC" w:rsidRPr="0007532F" w:rsidRDefault="00CC1AEC" w:rsidP="000B27B3">
            <w:pPr>
              <w:pStyle w:val="TableContents"/>
              <w:jc w:val="center"/>
              <w:rPr>
                <w:rFonts w:cs="Times New Roman"/>
                <w:sz w:val="26"/>
                <w:szCs w:val="26"/>
              </w:rPr>
            </w:pPr>
            <w:r w:rsidRPr="0007532F">
              <w:rPr>
                <w:rFonts w:cs="Times New Roman"/>
                <w:sz w:val="26"/>
                <w:szCs w:val="26"/>
              </w:rPr>
              <w:t>Tỷ đ</w:t>
            </w:r>
          </w:p>
        </w:tc>
        <w:tc>
          <w:tcPr>
            <w:tcW w:w="1350" w:type="dxa"/>
            <w:tcBorders>
              <w:left w:val="single" w:sz="2" w:space="0" w:color="000000"/>
              <w:bottom w:val="single" w:sz="2" w:space="0" w:color="000000"/>
            </w:tcBorders>
          </w:tcPr>
          <w:p w:rsidR="00CC1AEC" w:rsidRPr="0007532F" w:rsidRDefault="00CC1AEC" w:rsidP="00D11544">
            <w:pPr>
              <w:pStyle w:val="TableContents"/>
              <w:jc w:val="right"/>
              <w:rPr>
                <w:rFonts w:cs="Times New Roman"/>
                <w:sz w:val="26"/>
                <w:szCs w:val="26"/>
              </w:rPr>
            </w:pPr>
            <w:r w:rsidRPr="0007532F">
              <w:rPr>
                <w:rFonts w:cs="Times New Roman"/>
                <w:sz w:val="26"/>
                <w:szCs w:val="26"/>
              </w:rPr>
              <w:t>19,92</w:t>
            </w:r>
          </w:p>
        </w:tc>
        <w:tc>
          <w:tcPr>
            <w:tcW w:w="1080" w:type="dxa"/>
            <w:tcBorders>
              <w:left w:val="single" w:sz="2" w:space="0" w:color="000000"/>
              <w:bottom w:val="single" w:sz="2" w:space="0" w:color="000000"/>
            </w:tcBorders>
          </w:tcPr>
          <w:p w:rsidR="00CC1AEC" w:rsidRPr="0007532F" w:rsidRDefault="00CC1AEC" w:rsidP="00D11544">
            <w:pPr>
              <w:pStyle w:val="TableContents"/>
              <w:jc w:val="right"/>
              <w:rPr>
                <w:rFonts w:cs="Times New Roman"/>
                <w:sz w:val="26"/>
                <w:szCs w:val="26"/>
              </w:rPr>
            </w:pPr>
            <w:r w:rsidRPr="0007532F">
              <w:rPr>
                <w:rFonts w:cs="Times New Roman"/>
                <w:sz w:val="26"/>
                <w:szCs w:val="26"/>
              </w:rPr>
              <w:t>28,55</w:t>
            </w:r>
          </w:p>
        </w:tc>
        <w:tc>
          <w:tcPr>
            <w:tcW w:w="1260" w:type="dxa"/>
            <w:tcBorders>
              <w:left w:val="single" w:sz="2" w:space="0" w:color="000000"/>
              <w:bottom w:val="single" w:sz="2" w:space="0" w:color="000000"/>
            </w:tcBorders>
          </w:tcPr>
          <w:p w:rsidR="00CC1AEC" w:rsidRPr="0007532F" w:rsidRDefault="00CC1AEC" w:rsidP="00D11544">
            <w:pPr>
              <w:pStyle w:val="TableContents"/>
              <w:jc w:val="right"/>
              <w:rPr>
                <w:rFonts w:cs="Times New Roman"/>
                <w:sz w:val="26"/>
                <w:szCs w:val="26"/>
              </w:rPr>
            </w:pPr>
            <w:r w:rsidRPr="0007532F">
              <w:rPr>
                <w:rFonts w:cs="Times New Roman"/>
                <w:sz w:val="26"/>
                <w:szCs w:val="26"/>
              </w:rPr>
              <w:t>39,72</w:t>
            </w:r>
          </w:p>
        </w:tc>
        <w:tc>
          <w:tcPr>
            <w:tcW w:w="1350" w:type="dxa"/>
            <w:tcBorders>
              <w:left w:val="single" w:sz="2" w:space="0" w:color="000000"/>
              <w:bottom w:val="single" w:sz="2" w:space="0" w:color="000000"/>
            </w:tcBorders>
          </w:tcPr>
          <w:p w:rsidR="00CC1AEC" w:rsidRPr="0007532F" w:rsidRDefault="00CC1AEC" w:rsidP="00D11544">
            <w:pPr>
              <w:pStyle w:val="TableContents"/>
              <w:jc w:val="right"/>
              <w:rPr>
                <w:rFonts w:cs="Times New Roman"/>
                <w:sz w:val="26"/>
                <w:szCs w:val="26"/>
              </w:rPr>
            </w:pPr>
            <w:r w:rsidRPr="0007532F">
              <w:rPr>
                <w:rFonts w:cs="Times New Roman"/>
                <w:sz w:val="26"/>
                <w:szCs w:val="26"/>
              </w:rPr>
              <w:t>26,38</w:t>
            </w:r>
          </w:p>
        </w:tc>
        <w:tc>
          <w:tcPr>
            <w:tcW w:w="1260" w:type="dxa"/>
            <w:tcBorders>
              <w:left w:val="single" w:sz="2" w:space="0" w:color="000000"/>
              <w:bottom w:val="single" w:sz="2" w:space="0" w:color="000000"/>
              <w:right w:val="single" w:sz="2" w:space="0" w:color="000000"/>
            </w:tcBorders>
          </w:tcPr>
          <w:p w:rsidR="00CC1AEC" w:rsidRPr="0007532F" w:rsidRDefault="00CC1AEC" w:rsidP="00D11544">
            <w:pPr>
              <w:pStyle w:val="TableContents"/>
              <w:jc w:val="right"/>
              <w:rPr>
                <w:rFonts w:cs="Times New Roman"/>
                <w:sz w:val="26"/>
                <w:szCs w:val="26"/>
              </w:rPr>
            </w:pPr>
            <w:r w:rsidRPr="0007532F">
              <w:rPr>
                <w:rFonts w:cs="Times New Roman"/>
                <w:sz w:val="26"/>
                <w:szCs w:val="26"/>
              </w:rPr>
              <w:t>28,19</w:t>
            </w:r>
          </w:p>
        </w:tc>
      </w:tr>
      <w:tr w:rsidR="00CC1AEC" w:rsidRPr="0007532F" w:rsidTr="000B27B3">
        <w:tc>
          <w:tcPr>
            <w:tcW w:w="2159" w:type="dxa"/>
            <w:tcBorders>
              <w:left w:val="single" w:sz="2" w:space="0" w:color="000000"/>
              <w:bottom w:val="single" w:sz="2" w:space="0" w:color="000000"/>
            </w:tcBorders>
          </w:tcPr>
          <w:p w:rsidR="00CC1AEC" w:rsidRPr="0007532F" w:rsidRDefault="00CC1AEC" w:rsidP="00D11544">
            <w:pPr>
              <w:pStyle w:val="TableContents"/>
              <w:jc w:val="both"/>
              <w:rPr>
                <w:rFonts w:cs="Times New Roman"/>
                <w:sz w:val="26"/>
                <w:szCs w:val="26"/>
              </w:rPr>
            </w:pPr>
            <w:r w:rsidRPr="0007532F">
              <w:rPr>
                <w:rFonts w:cs="Times New Roman"/>
                <w:sz w:val="26"/>
                <w:szCs w:val="26"/>
              </w:rPr>
              <w:t>Lợi nhuận sau thuế</w:t>
            </w:r>
          </w:p>
        </w:tc>
        <w:tc>
          <w:tcPr>
            <w:tcW w:w="895" w:type="dxa"/>
            <w:tcBorders>
              <w:left w:val="single" w:sz="2" w:space="0" w:color="000000"/>
              <w:bottom w:val="single" w:sz="2" w:space="0" w:color="000000"/>
            </w:tcBorders>
          </w:tcPr>
          <w:p w:rsidR="00CC1AEC" w:rsidRPr="0007532F" w:rsidRDefault="00CC1AEC" w:rsidP="000B27B3">
            <w:pPr>
              <w:pStyle w:val="TableContents"/>
              <w:jc w:val="center"/>
              <w:rPr>
                <w:rFonts w:cs="Times New Roman"/>
                <w:sz w:val="26"/>
                <w:szCs w:val="26"/>
              </w:rPr>
            </w:pPr>
            <w:r w:rsidRPr="0007532F">
              <w:rPr>
                <w:rFonts w:cs="Times New Roman"/>
                <w:sz w:val="26"/>
                <w:szCs w:val="26"/>
              </w:rPr>
              <w:t>Tỷ đ</w:t>
            </w:r>
          </w:p>
        </w:tc>
        <w:tc>
          <w:tcPr>
            <w:tcW w:w="1350" w:type="dxa"/>
            <w:tcBorders>
              <w:left w:val="single" w:sz="2" w:space="0" w:color="000000"/>
              <w:bottom w:val="single" w:sz="2" w:space="0" w:color="000000"/>
            </w:tcBorders>
          </w:tcPr>
          <w:p w:rsidR="00CC1AEC" w:rsidRPr="0007532F" w:rsidRDefault="00CC1AEC" w:rsidP="00D11544">
            <w:pPr>
              <w:pStyle w:val="TableContents"/>
              <w:jc w:val="right"/>
              <w:rPr>
                <w:rFonts w:cs="Times New Roman"/>
                <w:sz w:val="26"/>
                <w:szCs w:val="26"/>
              </w:rPr>
            </w:pPr>
            <w:r w:rsidRPr="0007532F">
              <w:rPr>
                <w:rFonts w:cs="Times New Roman"/>
                <w:sz w:val="26"/>
                <w:szCs w:val="26"/>
              </w:rPr>
              <w:t>17,18</w:t>
            </w:r>
          </w:p>
        </w:tc>
        <w:tc>
          <w:tcPr>
            <w:tcW w:w="1080" w:type="dxa"/>
            <w:tcBorders>
              <w:left w:val="single" w:sz="2" w:space="0" w:color="000000"/>
              <w:bottom w:val="single" w:sz="2" w:space="0" w:color="000000"/>
            </w:tcBorders>
          </w:tcPr>
          <w:p w:rsidR="00CC1AEC" w:rsidRPr="0007532F" w:rsidRDefault="00CC1AEC" w:rsidP="00D11544">
            <w:pPr>
              <w:pStyle w:val="TableContents"/>
              <w:jc w:val="right"/>
              <w:rPr>
                <w:rFonts w:cs="Times New Roman"/>
                <w:sz w:val="26"/>
                <w:szCs w:val="26"/>
              </w:rPr>
            </w:pPr>
            <w:r w:rsidRPr="0007532F">
              <w:rPr>
                <w:rFonts w:cs="Times New Roman"/>
                <w:sz w:val="26"/>
                <w:szCs w:val="26"/>
              </w:rPr>
              <w:t>25,07</w:t>
            </w:r>
          </w:p>
        </w:tc>
        <w:tc>
          <w:tcPr>
            <w:tcW w:w="1260" w:type="dxa"/>
            <w:tcBorders>
              <w:left w:val="single" w:sz="2" w:space="0" w:color="000000"/>
              <w:bottom w:val="single" w:sz="2" w:space="0" w:color="000000"/>
            </w:tcBorders>
          </w:tcPr>
          <w:p w:rsidR="00CC1AEC" w:rsidRPr="0007532F" w:rsidRDefault="00CC1AEC" w:rsidP="00D11544">
            <w:pPr>
              <w:pStyle w:val="TableContents"/>
              <w:jc w:val="right"/>
              <w:rPr>
                <w:rFonts w:cs="Times New Roman"/>
                <w:sz w:val="26"/>
                <w:szCs w:val="26"/>
              </w:rPr>
            </w:pPr>
            <w:r w:rsidRPr="0007532F">
              <w:rPr>
                <w:rFonts w:cs="Times New Roman"/>
                <w:sz w:val="26"/>
                <w:szCs w:val="26"/>
              </w:rPr>
              <w:t>33,91</w:t>
            </w:r>
          </w:p>
        </w:tc>
        <w:tc>
          <w:tcPr>
            <w:tcW w:w="1350" w:type="dxa"/>
            <w:tcBorders>
              <w:left w:val="single" w:sz="2" w:space="0" w:color="000000"/>
              <w:bottom w:val="single" w:sz="2" w:space="0" w:color="000000"/>
            </w:tcBorders>
          </w:tcPr>
          <w:p w:rsidR="00CC1AEC" w:rsidRPr="0007532F" w:rsidRDefault="00CC1AEC" w:rsidP="00D11544">
            <w:pPr>
              <w:pStyle w:val="TableContents"/>
              <w:jc w:val="right"/>
              <w:rPr>
                <w:rFonts w:cs="Times New Roman"/>
                <w:sz w:val="26"/>
                <w:szCs w:val="26"/>
              </w:rPr>
            </w:pPr>
            <w:r w:rsidRPr="0007532F">
              <w:rPr>
                <w:rFonts w:cs="Times New Roman"/>
                <w:sz w:val="26"/>
                <w:szCs w:val="26"/>
              </w:rPr>
              <w:t>23,33</w:t>
            </w:r>
          </w:p>
        </w:tc>
        <w:tc>
          <w:tcPr>
            <w:tcW w:w="1260" w:type="dxa"/>
            <w:tcBorders>
              <w:left w:val="single" w:sz="2" w:space="0" w:color="000000"/>
              <w:bottom w:val="single" w:sz="2" w:space="0" w:color="000000"/>
              <w:right w:val="single" w:sz="2" w:space="0" w:color="000000"/>
            </w:tcBorders>
          </w:tcPr>
          <w:p w:rsidR="00CC1AEC" w:rsidRPr="0007532F" w:rsidRDefault="00CC1AEC" w:rsidP="00D11544">
            <w:pPr>
              <w:pStyle w:val="TableContents"/>
              <w:jc w:val="right"/>
              <w:rPr>
                <w:rFonts w:cs="Times New Roman"/>
                <w:sz w:val="26"/>
                <w:szCs w:val="26"/>
              </w:rPr>
            </w:pPr>
            <w:r w:rsidRPr="0007532F">
              <w:rPr>
                <w:rFonts w:cs="Times New Roman"/>
                <w:sz w:val="26"/>
                <w:szCs w:val="26"/>
              </w:rPr>
              <w:t>24,01</w:t>
            </w:r>
          </w:p>
        </w:tc>
      </w:tr>
      <w:tr w:rsidR="00CC1AEC" w:rsidRPr="0007532F" w:rsidTr="000B27B3">
        <w:tc>
          <w:tcPr>
            <w:tcW w:w="2159" w:type="dxa"/>
            <w:tcBorders>
              <w:left w:val="single" w:sz="2" w:space="0" w:color="000000"/>
              <w:bottom w:val="single" w:sz="2" w:space="0" w:color="000000"/>
            </w:tcBorders>
          </w:tcPr>
          <w:p w:rsidR="00CC1AEC" w:rsidRPr="0007532F" w:rsidRDefault="00CC1AEC" w:rsidP="00D11544">
            <w:pPr>
              <w:pStyle w:val="TableContents"/>
              <w:jc w:val="both"/>
              <w:rPr>
                <w:rFonts w:cs="Times New Roman"/>
                <w:sz w:val="26"/>
                <w:szCs w:val="26"/>
              </w:rPr>
            </w:pPr>
            <w:r w:rsidRPr="0007532F">
              <w:rPr>
                <w:rFonts w:cs="Times New Roman"/>
                <w:sz w:val="26"/>
                <w:szCs w:val="26"/>
              </w:rPr>
              <w:t>Lợi nhuận trên cổ phiếu</w:t>
            </w:r>
          </w:p>
        </w:tc>
        <w:tc>
          <w:tcPr>
            <w:tcW w:w="895" w:type="dxa"/>
            <w:tcBorders>
              <w:left w:val="single" w:sz="2" w:space="0" w:color="000000"/>
              <w:bottom w:val="single" w:sz="2" w:space="0" w:color="000000"/>
            </w:tcBorders>
          </w:tcPr>
          <w:p w:rsidR="00CC1AEC" w:rsidRPr="0007532F" w:rsidRDefault="00CC1AEC" w:rsidP="000B27B3">
            <w:pPr>
              <w:pStyle w:val="TableContents"/>
              <w:jc w:val="center"/>
              <w:rPr>
                <w:rFonts w:cs="Times New Roman"/>
                <w:sz w:val="26"/>
                <w:szCs w:val="26"/>
              </w:rPr>
            </w:pPr>
            <w:r w:rsidRPr="0007532F">
              <w:rPr>
                <w:rFonts w:cs="Times New Roman"/>
                <w:sz w:val="26"/>
                <w:szCs w:val="26"/>
              </w:rPr>
              <w:t>đồng</w:t>
            </w:r>
          </w:p>
        </w:tc>
        <w:tc>
          <w:tcPr>
            <w:tcW w:w="1350" w:type="dxa"/>
            <w:tcBorders>
              <w:left w:val="single" w:sz="2" w:space="0" w:color="000000"/>
              <w:bottom w:val="single" w:sz="2" w:space="0" w:color="000000"/>
            </w:tcBorders>
          </w:tcPr>
          <w:p w:rsidR="00CC1AEC" w:rsidRPr="0007532F" w:rsidRDefault="00CC1AEC" w:rsidP="00D11544">
            <w:pPr>
              <w:pStyle w:val="TableContents"/>
              <w:jc w:val="right"/>
              <w:rPr>
                <w:rFonts w:cs="Times New Roman"/>
                <w:sz w:val="26"/>
                <w:szCs w:val="26"/>
              </w:rPr>
            </w:pPr>
            <w:r w:rsidRPr="0007532F">
              <w:rPr>
                <w:rFonts w:cs="Times New Roman"/>
                <w:sz w:val="26"/>
                <w:szCs w:val="26"/>
              </w:rPr>
              <w:t>2188</w:t>
            </w:r>
          </w:p>
        </w:tc>
        <w:tc>
          <w:tcPr>
            <w:tcW w:w="1080" w:type="dxa"/>
            <w:tcBorders>
              <w:left w:val="single" w:sz="2" w:space="0" w:color="000000"/>
              <w:bottom w:val="single" w:sz="2" w:space="0" w:color="000000"/>
            </w:tcBorders>
          </w:tcPr>
          <w:p w:rsidR="00CC1AEC" w:rsidRPr="0007532F" w:rsidRDefault="00CC1AEC" w:rsidP="00D11544">
            <w:pPr>
              <w:pStyle w:val="TableContents"/>
              <w:jc w:val="right"/>
              <w:rPr>
                <w:rFonts w:cs="Times New Roman"/>
                <w:sz w:val="26"/>
                <w:szCs w:val="26"/>
              </w:rPr>
            </w:pPr>
            <w:r w:rsidRPr="0007532F">
              <w:rPr>
                <w:rFonts w:cs="Times New Roman"/>
                <w:sz w:val="26"/>
                <w:szCs w:val="26"/>
              </w:rPr>
              <w:t>3203</w:t>
            </w:r>
          </w:p>
        </w:tc>
        <w:tc>
          <w:tcPr>
            <w:tcW w:w="1260" w:type="dxa"/>
            <w:tcBorders>
              <w:left w:val="single" w:sz="2" w:space="0" w:color="000000"/>
              <w:bottom w:val="single" w:sz="2" w:space="0" w:color="000000"/>
            </w:tcBorders>
          </w:tcPr>
          <w:p w:rsidR="00CC1AEC" w:rsidRPr="0007532F" w:rsidRDefault="00CC1AEC" w:rsidP="00D11544">
            <w:pPr>
              <w:pStyle w:val="TableContents"/>
              <w:jc w:val="right"/>
              <w:rPr>
                <w:rFonts w:cs="Times New Roman"/>
                <w:sz w:val="26"/>
                <w:szCs w:val="26"/>
              </w:rPr>
            </w:pPr>
            <w:r w:rsidRPr="0007532F">
              <w:rPr>
                <w:rFonts w:cs="Times New Roman"/>
                <w:sz w:val="26"/>
                <w:szCs w:val="26"/>
              </w:rPr>
              <w:t>4333</w:t>
            </w:r>
          </w:p>
        </w:tc>
        <w:tc>
          <w:tcPr>
            <w:tcW w:w="1350" w:type="dxa"/>
            <w:tcBorders>
              <w:left w:val="single" w:sz="2" w:space="0" w:color="000000"/>
              <w:bottom w:val="single" w:sz="2" w:space="0" w:color="000000"/>
            </w:tcBorders>
          </w:tcPr>
          <w:p w:rsidR="00CC1AEC" w:rsidRPr="0007532F" w:rsidRDefault="00CC1AEC" w:rsidP="00D11544">
            <w:pPr>
              <w:pStyle w:val="TableContents"/>
              <w:jc w:val="right"/>
              <w:rPr>
                <w:rFonts w:cs="Times New Roman"/>
                <w:sz w:val="26"/>
                <w:szCs w:val="26"/>
              </w:rPr>
            </w:pPr>
            <w:r w:rsidRPr="0007532F">
              <w:rPr>
                <w:rFonts w:cs="Times New Roman"/>
                <w:sz w:val="26"/>
                <w:szCs w:val="26"/>
              </w:rPr>
              <w:t>2975</w:t>
            </w:r>
          </w:p>
        </w:tc>
        <w:tc>
          <w:tcPr>
            <w:tcW w:w="1260" w:type="dxa"/>
            <w:tcBorders>
              <w:left w:val="single" w:sz="2" w:space="0" w:color="000000"/>
              <w:bottom w:val="single" w:sz="2" w:space="0" w:color="000000"/>
              <w:right w:val="single" w:sz="2" w:space="0" w:color="000000"/>
            </w:tcBorders>
          </w:tcPr>
          <w:p w:rsidR="00CC1AEC" w:rsidRPr="0007532F" w:rsidRDefault="00CC1AEC" w:rsidP="00D11544">
            <w:pPr>
              <w:pStyle w:val="TableContents"/>
              <w:jc w:val="right"/>
              <w:rPr>
                <w:rFonts w:cs="Times New Roman"/>
                <w:sz w:val="26"/>
                <w:szCs w:val="26"/>
              </w:rPr>
            </w:pPr>
            <w:r w:rsidRPr="0007532F">
              <w:rPr>
                <w:rFonts w:cs="Times New Roman"/>
                <w:sz w:val="26"/>
                <w:szCs w:val="26"/>
              </w:rPr>
              <w:t>3049</w:t>
            </w:r>
          </w:p>
        </w:tc>
      </w:tr>
      <w:tr w:rsidR="00CC1AEC" w:rsidRPr="0007532F" w:rsidTr="000B27B3">
        <w:tc>
          <w:tcPr>
            <w:tcW w:w="2159" w:type="dxa"/>
            <w:tcBorders>
              <w:left w:val="single" w:sz="2" w:space="0" w:color="000000"/>
              <w:bottom w:val="single" w:sz="2" w:space="0" w:color="000000"/>
            </w:tcBorders>
          </w:tcPr>
          <w:p w:rsidR="00CC1AEC" w:rsidRPr="0007532F" w:rsidRDefault="00CC1AEC" w:rsidP="00D11544">
            <w:pPr>
              <w:pStyle w:val="TableContents"/>
              <w:jc w:val="both"/>
              <w:rPr>
                <w:rFonts w:cs="Times New Roman"/>
                <w:sz w:val="26"/>
                <w:szCs w:val="26"/>
              </w:rPr>
            </w:pPr>
            <w:r w:rsidRPr="0007532F">
              <w:rPr>
                <w:rFonts w:cs="Times New Roman"/>
                <w:sz w:val="26"/>
                <w:szCs w:val="26"/>
              </w:rPr>
              <w:t>Cổ tức</w:t>
            </w:r>
          </w:p>
        </w:tc>
        <w:tc>
          <w:tcPr>
            <w:tcW w:w="895" w:type="dxa"/>
            <w:tcBorders>
              <w:left w:val="single" w:sz="2" w:space="0" w:color="000000"/>
              <w:bottom w:val="single" w:sz="2" w:space="0" w:color="000000"/>
            </w:tcBorders>
          </w:tcPr>
          <w:p w:rsidR="00CC1AEC" w:rsidRPr="0007532F" w:rsidRDefault="00CC1AEC" w:rsidP="000B27B3">
            <w:pPr>
              <w:pStyle w:val="TableContents"/>
              <w:jc w:val="center"/>
              <w:rPr>
                <w:rFonts w:cs="Times New Roman"/>
                <w:sz w:val="26"/>
                <w:szCs w:val="26"/>
              </w:rPr>
            </w:pPr>
            <w:r w:rsidRPr="0007532F">
              <w:rPr>
                <w:rFonts w:cs="Times New Roman"/>
                <w:sz w:val="26"/>
                <w:szCs w:val="26"/>
              </w:rPr>
              <w:t>%</w:t>
            </w:r>
          </w:p>
        </w:tc>
        <w:tc>
          <w:tcPr>
            <w:tcW w:w="1350" w:type="dxa"/>
            <w:tcBorders>
              <w:left w:val="single" w:sz="2" w:space="0" w:color="000000"/>
              <w:bottom w:val="single" w:sz="2" w:space="0" w:color="000000"/>
            </w:tcBorders>
          </w:tcPr>
          <w:p w:rsidR="00CC1AEC" w:rsidRPr="0007532F" w:rsidRDefault="00CC1AEC" w:rsidP="00D11544">
            <w:pPr>
              <w:pStyle w:val="TableContents"/>
              <w:jc w:val="right"/>
              <w:rPr>
                <w:rFonts w:cs="Times New Roman"/>
                <w:sz w:val="26"/>
                <w:szCs w:val="26"/>
              </w:rPr>
            </w:pPr>
            <w:r w:rsidRPr="0007532F">
              <w:rPr>
                <w:rFonts w:cs="Times New Roman"/>
                <w:sz w:val="26"/>
                <w:szCs w:val="26"/>
              </w:rPr>
              <w:t>14</w:t>
            </w:r>
          </w:p>
        </w:tc>
        <w:tc>
          <w:tcPr>
            <w:tcW w:w="1080" w:type="dxa"/>
            <w:tcBorders>
              <w:left w:val="single" w:sz="2" w:space="0" w:color="000000"/>
              <w:bottom w:val="single" w:sz="2" w:space="0" w:color="000000"/>
            </w:tcBorders>
          </w:tcPr>
          <w:p w:rsidR="00CC1AEC" w:rsidRPr="0007532F" w:rsidRDefault="00CC1AEC" w:rsidP="00D11544">
            <w:pPr>
              <w:pStyle w:val="TableContents"/>
              <w:jc w:val="right"/>
              <w:rPr>
                <w:rFonts w:cs="Times New Roman"/>
                <w:sz w:val="26"/>
                <w:szCs w:val="26"/>
              </w:rPr>
            </w:pPr>
            <w:r w:rsidRPr="0007532F">
              <w:rPr>
                <w:rFonts w:cs="Times New Roman"/>
                <w:sz w:val="26"/>
                <w:szCs w:val="26"/>
              </w:rPr>
              <w:t>17</w:t>
            </w:r>
          </w:p>
        </w:tc>
        <w:tc>
          <w:tcPr>
            <w:tcW w:w="1260" w:type="dxa"/>
            <w:tcBorders>
              <w:left w:val="single" w:sz="2" w:space="0" w:color="000000"/>
              <w:bottom w:val="single" w:sz="2" w:space="0" w:color="000000"/>
            </w:tcBorders>
          </w:tcPr>
          <w:p w:rsidR="00CC1AEC" w:rsidRPr="0007532F" w:rsidRDefault="00CC1AEC" w:rsidP="00D11544">
            <w:pPr>
              <w:pStyle w:val="TableContents"/>
              <w:jc w:val="right"/>
              <w:rPr>
                <w:rFonts w:cs="Times New Roman"/>
                <w:sz w:val="26"/>
                <w:szCs w:val="26"/>
              </w:rPr>
            </w:pPr>
            <w:r w:rsidRPr="0007532F">
              <w:rPr>
                <w:rFonts w:cs="Times New Roman"/>
                <w:sz w:val="26"/>
                <w:szCs w:val="26"/>
              </w:rPr>
              <w:t>19</w:t>
            </w:r>
          </w:p>
        </w:tc>
        <w:tc>
          <w:tcPr>
            <w:tcW w:w="1350" w:type="dxa"/>
            <w:tcBorders>
              <w:left w:val="single" w:sz="2" w:space="0" w:color="000000"/>
              <w:bottom w:val="single" w:sz="2" w:space="0" w:color="000000"/>
            </w:tcBorders>
          </w:tcPr>
          <w:p w:rsidR="00CC1AEC" w:rsidRPr="0007532F" w:rsidRDefault="00CC1AEC" w:rsidP="00D11544">
            <w:pPr>
              <w:pStyle w:val="TableContents"/>
              <w:jc w:val="right"/>
              <w:rPr>
                <w:rFonts w:cs="Times New Roman"/>
                <w:sz w:val="26"/>
                <w:szCs w:val="26"/>
              </w:rPr>
            </w:pPr>
            <w:r w:rsidRPr="0007532F">
              <w:rPr>
                <w:rFonts w:cs="Times New Roman"/>
                <w:sz w:val="26"/>
                <w:szCs w:val="26"/>
              </w:rPr>
              <w:t>15</w:t>
            </w:r>
          </w:p>
        </w:tc>
        <w:tc>
          <w:tcPr>
            <w:tcW w:w="1260" w:type="dxa"/>
            <w:tcBorders>
              <w:left w:val="single" w:sz="2" w:space="0" w:color="000000"/>
              <w:bottom w:val="single" w:sz="2" w:space="0" w:color="000000"/>
              <w:right w:val="single" w:sz="2" w:space="0" w:color="000000"/>
            </w:tcBorders>
          </w:tcPr>
          <w:p w:rsidR="00CC1AEC" w:rsidRPr="004F00E2" w:rsidRDefault="00CC1AEC" w:rsidP="004F00E2">
            <w:pPr>
              <w:pStyle w:val="TableContents"/>
              <w:jc w:val="center"/>
              <w:rPr>
                <w:rFonts w:cs="Times New Roman"/>
                <w:i/>
                <w:iCs/>
                <w:sz w:val="22"/>
                <w:szCs w:val="22"/>
              </w:rPr>
            </w:pPr>
            <w:r w:rsidRPr="004F00E2">
              <w:rPr>
                <w:rFonts w:cs="Times New Roman"/>
                <w:sz w:val="22"/>
                <w:szCs w:val="22"/>
              </w:rPr>
              <w:t>(dự kiến)17</w:t>
            </w:r>
          </w:p>
        </w:tc>
      </w:tr>
    </w:tbl>
    <w:p w:rsidR="00CC1AEC" w:rsidRPr="0007532F" w:rsidRDefault="00CC1AEC" w:rsidP="00CC1AEC">
      <w:pPr>
        <w:jc w:val="both"/>
        <w:rPr>
          <w:b w:val="0"/>
          <w:i/>
          <w:iCs/>
        </w:rPr>
      </w:pPr>
      <w:r w:rsidRPr="0007532F">
        <w:rPr>
          <w:b w:val="0"/>
          <w:i/>
          <w:iCs/>
        </w:rPr>
        <w:t>(*)Số liệu năm 2011 và 2012 tính theo BCTC hợp nhất cho năm tài chính kết thúc ngày 31/12/2012 đó được kiểm toán.</w:t>
      </w:r>
    </w:p>
    <w:p w:rsidR="00CC1AEC" w:rsidRPr="0007532F" w:rsidRDefault="00CC1AEC" w:rsidP="00CC1AEC">
      <w:pPr>
        <w:jc w:val="both"/>
        <w:rPr>
          <w:b w:val="0"/>
          <w:i/>
          <w:iCs/>
        </w:rPr>
      </w:pPr>
    </w:p>
    <w:p w:rsidR="00CC1AEC" w:rsidRPr="0007532F" w:rsidRDefault="00CC1AEC" w:rsidP="00CC1AEC">
      <w:pPr>
        <w:jc w:val="both"/>
        <w:rPr>
          <w:b w:val="0"/>
        </w:rPr>
      </w:pPr>
      <w:r w:rsidRPr="0007532F">
        <w:rPr>
          <w:b w:val="0"/>
        </w:rPr>
        <w:tab/>
        <w:t>Trong qu</w:t>
      </w:r>
      <w:r w:rsidR="00F344D9" w:rsidRPr="0007532F">
        <w:rPr>
          <w:b w:val="0"/>
          <w:lang w:val="vi-VN"/>
        </w:rPr>
        <w:t>á</w:t>
      </w:r>
      <w:r w:rsidRPr="0007532F">
        <w:rPr>
          <w:b w:val="0"/>
        </w:rPr>
        <w:t xml:space="preserve"> tr</w:t>
      </w:r>
      <w:r w:rsidR="00F344D9" w:rsidRPr="0007532F">
        <w:rPr>
          <w:b w:val="0"/>
          <w:lang w:val="vi-VN"/>
        </w:rPr>
        <w:t>ì</w:t>
      </w:r>
      <w:r w:rsidRPr="0007532F">
        <w:rPr>
          <w:b w:val="0"/>
        </w:rPr>
        <w:t>nh hoạt động kinh doanh của Công ty trong 5 năm vừa qua, Công ty đ</w:t>
      </w:r>
      <w:r w:rsidR="004F00E2" w:rsidRPr="004F00E2">
        <w:rPr>
          <w:b w:val="0"/>
        </w:rPr>
        <w:t>ã</w:t>
      </w:r>
      <w:r w:rsidRPr="0007532F">
        <w:rPr>
          <w:b w:val="0"/>
        </w:rPr>
        <w:t xml:space="preserve"> tiếp tục khẳng định vị trí là Công ty giám định hàng đầu của Việt Nam, phát triển và nâng cao độ nhận diện thương hiệu thông qua phát triển dịch vụ giám định và các dịch vụ khác như thẩm định giá, chứng nhận và kiểm định, tư vấn thẩm định môi trường, tư vấn thẩm định C</w:t>
      </w:r>
      <w:r w:rsidR="00F344D9" w:rsidRPr="0007532F">
        <w:rPr>
          <w:b w:val="0"/>
          <w:lang w:val="vi-VN"/>
        </w:rPr>
        <w:t>ô</w:t>
      </w:r>
      <w:r w:rsidRPr="0007532F">
        <w:rPr>
          <w:b w:val="0"/>
        </w:rPr>
        <w:t>ng tr</w:t>
      </w:r>
      <w:r w:rsidR="00F344D9" w:rsidRPr="0007532F">
        <w:rPr>
          <w:b w:val="0"/>
          <w:lang w:val="vi-VN"/>
        </w:rPr>
        <w:t>ì</w:t>
      </w:r>
      <w:r w:rsidRPr="0007532F">
        <w:rPr>
          <w:b w:val="0"/>
        </w:rPr>
        <w:t>nh x</w:t>
      </w:r>
      <w:r w:rsidR="00F344D9" w:rsidRPr="0007532F">
        <w:rPr>
          <w:b w:val="0"/>
          <w:lang w:val="vi-VN"/>
        </w:rPr>
        <w:t>â</w:t>
      </w:r>
      <w:r w:rsidRPr="0007532F">
        <w:rPr>
          <w:b w:val="0"/>
        </w:rPr>
        <w:t>y dựng...tạo đà thuận lợi cho Công ty  phát triển bền vững, mạnh mẽ trong tương lai.</w:t>
      </w:r>
    </w:p>
    <w:p w:rsidR="00CC1AEC" w:rsidRPr="0007532F" w:rsidRDefault="00CC1AEC" w:rsidP="00CC1AEC">
      <w:pPr>
        <w:jc w:val="both"/>
        <w:rPr>
          <w:b w:val="0"/>
        </w:rPr>
      </w:pPr>
    </w:p>
    <w:p w:rsidR="00CC1AEC" w:rsidRPr="0007532F" w:rsidRDefault="00CC1AEC" w:rsidP="00CC1AEC">
      <w:pPr>
        <w:jc w:val="both"/>
        <w:rPr>
          <w:b w:val="0"/>
        </w:rPr>
      </w:pPr>
      <w:r w:rsidRPr="0007532F">
        <w:rPr>
          <w:b w:val="0"/>
        </w:rPr>
        <w:tab/>
        <w:t>Qua 5 năm hoạt động, Ban kiểm soát Công ty cổ phần Tập đoàn Vinacontrol đ</w:t>
      </w:r>
      <w:r w:rsidR="004F00E2" w:rsidRPr="004F00E2">
        <w:rPr>
          <w:b w:val="0"/>
        </w:rPr>
        <w:t>ã</w:t>
      </w:r>
      <w:r w:rsidRPr="0007532F">
        <w:rPr>
          <w:b w:val="0"/>
        </w:rPr>
        <w:t xml:space="preserve"> nhận được sự tín nhiệm của Quý vị cổ đông, sự phối hợp, hỗ trợ, tạo điều kiện của HĐQT, Ban TGĐ Công ty, BKS nhiệm kỳ 2008-2013 đ</w:t>
      </w:r>
      <w:r w:rsidR="004F00E2" w:rsidRPr="004F00E2">
        <w:rPr>
          <w:b w:val="0"/>
        </w:rPr>
        <w:t>ã</w:t>
      </w:r>
      <w:r w:rsidRPr="0007532F">
        <w:rPr>
          <w:b w:val="0"/>
        </w:rPr>
        <w:t xml:space="preserve"> hoàn thành nhiệm vụ của m</w:t>
      </w:r>
      <w:r w:rsidR="00F344D9" w:rsidRPr="0007532F">
        <w:rPr>
          <w:b w:val="0"/>
          <w:lang w:val="vi-VN"/>
        </w:rPr>
        <w:t>ì</w:t>
      </w:r>
      <w:r w:rsidRPr="0007532F">
        <w:rPr>
          <w:b w:val="0"/>
        </w:rPr>
        <w:t>nh.</w:t>
      </w:r>
    </w:p>
    <w:p w:rsidR="00CC1AEC" w:rsidRPr="0007532F" w:rsidRDefault="00CC1AEC" w:rsidP="00CC1AEC">
      <w:pPr>
        <w:jc w:val="left"/>
        <w:rPr>
          <w:b w:val="0"/>
        </w:rPr>
      </w:pPr>
    </w:p>
    <w:p w:rsidR="00CC1AEC" w:rsidRPr="0007532F" w:rsidRDefault="00CC1AEC" w:rsidP="00CC1AEC">
      <w:pPr>
        <w:pStyle w:val="ListParagraph"/>
        <w:numPr>
          <w:ilvl w:val="0"/>
          <w:numId w:val="27"/>
        </w:numPr>
        <w:rPr>
          <w:rFonts w:ascii="Times New Roman" w:hAnsi="Times New Roman" w:cs="Times New Roman"/>
          <w:sz w:val="26"/>
          <w:szCs w:val="26"/>
          <w:u w:val="single"/>
        </w:rPr>
      </w:pPr>
      <w:r w:rsidRPr="0007532F">
        <w:rPr>
          <w:rFonts w:ascii="Times New Roman" w:hAnsi="Times New Roman" w:cs="Times New Roman"/>
          <w:sz w:val="26"/>
          <w:szCs w:val="26"/>
          <w:u w:val="single"/>
        </w:rPr>
        <w:t>Các giao dịch, thù lao và các khoản lợi ích của Hội đồng quản trị, Ban giám đốc và Ban kiểm soát</w:t>
      </w:r>
    </w:p>
    <w:p w:rsidR="00CC1AEC" w:rsidRPr="0007532F" w:rsidRDefault="00CC1AEC" w:rsidP="00CC1AEC">
      <w:pPr>
        <w:pStyle w:val="ListParagraph"/>
        <w:numPr>
          <w:ilvl w:val="0"/>
          <w:numId w:val="29"/>
        </w:numPr>
        <w:rPr>
          <w:rFonts w:ascii="Times New Roman" w:hAnsi="Times New Roman" w:cs="Times New Roman"/>
          <w:sz w:val="26"/>
          <w:szCs w:val="26"/>
        </w:rPr>
      </w:pPr>
      <w:r w:rsidRPr="0007532F">
        <w:rPr>
          <w:rFonts w:ascii="Times New Roman" w:hAnsi="Times New Roman" w:cs="Times New Roman"/>
          <w:sz w:val="26"/>
          <w:szCs w:val="26"/>
        </w:rPr>
        <w:t>Thù lao đ</w:t>
      </w:r>
      <w:r w:rsidR="00F344D9" w:rsidRPr="0007532F">
        <w:rPr>
          <w:rFonts w:ascii="Times New Roman" w:hAnsi="Times New Roman" w:cs="Times New Roman"/>
          <w:sz w:val="26"/>
          <w:szCs w:val="26"/>
          <w:lang w:val="vi-VN"/>
        </w:rPr>
        <w:t>ã</w:t>
      </w:r>
      <w:r w:rsidRPr="0007532F">
        <w:rPr>
          <w:rFonts w:ascii="Times New Roman" w:hAnsi="Times New Roman" w:cs="Times New Roman"/>
          <w:sz w:val="26"/>
          <w:szCs w:val="26"/>
        </w:rPr>
        <w:t xml:space="preserve"> tr</w:t>
      </w:r>
      <w:r w:rsidR="00F344D9" w:rsidRPr="0007532F">
        <w:rPr>
          <w:rFonts w:ascii="Times New Roman" w:hAnsi="Times New Roman" w:cs="Times New Roman"/>
          <w:sz w:val="26"/>
          <w:szCs w:val="26"/>
          <w:lang w:val="vi-VN"/>
        </w:rPr>
        <w:t>í</w:t>
      </w:r>
      <w:r w:rsidRPr="0007532F">
        <w:rPr>
          <w:rFonts w:ascii="Times New Roman" w:hAnsi="Times New Roman" w:cs="Times New Roman"/>
          <w:sz w:val="26"/>
          <w:szCs w:val="26"/>
        </w:rPr>
        <w:t xml:space="preserve">ch &amp; trả - năm 2012: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76"/>
        <w:gridCol w:w="2292"/>
      </w:tblGrid>
      <w:tr w:rsidR="00CC1AEC" w:rsidRPr="0007532F" w:rsidTr="00F344D9">
        <w:trPr>
          <w:trHeight w:val="794"/>
        </w:trPr>
        <w:tc>
          <w:tcPr>
            <w:tcW w:w="3876" w:type="dxa"/>
          </w:tcPr>
          <w:p w:rsidR="00CC1AEC" w:rsidRPr="0007532F" w:rsidRDefault="00CC1AEC" w:rsidP="00D11544">
            <w:pPr>
              <w:pStyle w:val="ListParagraph"/>
              <w:numPr>
                <w:ilvl w:val="0"/>
                <w:numId w:val="15"/>
              </w:numPr>
              <w:spacing w:after="0"/>
              <w:rPr>
                <w:rFonts w:ascii="Times New Roman" w:hAnsi="Times New Roman" w:cs="Times New Roman"/>
                <w:sz w:val="26"/>
                <w:szCs w:val="26"/>
              </w:rPr>
            </w:pPr>
            <w:r w:rsidRPr="0007532F">
              <w:rPr>
                <w:rFonts w:ascii="Times New Roman" w:hAnsi="Times New Roman" w:cs="Times New Roman"/>
                <w:sz w:val="26"/>
                <w:szCs w:val="26"/>
              </w:rPr>
              <w:t>Hội đồng quản trị:</w:t>
            </w:r>
          </w:p>
        </w:tc>
        <w:tc>
          <w:tcPr>
            <w:tcW w:w="2292" w:type="dxa"/>
          </w:tcPr>
          <w:p w:rsidR="00CC1AEC" w:rsidRPr="0007532F" w:rsidRDefault="00CC1AEC" w:rsidP="00D11544">
            <w:pPr>
              <w:pStyle w:val="ListParagraph"/>
              <w:ind w:left="0"/>
              <w:rPr>
                <w:rFonts w:ascii="Times New Roman" w:hAnsi="Times New Roman" w:cs="Times New Roman"/>
                <w:sz w:val="26"/>
                <w:szCs w:val="26"/>
              </w:rPr>
            </w:pPr>
            <w:r w:rsidRPr="0007532F">
              <w:rPr>
                <w:rFonts w:ascii="Times New Roman" w:hAnsi="Times New Roman" w:cs="Times New Roman"/>
                <w:sz w:val="26"/>
                <w:szCs w:val="26"/>
              </w:rPr>
              <w:t>180.000.000  đồng</w:t>
            </w:r>
          </w:p>
        </w:tc>
      </w:tr>
      <w:tr w:rsidR="00CC1AEC" w:rsidRPr="0007532F" w:rsidTr="00F344D9">
        <w:trPr>
          <w:trHeight w:val="794"/>
        </w:trPr>
        <w:tc>
          <w:tcPr>
            <w:tcW w:w="3876" w:type="dxa"/>
          </w:tcPr>
          <w:p w:rsidR="00CC1AEC" w:rsidRPr="0007532F" w:rsidRDefault="00CC1AEC" w:rsidP="00D11544">
            <w:pPr>
              <w:pStyle w:val="ListParagraph"/>
              <w:numPr>
                <w:ilvl w:val="0"/>
                <w:numId w:val="15"/>
              </w:numPr>
              <w:spacing w:after="0"/>
              <w:rPr>
                <w:rFonts w:ascii="Times New Roman" w:hAnsi="Times New Roman" w:cs="Times New Roman"/>
                <w:sz w:val="26"/>
                <w:szCs w:val="26"/>
              </w:rPr>
            </w:pPr>
            <w:r w:rsidRPr="0007532F">
              <w:rPr>
                <w:rFonts w:ascii="Times New Roman" w:hAnsi="Times New Roman" w:cs="Times New Roman"/>
                <w:sz w:val="26"/>
                <w:szCs w:val="26"/>
              </w:rPr>
              <w:t>Ban Kiểm soát:</w:t>
            </w:r>
          </w:p>
        </w:tc>
        <w:tc>
          <w:tcPr>
            <w:tcW w:w="2292" w:type="dxa"/>
          </w:tcPr>
          <w:p w:rsidR="00CC1AEC" w:rsidRPr="0007532F" w:rsidRDefault="00CC1AEC" w:rsidP="00D11544">
            <w:pPr>
              <w:pStyle w:val="ListParagraph"/>
              <w:ind w:left="0"/>
              <w:rPr>
                <w:rFonts w:ascii="Times New Roman" w:hAnsi="Times New Roman" w:cs="Times New Roman"/>
                <w:sz w:val="26"/>
                <w:szCs w:val="26"/>
              </w:rPr>
            </w:pPr>
            <w:r w:rsidRPr="0007532F">
              <w:rPr>
                <w:rFonts w:ascii="Times New Roman" w:hAnsi="Times New Roman" w:cs="Times New Roman"/>
                <w:sz w:val="26"/>
                <w:szCs w:val="26"/>
              </w:rPr>
              <w:t>84.000.000  đồng</w:t>
            </w:r>
          </w:p>
        </w:tc>
      </w:tr>
    </w:tbl>
    <w:p w:rsidR="00CC1AEC" w:rsidRPr="0007532F" w:rsidRDefault="00CC1AEC" w:rsidP="00CC1AEC">
      <w:pPr>
        <w:pStyle w:val="ListParagraph"/>
        <w:rPr>
          <w:rFonts w:ascii="Times New Roman" w:hAnsi="Times New Roman" w:cs="Times New Roman"/>
          <w:sz w:val="26"/>
          <w:szCs w:val="26"/>
        </w:rPr>
      </w:pPr>
      <w:r w:rsidRPr="0007532F">
        <w:rPr>
          <w:rFonts w:ascii="Times New Roman" w:hAnsi="Times New Roman" w:cs="Times New Roman"/>
          <w:sz w:val="26"/>
          <w:szCs w:val="26"/>
        </w:rPr>
        <w:t>Chi tiết:</w:t>
      </w:r>
    </w:p>
    <w:tbl>
      <w:tblPr>
        <w:tblStyle w:val="TableGrid"/>
        <w:tblW w:w="0" w:type="auto"/>
        <w:tblInd w:w="720" w:type="dxa"/>
        <w:tblLook w:val="04A0"/>
      </w:tblPr>
      <w:tblGrid>
        <w:gridCol w:w="430"/>
        <w:gridCol w:w="3098"/>
        <w:gridCol w:w="2160"/>
        <w:gridCol w:w="3060"/>
      </w:tblGrid>
      <w:tr w:rsidR="00CC1AEC" w:rsidRPr="0007532F" w:rsidTr="00D11544">
        <w:tc>
          <w:tcPr>
            <w:tcW w:w="430" w:type="dxa"/>
            <w:shd w:val="clear" w:color="auto" w:fill="FFFFFF" w:themeFill="background1"/>
          </w:tcPr>
          <w:p w:rsidR="00CC1AEC" w:rsidRPr="0007532F" w:rsidRDefault="00CC1AEC" w:rsidP="00D11544">
            <w:pPr>
              <w:pStyle w:val="ListParagraph"/>
              <w:ind w:left="0"/>
              <w:rPr>
                <w:rFonts w:ascii="Times New Roman" w:hAnsi="Times New Roman" w:cs="Times New Roman"/>
                <w:b/>
                <w:sz w:val="26"/>
                <w:szCs w:val="26"/>
              </w:rPr>
            </w:pPr>
          </w:p>
        </w:tc>
        <w:tc>
          <w:tcPr>
            <w:tcW w:w="3098" w:type="dxa"/>
            <w:shd w:val="clear" w:color="auto" w:fill="FFFFFF" w:themeFill="background1"/>
          </w:tcPr>
          <w:p w:rsidR="00CC1AEC" w:rsidRPr="0007532F" w:rsidRDefault="00CC1AEC" w:rsidP="00D11544">
            <w:pPr>
              <w:pStyle w:val="ListParagraph"/>
              <w:ind w:left="0"/>
              <w:jc w:val="center"/>
              <w:rPr>
                <w:rFonts w:ascii="Times New Roman" w:hAnsi="Times New Roman" w:cs="Times New Roman"/>
                <w:b/>
                <w:sz w:val="26"/>
                <w:szCs w:val="26"/>
              </w:rPr>
            </w:pPr>
            <w:r w:rsidRPr="0007532F">
              <w:rPr>
                <w:rFonts w:ascii="Times New Roman" w:hAnsi="Times New Roman" w:cs="Times New Roman"/>
                <w:sz w:val="26"/>
                <w:szCs w:val="26"/>
              </w:rPr>
              <w:t>Họ tên</w:t>
            </w:r>
          </w:p>
        </w:tc>
        <w:tc>
          <w:tcPr>
            <w:tcW w:w="2160" w:type="dxa"/>
            <w:shd w:val="clear" w:color="auto" w:fill="FFFFFF" w:themeFill="background1"/>
          </w:tcPr>
          <w:p w:rsidR="00CC1AEC" w:rsidRPr="0007532F" w:rsidRDefault="00CC1AEC" w:rsidP="00D11544">
            <w:pPr>
              <w:pStyle w:val="ListParagraph"/>
              <w:ind w:left="0"/>
              <w:jc w:val="center"/>
              <w:rPr>
                <w:rFonts w:ascii="Times New Roman" w:hAnsi="Times New Roman" w:cs="Times New Roman"/>
                <w:b/>
                <w:sz w:val="26"/>
                <w:szCs w:val="26"/>
              </w:rPr>
            </w:pPr>
            <w:r w:rsidRPr="0007532F">
              <w:rPr>
                <w:rFonts w:ascii="Times New Roman" w:hAnsi="Times New Roman" w:cs="Times New Roman"/>
                <w:sz w:val="26"/>
                <w:szCs w:val="26"/>
              </w:rPr>
              <w:t>Chức vụ</w:t>
            </w:r>
          </w:p>
        </w:tc>
        <w:tc>
          <w:tcPr>
            <w:tcW w:w="3060" w:type="dxa"/>
            <w:shd w:val="clear" w:color="auto" w:fill="FFFFFF" w:themeFill="background1"/>
          </w:tcPr>
          <w:p w:rsidR="00CC1AEC" w:rsidRPr="0007532F" w:rsidRDefault="00CC1AEC" w:rsidP="00D11544">
            <w:pPr>
              <w:pStyle w:val="ListParagraph"/>
              <w:ind w:left="0"/>
              <w:jc w:val="center"/>
              <w:rPr>
                <w:rFonts w:ascii="Times New Roman" w:hAnsi="Times New Roman" w:cs="Times New Roman"/>
                <w:b/>
                <w:sz w:val="26"/>
                <w:szCs w:val="26"/>
              </w:rPr>
            </w:pPr>
            <w:r w:rsidRPr="0007532F">
              <w:rPr>
                <w:rFonts w:ascii="Times New Roman" w:hAnsi="Times New Roman" w:cs="Times New Roman"/>
                <w:sz w:val="26"/>
                <w:szCs w:val="26"/>
              </w:rPr>
              <w:t>Thù lao – Năm 2012</w:t>
            </w:r>
          </w:p>
        </w:tc>
      </w:tr>
      <w:tr w:rsidR="00CC1AEC" w:rsidRPr="0007532F" w:rsidTr="00D11544">
        <w:tc>
          <w:tcPr>
            <w:tcW w:w="8748" w:type="dxa"/>
            <w:gridSpan w:val="4"/>
            <w:shd w:val="clear" w:color="auto" w:fill="FFFFFF" w:themeFill="background1"/>
          </w:tcPr>
          <w:p w:rsidR="00CC1AEC" w:rsidRPr="0007532F" w:rsidRDefault="00CC1AEC" w:rsidP="00D11544">
            <w:pPr>
              <w:pStyle w:val="ListParagraph"/>
              <w:ind w:left="0"/>
              <w:rPr>
                <w:rFonts w:ascii="Times New Roman" w:hAnsi="Times New Roman" w:cs="Times New Roman"/>
                <w:i/>
                <w:sz w:val="26"/>
                <w:szCs w:val="26"/>
              </w:rPr>
            </w:pPr>
            <w:r w:rsidRPr="0007532F">
              <w:rPr>
                <w:rFonts w:ascii="Times New Roman" w:hAnsi="Times New Roman" w:cs="Times New Roman"/>
                <w:i/>
                <w:sz w:val="26"/>
                <w:szCs w:val="26"/>
              </w:rPr>
              <w:t>Hội đồng quản trị</w:t>
            </w:r>
          </w:p>
        </w:tc>
      </w:tr>
      <w:tr w:rsidR="00CC1AEC" w:rsidRPr="0007532F" w:rsidTr="00D11544">
        <w:tc>
          <w:tcPr>
            <w:tcW w:w="430" w:type="dxa"/>
            <w:shd w:val="clear" w:color="auto" w:fill="FFFFFF" w:themeFill="background1"/>
          </w:tcPr>
          <w:p w:rsidR="00CC1AEC" w:rsidRPr="0007532F" w:rsidRDefault="00CC1AEC" w:rsidP="00D11544">
            <w:pPr>
              <w:pStyle w:val="ListParagraph"/>
              <w:ind w:left="0"/>
              <w:rPr>
                <w:rFonts w:ascii="Times New Roman" w:hAnsi="Times New Roman" w:cs="Times New Roman"/>
                <w:sz w:val="26"/>
                <w:szCs w:val="26"/>
              </w:rPr>
            </w:pPr>
            <w:r w:rsidRPr="0007532F">
              <w:rPr>
                <w:rFonts w:ascii="Times New Roman" w:hAnsi="Times New Roman" w:cs="Times New Roman"/>
                <w:sz w:val="26"/>
                <w:szCs w:val="26"/>
              </w:rPr>
              <w:t>1</w:t>
            </w:r>
          </w:p>
        </w:tc>
        <w:tc>
          <w:tcPr>
            <w:tcW w:w="3098" w:type="dxa"/>
            <w:shd w:val="clear" w:color="auto" w:fill="FFFFFF" w:themeFill="background1"/>
          </w:tcPr>
          <w:p w:rsidR="00CC1AEC" w:rsidRPr="0007532F" w:rsidRDefault="00CC1AEC" w:rsidP="00D11544">
            <w:pPr>
              <w:pStyle w:val="ListParagraph"/>
              <w:ind w:left="0"/>
              <w:rPr>
                <w:rFonts w:ascii="Times New Roman" w:hAnsi="Times New Roman" w:cs="Times New Roman"/>
                <w:sz w:val="26"/>
                <w:szCs w:val="26"/>
              </w:rPr>
            </w:pPr>
            <w:r w:rsidRPr="0007532F">
              <w:rPr>
                <w:rFonts w:ascii="Times New Roman" w:hAnsi="Times New Roman" w:cs="Times New Roman"/>
                <w:sz w:val="26"/>
                <w:szCs w:val="26"/>
              </w:rPr>
              <w:t>Bùi Duy Chinh</w:t>
            </w:r>
          </w:p>
        </w:tc>
        <w:tc>
          <w:tcPr>
            <w:tcW w:w="2160" w:type="dxa"/>
            <w:shd w:val="clear" w:color="auto" w:fill="FFFFFF" w:themeFill="background1"/>
          </w:tcPr>
          <w:p w:rsidR="00CC1AEC" w:rsidRPr="0007532F" w:rsidRDefault="00CC1AEC" w:rsidP="00D11544">
            <w:pPr>
              <w:pStyle w:val="ListParagraph"/>
              <w:ind w:left="0"/>
              <w:jc w:val="center"/>
              <w:rPr>
                <w:rFonts w:ascii="Times New Roman" w:hAnsi="Times New Roman" w:cs="Times New Roman"/>
                <w:sz w:val="26"/>
                <w:szCs w:val="26"/>
              </w:rPr>
            </w:pPr>
            <w:r w:rsidRPr="0007532F">
              <w:rPr>
                <w:rFonts w:ascii="Times New Roman" w:hAnsi="Times New Roman" w:cs="Times New Roman"/>
                <w:sz w:val="26"/>
                <w:szCs w:val="26"/>
              </w:rPr>
              <w:t>Chủ tịch</w:t>
            </w:r>
          </w:p>
        </w:tc>
        <w:tc>
          <w:tcPr>
            <w:tcW w:w="3060" w:type="dxa"/>
            <w:shd w:val="clear" w:color="auto" w:fill="FFFFFF" w:themeFill="background1"/>
          </w:tcPr>
          <w:p w:rsidR="00CC1AEC" w:rsidRPr="0007532F" w:rsidRDefault="00CC1AEC" w:rsidP="00D11544">
            <w:pPr>
              <w:pStyle w:val="ListParagraph"/>
              <w:ind w:left="0"/>
              <w:jc w:val="right"/>
              <w:rPr>
                <w:rFonts w:ascii="Times New Roman" w:hAnsi="Times New Roman" w:cs="Times New Roman"/>
                <w:sz w:val="26"/>
                <w:szCs w:val="26"/>
              </w:rPr>
            </w:pPr>
            <w:r w:rsidRPr="0007532F">
              <w:rPr>
                <w:rFonts w:ascii="Times New Roman" w:hAnsi="Times New Roman" w:cs="Times New Roman"/>
                <w:sz w:val="26"/>
                <w:szCs w:val="26"/>
              </w:rPr>
              <w:t>36.000.000</w:t>
            </w:r>
          </w:p>
        </w:tc>
      </w:tr>
      <w:tr w:rsidR="00CC1AEC" w:rsidRPr="0007532F" w:rsidTr="00D11544">
        <w:tc>
          <w:tcPr>
            <w:tcW w:w="430" w:type="dxa"/>
            <w:shd w:val="clear" w:color="auto" w:fill="FFFFFF" w:themeFill="background1"/>
          </w:tcPr>
          <w:p w:rsidR="00CC1AEC" w:rsidRPr="0007532F" w:rsidRDefault="00CC1AEC" w:rsidP="00D11544">
            <w:pPr>
              <w:pStyle w:val="ListParagraph"/>
              <w:ind w:left="0"/>
              <w:rPr>
                <w:rFonts w:ascii="Times New Roman" w:hAnsi="Times New Roman" w:cs="Times New Roman"/>
                <w:sz w:val="26"/>
                <w:szCs w:val="26"/>
              </w:rPr>
            </w:pPr>
            <w:r w:rsidRPr="0007532F">
              <w:rPr>
                <w:rFonts w:ascii="Times New Roman" w:hAnsi="Times New Roman" w:cs="Times New Roman"/>
                <w:sz w:val="26"/>
                <w:szCs w:val="26"/>
              </w:rPr>
              <w:t>2</w:t>
            </w:r>
          </w:p>
        </w:tc>
        <w:tc>
          <w:tcPr>
            <w:tcW w:w="3098" w:type="dxa"/>
            <w:shd w:val="clear" w:color="auto" w:fill="FFFFFF" w:themeFill="background1"/>
          </w:tcPr>
          <w:p w:rsidR="00CC1AEC" w:rsidRPr="0007532F" w:rsidRDefault="00CC1AEC" w:rsidP="00D11544">
            <w:pPr>
              <w:pStyle w:val="ListParagraph"/>
              <w:ind w:left="0"/>
              <w:rPr>
                <w:rFonts w:ascii="Times New Roman" w:hAnsi="Times New Roman" w:cs="Times New Roman"/>
                <w:sz w:val="26"/>
                <w:szCs w:val="26"/>
              </w:rPr>
            </w:pPr>
            <w:r w:rsidRPr="0007532F">
              <w:rPr>
                <w:rFonts w:ascii="Times New Roman" w:hAnsi="Times New Roman" w:cs="Times New Roman"/>
                <w:sz w:val="26"/>
                <w:szCs w:val="26"/>
              </w:rPr>
              <w:t>Mai Tiến Dũng</w:t>
            </w:r>
          </w:p>
        </w:tc>
        <w:tc>
          <w:tcPr>
            <w:tcW w:w="2160" w:type="dxa"/>
            <w:shd w:val="clear" w:color="auto" w:fill="FFFFFF" w:themeFill="background1"/>
          </w:tcPr>
          <w:p w:rsidR="00CC1AEC" w:rsidRPr="0007532F" w:rsidRDefault="00CC1AEC" w:rsidP="00D11544">
            <w:pPr>
              <w:pStyle w:val="ListParagraph"/>
              <w:ind w:left="0"/>
              <w:jc w:val="center"/>
              <w:rPr>
                <w:rFonts w:ascii="Times New Roman" w:hAnsi="Times New Roman" w:cs="Times New Roman"/>
                <w:sz w:val="26"/>
                <w:szCs w:val="26"/>
              </w:rPr>
            </w:pPr>
            <w:r w:rsidRPr="0007532F">
              <w:rPr>
                <w:rFonts w:ascii="Times New Roman" w:hAnsi="Times New Roman" w:cs="Times New Roman"/>
                <w:sz w:val="26"/>
                <w:szCs w:val="26"/>
              </w:rPr>
              <w:t>Thành viên</w:t>
            </w:r>
          </w:p>
        </w:tc>
        <w:tc>
          <w:tcPr>
            <w:tcW w:w="3060" w:type="dxa"/>
            <w:shd w:val="clear" w:color="auto" w:fill="FFFFFF" w:themeFill="background1"/>
          </w:tcPr>
          <w:p w:rsidR="00CC1AEC" w:rsidRPr="004F00E2" w:rsidRDefault="00CC1AEC" w:rsidP="00D11544">
            <w:pPr>
              <w:jc w:val="right"/>
              <w:rPr>
                <w:b w:val="0"/>
              </w:rPr>
            </w:pPr>
            <w:r w:rsidRPr="004F00E2">
              <w:rPr>
                <w:b w:val="0"/>
              </w:rPr>
              <w:t>36.000.000</w:t>
            </w:r>
          </w:p>
        </w:tc>
      </w:tr>
      <w:tr w:rsidR="00CC1AEC" w:rsidRPr="0007532F" w:rsidTr="00D11544">
        <w:tc>
          <w:tcPr>
            <w:tcW w:w="430" w:type="dxa"/>
            <w:shd w:val="clear" w:color="auto" w:fill="FFFFFF" w:themeFill="background1"/>
          </w:tcPr>
          <w:p w:rsidR="00CC1AEC" w:rsidRPr="0007532F" w:rsidRDefault="00CC1AEC" w:rsidP="00D11544">
            <w:pPr>
              <w:pStyle w:val="ListParagraph"/>
              <w:ind w:left="0"/>
              <w:rPr>
                <w:rFonts w:ascii="Times New Roman" w:hAnsi="Times New Roman" w:cs="Times New Roman"/>
                <w:sz w:val="26"/>
                <w:szCs w:val="26"/>
              </w:rPr>
            </w:pPr>
            <w:r w:rsidRPr="0007532F">
              <w:rPr>
                <w:rFonts w:ascii="Times New Roman" w:hAnsi="Times New Roman" w:cs="Times New Roman"/>
                <w:sz w:val="26"/>
                <w:szCs w:val="26"/>
              </w:rPr>
              <w:t>3</w:t>
            </w:r>
          </w:p>
        </w:tc>
        <w:tc>
          <w:tcPr>
            <w:tcW w:w="3098" w:type="dxa"/>
            <w:shd w:val="clear" w:color="auto" w:fill="FFFFFF" w:themeFill="background1"/>
          </w:tcPr>
          <w:p w:rsidR="00CC1AEC" w:rsidRPr="0007532F" w:rsidRDefault="00CC1AEC" w:rsidP="00D11544">
            <w:pPr>
              <w:pStyle w:val="ListParagraph"/>
              <w:ind w:left="0"/>
              <w:rPr>
                <w:rFonts w:ascii="Times New Roman" w:hAnsi="Times New Roman" w:cs="Times New Roman"/>
                <w:sz w:val="26"/>
                <w:szCs w:val="26"/>
              </w:rPr>
            </w:pPr>
            <w:r w:rsidRPr="0007532F">
              <w:rPr>
                <w:rFonts w:ascii="Times New Roman" w:hAnsi="Times New Roman" w:cs="Times New Roman"/>
                <w:sz w:val="26"/>
                <w:szCs w:val="26"/>
              </w:rPr>
              <w:t>Trần Đăng Thành</w:t>
            </w:r>
          </w:p>
        </w:tc>
        <w:tc>
          <w:tcPr>
            <w:tcW w:w="2160" w:type="dxa"/>
            <w:shd w:val="clear" w:color="auto" w:fill="FFFFFF" w:themeFill="background1"/>
          </w:tcPr>
          <w:p w:rsidR="00CC1AEC" w:rsidRPr="004F00E2" w:rsidRDefault="00CC1AEC" w:rsidP="00D11544">
            <w:pPr>
              <w:rPr>
                <w:b w:val="0"/>
              </w:rPr>
            </w:pPr>
            <w:r w:rsidRPr="004F00E2">
              <w:rPr>
                <w:b w:val="0"/>
              </w:rPr>
              <w:t>Thành viên</w:t>
            </w:r>
          </w:p>
        </w:tc>
        <w:tc>
          <w:tcPr>
            <w:tcW w:w="3060" w:type="dxa"/>
            <w:shd w:val="clear" w:color="auto" w:fill="FFFFFF" w:themeFill="background1"/>
          </w:tcPr>
          <w:p w:rsidR="00CC1AEC" w:rsidRPr="004F00E2" w:rsidRDefault="00CC1AEC" w:rsidP="00D11544">
            <w:pPr>
              <w:jc w:val="right"/>
              <w:rPr>
                <w:b w:val="0"/>
              </w:rPr>
            </w:pPr>
            <w:r w:rsidRPr="004F00E2">
              <w:rPr>
                <w:b w:val="0"/>
              </w:rPr>
              <w:t>36.000.000</w:t>
            </w:r>
          </w:p>
        </w:tc>
      </w:tr>
      <w:tr w:rsidR="00CC1AEC" w:rsidRPr="0007532F" w:rsidTr="00D11544">
        <w:tc>
          <w:tcPr>
            <w:tcW w:w="430" w:type="dxa"/>
            <w:shd w:val="clear" w:color="auto" w:fill="FFFFFF" w:themeFill="background1"/>
          </w:tcPr>
          <w:p w:rsidR="00CC1AEC" w:rsidRPr="0007532F" w:rsidRDefault="00CC1AEC" w:rsidP="00D11544">
            <w:pPr>
              <w:pStyle w:val="ListParagraph"/>
              <w:ind w:left="0"/>
              <w:rPr>
                <w:rFonts w:ascii="Times New Roman" w:hAnsi="Times New Roman" w:cs="Times New Roman"/>
                <w:sz w:val="26"/>
                <w:szCs w:val="26"/>
              </w:rPr>
            </w:pPr>
            <w:r w:rsidRPr="0007532F">
              <w:rPr>
                <w:rFonts w:ascii="Times New Roman" w:hAnsi="Times New Roman" w:cs="Times New Roman"/>
                <w:sz w:val="26"/>
                <w:szCs w:val="26"/>
              </w:rPr>
              <w:t>4</w:t>
            </w:r>
          </w:p>
        </w:tc>
        <w:tc>
          <w:tcPr>
            <w:tcW w:w="3098" w:type="dxa"/>
            <w:shd w:val="clear" w:color="auto" w:fill="FFFFFF" w:themeFill="background1"/>
          </w:tcPr>
          <w:p w:rsidR="00CC1AEC" w:rsidRPr="0007532F" w:rsidRDefault="00CC1AEC" w:rsidP="00D11544">
            <w:pPr>
              <w:pStyle w:val="ListParagraph"/>
              <w:ind w:left="0"/>
              <w:rPr>
                <w:rFonts w:ascii="Times New Roman" w:hAnsi="Times New Roman" w:cs="Times New Roman"/>
                <w:sz w:val="26"/>
                <w:szCs w:val="26"/>
              </w:rPr>
            </w:pPr>
            <w:r w:rsidRPr="0007532F">
              <w:rPr>
                <w:rFonts w:ascii="Times New Roman" w:hAnsi="Times New Roman" w:cs="Times New Roman"/>
                <w:sz w:val="26"/>
                <w:szCs w:val="26"/>
              </w:rPr>
              <w:t>Trần Minh Đức</w:t>
            </w:r>
          </w:p>
        </w:tc>
        <w:tc>
          <w:tcPr>
            <w:tcW w:w="2160" w:type="dxa"/>
            <w:shd w:val="clear" w:color="auto" w:fill="FFFFFF" w:themeFill="background1"/>
          </w:tcPr>
          <w:p w:rsidR="00CC1AEC" w:rsidRPr="004F00E2" w:rsidRDefault="00CC1AEC" w:rsidP="00D11544">
            <w:pPr>
              <w:rPr>
                <w:b w:val="0"/>
              </w:rPr>
            </w:pPr>
            <w:r w:rsidRPr="004F00E2">
              <w:rPr>
                <w:b w:val="0"/>
              </w:rPr>
              <w:t>Thành viên</w:t>
            </w:r>
          </w:p>
        </w:tc>
        <w:tc>
          <w:tcPr>
            <w:tcW w:w="3060" w:type="dxa"/>
            <w:shd w:val="clear" w:color="auto" w:fill="FFFFFF" w:themeFill="background1"/>
          </w:tcPr>
          <w:p w:rsidR="00CC1AEC" w:rsidRPr="004F00E2" w:rsidRDefault="00CC1AEC" w:rsidP="00D11544">
            <w:pPr>
              <w:jc w:val="right"/>
              <w:rPr>
                <w:b w:val="0"/>
              </w:rPr>
            </w:pPr>
            <w:r w:rsidRPr="004F00E2">
              <w:rPr>
                <w:b w:val="0"/>
              </w:rPr>
              <w:t>36.000.000</w:t>
            </w:r>
          </w:p>
        </w:tc>
      </w:tr>
      <w:tr w:rsidR="00CC1AEC" w:rsidRPr="0007532F" w:rsidTr="00D11544">
        <w:tc>
          <w:tcPr>
            <w:tcW w:w="430" w:type="dxa"/>
            <w:shd w:val="clear" w:color="auto" w:fill="FFFFFF" w:themeFill="background1"/>
          </w:tcPr>
          <w:p w:rsidR="00CC1AEC" w:rsidRPr="0007532F" w:rsidRDefault="00CC1AEC" w:rsidP="00D11544">
            <w:pPr>
              <w:pStyle w:val="ListParagraph"/>
              <w:ind w:left="0"/>
              <w:rPr>
                <w:rFonts w:ascii="Times New Roman" w:hAnsi="Times New Roman" w:cs="Times New Roman"/>
                <w:sz w:val="26"/>
                <w:szCs w:val="26"/>
              </w:rPr>
            </w:pPr>
            <w:r w:rsidRPr="0007532F">
              <w:rPr>
                <w:rFonts w:ascii="Times New Roman" w:hAnsi="Times New Roman" w:cs="Times New Roman"/>
                <w:sz w:val="26"/>
                <w:szCs w:val="26"/>
              </w:rPr>
              <w:t>5</w:t>
            </w:r>
          </w:p>
        </w:tc>
        <w:tc>
          <w:tcPr>
            <w:tcW w:w="3098" w:type="dxa"/>
            <w:shd w:val="clear" w:color="auto" w:fill="FFFFFF" w:themeFill="background1"/>
          </w:tcPr>
          <w:p w:rsidR="00CC1AEC" w:rsidRPr="0007532F" w:rsidRDefault="00CC1AEC" w:rsidP="00D11544">
            <w:pPr>
              <w:pStyle w:val="ListParagraph"/>
              <w:ind w:left="0"/>
              <w:rPr>
                <w:rFonts w:ascii="Times New Roman" w:hAnsi="Times New Roman" w:cs="Times New Roman"/>
                <w:sz w:val="26"/>
                <w:szCs w:val="26"/>
              </w:rPr>
            </w:pPr>
            <w:r w:rsidRPr="0007532F">
              <w:rPr>
                <w:rFonts w:ascii="Times New Roman" w:hAnsi="Times New Roman" w:cs="Times New Roman"/>
                <w:sz w:val="26"/>
                <w:szCs w:val="26"/>
              </w:rPr>
              <w:t>Lê Quang Viêng</w:t>
            </w:r>
          </w:p>
        </w:tc>
        <w:tc>
          <w:tcPr>
            <w:tcW w:w="2160" w:type="dxa"/>
            <w:shd w:val="clear" w:color="auto" w:fill="FFFFFF" w:themeFill="background1"/>
          </w:tcPr>
          <w:p w:rsidR="00CC1AEC" w:rsidRPr="004F00E2" w:rsidRDefault="00CC1AEC" w:rsidP="00D11544">
            <w:pPr>
              <w:rPr>
                <w:b w:val="0"/>
              </w:rPr>
            </w:pPr>
            <w:r w:rsidRPr="004F00E2">
              <w:rPr>
                <w:b w:val="0"/>
              </w:rPr>
              <w:t>Thành viên độc lập</w:t>
            </w:r>
          </w:p>
        </w:tc>
        <w:tc>
          <w:tcPr>
            <w:tcW w:w="3060" w:type="dxa"/>
            <w:shd w:val="clear" w:color="auto" w:fill="FFFFFF" w:themeFill="background1"/>
          </w:tcPr>
          <w:p w:rsidR="00CC1AEC" w:rsidRPr="004F00E2" w:rsidRDefault="00CC1AEC" w:rsidP="00D11544">
            <w:pPr>
              <w:jc w:val="right"/>
              <w:rPr>
                <w:b w:val="0"/>
              </w:rPr>
            </w:pPr>
            <w:r w:rsidRPr="004F00E2">
              <w:rPr>
                <w:b w:val="0"/>
              </w:rPr>
              <w:t>36.000.000</w:t>
            </w:r>
          </w:p>
        </w:tc>
      </w:tr>
      <w:tr w:rsidR="00CC1AEC" w:rsidRPr="0007532F" w:rsidTr="00D11544">
        <w:tc>
          <w:tcPr>
            <w:tcW w:w="430" w:type="dxa"/>
            <w:shd w:val="clear" w:color="auto" w:fill="FFFFFF" w:themeFill="background1"/>
          </w:tcPr>
          <w:p w:rsidR="00CC1AEC" w:rsidRPr="0007532F" w:rsidRDefault="00CC1AEC" w:rsidP="00D11544">
            <w:pPr>
              <w:pStyle w:val="ListParagraph"/>
              <w:ind w:left="0"/>
              <w:rPr>
                <w:rFonts w:ascii="Times New Roman" w:hAnsi="Times New Roman" w:cs="Times New Roman"/>
                <w:sz w:val="26"/>
                <w:szCs w:val="26"/>
              </w:rPr>
            </w:pPr>
          </w:p>
        </w:tc>
        <w:tc>
          <w:tcPr>
            <w:tcW w:w="3098" w:type="dxa"/>
            <w:shd w:val="clear" w:color="auto" w:fill="FFFFFF" w:themeFill="background1"/>
          </w:tcPr>
          <w:p w:rsidR="00CC1AEC" w:rsidRPr="0007532F" w:rsidRDefault="00CC1AEC" w:rsidP="00D11544">
            <w:pPr>
              <w:pStyle w:val="ListParagraph"/>
              <w:ind w:left="0"/>
              <w:rPr>
                <w:rFonts w:ascii="Times New Roman" w:hAnsi="Times New Roman" w:cs="Times New Roman"/>
                <w:sz w:val="26"/>
                <w:szCs w:val="26"/>
              </w:rPr>
            </w:pPr>
            <w:r w:rsidRPr="0007532F">
              <w:rPr>
                <w:rFonts w:ascii="Times New Roman" w:hAnsi="Times New Roman" w:cs="Times New Roman"/>
                <w:sz w:val="26"/>
                <w:szCs w:val="26"/>
              </w:rPr>
              <w:t>TỔNG CỘNG</w:t>
            </w:r>
          </w:p>
        </w:tc>
        <w:tc>
          <w:tcPr>
            <w:tcW w:w="2160" w:type="dxa"/>
            <w:shd w:val="clear" w:color="auto" w:fill="FFFFFF" w:themeFill="background1"/>
          </w:tcPr>
          <w:p w:rsidR="00CC1AEC" w:rsidRPr="0007532F" w:rsidRDefault="00CC1AEC" w:rsidP="00D11544">
            <w:pPr>
              <w:pStyle w:val="ListParagraph"/>
              <w:ind w:left="0"/>
              <w:jc w:val="center"/>
              <w:rPr>
                <w:rFonts w:ascii="Times New Roman" w:hAnsi="Times New Roman" w:cs="Times New Roman"/>
                <w:sz w:val="26"/>
                <w:szCs w:val="26"/>
              </w:rPr>
            </w:pPr>
          </w:p>
        </w:tc>
        <w:tc>
          <w:tcPr>
            <w:tcW w:w="3060" w:type="dxa"/>
            <w:shd w:val="clear" w:color="auto" w:fill="FFFFFF" w:themeFill="background1"/>
          </w:tcPr>
          <w:p w:rsidR="00CC1AEC" w:rsidRPr="0007532F" w:rsidRDefault="00CC1AEC" w:rsidP="00D11544">
            <w:pPr>
              <w:pStyle w:val="ListParagraph"/>
              <w:ind w:left="0"/>
              <w:jc w:val="right"/>
              <w:rPr>
                <w:rFonts w:ascii="Times New Roman" w:hAnsi="Times New Roman" w:cs="Times New Roman"/>
                <w:sz w:val="26"/>
                <w:szCs w:val="26"/>
              </w:rPr>
            </w:pPr>
            <w:r w:rsidRPr="0007532F">
              <w:rPr>
                <w:rFonts w:ascii="Times New Roman" w:hAnsi="Times New Roman" w:cs="Times New Roman"/>
                <w:sz w:val="26"/>
                <w:szCs w:val="26"/>
              </w:rPr>
              <w:t>180.000.000</w:t>
            </w:r>
          </w:p>
        </w:tc>
      </w:tr>
      <w:tr w:rsidR="00CC1AEC" w:rsidRPr="0007532F" w:rsidTr="00D11544">
        <w:tc>
          <w:tcPr>
            <w:tcW w:w="8748" w:type="dxa"/>
            <w:gridSpan w:val="4"/>
            <w:shd w:val="clear" w:color="auto" w:fill="FFFFFF" w:themeFill="background1"/>
          </w:tcPr>
          <w:p w:rsidR="00CC1AEC" w:rsidRPr="0007532F" w:rsidRDefault="00CC1AEC" w:rsidP="00D11544">
            <w:pPr>
              <w:pStyle w:val="ListParagraph"/>
              <w:ind w:left="0"/>
              <w:rPr>
                <w:rFonts w:ascii="Times New Roman" w:hAnsi="Times New Roman" w:cs="Times New Roman"/>
                <w:i/>
                <w:sz w:val="26"/>
                <w:szCs w:val="26"/>
              </w:rPr>
            </w:pPr>
          </w:p>
        </w:tc>
      </w:tr>
      <w:tr w:rsidR="00CC1AEC" w:rsidRPr="0007532F" w:rsidTr="00D11544">
        <w:tc>
          <w:tcPr>
            <w:tcW w:w="8748" w:type="dxa"/>
            <w:gridSpan w:val="4"/>
            <w:shd w:val="clear" w:color="auto" w:fill="FFFFFF" w:themeFill="background1"/>
          </w:tcPr>
          <w:p w:rsidR="00CC1AEC" w:rsidRPr="0007532F" w:rsidRDefault="00CC1AEC" w:rsidP="00D11544">
            <w:pPr>
              <w:pStyle w:val="ListParagraph"/>
              <w:ind w:left="0"/>
              <w:rPr>
                <w:rFonts w:ascii="Times New Roman" w:hAnsi="Times New Roman" w:cs="Times New Roman"/>
                <w:i/>
                <w:sz w:val="26"/>
                <w:szCs w:val="26"/>
              </w:rPr>
            </w:pPr>
            <w:r w:rsidRPr="0007532F">
              <w:rPr>
                <w:rFonts w:ascii="Times New Roman" w:hAnsi="Times New Roman" w:cs="Times New Roman"/>
                <w:i/>
                <w:sz w:val="26"/>
                <w:szCs w:val="26"/>
              </w:rPr>
              <w:t>Ban Kiểm Soát</w:t>
            </w:r>
          </w:p>
        </w:tc>
      </w:tr>
      <w:tr w:rsidR="00CC1AEC" w:rsidRPr="0007532F" w:rsidTr="00D11544">
        <w:tc>
          <w:tcPr>
            <w:tcW w:w="430" w:type="dxa"/>
            <w:shd w:val="clear" w:color="auto" w:fill="FFFFFF" w:themeFill="background1"/>
          </w:tcPr>
          <w:p w:rsidR="00CC1AEC" w:rsidRPr="0007532F" w:rsidRDefault="00CC1AEC" w:rsidP="00D11544">
            <w:pPr>
              <w:pStyle w:val="ListParagraph"/>
              <w:ind w:left="0"/>
              <w:rPr>
                <w:rFonts w:ascii="Times New Roman" w:hAnsi="Times New Roman" w:cs="Times New Roman"/>
                <w:sz w:val="26"/>
                <w:szCs w:val="26"/>
              </w:rPr>
            </w:pPr>
            <w:r w:rsidRPr="0007532F">
              <w:rPr>
                <w:rFonts w:ascii="Times New Roman" w:hAnsi="Times New Roman" w:cs="Times New Roman"/>
                <w:sz w:val="26"/>
                <w:szCs w:val="26"/>
              </w:rPr>
              <w:t>1</w:t>
            </w:r>
          </w:p>
        </w:tc>
        <w:tc>
          <w:tcPr>
            <w:tcW w:w="3098" w:type="dxa"/>
            <w:shd w:val="clear" w:color="auto" w:fill="FFFFFF" w:themeFill="background1"/>
          </w:tcPr>
          <w:p w:rsidR="00CC1AEC" w:rsidRPr="0007532F" w:rsidRDefault="00CC1AEC" w:rsidP="00D11544">
            <w:pPr>
              <w:pStyle w:val="ListParagraph"/>
              <w:ind w:left="0"/>
              <w:rPr>
                <w:rFonts w:ascii="Times New Roman" w:hAnsi="Times New Roman" w:cs="Times New Roman"/>
                <w:sz w:val="26"/>
                <w:szCs w:val="26"/>
              </w:rPr>
            </w:pPr>
            <w:r w:rsidRPr="0007532F">
              <w:rPr>
                <w:rFonts w:ascii="Times New Roman" w:hAnsi="Times New Roman" w:cs="Times New Roman"/>
                <w:sz w:val="26"/>
                <w:szCs w:val="26"/>
              </w:rPr>
              <w:t>Hà Thị Hồng Thủy</w:t>
            </w:r>
          </w:p>
        </w:tc>
        <w:tc>
          <w:tcPr>
            <w:tcW w:w="2160" w:type="dxa"/>
            <w:shd w:val="clear" w:color="auto" w:fill="FFFFFF" w:themeFill="background1"/>
          </w:tcPr>
          <w:p w:rsidR="00CC1AEC" w:rsidRPr="0007532F" w:rsidRDefault="00CC1AEC" w:rsidP="00D11544">
            <w:pPr>
              <w:pStyle w:val="ListParagraph"/>
              <w:ind w:left="0"/>
              <w:jc w:val="center"/>
              <w:rPr>
                <w:rFonts w:ascii="Times New Roman" w:hAnsi="Times New Roman" w:cs="Times New Roman"/>
                <w:sz w:val="26"/>
                <w:szCs w:val="26"/>
              </w:rPr>
            </w:pPr>
            <w:r w:rsidRPr="0007532F">
              <w:rPr>
                <w:rFonts w:ascii="Times New Roman" w:hAnsi="Times New Roman" w:cs="Times New Roman"/>
                <w:sz w:val="26"/>
                <w:szCs w:val="26"/>
              </w:rPr>
              <w:t>Trưởng BKS</w:t>
            </w:r>
          </w:p>
        </w:tc>
        <w:tc>
          <w:tcPr>
            <w:tcW w:w="3060" w:type="dxa"/>
            <w:shd w:val="clear" w:color="auto" w:fill="FFFFFF" w:themeFill="background1"/>
          </w:tcPr>
          <w:p w:rsidR="00CC1AEC" w:rsidRPr="0007532F" w:rsidRDefault="00CC1AEC" w:rsidP="00D11544">
            <w:pPr>
              <w:pStyle w:val="ListParagraph"/>
              <w:ind w:left="0"/>
              <w:jc w:val="right"/>
              <w:rPr>
                <w:rFonts w:ascii="Times New Roman" w:hAnsi="Times New Roman" w:cs="Times New Roman"/>
                <w:sz w:val="26"/>
                <w:szCs w:val="26"/>
              </w:rPr>
            </w:pPr>
            <w:r w:rsidRPr="0007532F">
              <w:rPr>
                <w:rFonts w:ascii="Times New Roman" w:hAnsi="Times New Roman" w:cs="Times New Roman"/>
                <w:sz w:val="26"/>
                <w:szCs w:val="26"/>
              </w:rPr>
              <w:t>36.000.000</w:t>
            </w:r>
          </w:p>
        </w:tc>
      </w:tr>
      <w:tr w:rsidR="00CC1AEC" w:rsidRPr="0007532F" w:rsidTr="00D11544">
        <w:tc>
          <w:tcPr>
            <w:tcW w:w="430" w:type="dxa"/>
            <w:shd w:val="clear" w:color="auto" w:fill="FFFFFF" w:themeFill="background1"/>
          </w:tcPr>
          <w:p w:rsidR="00CC1AEC" w:rsidRPr="0007532F" w:rsidRDefault="00CC1AEC" w:rsidP="00D11544">
            <w:pPr>
              <w:pStyle w:val="ListParagraph"/>
              <w:ind w:left="0"/>
              <w:rPr>
                <w:rFonts w:ascii="Times New Roman" w:hAnsi="Times New Roman" w:cs="Times New Roman"/>
                <w:sz w:val="26"/>
                <w:szCs w:val="26"/>
              </w:rPr>
            </w:pPr>
            <w:r w:rsidRPr="0007532F">
              <w:rPr>
                <w:rFonts w:ascii="Times New Roman" w:hAnsi="Times New Roman" w:cs="Times New Roman"/>
                <w:sz w:val="26"/>
                <w:szCs w:val="26"/>
              </w:rPr>
              <w:t>2</w:t>
            </w:r>
          </w:p>
        </w:tc>
        <w:tc>
          <w:tcPr>
            <w:tcW w:w="3098" w:type="dxa"/>
            <w:shd w:val="clear" w:color="auto" w:fill="FFFFFF" w:themeFill="background1"/>
          </w:tcPr>
          <w:p w:rsidR="00CC1AEC" w:rsidRPr="0007532F" w:rsidRDefault="00CC1AEC" w:rsidP="00D11544">
            <w:pPr>
              <w:pStyle w:val="ListParagraph"/>
              <w:ind w:left="0"/>
              <w:rPr>
                <w:rFonts w:ascii="Times New Roman" w:hAnsi="Times New Roman" w:cs="Times New Roman"/>
                <w:sz w:val="26"/>
                <w:szCs w:val="26"/>
              </w:rPr>
            </w:pPr>
            <w:r w:rsidRPr="0007532F">
              <w:rPr>
                <w:rFonts w:ascii="Times New Roman" w:hAnsi="Times New Roman" w:cs="Times New Roman"/>
                <w:sz w:val="26"/>
                <w:szCs w:val="26"/>
              </w:rPr>
              <w:t>Nguyễn Quang Minh</w:t>
            </w:r>
          </w:p>
        </w:tc>
        <w:tc>
          <w:tcPr>
            <w:tcW w:w="2160" w:type="dxa"/>
            <w:shd w:val="clear" w:color="auto" w:fill="FFFFFF" w:themeFill="background1"/>
          </w:tcPr>
          <w:p w:rsidR="00CC1AEC" w:rsidRPr="0007532F" w:rsidRDefault="00CC1AEC" w:rsidP="00D11544">
            <w:pPr>
              <w:pStyle w:val="ListParagraph"/>
              <w:ind w:left="0"/>
              <w:jc w:val="center"/>
              <w:rPr>
                <w:rFonts w:ascii="Times New Roman" w:hAnsi="Times New Roman" w:cs="Times New Roman"/>
                <w:sz w:val="26"/>
                <w:szCs w:val="26"/>
              </w:rPr>
            </w:pPr>
            <w:r w:rsidRPr="0007532F">
              <w:rPr>
                <w:rFonts w:ascii="Times New Roman" w:hAnsi="Times New Roman" w:cs="Times New Roman"/>
                <w:sz w:val="26"/>
                <w:szCs w:val="26"/>
              </w:rPr>
              <w:t>Thành viên</w:t>
            </w:r>
          </w:p>
        </w:tc>
        <w:tc>
          <w:tcPr>
            <w:tcW w:w="3060" w:type="dxa"/>
            <w:shd w:val="clear" w:color="auto" w:fill="FFFFFF" w:themeFill="background1"/>
          </w:tcPr>
          <w:p w:rsidR="00CC1AEC" w:rsidRPr="0007532F" w:rsidRDefault="00CC1AEC" w:rsidP="00D11544">
            <w:pPr>
              <w:pStyle w:val="ListParagraph"/>
              <w:ind w:left="0"/>
              <w:jc w:val="right"/>
              <w:rPr>
                <w:rFonts w:ascii="Times New Roman" w:hAnsi="Times New Roman" w:cs="Times New Roman"/>
                <w:sz w:val="26"/>
                <w:szCs w:val="26"/>
              </w:rPr>
            </w:pPr>
            <w:r w:rsidRPr="0007532F">
              <w:rPr>
                <w:rFonts w:ascii="Times New Roman" w:hAnsi="Times New Roman" w:cs="Times New Roman"/>
                <w:sz w:val="26"/>
                <w:szCs w:val="26"/>
              </w:rPr>
              <w:t>24.000.000</w:t>
            </w:r>
          </w:p>
        </w:tc>
      </w:tr>
      <w:tr w:rsidR="00CC1AEC" w:rsidRPr="0007532F" w:rsidTr="00D11544">
        <w:tc>
          <w:tcPr>
            <w:tcW w:w="430" w:type="dxa"/>
            <w:shd w:val="clear" w:color="auto" w:fill="FFFFFF" w:themeFill="background1"/>
          </w:tcPr>
          <w:p w:rsidR="00CC1AEC" w:rsidRPr="0007532F" w:rsidRDefault="00CC1AEC" w:rsidP="00D11544">
            <w:pPr>
              <w:pStyle w:val="ListParagraph"/>
              <w:ind w:left="0"/>
              <w:rPr>
                <w:rFonts w:ascii="Times New Roman" w:hAnsi="Times New Roman" w:cs="Times New Roman"/>
                <w:sz w:val="26"/>
                <w:szCs w:val="26"/>
              </w:rPr>
            </w:pPr>
            <w:r w:rsidRPr="0007532F">
              <w:rPr>
                <w:rFonts w:ascii="Times New Roman" w:hAnsi="Times New Roman" w:cs="Times New Roman"/>
                <w:sz w:val="26"/>
                <w:szCs w:val="26"/>
              </w:rPr>
              <w:t>3</w:t>
            </w:r>
          </w:p>
        </w:tc>
        <w:tc>
          <w:tcPr>
            <w:tcW w:w="3098" w:type="dxa"/>
            <w:shd w:val="clear" w:color="auto" w:fill="FFFFFF" w:themeFill="background1"/>
          </w:tcPr>
          <w:p w:rsidR="00CC1AEC" w:rsidRPr="0007532F" w:rsidRDefault="00CC1AEC" w:rsidP="00D11544">
            <w:pPr>
              <w:pStyle w:val="ListParagraph"/>
              <w:ind w:left="0"/>
              <w:rPr>
                <w:rFonts w:ascii="Times New Roman" w:hAnsi="Times New Roman" w:cs="Times New Roman"/>
                <w:sz w:val="26"/>
                <w:szCs w:val="26"/>
              </w:rPr>
            </w:pPr>
            <w:r w:rsidRPr="0007532F">
              <w:rPr>
                <w:rFonts w:ascii="Times New Roman" w:hAnsi="Times New Roman" w:cs="Times New Roman"/>
                <w:sz w:val="26"/>
                <w:szCs w:val="26"/>
              </w:rPr>
              <w:t>Đặng Xuân Bính</w:t>
            </w:r>
          </w:p>
        </w:tc>
        <w:tc>
          <w:tcPr>
            <w:tcW w:w="2160" w:type="dxa"/>
            <w:shd w:val="clear" w:color="auto" w:fill="FFFFFF" w:themeFill="background1"/>
          </w:tcPr>
          <w:p w:rsidR="00CC1AEC" w:rsidRPr="0007532F" w:rsidRDefault="00CC1AEC" w:rsidP="00D11544">
            <w:pPr>
              <w:pStyle w:val="ListParagraph"/>
              <w:ind w:left="0"/>
              <w:jc w:val="center"/>
              <w:rPr>
                <w:rFonts w:ascii="Times New Roman" w:hAnsi="Times New Roman" w:cs="Times New Roman"/>
                <w:sz w:val="26"/>
                <w:szCs w:val="26"/>
              </w:rPr>
            </w:pPr>
            <w:r w:rsidRPr="0007532F">
              <w:rPr>
                <w:rFonts w:ascii="Times New Roman" w:hAnsi="Times New Roman" w:cs="Times New Roman"/>
                <w:sz w:val="26"/>
                <w:szCs w:val="26"/>
              </w:rPr>
              <w:t>Thành viên</w:t>
            </w:r>
          </w:p>
        </w:tc>
        <w:tc>
          <w:tcPr>
            <w:tcW w:w="3060" w:type="dxa"/>
            <w:shd w:val="clear" w:color="auto" w:fill="FFFFFF" w:themeFill="background1"/>
          </w:tcPr>
          <w:p w:rsidR="00CC1AEC" w:rsidRPr="0007532F" w:rsidRDefault="00CC1AEC" w:rsidP="00D11544">
            <w:pPr>
              <w:pStyle w:val="ListParagraph"/>
              <w:ind w:left="0"/>
              <w:jc w:val="right"/>
              <w:rPr>
                <w:rFonts w:ascii="Times New Roman" w:hAnsi="Times New Roman" w:cs="Times New Roman"/>
                <w:sz w:val="26"/>
                <w:szCs w:val="26"/>
              </w:rPr>
            </w:pPr>
            <w:r w:rsidRPr="0007532F">
              <w:rPr>
                <w:rFonts w:ascii="Times New Roman" w:hAnsi="Times New Roman" w:cs="Times New Roman"/>
                <w:sz w:val="26"/>
                <w:szCs w:val="26"/>
              </w:rPr>
              <w:t>24.000.000</w:t>
            </w:r>
          </w:p>
        </w:tc>
      </w:tr>
      <w:tr w:rsidR="00CC1AEC" w:rsidRPr="0007532F" w:rsidTr="00D11544">
        <w:tc>
          <w:tcPr>
            <w:tcW w:w="430" w:type="dxa"/>
            <w:shd w:val="clear" w:color="auto" w:fill="FFFFFF" w:themeFill="background1"/>
          </w:tcPr>
          <w:p w:rsidR="00CC1AEC" w:rsidRPr="0007532F" w:rsidRDefault="00CC1AEC" w:rsidP="00D11544">
            <w:pPr>
              <w:pStyle w:val="ListParagraph"/>
              <w:ind w:left="0"/>
              <w:rPr>
                <w:rFonts w:ascii="Times New Roman" w:hAnsi="Times New Roman" w:cs="Times New Roman"/>
                <w:sz w:val="26"/>
                <w:szCs w:val="26"/>
              </w:rPr>
            </w:pPr>
          </w:p>
        </w:tc>
        <w:tc>
          <w:tcPr>
            <w:tcW w:w="3098" w:type="dxa"/>
            <w:shd w:val="clear" w:color="auto" w:fill="FFFFFF" w:themeFill="background1"/>
          </w:tcPr>
          <w:p w:rsidR="00CC1AEC" w:rsidRPr="0007532F" w:rsidRDefault="00CC1AEC" w:rsidP="00D11544">
            <w:pPr>
              <w:pStyle w:val="ListParagraph"/>
              <w:ind w:left="0"/>
              <w:rPr>
                <w:rFonts w:ascii="Times New Roman" w:hAnsi="Times New Roman" w:cs="Times New Roman"/>
                <w:b/>
                <w:sz w:val="26"/>
                <w:szCs w:val="26"/>
              </w:rPr>
            </w:pPr>
            <w:r w:rsidRPr="0007532F">
              <w:rPr>
                <w:rFonts w:ascii="Times New Roman" w:hAnsi="Times New Roman" w:cs="Times New Roman"/>
                <w:sz w:val="26"/>
                <w:szCs w:val="26"/>
              </w:rPr>
              <w:t>TỔNG CỘNG</w:t>
            </w:r>
          </w:p>
        </w:tc>
        <w:tc>
          <w:tcPr>
            <w:tcW w:w="2160" w:type="dxa"/>
            <w:shd w:val="clear" w:color="auto" w:fill="FFFFFF" w:themeFill="background1"/>
          </w:tcPr>
          <w:p w:rsidR="00CC1AEC" w:rsidRPr="0007532F" w:rsidRDefault="00CC1AEC" w:rsidP="00D11544">
            <w:pPr>
              <w:pStyle w:val="ListParagraph"/>
              <w:ind w:left="0"/>
              <w:jc w:val="center"/>
              <w:rPr>
                <w:rFonts w:ascii="Times New Roman" w:hAnsi="Times New Roman" w:cs="Times New Roman"/>
                <w:sz w:val="26"/>
                <w:szCs w:val="26"/>
              </w:rPr>
            </w:pPr>
          </w:p>
        </w:tc>
        <w:tc>
          <w:tcPr>
            <w:tcW w:w="3060" w:type="dxa"/>
            <w:shd w:val="clear" w:color="auto" w:fill="FFFFFF" w:themeFill="background1"/>
          </w:tcPr>
          <w:p w:rsidR="00CC1AEC" w:rsidRPr="0007532F" w:rsidRDefault="00CC1AEC" w:rsidP="00D11544">
            <w:pPr>
              <w:pStyle w:val="ListParagraph"/>
              <w:ind w:left="0"/>
              <w:jc w:val="right"/>
              <w:rPr>
                <w:rFonts w:ascii="Times New Roman" w:hAnsi="Times New Roman" w:cs="Times New Roman"/>
                <w:b/>
                <w:sz w:val="26"/>
                <w:szCs w:val="26"/>
              </w:rPr>
            </w:pPr>
            <w:r w:rsidRPr="0007532F">
              <w:rPr>
                <w:rFonts w:ascii="Times New Roman" w:hAnsi="Times New Roman" w:cs="Times New Roman"/>
                <w:sz w:val="26"/>
                <w:szCs w:val="26"/>
              </w:rPr>
              <w:t>84.000.000</w:t>
            </w:r>
          </w:p>
        </w:tc>
      </w:tr>
      <w:tr w:rsidR="00CC1AEC" w:rsidRPr="0007532F" w:rsidTr="00D11544">
        <w:tc>
          <w:tcPr>
            <w:tcW w:w="8748" w:type="dxa"/>
            <w:gridSpan w:val="4"/>
            <w:shd w:val="clear" w:color="auto" w:fill="FFFFFF" w:themeFill="background1"/>
          </w:tcPr>
          <w:p w:rsidR="00CC1AEC" w:rsidRPr="0007532F" w:rsidRDefault="00CC1AEC" w:rsidP="00D11544">
            <w:pPr>
              <w:pStyle w:val="ListParagraph"/>
              <w:ind w:left="0"/>
              <w:rPr>
                <w:rFonts w:ascii="Times New Roman" w:hAnsi="Times New Roman" w:cs="Times New Roman"/>
                <w:i/>
                <w:sz w:val="26"/>
                <w:szCs w:val="26"/>
              </w:rPr>
            </w:pPr>
          </w:p>
        </w:tc>
      </w:tr>
    </w:tbl>
    <w:p w:rsidR="00CC1AEC" w:rsidRPr="0007532F" w:rsidRDefault="00CC1AEC" w:rsidP="00CC1AEC"/>
    <w:p w:rsidR="00CC1AEC" w:rsidRPr="0007532F" w:rsidRDefault="00CC1AEC" w:rsidP="00CC1AEC">
      <w:pPr>
        <w:pStyle w:val="ListParagraph"/>
        <w:numPr>
          <w:ilvl w:val="0"/>
          <w:numId w:val="29"/>
        </w:numPr>
        <w:rPr>
          <w:rFonts w:ascii="Times New Roman" w:hAnsi="Times New Roman" w:cs="Times New Roman"/>
          <w:sz w:val="26"/>
          <w:szCs w:val="26"/>
        </w:rPr>
      </w:pPr>
      <w:r w:rsidRPr="0007532F">
        <w:rPr>
          <w:rFonts w:ascii="Times New Roman" w:hAnsi="Times New Roman" w:cs="Times New Roman"/>
          <w:sz w:val="26"/>
          <w:szCs w:val="26"/>
        </w:rPr>
        <w:t>Giao dịch cổ phiếu của cổ đông nội bộ:</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620"/>
        <w:gridCol w:w="1890"/>
        <w:gridCol w:w="900"/>
        <w:gridCol w:w="810"/>
        <w:gridCol w:w="1080"/>
        <w:gridCol w:w="810"/>
        <w:gridCol w:w="1710"/>
      </w:tblGrid>
      <w:tr w:rsidR="00CC1AEC" w:rsidRPr="0007532F" w:rsidTr="00D11544">
        <w:tc>
          <w:tcPr>
            <w:tcW w:w="540" w:type="dxa"/>
            <w:vMerge w:val="restart"/>
          </w:tcPr>
          <w:p w:rsidR="00CC1AEC" w:rsidRPr="0007532F" w:rsidRDefault="00CC1AEC" w:rsidP="00D11544">
            <w:pPr>
              <w:pStyle w:val="BodyText"/>
              <w:rPr>
                <w:b w:val="0"/>
                <w:color w:val="000000"/>
              </w:rPr>
            </w:pPr>
            <w:r w:rsidRPr="0007532F">
              <w:rPr>
                <w:b w:val="0"/>
                <w:color w:val="000000"/>
              </w:rPr>
              <w:t>Stt</w:t>
            </w:r>
          </w:p>
        </w:tc>
        <w:tc>
          <w:tcPr>
            <w:tcW w:w="1620" w:type="dxa"/>
            <w:vMerge w:val="restart"/>
          </w:tcPr>
          <w:p w:rsidR="00CC1AEC" w:rsidRPr="0007532F" w:rsidRDefault="00CC1AEC" w:rsidP="00D11544">
            <w:pPr>
              <w:pStyle w:val="BodyText"/>
              <w:rPr>
                <w:b w:val="0"/>
                <w:color w:val="000000"/>
              </w:rPr>
            </w:pPr>
            <w:r w:rsidRPr="0007532F">
              <w:rPr>
                <w:b w:val="0"/>
                <w:color w:val="000000"/>
              </w:rPr>
              <w:t>Người thực hiện giao dịch</w:t>
            </w:r>
          </w:p>
        </w:tc>
        <w:tc>
          <w:tcPr>
            <w:tcW w:w="1890" w:type="dxa"/>
            <w:vMerge w:val="restart"/>
          </w:tcPr>
          <w:p w:rsidR="00CC1AEC" w:rsidRPr="0007532F" w:rsidRDefault="00CC1AEC" w:rsidP="00D11544">
            <w:pPr>
              <w:pStyle w:val="BodyText"/>
              <w:rPr>
                <w:b w:val="0"/>
                <w:color w:val="000000"/>
              </w:rPr>
            </w:pPr>
            <w:r w:rsidRPr="0007532F">
              <w:rPr>
                <w:b w:val="0"/>
                <w:color w:val="000000"/>
              </w:rPr>
              <w:t>Quan hệ với cổ đông nội bộ</w:t>
            </w:r>
          </w:p>
        </w:tc>
        <w:tc>
          <w:tcPr>
            <w:tcW w:w="1710" w:type="dxa"/>
            <w:gridSpan w:val="2"/>
          </w:tcPr>
          <w:p w:rsidR="00CC1AEC" w:rsidRPr="0007532F" w:rsidRDefault="00CC1AEC" w:rsidP="00D11544">
            <w:pPr>
              <w:pStyle w:val="BodyText"/>
              <w:rPr>
                <w:b w:val="0"/>
                <w:color w:val="000000"/>
              </w:rPr>
            </w:pPr>
            <w:r w:rsidRPr="0007532F">
              <w:rPr>
                <w:b w:val="0"/>
                <w:color w:val="000000"/>
              </w:rPr>
              <w:t>Số cổ phiếu sở hữu đầu kỳ</w:t>
            </w:r>
          </w:p>
        </w:tc>
        <w:tc>
          <w:tcPr>
            <w:tcW w:w="1890" w:type="dxa"/>
            <w:gridSpan w:val="2"/>
          </w:tcPr>
          <w:p w:rsidR="00CC1AEC" w:rsidRPr="0007532F" w:rsidRDefault="00CC1AEC" w:rsidP="00D11544">
            <w:pPr>
              <w:pStyle w:val="BodyText"/>
              <w:rPr>
                <w:b w:val="0"/>
                <w:color w:val="000000"/>
              </w:rPr>
            </w:pPr>
            <w:r w:rsidRPr="0007532F">
              <w:rPr>
                <w:b w:val="0"/>
                <w:color w:val="000000"/>
              </w:rPr>
              <w:t>Số cổ phiếu sở hữu cuối kỳ</w:t>
            </w:r>
          </w:p>
        </w:tc>
        <w:tc>
          <w:tcPr>
            <w:tcW w:w="1710" w:type="dxa"/>
            <w:vMerge w:val="restart"/>
          </w:tcPr>
          <w:p w:rsidR="00CC1AEC" w:rsidRPr="0007532F" w:rsidRDefault="00CC1AEC" w:rsidP="00D11544">
            <w:pPr>
              <w:pStyle w:val="BodyText"/>
              <w:rPr>
                <w:b w:val="0"/>
                <w:color w:val="000000"/>
              </w:rPr>
            </w:pPr>
            <w:r w:rsidRPr="0007532F">
              <w:rPr>
                <w:b w:val="0"/>
                <w:color w:val="000000"/>
              </w:rPr>
              <w:t>Lý do tăng, giảm (mua, bán, chuyển đổi, thưởng...)</w:t>
            </w:r>
          </w:p>
        </w:tc>
      </w:tr>
      <w:tr w:rsidR="00CC1AEC" w:rsidRPr="0007532F" w:rsidTr="00D11544">
        <w:tc>
          <w:tcPr>
            <w:tcW w:w="540" w:type="dxa"/>
            <w:vMerge/>
          </w:tcPr>
          <w:p w:rsidR="00CC1AEC" w:rsidRPr="0007532F" w:rsidRDefault="00CC1AEC" w:rsidP="00D11544">
            <w:pPr>
              <w:pStyle w:val="BodyText"/>
              <w:rPr>
                <w:b w:val="0"/>
                <w:color w:val="000000"/>
              </w:rPr>
            </w:pPr>
          </w:p>
        </w:tc>
        <w:tc>
          <w:tcPr>
            <w:tcW w:w="1620" w:type="dxa"/>
            <w:vMerge/>
          </w:tcPr>
          <w:p w:rsidR="00CC1AEC" w:rsidRPr="0007532F" w:rsidRDefault="00CC1AEC" w:rsidP="00D11544">
            <w:pPr>
              <w:pStyle w:val="BodyText"/>
              <w:rPr>
                <w:b w:val="0"/>
                <w:color w:val="000000"/>
              </w:rPr>
            </w:pPr>
          </w:p>
        </w:tc>
        <w:tc>
          <w:tcPr>
            <w:tcW w:w="1890" w:type="dxa"/>
            <w:vMerge/>
          </w:tcPr>
          <w:p w:rsidR="00CC1AEC" w:rsidRPr="0007532F" w:rsidRDefault="00CC1AEC" w:rsidP="00D11544">
            <w:pPr>
              <w:pStyle w:val="BodyText"/>
              <w:rPr>
                <w:b w:val="0"/>
                <w:color w:val="000000"/>
              </w:rPr>
            </w:pPr>
          </w:p>
        </w:tc>
        <w:tc>
          <w:tcPr>
            <w:tcW w:w="900" w:type="dxa"/>
          </w:tcPr>
          <w:p w:rsidR="00CC1AEC" w:rsidRPr="0007532F" w:rsidRDefault="00CC1AEC" w:rsidP="00D11544">
            <w:pPr>
              <w:pStyle w:val="BodyText"/>
              <w:rPr>
                <w:b w:val="0"/>
                <w:color w:val="000000"/>
              </w:rPr>
            </w:pPr>
            <w:r w:rsidRPr="0007532F">
              <w:rPr>
                <w:b w:val="0"/>
                <w:color w:val="000000"/>
              </w:rPr>
              <w:t>Số cổ phiếu</w:t>
            </w:r>
          </w:p>
        </w:tc>
        <w:tc>
          <w:tcPr>
            <w:tcW w:w="810" w:type="dxa"/>
          </w:tcPr>
          <w:p w:rsidR="00CC1AEC" w:rsidRPr="0007532F" w:rsidRDefault="00CC1AEC" w:rsidP="00D11544">
            <w:pPr>
              <w:pStyle w:val="BodyText"/>
              <w:rPr>
                <w:b w:val="0"/>
                <w:color w:val="000000"/>
              </w:rPr>
            </w:pPr>
            <w:r w:rsidRPr="0007532F">
              <w:rPr>
                <w:b w:val="0"/>
                <w:color w:val="000000"/>
              </w:rPr>
              <w:t>Tỷ lệ</w:t>
            </w:r>
          </w:p>
          <w:p w:rsidR="00CC1AEC" w:rsidRPr="0007532F" w:rsidRDefault="00CC1AEC" w:rsidP="00D11544">
            <w:pPr>
              <w:pStyle w:val="BodyText"/>
              <w:rPr>
                <w:b w:val="0"/>
                <w:color w:val="000000"/>
              </w:rPr>
            </w:pPr>
            <w:r w:rsidRPr="0007532F">
              <w:rPr>
                <w:b w:val="0"/>
                <w:color w:val="000000"/>
              </w:rPr>
              <w:t>(%)</w:t>
            </w:r>
          </w:p>
        </w:tc>
        <w:tc>
          <w:tcPr>
            <w:tcW w:w="1080" w:type="dxa"/>
          </w:tcPr>
          <w:p w:rsidR="00CC1AEC" w:rsidRPr="0007532F" w:rsidRDefault="00CC1AEC" w:rsidP="00D11544">
            <w:pPr>
              <w:pStyle w:val="BodyText"/>
              <w:rPr>
                <w:b w:val="0"/>
                <w:color w:val="000000"/>
              </w:rPr>
            </w:pPr>
            <w:r w:rsidRPr="0007532F">
              <w:rPr>
                <w:b w:val="0"/>
                <w:color w:val="000000"/>
              </w:rPr>
              <w:t>Số cổ phiếu</w:t>
            </w:r>
          </w:p>
        </w:tc>
        <w:tc>
          <w:tcPr>
            <w:tcW w:w="810" w:type="dxa"/>
          </w:tcPr>
          <w:p w:rsidR="00CC1AEC" w:rsidRPr="0007532F" w:rsidRDefault="00CC1AEC" w:rsidP="00D11544">
            <w:pPr>
              <w:pStyle w:val="BodyText"/>
              <w:rPr>
                <w:b w:val="0"/>
                <w:color w:val="000000"/>
              </w:rPr>
            </w:pPr>
            <w:r w:rsidRPr="0007532F">
              <w:rPr>
                <w:b w:val="0"/>
                <w:color w:val="000000"/>
              </w:rPr>
              <w:t>Tỷ lệ</w:t>
            </w:r>
          </w:p>
          <w:p w:rsidR="00CC1AEC" w:rsidRPr="0007532F" w:rsidRDefault="00CC1AEC" w:rsidP="00D11544">
            <w:pPr>
              <w:pStyle w:val="BodyText"/>
              <w:rPr>
                <w:b w:val="0"/>
                <w:color w:val="000000"/>
              </w:rPr>
            </w:pPr>
            <w:r w:rsidRPr="0007532F">
              <w:rPr>
                <w:b w:val="0"/>
                <w:color w:val="000000"/>
              </w:rPr>
              <w:t>(%)</w:t>
            </w:r>
          </w:p>
        </w:tc>
        <w:tc>
          <w:tcPr>
            <w:tcW w:w="1710" w:type="dxa"/>
            <w:vMerge/>
          </w:tcPr>
          <w:p w:rsidR="00CC1AEC" w:rsidRPr="0007532F" w:rsidRDefault="00CC1AEC" w:rsidP="00D11544">
            <w:pPr>
              <w:pStyle w:val="BodyText"/>
              <w:rPr>
                <w:b w:val="0"/>
                <w:color w:val="000000"/>
              </w:rPr>
            </w:pPr>
          </w:p>
        </w:tc>
      </w:tr>
      <w:tr w:rsidR="00CC1AEC" w:rsidRPr="0007532F" w:rsidTr="00D11544">
        <w:tc>
          <w:tcPr>
            <w:tcW w:w="540" w:type="dxa"/>
            <w:vAlign w:val="center"/>
          </w:tcPr>
          <w:p w:rsidR="00CC1AEC" w:rsidRPr="0007532F" w:rsidRDefault="00CC1AEC" w:rsidP="00D11544">
            <w:pPr>
              <w:pStyle w:val="BodyText"/>
              <w:rPr>
                <w:b w:val="0"/>
                <w:color w:val="000000"/>
              </w:rPr>
            </w:pPr>
            <w:r w:rsidRPr="0007532F">
              <w:rPr>
                <w:b w:val="0"/>
                <w:color w:val="000000"/>
              </w:rPr>
              <w:t>1</w:t>
            </w:r>
          </w:p>
        </w:tc>
        <w:tc>
          <w:tcPr>
            <w:tcW w:w="1620" w:type="dxa"/>
            <w:vAlign w:val="center"/>
          </w:tcPr>
          <w:p w:rsidR="00CC1AEC" w:rsidRPr="0007532F" w:rsidRDefault="00CC1AEC" w:rsidP="00D11544">
            <w:pPr>
              <w:pStyle w:val="BodyText"/>
              <w:ind w:left="-84"/>
              <w:jc w:val="left"/>
              <w:rPr>
                <w:b w:val="0"/>
                <w:color w:val="000000"/>
              </w:rPr>
            </w:pPr>
            <w:r w:rsidRPr="0007532F">
              <w:rPr>
                <w:b w:val="0"/>
                <w:color w:val="000000"/>
              </w:rPr>
              <w:t>Bùi Duy Chinh</w:t>
            </w:r>
          </w:p>
        </w:tc>
        <w:tc>
          <w:tcPr>
            <w:tcW w:w="1890" w:type="dxa"/>
            <w:vAlign w:val="center"/>
          </w:tcPr>
          <w:p w:rsidR="00CC1AEC" w:rsidRPr="0007532F" w:rsidRDefault="00CC1AEC" w:rsidP="00D11544">
            <w:pPr>
              <w:pStyle w:val="BodyText"/>
              <w:jc w:val="left"/>
              <w:rPr>
                <w:b w:val="0"/>
                <w:color w:val="000000"/>
              </w:rPr>
            </w:pPr>
            <w:r w:rsidRPr="0007532F">
              <w:rPr>
                <w:b w:val="0"/>
                <w:color w:val="000000"/>
              </w:rPr>
              <w:t>Chủ tịch HĐQT</w:t>
            </w:r>
          </w:p>
        </w:tc>
        <w:tc>
          <w:tcPr>
            <w:tcW w:w="900" w:type="dxa"/>
            <w:vAlign w:val="center"/>
          </w:tcPr>
          <w:p w:rsidR="00CC1AEC" w:rsidRPr="0007532F" w:rsidRDefault="00CC1AEC" w:rsidP="00D11544">
            <w:pPr>
              <w:pStyle w:val="BodyText"/>
              <w:jc w:val="right"/>
              <w:rPr>
                <w:b w:val="0"/>
                <w:color w:val="000000"/>
              </w:rPr>
            </w:pPr>
            <w:r w:rsidRPr="0007532F">
              <w:rPr>
                <w:b w:val="0"/>
                <w:color w:val="000000"/>
              </w:rPr>
              <w:t>62.940</w:t>
            </w:r>
          </w:p>
        </w:tc>
        <w:tc>
          <w:tcPr>
            <w:tcW w:w="810" w:type="dxa"/>
            <w:vAlign w:val="center"/>
          </w:tcPr>
          <w:p w:rsidR="00CC1AEC" w:rsidRPr="0007532F" w:rsidRDefault="00CC1AEC" w:rsidP="00D11544">
            <w:pPr>
              <w:pStyle w:val="BodyText"/>
              <w:jc w:val="right"/>
              <w:rPr>
                <w:b w:val="0"/>
                <w:color w:val="000000"/>
              </w:rPr>
            </w:pPr>
            <w:r w:rsidRPr="0007532F">
              <w:rPr>
                <w:b w:val="0"/>
                <w:color w:val="000000"/>
              </w:rPr>
              <w:t>0,80</w:t>
            </w:r>
          </w:p>
        </w:tc>
        <w:tc>
          <w:tcPr>
            <w:tcW w:w="1080" w:type="dxa"/>
            <w:vAlign w:val="center"/>
          </w:tcPr>
          <w:p w:rsidR="00CC1AEC" w:rsidRPr="0007532F" w:rsidRDefault="00CC1AEC" w:rsidP="00D11544">
            <w:pPr>
              <w:pStyle w:val="BodyText"/>
              <w:jc w:val="right"/>
              <w:rPr>
                <w:b w:val="0"/>
                <w:color w:val="000000"/>
              </w:rPr>
            </w:pPr>
            <w:r w:rsidRPr="0007532F">
              <w:rPr>
                <w:b w:val="0"/>
                <w:color w:val="000000"/>
              </w:rPr>
              <w:t>317.640</w:t>
            </w:r>
          </w:p>
        </w:tc>
        <w:tc>
          <w:tcPr>
            <w:tcW w:w="810" w:type="dxa"/>
            <w:vAlign w:val="center"/>
          </w:tcPr>
          <w:p w:rsidR="00CC1AEC" w:rsidRPr="0007532F" w:rsidRDefault="00CC1AEC" w:rsidP="00D11544">
            <w:pPr>
              <w:pStyle w:val="BodyText"/>
              <w:jc w:val="right"/>
              <w:rPr>
                <w:b w:val="0"/>
                <w:color w:val="000000"/>
              </w:rPr>
            </w:pPr>
            <w:r w:rsidRPr="0007532F">
              <w:rPr>
                <w:b w:val="0"/>
                <w:color w:val="000000"/>
              </w:rPr>
              <w:t>4,05</w:t>
            </w:r>
          </w:p>
        </w:tc>
        <w:tc>
          <w:tcPr>
            <w:tcW w:w="1710" w:type="dxa"/>
            <w:vAlign w:val="center"/>
          </w:tcPr>
          <w:p w:rsidR="00CC1AEC" w:rsidRPr="0007532F" w:rsidRDefault="00CC1AEC" w:rsidP="00D11544">
            <w:pPr>
              <w:pStyle w:val="BodyText"/>
              <w:rPr>
                <w:b w:val="0"/>
                <w:color w:val="000000"/>
              </w:rPr>
            </w:pPr>
            <w:r w:rsidRPr="0007532F">
              <w:rPr>
                <w:b w:val="0"/>
                <w:color w:val="000000"/>
              </w:rPr>
              <w:t>Phục vụ mục đích cá nhân</w:t>
            </w:r>
          </w:p>
        </w:tc>
      </w:tr>
      <w:tr w:rsidR="00CC1AEC" w:rsidRPr="0007532F" w:rsidTr="00D11544">
        <w:tc>
          <w:tcPr>
            <w:tcW w:w="540" w:type="dxa"/>
            <w:vAlign w:val="center"/>
          </w:tcPr>
          <w:p w:rsidR="00CC1AEC" w:rsidRPr="0007532F" w:rsidRDefault="00CC1AEC" w:rsidP="00D11544">
            <w:pPr>
              <w:pStyle w:val="BodyText"/>
              <w:rPr>
                <w:b w:val="0"/>
                <w:color w:val="000000"/>
              </w:rPr>
            </w:pPr>
            <w:r w:rsidRPr="0007532F">
              <w:rPr>
                <w:b w:val="0"/>
                <w:color w:val="000000"/>
              </w:rPr>
              <w:t>2</w:t>
            </w:r>
          </w:p>
        </w:tc>
        <w:tc>
          <w:tcPr>
            <w:tcW w:w="1620" w:type="dxa"/>
            <w:vAlign w:val="center"/>
          </w:tcPr>
          <w:p w:rsidR="00CC1AEC" w:rsidRPr="0007532F" w:rsidRDefault="00CC1AEC" w:rsidP="00D11544">
            <w:pPr>
              <w:pStyle w:val="BodyText"/>
              <w:ind w:left="-84"/>
              <w:jc w:val="left"/>
              <w:rPr>
                <w:b w:val="0"/>
                <w:color w:val="000000"/>
              </w:rPr>
            </w:pPr>
            <w:r w:rsidRPr="0007532F">
              <w:rPr>
                <w:b w:val="0"/>
                <w:color w:val="000000"/>
              </w:rPr>
              <w:t>Lưu Ngọc Hiền</w:t>
            </w:r>
          </w:p>
        </w:tc>
        <w:tc>
          <w:tcPr>
            <w:tcW w:w="1890" w:type="dxa"/>
            <w:vAlign w:val="center"/>
          </w:tcPr>
          <w:p w:rsidR="00CC1AEC" w:rsidRPr="0007532F" w:rsidRDefault="00CC1AEC" w:rsidP="00D11544">
            <w:pPr>
              <w:pStyle w:val="BodyText"/>
              <w:jc w:val="left"/>
              <w:rPr>
                <w:b w:val="0"/>
                <w:color w:val="000000"/>
              </w:rPr>
            </w:pPr>
            <w:r w:rsidRPr="0007532F">
              <w:rPr>
                <w:b w:val="0"/>
                <w:color w:val="000000"/>
              </w:rPr>
              <w:t>Kế toán trưởng</w:t>
            </w:r>
          </w:p>
        </w:tc>
        <w:tc>
          <w:tcPr>
            <w:tcW w:w="900" w:type="dxa"/>
            <w:vAlign w:val="center"/>
          </w:tcPr>
          <w:p w:rsidR="00CC1AEC" w:rsidRPr="0007532F" w:rsidRDefault="00CC1AEC" w:rsidP="00D11544">
            <w:pPr>
              <w:pStyle w:val="BodyText"/>
              <w:jc w:val="right"/>
              <w:rPr>
                <w:b w:val="0"/>
                <w:color w:val="000000"/>
              </w:rPr>
            </w:pPr>
            <w:r w:rsidRPr="0007532F">
              <w:rPr>
                <w:b w:val="0"/>
                <w:color w:val="000000"/>
              </w:rPr>
              <w:t>6.140</w:t>
            </w:r>
          </w:p>
        </w:tc>
        <w:tc>
          <w:tcPr>
            <w:tcW w:w="810" w:type="dxa"/>
            <w:vAlign w:val="center"/>
          </w:tcPr>
          <w:p w:rsidR="00CC1AEC" w:rsidRPr="0007532F" w:rsidRDefault="00CC1AEC" w:rsidP="00D11544">
            <w:pPr>
              <w:pStyle w:val="BodyText"/>
              <w:jc w:val="right"/>
              <w:rPr>
                <w:b w:val="0"/>
                <w:color w:val="000000"/>
              </w:rPr>
            </w:pPr>
            <w:r w:rsidRPr="0007532F">
              <w:rPr>
                <w:b w:val="0"/>
                <w:color w:val="000000"/>
              </w:rPr>
              <w:t>0,08</w:t>
            </w:r>
          </w:p>
        </w:tc>
        <w:tc>
          <w:tcPr>
            <w:tcW w:w="1080" w:type="dxa"/>
            <w:vAlign w:val="center"/>
          </w:tcPr>
          <w:p w:rsidR="00CC1AEC" w:rsidRPr="0007532F" w:rsidRDefault="00CC1AEC" w:rsidP="00D11544">
            <w:pPr>
              <w:pStyle w:val="BodyText"/>
              <w:jc w:val="right"/>
              <w:rPr>
                <w:b w:val="0"/>
                <w:color w:val="000000"/>
              </w:rPr>
            </w:pPr>
            <w:r w:rsidRPr="0007532F">
              <w:rPr>
                <w:b w:val="0"/>
                <w:color w:val="000000"/>
              </w:rPr>
              <w:t>31.140</w:t>
            </w:r>
          </w:p>
        </w:tc>
        <w:tc>
          <w:tcPr>
            <w:tcW w:w="810" w:type="dxa"/>
            <w:vAlign w:val="center"/>
          </w:tcPr>
          <w:p w:rsidR="00CC1AEC" w:rsidRPr="0007532F" w:rsidRDefault="00CC1AEC" w:rsidP="00D11544">
            <w:pPr>
              <w:pStyle w:val="BodyText"/>
              <w:jc w:val="right"/>
              <w:rPr>
                <w:b w:val="0"/>
                <w:color w:val="000000"/>
              </w:rPr>
            </w:pPr>
            <w:r w:rsidRPr="0007532F">
              <w:rPr>
                <w:b w:val="0"/>
                <w:color w:val="000000"/>
              </w:rPr>
              <w:t>0,40</w:t>
            </w:r>
          </w:p>
        </w:tc>
        <w:tc>
          <w:tcPr>
            <w:tcW w:w="1710" w:type="dxa"/>
            <w:vAlign w:val="center"/>
          </w:tcPr>
          <w:p w:rsidR="00CC1AEC" w:rsidRPr="0007532F" w:rsidRDefault="00CC1AEC" w:rsidP="00D11544">
            <w:pPr>
              <w:pStyle w:val="BodyText"/>
              <w:rPr>
                <w:b w:val="0"/>
                <w:color w:val="000000"/>
              </w:rPr>
            </w:pPr>
            <w:r w:rsidRPr="0007532F">
              <w:rPr>
                <w:b w:val="0"/>
                <w:color w:val="000000"/>
              </w:rPr>
              <w:t>Phục vụ mục đích cá nhân</w:t>
            </w:r>
          </w:p>
        </w:tc>
      </w:tr>
      <w:tr w:rsidR="00CC1AEC" w:rsidRPr="0007532F" w:rsidTr="00D11544">
        <w:tc>
          <w:tcPr>
            <w:tcW w:w="540" w:type="dxa"/>
            <w:vAlign w:val="center"/>
          </w:tcPr>
          <w:p w:rsidR="00CC1AEC" w:rsidRPr="0007532F" w:rsidRDefault="00CC1AEC" w:rsidP="00D11544">
            <w:pPr>
              <w:pStyle w:val="BodyText"/>
              <w:rPr>
                <w:b w:val="0"/>
                <w:color w:val="000000"/>
              </w:rPr>
            </w:pPr>
            <w:r w:rsidRPr="0007532F">
              <w:rPr>
                <w:b w:val="0"/>
                <w:color w:val="000000"/>
              </w:rPr>
              <w:t>3</w:t>
            </w:r>
          </w:p>
        </w:tc>
        <w:tc>
          <w:tcPr>
            <w:tcW w:w="1620" w:type="dxa"/>
            <w:vAlign w:val="center"/>
          </w:tcPr>
          <w:p w:rsidR="00CC1AEC" w:rsidRPr="0007532F" w:rsidRDefault="00CC1AEC" w:rsidP="00D11544">
            <w:pPr>
              <w:pStyle w:val="BodyText"/>
              <w:ind w:left="-84"/>
              <w:jc w:val="left"/>
              <w:rPr>
                <w:b w:val="0"/>
                <w:color w:val="000000"/>
              </w:rPr>
            </w:pPr>
            <w:r w:rsidRPr="0007532F">
              <w:rPr>
                <w:b w:val="0"/>
                <w:color w:val="000000"/>
              </w:rPr>
              <w:t>Nguyễn Quang Minh</w:t>
            </w:r>
          </w:p>
        </w:tc>
        <w:tc>
          <w:tcPr>
            <w:tcW w:w="1890" w:type="dxa"/>
            <w:vAlign w:val="center"/>
          </w:tcPr>
          <w:p w:rsidR="00CC1AEC" w:rsidRPr="0007532F" w:rsidRDefault="00CC1AEC" w:rsidP="00D11544">
            <w:pPr>
              <w:pStyle w:val="BodyText"/>
              <w:jc w:val="left"/>
              <w:rPr>
                <w:b w:val="0"/>
                <w:color w:val="000000"/>
              </w:rPr>
            </w:pPr>
            <w:r w:rsidRPr="0007532F">
              <w:rPr>
                <w:b w:val="0"/>
                <w:color w:val="000000"/>
              </w:rPr>
              <w:t xml:space="preserve">Thành viên BKS/ </w:t>
            </w:r>
          </w:p>
          <w:p w:rsidR="00CC1AEC" w:rsidRPr="0007532F" w:rsidRDefault="00CC1AEC" w:rsidP="00D11544">
            <w:pPr>
              <w:pStyle w:val="BodyText"/>
              <w:jc w:val="left"/>
              <w:rPr>
                <w:b w:val="0"/>
                <w:color w:val="000000"/>
              </w:rPr>
            </w:pPr>
            <w:r w:rsidRPr="0007532F">
              <w:rPr>
                <w:b w:val="0"/>
                <w:color w:val="000000"/>
              </w:rPr>
              <w:t xml:space="preserve">Giám đốc Vinacontrol Đà </w:t>
            </w:r>
            <w:r w:rsidRPr="0007532F">
              <w:rPr>
                <w:b w:val="0"/>
                <w:color w:val="000000"/>
              </w:rPr>
              <w:lastRenderedPageBreak/>
              <w:t>Nẵng</w:t>
            </w:r>
          </w:p>
        </w:tc>
        <w:tc>
          <w:tcPr>
            <w:tcW w:w="900" w:type="dxa"/>
            <w:vAlign w:val="center"/>
          </w:tcPr>
          <w:p w:rsidR="00CC1AEC" w:rsidRPr="0007532F" w:rsidRDefault="00CC1AEC" w:rsidP="00D11544">
            <w:pPr>
              <w:pStyle w:val="BodyText"/>
              <w:jc w:val="right"/>
              <w:rPr>
                <w:b w:val="0"/>
                <w:color w:val="000000"/>
              </w:rPr>
            </w:pPr>
            <w:r w:rsidRPr="0007532F">
              <w:rPr>
                <w:b w:val="0"/>
                <w:color w:val="000000"/>
              </w:rPr>
              <w:lastRenderedPageBreak/>
              <w:t>5.000</w:t>
            </w:r>
          </w:p>
        </w:tc>
        <w:tc>
          <w:tcPr>
            <w:tcW w:w="810" w:type="dxa"/>
            <w:vAlign w:val="center"/>
          </w:tcPr>
          <w:p w:rsidR="00CC1AEC" w:rsidRPr="0007532F" w:rsidRDefault="00CC1AEC" w:rsidP="00D11544">
            <w:pPr>
              <w:pStyle w:val="BodyText"/>
              <w:jc w:val="right"/>
              <w:rPr>
                <w:b w:val="0"/>
                <w:color w:val="000000"/>
              </w:rPr>
            </w:pPr>
            <w:r w:rsidRPr="0007532F">
              <w:rPr>
                <w:b w:val="0"/>
                <w:color w:val="000000"/>
              </w:rPr>
              <w:t>0,06</w:t>
            </w:r>
          </w:p>
        </w:tc>
        <w:tc>
          <w:tcPr>
            <w:tcW w:w="1080" w:type="dxa"/>
            <w:vAlign w:val="center"/>
          </w:tcPr>
          <w:p w:rsidR="00CC1AEC" w:rsidRPr="0007532F" w:rsidRDefault="00CC1AEC" w:rsidP="00D11544">
            <w:pPr>
              <w:pStyle w:val="BodyText"/>
              <w:jc w:val="right"/>
              <w:rPr>
                <w:b w:val="0"/>
                <w:color w:val="000000"/>
              </w:rPr>
            </w:pPr>
            <w:r w:rsidRPr="0007532F">
              <w:rPr>
                <w:b w:val="0"/>
                <w:color w:val="000000"/>
              </w:rPr>
              <w:t>30.000</w:t>
            </w:r>
          </w:p>
        </w:tc>
        <w:tc>
          <w:tcPr>
            <w:tcW w:w="810" w:type="dxa"/>
            <w:vAlign w:val="center"/>
          </w:tcPr>
          <w:p w:rsidR="00CC1AEC" w:rsidRPr="0007532F" w:rsidRDefault="00CC1AEC" w:rsidP="00D11544">
            <w:pPr>
              <w:pStyle w:val="BodyText"/>
              <w:jc w:val="right"/>
              <w:rPr>
                <w:b w:val="0"/>
                <w:color w:val="000000"/>
              </w:rPr>
            </w:pPr>
            <w:r w:rsidRPr="0007532F">
              <w:rPr>
                <w:b w:val="0"/>
                <w:color w:val="000000"/>
              </w:rPr>
              <w:t>0,38</w:t>
            </w:r>
          </w:p>
        </w:tc>
        <w:tc>
          <w:tcPr>
            <w:tcW w:w="1710" w:type="dxa"/>
            <w:vAlign w:val="center"/>
          </w:tcPr>
          <w:p w:rsidR="00CC1AEC" w:rsidRPr="0007532F" w:rsidRDefault="00CC1AEC" w:rsidP="00D11544">
            <w:pPr>
              <w:pStyle w:val="BodyText"/>
              <w:rPr>
                <w:b w:val="0"/>
                <w:color w:val="000000"/>
              </w:rPr>
            </w:pPr>
            <w:r w:rsidRPr="0007532F">
              <w:rPr>
                <w:b w:val="0"/>
                <w:color w:val="000000"/>
              </w:rPr>
              <w:t>Phục vụ mục đích cá nhân</w:t>
            </w:r>
          </w:p>
        </w:tc>
      </w:tr>
      <w:tr w:rsidR="00CC1AEC" w:rsidRPr="0007532F" w:rsidTr="00D11544">
        <w:tc>
          <w:tcPr>
            <w:tcW w:w="540" w:type="dxa"/>
            <w:vAlign w:val="center"/>
          </w:tcPr>
          <w:p w:rsidR="00CC1AEC" w:rsidRPr="0007532F" w:rsidRDefault="00CC1AEC" w:rsidP="00D11544">
            <w:pPr>
              <w:pStyle w:val="BodyText"/>
              <w:rPr>
                <w:b w:val="0"/>
                <w:color w:val="000000"/>
              </w:rPr>
            </w:pPr>
            <w:r w:rsidRPr="0007532F">
              <w:rPr>
                <w:b w:val="0"/>
                <w:color w:val="000000"/>
              </w:rPr>
              <w:lastRenderedPageBreak/>
              <w:t>4.</w:t>
            </w:r>
          </w:p>
        </w:tc>
        <w:tc>
          <w:tcPr>
            <w:tcW w:w="1620" w:type="dxa"/>
            <w:vAlign w:val="center"/>
          </w:tcPr>
          <w:p w:rsidR="00CC1AEC" w:rsidRPr="0007532F" w:rsidRDefault="00CC1AEC" w:rsidP="00D11544">
            <w:pPr>
              <w:pStyle w:val="BodyText"/>
              <w:ind w:left="-84"/>
              <w:jc w:val="left"/>
              <w:rPr>
                <w:b w:val="0"/>
                <w:color w:val="000000"/>
              </w:rPr>
            </w:pPr>
            <w:r w:rsidRPr="0007532F">
              <w:rPr>
                <w:b w:val="0"/>
                <w:color w:val="000000"/>
              </w:rPr>
              <w:t>Lê Ánh Tuyết</w:t>
            </w:r>
          </w:p>
        </w:tc>
        <w:tc>
          <w:tcPr>
            <w:tcW w:w="1890" w:type="dxa"/>
            <w:vAlign w:val="center"/>
          </w:tcPr>
          <w:p w:rsidR="00CC1AEC" w:rsidRPr="0007532F" w:rsidRDefault="00CC1AEC" w:rsidP="00D11544">
            <w:pPr>
              <w:pStyle w:val="BodyText"/>
              <w:jc w:val="left"/>
              <w:rPr>
                <w:b w:val="0"/>
                <w:color w:val="000000"/>
              </w:rPr>
            </w:pPr>
            <w:r w:rsidRPr="0007532F">
              <w:rPr>
                <w:b w:val="0"/>
                <w:color w:val="000000"/>
              </w:rPr>
              <w:t xml:space="preserve">Con gái </w:t>
            </w:r>
          </w:p>
          <w:p w:rsidR="00CC1AEC" w:rsidRPr="0007532F" w:rsidRDefault="00CC1AEC" w:rsidP="00D11544">
            <w:pPr>
              <w:pStyle w:val="BodyText"/>
              <w:jc w:val="left"/>
              <w:rPr>
                <w:b w:val="0"/>
                <w:color w:val="000000"/>
              </w:rPr>
            </w:pPr>
            <w:r w:rsidRPr="0007532F">
              <w:rPr>
                <w:b w:val="0"/>
                <w:color w:val="000000"/>
              </w:rPr>
              <w:t>Ông Lê Quang Viêng – Ủy viên HĐQT)</w:t>
            </w:r>
          </w:p>
        </w:tc>
        <w:tc>
          <w:tcPr>
            <w:tcW w:w="900" w:type="dxa"/>
            <w:vAlign w:val="center"/>
          </w:tcPr>
          <w:p w:rsidR="00CC1AEC" w:rsidRPr="0007532F" w:rsidRDefault="00CC1AEC" w:rsidP="00D11544">
            <w:pPr>
              <w:pStyle w:val="BodyText"/>
              <w:jc w:val="right"/>
              <w:rPr>
                <w:b w:val="0"/>
                <w:color w:val="000000"/>
              </w:rPr>
            </w:pPr>
            <w:r w:rsidRPr="0007532F">
              <w:rPr>
                <w:b w:val="0"/>
                <w:color w:val="000000"/>
              </w:rPr>
              <w:t>18.000</w:t>
            </w:r>
          </w:p>
        </w:tc>
        <w:tc>
          <w:tcPr>
            <w:tcW w:w="810" w:type="dxa"/>
            <w:vAlign w:val="center"/>
          </w:tcPr>
          <w:p w:rsidR="00CC1AEC" w:rsidRPr="0007532F" w:rsidRDefault="00CC1AEC" w:rsidP="00D11544">
            <w:pPr>
              <w:pStyle w:val="BodyText"/>
              <w:jc w:val="right"/>
              <w:rPr>
                <w:b w:val="0"/>
                <w:color w:val="000000"/>
              </w:rPr>
            </w:pPr>
            <w:r w:rsidRPr="0007532F">
              <w:rPr>
                <w:b w:val="0"/>
                <w:color w:val="000000"/>
              </w:rPr>
              <w:t>0,229</w:t>
            </w:r>
          </w:p>
        </w:tc>
        <w:tc>
          <w:tcPr>
            <w:tcW w:w="1080" w:type="dxa"/>
            <w:vAlign w:val="center"/>
          </w:tcPr>
          <w:p w:rsidR="00CC1AEC" w:rsidRPr="0007532F" w:rsidRDefault="00CC1AEC" w:rsidP="00D11544">
            <w:pPr>
              <w:pStyle w:val="BodyText"/>
              <w:jc w:val="right"/>
              <w:rPr>
                <w:b w:val="0"/>
                <w:color w:val="000000"/>
              </w:rPr>
            </w:pPr>
            <w:r w:rsidRPr="0007532F">
              <w:rPr>
                <w:b w:val="0"/>
                <w:color w:val="000000"/>
              </w:rPr>
              <w:t>4.000</w:t>
            </w:r>
          </w:p>
        </w:tc>
        <w:tc>
          <w:tcPr>
            <w:tcW w:w="810" w:type="dxa"/>
            <w:vAlign w:val="center"/>
          </w:tcPr>
          <w:p w:rsidR="00CC1AEC" w:rsidRPr="0007532F" w:rsidRDefault="00CC1AEC" w:rsidP="00D11544">
            <w:pPr>
              <w:pStyle w:val="BodyText"/>
              <w:jc w:val="right"/>
              <w:rPr>
                <w:b w:val="0"/>
                <w:color w:val="000000"/>
              </w:rPr>
            </w:pPr>
            <w:r w:rsidRPr="0007532F">
              <w:rPr>
                <w:b w:val="0"/>
                <w:color w:val="000000"/>
              </w:rPr>
              <w:t>0,05</w:t>
            </w:r>
          </w:p>
        </w:tc>
        <w:tc>
          <w:tcPr>
            <w:tcW w:w="1710" w:type="dxa"/>
            <w:vAlign w:val="center"/>
          </w:tcPr>
          <w:p w:rsidR="00CC1AEC" w:rsidRPr="0007532F" w:rsidRDefault="00CC1AEC" w:rsidP="00D11544">
            <w:pPr>
              <w:pStyle w:val="BodyText"/>
              <w:rPr>
                <w:b w:val="0"/>
                <w:color w:val="000000"/>
              </w:rPr>
            </w:pPr>
            <w:r w:rsidRPr="0007532F">
              <w:rPr>
                <w:b w:val="0"/>
                <w:color w:val="000000"/>
              </w:rPr>
              <w:t>Phục vụ mục đích cá nhân</w:t>
            </w:r>
          </w:p>
        </w:tc>
      </w:tr>
    </w:tbl>
    <w:p w:rsidR="00CC1AEC" w:rsidRPr="0007532F" w:rsidRDefault="00CC1AEC" w:rsidP="00CC1AEC">
      <w:pPr>
        <w:pStyle w:val="ListParagraph"/>
        <w:ind w:left="1080"/>
        <w:rPr>
          <w:rFonts w:ascii="Times New Roman" w:hAnsi="Times New Roman" w:cs="Times New Roman"/>
          <w:sz w:val="26"/>
          <w:szCs w:val="26"/>
        </w:rPr>
      </w:pPr>
    </w:p>
    <w:p w:rsidR="00CC1AEC" w:rsidRPr="0007532F" w:rsidRDefault="00CC1AEC" w:rsidP="00CC1AEC">
      <w:pPr>
        <w:pStyle w:val="ListParagraph"/>
        <w:numPr>
          <w:ilvl w:val="0"/>
          <w:numId w:val="29"/>
        </w:numPr>
        <w:rPr>
          <w:rFonts w:ascii="Times New Roman" w:hAnsi="Times New Roman" w:cs="Times New Roman"/>
          <w:sz w:val="26"/>
          <w:szCs w:val="26"/>
        </w:rPr>
      </w:pPr>
      <w:r w:rsidRPr="0007532F">
        <w:rPr>
          <w:rFonts w:ascii="Times New Roman" w:hAnsi="Times New Roman" w:cs="Times New Roman"/>
          <w:sz w:val="26"/>
          <w:szCs w:val="26"/>
        </w:rPr>
        <w:t xml:space="preserve">Hợp đồng hoặc giao dịch với cổ đông nội bộ: </w:t>
      </w:r>
      <w:r w:rsidRPr="0007532F">
        <w:rPr>
          <w:rFonts w:ascii="Times New Roman" w:hAnsi="Times New Roman" w:cs="Times New Roman"/>
          <w:i/>
          <w:sz w:val="26"/>
          <w:szCs w:val="26"/>
        </w:rPr>
        <w:t>Không có.</w:t>
      </w:r>
      <w:r w:rsidRPr="0007532F">
        <w:rPr>
          <w:rFonts w:ascii="Times New Roman" w:hAnsi="Times New Roman" w:cs="Times New Roman"/>
          <w:sz w:val="26"/>
          <w:szCs w:val="26"/>
        </w:rPr>
        <w:t xml:space="preserve"> </w:t>
      </w:r>
    </w:p>
    <w:p w:rsidR="00CC1AEC" w:rsidRPr="0007532F" w:rsidRDefault="00CC1AEC" w:rsidP="00CC1AEC">
      <w:pPr>
        <w:pStyle w:val="ListParagraph"/>
        <w:numPr>
          <w:ilvl w:val="0"/>
          <w:numId w:val="29"/>
        </w:numPr>
        <w:rPr>
          <w:rFonts w:ascii="Times New Roman" w:hAnsi="Times New Roman" w:cs="Times New Roman"/>
          <w:sz w:val="26"/>
          <w:szCs w:val="26"/>
        </w:rPr>
      </w:pPr>
      <w:r w:rsidRPr="0007532F">
        <w:rPr>
          <w:rFonts w:ascii="Times New Roman" w:hAnsi="Times New Roman" w:cs="Times New Roman"/>
          <w:sz w:val="26"/>
          <w:szCs w:val="26"/>
        </w:rPr>
        <w:t xml:space="preserve">Việc thực hiện các quy định về quản trị công ty: </w:t>
      </w:r>
      <w:r w:rsidRPr="0007532F">
        <w:rPr>
          <w:rFonts w:ascii="Times New Roman" w:hAnsi="Times New Roman" w:cs="Times New Roman"/>
          <w:i/>
          <w:sz w:val="26"/>
          <w:szCs w:val="26"/>
        </w:rPr>
        <w:t>Tốt.</w:t>
      </w:r>
      <w:r w:rsidRPr="0007532F">
        <w:rPr>
          <w:rFonts w:ascii="Times New Roman" w:hAnsi="Times New Roman" w:cs="Times New Roman"/>
          <w:sz w:val="26"/>
          <w:szCs w:val="26"/>
        </w:rPr>
        <w:t xml:space="preserve"> </w:t>
      </w:r>
    </w:p>
    <w:p w:rsidR="00CC1AEC" w:rsidRPr="0007532F" w:rsidRDefault="00CC1AEC" w:rsidP="00CC1AEC">
      <w:pPr>
        <w:spacing w:line="240" w:lineRule="auto"/>
        <w:jc w:val="both"/>
        <w:rPr>
          <w:b w:val="0"/>
        </w:rPr>
      </w:pPr>
    </w:p>
    <w:p w:rsidR="00CC1AEC" w:rsidRPr="0007532F" w:rsidRDefault="00CC1AEC" w:rsidP="00CC1AEC">
      <w:pPr>
        <w:pStyle w:val="Subtitle"/>
        <w:numPr>
          <w:ilvl w:val="0"/>
          <w:numId w:val="4"/>
        </w:numPr>
        <w:spacing w:before="0" w:after="0"/>
        <w:ind w:left="0" w:firstLine="357"/>
        <w:rPr>
          <w:rFonts w:ascii="Times New Roman" w:hAnsi="Times New Roman"/>
          <w:sz w:val="26"/>
          <w:szCs w:val="26"/>
        </w:rPr>
      </w:pPr>
      <w:r w:rsidRPr="0007532F">
        <w:rPr>
          <w:rFonts w:ascii="Times New Roman" w:hAnsi="Times New Roman"/>
          <w:sz w:val="26"/>
          <w:szCs w:val="26"/>
        </w:rPr>
        <w:t>Báo cáo tài chính</w:t>
      </w:r>
    </w:p>
    <w:p w:rsidR="00CC1AEC" w:rsidRPr="0007532F" w:rsidRDefault="00885596" w:rsidP="00CC1AEC">
      <w:pPr>
        <w:numPr>
          <w:ilvl w:val="0"/>
          <w:numId w:val="9"/>
        </w:numPr>
        <w:spacing w:line="240" w:lineRule="auto"/>
        <w:ind w:left="0" w:firstLine="357"/>
        <w:jc w:val="both"/>
        <w:rPr>
          <w:b w:val="0"/>
          <w:u w:val="single"/>
        </w:rPr>
      </w:pPr>
      <w:r w:rsidRPr="00885596">
        <w:rPr>
          <w:b w:val="0"/>
          <w:u w:val="single"/>
        </w:rPr>
        <w:t>ý</w:t>
      </w:r>
      <w:r w:rsidR="00CC1AEC" w:rsidRPr="0007532F">
        <w:rPr>
          <w:b w:val="0"/>
          <w:u w:val="single"/>
        </w:rPr>
        <w:t xml:space="preserve"> kiến kiểm toán</w:t>
      </w:r>
    </w:p>
    <w:p w:rsidR="00CC1AEC" w:rsidRPr="0007532F" w:rsidRDefault="00CC1AEC" w:rsidP="00CC1AEC">
      <w:pPr>
        <w:spacing w:line="240" w:lineRule="auto"/>
        <w:jc w:val="both"/>
        <w:rPr>
          <w:b w:val="0"/>
        </w:rPr>
      </w:pPr>
    </w:p>
    <w:p w:rsidR="00CC1AEC" w:rsidRPr="0007532F" w:rsidRDefault="00CC1AEC" w:rsidP="00CC1AEC">
      <w:pPr>
        <w:jc w:val="left"/>
        <w:rPr>
          <w:lang w:val="pl-PL"/>
        </w:rPr>
      </w:pPr>
      <w:r w:rsidRPr="0007532F">
        <w:rPr>
          <w:lang w:val="pl-PL"/>
        </w:rPr>
        <w:t>Số: 1915 /BCKT/NV7</w:t>
      </w:r>
      <w:r w:rsidRPr="0007532F">
        <w:rPr>
          <w:lang w:val="pl-PL"/>
        </w:rPr>
        <w:tab/>
      </w:r>
      <w:r w:rsidRPr="0007532F">
        <w:rPr>
          <w:lang w:val="pl-PL"/>
        </w:rPr>
        <w:tab/>
      </w:r>
      <w:r w:rsidRPr="0007532F">
        <w:rPr>
          <w:lang w:val="pl-PL"/>
        </w:rPr>
        <w:tab/>
      </w:r>
      <w:r w:rsidRPr="0007532F">
        <w:rPr>
          <w:lang w:val="pl-PL"/>
        </w:rPr>
        <w:tab/>
      </w:r>
    </w:p>
    <w:p w:rsidR="00CC1AEC" w:rsidRPr="0007532F" w:rsidRDefault="00CC1AEC" w:rsidP="00CC1AEC">
      <w:pPr>
        <w:pStyle w:val="Heading2"/>
        <w:rPr>
          <w:rFonts w:ascii="Times New Roman" w:hAnsi="Times New Roman" w:cs="Times New Roman"/>
          <w:color w:val="000000" w:themeColor="text1"/>
          <w:lang w:val="pl-PL"/>
        </w:rPr>
      </w:pPr>
      <w:r w:rsidRPr="0007532F">
        <w:rPr>
          <w:rFonts w:ascii="Times New Roman" w:hAnsi="Times New Roman" w:cs="Times New Roman"/>
          <w:color w:val="000000" w:themeColor="text1"/>
          <w:lang w:val="pl-PL"/>
        </w:rPr>
        <w:t>BÁO CÁO KIỂM TOÁN</w:t>
      </w:r>
    </w:p>
    <w:p w:rsidR="00CC1AEC" w:rsidRPr="0007532F" w:rsidRDefault="00CC1AEC" w:rsidP="00CC1AEC">
      <w:pPr>
        <w:rPr>
          <w:b w:val="0"/>
          <w:lang w:val="pl-PL"/>
        </w:rPr>
      </w:pPr>
      <w:r w:rsidRPr="0007532F">
        <w:rPr>
          <w:b w:val="0"/>
          <w:lang w:val="pl-PL"/>
        </w:rPr>
        <w:t>Về Báo cáo tài chính hợp nhất cho năm tài chính kết thúc ngày 31/12/2012 của</w:t>
      </w:r>
    </w:p>
    <w:p w:rsidR="00CC1AEC" w:rsidRPr="0007532F" w:rsidRDefault="00CC1AEC" w:rsidP="00CC1AEC">
      <w:pPr>
        <w:rPr>
          <w:b w:val="0"/>
          <w:lang w:val="pl-PL"/>
        </w:rPr>
      </w:pPr>
      <w:r w:rsidRPr="0007532F">
        <w:rPr>
          <w:b w:val="0"/>
          <w:lang w:val="pl-PL"/>
        </w:rPr>
        <w:t xml:space="preserve">Công ty Cổ phần Tập đoàn Vinacontrol </w:t>
      </w:r>
    </w:p>
    <w:p w:rsidR="00CC1AEC" w:rsidRPr="0007532F" w:rsidRDefault="00CC1AEC" w:rsidP="00CC1AEC">
      <w:pPr>
        <w:spacing w:line="160" w:lineRule="exact"/>
        <w:jc w:val="both"/>
        <w:rPr>
          <w:iCs/>
          <w:lang w:val="pl-PL"/>
        </w:rPr>
      </w:pPr>
    </w:p>
    <w:p w:rsidR="00CC1AEC" w:rsidRPr="0007532F" w:rsidRDefault="00CC1AEC" w:rsidP="00CC1AEC">
      <w:pPr>
        <w:pStyle w:val="Heading8"/>
        <w:rPr>
          <w:rFonts w:ascii="Times New Roman" w:hAnsi="Times New Roman"/>
          <w:sz w:val="26"/>
          <w:szCs w:val="26"/>
          <w:lang w:val="pl-PL"/>
        </w:rPr>
      </w:pPr>
      <w:r w:rsidRPr="0007532F">
        <w:rPr>
          <w:rFonts w:ascii="Times New Roman" w:hAnsi="Times New Roman"/>
          <w:sz w:val="26"/>
          <w:szCs w:val="26"/>
          <w:lang w:val="pl-PL"/>
        </w:rPr>
        <w:t xml:space="preserve">Kính gửi: </w:t>
      </w:r>
      <w:r w:rsidRPr="0007532F">
        <w:rPr>
          <w:rFonts w:ascii="Times New Roman" w:hAnsi="Times New Roman"/>
          <w:sz w:val="26"/>
          <w:szCs w:val="26"/>
          <w:lang w:val="pl-PL"/>
        </w:rPr>
        <w:tab/>
        <w:t xml:space="preserve">Các cổ đông, Hội đồng quản trị và Ban Giám đốc </w:t>
      </w:r>
    </w:p>
    <w:p w:rsidR="00CC1AEC" w:rsidRPr="0007532F" w:rsidRDefault="00CC1AEC" w:rsidP="00CC1AEC">
      <w:pPr>
        <w:pStyle w:val="Heading8"/>
        <w:ind w:left="720" w:firstLine="720"/>
        <w:rPr>
          <w:rFonts w:ascii="Times New Roman" w:hAnsi="Times New Roman"/>
          <w:sz w:val="26"/>
          <w:szCs w:val="26"/>
          <w:lang w:val="pl-PL"/>
        </w:rPr>
      </w:pPr>
      <w:r w:rsidRPr="0007532F">
        <w:rPr>
          <w:rFonts w:ascii="Times New Roman" w:hAnsi="Times New Roman"/>
          <w:sz w:val="26"/>
          <w:szCs w:val="26"/>
          <w:lang w:val="pl-PL"/>
        </w:rPr>
        <w:t>Công ty Cổ phần Tập đoàn Vinacontrol</w:t>
      </w:r>
    </w:p>
    <w:p w:rsidR="00CC1AEC" w:rsidRPr="0007532F" w:rsidRDefault="00CC1AEC" w:rsidP="00CC1AEC">
      <w:pPr>
        <w:tabs>
          <w:tab w:val="left" w:pos="0"/>
        </w:tabs>
        <w:spacing w:line="320" w:lineRule="atLeast"/>
        <w:ind w:right="-332"/>
        <w:jc w:val="both"/>
        <w:rPr>
          <w:iCs/>
          <w:lang w:val="pl-PL"/>
        </w:rPr>
      </w:pPr>
    </w:p>
    <w:p w:rsidR="00CC1AEC" w:rsidRPr="0007532F" w:rsidRDefault="00CC1AEC" w:rsidP="00CC1AEC">
      <w:pPr>
        <w:tabs>
          <w:tab w:val="left" w:pos="0"/>
        </w:tabs>
        <w:spacing w:line="200" w:lineRule="atLeast"/>
        <w:ind w:right="-245"/>
        <w:jc w:val="both"/>
        <w:rPr>
          <w:b w:val="0"/>
          <w:iCs/>
          <w:lang w:val="pl-PL"/>
        </w:rPr>
      </w:pPr>
      <w:r w:rsidRPr="0007532F">
        <w:rPr>
          <w:b w:val="0"/>
          <w:iCs/>
          <w:lang w:val="pl-PL"/>
        </w:rPr>
        <w:t>Chúng tôi đó kiểm toán Báo cáo tài chính hợp nhất năm 2012 của Công ty Cổ phần Tập đoàn Vinacontrol lập ngày 18/02/2013 gồm: Bảng cân đối kế toán hợp nhất tại ngày 31/12/2012, Báo cáo kết quả hoạt động kinh doanh hợp nhất, Báo cáo lưu chuyển tiền tệ hợp nhất và Bản thuyết minh báo cáo tài chính hợp nhất cho năm tài chính kết thúc ngày 31/12/2012 được tr</w:t>
      </w:r>
      <w:r w:rsidR="003747B9" w:rsidRPr="0007532F">
        <w:rPr>
          <w:b w:val="0"/>
          <w:iCs/>
          <w:lang w:val="vi-VN"/>
        </w:rPr>
        <w:t>ì</w:t>
      </w:r>
      <w:r w:rsidRPr="0007532F">
        <w:rPr>
          <w:b w:val="0"/>
          <w:iCs/>
          <w:lang w:val="pl-PL"/>
        </w:rPr>
        <w:t xml:space="preserve">nh bày từ trang 07 đến trang 27 kèm theo. </w:t>
      </w:r>
    </w:p>
    <w:p w:rsidR="00CC1AEC" w:rsidRPr="0007532F" w:rsidRDefault="00CC1AEC" w:rsidP="00CC1AEC">
      <w:pPr>
        <w:tabs>
          <w:tab w:val="left" w:pos="0"/>
        </w:tabs>
        <w:spacing w:line="200" w:lineRule="atLeast"/>
        <w:ind w:right="-245"/>
        <w:jc w:val="both"/>
        <w:rPr>
          <w:b w:val="0"/>
          <w:iCs/>
          <w:lang w:val="pl-PL"/>
        </w:rPr>
      </w:pPr>
    </w:p>
    <w:p w:rsidR="00CC1AEC" w:rsidRPr="0007532F" w:rsidRDefault="00CC1AEC" w:rsidP="00CC1AEC">
      <w:pPr>
        <w:tabs>
          <w:tab w:val="left" w:pos="0"/>
        </w:tabs>
        <w:spacing w:line="200" w:lineRule="atLeast"/>
        <w:ind w:right="-245"/>
        <w:jc w:val="both"/>
        <w:rPr>
          <w:b w:val="0"/>
          <w:iCs/>
          <w:lang w:val="pl-PL"/>
        </w:rPr>
      </w:pPr>
      <w:r w:rsidRPr="0007532F">
        <w:rPr>
          <w:b w:val="0"/>
          <w:iCs/>
          <w:lang w:val="pl-PL"/>
        </w:rPr>
        <w:t>Việc lập và tr</w:t>
      </w:r>
      <w:r w:rsidR="00F344D9" w:rsidRPr="0007532F">
        <w:rPr>
          <w:b w:val="0"/>
          <w:iCs/>
          <w:lang w:val="vi-VN"/>
        </w:rPr>
        <w:t>ì</w:t>
      </w:r>
      <w:r w:rsidRPr="0007532F">
        <w:rPr>
          <w:b w:val="0"/>
          <w:iCs/>
          <w:lang w:val="pl-PL"/>
        </w:rPr>
        <w:t>nh bày B</w:t>
      </w:r>
      <w:r w:rsidR="00F344D9" w:rsidRPr="0007532F">
        <w:rPr>
          <w:b w:val="0"/>
          <w:iCs/>
          <w:lang w:val="vi-VN"/>
        </w:rPr>
        <w:t>á</w:t>
      </w:r>
      <w:r w:rsidRPr="0007532F">
        <w:rPr>
          <w:b w:val="0"/>
          <w:iCs/>
          <w:lang w:val="pl-PL"/>
        </w:rPr>
        <w:t>o c</w:t>
      </w:r>
      <w:r w:rsidR="00F344D9" w:rsidRPr="0007532F">
        <w:rPr>
          <w:b w:val="0"/>
          <w:iCs/>
          <w:lang w:val="vi-VN"/>
        </w:rPr>
        <w:t>á</w:t>
      </w:r>
      <w:r w:rsidRPr="0007532F">
        <w:rPr>
          <w:b w:val="0"/>
          <w:iCs/>
          <w:lang w:val="pl-PL"/>
        </w:rPr>
        <w:t>o tài ch</w:t>
      </w:r>
      <w:r w:rsidR="00F344D9" w:rsidRPr="0007532F">
        <w:rPr>
          <w:b w:val="0"/>
          <w:iCs/>
          <w:lang w:val="vi-VN"/>
        </w:rPr>
        <w:t>í</w:t>
      </w:r>
      <w:r w:rsidRPr="0007532F">
        <w:rPr>
          <w:b w:val="0"/>
          <w:iCs/>
          <w:lang w:val="pl-PL"/>
        </w:rPr>
        <w:t>nh này thuộc trách nhiệm của Ban Giám đốc Công ty Cổ phần Tập đoàn Vinacontrol. Trách nhiệm của chúng tôi là đưa ra ý kiến về các báo cáo này căn cứ trên kết quả kiểm toán của chúng tôi.</w:t>
      </w:r>
    </w:p>
    <w:p w:rsidR="00CC1AEC" w:rsidRPr="0007532F" w:rsidRDefault="00CC1AEC" w:rsidP="00CC1AEC">
      <w:pPr>
        <w:tabs>
          <w:tab w:val="left" w:pos="0"/>
        </w:tabs>
        <w:spacing w:line="200" w:lineRule="atLeast"/>
        <w:ind w:right="-245"/>
        <w:jc w:val="both"/>
        <w:rPr>
          <w:b w:val="0"/>
          <w:iCs/>
          <w:lang w:val="pl-PL"/>
        </w:rPr>
      </w:pPr>
    </w:p>
    <w:p w:rsidR="00CC1AEC" w:rsidRPr="0007532F" w:rsidRDefault="00CC1AEC" w:rsidP="00CC1AEC">
      <w:pPr>
        <w:tabs>
          <w:tab w:val="left" w:pos="0"/>
        </w:tabs>
        <w:spacing w:line="200" w:lineRule="atLeast"/>
        <w:ind w:right="-245"/>
        <w:jc w:val="both"/>
        <w:rPr>
          <w:b w:val="0"/>
          <w:iCs/>
          <w:lang w:val="pl-PL"/>
        </w:rPr>
      </w:pPr>
      <w:r w:rsidRPr="0007532F">
        <w:rPr>
          <w:b w:val="0"/>
          <w:iCs/>
          <w:lang w:val="pl-PL"/>
        </w:rPr>
        <w:t>Cơ sở ý kiến</w:t>
      </w:r>
    </w:p>
    <w:p w:rsidR="00CC1AEC" w:rsidRPr="0007532F" w:rsidRDefault="00CC1AEC" w:rsidP="00CC1AEC">
      <w:pPr>
        <w:tabs>
          <w:tab w:val="left" w:pos="0"/>
        </w:tabs>
        <w:spacing w:line="200" w:lineRule="atLeast"/>
        <w:ind w:right="-245"/>
        <w:jc w:val="both"/>
        <w:rPr>
          <w:b w:val="0"/>
          <w:iCs/>
          <w:lang w:val="pl-PL"/>
        </w:rPr>
      </w:pPr>
    </w:p>
    <w:p w:rsidR="00CC1AEC" w:rsidRPr="0007532F" w:rsidRDefault="00CC1AEC" w:rsidP="00CC1AEC">
      <w:pPr>
        <w:tabs>
          <w:tab w:val="left" w:pos="0"/>
        </w:tabs>
        <w:spacing w:line="200" w:lineRule="atLeast"/>
        <w:ind w:right="-245"/>
        <w:jc w:val="both"/>
        <w:rPr>
          <w:b w:val="0"/>
          <w:iCs/>
          <w:lang w:val="pl-PL"/>
        </w:rPr>
      </w:pPr>
      <w:r w:rsidRPr="0007532F">
        <w:rPr>
          <w:b w:val="0"/>
          <w:iCs/>
          <w:lang w:val="pl-PL"/>
        </w:rPr>
        <w:t>Chúng tôi đ</w:t>
      </w:r>
      <w:r w:rsidR="00885596" w:rsidRPr="00885596">
        <w:rPr>
          <w:b w:val="0"/>
          <w:iCs/>
          <w:lang w:val="pl-PL"/>
        </w:rPr>
        <w:t>ã</w:t>
      </w:r>
      <w:r w:rsidRPr="0007532F">
        <w:rPr>
          <w:b w:val="0"/>
          <w:iCs/>
          <w:lang w:val="pl-PL"/>
        </w:rPr>
        <w:t xml:space="preserve"> thực hiện công việc kiểm toán theo các chuẩn mực kiểm toán Việt Nam. Các chuẩn mực này yêu cầu công việc kiểm toán lập kế hoạch và thực hiện để có sự đảm bảo hợp lý rằng c</w:t>
      </w:r>
      <w:r w:rsidR="00A11B39" w:rsidRPr="0007532F">
        <w:rPr>
          <w:b w:val="0"/>
          <w:iCs/>
          <w:lang w:val="vi-VN"/>
        </w:rPr>
        <w:t>á</w:t>
      </w:r>
      <w:r w:rsidRPr="0007532F">
        <w:rPr>
          <w:b w:val="0"/>
          <w:iCs/>
          <w:lang w:val="pl-PL"/>
        </w:rPr>
        <w:t>c b</w:t>
      </w:r>
      <w:r w:rsidR="00A11B39" w:rsidRPr="0007532F">
        <w:rPr>
          <w:b w:val="0"/>
          <w:iCs/>
          <w:lang w:val="vi-VN"/>
        </w:rPr>
        <w:t>á</w:t>
      </w:r>
      <w:r w:rsidRPr="0007532F">
        <w:rPr>
          <w:b w:val="0"/>
          <w:iCs/>
          <w:lang w:val="pl-PL"/>
        </w:rPr>
        <w:t>o c</w:t>
      </w:r>
      <w:r w:rsidR="00A11B39" w:rsidRPr="0007532F">
        <w:rPr>
          <w:b w:val="0"/>
          <w:iCs/>
          <w:lang w:val="vi-VN"/>
        </w:rPr>
        <w:t>á</w:t>
      </w:r>
      <w:r w:rsidRPr="0007532F">
        <w:rPr>
          <w:b w:val="0"/>
          <w:iCs/>
          <w:lang w:val="pl-PL"/>
        </w:rPr>
        <w:t>o tài ch</w:t>
      </w:r>
      <w:r w:rsidR="00A11B39" w:rsidRPr="0007532F">
        <w:rPr>
          <w:b w:val="0"/>
          <w:iCs/>
          <w:lang w:val="vi-VN"/>
        </w:rPr>
        <w:t>í</w:t>
      </w:r>
      <w:r w:rsidRPr="0007532F">
        <w:rPr>
          <w:b w:val="0"/>
          <w:iCs/>
          <w:lang w:val="pl-PL"/>
        </w:rPr>
        <w:t>nh kh</w:t>
      </w:r>
      <w:r w:rsidR="00A11B39" w:rsidRPr="0007532F">
        <w:rPr>
          <w:b w:val="0"/>
          <w:iCs/>
          <w:lang w:val="vi-VN"/>
        </w:rPr>
        <w:t>ô</w:t>
      </w:r>
      <w:r w:rsidRPr="0007532F">
        <w:rPr>
          <w:b w:val="0"/>
          <w:iCs/>
          <w:lang w:val="pl-PL"/>
        </w:rPr>
        <w:t>ng c</w:t>
      </w:r>
      <w:r w:rsidR="00A11B39" w:rsidRPr="0007532F">
        <w:rPr>
          <w:b w:val="0"/>
          <w:iCs/>
          <w:lang w:val="vi-VN"/>
        </w:rPr>
        <w:t>ầ</w:t>
      </w:r>
      <w:r w:rsidRPr="0007532F">
        <w:rPr>
          <w:b w:val="0"/>
          <w:iCs/>
          <w:lang w:val="pl-PL"/>
        </w:rPr>
        <w:t>n chứa đựng các sai sót trọng yếu. Chúng tôi đ</w:t>
      </w:r>
      <w:r w:rsidR="00885596" w:rsidRPr="00885596">
        <w:rPr>
          <w:b w:val="0"/>
          <w:iCs/>
          <w:lang w:val="pl-PL"/>
        </w:rPr>
        <w:t>ã</w:t>
      </w:r>
      <w:r w:rsidRPr="0007532F">
        <w:rPr>
          <w:b w:val="0"/>
          <w:iCs/>
          <w:lang w:val="pl-PL"/>
        </w:rPr>
        <w:t xml:space="preserve"> thực hiện việc kiểm tra theo phương pháp chọn mẫu và áp dụng các thử nghiệm cần thiết, các bằng chứng xác minh những thông tin trong báo cáo tài chính; đánh giá việc tuân thủ các chuẩn mực và chế độ kế toán hiện hành, các nguyên tắc và phương pháp kế toán được áp dụng, các ước tính và xét đoán quan trọng của Ban Giám đốc cũng như c</w:t>
      </w:r>
      <w:r w:rsidR="00A11B39" w:rsidRPr="0007532F">
        <w:rPr>
          <w:b w:val="0"/>
          <w:iCs/>
          <w:lang w:val="vi-VN"/>
        </w:rPr>
        <w:t>á</w:t>
      </w:r>
      <w:r w:rsidRPr="0007532F">
        <w:rPr>
          <w:b w:val="0"/>
          <w:iCs/>
          <w:lang w:val="pl-PL"/>
        </w:rPr>
        <w:t>ch tr</w:t>
      </w:r>
      <w:r w:rsidR="00A11B39" w:rsidRPr="0007532F">
        <w:rPr>
          <w:b w:val="0"/>
          <w:iCs/>
          <w:lang w:val="vi-VN"/>
        </w:rPr>
        <w:t>ì</w:t>
      </w:r>
      <w:r w:rsidRPr="0007532F">
        <w:rPr>
          <w:b w:val="0"/>
          <w:iCs/>
          <w:lang w:val="pl-PL"/>
        </w:rPr>
        <w:t>nh bày tổng quát các báo cáo tài chính. Chúng tôi cho rằng công việc kiểm toán của chúng tôi đ</w:t>
      </w:r>
      <w:r w:rsidR="007B7FF7" w:rsidRPr="007B7FF7">
        <w:rPr>
          <w:b w:val="0"/>
          <w:iCs/>
          <w:lang w:val="pl-PL"/>
        </w:rPr>
        <w:t>ã</w:t>
      </w:r>
      <w:r w:rsidRPr="0007532F">
        <w:rPr>
          <w:b w:val="0"/>
          <w:iCs/>
          <w:lang w:val="pl-PL"/>
        </w:rPr>
        <w:t xml:space="preserve"> đưa ra những cơ sở hợp lý để làm căn cứ cho ý kiến của chúng tôi.</w:t>
      </w:r>
    </w:p>
    <w:p w:rsidR="00A11B39" w:rsidRPr="0007532F" w:rsidRDefault="00A11B39" w:rsidP="00CC1AEC">
      <w:pPr>
        <w:tabs>
          <w:tab w:val="left" w:pos="0"/>
        </w:tabs>
        <w:spacing w:line="200" w:lineRule="atLeast"/>
        <w:ind w:right="-245"/>
        <w:jc w:val="both"/>
        <w:rPr>
          <w:b w:val="0"/>
          <w:iCs/>
          <w:lang w:val="vi-VN"/>
        </w:rPr>
      </w:pPr>
    </w:p>
    <w:p w:rsidR="00CC1AEC" w:rsidRPr="0007532F" w:rsidRDefault="00A11B39" w:rsidP="00CC1AEC">
      <w:pPr>
        <w:tabs>
          <w:tab w:val="left" w:pos="0"/>
        </w:tabs>
        <w:spacing w:line="200" w:lineRule="atLeast"/>
        <w:ind w:right="-245"/>
        <w:jc w:val="both"/>
        <w:rPr>
          <w:b w:val="0"/>
          <w:iCs/>
          <w:lang w:val="pl-PL"/>
        </w:rPr>
      </w:pPr>
      <w:r w:rsidRPr="0007532F">
        <w:rPr>
          <w:b w:val="0"/>
          <w:iCs/>
          <w:lang w:val="vi-VN"/>
        </w:rPr>
        <w:lastRenderedPageBreak/>
        <w:t>Ý</w:t>
      </w:r>
      <w:r w:rsidR="00CC1AEC" w:rsidRPr="0007532F">
        <w:rPr>
          <w:b w:val="0"/>
          <w:iCs/>
          <w:lang w:val="pl-PL"/>
        </w:rPr>
        <w:t xml:space="preserve"> kiến của kiểm toán viên</w:t>
      </w:r>
    </w:p>
    <w:p w:rsidR="00CC1AEC" w:rsidRPr="0007532F" w:rsidRDefault="00CC1AEC" w:rsidP="00CC1AEC">
      <w:pPr>
        <w:tabs>
          <w:tab w:val="left" w:pos="0"/>
        </w:tabs>
        <w:spacing w:line="200" w:lineRule="atLeast"/>
        <w:ind w:right="-245"/>
        <w:jc w:val="both"/>
        <w:rPr>
          <w:b w:val="0"/>
          <w:iCs/>
          <w:lang w:val="pl-PL"/>
        </w:rPr>
      </w:pPr>
    </w:p>
    <w:p w:rsidR="00CC1AEC" w:rsidRPr="0007532F" w:rsidRDefault="00CC1AEC" w:rsidP="00CC1AEC">
      <w:pPr>
        <w:tabs>
          <w:tab w:val="left" w:pos="0"/>
        </w:tabs>
        <w:spacing w:line="200" w:lineRule="atLeast"/>
        <w:ind w:right="-245"/>
        <w:jc w:val="both"/>
        <w:rPr>
          <w:b w:val="0"/>
          <w:iCs/>
          <w:lang w:val="pl-PL"/>
        </w:rPr>
      </w:pPr>
      <w:r w:rsidRPr="0007532F">
        <w:rPr>
          <w:b w:val="0"/>
          <w:iCs/>
          <w:lang w:val="pl-PL"/>
        </w:rPr>
        <w:t>Theo ý kiến của chúng tôi, Báo cáo tài chính hợp nhất</w:t>
      </w:r>
      <w:r w:rsidR="007B7FF7">
        <w:rPr>
          <w:b w:val="0"/>
          <w:iCs/>
          <w:lang w:val="pl-PL"/>
        </w:rPr>
        <w:t xml:space="preserve"> đ</w:t>
      </w:r>
      <w:r w:rsidR="007B7FF7" w:rsidRPr="007B7FF7">
        <w:rPr>
          <w:b w:val="0"/>
          <w:iCs/>
          <w:lang w:val="pl-PL"/>
        </w:rPr>
        <w:t>ã</w:t>
      </w:r>
      <w:r w:rsidRPr="0007532F">
        <w:rPr>
          <w:b w:val="0"/>
          <w:iCs/>
          <w:lang w:val="pl-PL"/>
        </w:rPr>
        <w:t xml:space="preserve"> phản ánh trung thực và hợp lý tr</w:t>
      </w:r>
      <w:r w:rsidR="00A11B39" w:rsidRPr="0007532F">
        <w:rPr>
          <w:b w:val="0"/>
          <w:iCs/>
          <w:lang w:val="vi-VN"/>
        </w:rPr>
        <w:t>ê</w:t>
      </w:r>
      <w:r w:rsidRPr="0007532F">
        <w:rPr>
          <w:b w:val="0"/>
          <w:iCs/>
          <w:lang w:val="pl-PL"/>
        </w:rPr>
        <w:t>n c</w:t>
      </w:r>
      <w:r w:rsidR="00A11B39" w:rsidRPr="0007532F">
        <w:rPr>
          <w:b w:val="0"/>
          <w:iCs/>
          <w:lang w:val="vi-VN"/>
        </w:rPr>
        <w:t>á</w:t>
      </w:r>
      <w:r w:rsidRPr="0007532F">
        <w:rPr>
          <w:b w:val="0"/>
          <w:iCs/>
          <w:lang w:val="pl-PL"/>
        </w:rPr>
        <w:t>c kh</w:t>
      </w:r>
      <w:r w:rsidR="00A11B39" w:rsidRPr="0007532F">
        <w:rPr>
          <w:b w:val="0"/>
          <w:iCs/>
          <w:lang w:val="vi-VN"/>
        </w:rPr>
        <w:t>í</w:t>
      </w:r>
      <w:r w:rsidRPr="0007532F">
        <w:rPr>
          <w:b w:val="0"/>
          <w:iCs/>
          <w:lang w:val="pl-PL"/>
        </w:rPr>
        <w:t>a cạnh trọng yếu t</w:t>
      </w:r>
      <w:r w:rsidR="00A11B39" w:rsidRPr="0007532F">
        <w:rPr>
          <w:b w:val="0"/>
          <w:iCs/>
          <w:lang w:val="vi-VN"/>
        </w:rPr>
        <w:t>ì</w:t>
      </w:r>
      <w:r w:rsidRPr="0007532F">
        <w:rPr>
          <w:b w:val="0"/>
          <w:iCs/>
          <w:lang w:val="pl-PL"/>
        </w:rPr>
        <w:t>nh h</w:t>
      </w:r>
      <w:r w:rsidR="00A11B39" w:rsidRPr="0007532F">
        <w:rPr>
          <w:b w:val="0"/>
          <w:iCs/>
          <w:lang w:val="vi-VN"/>
        </w:rPr>
        <w:t>ì</w:t>
      </w:r>
      <w:r w:rsidRPr="0007532F">
        <w:rPr>
          <w:b w:val="0"/>
          <w:iCs/>
          <w:lang w:val="pl-PL"/>
        </w:rPr>
        <w:t>nh tài ch</w:t>
      </w:r>
      <w:r w:rsidR="00A11B39" w:rsidRPr="0007532F">
        <w:rPr>
          <w:b w:val="0"/>
          <w:iCs/>
          <w:lang w:val="vi-VN"/>
        </w:rPr>
        <w:t>í</w:t>
      </w:r>
      <w:r w:rsidRPr="0007532F">
        <w:rPr>
          <w:b w:val="0"/>
          <w:iCs/>
          <w:lang w:val="pl-PL"/>
        </w:rPr>
        <w:t>nh của Công ty Cổ phần Tập đoàn Vinacontrol tại ngày 31/12/2012, cũng như kết quả kinh doanh và các luồng lưu chuyển tiền tệ cho năm tài chính kết thúc ngày 31/12/2012, phù hợp với chuẩn mực và chế độ kế toán Việt Nam hiện hành và các quy định ph</w:t>
      </w:r>
      <w:r w:rsidR="007B7FF7" w:rsidRPr="007B7FF7">
        <w:rPr>
          <w:b w:val="0"/>
          <w:iCs/>
          <w:lang w:val="pl-PL"/>
        </w:rPr>
        <w:t>á</w:t>
      </w:r>
      <w:r w:rsidR="007B7FF7">
        <w:rPr>
          <w:b w:val="0"/>
          <w:iCs/>
          <w:lang w:val="pl-PL"/>
        </w:rPr>
        <w:t>p lý c</w:t>
      </w:r>
      <w:r w:rsidR="007B7FF7" w:rsidRPr="007B7FF7">
        <w:rPr>
          <w:b w:val="0"/>
          <w:iCs/>
          <w:lang w:val="pl-PL"/>
        </w:rPr>
        <w:t>ó</w:t>
      </w:r>
      <w:r w:rsidRPr="0007532F">
        <w:rPr>
          <w:b w:val="0"/>
          <w:iCs/>
          <w:lang w:val="pl-PL"/>
        </w:rPr>
        <w:t xml:space="preserve"> li</w:t>
      </w:r>
      <w:r w:rsidR="00A11B39" w:rsidRPr="0007532F">
        <w:rPr>
          <w:b w:val="0"/>
          <w:iCs/>
          <w:lang w:val="vi-VN"/>
        </w:rPr>
        <w:t>ê</w:t>
      </w:r>
      <w:r w:rsidRPr="0007532F">
        <w:rPr>
          <w:b w:val="0"/>
          <w:iCs/>
          <w:lang w:val="pl-PL"/>
        </w:rPr>
        <w:t>n quan.</w:t>
      </w:r>
    </w:p>
    <w:tbl>
      <w:tblPr>
        <w:tblW w:w="9446" w:type="dxa"/>
        <w:tblLayout w:type="fixed"/>
        <w:tblLook w:val="0000"/>
      </w:tblPr>
      <w:tblGrid>
        <w:gridCol w:w="4007"/>
        <w:gridCol w:w="1540"/>
        <w:gridCol w:w="3899"/>
      </w:tblGrid>
      <w:tr w:rsidR="00CC1AEC" w:rsidRPr="0007532F" w:rsidTr="00D11544">
        <w:trPr>
          <w:trHeight w:val="829"/>
        </w:trPr>
        <w:tc>
          <w:tcPr>
            <w:tcW w:w="2121" w:type="pct"/>
            <w:tcBorders>
              <w:bottom w:val="single" w:sz="4" w:space="0" w:color="auto"/>
            </w:tcBorders>
          </w:tcPr>
          <w:p w:rsidR="00CC1AEC" w:rsidRPr="0007532F" w:rsidRDefault="00CC1AEC" w:rsidP="00D11544">
            <w:pPr>
              <w:spacing w:line="280" w:lineRule="exact"/>
              <w:rPr>
                <w:b w:val="0"/>
                <w:lang w:val="pl-PL"/>
              </w:rPr>
            </w:pPr>
          </w:p>
          <w:p w:rsidR="00CC1AEC" w:rsidRPr="0007532F" w:rsidRDefault="00CC1AEC" w:rsidP="00D11544">
            <w:pPr>
              <w:spacing w:line="280" w:lineRule="exact"/>
              <w:rPr>
                <w:b w:val="0"/>
                <w:lang w:val="pl-PL"/>
              </w:rPr>
            </w:pPr>
          </w:p>
        </w:tc>
        <w:tc>
          <w:tcPr>
            <w:tcW w:w="815" w:type="pct"/>
          </w:tcPr>
          <w:p w:rsidR="00CC1AEC" w:rsidRPr="0007532F" w:rsidRDefault="00CC1AEC" w:rsidP="00D11544">
            <w:pPr>
              <w:spacing w:line="280" w:lineRule="exact"/>
              <w:rPr>
                <w:b w:val="0"/>
                <w:lang w:val="pl-PL"/>
              </w:rPr>
            </w:pPr>
          </w:p>
        </w:tc>
        <w:tc>
          <w:tcPr>
            <w:tcW w:w="2064" w:type="pct"/>
            <w:tcBorders>
              <w:bottom w:val="single" w:sz="4" w:space="0" w:color="auto"/>
            </w:tcBorders>
          </w:tcPr>
          <w:p w:rsidR="00CC1AEC" w:rsidRPr="0007532F" w:rsidRDefault="00CC1AEC" w:rsidP="00D11544">
            <w:pPr>
              <w:spacing w:line="280" w:lineRule="exact"/>
              <w:rPr>
                <w:b w:val="0"/>
                <w:lang w:val="pl-PL"/>
              </w:rPr>
            </w:pPr>
          </w:p>
          <w:p w:rsidR="00CC1AEC" w:rsidRPr="0007532F" w:rsidRDefault="00CC1AEC" w:rsidP="00D11544">
            <w:pPr>
              <w:spacing w:line="280" w:lineRule="exact"/>
              <w:rPr>
                <w:b w:val="0"/>
                <w:lang w:val="pl-PL"/>
              </w:rPr>
            </w:pPr>
          </w:p>
        </w:tc>
      </w:tr>
      <w:tr w:rsidR="00CC1AEC" w:rsidRPr="0007532F" w:rsidTr="00D11544">
        <w:trPr>
          <w:trHeight w:val="1006"/>
        </w:trPr>
        <w:tc>
          <w:tcPr>
            <w:tcW w:w="2121" w:type="pct"/>
            <w:tcBorders>
              <w:top w:val="single" w:sz="4" w:space="0" w:color="auto"/>
            </w:tcBorders>
          </w:tcPr>
          <w:p w:rsidR="00CC1AEC" w:rsidRPr="0007532F" w:rsidRDefault="00CC1AEC" w:rsidP="00D11544">
            <w:pPr>
              <w:spacing w:line="280" w:lineRule="exact"/>
              <w:rPr>
                <w:b w:val="0"/>
                <w:lang w:val="pl-PL"/>
              </w:rPr>
            </w:pPr>
            <w:r w:rsidRPr="0007532F">
              <w:rPr>
                <w:b w:val="0"/>
                <w:lang w:val="pl-PL"/>
              </w:rPr>
              <w:t>Ngô Quang Tiến</w:t>
            </w:r>
          </w:p>
          <w:p w:rsidR="00CC1AEC" w:rsidRPr="0007532F" w:rsidRDefault="00CC1AEC" w:rsidP="00D11544">
            <w:pPr>
              <w:spacing w:line="280" w:lineRule="exact"/>
              <w:rPr>
                <w:b w:val="0"/>
                <w:lang w:val="pl-PL"/>
              </w:rPr>
            </w:pPr>
            <w:r w:rsidRPr="0007532F">
              <w:rPr>
                <w:b w:val="0"/>
                <w:lang w:val="pl-PL"/>
              </w:rPr>
              <w:t>Phó giám đốc</w:t>
            </w:r>
          </w:p>
          <w:p w:rsidR="00CC1AEC" w:rsidRPr="0007532F" w:rsidRDefault="00CC1AEC" w:rsidP="00D11544">
            <w:pPr>
              <w:spacing w:line="280" w:lineRule="exact"/>
              <w:rPr>
                <w:b w:val="0"/>
                <w:lang w:val="pl-PL"/>
              </w:rPr>
            </w:pPr>
            <w:r w:rsidRPr="0007532F">
              <w:rPr>
                <w:i/>
                <w:lang w:val="pl-PL"/>
              </w:rPr>
              <w:t>Chứng chỉ kiểm toán viên số 0448/KTV</w:t>
            </w:r>
          </w:p>
        </w:tc>
        <w:tc>
          <w:tcPr>
            <w:tcW w:w="815" w:type="pct"/>
          </w:tcPr>
          <w:p w:rsidR="00CC1AEC" w:rsidRPr="0007532F" w:rsidRDefault="00CC1AEC" w:rsidP="00D11544">
            <w:pPr>
              <w:spacing w:line="280" w:lineRule="exact"/>
              <w:rPr>
                <w:b w:val="0"/>
                <w:lang w:val="pl-PL"/>
              </w:rPr>
            </w:pPr>
          </w:p>
        </w:tc>
        <w:tc>
          <w:tcPr>
            <w:tcW w:w="2064" w:type="pct"/>
            <w:tcBorders>
              <w:top w:val="single" w:sz="4" w:space="0" w:color="auto"/>
            </w:tcBorders>
          </w:tcPr>
          <w:p w:rsidR="00CC1AEC" w:rsidRPr="0007532F" w:rsidRDefault="00CC1AEC" w:rsidP="00D11544">
            <w:pPr>
              <w:spacing w:line="280" w:lineRule="exact"/>
              <w:rPr>
                <w:b w:val="0"/>
                <w:lang w:val="pl-PL"/>
              </w:rPr>
            </w:pPr>
            <w:r w:rsidRPr="0007532F">
              <w:rPr>
                <w:b w:val="0"/>
                <w:lang w:val="pl-PL"/>
              </w:rPr>
              <w:t>Trần Trí Dũng</w:t>
            </w:r>
          </w:p>
          <w:p w:rsidR="00CC1AEC" w:rsidRPr="0007532F" w:rsidRDefault="00CC1AEC" w:rsidP="00D11544">
            <w:pPr>
              <w:spacing w:line="280" w:lineRule="exact"/>
              <w:rPr>
                <w:b w:val="0"/>
                <w:lang w:val="pl-PL"/>
              </w:rPr>
            </w:pPr>
            <w:r w:rsidRPr="0007532F">
              <w:rPr>
                <w:b w:val="0"/>
                <w:lang w:val="pl-PL"/>
              </w:rPr>
              <w:t>Kiểm toán viên</w:t>
            </w:r>
          </w:p>
          <w:p w:rsidR="00CC1AEC" w:rsidRPr="0007532F" w:rsidRDefault="00CC1AEC" w:rsidP="00D11544">
            <w:pPr>
              <w:spacing w:line="280" w:lineRule="exact"/>
              <w:rPr>
                <w:b w:val="0"/>
                <w:lang w:val="pl-PL"/>
              </w:rPr>
            </w:pPr>
            <w:r w:rsidRPr="0007532F">
              <w:rPr>
                <w:i/>
                <w:lang w:val="pl-PL"/>
              </w:rPr>
              <w:t>Chứng chỉ kiểm toán viên số 0895/KTV</w:t>
            </w:r>
          </w:p>
        </w:tc>
      </w:tr>
      <w:tr w:rsidR="00CC1AEC" w:rsidRPr="0007532F" w:rsidTr="00D11544">
        <w:trPr>
          <w:trHeight w:val="785"/>
        </w:trPr>
        <w:tc>
          <w:tcPr>
            <w:tcW w:w="5000" w:type="pct"/>
            <w:gridSpan w:val="3"/>
          </w:tcPr>
          <w:p w:rsidR="00CC1AEC" w:rsidRPr="0007532F" w:rsidRDefault="00CC1AEC" w:rsidP="00D11544">
            <w:pPr>
              <w:spacing w:line="280" w:lineRule="exact"/>
              <w:jc w:val="left"/>
              <w:rPr>
                <w:lang w:val="pl-PL"/>
              </w:rPr>
            </w:pPr>
            <w:r w:rsidRPr="0007532F">
              <w:rPr>
                <w:lang w:val="pl-PL"/>
              </w:rPr>
              <w:t>Thay mặt và đại diện cho</w:t>
            </w:r>
          </w:p>
          <w:p w:rsidR="00CC1AEC" w:rsidRPr="0007532F" w:rsidRDefault="00CC1AEC" w:rsidP="00D11544">
            <w:pPr>
              <w:spacing w:line="280" w:lineRule="exact"/>
              <w:jc w:val="left"/>
              <w:rPr>
                <w:b w:val="0"/>
                <w:lang w:val="pl-PL"/>
              </w:rPr>
            </w:pPr>
            <w:r w:rsidRPr="0007532F">
              <w:rPr>
                <w:b w:val="0"/>
                <w:lang w:val="pl-PL"/>
              </w:rPr>
              <w:t xml:space="preserve">CÔNG TY TNHH TƯ VẤN KẾ TOÁN VÀ </w:t>
            </w:r>
          </w:p>
          <w:p w:rsidR="00CC1AEC" w:rsidRPr="0007532F" w:rsidRDefault="00CC1AEC" w:rsidP="00D11544">
            <w:pPr>
              <w:spacing w:line="280" w:lineRule="exact"/>
              <w:jc w:val="left"/>
              <w:rPr>
                <w:b w:val="0"/>
              </w:rPr>
            </w:pPr>
            <w:r w:rsidRPr="0007532F">
              <w:rPr>
                <w:b w:val="0"/>
              </w:rPr>
              <w:t>KIỂM TOÁN VIỆT NAM (AVA)</w:t>
            </w:r>
          </w:p>
          <w:p w:rsidR="00CC1AEC" w:rsidRPr="0007532F" w:rsidRDefault="00CC1AEC" w:rsidP="00D11544">
            <w:pPr>
              <w:spacing w:line="280" w:lineRule="exact"/>
              <w:jc w:val="left"/>
              <w:rPr>
                <w:b w:val="0"/>
              </w:rPr>
            </w:pPr>
            <w:r w:rsidRPr="0007532F">
              <w:t>Hà Nội, ngày 18 tháng 03 năm 2013</w:t>
            </w:r>
          </w:p>
        </w:tc>
      </w:tr>
    </w:tbl>
    <w:p w:rsidR="00CC1AEC" w:rsidRPr="0007532F" w:rsidRDefault="00CC1AEC" w:rsidP="00CC1AEC">
      <w:pPr>
        <w:spacing w:line="240" w:lineRule="auto"/>
        <w:jc w:val="both"/>
        <w:rPr>
          <w:b w:val="0"/>
        </w:rPr>
      </w:pPr>
    </w:p>
    <w:p w:rsidR="00CC1AEC" w:rsidRPr="0007532F" w:rsidRDefault="00CC1AEC" w:rsidP="00CC1AEC">
      <w:pPr>
        <w:spacing w:line="240" w:lineRule="auto"/>
        <w:jc w:val="both"/>
        <w:rPr>
          <w:b w:val="0"/>
        </w:rPr>
      </w:pPr>
    </w:p>
    <w:p w:rsidR="00CC1AEC" w:rsidRPr="0007532F" w:rsidRDefault="00CC1AEC" w:rsidP="00CC1AEC">
      <w:pPr>
        <w:numPr>
          <w:ilvl w:val="0"/>
          <w:numId w:val="9"/>
        </w:numPr>
        <w:spacing w:line="240" w:lineRule="auto"/>
        <w:ind w:left="0" w:firstLine="357"/>
        <w:jc w:val="both"/>
        <w:rPr>
          <w:b w:val="0"/>
          <w:u w:val="single"/>
        </w:rPr>
      </w:pPr>
      <w:r w:rsidRPr="0007532F">
        <w:rPr>
          <w:b w:val="0"/>
          <w:u w:val="single"/>
        </w:rPr>
        <w:t>Báo cáo tài chính được kiểm toán (Báo cáo tài chính năm 2012 hợp nhất đ</w:t>
      </w:r>
      <w:r w:rsidR="00885596" w:rsidRPr="00885596">
        <w:rPr>
          <w:b w:val="0"/>
          <w:u w:val="single"/>
        </w:rPr>
        <w:t>ã</w:t>
      </w:r>
      <w:r w:rsidRPr="0007532F">
        <w:rPr>
          <w:b w:val="0"/>
          <w:u w:val="single"/>
        </w:rPr>
        <w:t xml:space="preserve"> kiểm toán </w:t>
      </w:r>
      <w:r w:rsidR="007B7FF7" w:rsidRPr="007B7FF7">
        <w:rPr>
          <w:b w:val="0"/>
          <w:u w:val="single"/>
        </w:rPr>
        <w:t>đã</w:t>
      </w:r>
      <w:r w:rsidR="007B7FF7">
        <w:rPr>
          <w:b w:val="0"/>
          <w:u w:val="single"/>
        </w:rPr>
        <w:t xml:space="preserve"> đư</w:t>
      </w:r>
      <w:r w:rsidR="007B7FF7" w:rsidRPr="007B7FF7">
        <w:rPr>
          <w:b w:val="0"/>
          <w:u w:val="single"/>
        </w:rPr>
        <w:t>ợ</w:t>
      </w:r>
      <w:r w:rsidR="007B7FF7">
        <w:rPr>
          <w:b w:val="0"/>
          <w:u w:val="single"/>
        </w:rPr>
        <w:t xml:space="preserve">c </w:t>
      </w:r>
      <w:r w:rsidR="007B7FF7" w:rsidRPr="007B7FF7">
        <w:rPr>
          <w:b w:val="0"/>
          <w:u w:val="single"/>
        </w:rPr>
        <w:t>đă</w:t>
      </w:r>
      <w:r w:rsidR="007B7FF7">
        <w:rPr>
          <w:b w:val="0"/>
          <w:u w:val="single"/>
        </w:rPr>
        <w:t>ng t</w:t>
      </w:r>
      <w:r w:rsidR="007B7FF7" w:rsidRPr="007B7FF7">
        <w:rPr>
          <w:b w:val="0"/>
          <w:u w:val="single"/>
        </w:rPr>
        <w:t>ải</w:t>
      </w:r>
      <w:r w:rsidR="007B7FF7">
        <w:rPr>
          <w:b w:val="0"/>
          <w:u w:val="single"/>
        </w:rPr>
        <w:t xml:space="preserve"> tr</w:t>
      </w:r>
      <w:r w:rsidR="007B7FF7" w:rsidRPr="007B7FF7">
        <w:rPr>
          <w:b w:val="0"/>
          <w:u w:val="single"/>
        </w:rPr>
        <w:t>ê</w:t>
      </w:r>
      <w:r w:rsidR="007B7FF7">
        <w:rPr>
          <w:b w:val="0"/>
          <w:u w:val="single"/>
        </w:rPr>
        <w:t xml:space="preserve">n </w:t>
      </w:r>
      <w:r w:rsidR="007B7FF7" w:rsidRPr="007B7FF7">
        <w:rPr>
          <w:b w:val="0"/>
          <w:u w:val="single"/>
        </w:rPr>
        <w:t>w</w:t>
      </w:r>
      <w:r w:rsidR="007B7FF7">
        <w:rPr>
          <w:b w:val="0"/>
          <w:u w:val="single"/>
        </w:rPr>
        <w:t>ebsite c</w:t>
      </w:r>
      <w:r w:rsidR="007B7FF7" w:rsidRPr="007B7FF7">
        <w:rPr>
          <w:b w:val="0"/>
          <w:u w:val="single"/>
        </w:rPr>
        <w:t>ủa</w:t>
      </w:r>
      <w:r w:rsidR="007B7FF7">
        <w:rPr>
          <w:b w:val="0"/>
          <w:u w:val="single"/>
        </w:rPr>
        <w:t xml:space="preserve"> U</w:t>
      </w:r>
      <w:r w:rsidR="007B7FF7" w:rsidRPr="007B7FF7">
        <w:rPr>
          <w:b w:val="0"/>
          <w:u w:val="single"/>
        </w:rPr>
        <w:t>ỷ</w:t>
      </w:r>
      <w:r w:rsidR="007B7FF7">
        <w:rPr>
          <w:b w:val="0"/>
          <w:u w:val="single"/>
        </w:rPr>
        <w:t xml:space="preserve"> ban ch</w:t>
      </w:r>
      <w:r w:rsidR="007B7FF7" w:rsidRPr="007B7FF7">
        <w:rPr>
          <w:b w:val="0"/>
          <w:u w:val="single"/>
        </w:rPr>
        <w:t>ứ</w:t>
      </w:r>
      <w:r w:rsidR="007B7FF7">
        <w:rPr>
          <w:b w:val="0"/>
          <w:u w:val="single"/>
        </w:rPr>
        <w:t>ng kho</w:t>
      </w:r>
      <w:r w:rsidR="007B7FF7" w:rsidRPr="007B7FF7">
        <w:rPr>
          <w:b w:val="0"/>
          <w:u w:val="single"/>
        </w:rPr>
        <w:t>á</w:t>
      </w:r>
      <w:r w:rsidR="007B7FF7">
        <w:rPr>
          <w:b w:val="0"/>
          <w:u w:val="single"/>
        </w:rPr>
        <w:t>n Nh</w:t>
      </w:r>
      <w:r w:rsidR="007B7FF7" w:rsidRPr="007B7FF7">
        <w:rPr>
          <w:b w:val="0"/>
          <w:u w:val="single"/>
        </w:rPr>
        <w:t>à</w:t>
      </w:r>
      <w:r w:rsidR="007B7FF7">
        <w:rPr>
          <w:b w:val="0"/>
          <w:u w:val="single"/>
        </w:rPr>
        <w:t xml:space="preserve"> nư</w:t>
      </w:r>
      <w:r w:rsidR="007B7FF7" w:rsidRPr="007B7FF7">
        <w:rPr>
          <w:b w:val="0"/>
          <w:u w:val="single"/>
        </w:rPr>
        <w:t>ớ</w:t>
      </w:r>
      <w:r w:rsidR="007B7FF7">
        <w:rPr>
          <w:b w:val="0"/>
          <w:u w:val="single"/>
        </w:rPr>
        <w:t>c, S</w:t>
      </w:r>
      <w:r w:rsidR="007B7FF7" w:rsidRPr="007B7FF7">
        <w:rPr>
          <w:b w:val="0"/>
          <w:u w:val="single"/>
        </w:rPr>
        <w:t>ở</w:t>
      </w:r>
      <w:r w:rsidR="007B7FF7">
        <w:rPr>
          <w:b w:val="0"/>
          <w:u w:val="single"/>
        </w:rPr>
        <w:t xml:space="preserve"> giao d</w:t>
      </w:r>
      <w:r w:rsidR="007B7FF7" w:rsidRPr="007B7FF7">
        <w:rPr>
          <w:b w:val="0"/>
          <w:u w:val="single"/>
        </w:rPr>
        <w:t>ị</w:t>
      </w:r>
      <w:r w:rsidR="007B7FF7">
        <w:rPr>
          <w:b w:val="0"/>
          <w:u w:val="single"/>
        </w:rPr>
        <w:t>ch ch</w:t>
      </w:r>
      <w:r w:rsidR="007B7FF7" w:rsidRPr="007B7FF7">
        <w:rPr>
          <w:b w:val="0"/>
          <w:u w:val="single"/>
        </w:rPr>
        <w:t>ứ</w:t>
      </w:r>
      <w:r w:rsidR="007B7FF7">
        <w:rPr>
          <w:b w:val="0"/>
          <w:u w:val="single"/>
        </w:rPr>
        <w:t>ng kho</w:t>
      </w:r>
      <w:r w:rsidR="007B7FF7" w:rsidRPr="007B7FF7">
        <w:rPr>
          <w:b w:val="0"/>
          <w:u w:val="single"/>
        </w:rPr>
        <w:t>á</w:t>
      </w:r>
      <w:r w:rsidR="007B7FF7">
        <w:rPr>
          <w:b w:val="0"/>
          <w:u w:val="single"/>
        </w:rPr>
        <w:t>n H</w:t>
      </w:r>
      <w:r w:rsidR="007B7FF7" w:rsidRPr="007B7FF7">
        <w:rPr>
          <w:b w:val="0"/>
          <w:u w:val="single"/>
        </w:rPr>
        <w:t>à</w:t>
      </w:r>
      <w:r w:rsidR="007B7FF7">
        <w:rPr>
          <w:b w:val="0"/>
          <w:u w:val="single"/>
        </w:rPr>
        <w:t xml:space="preserve"> N</w:t>
      </w:r>
      <w:r w:rsidR="007B7FF7" w:rsidRPr="007B7FF7">
        <w:rPr>
          <w:b w:val="0"/>
          <w:u w:val="single"/>
        </w:rPr>
        <w:t>ộ</w:t>
      </w:r>
      <w:r w:rsidR="007B7FF7">
        <w:rPr>
          <w:b w:val="0"/>
          <w:u w:val="single"/>
        </w:rPr>
        <w:t>i v</w:t>
      </w:r>
      <w:r w:rsidR="007B7FF7" w:rsidRPr="007B7FF7">
        <w:rPr>
          <w:b w:val="0"/>
          <w:u w:val="single"/>
        </w:rPr>
        <w:t>à</w:t>
      </w:r>
      <w:r w:rsidR="007B7FF7">
        <w:rPr>
          <w:b w:val="0"/>
          <w:u w:val="single"/>
        </w:rPr>
        <w:t xml:space="preserve"> </w:t>
      </w:r>
      <w:r w:rsidR="007B7FF7" w:rsidRPr="007B7FF7">
        <w:rPr>
          <w:b w:val="0"/>
          <w:u w:val="single"/>
        </w:rPr>
        <w:t>w</w:t>
      </w:r>
      <w:r w:rsidR="007B7FF7">
        <w:rPr>
          <w:b w:val="0"/>
          <w:u w:val="single"/>
        </w:rPr>
        <w:t>ebsite c</w:t>
      </w:r>
      <w:r w:rsidR="007B7FF7" w:rsidRPr="007B7FF7">
        <w:rPr>
          <w:b w:val="0"/>
          <w:u w:val="single"/>
        </w:rPr>
        <w:t>ủa</w:t>
      </w:r>
      <w:r w:rsidR="007B7FF7">
        <w:rPr>
          <w:b w:val="0"/>
          <w:u w:val="single"/>
        </w:rPr>
        <w:t xml:space="preserve"> C</w:t>
      </w:r>
      <w:r w:rsidR="007B7FF7" w:rsidRPr="007B7FF7">
        <w:rPr>
          <w:b w:val="0"/>
          <w:u w:val="single"/>
        </w:rPr>
        <w:t>ô</w:t>
      </w:r>
      <w:r w:rsidR="007B7FF7">
        <w:rPr>
          <w:b w:val="0"/>
          <w:u w:val="single"/>
        </w:rPr>
        <w:t>ng ty</w:t>
      </w:r>
      <w:r w:rsidRPr="0007532F">
        <w:rPr>
          <w:b w:val="0"/>
          <w:u w:val="single"/>
        </w:rPr>
        <w:t>).</w:t>
      </w:r>
    </w:p>
    <w:p w:rsidR="00CC1AEC" w:rsidRDefault="00CC1AEC" w:rsidP="00CC1AEC">
      <w:pPr>
        <w:spacing w:line="240" w:lineRule="auto"/>
        <w:jc w:val="both"/>
        <w:rPr>
          <w:b w:val="0"/>
        </w:rPr>
      </w:pPr>
    </w:p>
    <w:p w:rsidR="0088662B" w:rsidRDefault="0088662B" w:rsidP="00CC1AEC">
      <w:pPr>
        <w:spacing w:line="240" w:lineRule="auto"/>
        <w:jc w:val="both"/>
        <w:rPr>
          <w:b w:val="0"/>
        </w:rPr>
      </w:pPr>
    </w:p>
    <w:p w:rsidR="0088662B" w:rsidRPr="0088662B" w:rsidRDefault="0088662B" w:rsidP="00CC1AEC">
      <w:pPr>
        <w:spacing w:line="240" w:lineRule="auto"/>
        <w:jc w:val="both"/>
        <w:rPr>
          <w:b w:val="0"/>
          <w:i/>
        </w:rPr>
      </w:pPr>
      <w:r w:rsidRPr="0088662B">
        <w:rPr>
          <w:b w:val="0"/>
          <w:i/>
        </w:rPr>
        <w:t xml:space="preserve">                                                                              Hà Nội, ngày  08 tháng 04 năm 2013</w:t>
      </w:r>
    </w:p>
    <w:tbl>
      <w:tblPr>
        <w:tblW w:w="0" w:type="auto"/>
        <w:tblBorders>
          <w:insideH w:val="single" w:sz="4" w:space="0" w:color="000000"/>
        </w:tblBorders>
        <w:tblLook w:val="04A0"/>
      </w:tblPr>
      <w:tblGrid>
        <w:gridCol w:w="4786"/>
        <w:gridCol w:w="4787"/>
      </w:tblGrid>
      <w:tr w:rsidR="00CC1AEC" w:rsidRPr="00CC1AEC" w:rsidTr="00D11544">
        <w:tc>
          <w:tcPr>
            <w:tcW w:w="4788" w:type="dxa"/>
          </w:tcPr>
          <w:p w:rsidR="00CC1AEC" w:rsidRPr="0007532F" w:rsidRDefault="00CC1AEC" w:rsidP="00D11544"/>
        </w:tc>
        <w:tc>
          <w:tcPr>
            <w:tcW w:w="4788" w:type="dxa"/>
          </w:tcPr>
          <w:p w:rsidR="00CC1AEC" w:rsidRPr="00CC1AEC" w:rsidRDefault="00CC1AEC" w:rsidP="00D11544">
            <w:r w:rsidRPr="0007532F">
              <w:t>Xác nhận của đại diện theo pháp luật của Công ty</w:t>
            </w:r>
          </w:p>
        </w:tc>
      </w:tr>
    </w:tbl>
    <w:p w:rsidR="00CC1AEC" w:rsidRPr="00CC1AEC" w:rsidRDefault="0088662B" w:rsidP="0088662B">
      <w:pPr>
        <w:jc w:val="left"/>
      </w:pPr>
      <w:r>
        <w:t xml:space="preserve">                                                                                                Ch</w:t>
      </w:r>
      <w:r w:rsidRPr="0088662B">
        <w:t>ủ</w:t>
      </w:r>
      <w:r>
        <w:t xml:space="preserve"> t</w:t>
      </w:r>
      <w:r w:rsidRPr="0088662B">
        <w:t>ị</w:t>
      </w:r>
      <w:r>
        <w:t>ch H</w:t>
      </w:r>
      <w:r w:rsidRPr="0088662B">
        <w:t>Đ</w:t>
      </w:r>
      <w:r>
        <w:t>QT</w:t>
      </w:r>
    </w:p>
    <w:p w:rsidR="0088662B" w:rsidRDefault="0088662B" w:rsidP="0088662B">
      <w:pPr>
        <w:jc w:val="left"/>
      </w:pPr>
      <w:r>
        <w:t xml:space="preserve">                                                                     </w:t>
      </w:r>
    </w:p>
    <w:p w:rsidR="0088662B" w:rsidRDefault="0088662B" w:rsidP="0088662B">
      <w:pPr>
        <w:jc w:val="left"/>
      </w:pPr>
    </w:p>
    <w:p w:rsidR="0088662B" w:rsidRDefault="0088662B" w:rsidP="0088662B">
      <w:pPr>
        <w:jc w:val="left"/>
      </w:pPr>
      <w:r>
        <w:t xml:space="preserve">                                                                                                         (</w:t>
      </w:r>
      <w:r w:rsidRPr="0088662B">
        <w:t>đã</w:t>
      </w:r>
      <w:r>
        <w:t xml:space="preserve"> k</w:t>
      </w:r>
      <w:r w:rsidRPr="0088662B">
        <w:t>ý</w:t>
      </w:r>
      <w:r>
        <w:t xml:space="preserve">) </w:t>
      </w:r>
    </w:p>
    <w:p w:rsidR="0058595F" w:rsidRPr="00CC1AEC" w:rsidRDefault="0088662B" w:rsidP="0088662B">
      <w:pPr>
        <w:jc w:val="left"/>
      </w:pPr>
      <w:r>
        <w:t xml:space="preserve">                                                                                                  B</w:t>
      </w:r>
      <w:r w:rsidRPr="0088662B">
        <w:t>ùi</w:t>
      </w:r>
      <w:r>
        <w:t xml:space="preserve"> Duy Chinh</w:t>
      </w:r>
    </w:p>
    <w:sectPr w:rsidR="0058595F" w:rsidRPr="00CC1AEC" w:rsidSect="00925558">
      <w:headerReference w:type="default" r:id="rId15"/>
      <w:footerReference w:type="default" r:id="rId16"/>
      <w:pgSz w:w="11909" w:h="16834" w:code="9"/>
      <w:pgMar w:top="862" w:right="1134" w:bottom="862"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DB5" w:rsidRDefault="00691DB5" w:rsidP="00D65736">
      <w:pPr>
        <w:spacing w:line="240" w:lineRule="auto"/>
      </w:pPr>
      <w:r>
        <w:separator/>
      </w:r>
    </w:p>
  </w:endnote>
  <w:endnote w:type="continuationSeparator" w:id="1">
    <w:p w:rsidR="00691DB5" w:rsidRDefault="00691DB5" w:rsidP="00D657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00"/>
    <w:family w:val="auto"/>
    <w:pitch w:val="default"/>
    <w:sig w:usb0="00000000" w:usb1="00000000" w:usb2="00000000" w:usb3="00000000" w:csb0="00000000" w:csb1="00000000"/>
  </w:font>
  <w:font w:name=".VnArial">
    <w:panose1 w:val="020B7200000000000000"/>
    <w:charset w:val="00"/>
    <w:family w:val="swiss"/>
    <w:pitch w:val="variable"/>
    <w:sig w:usb0="00000007" w:usb1="00000000" w:usb2="00000000" w:usb3="00000000" w:csb0="0000001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0297"/>
      <w:docPartObj>
        <w:docPartGallery w:val="Page Numbers (Bottom of Page)"/>
        <w:docPartUnique/>
      </w:docPartObj>
    </w:sdtPr>
    <w:sdtContent>
      <w:p w:rsidR="008960C5" w:rsidRDefault="00DA2924">
        <w:pPr>
          <w:pStyle w:val="Footer"/>
        </w:pPr>
        <w:fldSimple w:instr=" PAGE   \* MERGEFORMAT ">
          <w:r w:rsidR="001F2852">
            <w:rPr>
              <w:noProof/>
            </w:rPr>
            <w:t>13</w:t>
          </w:r>
        </w:fldSimple>
      </w:p>
    </w:sdtContent>
  </w:sdt>
  <w:p w:rsidR="008960C5" w:rsidRDefault="008960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DB5" w:rsidRDefault="00691DB5" w:rsidP="00D65736">
      <w:pPr>
        <w:spacing w:line="240" w:lineRule="auto"/>
      </w:pPr>
      <w:r>
        <w:separator/>
      </w:r>
    </w:p>
  </w:footnote>
  <w:footnote w:type="continuationSeparator" w:id="1">
    <w:p w:rsidR="00691DB5" w:rsidRDefault="00691DB5" w:rsidP="00D6573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3"/>
      <w:gridCol w:w="1194"/>
    </w:tblGrid>
    <w:tr w:rsidR="008960C5">
      <w:trPr>
        <w:trHeight w:val="288"/>
      </w:trPr>
      <w:sdt>
        <w:sdtPr>
          <w:rPr>
            <w:rFonts w:eastAsiaTheme="majorEastAsia"/>
            <w:sz w:val="22"/>
            <w:szCs w:val="22"/>
          </w:rPr>
          <w:alias w:val="Title"/>
          <w:id w:val="77761602"/>
          <w:placeholder>
            <w:docPart w:val="C74B0043724644CBA7AC23B28D17A074"/>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8960C5" w:rsidRDefault="008960C5" w:rsidP="00925558">
              <w:pPr>
                <w:pStyle w:val="Header"/>
                <w:jc w:val="right"/>
                <w:rPr>
                  <w:rFonts w:asciiTheme="majorHAnsi" w:eastAsiaTheme="majorEastAsia" w:hAnsiTheme="majorHAnsi" w:cstheme="majorBidi"/>
                  <w:sz w:val="36"/>
                  <w:szCs w:val="36"/>
                </w:rPr>
              </w:pPr>
              <w:r w:rsidRPr="00925558">
                <w:rPr>
                  <w:rFonts w:eastAsiaTheme="majorEastAsia"/>
                  <w:sz w:val="22"/>
                  <w:szCs w:val="22"/>
                </w:rPr>
                <w:t>VINACONTROL - BÁO CÁO THƯỜNG NIÊN</w:t>
              </w:r>
            </w:p>
          </w:tc>
        </w:sdtContent>
      </w:sdt>
      <w:sdt>
        <w:sdtPr>
          <w:rPr>
            <w:rFonts w:asciiTheme="majorHAnsi" w:eastAsiaTheme="majorEastAsia" w:hAnsiTheme="majorHAnsi" w:cstheme="majorBidi"/>
            <w:b w:val="0"/>
            <w:bCs/>
            <w:color w:val="4F81BD" w:themeColor="accent1"/>
            <w:sz w:val="36"/>
            <w:szCs w:val="36"/>
          </w:rPr>
          <w:alias w:val="Year"/>
          <w:id w:val="77761609"/>
          <w:placeholder>
            <w:docPart w:val="CBD2DBA9233F4B41896269667FD146A8"/>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tc>
            <w:tcPr>
              <w:tcW w:w="1105" w:type="dxa"/>
            </w:tcPr>
            <w:p w:rsidR="008960C5" w:rsidRDefault="008960C5" w:rsidP="00925558">
              <w:pPr>
                <w:pStyle w:val="Header"/>
                <w:rPr>
                  <w:rFonts w:asciiTheme="majorHAnsi" w:eastAsiaTheme="majorEastAsia" w:hAnsiTheme="majorHAnsi" w:cstheme="majorBidi"/>
                  <w:b w:val="0"/>
                  <w:bCs/>
                  <w:color w:val="4F81BD" w:themeColor="accent1"/>
                  <w:sz w:val="36"/>
                  <w:szCs w:val="36"/>
                </w:rPr>
              </w:pPr>
              <w:r>
                <w:rPr>
                  <w:rFonts w:asciiTheme="majorHAnsi" w:eastAsiaTheme="majorEastAsia" w:hAnsiTheme="majorHAnsi" w:cstheme="majorBidi"/>
                  <w:b w:val="0"/>
                  <w:bCs/>
                  <w:color w:val="4F81BD" w:themeColor="accent1"/>
                  <w:sz w:val="36"/>
                  <w:szCs w:val="36"/>
                </w:rPr>
                <w:t>2012</w:t>
              </w:r>
            </w:p>
          </w:tc>
        </w:sdtContent>
      </w:sdt>
    </w:tr>
  </w:tbl>
  <w:p w:rsidR="008960C5" w:rsidRDefault="008960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F"/>
    <w:multiLevelType w:val="multilevel"/>
    <w:tmpl w:val="0000000F"/>
    <w:lvl w:ilvl="0">
      <w:start w:val="3"/>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153E36"/>
    <w:multiLevelType w:val="hybridMultilevel"/>
    <w:tmpl w:val="F1EA46E6"/>
    <w:lvl w:ilvl="0" w:tplc="9606D90A">
      <w:start w:val="3"/>
      <w:numFmt w:val="bullet"/>
      <w:lvlText w:val="-"/>
      <w:lvlJc w:val="left"/>
      <w:pPr>
        <w:ind w:left="720" w:hanging="360"/>
      </w:pPr>
      <w:rPr>
        <w:rFonts w:ascii=".VnArial" w:eastAsia="Times New Roman" w:hAnsi=".Vn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762E8"/>
    <w:multiLevelType w:val="hybridMultilevel"/>
    <w:tmpl w:val="764486CA"/>
    <w:lvl w:ilvl="0" w:tplc="FFFFFFFF">
      <w:numFmt w:val="bullet"/>
      <w:lvlText w:val="-"/>
      <w:lvlJc w:val="left"/>
      <w:pPr>
        <w:tabs>
          <w:tab w:val="num" w:pos="1211"/>
        </w:tabs>
        <w:ind w:left="1211" w:hanging="360"/>
      </w:pPr>
      <w:rPr>
        <w:rFonts w:ascii=".VnTime" w:eastAsia="Times New Roman" w:hAnsi=".VnTime" w:cs="Times New Roman" w:hint="default"/>
      </w:rPr>
    </w:lvl>
    <w:lvl w:ilvl="1" w:tplc="FFFFFFFF">
      <w:start w:val="1"/>
      <w:numFmt w:val="bullet"/>
      <w:lvlText w:val="o"/>
      <w:lvlJc w:val="left"/>
      <w:pPr>
        <w:tabs>
          <w:tab w:val="num" w:pos="1494"/>
        </w:tabs>
        <w:ind w:left="1494" w:hanging="360"/>
      </w:pPr>
      <w:rPr>
        <w:rFonts w:ascii="Courier New" w:hAnsi="Courier New" w:cs="Wingdings" w:hint="default"/>
      </w:rPr>
    </w:lvl>
    <w:lvl w:ilvl="2" w:tplc="FFFFFFFF" w:tentative="1">
      <w:start w:val="1"/>
      <w:numFmt w:val="bullet"/>
      <w:lvlText w:val=""/>
      <w:lvlJc w:val="left"/>
      <w:pPr>
        <w:tabs>
          <w:tab w:val="num" w:pos="2214"/>
        </w:tabs>
        <w:ind w:left="2214" w:hanging="360"/>
      </w:pPr>
      <w:rPr>
        <w:rFonts w:ascii="Wingdings" w:hAnsi="Wingdings" w:hint="default"/>
      </w:rPr>
    </w:lvl>
    <w:lvl w:ilvl="3" w:tplc="FFFFFFFF" w:tentative="1">
      <w:start w:val="1"/>
      <w:numFmt w:val="bullet"/>
      <w:lvlText w:val=""/>
      <w:lvlJc w:val="left"/>
      <w:pPr>
        <w:tabs>
          <w:tab w:val="num" w:pos="2934"/>
        </w:tabs>
        <w:ind w:left="2934" w:hanging="360"/>
      </w:pPr>
      <w:rPr>
        <w:rFonts w:ascii="Symbol" w:hAnsi="Symbol" w:hint="default"/>
      </w:rPr>
    </w:lvl>
    <w:lvl w:ilvl="4" w:tplc="FFFFFFFF" w:tentative="1">
      <w:start w:val="1"/>
      <w:numFmt w:val="bullet"/>
      <w:lvlText w:val="o"/>
      <w:lvlJc w:val="left"/>
      <w:pPr>
        <w:tabs>
          <w:tab w:val="num" w:pos="3654"/>
        </w:tabs>
        <w:ind w:left="3654" w:hanging="360"/>
      </w:pPr>
      <w:rPr>
        <w:rFonts w:ascii="Courier New" w:hAnsi="Courier New" w:cs="Wingdings" w:hint="default"/>
      </w:rPr>
    </w:lvl>
    <w:lvl w:ilvl="5" w:tplc="FFFFFFFF" w:tentative="1">
      <w:start w:val="1"/>
      <w:numFmt w:val="bullet"/>
      <w:lvlText w:val=""/>
      <w:lvlJc w:val="left"/>
      <w:pPr>
        <w:tabs>
          <w:tab w:val="num" w:pos="4374"/>
        </w:tabs>
        <w:ind w:left="4374" w:hanging="360"/>
      </w:pPr>
      <w:rPr>
        <w:rFonts w:ascii="Wingdings" w:hAnsi="Wingdings" w:hint="default"/>
      </w:rPr>
    </w:lvl>
    <w:lvl w:ilvl="6" w:tplc="FFFFFFFF" w:tentative="1">
      <w:start w:val="1"/>
      <w:numFmt w:val="bullet"/>
      <w:lvlText w:val=""/>
      <w:lvlJc w:val="left"/>
      <w:pPr>
        <w:tabs>
          <w:tab w:val="num" w:pos="5094"/>
        </w:tabs>
        <w:ind w:left="5094" w:hanging="360"/>
      </w:pPr>
      <w:rPr>
        <w:rFonts w:ascii="Symbol" w:hAnsi="Symbol" w:hint="default"/>
      </w:rPr>
    </w:lvl>
    <w:lvl w:ilvl="7" w:tplc="FFFFFFFF" w:tentative="1">
      <w:start w:val="1"/>
      <w:numFmt w:val="bullet"/>
      <w:lvlText w:val="o"/>
      <w:lvlJc w:val="left"/>
      <w:pPr>
        <w:tabs>
          <w:tab w:val="num" w:pos="5814"/>
        </w:tabs>
        <w:ind w:left="5814" w:hanging="360"/>
      </w:pPr>
      <w:rPr>
        <w:rFonts w:ascii="Courier New" w:hAnsi="Courier New" w:cs="Wingdings" w:hint="default"/>
      </w:rPr>
    </w:lvl>
    <w:lvl w:ilvl="8" w:tplc="FFFFFFFF" w:tentative="1">
      <w:start w:val="1"/>
      <w:numFmt w:val="bullet"/>
      <w:lvlText w:val=""/>
      <w:lvlJc w:val="left"/>
      <w:pPr>
        <w:tabs>
          <w:tab w:val="num" w:pos="6534"/>
        </w:tabs>
        <w:ind w:left="6534" w:hanging="360"/>
      </w:pPr>
      <w:rPr>
        <w:rFonts w:ascii="Wingdings" w:hAnsi="Wingdings" w:hint="default"/>
      </w:rPr>
    </w:lvl>
  </w:abstractNum>
  <w:abstractNum w:abstractNumId="5">
    <w:nsid w:val="0F4158CA"/>
    <w:multiLevelType w:val="hybridMultilevel"/>
    <w:tmpl w:val="AC502E68"/>
    <w:lvl w:ilvl="0" w:tplc="6C2409E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F273EF"/>
    <w:multiLevelType w:val="hybridMultilevel"/>
    <w:tmpl w:val="EB84CE16"/>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nsid w:val="112C67B9"/>
    <w:multiLevelType w:val="hybridMultilevel"/>
    <w:tmpl w:val="FEE4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6834DF"/>
    <w:multiLevelType w:val="hybridMultilevel"/>
    <w:tmpl w:val="27A89C4A"/>
    <w:lvl w:ilvl="0" w:tplc="23167B48">
      <w:start w:val="2"/>
      <w:numFmt w:val="bullet"/>
      <w:lvlText w:val="-"/>
      <w:lvlJc w:val="left"/>
      <w:pPr>
        <w:ind w:left="720" w:hanging="360"/>
      </w:pPr>
      <w:rPr>
        <w:rFonts w:ascii=".VnArial" w:eastAsia="Times New Roman" w:hAnsi=".VnArial"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D23A05"/>
    <w:multiLevelType w:val="hybridMultilevel"/>
    <w:tmpl w:val="F594C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A4540C"/>
    <w:multiLevelType w:val="hybridMultilevel"/>
    <w:tmpl w:val="0A1E60DA"/>
    <w:lvl w:ilvl="0" w:tplc="BDA4B6B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9161DE"/>
    <w:multiLevelType w:val="hybridMultilevel"/>
    <w:tmpl w:val="8F2E4BDC"/>
    <w:lvl w:ilvl="0" w:tplc="5D225718">
      <w:start w:val="3"/>
      <w:numFmt w:val="bullet"/>
      <w:lvlText w:val="-"/>
      <w:lvlJc w:val="left"/>
      <w:pPr>
        <w:tabs>
          <w:tab w:val="num" w:pos="720"/>
        </w:tabs>
        <w:ind w:left="720" w:hanging="360"/>
      </w:pPr>
      <w:rPr>
        <w:rFonts w:ascii=".VnTime" w:eastAsia="Times New Roman" w:hAnsi=".VnTime"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E017C7"/>
    <w:multiLevelType w:val="hybridMultilevel"/>
    <w:tmpl w:val="DF80C516"/>
    <w:lvl w:ilvl="0" w:tplc="23167B48">
      <w:start w:val="2"/>
      <w:numFmt w:val="bullet"/>
      <w:lvlText w:val="-"/>
      <w:lvlJc w:val="left"/>
      <w:pPr>
        <w:ind w:left="720" w:hanging="360"/>
      </w:pPr>
      <w:rPr>
        <w:rFonts w:ascii=".VnArial" w:eastAsia="Times New Roman" w:hAnsi=".VnArial"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E319B1"/>
    <w:multiLevelType w:val="hybridMultilevel"/>
    <w:tmpl w:val="E26E2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802EEA"/>
    <w:multiLevelType w:val="hybridMultilevel"/>
    <w:tmpl w:val="E196D82A"/>
    <w:lvl w:ilvl="0" w:tplc="23167B48">
      <w:start w:val="2"/>
      <w:numFmt w:val="bullet"/>
      <w:lvlText w:val="-"/>
      <w:lvlJc w:val="left"/>
      <w:pPr>
        <w:ind w:left="720" w:hanging="360"/>
      </w:pPr>
      <w:rPr>
        <w:rFonts w:ascii=".VnArial" w:eastAsia="Times New Roman" w:hAnsi=".VnArial"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1A43F8"/>
    <w:multiLevelType w:val="hybridMultilevel"/>
    <w:tmpl w:val="C6368780"/>
    <w:lvl w:ilvl="0" w:tplc="B0E8301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1B3101"/>
    <w:multiLevelType w:val="hybridMultilevel"/>
    <w:tmpl w:val="0156B6BC"/>
    <w:lvl w:ilvl="0" w:tplc="66F2EF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D55DDC"/>
    <w:multiLevelType w:val="hybridMultilevel"/>
    <w:tmpl w:val="39ACE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0266257"/>
    <w:multiLevelType w:val="hybridMultilevel"/>
    <w:tmpl w:val="EBBE591E"/>
    <w:lvl w:ilvl="0" w:tplc="66F2EF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667C53"/>
    <w:multiLevelType w:val="multilevel"/>
    <w:tmpl w:val="1DACB0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30DF21C4"/>
    <w:multiLevelType w:val="hybridMultilevel"/>
    <w:tmpl w:val="AC9EDEFE"/>
    <w:lvl w:ilvl="0" w:tplc="3C4449AC">
      <w:start w:val="1"/>
      <w:numFmt w:val="upperRoman"/>
      <w:lvlText w:val="%1."/>
      <w:lvlJc w:val="righ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22A2EEF"/>
    <w:multiLevelType w:val="hybridMultilevel"/>
    <w:tmpl w:val="310E452A"/>
    <w:lvl w:ilvl="0" w:tplc="A7BA1034">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32C165B5"/>
    <w:multiLevelType w:val="hybridMultilevel"/>
    <w:tmpl w:val="7A382F7E"/>
    <w:lvl w:ilvl="0" w:tplc="53CC24F2">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3">
    <w:nsid w:val="3AD4208F"/>
    <w:multiLevelType w:val="hybridMultilevel"/>
    <w:tmpl w:val="A39632DE"/>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4">
    <w:nsid w:val="3C5A1B1E"/>
    <w:multiLevelType w:val="hybridMultilevel"/>
    <w:tmpl w:val="699C2772"/>
    <w:lvl w:ilvl="0" w:tplc="B7C2FC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3B54E5"/>
    <w:multiLevelType w:val="hybridMultilevel"/>
    <w:tmpl w:val="27AC5EB8"/>
    <w:lvl w:ilvl="0" w:tplc="23167B48">
      <w:start w:val="2"/>
      <w:numFmt w:val="bullet"/>
      <w:lvlText w:val="-"/>
      <w:lvlJc w:val="left"/>
      <w:pPr>
        <w:ind w:left="720" w:hanging="360"/>
      </w:pPr>
      <w:rPr>
        <w:rFonts w:ascii=".VnArial" w:eastAsia="Times New Roman" w:hAnsi=".VnArial"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C61564"/>
    <w:multiLevelType w:val="hybridMultilevel"/>
    <w:tmpl w:val="8E302D36"/>
    <w:lvl w:ilvl="0" w:tplc="23167B48">
      <w:start w:val="2"/>
      <w:numFmt w:val="bullet"/>
      <w:lvlText w:val="-"/>
      <w:lvlJc w:val="left"/>
      <w:pPr>
        <w:ind w:left="720" w:hanging="360"/>
      </w:pPr>
      <w:rPr>
        <w:rFonts w:ascii=".VnArial" w:eastAsia="Times New Roman" w:hAnsi=".VnArial"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4A4721"/>
    <w:multiLevelType w:val="hybridMultilevel"/>
    <w:tmpl w:val="FA60CE5C"/>
    <w:lvl w:ilvl="0" w:tplc="04090001">
      <w:start w:val="2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B170717"/>
    <w:multiLevelType w:val="hybridMultilevel"/>
    <w:tmpl w:val="699C2772"/>
    <w:lvl w:ilvl="0" w:tplc="B7C2FC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02124E"/>
    <w:multiLevelType w:val="hybridMultilevel"/>
    <w:tmpl w:val="004A94EE"/>
    <w:lvl w:ilvl="0" w:tplc="724A0BC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720186"/>
    <w:multiLevelType w:val="hybridMultilevel"/>
    <w:tmpl w:val="A7BA0D06"/>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E26239"/>
    <w:multiLevelType w:val="hybridMultilevel"/>
    <w:tmpl w:val="E16EF02A"/>
    <w:lvl w:ilvl="0" w:tplc="23167B48">
      <w:start w:val="2"/>
      <w:numFmt w:val="bullet"/>
      <w:lvlText w:val="-"/>
      <w:lvlJc w:val="left"/>
      <w:pPr>
        <w:ind w:left="720" w:hanging="360"/>
      </w:pPr>
      <w:rPr>
        <w:rFonts w:ascii=".VnArial" w:eastAsia="Times New Roman" w:hAnsi=".VnArial"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DB7C39"/>
    <w:multiLevelType w:val="hybridMultilevel"/>
    <w:tmpl w:val="F3A2334A"/>
    <w:lvl w:ilvl="0" w:tplc="A10CC51C">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3">
    <w:nsid w:val="545209D9"/>
    <w:multiLevelType w:val="hybridMultilevel"/>
    <w:tmpl w:val="9DC4046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59C1343"/>
    <w:multiLevelType w:val="multilevel"/>
    <w:tmpl w:val="2D50DD0A"/>
    <w:lvl w:ilvl="0">
      <w:start w:val="1"/>
      <w:numFmt w:val="decimal"/>
      <w:lvlText w:val="%1."/>
      <w:lvlJc w:val="left"/>
      <w:pPr>
        <w:ind w:left="720" w:hanging="360"/>
      </w:pPr>
      <w:rPr>
        <w:rFonts w:hint="default"/>
      </w:rPr>
    </w:lvl>
    <w:lvl w:ilvl="1">
      <w:numFmt w:val="bullet"/>
      <w:lvlText w:val="-"/>
      <w:lvlJc w:val="left"/>
      <w:pPr>
        <w:ind w:left="1080" w:hanging="360"/>
      </w:pPr>
      <w:rPr>
        <w:rFonts w:ascii="Times New Roman" w:eastAsia="Times New Roman" w:hAnsi="Times New Roman" w:cs="Times New Roman"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58B44735"/>
    <w:multiLevelType w:val="hybridMultilevel"/>
    <w:tmpl w:val="F1E229A6"/>
    <w:lvl w:ilvl="0" w:tplc="9530EF24">
      <w:start w:val="1"/>
      <w:numFmt w:val="bullet"/>
      <w:lvlText w:val="-"/>
      <w:lvlJc w:val="left"/>
      <w:pPr>
        <w:tabs>
          <w:tab w:val="num" w:pos="720"/>
        </w:tabs>
        <w:ind w:left="720" w:hanging="360"/>
      </w:pPr>
      <w:rPr>
        <w:rFonts w:ascii=".VnArial" w:eastAsia="Times New Roman" w:hAnsi=".VnAria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BA6262A"/>
    <w:multiLevelType w:val="hybridMultilevel"/>
    <w:tmpl w:val="5CA4692A"/>
    <w:lvl w:ilvl="0" w:tplc="F92A5056">
      <w:start w:val="1"/>
      <w:numFmt w:val="decimal"/>
      <w:lvlText w:val="%1."/>
      <w:lvlJc w:val="left"/>
      <w:pPr>
        <w:ind w:left="644"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37">
    <w:nsid w:val="60141A9C"/>
    <w:multiLevelType w:val="hybridMultilevel"/>
    <w:tmpl w:val="2C809912"/>
    <w:lvl w:ilvl="0" w:tplc="724A0BCA">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33702AE"/>
    <w:multiLevelType w:val="hybridMultilevel"/>
    <w:tmpl w:val="4288DC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853BEC"/>
    <w:multiLevelType w:val="hybridMultilevel"/>
    <w:tmpl w:val="314479C8"/>
    <w:lvl w:ilvl="0" w:tplc="9358359A">
      <w:start w:val="1"/>
      <w:numFmt w:val="decimal"/>
      <w:lvlText w:val="%1."/>
      <w:lvlJc w:val="left"/>
      <w:pPr>
        <w:tabs>
          <w:tab w:val="num" w:pos="720"/>
        </w:tabs>
        <w:ind w:left="720" w:hanging="360"/>
      </w:pPr>
      <w:rPr>
        <w:rFonts w:hint="default"/>
      </w:rPr>
    </w:lvl>
    <w:lvl w:ilvl="1" w:tplc="B10837BC">
      <w:numFmt w:val="none"/>
      <w:lvlText w:val=""/>
      <w:lvlJc w:val="left"/>
      <w:pPr>
        <w:tabs>
          <w:tab w:val="num" w:pos="360"/>
        </w:tabs>
      </w:pPr>
    </w:lvl>
    <w:lvl w:ilvl="2" w:tplc="72E888F4">
      <w:numFmt w:val="none"/>
      <w:lvlText w:val=""/>
      <w:lvlJc w:val="left"/>
      <w:pPr>
        <w:tabs>
          <w:tab w:val="num" w:pos="360"/>
        </w:tabs>
      </w:pPr>
    </w:lvl>
    <w:lvl w:ilvl="3" w:tplc="8EA27856">
      <w:numFmt w:val="none"/>
      <w:lvlText w:val=""/>
      <w:lvlJc w:val="left"/>
      <w:pPr>
        <w:tabs>
          <w:tab w:val="num" w:pos="360"/>
        </w:tabs>
      </w:pPr>
    </w:lvl>
    <w:lvl w:ilvl="4" w:tplc="183070B4">
      <w:numFmt w:val="none"/>
      <w:lvlText w:val=""/>
      <w:lvlJc w:val="left"/>
      <w:pPr>
        <w:tabs>
          <w:tab w:val="num" w:pos="360"/>
        </w:tabs>
      </w:pPr>
    </w:lvl>
    <w:lvl w:ilvl="5" w:tplc="4BA2E746">
      <w:numFmt w:val="none"/>
      <w:lvlText w:val=""/>
      <w:lvlJc w:val="left"/>
      <w:pPr>
        <w:tabs>
          <w:tab w:val="num" w:pos="360"/>
        </w:tabs>
      </w:pPr>
    </w:lvl>
    <w:lvl w:ilvl="6" w:tplc="278EC654">
      <w:numFmt w:val="none"/>
      <w:lvlText w:val=""/>
      <w:lvlJc w:val="left"/>
      <w:pPr>
        <w:tabs>
          <w:tab w:val="num" w:pos="360"/>
        </w:tabs>
      </w:pPr>
    </w:lvl>
    <w:lvl w:ilvl="7" w:tplc="FB081D4E">
      <w:numFmt w:val="none"/>
      <w:lvlText w:val=""/>
      <w:lvlJc w:val="left"/>
      <w:pPr>
        <w:tabs>
          <w:tab w:val="num" w:pos="360"/>
        </w:tabs>
      </w:pPr>
    </w:lvl>
    <w:lvl w:ilvl="8" w:tplc="8EBAE374">
      <w:numFmt w:val="none"/>
      <w:lvlText w:val=""/>
      <w:lvlJc w:val="left"/>
      <w:pPr>
        <w:tabs>
          <w:tab w:val="num" w:pos="360"/>
        </w:tabs>
      </w:pPr>
    </w:lvl>
  </w:abstractNum>
  <w:abstractNum w:abstractNumId="40">
    <w:nsid w:val="651A5E3D"/>
    <w:multiLevelType w:val="hybridMultilevel"/>
    <w:tmpl w:val="A21C7C9C"/>
    <w:lvl w:ilvl="0" w:tplc="D5B042B6">
      <w:numFmt w:val="bullet"/>
      <w:lvlText w:val="-"/>
      <w:lvlJc w:val="left"/>
      <w:pPr>
        <w:tabs>
          <w:tab w:val="num" w:pos="720"/>
        </w:tabs>
        <w:ind w:left="720" w:hanging="360"/>
      </w:pPr>
      <w:rPr>
        <w:rFonts w:ascii=".VnArial" w:eastAsia="Times New Roman" w:hAnsi=".VnAria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69B1B6A"/>
    <w:multiLevelType w:val="hybridMultilevel"/>
    <w:tmpl w:val="A8A8B06E"/>
    <w:lvl w:ilvl="0" w:tplc="F3B87566">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8630B4"/>
    <w:multiLevelType w:val="hybridMultilevel"/>
    <w:tmpl w:val="EAC04BE2"/>
    <w:lvl w:ilvl="0" w:tplc="23167B48">
      <w:start w:val="2"/>
      <w:numFmt w:val="bullet"/>
      <w:lvlText w:val="-"/>
      <w:lvlJc w:val="left"/>
      <w:pPr>
        <w:tabs>
          <w:tab w:val="num" w:pos="720"/>
        </w:tabs>
        <w:ind w:left="720" w:hanging="360"/>
      </w:pPr>
      <w:rPr>
        <w:rFonts w:ascii=".VnArial" w:eastAsia="Times New Roman" w:hAnsi=".VnAria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8D609D"/>
    <w:multiLevelType w:val="hybridMultilevel"/>
    <w:tmpl w:val="8BC69624"/>
    <w:lvl w:ilvl="0" w:tplc="5FCA2F58">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4"/>
  </w:num>
  <w:num w:numId="2">
    <w:abstractNumId w:val="15"/>
  </w:num>
  <w:num w:numId="3">
    <w:abstractNumId w:val="32"/>
  </w:num>
  <w:num w:numId="4">
    <w:abstractNumId w:val="20"/>
  </w:num>
  <w:num w:numId="5">
    <w:abstractNumId w:val="36"/>
  </w:num>
  <w:num w:numId="6">
    <w:abstractNumId w:val="23"/>
  </w:num>
  <w:num w:numId="7">
    <w:abstractNumId w:val="6"/>
  </w:num>
  <w:num w:numId="8">
    <w:abstractNumId w:val="41"/>
  </w:num>
  <w:num w:numId="9">
    <w:abstractNumId w:val="21"/>
  </w:num>
  <w:num w:numId="10">
    <w:abstractNumId w:val="44"/>
  </w:num>
  <w:num w:numId="11">
    <w:abstractNumId w:val="22"/>
  </w:num>
  <w:num w:numId="12">
    <w:abstractNumId w:val="7"/>
  </w:num>
  <w:num w:numId="13">
    <w:abstractNumId w:val="10"/>
  </w:num>
  <w:num w:numId="14">
    <w:abstractNumId w:val="37"/>
  </w:num>
  <w:num w:numId="15">
    <w:abstractNumId w:val="29"/>
  </w:num>
  <w:num w:numId="16">
    <w:abstractNumId w:val="17"/>
  </w:num>
  <w:num w:numId="17">
    <w:abstractNumId w:val="19"/>
  </w:num>
  <w:num w:numId="18">
    <w:abstractNumId w:val="34"/>
  </w:num>
  <w:num w:numId="19">
    <w:abstractNumId w:val="33"/>
  </w:num>
  <w:num w:numId="20">
    <w:abstractNumId w:val="43"/>
  </w:num>
  <w:num w:numId="21">
    <w:abstractNumId w:val="39"/>
  </w:num>
  <w:num w:numId="22">
    <w:abstractNumId w:val="18"/>
  </w:num>
  <w:num w:numId="23">
    <w:abstractNumId w:val="16"/>
  </w:num>
  <w:num w:numId="24">
    <w:abstractNumId w:val="11"/>
  </w:num>
  <w:num w:numId="25">
    <w:abstractNumId w:val="38"/>
  </w:num>
  <w:num w:numId="26">
    <w:abstractNumId w:val="30"/>
  </w:num>
  <w:num w:numId="27">
    <w:abstractNumId w:val="9"/>
  </w:num>
  <w:num w:numId="28">
    <w:abstractNumId w:val="28"/>
  </w:num>
  <w:num w:numId="29">
    <w:abstractNumId w:val="24"/>
  </w:num>
  <w:num w:numId="30">
    <w:abstractNumId w:val="5"/>
  </w:num>
  <w:num w:numId="31">
    <w:abstractNumId w:val="42"/>
  </w:num>
  <w:num w:numId="32">
    <w:abstractNumId w:val="40"/>
  </w:num>
  <w:num w:numId="33">
    <w:abstractNumId w:val="27"/>
  </w:num>
  <w:num w:numId="34">
    <w:abstractNumId w:val="35"/>
  </w:num>
  <w:num w:numId="35">
    <w:abstractNumId w:val="3"/>
  </w:num>
  <w:num w:numId="36">
    <w:abstractNumId w:val="13"/>
  </w:num>
  <w:num w:numId="37">
    <w:abstractNumId w:val="14"/>
  </w:num>
  <w:num w:numId="38">
    <w:abstractNumId w:val="25"/>
  </w:num>
  <w:num w:numId="39">
    <w:abstractNumId w:val="8"/>
  </w:num>
  <w:num w:numId="40">
    <w:abstractNumId w:val="31"/>
  </w:num>
  <w:num w:numId="41">
    <w:abstractNumId w:val="12"/>
  </w:num>
  <w:num w:numId="42">
    <w:abstractNumId w:val="26"/>
  </w:num>
  <w:num w:numId="43">
    <w:abstractNumId w:val="0"/>
  </w:num>
  <w:num w:numId="44">
    <w:abstractNumId w:val="1"/>
  </w:num>
  <w:num w:numId="45">
    <w:abstractNumId w:val="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261"/>
  <w:characterSpacingControl w:val="doNotCompress"/>
  <w:hdrShapeDefaults>
    <o:shapedefaults v:ext="edit" spidmax="29698"/>
  </w:hdrShapeDefaults>
  <w:footnotePr>
    <w:footnote w:id="0"/>
    <w:footnote w:id="1"/>
  </w:footnotePr>
  <w:endnotePr>
    <w:endnote w:id="0"/>
    <w:endnote w:id="1"/>
  </w:endnotePr>
  <w:compat/>
  <w:rsids>
    <w:rsidRoot w:val="00971742"/>
    <w:rsid w:val="00015A90"/>
    <w:rsid w:val="00023B8E"/>
    <w:rsid w:val="000403AC"/>
    <w:rsid w:val="00061DCB"/>
    <w:rsid w:val="0007532F"/>
    <w:rsid w:val="000873D1"/>
    <w:rsid w:val="000B27B3"/>
    <w:rsid w:val="000C1363"/>
    <w:rsid w:val="000C21AF"/>
    <w:rsid w:val="000C6324"/>
    <w:rsid w:val="00171CB4"/>
    <w:rsid w:val="001A7D9E"/>
    <w:rsid w:val="001B19BE"/>
    <w:rsid w:val="001C2512"/>
    <w:rsid w:val="001D48AE"/>
    <w:rsid w:val="001D6B76"/>
    <w:rsid w:val="001F2852"/>
    <w:rsid w:val="00202A65"/>
    <w:rsid w:val="00204380"/>
    <w:rsid w:val="00236D71"/>
    <w:rsid w:val="002372DB"/>
    <w:rsid w:val="00241B1C"/>
    <w:rsid w:val="00244E0D"/>
    <w:rsid w:val="0026769E"/>
    <w:rsid w:val="00275B66"/>
    <w:rsid w:val="002A11DD"/>
    <w:rsid w:val="002C3A89"/>
    <w:rsid w:val="002C667F"/>
    <w:rsid w:val="002C6CC8"/>
    <w:rsid w:val="002E5950"/>
    <w:rsid w:val="003175B0"/>
    <w:rsid w:val="00344A4E"/>
    <w:rsid w:val="003747B9"/>
    <w:rsid w:val="003828F2"/>
    <w:rsid w:val="00410319"/>
    <w:rsid w:val="00463ADA"/>
    <w:rsid w:val="00470CDC"/>
    <w:rsid w:val="0047229D"/>
    <w:rsid w:val="004C5CDB"/>
    <w:rsid w:val="004F00E2"/>
    <w:rsid w:val="00506BFA"/>
    <w:rsid w:val="005216E2"/>
    <w:rsid w:val="00522311"/>
    <w:rsid w:val="00557631"/>
    <w:rsid w:val="0058595F"/>
    <w:rsid w:val="005D5D6C"/>
    <w:rsid w:val="00603B83"/>
    <w:rsid w:val="00641FD2"/>
    <w:rsid w:val="00672E84"/>
    <w:rsid w:val="00691DB5"/>
    <w:rsid w:val="006936B1"/>
    <w:rsid w:val="006A6B22"/>
    <w:rsid w:val="006C0572"/>
    <w:rsid w:val="006D3FF2"/>
    <w:rsid w:val="006E7131"/>
    <w:rsid w:val="006F6084"/>
    <w:rsid w:val="00712004"/>
    <w:rsid w:val="007A1F9D"/>
    <w:rsid w:val="007A4099"/>
    <w:rsid w:val="007B7FF7"/>
    <w:rsid w:val="007C1DCE"/>
    <w:rsid w:val="007F6880"/>
    <w:rsid w:val="008031C4"/>
    <w:rsid w:val="00885596"/>
    <w:rsid w:val="0088662B"/>
    <w:rsid w:val="008960C5"/>
    <w:rsid w:val="008B3D39"/>
    <w:rsid w:val="00902C48"/>
    <w:rsid w:val="00910857"/>
    <w:rsid w:val="00925558"/>
    <w:rsid w:val="0093546E"/>
    <w:rsid w:val="00971742"/>
    <w:rsid w:val="0097404E"/>
    <w:rsid w:val="00983C16"/>
    <w:rsid w:val="00985B37"/>
    <w:rsid w:val="009929EE"/>
    <w:rsid w:val="009C61BE"/>
    <w:rsid w:val="009C78EA"/>
    <w:rsid w:val="009F30FB"/>
    <w:rsid w:val="00A11B39"/>
    <w:rsid w:val="00A676B4"/>
    <w:rsid w:val="00A92B2A"/>
    <w:rsid w:val="00AC1825"/>
    <w:rsid w:val="00AD0976"/>
    <w:rsid w:val="00AF02EF"/>
    <w:rsid w:val="00B05966"/>
    <w:rsid w:val="00B62DAB"/>
    <w:rsid w:val="00B71932"/>
    <w:rsid w:val="00B757E5"/>
    <w:rsid w:val="00BD3B2C"/>
    <w:rsid w:val="00BE3BE1"/>
    <w:rsid w:val="00BF2A78"/>
    <w:rsid w:val="00C01B79"/>
    <w:rsid w:val="00C41F19"/>
    <w:rsid w:val="00CC1AEC"/>
    <w:rsid w:val="00D03840"/>
    <w:rsid w:val="00D11544"/>
    <w:rsid w:val="00D41AD3"/>
    <w:rsid w:val="00D65736"/>
    <w:rsid w:val="00D750B4"/>
    <w:rsid w:val="00DA2924"/>
    <w:rsid w:val="00DA3A9C"/>
    <w:rsid w:val="00DC28EF"/>
    <w:rsid w:val="00DE0201"/>
    <w:rsid w:val="00DE3139"/>
    <w:rsid w:val="00E10149"/>
    <w:rsid w:val="00E35DC1"/>
    <w:rsid w:val="00E3743D"/>
    <w:rsid w:val="00E64CB7"/>
    <w:rsid w:val="00ED28F2"/>
    <w:rsid w:val="00EF3FDE"/>
    <w:rsid w:val="00EF736C"/>
    <w:rsid w:val="00F164E9"/>
    <w:rsid w:val="00F2764D"/>
    <w:rsid w:val="00F340F9"/>
    <w:rsid w:val="00F344D9"/>
    <w:rsid w:val="00F548F7"/>
    <w:rsid w:val="00F80774"/>
    <w:rsid w:val="00F9631E"/>
    <w:rsid w:val="00FA18F1"/>
    <w:rsid w:val="00FB5EBD"/>
    <w:rsid w:val="00FC4D79"/>
    <w:rsid w:val="00FF6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742"/>
    <w:pPr>
      <w:spacing w:after="0"/>
      <w:jc w:val="center"/>
    </w:pPr>
    <w:rPr>
      <w:rFonts w:ascii="Times New Roman" w:eastAsia="Calibri" w:hAnsi="Times New Roman" w:cs="Times New Roman"/>
      <w:b/>
      <w:sz w:val="26"/>
      <w:szCs w:val="26"/>
    </w:rPr>
  </w:style>
  <w:style w:type="paragraph" w:styleId="Heading1">
    <w:name w:val="heading 1"/>
    <w:basedOn w:val="Normal"/>
    <w:next w:val="Normal"/>
    <w:link w:val="Heading1Char"/>
    <w:qFormat/>
    <w:rsid w:val="00971742"/>
    <w:pPr>
      <w:keepNext/>
      <w:spacing w:line="240" w:lineRule="auto"/>
      <w:outlineLvl w:val="0"/>
    </w:pPr>
    <w:rPr>
      <w:rFonts w:ascii=".VnTimeH" w:eastAsia="Times New Roman" w:hAnsi=".VnTimeH"/>
      <w:snapToGrid w:val="0"/>
      <w:sz w:val="24"/>
      <w:szCs w:val="20"/>
    </w:rPr>
  </w:style>
  <w:style w:type="paragraph" w:styleId="Heading2">
    <w:name w:val="heading 2"/>
    <w:basedOn w:val="Normal"/>
    <w:next w:val="Normal"/>
    <w:link w:val="Heading2Char"/>
    <w:uiPriority w:val="9"/>
    <w:semiHidden/>
    <w:unhideWhenUsed/>
    <w:qFormat/>
    <w:rsid w:val="00B757E5"/>
    <w:pPr>
      <w:keepNext/>
      <w:keepLines/>
      <w:spacing w:before="200"/>
      <w:outlineLvl w:val="1"/>
    </w:pPr>
    <w:rPr>
      <w:rFonts w:asciiTheme="majorHAnsi" w:eastAsiaTheme="majorEastAsia" w:hAnsiTheme="majorHAnsi" w:cstheme="majorBidi"/>
      <w:b w:val="0"/>
      <w:bCs/>
      <w:color w:val="4F81BD" w:themeColor="accent1"/>
    </w:rPr>
  </w:style>
  <w:style w:type="paragraph" w:styleId="Heading4">
    <w:name w:val="heading 4"/>
    <w:basedOn w:val="Normal"/>
    <w:next w:val="Normal"/>
    <w:link w:val="Heading4Char"/>
    <w:qFormat/>
    <w:rsid w:val="00971742"/>
    <w:pPr>
      <w:keepNext/>
      <w:spacing w:line="240" w:lineRule="auto"/>
      <w:outlineLvl w:val="3"/>
    </w:pPr>
    <w:rPr>
      <w:rFonts w:ascii=".VnTimeH" w:eastAsia="Times New Roman" w:hAnsi=".VnTimeH"/>
      <w:b w:val="0"/>
      <w:snapToGrid w:val="0"/>
      <w:sz w:val="28"/>
      <w:szCs w:val="20"/>
    </w:rPr>
  </w:style>
  <w:style w:type="paragraph" w:styleId="Heading8">
    <w:name w:val="heading 8"/>
    <w:basedOn w:val="Normal"/>
    <w:next w:val="Normal"/>
    <w:link w:val="Heading8Char"/>
    <w:qFormat/>
    <w:rsid w:val="00971742"/>
    <w:pPr>
      <w:keepNext/>
      <w:spacing w:line="240" w:lineRule="auto"/>
      <w:jc w:val="left"/>
      <w:outlineLvl w:val="7"/>
    </w:pPr>
    <w:rPr>
      <w:rFonts w:ascii=".VnTime" w:eastAsia="Times New Roman" w:hAnsi=".VnTime"/>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1742"/>
    <w:rPr>
      <w:rFonts w:ascii=".VnTimeH" w:eastAsia="Times New Roman" w:hAnsi=".VnTimeH" w:cs="Times New Roman"/>
      <w:b/>
      <w:snapToGrid w:val="0"/>
      <w:sz w:val="24"/>
      <w:szCs w:val="20"/>
    </w:rPr>
  </w:style>
  <w:style w:type="character" w:customStyle="1" w:styleId="Heading4Char">
    <w:name w:val="Heading 4 Char"/>
    <w:basedOn w:val="DefaultParagraphFont"/>
    <w:link w:val="Heading4"/>
    <w:rsid w:val="00971742"/>
    <w:rPr>
      <w:rFonts w:ascii=".VnTimeH" w:eastAsia="Times New Roman" w:hAnsi=".VnTimeH" w:cs="Times New Roman"/>
      <w:snapToGrid w:val="0"/>
      <w:sz w:val="28"/>
      <w:szCs w:val="20"/>
    </w:rPr>
  </w:style>
  <w:style w:type="character" w:customStyle="1" w:styleId="Heading8Char">
    <w:name w:val="Heading 8 Char"/>
    <w:basedOn w:val="DefaultParagraphFont"/>
    <w:link w:val="Heading8"/>
    <w:rsid w:val="00971742"/>
    <w:rPr>
      <w:rFonts w:ascii=".VnTime" w:eastAsia="Times New Roman" w:hAnsi=".VnTime" w:cs="Times New Roman"/>
      <w:b/>
      <w:bCs/>
      <w:sz w:val="28"/>
      <w:szCs w:val="24"/>
    </w:rPr>
  </w:style>
  <w:style w:type="paragraph" w:styleId="BodyTextIndent">
    <w:name w:val="Body Text Indent"/>
    <w:basedOn w:val="Normal"/>
    <w:link w:val="BodyTextIndentChar"/>
    <w:rsid w:val="00971742"/>
    <w:pPr>
      <w:spacing w:line="240" w:lineRule="auto"/>
      <w:jc w:val="both"/>
    </w:pPr>
    <w:rPr>
      <w:rFonts w:ascii=".VnTime" w:eastAsia="Times New Roman" w:hAnsi=".VnTime"/>
      <w:b w:val="0"/>
      <w:snapToGrid w:val="0"/>
      <w:szCs w:val="20"/>
    </w:rPr>
  </w:style>
  <w:style w:type="character" w:customStyle="1" w:styleId="BodyTextIndentChar">
    <w:name w:val="Body Text Indent Char"/>
    <w:basedOn w:val="DefaultParagraphFont"/>
    <w:link w:val="BodyTextIndent"/>
    <w:rsid w:val="00971742"/>
    <w:rPr>
      <w:rFonts w:ascii=".VnTime" w:eastAsia="Times New Roman" w:hAnsi=".VnTime" w:cs="Times New Roman"/>
      <w:snapToGrid w:val="0"/>
      <w:sz w:val="26"/>
      <w:szCs w:val="20"/>
    </w:rPr>
  </w:style>
  <w:style w:type="paragraph" w:styleId="Title">
    <w:name w:val="Title"/>
    <w:basedOn w:val="Normal"/>
    <w:link w:val="TitleChar"/>
    <w:qFormat/>
    <w:rsid w:val="00971742"/>
    <w:pPr>
      <w:spacing w:line="240" w:lineRule="auto"/>
    </w:pPr>
    <w:rPr>
      <w:rFonts w:ascii=".VnTimeH" w:eastAsia="Times New Roman" w:hAnsi=".VnTimeH"/>
      <w:snapToGrid w:val="0"/>
      <w:sz w:val="24"/>
      <w:szCs w:val="20"/>
    </w:rPr>
  </w:style>
  <w:style w:type="character" w:customStyle="1" w:styleId="TitleChar">
    <w:name w:val="Title Char"/>
    <w:basedOn w:val="DefaultParagraphFont"/>
    <w:link w:val="Title"/>
    <w:rsid w:val="00971742"/>
    <w:rPr>
      <w:rFonts w:ascii=".VnTimeH" w:eastAsia="Times New Roman" w:hAnsi=".VnTimeH" w:cs="Times New Roman"/>
      <w:b/>
      <w:snapToGrid w:val="0"/>
      <w:sz w:val="24"/>
      <w:szCs w:val="20"/>
    </w:rPr>
  </w:style>
  <w:style w:type="paragraph" w:styleId="BodyText2">
    <w:name w:val="Body Text 2"/>
    <w:basedOn w:val="Normal"/>
    <w:link w:val="BodyText2Char"/>
    <w:uiPriority w:val="99"/>
    <w:rsid w:val="00971742"/>
    <w:pPr>
      <w:spacing w:line="240" w:lineRule="auto"/>
      <w:jc w:val="both"/>
    </w:pPr>
    <w:rPr>
      <w:rFonts w:ascii=".VnTime" w:eastAsia="Times New Roman" w:hAnsi=".VnTime"/>
      <w:b w:val="0"/>
      <w:i/>
      <w:szCs w:val="24"/>
    </w:rPr>
  </w:style>
  <w:style w:type="character" w:customStyle="1" w:styleId="BodyText2Char">
    <w:name w:val="Body Text 2 Char"/>
    <w:basedOn w:val="DefaultParagraphFont"/>
    <w:link w:val="BodyText2"/>
    <w:uiPriority w:val="99"/>
    <w:rsid w:val="00971742"/>
    <w:rPr>
      <w:rFonts w:ascii=".VnTime" w:eastAsia="Times New Roman" w:hAnsi=".VnTime" w:cs="Times New Roman"/>
      <w:i/>
      <w:sz w:val="26"/>
      <w:szCs w:val="24"/>
    </w:rPr>
  </w:style>
  <w:style w:type="paragraph" w:styleId="Subtitle">
    <w:name w:val="Subtitle"/>
    <w:basedOn w:val="Normal"/>
    <w:link w:val="SubtitleChar"/>
    <w:qFormat/>
    <w:rsid w:val="00971742"/>
    <w:pPr>
      <w:spacing w:before="120" w:after="120" w:line="240" w:lineRule="auto"/>
      <w:ind w:left="6" w:hanging="360"/>
      <w:jc w:val="both"/>
    </w:pPr>
    <w:rPr>
      <w:rFonts w:ascii=".VnTime" w:eastAsia="Times New Roman" w:hAnsi=".VnTime"/>
      <w:sz w:val="28"/>
      <w:szCs w:val="24"/>
    </w:rPr>
  </w:style>
  <w:style w:type="character" w:customStyle="1" w:styleId="SubtitleChar">
    <w:name w:val="Subtitle Char"/>
    <w:basedOn w:val="DefaultParagraphFont"/>
    <w:link w:val="Subtitle"/>
    <w:rsid w:val="00971742"/>
    <w:rPr>
      <w:rFonts w:ascii=".VnTime" w:eastAsia="Times New Roman" w:hAnsi=".VnTime" w:cs="Times New Roman"/>
      <w:b/>
      <w:sz w:val="28"/>
      <w:szCs w:val="24"/>
    </w:rPr>
  </w:style>
  <w:style w:type="paragraph" w:styleId="ListParagraph">
    <w:name w:val="List Paragraph"/>
    <w:basedOn w:val="Normal"/>
    <w:qFormat/>
    <w:rsid w:val="001D6B76"/>
    <w:pPr>
      <w:spacing w:after="200"/>
      <w:ind w:left="720"/>
      <w:contextualSpacing/>
      <w:jc w:val="left"/>
    </w:pPr>
    <w:rPr>
      <w:rFonts w:asciiTheme="minorHAnsi" w:eastAsiaTheme="minorHAnsi" w:hAnsiTheme="minorHAnsi" w:cstheme="minorBidi"/>
      <w:b w:val="0"/>
      <w:sz w:val="22"/>
      <w:szCs w:val="22"/>
    </w:rPr>
  </w:style>
  <w:style w:type="paragraph" w:styleId="BalloonText">
    <w:name w:val="Balloon Text"/>
    <w:basedOn w:val="Normal"/>
    <w:link w:val="BalloonTextChar"/>
    <w:uiPriority w:val="99"/>
    <w:semiHidden/>
    <w:unhideWhenUsed/>
    <w:rsid w:val="001D6B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B76"/>
    <w:rPr>
      <w:rFonts w:ascii="Tahoma" w:eastAsia="Calibri" w:hAnsi="Tahoma" w:cs="Tahoma"/>
      <w:b/>
      <w:sz w:val="16"/>
      <w:szCs w:val="16"/>
    </w:rPr>
  </w:style>
  <w:style w:type="table" w:styleId="TableGrid">
    <w:name w:val="Table Grid"/>
    <w:basedOn w:val="TableNormal"/>
    <w:uiPriority w:val="59"/>
    <w:rsid w:val="005859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nhideWhenUsed/>
    <w:rsid w:val="0058595F"/>
    <w:pPr>
      <w:spacing w:after="120"/>
    </w:pPr>
  </w:style>
  <w:style w:type="character" w:customStyle="1" w:styleId="BodyTextChar">
    <w:name w:val="Body Text Char"/>
    <w:basedOn w:val="DefaultParagraphFont"/>
    <w:link w:val="BodyText"/>
    <w:rsid w:val="0058595F"/>
    <w:rPr>
      <w:rFonts w:ascii="Times New Roman" w:eastAsia="Calibri" w:hAnsi="Times New Roman" w:cs="Times New Roman"/>
      <w:b/>
      <w:sz w:val="26"/>
      <w:szCs w:val="26"/>
    </w:rPr>
  </w:style>
  <w:style w:type="character" w:customStyle="1" w:styleId="Heading2Char">
    <w:name w:val="Heading 2 Char"/>
    <w:basedOn w:val="DefaultParagraphFont"/>
    <w:link w:val="Heading2"/>
    <w:uiPriority w:val="9"/>
    <w:semiHidden/>
    <w:rsid w:val="00B757E5"/>
    <w:rPr>
      <w:rFonts w:asciiTheme="majorHAnsi" w:eastAsiaTheme="majorEastAsia" w:hAnsiTheme="majorHAnsi" w:cstheme="majorBidi"/>
      <w:bCs/>
      <w:color w:val="4F81BD" w:themeColor="accent1"/>
      <w:sz w:val="26"/>
      <w:szCs w:val="26"/>
    </w:rPr>
  </w:style>
  <w:style w:type="paragraph" w:styleId="Header">
    <w:name w:val="header"/>
    <w:basedOn w:val="Normal"/>
    <w:link w:val="HeaderChar"/>
    <w:uiPriority w:val="99"/>
    <w:unhideWhenUsed/>
    <w:rsid w:val="00D65736"/>
    <w:pPr>
      <w:tabs>
        <w:tab w:val="center" w:pos="4680"/>
        <w:tab w:val="right" w:pos="9360"/>
      </w:tabs>
      <w:spacing w:line="240" w:lineRule="auto"/>
    </w:pPr>
  </w:style>
  <w:style w:type="character" w:customStyle="1" w:styleId="HeaderChar">
    <w:name w:val="Header Char"/>
    <w:basedOn w:val="DefaultParagraphFont"/>
    <w:link w:val="Header"/>
    <w:uiPriority w:val="99"/>
    <w:rsid w:val="00D65736"/>
    <w:rPr>
      <w:rFonts w:ascii="Times New Roman" w:eastAsia="Calibri" w:hAnsi="Times New Roman" w:cs="Times New Roman"/>
      <w:b/>
      <w:sz w:val="26"/>
      <w:szCs w:val="26"/>
    </w:rPr>
  </w:style>
  <w:style w:type="paragraph" w:styleId="Footer">
    <w:name w:val="footer"/>
    <w:basedOn w:val="Normal"/>
    <w:link w:val="FooterChar"/>
    <w:uiPriority w:val="99"/>
    <w:unhideWhenUsed/>
    <w:rsid w:val="00D65736"/>
    <w:pPr>
      <w:tabs>
        <w:tab w:val="center" w:pos="4680"/>
        <w:tab w:val="right" w:pos="9360"/>
      </w:tabs>
      <w:spacing w:line="240" w:lineRule="auto"/>
    </w:pPr>
  </w:style>
  <w:style w:type="character" w:customStyle="1" w:styleId="FooterChar">
    <w:name w:val="Footer Char"/>
    <w:basedOn w:val="DefaultParagraphFont"/>
    <w:link w:val="Footer"/>
    <w:uiPriority w:val="99"/>
    <w:rsid w:val="00D65736"/>
    <w:rPr>
      <w:rFonts w:ascii="Times New Roman" w:eastAsia="Calibri" w:hAnsi="Times New Roman" w:cs="Times New Roman"/>
      <w:b/>
      <w:sz w:val="26"/>
      <w:szCs w:val="26"/>
    </w:rPr>
  </w:style>
  <w:style w:type="paragraph" w:customStyle="1" w:styleId="TableContents">
    <w:name w:val="Table Contents"/>
    <w:basedOn w:val="Normal"/>
    <w:rsid w:val="007A1F9D"/>
    <w:pPr>
      <w:widowControl w:val="0"/>
      <w:suppressLineNumbers/>
      <w:suppressAutoHyphens/>
      <w:spacing w:line="240" w:lineRule="auto"/>
      <w:jc w:val="left"/>
    </w:pPr>
    <w:rPr>
      <w:rFonts w:eastAsia="SimSun" w:cs="Mangal"/>
      <w:b w:val="0"/>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Microsoft_Office_Excel_97-2003_Worksheet1.xls"/><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Microsoft_Office_Excel_97-2003_Worksheet2.xls"/></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4B0043724644CBA7AC23B28D17A074"/>
        <w:category>
          <w:name w:val="General"/>
          <w:gallery w:val="placeholder"/>
        </w:category>
        <w:types>
          <w:type w:val="bbPlcHdr"/>
        </w:types>
        <w:behaviors>
          <w:behavior w:val="content"/>
        </w:behaviors>
        <w:guid w:val="{A3A6CF61-7A00-44DD-BAA6-22AACFE09C1E}"/>
      </w:docPartPr>
      <w:docPartBody>
        <w:p w:rsidR="00437941" w:rsidRDefault="006719AC" w:rsidP="006719AC">
          <w:pPr>
            <w:pStyle w:val="C74B0043724644CBA7AC23B28D17A074"/>
          </w:pPr>
          <w:r>
            <w:rPr>
              <w:rFonts w:asciiTheme="majorHAnsi" w:eastAsiaTheme="majorEastAsia" w:hAnsiTheme="majorHAnsi" w:cstheme="majorBidi"/>
              <w:sz w:val="36"/>
              <w:szCs w:val="36"/>
            </w:rPr>
            <w:t>[Type the document title]</w:t>
          </w:r>
        </w:p>
      </w:docPartBody>
    </w:docPart>
    <w:docPart>
      <w:docPartPr>
        <w:name w:val="CBD2DBA9233F4B41896269667FD146A8"/>
        <w:category>
          <w:name w:val="General"/>
          <w:gallery w:val="placeholder"/>
        </w:category>
        <w:types>
          <w:type w:val="bbPlcHdr"/>
        </w:types>
        <w:behaviors>
          <w:behavior w:val="content"/>
        </w:behaviors>
        <w:guid w:val="{09499084-6CEB-4BA0-A396-A4042A20BD89}"/>
      </w:docPartPr>
      <w:docPartBody>
        <w:p w:rsidR="00437941" w:rsidRDefault="006719AC" w:rsidP="006719AC">
          <w:pPr>
            <w:pStyle w:val="CBD2DBA9233F4B41896269667FD146A8"/>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00"/>
    <w:family w:val="auto"/>
    <w:pitch w:val="default"/>
    <w:sig w:usb0="00000000" w:usb1="00000000" w:usb2="00000000" w:usb3="00000000" w:csb0="00000000" w:csb1="00000000"/>
  </w:font>
  <w:font w:name=".VnArial">
    <w:panose1 w:val="020B7200000000000000"/>
    <w:charset w:val="00"/>
    <w:family w:val="swiss"/>
    <w:pitch w:val="variable"/>
    <w:sig w:usb0="00000007" w:usb1="00000000" w:usb2="00000000" w:usb3="00000000" w:csb0="0000001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719AC"/>
    <w:rsid w:val="001F5FF8"/>
    <w:rsid w:val="00437941"/>
    <w:rsid w:val="005E2FBD"/>
    <w:rsid w:val="006719AC"/>
    <w:rsid w:val="00CE3974"/>
    <w:rsid w:val="00CE79BD"/>
    <w:rsid w:val="00DE0D98"/>
    <w:rsid w:val="00E13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4B0043724644CBA7AC23B28D17A074">
    <w:name w:val="C74B0043724644CBA7AC23B28D17A074"/>
    <w:rsid w:val="006719AC"/>
  </w:style>
  <w:style w:type="paragraph" w:customStyle="1" w:styleId="CBD2DBA9233F4B41896269667FD146A8">
    <w:name w:val="CBD2DBA9233F4B41896269667FD146A8"/>
    <w:rsid w:val="006719A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B05748-2720-48E8-90B0-E86281B75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8426</Words>
  <Characters>48031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VINACONTROL - BÁO CÁO THƯỜNG NIÊN</vt:lpstr>
    </vt:vector>
  </TitlesOfParts>
  <Company>Vinacontrol</Company>
  <LinksUpToDate>false</LinksUpToDate>
  <CharactersWithSpaces>56345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VINACONTROL - BÁO CÁO THƯỜNG NIÊN</dc:title>
  <dc:subject/>
  <dc:creator>Bich Dung</dc:creator>
  <cp:keywords/>
  <dc:description/>
  <cp:lastModifiedBy>Bich Dung</cp:lastModifiedBy>
  <cp:revision>4</cp:revision>
  <dcterms:created xsi:type="dcterms:W3CDTF">2013-03-27T08:45:00Z</dcterms:created>
  <dcterms:modified xsi:type="dcterms:W3CDTF">2013-04-09T01:01:00Z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838ae80cdccc49ddbfe21fa0302022eb.psdsxs" Id="Re542d30f0fb1465f" /></Relationships>
</file>