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24577bf0d8842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92" w:rsidRPr="007C61CB" w:rsidRDefault="00156B92" w:rsidP="00156B92">
      <w:pPr>
        <w:jc w:val="center"/>
        <w:rPr>
          <w:rFonts w:ascii="Times New Roman" w:hAnsi="Times New Roman"/>
          <w:b/>
          <w:sz w:val="32"/>
        </w:rPr>
      </w:pPr>
    </w:p>
    <w:p w:rsidR="00156B92" w:rsidRPr="007C61CB" w:rsidRDefault="00156B92" w:rsidP="00156B92">
      <w:pPr>
        <w:jc w:val="center"/>
        <w:rPr>
          <w:rFonts w:ascii="Times New Roman" w:hAnsi="Times New Roman"/>
          <w:b/>
          <w:sz w:val="32"/>
        </w:rPr>
      </w:pPr>
    </w:p>
    <w:p w:rsidR="00156B92" w:rsidRPr="007C61CB" w:rsidRDefault="00156B92" w:rsidP="00156B92">
      <w:pPr>
        <w:jc w:val="center"/>
        <w:rPr>
          <w:rFonts w:ascii="Times New Roman" w:hAnsi="Times New Roman"/>
          <w:b/>
          <w:sz w:val="32"/>
        </w:rPr>
      </w:pPr>
    </w:p>
    <w:p w:rsidR="00156B92" w:rsidRPr="007C61CB" w:rsidRDefault="00156B92" w:rsidP="00156B92">
      <w:pPr>
        <w:jc w:val="center"/>
        <w:rPr>
          <w:rFonts w:ascii="Times New Roman" w:hAnsi="Times New Roman"/>
          <w:b/>
          <w:sz w:val="32"/>
        </w:rPr>
      </w:pPr>
    </w:p>
    <w:p w:rsidR="00156B92" w:rsidRPr="007C61CB" w:rsidRDefault="00156B92" w:rsidP="00156B92">
      <w:pPr>
        <w:jc w:val="center"/>
        <w:rPr>
          <w:rFonts w:ascii="Times New Roman" w:hAnsi="Times New Roman"/>
          <w:b/>
          <w:sz w:val="32"/>
        </w:rPr>
      </w:pPr>
    </w:p>
    <w:p w:rsidR="00156B92" w:rsidRPr="007C61CB" w:rsidRDefault="00156B92" w:rsidP="00156B92">
      <w:pPr>
        <w:jc w:val="center"/>
        <w:rPr>
          <w:rFonts w:ascii="Times New Roman" w:hAnsi="Times New Roman"/>
          <w:b/>
          <w:sz w:val="32"/>
        </w:rPr>
      </w:pPr>
    </w:p>
    <w:p w:rsidR="00156B92" w:rsidRPr="007C61CB" w:rsidRDefault="00156B92" w:rsidP="00156B92">
      <w:pPr>
        <w:jc w:val="center"/>
        <w:rPr>
          <w:rFonts w:ascii="Times New Roman" w:hAnsi="Times New Roman"/>
          <w:b/>
          <w:sz w:val="32"/>
        </w:rPr>
      </w:pPr>
    </w:p>
    <w:p w:rsidR="00156B92" w:rsidRPr="007C61CB" w:rsidRDefault="00156B92" w:rsidP="00156B92">
      <w:pPr>
        <w:jc w:val="center"/>
        <w:rPr>
          <w:rFonts w:ascii="Times New Roman" w:hAnsi="Times New Roman"/>
          <w:b/>
          <w:sz w:val="32"/>
        </w:rPr>
      </w:pPr>
    </w:p>
    <w:p w:rsidR="00156B92" w:rsidRPr="007C61CB" w:rsidRDefault="00156B92" w:rsidP="00156B92">
      <w:pPr>
        <w:jc w:val="center"/>
        <w:rPr>
          <w:rFonts w:ascii="Times New Roman" w:hAnsi="Times New Roman"/>
          <w:b/>
          <w:sz w:val="32"/>
        </w:rPr>
      </w:pPr>
      <w:r w:rsidRPr="007C61CB">
        <w:rPr>
          <w:rFonts w:ascii="Times New Roman" w:hAnsi="Times New Roman"/>
          <w:b/>
          <w:sz w:val="32"/>
        </w:rPr>
        <w:t>MỤC LỤC</w:t>
      </w:r>
    </w:p>
    <w:p w:rsidR="00156B92" w:rsidRPr="007C61CB" w:rsidRDefault="00156B92" w:rsidP="00156B92">
      <w:pPr>
        <w:jc w:val="center"/>
        <w:rPr>
          <w:rFonts w:ascii="Times New Roman" w:hAnsi="Times New Roman"/>
          <w:b/>
          <w:sz w:val="32"/>
        </w:rPr>
      </w:pPr>
    </w:p>
    <w:p w:rsidR="00156B92" w:rsidRPr="007C61CB" w:rsidRDefault="00156B92" w:rsidP="00156B92">
      <w:pPr>
        <w:rPr>
          <w:rFonts w:ascii="Times New Roman" w:hAnsi="Times New Roman"/>
        </w:rPr>
      </w:pPr>
    </w:p>
    <w:tbl>
      <w:tblPr>
        <w:tblW w:w="0" w:type="auto"/>
        <w:tblLook w:val="01E0"/>
      </w:tblPr>
      <w:tblGrid>
        <w:gridCol w:w="1188"/>
        <w:gridCol w:w="6120"/>
        <w:gridCol w:w="1217"/>
      </w:tblGrid>
      <w:tr w:rsidR="00156B92" w:rsidRPr="007C61CB" w:rsidTr="00B27E65">
        <w:tc>
          <w:tcPr>
            <w:tcW w:w="1188" w:type="dxa"/>
          </w:tcPr>
          <w:p w:rsidR="00156B92" w:rsidRPr="007C61CB" w:rsidRDefault="00156B92" w:rsidP="00B27E65">
            <w:pPr>
              <w:spacing w:before="160" w:after="160"/>
              <w:jc w:val="center"/>
              <w:rPr>
                <w:rFonts w:ascii="Times New Roman" w:hAnsi="Times New Roman"/>
                <w:b/>
              </w:rPr>
            </w:pPr>
            <w:r w:rsidRPr="007C61CB">
              <w:rPr>
                <w:rFonts w:ascii="Times New Roman" w:hAnsi="Times New Roman"/>
                <w:b/>
              </w:rPr>
              <w:t>STT</w:t>
            </w:r>
          </w:p>
        </w:tc>
        <w:tc>
          <w:tcPr>
            <w:tcW w:w="6120" w:type="dxa"/>
          </w:tcPr>
          <w:p w:rsidR="00156B92" w:rsidRPr="007C61CB" w:rsidRDefault="00156B92" w:rsidP="00B27E65">
            <w:pPr>
              <w:spacing w:before="160" w:after="160"/>
              <w:jc w:val="center"/>
              <w:rPr>
                <w:rFonts w:ascii="Times New Roman" w:hAnsi="Times New Roman"/>
                <w:b/>
              </w:rPr>
            </w:pPr>
            <w:r w:rsidRPr="007C61CB">
              <w:rPr>
                <w:rFonts w:ascii="Times New Roman" w:hAnsi="Times New Roman"/>
                <w:b/>
              </w:rPr>
              <w:t>Nội dung</w:t>
            </w:r>
          </w:p>
        </w:tc>
        <w:tc>
          <w:tcPr>
            <w:tcW w:w="1217" w:type="dxa"/>
          </w:tcPr>
          <w:p w:rsidR="00156B92" w:rsidRPr="007C61CB" w:rsidRDefault="00156B92" w:rsidP="00B27E65">
            <w:pPr>
              <w:spacing w:before="160" w:after="160"/>
              <w:jc w:val="center"/>
              <w:rPr>
                <w:rFonts w:ascii="Times New Roman" w:hAnsi="Times New Roman"/>
                <w:b/>
              </w:rPr>
            </w:pPr>
            <w:r w:rsidRPr="007C61CB">
              <w:rPr>
                <w:rFonts w:ascii="Times New Roman" w:hAnsi="Times New Roman"/>
                <w:b/>
              </w:rPr>
              <w:t>Trang</w:t>
            </w:r>
          </w:p>
        </w:tc>
      </w:tr>
      <w:tr w:rsidR="00156B92" w:rsidRPr="007C61CB" w:rsidTr="00B27E65">
        <w:tc>
          <w:tcPr>
            <w:tcW w:w="1188" w:type="dxa"/>
          </w:tcPr>
          <w:p w:rsidR="00156B92" w:rsidRPr="007C61CB" w:rsidRDefault="00156B92" w:rsidP="00B27E65">
            <w:pPr>
              <w:spacing w:before="160" w:after="160"/>
              <w:jc w:val="center"/>
              <w:rPr>
                <w:rFonts w:ascii="Times New Roman" w:hAnsi="Times New Roman"/>
                <w:b/>
              </w:rPr>
            </w:pPr>
            <w:r w:rsidRPr="007C61CB">
              <w:rPr>
                <w:rFonts w:ascii="Times New Roman" w:hAnsi="Times New Roman"/>
                <w:b/>
              </w:rPr>
              <w:t>1</w:t>
            </w:r>
          </w:p>
        </w:tc>
        <w:tc>
          <w:tcPr>
            <w:tcW w:w="6120" w:type="dxa"/>
          </w:tcPr>
          <w:p w:rsidR="00156B92" w:rsidRPr="007C61CB" w:rsidRDefault="00156B92" w:rsidP="00B27E65">
            <w:pPr>
              <w:spacing w:before="160" w:after="160"/>
              <w:rPr>
                <w:rFonts w:ascii="Times New Roman" w:hAnsi="Times New Roman"/>
                <w:b/>
              </w:rPr>
            </w:pPr>
            <w:r w:rsidRPr="007C61CB">
              <w:rPr>
                <w:rFonts w:ascii="Times New Roman" w:hAnsi="Times New Roman"/>
                <w:b/>
              </w:rPr>
              <w:t xml:space="preserve">Báo cáo của </w:t>
            </w:r>
            <w:r>
              <w:rPr>
                <w:rFonts w:ascii="Times New Roman" w:hAnsi="Times New Roman"/>
                <w:b/>
              </w:rPr>
              <w:t>Ban Tổng Giám đốc</w:t>
            </w:r>
          </w:p>
        </w:tc>
        <w:tc>
          <w:tcPr>
            <w:tcW w:w="1217" w:type="dxa"/>
          </w:tcPr>
          <w:p w:rsidR="00156B92" w:rsidRPr="007C61CB" w:rsidRDefault="00156B92" w:rsidP="00B27E65">
            <w:pPr>
              <w:spacing w:before="160" w:after="160"/>
              <w:jc w:val="center"/>
              <w:rPr>
                <w:rFonts w:ascii="Times New Roman" w:hAnsi="Times New Roman"/>
              </w:rPr>
            </w:pPr>
            <w:r w:rsidRPr="007C61CB">
              <w:rPr>
                <w:rFonts w:ascii="Times New Roman" w:hAnsi="Times New Roman"/>
              </w:rPr>
              <w:t xml:space="preserve">1 – </w:t>
            </w:r>
            <w:r>
              <w:rPr>
                <w:rFonts w:ascii="Times New Roman" w:hAnsi="Times New Roman"/>
              </w:rPr>
              <w:t>3</w:t>
            </w:r>
          </w:p>
        </w:tc>
      </w:tr>
      <w:tr w:rsidR="00156B92" w:rsidRPr="007C61CB" w:rsidTr="00B27E65">
        <w:tc>
          <w:tcPr>
            <w:tcW w:w="1188" w:type="dxa"/>
          </w:tcPr>
          <w:p w:rsidR="00156B92" w:rsidRPr="007C61CB" w:rsidRDefault="00156B92" w:rsidP="00B27E65">
            <w:pPr>
              <w:spacing w:before="160" w:after="160"/>
              <w:jc w:val="center"/>
              <w:rPr>
                <w:rFonts w:ascii="Times New Roman" w:hAnsi="Times New Roman"/>
                <w:b/>
              </w:rPr>
            </w:pPr>
            <w:r w:rsidRPr="007C61CB">
              <w:rPr>
                <w:rFonts w:ascii="Times New Roman" w:hAnsi="Times New Roman"/>
                <w:b/>
              </w:rPr>
              <w:t>2</w:t>
            </w:r>
          </w:p>
        </w:tc>
        <w:tc>
          <w:tcPr>
            <w:tcW w:w="6120" w:type="dxa"/>
          </w:tcPr>
          <w:p w:rsidR="00156B92" w:rsidRPr="007C61CB" w:rsidRDefault="00156B92" w:rsidP="00B27E65">
            <w:pPr>
              <w:spacing w:before="160" w:after="160"/>
              <w:rPr>
                <w:rFonts w:ascii="Times New Roman" w:hAnsi="Times New Roman"/>
                <w:b/>
              </w:rPr>
            </w:pPr>
            <w:r w:rsidRPr="007C61CB">
              <w:rPr>
                <w:rFonts w:ascii="Times New Roman" w:hAnsi="Times New Roman"/>
                <w:b/>
              </w:rPr>
              <w:t>Báo cáo kết quả công tác soát xét</w:t>
            </w:r>
          </w:p>
        </w:tc>
        <w:tc>
          <w:tcPr>
            <w:tcW w:w="1217" w:type="dxa"/>
          </w:tcPr>
          <w:p w:rsidR="00156B92" w:rsidRPr="007C61CB" w:rsidRDefault="00156B92" w:rsidP="00B27E65">
            <w:pPr>
              <w:spacing w:before="160" w:after="160"/>
              <w:jc w:val="center"/>
              <w:rPr>
                <w:rFonts w:ascii="Times New Roman" w:hAnsi="Times New Roman"/>
              </w:rPr>
            </w:pPr>
            <w:r>
              <w:rPr>
                <w:rFonts w:ascii="Times New Roman" w:hAnsi="Times New Roman"/>
              </w:rPr>
              <w:t>4</w:t>
            </w:r>
          </w:p>
        </w:tc>
      </w:tr>
      <w:tr w:rsidR="00156B92" w:rsidRPr="007C61CB" w:rsidTr="00B27E65">
        <w:tc>
          <w:tcPr>
            <w:tcW w:w="1188" w:type="dxa"/>
          </w:tcPr>
          <w:p w:rsidR="00156B92" w:rsidRPr="007C61CB" w:rsidRDefault="00156B92" w:rsidP="00B27E65">
            <w:pPr>
              <w:spacing w:before="160" w:after="160"/>
              <w:jc w:val="center"/>
              <w:rPr>
                <w:rFonts w:ascii="Times New Roman" w:hAnsi="Times New Roman"/>
                <w:b/>
              </w:rPr>
            </w:pPr>
            <w:r w:rsidRPr="007C61CB">
              <w:rPr>
                <w:rFonts w:ascii="Times New Roman" w:hAnsi="Times New Roman"/>
                <w:b/>
              </w:rPr>
              <w:t>3</w:t>
            </w:r>
          </w:p>
        </w:tc>
        <w:tc>
          <w:tcPr>
            <w:tcW w:w="6120" w:type="dxa"/>
          </w:tcPr>
          <w:p w:rsidR="00156B92" w:rsidRPr="007C61CB" w:rsidRDefault="00156B92" w:rsidP="00B27E65">
            <w:pPr>
              <w:spacing w:before="160" w:after="160"/>
              <w:rPr>
                <w:rFonts w:ascii="Times New Roman" w:hAnsi="Times New Roman"/>
                <w:b/>
              </w:rPr>
            </w:pPr>
            <w:r w:rsidRPr="007C61CB">
              <w:rPr>
                <w:rFonts w:ascii="Times New Roman" w:hAnsi="Times New Roman"/>
                <w:b/>
              </w:rPr>
              <w:t>Báo cáo tài chính hợp nhất đã được soát xét</w:t>
            </w:r>
          </w:p>
        </w:tc>
        <w:tc>
          <w:tcPr>
            <w:tcW w:w="1217" w:type="dxa"/>
          </w:tcPr>
          <w:p w:rsidR="00156B92" w:rsidRPr="007C61CB" w:rsidRDefault="00156B92" w:rsidP="00B27E65">
            <w:pPr>
              <w:spacing w:before="160" w:after="160"/>
              <w:jc w:val="center"/>
              <w:rPr>
                <w:rFonts w:ascii="Times New Roman" w:hAnsi="Times New Roman"/>
              </w:rPr>
            </w:pPr>
          </w:p>
        </w:tc>
      </w:tr>
      <w:tr w:rsidR="00156B92" w:rsidRPr="007C61CB" w:rsidTr="00B27E65">
        <w:tc>
          <w:tcPr>
            <w:tcW w:w="1188" w:type="dxa"/>
          </w:tcPr>
          <w:p w:rsidR="00156B92" w:rsidRPr="007C61CB" w:rsidRDefault="00156B92" w:rsidP="00B27E65">
            <w:pPr>
              <w:spacing w:before="160" w:after="160"/>
              <w:jc w:val="center"/>
              <w:rPr>
                <w:rFonts w:ascii="Times New Roman" w:hAnsi="Times New Roman"/>
                <w:i/>
              </w:rPr>
            </w:pPr>
            <w:r w:rsidRPr="007C61CB">
              <w:rPr>
                <w:rFonts w:ascii="Times New Roman" w:hAnsi="Times New Roman"/>
                <w:i/>
              </w:rPr>
              <w:t>-</w:t>
            </w:r>
          </w:p>
        </w:tc>
        <w:tc>
          <w:tcPr>
            <w:tcW w:w="6120" w:type="dxa"/>
          </w:tcPr>
          <w:p w:rsidR="00156B92" w:rsidRPr="007C61CB" w:rsidRDefault="00156B92" w:rsidP="00B27E65">
            <w:pPr>
              <w:spacing w:before="160" w:after="160"/>
              <w:rPr>
                <w:rFonts w:ascii="Times New Roman" w:hAnsi="Times New Roman"/>
                <w:i/>
              </w:rPr>
            </w:pPr>
            <w:r w:rsidRPr="007C61CB">
              <w:rPr>
                <w:rFonts w:ascii="Times New Roman" w:hAnsi="Times New Roman"/>
                <w:i/>
              </w:rPr>
              <w:t xml:space="preserve">Bảng cân đối kế toán hợp nhất giữa niên </w:t>
            </w:r>
            <w:r w:rsidRPr="007C61CB">
              <w:rPr>
                <w:rFonts w:ascii="Times New Roman" w:hAnsi="Times New Roman" w:hint="eastAsia"/>
                <w:i/>
              </w:rPr>
              <w:t>đ</w:t>
            </w:r>
            <w:r w:rsidRPr="007C61CB">
              <w:rPr>
                <w:rFonts w:ascii="Times New Roman" w:hAnsi="Times New Roman"/>
                <w:i/>
              </w:rPr>
              <w:t>ộ</w:t>
            </w:r>
          </w:p>
        </w:tc>
        <w:tc>
          <w:tcPr>
            <w:tcW w:w="1217" w:type="dxa"/>
          </w:tcPr>
          <w:p w:rsidR="00156B92" w:rsidRPr="007C61CB" w:rsidRDefault="00156B92" w:rsidP="00B27E65">
            <w:pPr>
              <w:spacing w:before="160" w:after="160"/>
              <w:jc w:val="center"/>
              <w:rPr>
                <w:rFonts w:ascii="Times New Roman" w:hAnsi="Times New Roman"/>
                <w:i/>
              </w:rPr>
            </w:pPr>
            <w:r>
              <w:rPr>
                <w:rFonts w:ascii="Times New Roman" w:hAnsi="Times New Roman"/>
                <w:i/>
              </w:rPr>
              <w:t>5</w:t>
            </w:r>
            <w:r w:rsidRPr="007C61CB">
              <w:rPr>
                <w:rFonts w:ascii="Times New Roman" w:hAnsi="Times New Roman"/>
                <w:i/>
              </w:rPr>
              <w:t xml:space="preserve"> – </w:t>
            </w:r>
            <w:r>
              <w:rPr>
                <w:rFonts w:ascii="Times New Roman" w:hAnsi="Times New Roman"/>
                <w:i/>
              </w:rPr>
              <w:t>7</w:t>
            </w:r>
          </w:p>
        </w:tc>
      </w:tr>
      <w:tr w:rsidR="00156B92" w:rsidRPr="007C61CB" w:rsidTr="00B27E65">
        <w:tc>
          <w:tcPr>
            <w:tcW w:w="1188" w:type="dxa"/>
          </w:tcPr>
          <w:p w:rsidR="00156B92" w:rsidRPr="007C61CB" w:rsidRDefault="00156B92" w:rsidP="00B27E65">
            <w:pPr>
              <w:spacing w:before="160" w:after="160"/>
              <w:jc w:val="center"/>
              <w:rPr>
                <w:rFonts w:ascii="Times New Roman" w:hAnsi="Times New Roman"/>
                <w:i/>
              </w:rPr>
            </w:pPr>
            <w:r w:rsidRPr="007C61CB">
              <w:rPr>
                <w:rFonts w:ascii="Times New Roman" w:hAnsi="Times New Roman"/>
                <w:i/>
              </w:rPr>
              <w:t>-</w:t>
            </w:r>
          </w:p>
        </w:tc>
        <w:tc>
          <w:tcPr>
            <w:tcW w:w="6120" w:type="dxa"/>
          </w:tcPr>
          <w:p w:rsidR="00156B92" w:rsidRPr="007C61CB" w:rsidRDefault="00156B92" w:rsidP="00B27E65">
            <w:pPr>
              <w:spacing w:before="160" w:after="160"/>
              <w:rPr>
                <w:rFonts w:ascii="Times New Roman" w:hAnsi="Times New Roman"/>
                <w:i/>
              </w:rPr>
            </w:pPr>
            <w:r w:rsidRPr="007C61CB">
              <w:rPr>
                <w:rFonts w:ascii="Times New Roman" w:hAnsi="Times New Roman"/>
                <w:i/>
              </w:rPr>
              <w:t xml:space="preserve">Báo cáo kết quả hoạt động  kinh doanh hợp nhất giữa niên </w:t>
            </w:r>
            <w:r w:rsidRPr="007C61CB">
              <w:rPr>
                <w:rFonts w:ascii="Times New Roman" w:hAnsi="Times New Roman" w:hint="eastAsia"/>
                <w:i/>
              </w:rPr>
              <w:t>đ</w:t>
            </w:r>
            <w:r w:rsidRPr="007C61CB">
              <w:rPr>
                <w:rFonts w:ascii="Times New Roman" w:hAnsi="Times New Roman"/>
                <w:i/>
              </w:rPr>
              <w:t>ộ</w:t>
            </w:r>
          </w:p>
        </w:tc>
        <w:tc>
          <w:tcPr>
            <w:tcW w:w="1217" w:type="dxa"/>
          </w:tcPr>
          <w:p w:rsidR="00156B92" w:rsidRPr="007C61CB" w:rsidRDefault="00156B92" w:rsidP="00B27E65">
            <w:pPr>
              <w:spacing w:before="160" w:after="160"/>
              <w:jc w:val="center"/>
              <w:rPr>
                <w:rFonts w:ascii="Times New Roman" w:hAnsi="Times New Roman"/>
                <w:i/>
              </w:rPr>
            </w:pPr>
            <w:r>
              <w:rPr>
                <w:rFonts w:ascii="Times New Roman" w:hAnsi="Times New Roman"/>
                <w:i/>
              </w:rPr>
              <w:t>8</w:t>
            </w:r>
            <w:r w:rsidRPr="007C61CB">
              <w:rPr>
                <w:rFonts w:ascii="Times New Roman" w:hAnsi="Times New Roman"/>
                <w:i/>
              </w:rPr>
              <w:t xml:space="preserve"> -</w:t>
            </w:r>
            <w:r>
              <w:rPr>
                <w:rFonts w:ascii="Times New Roman" w:hAnsi="Times New Roman"/>
                <w:i/>
              </w:rPr>
              <w:t xml:space="preserve"> 9</w:t>
            </w:r>
          </w:p>
        </w:tc>
      </w:tr>
      <w:tr w:rsidR="00156B92" w:rsidRPr="007C61CB" w:rsidTr="00B27E65">
        <w:tc>
          <w:tcPr>
            <w:tcW w:w="1188" w:type="dxa"/>
          </w:tcPr>
          <w:p w:rsidR="00156B92" w:rsidRPr="007C61CB" w:rsidRDefault="00156B92" w:rsidP="00B27E65">
            <w:pPr>
              <w:spacing w:before="160" w:after="160"/>
              <w:jc w:val="center"/>
              <w:rPr>
                <w:rFonts w:ascii="Times New Roman" w:hAnsi="Times New Roman"/>
                <w:i/>
              </w:rPr>
            </w:pPr>
            <w:r w:rsidRPr="007C61CB">
              <w:rPr>
                <w:rFonts w:ascii="Times New Roman" w:hAnsi="Times New Roman"/>
                <w:i/>
              </w:rPr>
              <w:t>-</w:t>
            </w:r>
          </w:p>
        </w:tc>
        <w:tc>
          <w:tcPr>
            <w:tcW w:w="6120" w:type="dxa"/>
          </w:tcPr>
          <w:p w:rsidR="00156B92" w:rsidRPr="007C61CB" w:rsidRDefault="00156B92" w:rsidP="00B27E65">
            <w:pPr>
              <w:spacing w:before="160" w:after="160"/>
              <w:rPr>
                <w:rFonts w:ascii="Times New Roman" w:hAnsi="Times New Roman"/>
                <w:i/>
              </w:rPr>
            </w:pPr>
            <w:r w:rsidRPr="007C61CB">
              <w:rPr>
                <w:rFonts w:ascii="Times New Roman" w:hAnsi="Times New Roman"/>
                <w:i/>
              </w:rPr>
              <w:t xml:space="preserve">Báo cáo lưu chuyển tiền tệ hợp nhất giữa niên </w:t>
            </w:r>
            <w:r w:rsidRPr="007C61CB">
              <w:rPr>
                <w:rFonts w:ascii="Times New Roman" w:hAnsi="Times New Roman" w:hint="eastAsia"/>
                <w:i/>
              </w:rPr>
              <w:t>đ</w:t>
            </w:r>
            <w:r w:rsidRPr="007C61CB">
              <w:rPr>
                <w:rFonts w:ascii="Times New Roman" w:hAnsi="Times New Roman"/>
                <w:i/>
              </w:rPr>
              <w:t>ộ</w:t>
            </w:r>
          </w:p>
        </w:tc>
        <w:tc>
          <w:tcPr>
            <w:tcW w:w="1217" w:type="dxa"/>
          </w:tcPr>
          <w:p w:rsidR="00156B92" w:rsidRPr="007C61CB" w:rsidRDefault="00156B92" w:rsidP="00B27E65">
            <w:pPr>
              <w:spacing w:before="160" w:after="160"/>
              <w:jc w:val="center"/>
              <w:rPr>
                <w:rFonts w:ascii="Times New Roman" w:hAnsi="Times New Roman"/>
                <w:i/>
              </w:rPr>
            </w:pPr>
            <w:r>
              <w:rPr>
                <w:rFonts w:ascii="Times New Roman" w:hAnsi="Times New Roman"/>
                <w:i/>
              </w:rPr>
              <w:t>10</w:t>
            </w:r>
          </w:p>
        </w:tc>
      </w:tr>
      <w:tr w:rsidR="00156B92" w:rsidRPr="007C61CB" w:rsidTr="00B27E65">
        <w:tc>
          <w:tcPr>
            <w:tcW w:w="1188" w:type="dxa"/>
          </w:tcPr>
          <w:p w:rsidR="00156B92" w:rsidRPr="007C61CB" w:rsidRDefault="00156B92" w:rsidP="00B27E65">
            <w:pPr>
              <w:spacing w:before="160" w:after="160"/>
              <w:jc w:val="center"/>
              <w:rPr>
                <w:rFonts w:ascii="Times New Roman" w:hAnsi="Times New Roman"/>
                <w:i/>
              </w:rPr>
            </w:pPr>
            <w:r w:rsidRPr="007C61CB">
              <w:rPr>
                <w:rFonts w:ascii="Times New Roman" w:hAnsi="Times New Roman"/>
                <w:i/>
              </w:rPr>
              <w:t>-</w:t>
            </w:r>
          </w:p>
        </w:tc>
        <w:tc>
          <w:tcPr>
            <w:tcW w:w="6120" w:type="dxa"/>
          </w:tcPr>
          <w:p w:rsidR="00156B92" w:rsidRPr="005F12B9" w:rsidRDefault="00156B92" w:rsidP="00B27E65">
            <w:pPr>
              <w:spacing w:before="160" w:after="160"/>
              <w:rPr>
                <w:rFonts w:ascii="Times New Roman" w:hAnsi="Times New Roman"/>
                <w:i/>
              </w:rPr>
            </w:pPr>
            <w:r w:rsidRPr="007C61CB">
              <w:rPr>
                <w:rFonts w:ascii="Times New Roman" w:hAnsi="Times New Roman"/>
                <w:i/>
              </w:rPr>
              <w:t xml:space="preserve">Bản thuyết minh báo cáo tài chính </w:t>
            </w:r>
            <w:r>
              <w:rPr>
                <w:rFonts w:ascii="Times New Roman" w:hAnsi="Times New Roman"/>
                <w:i/>
              </w:rPr>
              <w:t>ch</w:t>
            </w:r>
            <w:r w:rsidRPr="005F12B9">
              <w:rPr>
                <w:rFonts w:ascii="Times New Roman" w:hAnsi="Times New Roman"/>
                <w:i/>
              </w:rPr>
              <w:t>ọn</w:t>
            </w:r>
            <w:r>
              <w:rPr>
                <w:rFonts w:ascii="Times New Roman" w:hAnsi="Times New Roman"/>
                <w:i/>
              </w:rPr>
              <w:t xml:space="preserve"> l</w:t>
            </w:r>
            <w:r w:rsidRPr="005F12B9">
              <w:rPr>
                <w:rFonts w:ascii="Times New Roman" w:hAnsi="Times New Roman"/>
                <w:i/>
              </w:rPr>
              <w:t>ọc</w:t>
            </w:r>
          </w:p>
        </w:tc>
        <w:tc>
          <w:tcPr>
            <w:tcW w:w="1217" w:type="dxa"/>
          </w:tcPr>
          <w:p w:rsidR="00156B92" w:rsidRPr="007C61CB" w:rsidRDefault="00156B92" w:rsidP="00B27E65">
            <w:pPr>
              <w:spacing w:before="160" w:after="160"/>
              <w:jc w:val="center"/>
              <w:rPr>
                <w:rFonts w:ascii="Times New Roman" w:hAnsi="Times New Roman"/>
                <w:i/>
              </w:rPr>
            </w:pPr>
            <w:r w:rsidRPr="007C61CB">
              <w:rPr>
                <w:rFonts w:ascii="Times New Roman" w:hAnsi="Times New Roman"/>
                <w:i/>
              </w:rPr>
              <w:t>1</w:t>
            </w:r>
            <w:r>
              <w:rPr>
                <w:rFonts w:ascii="Times New Roman" w:hAnsi="Times New Roman"/>
                <w:i/>
              </w:rPr>
              <w:t>1</w:t>
            </w:r>
            <w:r w:rsidRPr="007C61CB">
              <w:rPr>
                <w:rFonts w:ascii="Times New Roman" w:hAnsi="Times New Roman"/>
                <w:i/>
              </w:rPr>
              <w:t xml:space="preserve"> – </w:t>
            </w:r>
            <w:r>
              <w:rPr>
                <w:rFonts w:ascii="Times New Roman" w:hAnsi="Times New Roman"/>
                <w:i/>
              </w:rPr>
              <w:t>30</w:t>
            </w:r>
          </w:p>
        </w:tc>
      </w:tr>
    </w:tbl>
    <w:p w:rsidR="00156B92" w:rsidRPr="007C61CB" w:rsidRDefault="00156B92" w:rsidP="00156B92">
      <w:pPr>
        <w:rPr>
          <w:rFonts w:ascii="Times New Roman" w:hAnsi="Times New Roman"/>
        </w:rPr>
      </w:pPr>
    </w:p>
    <w:p w:rsidR="00156B92" w:rsidRPr="007C61CB" w:rsidRDefault="00156B92" w:rsidP="00156B92">
      <w:pPr>
        <w:rPr>
          <w:rFonts w:ascii="Times New Roman" w:hAnsi="Times New Roman"/>
        </w:rPr>
        <w:sectPr w:rsidR="00156B92" w:rsidRPr="007C61CB" w:rsidSect="00156B92">
          <w:footerReference w:type="even" r:id="rId7"/>
          <w:footerReference w:type="default" r:id="rId8"/>
          <w:pgSz w:w="11909" w:h="16834" w:code="9"/>
          <w:pgMar w:top="1440" w:right="1800" w:bottom="1440" w:left="1800" w:header="720" w:footer="720" w:gutter="0"/>
          <w:cols w:space="720"/>
          <w:docGrid w:linePitch="360"/>
        </w:sectPr>
      </w:pPr>
    </w:p>
    <w:p w:rsidR="00156B92" w:rsidRPr="007C61CB" w:rsidRDefault="00156B92" w:rsidP="00156B92">
      <w:pPr>
        <w:jc w:val="center"/>
        <w:rPr>
          <w:rFonts w:ascii="Times New Roman" w:hAnsi="Times New Roman"/>
          <w:b/>
          <w:sz w:val="30"/>
        </w:rPr>
      </w:pPr>
      <w:r w:rsidRPr="007C61CB">
        <w:rPr>
          <w:rFonts w:ascii="Times New Roman" w:hAnsi="Times New Roman"/>
          <w:b/>
          <w:sz w:val="30"/>
        </w:rPr>
        <w:lastRenderedPageBreak/>
        <w:t>BÁO CÁO CỦA BAN GIÁM ĐỐC</w:t>
      </w:r>
    </w:p>
    <w:p w:rsidR="00156B92" w:rsidRDefault="00156B92" w:rsidP="00156B92">
      <w:pPr>
        <w:spacing w:before="60" w:after="60" w:line="264" w:lineRule="auto"/>
        <w:jc w:val="both"/>
        <w:rPr>
          <w:rFonts w:ascii="Times New Roman" w:hAnsi="Times New Roman"/>
        </w:rPr>
      </w:pPr>
      <w:r>
        <w:rPr>
          <w:rFonts w:ascii="Times New Roman" w:hAnsi="Times New Roman"/>
        </w:rPr>
        <w:t>Ban Tổng Giám đốc</w:t>
      </w:r>
      <w:r w:rsidRPr="007C61CB">
        <w:rPr>
          <w:rFonts w:ascii="Times New Roman" w:hAnsi="Times New Roman"/>
        </w:rPr>
        <w:t xml:space="preserve"> </w:t>
      </w:r>
      <w:r>
        <w:rPr>
          <w:rFonts w:ascii="Times New Roman" w:hAnsi="Times New Roman"/>
        </w:rPr>
        <w:t>Công ty Cổ phần Sông Đà 5</w:t>
      </w:r>
      <w:r w:rsidRPr="007C61CB">
        <w:rPr>
          <w:rFonts w:ascii="Times New Roman" w:hAnsi="Times New Roman"/>
        </w:rPr>
        <w:t xml:space="preserve"> trình bày báo cáo của mình và báo cáo tài chính hợp nhất giữa niên </w:t>
      </w:r>
      <w:r w:rsidRPr="007C61CB">
        <w:rPr>
          <w:rFonts w:ascii="Times New Roman" w:hAnsi="Times New Roman" w:hint="eastAsia"/>
        </w:rPr>
        <w:t>đ</w:t>
      </w:r>
      <w:r w:rsidRPr="007C61CB">
        <w:rPr>
          <w:rFonts w:ascii="Times New Roman" w:hAnsi="Times New Roman"/>
        </w:rPr>
        <w:t xml:space="preserve">ộ của Công ty </w:t>
      </w:r>
      <w:r>
        <w:rPr>
          <w:rFonts w:ascii="Times New Roman" w:hAnsi="Times New Roman"/>
        </w:rPr>
        <w:t>k</w:t>
      </w:r>
      <w:r w:rsidRPr="00105F06">
        <w:rPr>
          <w:rFonts w:ascii="Times New Roman" w:hAnsi="Times New Roman"/>
        </w:rPr>
        <w:t>ết</w:t>
      </w:r>
      <w:r>
        <w:rPr>
          <w:rFonts w:ascii="Times New Roman" w:hAnsi="Times New Roman"/>
        </w:rPr>
        <w:t xml:space="preserve"> th</w:t>
      </w:r>
      <w:r w:rsidRPr="00105F06">
        <w:rPr>
          <w:rFonts w:ascii="Times New Roman" w:hAnsi="Times New Roman"/>
        </w:rPr>
        <w:t>úc</w:t>
      </w:r>
      <w:r>
        <w:rPr>
          <w:rFonts w:ascii="Times New Roman" w:hAnsi="Times New Roman"/>
        </w:rPr>
        <w:t xml:space="preserve"> ng</w:t>
      </w:r>
      <w:r w:rsidRPr="0093049E">
        <w:rPr>
          <w:rFonts w:ascii="Times New Roman" w:hAnsi="Times New Roman"/>
        </w:rPr>
        <w:t>ày</w:t>
      </w:r>
      <w:r w:rsidRPr="007C61CB">
        <w:rPr>
          <w:rFonts w:ascii="Times New Roman" w:hAnsi="Times New Roman"/>
        </w:rPr>
        <w:t xml:space="preserve"> </w:t>
      </w:r>
      <w:r>
        <w:rPr>
          <w:rFonts w:ascii="Times New Roman" w:hAnsi="Times New Roman"/>
        </w:rPr>
        <w:t>30/6/2012</w:t>
      </w:r>
      <w:r w:rsidRPr="007C61CB">
        <w:rPr>
          <w:rFonts w:ascii="Times New Roman" w:hAnsi="Times New Roman"/>
        </w:rPr>
        <w:t>.</w:t>
      </w:r>
    </w:p>
    <w:p w:rsidR="00156B92" w:rsidRPr="00156B92" w:rsidRDefault="00156B92" w:rsidP="00156B92">
      <w:pPr>
        <w:spacing w:before="60" w:after="60" w:line="264" w:lineRule="auto"/>
        <w:jc w:val="both"/>
        <w:rPr>
          <w:rFonts w:ascii="Times New Roman" w:hAnsi="Times New Roman"/>
          <w:sz w:val="2"/>
        </w:rPr>
      </w:pPr>
    </w:p>
    <w:p w:rsidR="00156B92" w:rsidRDefault="00156B92" w:rsidP="00156B92">
      <w:pPr>
        <w:spacing w:before="60" w:after="60" w:line="300" w:lineRule="exact"/>
        <w:rPr>
          <w:rFonts w:ascii="Times New Roman" w:hAnsi="Times New Roman"/>
          <w:b/>
        </w:rPr>
      </w:pPr>
      <w:r w:rsidRPr="007C61CB">
        <w:rPr>
          <w:rFonts w:ascii="Times New Roman" w:hAnsi="Times New Roman"/>
          <w:b/>
        </w:rPr>
        <w:t>Khái quát chung về Công ty</w:t>
      </w:r>
    </w:p>
    <w:p w:rsidR="00156B92" w:rsidRPr="00156B92" w:rsidRDefault="00156B92" w:rsidP="00156B92">
      <w:pPr>
        <w:spacing w:before="60" w:after="60" w:line="300" w:lineRule="exact"/>
        <w:rPr>
          <w:rFonts w:ascii="Times New Roman" w:hAnsi="Times New Roman"/>
          <w:b/>
          <w:sz w:val="2"/>
        </w:rPr>
      </w:pPr>
    </w:p>
    <w:p w:rsidR="00156B92" w:rsidRPr="00BC50E1" w:rsidRDefault="00156B92" w:rsidP="00156B92">
      <w:pPr>
        <w:spacing w:before="60" w:after="60" w:line="264" w:lineRule="auto"/>
        <w:jc w:val="both"/>
        <w:rPr>
          <w:rFonts w:ascii="Times New Roman" w:hAnsi="Times New Roman"/>
        </w:rPr>
      </w:pPr>
      <w:r w:rsidRPr="00BC50E1">
        <w:rPr>
          <w:rFonts w:ascii="Times New Roman" w:hAnsi="Times New Roman"/>
        </w:rPr>
        <w:t xml:space="preserve">Công ty Cổ phần </w:t>
      </w:r>
      <w:r>
        <w:rPr>
          <w:rFonts w:ascii="Times New Roman" w:hAnsi="Times New Roman"/>
        </w:rPr>
        <w:t>Sông Đà 5</w:t>
      </w:r>
      <w:r w:rsidRPr="00BC50E1">
        <w:rPr>
          <w:rFonts w:ascii="Times New Roman" w:hAnsi="Times New Roman"/>
        </w:rPr>
        <w:t xml:space="preserve"> (sau </w:t>
      </w:r>
      <w:r w:rsidRPr="00BC50E1">
        <w:rPr>
          <w:rFonts w:ascii="Times New Roman" w:hAnsi="Times New Roman" w:hint="eastAsia"/>
        </w:rPr>
        <w:t>đ</w:t>
      </w:r>
      <w:r w:rsidRPr="00BC50E1">
        <w:rPr>
          <w:rFonts w:ascii="Times New Roman" w:hAnsi="Times New Roman"/>
        </w:rPr>
        <w:t xml:space="preserve">ây </w:t>
      </w:r>
      <w:r w:rsidRPr="00BC50E1">
        <w:rPr>
          <w:rFonts w:ascii="Times New Roman" w:hAnsi="Times New Roman" w:hint="eastAsia"/>
        </w:rPr>
        <w:t>đư</w:t>
      </w:r>
      <w:r w:rsidRPr="00BC50E1">
        <w:rPr>
          <w:rFonts w:ascii="Times New Roman" w:hAnsi="Times New Roman"/>
        </w:rPr>
        <w:t xml:space="preserve">ợc viết tắt là “Công ty”) </w:t>
      </w:r>
      <w:r>
        <w:rPr>
          <w:rFonts w:ascii="Times New Roman" w:hAnsi="Times New Roman"/>
        </w:rPr>
        <w:t xml:space="preserve">tiền thân </w:t>
      </w:r>
      <w:r w:rsidRPr="00BC50E1">
        <w:rPr>
          <w:rFonts w:ascii="Times New Roman" w:hAnsi="Times New Roman"/>
        </w:rPr>
        <w:t xml:space="preserve">là Công ty </w:t>
      </w:r>
      <w:r>
        <w:rPr>
          <w:rFonts w:ascii="Times New Roman" w:hAnsi="Times New Roman"/>
        </w:rPr>
        <w:t>Sông Đà 5 trực thuộc Tổng Công ty Sông Đà được chuyển đổi thành Công ty Cổ phần Sông Đà 5 theo Quyết định số 1720/QĐ-BTD ngày 04/11/2004 của Bộ trưởng Bộ Xây dựng</w:t>
      </w:r>
      <w:r w:rsidRPr="00BC50E1">
        <w:rPr>
          <w:rFonts w:ascii="Times New Roman" w:hAnsi="Times New Roman"/>
        </w:rPr>
        <w:t xml:space="preserve">. </w:t>
      </w:r>
      <w:r w:rsidRPr="003D1C56">
        <w:rPr>
          <w:rFonts w:ascii="Times New Roman" w:hAnsi="Times New Roman"/>
        </w:rPr>
        <w:t>Công ty</w:t>
      </w:r>
      <w:r>
        <w:rPr>
          <w:rFonts w:ascii="Times New Roman" w:hAnsi="Times New Roman"/>
        </w:rPr>
        <w:t xml:space="preserve"> được Sở Kế hoạch và Đầu tư tỉnh Sơn La cấp Gi</w:t>
      </w:r>
      <w:r w:rsidRPr="003D1C56">
        <w:rPr>
          <w:rFonts w:ascii="Times New Roman" w:hAnsi="Times New Roman"/>
        </w:rPr>
        <w:t>ấy chứng nhận Đăng ký kinh doanh lần đầu s</w:t>
      </w:r>
      <w:r>
        <w:rPr>
          <w:rFonts w:ascii="Times New Roman" w:hAnsi="Times New Roman"/>
        </w:rPr>
        <w:t xml:space="preserve">ố 1503000031 ngày 07/01/2005, </w:t>
      </w:r>
      <w:r w:rsidRPr="003D1C56">
        <w:rPr>
          <w:rFonts w:ascii="Times New Roman" w:hAnsi="Times New Roman"/>
        </w:rPr>
        <w:t xml:space="preserve">thay đổi </w:t>
      </w:r>
      <w:r>
        <w:rPr>
          <w:rFonts w:ascii="Times New Roman" w:hAnsi="Times New Roman"/>
        </w:rPr>
        <w:t>lần thứ 13 theo số 0100886857</w:t>
      </w:r>
      <w:r w:rsidRPr="003D1C56">
        <w:rPr>
          <w:rFonts w:ascii="Times New Roman" w:hAnsi="Times New Roman"/>
        </w:rPr>
        <w:t xml:space="preserve"> ngày 2</w:t>
      </w:r>
      <w:r>
        <w:rPr>
          <w:rFonts w:ascii="Times New Roman" w:hAnsi="Times New Roman"/>
        </w:rPr>
        <w:t>9</w:t>
      </w:r>
      <w:r w:rsidRPr="003D1C56">
        <w:rPr>
          <w:rFonts w:ascii="Times New Roman" w:hAnsi="Times New Roman"/>
        </w:rPr>
        <w:t>/0</w:t>
      </w:r>
      <w:r>
        <w:rPr>
          <w:rFonts w:ascii="Times New Roman" w:hAnsi="Times New Roman"/>
        </w:rPr>
        <w:t>7/2011.</w:t>
      </w:r>
    </w:p>
    <w:p w:rsidR="00156B92" w:rsidRPr="00BC50E1" w:rsidRDefault="00156B92" w:rsidP="00156B92">
      <w:pPr>
        <w:spacing w:before="60" w:after="60" w:line="264" w:lineRule="auto"/>
        <w:jc w:val="both"/>
        <w:rPr>
          <w:rFonts w:ascii="Times New Roman" w:hAnsi="Times New Roman"/>
        </w:rPr>
      </w:pPr>
      <w:r w:rsidRPr="00BC50E1">
        <w:rPr>
          <w:rFonts w:ascii="Times New Roman" w:hAnsi="Times New Roman"/>
        </w:rPr>
        <w:t xml:space="preserve">Theo Giấy chứng nhận đăng ký kinh doanh </w:t>
      </w:r>
      <w:r w:rsidRPr="003D1C56">
        <w:rPr>
          <w:rFonts w:ascii="Times New Roman" w:hAnsi="Times New Roman"/>
        </w:rPr>
        <w:t xml:space="preserve">thay đổi </w:t>
      </w:r>
      <w:r>
        <w:rPr>
          <w:rFonts w:ascii="Times New Roman" w:hAnsi="Times New Roman"/>
        </w:rPr>
        <w:t xml:space="preserve">lần thứ 13 </w:t>
      </w:r>
      <w:r w:rsidRPr="003D1C56">
        <w:rPr>
          <w:rFonts w:ascii="Times New Roman" w:hAnsi="Times New Roman"/>
        </w:rPr>
        <w:t>ngày 2</w:t>
      </w:r>
      <w:r>
        <w:rPr>
          <w:rFonts w:ascii="Times New Roman" w:hAnsi="Times New Roman"/>
        </w:rPr>
        <w:t>9</w:t>
      </w:r>
      <w:r w:rsidRPr="003D1C56">
        <w:rPr>
          <w:rFonts w:ascii="Times New Roman" w:hAnsi="Times New Roman"/>
        </w:rPr>
        <w:t>/0</w:t>
      </w:r>
      <w:r>
        <w:rPr>
          <w:rFonts w:ascii="Times New Roman" w:hAnsi="Times New Roman"/>
        </w:rPr>
        <w:t>7</w:t>
      </w:r>
      <w:r w:rsidRPr="003D1C56">
        <w:rPr>
          <w:rFonts w:ascii="Times New Roman" w:hAnsi="Times New Roman"/>
        </w:rPr>
        <w:t>/201</w:t>
      </w:r>
      <w:r>
        <w:rPr>
          <w:rFonts w:ascii="Times New Roman" w:hAnsi="Times New Roman"/>
        </w:rPr>
        <w:t>1</w:t>
      </w:r>
      <w:r w:rsidRPr="00BC50E1">
        <w:rPr>
          <w:rFonts w:ascii="Times New Roman" w:hAnsi="Times New Roman"/>
        </w:rPr>
        <w:t>, lĩnh vực kinh doanh của Công ty là: Sản xuất, thương mại, xây lắp.</w:t>
      </w:r>
    </w:p>
    <w:p w:rsidR="00156B92" w:rsidRPr="00340851" w:rsidRDefault="00156B92" w:rsidP="00156B92">
      <w:pPr>
        <w:spacing w:before="60" w:after="60" w:line="264" w:lineRule="auto"/>
        <w:jc w:val="both"/>
        <w:rPr>
          <w:rFonts w:ascii="Times New Roman" w:hAnsi="Times New Roman"/>
        </w:rPr>
      </w:pPr>
      <w:r w:rsidRPr="00BC50E1">
        <w:rPr>
          <w:rFonts w:ascii="Times New Roman" w:hAnsi="Times New Roman"/>
        </w:rPr>
        <w:t xml:space="preserve">Trụ sở chính của Công ty: </w:t>
      </w:r>
      <w:r>
        <w:rPr>
          <w:rFonts w:ascii="Times New Roman" w:hAnsi="Times New Roman"/>
        </w:rPr>
        <w:t>T</w:t>
      </w:r>
      <w:r w:rsidRPr="00340851">
        <w:rPr>
          <w:rFonts w:ascii="Times New Roman" w:hAnsi="Times New Roman"/>
        </w:rPr>
        <w:t>ầng</w:t>
      </w:r>
      <w:r>
        <w:rPr>
          <w:rFonts w:ascii="Times New Roman" w:hAnsi="Times New Roman"/>
        </w:rPr>
        <w:t xml:space="preserve"> 5, th</w:t>
      </w:r>
      <w:r w:rsidRPr="00340851">
        <w:rPr>
          <w:rFonts w:ascii="Times New Roman" w:hAnsi="Times New Roman"/>
        </w:rPr>
        <w:t>áp</w:t>
      </w:r>
      <w:r>
        <w:rPr>
          <w:rFonts w:ascii="Times New Roman" w:hAnsi="Times New Roman"/>
        </w:rPr>
        <w:t xml:space="preserve"> B, toà nh</w:t>
      </w:r>
      <w:r w:rsidRPr="00340851">
        <w:rPr>
          <w:rFonts w:ascii="Times New Roman" w:hAnsi="Times New Roman"/>
        </w:rPr>
        <w:t>à</w:t>
      </w:r>
      <w:r>
        <w:rPr>
          <w:rFonts w:ascii="Times New Roman" w:hAnsi="Times New Roman"/>
        </w:rPr>
        <w:t xml:space="preserve"> HH4, khu </w:t>
      </w:r>
      <w:r w:rsidRPr="00340851">
        <w:rPr>
          <w:rFonts w:ascii="Times New Roman" w:hAnsi="Times New Roman" w:hint="eastAsia"/>
        </w:rPr>
        <w:t>đ</w:t>
      </w:r>
      <w:r w:rsidRPr="00340851">
        <w:rPr>
          <w:rFonts w:ascii="Times New Roman" w:hAnsi="Times New Roman"/>
        </w:rPr>
        <w:t>ô</w:t>
      </w:r>
      <w:r>
        <w:rPr>
          <w:rFonts w:ascii="Times New Roman" w:hAnsi="Times New Roman"/>
        </w:rPr>
        <w:t xml:space="preserve"> th</w:t>
      </w:r>
      <w:r w:rsidRPr="00340851">
        <w:rPr>
          <w:rFonts w:ascii="Times New Roman" w:hAnsi="Times New Roman"/>
        </w:rPr>
        <w:t>ị</w:t>
      </w:r>
      <w:r>
        <w:rPr>
          <w:rFonts w:ascii="Times New Roman" w:hAnsi="Times New Roman"/>
        </w:rPr>
        <w:t xml:space="preserve"> S</w:t>
      </w:r>
      <w:r w:rsidRPr="00340851">
        <w:rPr>
          <w:rFonts w:ascii="Times New Roman" w:hAnsi="Times New Roman"/>
        </w:rPr>
        <w:t>ô</w:t>
      </w:r>
      <w:r>
        <w:rPr>
          <w:rFonts w:ascii="Times New Roman" w:hAnsi="Times New Roman"/>
        </w:rPr>
        <w:t xml:space="preserve">ng </w:t>
      </w:r>
      <w:r w:rsidRPr="00340851">
        <w:rPr>
          <w:rFonts w:ascii="Times New Roman" w:hAnsi="Times New Roman" w:hint="eastAsia"/>
        </w:rPr>
        <w:t>Đ</w:t>
      </w:r>
      <w:r w:rsidRPr="00340851">
        <w:rPr>
          <w:rFonts w:ascii="Times New Roman" w:hAnsi="Times New Roman"/>
        </w:rPr>
        <w:t>à</w:t>
      </w:r>
      <w:r>
        <w:rPr>
          <w:rFonts w:ascii="Times New Roman" w:hAnsi="Times New Roman"/>
        </w:rPr>
        <w:t xml:space="preserve"> M</w:t>
      </w:r>
      <w:r w:rsidRPr="00340851">
        <w:rPr>
          <w:rFonts w:ascii="Times New Roman" w:hAnsi="Times New Roman"/>
        </w:rPr>
        <w:t>ỹ</w:t>
      </w:r>
      <w:r>
        <w:rPr>
          <w:rFonts w:ascii="Times New Roman" w:hAnsi="Times New Roman"/>
        </w:rPr>
        <w:t xml:space="preserve"> </w:t>
      </w:r>
      <w:r w:rsidRPr="00340851">
        <w:rPr>
          <w:rFonts w:ascii="Times New Roman" w:hAnsi="Times New Roman" w:hint="eastAsia"/>
        </w:rPr>
        <w:t>Đ</w:t>
      </w:r>
      <w:r w:rsidRPr="00340851">
        <w:rPr>
          <w:rFonts w:ascii="Times New Roman" w:hAnsi="Times New Roman"/>
        </w:rPr>
        <w:t>ình</w:t>
      </w:r>
      <w:r>
        <w:rPr>
          <w:rFonts w:ascii="Times New Roman" w:hAnsi="Times New Roman"/>
        </w:rPr>
        <w:t>, x</w:t>
      </w:r>
      <w:r w:rsidRPr="00340851">
        <w:rPr>
          <w:rFonts w:ascii="Times New Roman" w:hAnsi="Times New Roman"/>
        </w:rPr>
        <w:t>ã</w:t>
      </w:r>
      <w:r>
        <w:rPr>
          <w:rFonts w:ascii="Times New Roman" w:hAnsi="Times New Roman"/>
        </w:rPr>
        <w:t xml:space="preserve"> M</w:t>
      </w:r>
      <w:r w:rsidRPr="00340851">
        <w:rPr>
          <w:rFonts w:ascii="Times New Roman" w:hAnsi="Times New Roman"/>
        </w:rPr>
        <w:t>ỹ</w:t>
      </w:r>
      <w:r>
        <w:rPr>
          <w:rFonts w:ascii="Times New Roman" w:hAnsi="Times New Roman"/>
        </w:rPr>
        <w:t xml:space="preserve"> </w:t>
      </w:r>
      <w:r w:rsidRPr="00340851">
        <w:rPr>
          <w:rFonts w:ascii="Times New Roman" w:hAnsi="Times New Roman" w:hint="eastAsia"/>
        </w:rPr>
        <w:t>Đ</w:t>
      </w:r>
      <w:r w:rsidRPr="00340851">
        <w:rPr>
          <w:rFonts w:ascii="Times New Roman" w:hAnsi="Times New Roman"/>
        </w:rPr>
        <w:t>ình</w:t>
      </w:r>
      <w:r>
        <w:rPr>
          <w:rFonts w:ascii="Times New Roman" w:hAnsi="Times New Roman"/>
        </w:rPr>
        <w:t>, huy</w:t>
      </w:r>
      <w:r w:rsidRPr="00340851">
        <w:rPr>
          <w:rFonts w:ascii="Times New Roman" w:hAnsi="Times New Roman"/>
        </w:rPr>
        <w:t>ện</w:t>
      </w:r>
      <w:r>
        <w:rPr>
          <w:rFonts w:ascii="Times New Roman" w:hAnsi="Times New Roman"/>
        </w:rPr>
        <w:t xml:space="preserve"> T</w:t>
      </w:r>
      <w:r w:rsidRPr="00340851">
        <w:rPr>
          <w:rFonts w:ascii="Times New Roman" w:hAnsi="Times New Roman"/>
        </w:rPr>
        <w:t>ừ</w:t>
      </w:r>
      <w:r>
        <w:rPr>
          <w:rFonts w:ascii="Times New Roman" w:hAnsi="Times New Roman"/>
        </w:rPr>
        <w:t xml:space="preserve"> Li</w:t>
      </w:r>
      <w:r w:rsidRPr="00340851">
        <w:rPr>
          <w:rFonts w:ascii="Times New Roman" w:hAnsi="Times New Roman"/>
        </w:rPr>
        <w:t>ê</w:t>
      </w:r>
      <w:r>
        <w:rPr>
          <w:rFonts w:ascii="Times New Roman" w:hAnsi="Times New Roman"/>
        </w:rPr>
        <w:t>m, H</w:t>
      </w:r>
      <w:r w:rsidRPr="00340851">
        <w:rPr>
          <w:rFonts w:ascii="Times New Roman" w:hAnsi="Times New Roman"/>
        </w:rPr>
        <w:t>à</w:t>
      </w:r>
      <w:r>
        <w:rPr>
          <w:rFonts w:ascii="Times New Roman" w:hAnsi="Times New Roman"/>
        </w:rPr>
        <w:t xml:space="preserve"> N</w:t>
      </w:r>
      <w:r w:rsidRPr="00340851">
        <w:rPr>
          <w:rFonts w:ascii="Times New Roman" w:hAnsi="Times New Roman"/>
        </w:rPr>
        <w:t>ội</w:t>
      </w:r>
      <w:r>
        <w:rPr>
          <w:rFonts w:ascii="Times New Roman" w:hAnsi="Times New Roman"/>
        </w:rPr>
        <w:t>.</w:t>
      </w:r>
    </w:p>
    <w:p w:rsidR="00156B92" w:rsidRDefault="00156B92" w:rsidP="00156B92">
      <w:pPr>
        <w:tabs>
          <w:tab w:val="left" w:pos="6360"/>
        </w:tabs>
        <w:spacing w:line="264" w:lineRule="auto"/>
        <w:jc w:val="both"/>
        <w:rPr>
          <w:rFonts w:ascii="Times New Roman" w:hAnsi="Times New Roman"/>
        </w:rPr>
      </w:pPr>
      <w:r w:rsidRPr="00BC50E1">
        <w:rPr>
          <w:rFonts w:ascii="Times New Roman" w:hAnsi="Times New Roman"/>
        </w:rPr>
        <w:t xml:space="preserve">Vốn điều lệ: </w:t>
      </w:r>
      <w:r>
        <w:rPr>
          <w:rFonts w:ascii="Times New Roman" w:hAnsi="Times New Roman"/>
        </w:rPr>
        <w:t>9</w:t>
      </w:r>
      <w:r w:rsidRPr="00BC50E1">
        <w:rPr>
          <w:rFonts w:ascii="Times New Roman" w:hAnsi="Times New Roman"/>
        </w:rPr>
        <w:t>0.000.000.000 đồng (</w:t>
      </w:r>
      <w:r>
        <w:rPr>
          <w:rFonts w:ascii="Times New Roman" w:hAnsi="Times New Roman"/>
        </w:rPr>
        <w:t>Chín</w:t>
      </w:r>
      <w:r w:rsidRPr="00BC50E1">
        <w:rPr>
          <w:rFonts w:ascii="Times New Roman" w:hAnsi="Times New Roman"/>
        </w:rPr>
        <w:t xml:space="preserve"> m</w:t>
      </w:r>
      <w:r w:rsidRPr="00BC50E1">
        <w:rPr>
          <w:rFonts w:ascii="Times New Roman" w:hAnsi="Times New Roman" w:hint="eastAsia"/>
        </w:rPr>
        <w:t>ươ</w:t>
      </w:r>
      <w:r w:rsidRPr="00BC50E1">
        <w:rPr>
          <w:rFonts w:ascii="Times New Roman" w:hAnsi="Times New Roman"/>
        </w:rPr>
        <w:t xml:space="preserve">i tỷ </w:t>
      </w:r>
      <w:r w:rsidRPr="00BC50E1">
        <w:rPr>
          <w:rFonts w:ascii="Times New Roman" w:hAnsi="Times New Roman" w:hint="eastAsia"/>
        </w:rPr>
        <w:t>đ</w:t>
      </w:r>
      <w:r w:rsidRPr="00BC50E1">
        <w:rPr>
          <w:rFonts w:ascii="Times New Roman" w:hAnsi="Times New Roman"/>
        </w:rPr>
        <w:t>ồng chẵn).</w:t>
      </w:r>
    </w:p>
    <w:p w:rsidR="00156B92" w:rsidRPr="00D204CB" w:rsidRDefault="00156B92" w:rsidP="00156B92">
      <w:pPr>
        <w:spacing w:before="120" w:after="60" w:line="300" w:lineRule="exact"/>
        <w:jc w:val="both"/>
        <w:rPr>
          <w:rFonts w:ascii="Times New Roman" w:hAnsi="Times New Roman"/>
          <w:b/>
        </w:rPr>
      </w:pPr>
      <w:r w:rsidRPr="00D204CB">
        <w:rPr>
          <w:rFonts w:ascii="Times New Roman" w:hAnsi="Times New Roman"/>
          <w:b/>
        </w:rPr>
        <w:t>Các đơn vị thành viên của Công ty nh</w:t>
      </w:r>
      <w:r w:rsidRPr="00D204CB">
        <w:rPr>
          <w:rFonts w:ascii="Times New Roman" w:hAnsi="Times New Roman" w:hint="eastAsia"/>
          <w:b/>
        </w:rPr>
        <w:t>ư</w:t>
      </w:r>
      <w:r w:rsidRPr="00D204CB">
        <w:rPr>
          <w:rFonts w:ascii="Times New Roman" w:hAnsi="Times New Roman"/>
          <w:b/>
        </w:rPr>
        <w:t xml:space="preserve"> sau:</w:t>
      </w:r>
    </w:p>
    <w:p w:rsidR="00156B92" w:rsidRPr="0023302D" w:rsidRDefault="00156B92" w:rsidP="00156B92">
      <w:pPr>
        <w:spacing w:before="60" w:after="60" w:line="300" w:lineRule="exact"/>
        <w:jc w:val="both"/>
        <w:rPr>
          <w:rFonts w:ascii="Times New Roman" w:hAnsi="Times New Roman"/>
          <w:b/>
          <w:i/>
          <w:lang w:val="fr-FR"/>
        </w:rPr>
      </w:pPr>
      <w:r w:rsidRPr="0023302D">
        <w:rPr>
          <w:rFonts w:ascii="Times New Roman" w:hAnsi="Times New Roman"/>
          <w:b/>
          <w:i/>
          <w:lang w:val="fr-FR"/>
        </w:rPr>
        <w:t>Chi nhánh, v</w:t>
      </w:r>
      <w:r w:rsidRPr="0023302D">
        <w:rPr>
          <w:rFonts w:ascii="Times New Roman" w:hAnsi="Times New Roman" w:hint="eastAsia"/>
          <w:b/>
          <w:i/>
          <w:lang w:val="fr-FR"/>
        </w:rPr>
        <w:t>ă</w:t>
      </w:r>
      <w:r w:rsidRPr="0023302D">
        <w:rPr>
          <w:rFonts w:ascii="Times New Roman" w:hAnsi="Times New Roman"/>
          <w:b/>
          <w:i/>
          <w:lang w:val="fr-FR"/>
        </w:rPr>
        <w:t>n phòng:</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220"/>
      </w:tblGrid>
      <w:tr w:rsidR="00156B92" w:rsidRPr="00BC50E1" w:rsidTr="00B27E65">
        <w:trPr>
          <w:trHeight w:val="288"/>
        </w:trPr>
        <w:tc>
          <w:tcPr>
            <w:tcW w:w="4248" w:type="dxa"/>
            <w:tcBorders>
              <w:bottom w:val="single" w:sz="4" w:space="0" w:color="auto"/>
            </w:tcBorders>
            <w:vAlign w:val="center"/>
          </w:tcPr>
          <w:p w:rsidR="00156B92" w:rsidRPr="00BC50E1" w:rsidRDefault="00156B92" w:rsidP="00B27E65">
            <w:pPr>
              <w:spacing w:before="60" w:after="60" w:line="260" w:lineRule="exact"/>
              <w:jc w:val="center"/>
              <w:rPr>
                <w:b/>
                <w:sz w:val="22"/>
                <w:szCs w:val="22"/>
                <w:lang w:val="fr-FR"/>
              </w:rPr>
            </w:pPr>
            <w:r w:rsidRPr="00BC50E1">
              <w:rPr>
                <w:b/>
                <w:sz w:val="22"/>
                <w:szCs w:val="22"/>
                <w:lang w:val="fr-FR"/>
              </w:rPr>
              <w:t>Tên</w:t>
            </w:r>
          </w:p>
        </w:tc>
        <w:tc>
          <w:tcPr>
            <w:tcW w:w="5220" w:type="dxa"/>
            <w:tcBorders>
              <w:bottom w:val="single" w:sz="4" w:space="0" w:color="auto"/>
            </w:tcBorders>
            <w:vAlign w:val="center"/>
          </w:tcPr>
          <w:p w:rsidR="00156B92" w:rsidRPr="00BC50E1" w:rsidRDefault="00156B92" w:rsidP="00B27E65">
            <w:pPr>
              <w:spacing w:before="60" w:after="60" w:line="260" w:lineRule="exact"/>
              <w:jc w:val="center"/>
              <w:rPr>
                <w:b/>
                <w:sz w:val="22"/>
                <w:szCs w:val="22"/>
                <w:lang w:val="fr-FR"/>
              </w:rPr>
            </w:pPr>
            <w:r w:rsidRPr="00BC50E1">
              <w:rPr>
                <w:rFonts w:hint="eastAsia"/>
                <w:b/>
                <w:sz w:val="22"/>
                <w:szCs w:val="22"/>
                <w:lang w:val="fr-FR"/>
              </w:rPr>
              <w:t>Đ</w:t>
            </w:r>
            <w:r w:rsidRPr="00BC50E1">
              <w:rPr>
                <w:b/>
                <w:sz w:val="22"/>
                <w:szCs w:val="22"/>
                <w:lang w:val="fr-FR"/>
              </w:rPr>
              <w:t>ịa chỉ</w:t>
            </w:r>
          </w:p>
        </w:tc>
      </w:tr>
      <w:tr w:rsidR="00156B92" w:rsidRPr="00BC50E1" w:rsidTr="00B27E65">
        <w:trPr>
          <w:trHeight w:val="288"/>
        </w:trPr>
        <w:tc>
          <w:tcPr>
            <w:tcW w:w="4248" w:type="dxa"/>
            <w:tcBorders>
              <w:top w:val="single" w:sz="4" w:space="0" w:color="auto"/>
            </w:tcBorders>
            <w:vAlign w:val="center"/>
          </w:tcPr>
          <w:p w:rsidR="00156B92" w:rsidRPr="00BC50E1" w:rsidRDefault="00156B92" w:rsidP="00B27E65">
            <w:pPr>
              <w:spacing w:before="60" w:after="60" w:line="260" w:lineRule="exact"/>
              <w:rPr>
                <w:sz w:val="22"/>
                <w:szCs w:val="22"/>
                <w:lang w:val="fr-FR"/>
              </w:rPr>
            </w:pPr>
            <w:r>
              <w:rPr>
                <w:sz w:val="22"/>
                <w:szCs w:val="22"/>
                <w:lang w:val="fr-FR"/>
              </w:rPr>
              <w:t>Văn phòng Công ty</w:t>
            </w:r>
          </w:p>
        </w:tc>
        <w:tc>
          <w:tcPr>
            <w:tcW w:w="5220" w:type="dxa"/>
            <w:tcBorders>
              <w:top w:val="single" w:sz="4" w:space="0" w:color="auto"/>
            </w:tcBorders>
          </w:tcPr>
          <w:p w:rsidR="00156B92" w:rsidRPr="007758E1" w:rsidRDefault="00156B92" w:rsidP="00B27E65">
            <w:pPr>
              <w:spacing w:before="60" w:after="60" w:line="300" w:lineRule="exact"/>
              <w:jc w:val="both"/>
              <w:rPr>
                <w:sz w:val="22"/>
                <w:szCs w:val="22"/>
                <w:lang w:val="fr-FR"/>
              </w:rPr>
            </w:pPr>
            <w:r w:rsidRPr="004F65CF">
              <w:rPr>
                <w:sz w:val="22"/>
                <w:szCs w:val="22"/>
                <w:lang w:val="fr-FR"/>
              </w:rPr>
              <w:t xml:space="preserve">Khu </w:t>
            </w:r>
            <w:r w:rsidRPr="004F65CF">
              <w:rPr>
                <w:rFonts w:hint="eastAsia"/>
                <w:sz w:val="22"/>
                <w:szCs w:val="22"/>
                <w:lang w:val="fr-FR"/>
              </w:rPr>
              <w:t>đ</w:t>
            </w:r>
            <w:r w:rsidRPr="004F65CF">
              <w:rPr>
                <w:sz w:val="22"/>
                <w:szCs w:val="22"/>
                <w:lang w:val="fr-FR"/>
              </w:rPr>
              <w:t xml:space="preserve">ô thị Sông </w:t>
            </w:r>
            <w:r w:rsidRPr="004F65CF">
              <w:rPr>
                <w:rFonts w:hint="eastAsia"/>
                <w:sz w:val="22"/>
                <w:szCs w:val="22"/>
                <w:lang w:val="fr-FR"/>
              </w:rPr>
              <w:t>Đ</w:t>
            </w:r>
            <w:r w:rsidRPr="004F65CF">
              <w:rPr>
                <w:sz w:val="22"/>
                <w:szCs w:val="22"/>
                <w:lang w:val="fr-FR"/>
              </w:rPr>
              <w:t xml:space="preserve">à Mỹ </w:t>
            </w:r>
            <w:r w:rsidRPr="004F65CF">
              <w:rPr>
                <w:rFonts w:hint="eastAsia"/>
                <w:sz w:val="22"/>
                <w:szCs w:val="22"/>
                <w:lang w:val="fr-FR"/>
              </w:rPr>
              <w:t>Đ</w:t>
            </w:r>
            <w:r w:rsidRPr="004F65CF">
              <w:rPr>
                <w:sz w:val="22"/>
                <w:szCs w:val="22"/>
                <w:lang w:val="fr-FR"/>
              </w:rPr>
              <w:t xml:space="preserve">ình, xã Mỹ </w:t>
            </w:r>
            <w:r w:rsidRPr="004F65CF">
              <w:rPr>
                <w:rFonts w:hint="eastAsia"/>
                <w:sz w:val="22"/>
                <w:szCs w:val="22"/>
                <w:lang w:val="fr-FR"/>
              </w:rPr>
              <w:t>Đ</w:t>
            </w:r>
            <w:r w:rsidRPr="004F65CF">
              <w:rPr>
                <w:sz w:val="22"/>
                <w:szCs w:val="22"/>
                <w:lang w:val="fr-FR"/>
              </w:rPr>
              <w:t>ình, huyện Từ Liêm, Hà Nội.</w:t>
            </w:r>
          </w:p>
        </w:tc>
      </w:tr>
      <w:tr w:rsidR="00156B92" w:rsidRPr="00BC50E1" w:rsidTr="00B27E65">
        <w:trPr>
          <w:trHeight w:val="288"/>
        </w:trPr>
        <w:tc>
          <w:tcPr>
            <w:tcW w:w="4248" w:type="dxa"/>
            <w:vAlign w:val="center"/>
          </w:tcPr>
          <w:p w:rsidR="00156B92" w:rsidRPr="00BC50E1" w:rsidRDefault="00156B92" w:rsidP="00B27E65">
            <w:pPr>
              <w:spacing w:before="60" w:after="60" w:line="260" w:lineRule="exact"/>
              <w:rPr>
                <w:sz w:val="22"/>
                <w:szCs w:val="22"/>
                <w:lang w:val="fr-FR"/>
              </w:rPr>
            </w:pPr>
            <w:r>
              <w:rPr>
                <w:sz w:val="22"/>
                <w:szCs w:val="22"/>
                <w:lang w:val="fr-FR"/>
              </w:rPr>
              <w:t>Xí nghiệp Sông Đà 501</w:t>
            </w:r>
          </w:p>
        </w:tc>
        <w:tc>
          <w:tcPr>
            <w:tcW w:w="5220" w:type="dxa"/>
          </w:tcPr>
          <w:p w:rsidR="00156B92" w:rsidRPr="007758E1" w:rsidRDefault="00156B92" w:rsidP="00B27E65">
            <w:pPr>
              <w:spacing w:before="60" w:after="60" w:line="300" w:lineRule="exact"/>
              <w:jc w:val="both"/>
              <w:rPr>
                <w:sz w:val="22"/>
                <w:szCs w:val="22"/>
                <w:lang w:val="fr-FR"/>
              </w:rPr>
            </w:pPr>
            <w:r>
              <w:rPr>
                <w:sz w:val="22"/>
                <w:szCs w:val="22"/>
                <w:lang w:val="fr-FR"/>
              </w:rPr>
              <w:t>Thị trấn Ít Ong, huyện Mường La, tỉnh Sơn La</w:t>
            </w:r>
          </w:p>
        </w:tc>
      </w:tr>
      <w:tr w:rsidR="00156B92" w:rsidRPr="00D204CB" w:rsidTr="00B27E65">
        <w:trPr>
          <w:trHeight w:val="288"/>
        </w:trPr>
        <w:tc>
          <w:tcPr>
            <w:tcW w:w="4248" w:type="dxa"/>
            <w:vAlign w:val="center"/>
          </w:tcPr>
          <w:p w:rsidR="00156B92" w:rsidRPr="00BC50E1" w:rsidRDefault="00156B92" w:rsidP="00B27E65">
            <w:pPr>
              <w:spacing w:before="60" w:after="60" w:line="260" w:lineRule="exact"/>
              <w:rPr>
                <w:sz w:val="22"/>
                <w:szCs w:val="22"/>
                <w:lang w:val="fr-FR"/>
              </w:rPr>
            </w:pPr>
            <w:r>
              <w:rPr>
                <w:sz w:val="22"/>
                <w:szCs w:val="22"/>
                <w:lang w:val="fr-FR"/>
              </w:rPr>
              <w:t>Xí nghiệp Sông Đà 502</w:t>
            </w:r>
          </w:p>
        </w:tc>
        <w:tc>
          <w:tcPr>
            <w:tcW w:w="5220" w:type="dxa"/>
          </w:tcPr>
          <w:p w:rsidR="00156B92" w:rsidRPr="004F65CF" w:rsidRDefault="00156B92" w:rsidP="00B27E65">
            <w:pPr>
              <w:spacing w:before="60" w:after="60" w:line="300" w:lineRule="exact"/>
              <w:jc w:val="both"/>
              <w:rPr>
                <w:sz w:val="22"/>
                <w:szCs w:val="22"/>
              </w:rPr>
            </w:pPr>
            <w:r w:rsidRPr="004F65CF">
              <w:rPr>
                <w:sz w:val="22"/>
                <w:szCs w:val="22"/>
              </w:rPr>
              <w:t>Huyện Quế Phong, tỉnh Nghệ An</w:t>
            </w:r>
          </w:p>
        </w:tc>
      </w:tr>
      <w:tr w:rsidR="00156B92" w:rsidRPr="00BC50E1" w:rsidTr="00B27E65">
        <w:trPr>
          <w:trHeight w:val="288"/>
        </w:trPr>
        <w:tc>
          <w:tcPr>
            <w:tcW w:w="4248" w:type="dxa"/>
            <w:vAlign w:val="center"/>
          </w:tcPr>
          <w:p w:rsidR="00156B92" w:rsidRPr="00BC50E1" w:rsidRDefault="00156B92" w:rsidP="00B27E65">
            <w:pPr>
              <w:spacing w:before="60" w:after="60" w:line="260" w:lineRule="exact"/>
              <w:rPr>
                <w:sz w:val="22"/>
                <w:szCs w:val="22"/>
                <w:lang w:val="fr-FR"/>
              </w:rPr>
            </w:pPr>
            <w:r>
              <w:rPr>
                <w:sz w:val="22"/>
                <w:szCs w:val="22"/>
                <w:lang w:val="fr-FR"/>
              </w:rPr>
              <w:t>Xí nghiệp Sông Đà 503</w:t>
            </w:r>
          </w:p>
        </w:tc>
        <w:tc>
          <w:tcPr>
            <w:tcW w:w="5220" w:type="dxa"/>
          </w:tcPr>
          <w:p w:rsidR="00156B92" w:rsidRPr="004B1219" w:rsidRDefault="00156B92" w:rsidP="00B27E65">
            <w:pPr>
              <w:spacing w:before="60" w:after="60" w:line="300" w:lineRule="exact"/>
              <w:jc w:val="both"/>
              <w:rPr>
                <w:sz w:val="22"/>
                <w:szCs w:val="22"/>
                <w:lang w:val="fr-FR"/>
              </w:rPr>
            </w:pPr>
            <w:r>
              <w:rPr>
                <w:sz w:val="22"/>
                <w:szCs w:val="22"/>
                <w:lang w:val="fr-FR"/>
              </w:rPr>
              <w:t>X</w:t>
            </w:r>
            <w:r w:rsidRPr="004B1219">
              <w:rPr>
                <w:sz w:val="22"/>
                <w:szCs w:val="22"/>
                <w:lang w:val="fr-FR"/>
              </w:rPr>
              <w:t>ã</w:t>
            </w:r>
            <w:r>
              <w:rPr>
                <w:sz w:val="22"/>
                <w:szCs w:val="22"/>
                <w:lang w:val="fr-FR"/>
              </w:rPr>
              <w:t xml:space="preserve"> N</w:t>
            </w:r>
            <w:r w:rsidRPr="004B1219">
              <w:rPr>
                <w:sz w:val="22"/>
                <w:szCs w:val="22"/>
                <w:lang w:val="fr-FR"/>
              </w:rPr>
              <w:t>ậm</w:t>
            </w:r>
            <w:r>
              <w:rPr>
                <w:sz w:val="22"/>
                <w:szCs w:val="22"/>
                <w:lang w:val="fr-FR"/>
              </w:rPr>
              <w:t xml:space="preserve"> H</w:t>
            </w:r>
            <w:r w:rsidRPr="004B1219">
              <w:rPr>
                <w:sz w:val="22"/>
                <w:szCs w:val="22"/>
                <w:lang w:val="fr-FR"/>
              </w:rPr>
              <w:t>àng</w:t>
            </w:r>
            <w:r>
              <w:rPr>
                <w:sz w:val="22"/>
                <w:szCs w:val="22"/>
                <w:lang w:val="fr-FR"/>
              </w:rPr>
              <w:t>, huy</w:t>
            </w:r>
            <w:r w:rsidRPr="004B1219">
              <w:rPr>
                <w:sz w:val="22"/>
                <w:szCs w:val="22"/>
                <w:lang w:val="fr-FR"/>
              </w:rPr>
              <w:t>ện</w:t>
            </w:r>
            <w:r>
              <w:rPr>
                <w:sz w:val="22"/>
                <w:szCs w:val="22"/>
                <w:lang w:val="fr-FR"/>
              </w:rPr>
              <w:t xml:space="preserve"> M</w:t>
            </w:r>
            <w:r w:rsidRPr="004B1219">
              <w:rPr>
                <w:rFonts w:hint="eastAsia"/>
                <w:sz w:val="22"/>
                <w:szCs w:val="22"/>
                <w:lang w:val="fr-FR"/>
              </w:rPr>
              <w:t>ư</w:t>
            </w:r>
            <w:r w:rsidRPr="004B1219">
              <w:rPr>
                <w:sz w:val="22"/>
                <w:szCs w:val="22"/>
                <w:lang w:val="fr-FR"/>
              </w:rPr>
              <w:t>ờng</w:t>
            </w:r>
            <w:r>
              <w:rPr>
                <w:sz w:val="22"/>
                <w:szCs w:val="22"/>
                <w:lang w:val="fr-FR"/>
              </w:rPr>
              <w:t xml:space="preserve"> T</w:t>
            </w:r>
            <w:r w:rsidRPr="004B1219">
              <w:rPr>
                <w:sz w:val="22"/>
                <w:szCs w:val="22"/>
                <w:lang w:val="fr-FR"/>
              </w:rPr>
              <w:t>è</w:t>
            </w:r>
            <w:r>
              <w:rPr>
                <w:sz w:val="22"/>
                <w:szCs w:val="22"/>
                <w:lang w:val="fr-FR"/>
              </w:rPr>
              <w:t>, t</w:t>
            </w:r>
            <w:r w:rsidRPr="004B1219">
              <w:rPr>
                <w:sz w:val="22"/>
                <w:szCs w:val="22"/>
                <w:lang w:val="fr-FR"/>
              </w:rPr>
              <w:t>ỉnh</w:t>
            </w:r>
            <w:r>
              <w:rPr>
                <w:sz w:val="22"/>
                <w:szCs w:val="22"/>
                <w:lang w:val="fr-FR"/>
              </w:rPr>
              <w:t xml:space="preserve"> Lai Ch</w:t>
            </w:r>
            <w:r w:rsidRPr="004B1219">
              <w:rPr>
                <w:sz w:val="22"/>
                <w:szCs w:val="22"/>
                <w:lang w:val="fr-FR"/>
              </w:rPr>
              <w:t>â</w:t>
            </w:r>
            <w:r>
              <w:rPr>
                <w:sz w:val="22"/>
                <w:szCs w:val="22"/>
                <w:lang w:val="fr-FR"/>
              </w:rPr>
              <w:t>u</w:t>
            </w:r>
          </w:p>
        </w:tc>
      </w:tr>
      <w:tr w:rsidR="00156B92" w:rsidRPr="00A669E5" w:rsidTr="00B27E65">
        <w:trPr>
          <w:trHeight w:val="288"/>
        </w:trPr>
        <w:tc>
          <w:tcPr>
            <w:tcW w:w="4248" w:type="dxa"/>
            <w:vAlign w:val="center"/>
          </w:tcPr>
          <w:p w:rsidR="00156B92" w:rsidRPr="00A669E5" w:rsidRDefault="00156B92" w:rsidP="00B27E65">
            <w:pPr>
              <w:spacing w:before="60" w:after="60" w:line="260" w:lineRule="exact"/>
              <w:rPr>
                <w:sz w:val="22"/>
                <w:szCs w:val="22"/>
                <w:lang w:val="fr-FR"/>
              </w:rPr>
            </w:pPr>
            <w:r w:rsidRPr="00A669E5">
              <w:rPr>
                <w:sz w:val="22"/>
                <w:szCs w:val="22"/>
                <w:lang w:val="fr-FR"/>
              </w:rPr>
              <w:t>Xí nghiệp Sông Đà 504</w:t>
            </w:r>
          </w:p>
        </w:tc>
        <w:tc>
          <w:tcPr>
            <w:tcW w:w="5220" w:type="dxa"/>
          </w:tcPr>
          <w:p w:rsidR="00156B92" w:rsidRPr="00A669E5" w:rsidRDefault="00156B92" w:rsidP="00B27E65">
            <w:pPr>
              <w:spacing w:before="60" w:after="60" w:line="300" w:lineRule="exact"/>
              <w:jc w:val="both"/>
              <w:rPr>
                <w:sz w:val="22"/>
                <w:szCs w:val="22"/>
                <w:lang w:val="fr-FR"/>
              </w:rPr>
            </w:pPr>
            <w:r w:rsidRPr="00A669E5">
              <w:rPr>
                <w:sz w:val="22"/>
                <w:szCs w:val="22"/>
                <w:lang w:val="fr-FR"/>
              </w:rPr>
              <w:t>Xã S</w:t>
            </w:r>
            <w:r w:rsidRPr="00A669E5">
              <w:rPr>
                <w:rFonts w:hint="eastAsia"/>
                <w:sz w:val="22"/>
                <w:szCs w:val="22"/>
                <w:lang w:val="fr-FR"/>
              </w:rPr>
              <w:t>ơ</w:t>
            </w:r>
            <w:r w:rsidRPr="00A669E5">
              <w:rPr>
                <w:sz w:val="22"/>
                <w:szCs w:val="22"/>
                <w:lang w:val="fr-FR"/>
              </w:rPr>
              <w:t>n Dung, huyện S</w:t>
            </w:r>
            <w:r w:rsidRPr="00A669E5">
              <w:rPr>
                <w:rFonts w:hint="eastAsia"/>
                <w:sz w:val="22"/>
                <w:szCs w:val="22"/>
                <w:lang w:val="fr-FR"/>
              </w:rPr>
              <w:t>ơ</w:t>
            </w:r>
            <w:r w:rsidRPr="00A669E5">
              <w:rPr>
                <w:sz w:val="22"/>
                <w:szCs w:val="22"/>
                <w:lang w:val="fr-FR"/>
              </w:rPr>
              <w:t>n Tây, tỉnh Quảng Ngãi</w:t>
            </w:r>
          </w:p>
        </w:tc>
      </w:tr>
      <w:tr w:rsidR="00156B92" w:rsidRPr="00A669E5" w:rsidTr="00B27E65">
        <w:trPr>
          <w:trHeight w:val="288"/>
        </w:trPr>
        <w:tc>
          <w:tcPr>
            <w:tcW w:w="4248" w:type="dxa"/>
            <w:vAlign w:val="center"/>
          </w:tcPr>
          <w:p w:rsidR="00156B92" w:rsidRPr="00A669E5" w:rsidRDefault="00156B92" w:rsidP="00B27E65">
            <w:pPr>
              <w:spacing w:before="60" w:after="60" w:line="260" w:lineRule="exact"/>
              <w:rPr>
                <w:sz w:val="22"/>
                <w:szCs w:val="22"/>
                <w:lang w:val="fr-FR"/>
              </w:rPr>
            </w:pPr>
            <w:r w:rsidRPr="00A669E5">
              <w:rPr>
                <w:sz w:val="22"/>
                <w:szCs w:val="22"/>
                <w:lang w:val="fr-FR"/>
              </w:rPr>
              <w:t>Xí nghiệp Sông Đà 506</w:t>
            </w:r>
          </w:p>
        </w:tc>
        <w:tc>
          <w:tcPr>
            <w:tcW w:w="5220" w:type="dxa"/>
          </w:tcPr>
          <w:p w:rsidR="00156B92" w:rsidRPr="00A669E5" w:rsidRDefault="00156B92" w:rsidP="00B27E65">
            <w:pPr>
              <w:spacing w:before="60" w:after="60" w:line="300" w:lineRule="exact"/>
              <w:jc w:val="both"/>
              <w:rPr>
                <w:sz w:val="22"/>
                <w:szCs w:val="22"/>
                <w:lang w:val="fr-FR"/>
              </w:rPr>
            </w:pPr>
            <w:r w:rsidRPr="00A669E5">
              <w:rPr>
                <w:sz w:val="22"/>
                <w:szCs w:val="22"/>
                <w:lang w:val="fr-FR"/>
              </w:rPr>
              <w:t>Xã Nậm Hàng, huyện M</w:t>
            </w:r>
            <w:r w:rsidRPr="00A669E5">
              <w:rPr>
                <w:rFonts w:hint="eastAsia"/>
                <w:sz w:val="22"/>
                <w:szCs w:val="22"/>
                <w:lang w:val="fr-FR"/>
              </w:rPr>
              <w:t>ư</w:t>
            </w:r>
            <w:r w:rsidRPr="00A669E5">
              <w:rPr>
                <w:sz w:val="22"/>
                <w:szCs w:val="22"/>
                <w:lang w:val="fr-FR"/>
              </w:rPr>
              <w:t>ờng Tè, tỉnh Lai Châu</w:t>
            </w:r>
          </w:p>
        </w:tc>
      </w:tr>
      <w:tr w:rsidR="00156B92" w:rsidRPr="00A669E5" w:rsidTr="00B27E65">
        <w:trPr>
          <w:trHeight w:val="288"/>
        </w:trPr>
        <w:tc>
          <w:tcPr>
            <w:tcW w:w="4248" w:type="dxa"/>
            <w:vAlign w:val="center"/>
          </w:tcPr>
          <w:p w:rsidR="00156B92" w:rsidRPr="00A669E5" w:rsidRDefault="00156B92" w:rsidP="00B27E65">
            <w:pPr>
              <w:spacing w:before="60" w:after="60" w:line="260" w:lineRule="exact"/>
              <w:rPr>
                <w:sz w:val="22"/>
                <w:szCs w:val="22"/>
                <w:lang w:val="fr-FR"/>
              </w:rPr>
            </w:pPr>
            <w:r w:rsidRPr="00A669E5">
              <w:rPr>
                <w:sz w:val="22"/>
                <w:szCs w:val="22"/>
                <w:lang w:val="fr-FR"/>
              </w:rPr>
              <w:t>Xí nghiệp Sông Đà 508</w:t>
            </w:r>
          </w:p>
        </w:tc>
        <w:tc>
          <w:tcPr>
            <w:tcW w:w="5220" w:type="dxa"/>
          </w:tcPr>
          <w:p w:rsidR="00156B92" w:rsidRPr="00A669E5" w:rsidRDefault="00156B92" w:rsidP="00B27E65">
            <w:pPr>
              <w:spacing w:before="60" w:after="60" w:line="300" w:lineRule="exact"/>
              <w:jc w:val="both"/>
              <w:rPr>
                <w:sz w:val="22"/>
                <w:szCs w:val="22"/>
                <w:lang w:val="fr-FR"/>
              </w:rPr>
            </w:pPr>
            <w:r w:rsidRPr="00A669E5">
              <w:rPr>
                <w:sz w:val="22"/>
                <w:szCs w:val="22"/>
                <w:lang w:val="fr-FR"/>
              </w:rPr>
              <w:t>Xã Nậm Hàng, huyện M</w:t>
            </w:r>
            <w:r w:rsidRPr="00A669E5">
              <w:rPr>
                <w:rFonts w:hint="eastAsia"/>
                <w:sz w:val="22"/>
                <w:szCs w:val="22"/>
                <w:lang w:val="fr-FR"/>
              </w:rPr>
              <w:t>ư</w:t>
            </w:r>
            <w:r w:rsidRPr="00A669E5">
              <w:rPr>
                <w:sz w:val="22"/>
                <w:szCs w:val="22"/>
                <w:lang w:val="fr-FR"/>
              </w:rPr>
              <w:t>ờng Tè, tỉnh Lai Châu</w:t>
            </w:r>
          </w:p>
        </w:tc>
      </w:tr>
      <w:tr w:rsidR="00156B92" w:rsidRPr="00A669E5" w:rsidTr="00B27E65">
        <w:trPr>
          <w:trHeight w:val="306"/>
        </w:trPr>
        <w:tc>
          <w:tcPr>
            <w:tcW w:w="4248" w:type="dxa"/>
            <w:vAlign w:val="center"/>
          </w:tcPr>
          <w:p w:rsidR="00156B92" w:rsidRPr="00A669E5" w:rsidRDefault="00156B92" w:rsidP="00B27E65">
            <w:pPr>
              <w:spacing w:before="60" w:after="60" w:line="260" w:lineRule="exact"/>
              <w:rPr>
                <w:sz w:val="22"/>
                <w:szCs w:val="22"/>
                <w:lang w:val="fr-FR"/>
              </w:rPr>
            </w:pPr>
            <w:r w:rsidRPr="00A669E5">
              <w:rPr>
                <w:sz w:val="22"/>
                <w:szCs w:val="22"/>
                <w:lang w:val="fr-FR"/>
              </w:rPr>
              <w:t>Chi nhánh Hà Nội</w:t>
            </w:r>
          </w:p>
        </w:tc>
        <w:tc>
          <w:tcPr>
            <w:tcW w:w="5220" w:type="dxa"/>
          </w:tcPr>
          <w:p w:rsidR="00156B92" w:rsidRPr="00A669E5" w:rsidRDefault="00156B92" w:rsidP="00B27E65">
            <w:pPr>
              <w:spacing w:before="60" w:after="60" w:line="300" w:lineRule="exact"/>
              <w:jc w:val="both"/>
              <w:rPr>
                <w:sz w:val="22"/>
                <w:szCs w:val="22"/>
                <w:lang w:val="fr-FR"/>
              </w:rPr>
            </w:pPr>
            <w:r w:rsidRPr="00A669E5">
              <w:rPr>
                <w:sz w:val="22"/>
                <w:szCs w:val="22"/>
                <w:lang w:val="fr-FR"/>
              </w:rPr>
              <w:t>A6, TT11 Khu đô thị Văn Quán, thành phố Hà Nội</w:t>
            </w:r>
          </w:p>
        </w:tc>
      </w:tr>
    </w:tbl>
    <w:p w:rsidR="00156B92" w:rsidRPr="00EE4E09" w:rsidRDefault="00156B92" w:rsidP="00156B92">
      <w:pPr>
        <w:spacing w:before="120"/>
        <w:rPr>
          <w:rFonts w:ascii="Times New Roman" w:hAnsi="Times New Roman"/>
          <w:b/>
          <w:i/>
          <w:lang w:val="fr-FR"/>
        </w:rPr>
      </w:pPr>
      <w:r w:rsidRPr="00EE4E09">
        <w:rPr>
          <w:rFonts w:ascii="Times New Roman" w:hAnsi="Times New Roman"/>
          <w:b/>
          <w:i/>
          <w:lang w:val="fr-FR"/>
        </w:rPr>
        <w:t>Công ty liên kết của Công ty:</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220"/>
      </w:tblGrid>
      <w:tr w:rsidR="00156B92" w:rsidRPr="00A669E5" w:rsidTr="00B27E65">
        <w:trPr>
          <w:trHeight w:val="298"/>
        </w:trPr>
        <w:tc>
          <w:tcPr>
            <w:tcW w:w="4248" w:type="dxa"/>
            <w:tcBorders>
              <w:bottom w:val="single" w:sz="4" w:space="0" w:color="auto"/>
            </w:tcBorders>
            <w:vAlign w:val="center"/>
          </w:tcPr>
          <w:p w:rsidR="00156B92" w:rsidRPr="00A669E5" w:rsidRDefault="00156B92" w:rsidP="00B27E65">
            <w:pPr>
              <w:spacing w:before="60" w:after="60" w:line="300" w:lineRule="exact"/>
              <w:jc w:val="center"/>
              <w:rPr>
                <w:b/>
                <w:sz w:val="22"/>
                <w:szCs w:val="22"/>
                <w:lang w:val="fr-FR"/>
              </w:rPr>
            </w:pPr>
            <w:r w:rsidRPr="00A669E5">
              <w:rPr>
                <w:b/>
                <w:sz w:val="22"/>
                <w:szCs w:val="22"/>
                <w:lang w:val="fr-FR"/>
              </w:rPr>
              <w:t>Tên</w:t>
            </w:r>
          </w:p>
        </w:tc>
        <w:tc>
          <w:tcPr>
            <w:tcW w:w="5220" w:type="dxa"/>
            <w:tcBorders>
              <w:bottom w:val="single" w:sz="4" w:space="0" w:color="auto"/>
            </w:tcBorders>
            <w:vAlign w:val="center"/>
          </w:tcPr>
          <w:p w:rsidR="00156B92" w:rsidRPr="00A669E5" w:rsidRDefault="00156B92" w:rsidP="00B27E65">
            <w:pPr>
              <w:spacing w:before="60" w:after="60" w:line="300" w:lineRule="exact"/>
              <w:jc w:val="center"/>
              <w:rPr>
                <w:b/>
                <w:sz w:val="22"/>
                <w:szCs w:val="22"/>
                <w:lang w:val="fr-FR"/>
              </w:rPr>
            </w:pPr>
            <w:r w:rsidRPr="00A669E5">
              <w:rPr>
                <w:rFonts w:hint="eastAsia"/>
                <w:b/>
                <w:sz w:val="22"/>
                <w:szCs w:val="22"/>
                <w:lang w:val="fr-FR"/>
              </w:rPr>
              <w:t>Đ</w:t>
            </w:r>
            <w:r w:rsidRPr="00A669E5">
              <w:rPr>
                <w:b/>
                <w:sz w:val="22"/>
                <w:szCs w:val="22"/>
                <w:lang w:val="fr-FR"/>
              </w:rPr>
              <w:t>ịa chỉ</w:t>
            </w:r>
          </w:p>
        </w:tc>
      </w:tr>
      <w:tr w:rsidR="00156B92" w:rsidRPr="006F6924" w:rsidTr="00B27E65">
        <w:trPr>
          <w:trHeight w:val="298"/>
        </w:trPr>
        <w:tc>
          <w:tcPr>
            <w:tcW w:w="4248" w:type="dxa"/>
            <w:tcBorders>
              <w:top w:val="single" w:sz="4" w:space="0" w:color="auto"/>
            </w:tcBorders>
            <w:vAlign w:val="center"/>
          </w:tcPr>
          <w:p w:rsidR="00156B92" w:rsidRPr="00A669E5" w:rsidRDefault="00156B92" w:rsidP="00B27E65">
            <w:pPr>
              <w:rPr>
                <w:sz w:val="22"/>
                <w:szCs w:val="22"/>
              </w:rPr>
            </w:pPr>
            <w:r w:rsidRPr="00A669E5">
              <w:rPr>
                <w:sz w:val="22"/>
                <w:szCs w:val="22"/>
              </w:rPr>
              <w:t>Công ty CP Sông Đà 505</w:t>
            </w:r>
          </w:p>
        </w:tc>
        <w:tc>
          <w:tcPr>
            <w:tcW w:w="5220" w:type="dxa"/>
            <w:tcBorders>
              <w:top w:val="single" w:sz="4" w:space="0" w:color="auto"/>
            </w:tcBorders>
            <w:vAlign w:val="center"/>
          </w:tcPr>
          <w:p w:rsidR="00156B92" w:rsidRPr="00A669E5" w:rsidRDefault="00156B92" w:rsidP="00B27E65">
            <w:pPr>
              <w:spacing w:before="60" w:after="60" w:line="300" w:lineRule="exact"/>
              <w:jc w:val="center"/>
              <w:rPr>
                <w:rFonts w:hint="eastAsia"/>
                <w:sz w:val="22"/>
                <w:szCs w:val="22"/>
              </w:rPr>
            </w:pPr>
            <w:r w:rsidRPr="00A669E5">
              <w:rPr>
                <w:sz w:val="22"/>
                <w:szCs w:val="22"/>
              </w:rPr>
              <w:t>Số 322 Ngũ Hành S</w:t>
            </w:r>
            <w:r w:rsidRPr="00A669E5">
              <w:rPr>
                <w:rFonts w:hint="eastAsia"/>
                <w:sz w:val="22"/>
                <w:szCs w:val="22"/>
              </w:rPr>
              <w:t>ơ</w:t>
            </w:r>
            <w:r w:rsidRPr="00A669E5">
              <w:rPr>
                <w:sz w:val="22"/>
                <w:szCs w:val="22"/>
              </w:rPr>
              <w:t xml:space="preserve">n, thành phố </w:t>
            </w:r>
            <w:r w:rsidRPr="00A669E5">
              <w:rPr>
                <w:rFonts w:hint="eastAsia"/>
                <w:sz w:val="22"/>
                <w:szCs w:val="22"/>
              </w:rPr>
              <w:t>Đ</w:t>
            </w:r>
            <w:r w:rsidRPr="00A669E5">
              <w:rPr>
                <w:sz w:val="22"/>
                <w:szCs w:val="22"/>
              </w:rPr>
              <w:t>à Nẵng</w:t>
            </w:r>
          </w:p>
        </w:tc>
      </w:tr>
    </w:tbl>
    <w:p w:rsidR="00156B92" w:rsidRPr="00F51EA4" w:rsidRDefault="00156B92" w:rsidP="00156B92">
      <w:pPr>
        <w:spacing w:beforeLines="40" w:afterLines="40" w:line="360" w:lineRule="atLeast"/>
        <w:jc w:val="both"/>
        <w:rPr>
          <w:rFonts w:ascii="Times New Roman" w:hAnsi="Times New Roman"/>
          <w:b/>
        </w:rPr>
      </w:pPr>
      <w:r w:rsidRPr="00F51EA4">
        <w:rPr>
          <w:rFonts w:ascii="Times New Roman" w:hAnsi="Times New Roman"/>
          <w:b/>
        </w:rPr>
        <w:t>Các sự kiện trong kỳ có ảnh h</w:t>
      </w:r>
      <w:r w:rsidRPr="00F51EA4">
        <w:rPr>
          <w:rFonts w:ascii="Times New Roman" w:hAnsi="Times New Roman" w:hint="eastAsia"/>
          <w:b/>
        </w:rPr>
        <w:t>ư</w:t>
      </w:r>
      <w:r w:rsidRPr="00F51EA4">
        <w:rPr>
          <w:rFonts w:ascii="Times New Roman" w:hAnsi="Times New Roman"/>
          <w:b/>
        </w:rPr>
        <w:t xml:space="preserve">ởng </w:t>
      </w:r>
      <w:r w:rsidRPr="00F51EA4">
        <w:rPr>
          <w:rFonts w:ascii="Times New Roman" w:hAnsi="Times New Roman" w:hint="eastAsia"/>
          <w:b/>
        </w:rPr>
        <w:t>đ</w:t>
      </w:r>
      <w:r w:rsidRPr="00F51EA4">
        <w:rPr>
          <w:rFonts w:ascii="Times New Roman" w:hAnsi="Times New Roman"/>
          <w:b/>
        </w:rPr>
        <w:t xml:space="preserve">ến báo cáo tài chính </w:t>
      </w:r>
    </w:p>
    <w:p w:rsidR="00156B92" w:rsidRDefault="00156B92" w:rsidP="00156B92">
      <w:pPr>
        <w:numPr>
          <w:ilvl w:val="0"/>
          <w:numId w:val="12"/>
        </w:numPr>
        <w:spacing w:beforeLines="40" w:afterLines="40" w:line="360" w:lineRule="atLeast"/>
        <w:jc w:val="both"/>
        <w:rPr>
          <w:rFonts w:ascii="Times New Roman" w:hAnsi="Times New Roman"/>
          <w:lang w:val="fr-FR"/>
        </w:rPr>
      </w:pPr>
      <w:r w:rsidRPr="00C73B9B">
        <w:rPr>
          <w:rFonts w:ascii="Times New Roman" w:hAnsi="Times New Roman"/>
          <w:lang w:val="fr-FR"/>
        </w:rPr>
        <w:t>Trong kỳ, Công ty mua cổ phiếu</w:t>
      </w:r>
      <w:r>
        <w:rPr>
          <w:rFonts w:ascii="Times New Roman" w:hAnsi="Times New Roman"/>
          <w:lang w:val="fr-FR"/>
        </w:rPr>
        <w:t xml:space="preserve"> SJS v</w:t>
      </w:r>
      <w:r w:rsidRPr="00C73B9B">
        <w:rPr>
          <w:rFonts w:ascii="Times New Roman" w:hAnsi="Times New Roman"/>
          <w:lang w:val="fr-FR"/>
        </w:rPr>
        <w:t>ới</w:t>
      </w:r>
      <w:r>
        <w:rPr>
          <w:rFonts w:ascii="Times New Roman" w:hAnsi="Times New Roman"/>
          <w:lang w:val="fr-FR"/>
        </w:rPr>
        <w:t xml:space="preserve"> s</w:t>
      </w:r>
      <w:r w:rsidRPr="00C73B9B">
        <w:rPr>
          <w:rFonts w:ascii="Times New Roman" w:hAnsi="Times New Roman"/>
          <w:lang w:val="fr-FR"/>
        </w:rPr>
        <w:t>ố</w:t>
      </w:r>
      <w:r>
        <w:rPr>
          <w:rFonts w:ascii="Times New Roman" w:hAnsi="Times New Roman"/>
          <w:lang w:val="fr-FR"/>
        </w:rPr>
        <w:t xml:space="preserve"> l</w:t>
      </w:r>
      <w:r w:rsidRPr="00C73B9B">
        <w:rPr>
          <w:rFonts w:ascii="Times New Roman" w:hAnsi="Times New Roman" w:hint="eastAsia"/>
          <w:lang w:val="fr-FR"/>
        </w:rPr>
        <w:t>ư</w:t>
      </w:r>
      <w:r w:rsidRPr="00C73B9B">
        <w:rPr>
          <w:rFonts w:ascii="Times New Roman" w:hAnsi="Times New Roman"/>
          <w:lang w:val="fr-FR"/>
        </w:rPr>
        <w:t>ợng</w:t>
      </w:r>
      <w:r>
        <w:rPr>
          <w:rFonts w:ascii="Times New Roman" w:hAnsi="Times New Roman"/>
          <w:lang w:val="fr-FR"/>
        </w:rPr>
        <w:t xml:space="preserve"> l</w:t>
      </w:r>
      <w:r w:rsidRPr="00C73B9B">
        <w:rPr>
          <w:rFonts w:ascii="Times New Roman" w:hAnsi="Times New Roman"/>
          <w:lang w:val="fr-FR"/>
        </w:rPr>
        <w:t>à</w:t>
      </w:r>
      <w:r>
        <w:rPr>
          <w:rFonts w:ascii="Times New Roman" w:hAnsi="Times New Roman"/>
          <w:lang w:val="fr-FR"/>
        </w:rPr>
        <w:t xml:space="preserve"> 2.137.340 c</w:t>
      </w:r>
      <w:r w:rsidRPr="00C73B9B">
        <w:rPr>
          <w:rFonts w:ascii="Times New Roman" w:hAnsi="Times New Roman"/>
          <w:lang w:val="fr-FR"/>
        </w:rPr>
        <w:t>ổ</w:t>
      </w:r>
      <w:r>
        <w:rPr>
          <w:rFonts w:ascii="Times New Roman" w:hAnsi="Times New Roman"/>
          <w:lang w:val="fr-FR"/>
        </w:rPr>
        <w:t xml:space="preserve"> phi</w:t>
      </w:r>
      <w:r w:rsidRPr="00C73B9B">
        <w:rPr>
          <w:rFonts w:ascii="Times New Roman" w:hAnsi="Times New Roman"/>
          <w:lang w:val="fr-FR"/>
        </w:rPr>
        <w:t>ếu</w:t>
      </w:r>
      <w:r>
        <w:rPr>
          <w:rFonts w:ascii="Times New Roman" w:hAnsi="Times New Roman"/>
          <w:lang w:val="fr-FR"/>
        </w:rPr>
        <w:t xml:space="preserve"> v</w:t>
      </w:r>
      <w:r w:rsidRPr="00C73B9B">
        <w:rPr>
          <w:rFonts w:ascii="Times New Roman" w:hAnsi="Times New Roman"/>
          <w:lang w:val="fr-FR"/>
        </w:rPr>
        <w:t>à</w:t>
      </w:r>
      <w:r>
        <w:rPr>
          <w:rFonts w:ascii="Times New Roman" w:hAnsi="Times New Roman"/>
          <w:lang w:val="fr-FR"/>
        </w:rPr>
        <w:t xml:space="preserve"> gi</w:t>
      </w:r>
      <w:r w:rsidRPr="00C73B9B">
        <w:rPr>
          <w:rFonts w:ascii="Times New Roman" w:hAnsi="Times New Roman"/>
          <w:lang w:val="fr-FR"/>
        </w:rPr>
        <w:t>á</w:t>
      </w:r>
      <w:r>
        <w:rPr>
          <w:rFonts w:ascii="Times New Roman" w:hAnsi="Times New Roman"/>
          <w:lang w:val="fr-FR"/>
        </w:rPr>
        <w:t xml:space="preserve"> tr</w:t>
      </w:r>
      <w:r w:rsidRPr="00C73B9B">
        <w:rPr>
          <w:rFonts w:ascii="Times New Roman" w:hAnsi="Times New Roman"/>
          <w:lang w:val="fr-FR"/>
        </w:rPr>
        <w:t>ị</w:t>
      </w:r>
      <w:r>
        <w:rPr>
          <w:rFonts w:ascii="Times New Roman" w:hAnsi="Times New Roman"/>
          <w:lang w:val="fr-FR"/>
        </w:rPr>
        <w:t xml:space="preserve"> l</w:t>
      </w:r>
      <w:r w:rsidRPr="00C73B9B">
        <w:rPr>
          <w:rFonts w:ascii="Times New Roman" w:hAnsi="Times New Roman"/>
          <w:lang w:val="fr-FR"/>
        </w:rPr>
        <w:t>à</w:t>
      </w:r>
      <w:r>
        <w:rPr>
          <w:rFonts w:ascii="Times New Roman" w:hAnsi="Times New Roman"/>
          <w:lang w:val="fr-FR"/>
        </w:rPr>
        <w:t xml:space="preserve"> 79.997.748.144 </w:t>
      </w:r>
      <w:r w:rsidRPr="00C73B9B">
        <w:rPr>
          <w:rFonts w:ascii="Times New Roman" w:hAnsi="Times New Roman" w:hint="eastAsia"/>
          <w:lang w:val="fr-FR"/>
        </w:rPr>
        <w:t>đ</w:t>
      </w:r>
      <w:r w:rsidRPr="00C73B9B">
        <w:rPr>
          <w:rFonts w:ascii="Times New Roman" w:hAnsi="Times New Roman"/>
          <w:lang w:val="fr-FR"/>
        </w:rPr>
        <w:t>ồng</w:t>
      </w:r>
      <w:r>
        <w:rPr>
          <w:rFonts w:ascii="Times New Roman" w:hAnsi="Times New Roman"/>
          <w:lang w:val="fr-FR"/>
        </w:rPr>
        <w:t xml:space="preserve">, </w:t>
      </w:r>
      <w:r w:rsidRPr="00C73B9B">
        <w:rPr>
          <w:rFonts w:ascii="Times New Roman" w:hAnsi="Times New Roman" w:hint="eastAsia"/>
          <w:lang w:val="fr-FR"/>
        </w:rPr>
        <w:t>đ</w:t>
      </w:r>
      <w:r w:rsidRPr="00C73B9B">
        <w:rPr>
          <w:rFonts w:ascii="Times New Roman" w:hAnsi="Times New Roman"/>
          <w:lang w:val="fr-FR"/>
        </w:rPr>
        <w:t>ến</w:t>
      </w:r>
      <w:r>
        <w:rPr>
          <w:rFonts w:ascii="Times New Roman" w:hAnsi="Times New Roman"/>
          <w:lang w:val="fr-FR"/>
        </w:rPr>
        <w:t xml:space="preserve"> th</w:t>
      </w:r>
      <w:r w:rsidRPr="00C73B9B">
        <w:rPr>
          <w:rFonts w:ascii="Times New Roman" w:hAnsi="Times New Roman"/>
          <w:lang w:val="fr-FR"/>
        </w:rPr>
        <w:t>ời</w:t>
      </w:r>
      <w:r>
        <w:rPr>
          <w:rFonts w:ascii="Times New Roman" w:hAnsi="Times New Roman"/>
          <w:lang w:val="fr-FR"/>
        </w:rPr>
        <w:t xml:space="preserve"> </w:t>
      </w:r>
      <w:r w:rsidRPr="00C73B9B">
        <w:rPr>
          <w:rFonts w:ascii="Times New Roman" w:hAnsi="Times New Roman" w:hint="eastAsia"/>
          <w:lang w:val="fr-FR"/>
        </w:rPr>
        <w:t>đ</w:t>
      </w:r>
      <w:r>
        <w:rPr>
          <w:rFonts w:ascii="Times New Roman" w:hAnsi="Times New Roman"/>
          <w:lang w:val="fr-FR"/>
        </w:rPr>
        <w:t>i</w:t>
      </w:r>
      <w:r w:rsidRPr="00C73B9B">
        <w:rPr>
          <w:rFonts w:ascii="Times New Roman" w:hAnsi="Times New Roman"/>
          <w:lang w:val="fr-FR"/>
        </w:rPr>
        <w:t>ểm</w:t>
      </w:r>
      <w:r>
        <w:rPr>
          <w:rFonts w:ascii="Times New Roman" w:hAnsi="Times New Roman"/>
          <w:lang w:val="fr-FR"/>
        </w:rPr>
        <w:t xml:space="preserve"> 29/6/2012 gi</w:t>
      </w:r>
      <w:r w:rsidRPr="00C73B9B">
        <w:rPr>
          <w:rFonts w:ascii="Times New Roman" w:hAnsi="Times New Roman"/>
          <w:lang w:val="fr-FR"/>
        </w:rPr>
        <w:t>á</w:t>
      </w:r>
      <w:r>
        <w:rPr>
          <w:rFonts w:ascii="Times New Roman" w:hAnsi="Times New Roman"/>
          <w:lang w:val="fr-FR"/>
        </w:rPr>
        <w:t xml:space="preserve"> tr</w:t>
      </w:r>
      <w:r w:rsidRPr="00C73B9B">
        <w:rPr>
          <w:rFonts w:ascii="Times New Roman" w:hAnsi="Times New Roman"/>
          <w:lang w:val="fr-FR"/>
        </w:rPr>
        <w:t>ê</w:t>
      </w:r>
      <w:r>
        <w:rPr>
          <w:rFonts w:ascii="Times New Roman" w:hAnsi="Times New Roman"/>
          <w:lang w:val="fr-FR"/>
        </w:rPr>
        <w:t>n s</w:t>
      </w:r>
      <w:r w:rsidRPr="00C73B9B">
        <w:rPr>
          <w:rFonts w:ascii="Times New Roman" w:hAnsi="Times New Roman"/>
          <w:lang w:val="fr-FR"/>
        </w:rPr>
        <w:t>àn</w:t>
      </w:r>
      <w:r>
        <w:rPr>
          <w:rFonts w:ascii="Times New Roman" w:hAnsi="Times New Roman"/>
          <w:lang w:val="fr-FR"/>
        </w:rPr>
        <w:t xml:space="preserve"> ch</w:t>
      </w:r>
      <w:r w:rsidRPr="00C73B9B">
        <w:rPr>
          <w:rFonts w:ascii="Times New Roman" w:hAnsi="Times New Roman"/>
          <w:lang w:val="fr-FR"/>
        </w:rPr>
        <w:t>ứng</w:t>
      </w:r>
      <w:r>
        <w:rPr>
          <w:rFonts w:ascii="Times New Roman" w:hAnsi="Times New Roman"/>
          <w:lang w:val="fr-FR"/>
        </w:rPr>
        <w:t xml:space="preserve"> kho</w:t>
      </w:r>
      <w:r w:rsidRPr="00C73B9B">
        <w:rPr>
          <w:rFonts w:ascii="Times New Roman" w:hAnsi="Times New Roman"/>
          <w:lang w:val="fr-FR"/>
        </w:rPr>
        <w:t>án</w:t>
      </w:r>
      <w:r>
        <w:rPr>
          <w:rFonts w:ascii="Times New Roman" w:hAnsi="Times New Roman"/>
          <w:lang w:val="fr-FR"/>
        </w:rPr>
        <w:t xml:space="preserve"> H</w:t>
      </w:r>
      <w:r w:rsidRPr="00C73B9B">
        <w:rPr>
          <w:rFonts w:ascii="Times New Roman" w:hAnsi="Times New Roman"/>
          <w:lang w:val="fr-FR"/>
        </w:rPr>
        <w:t>OS</w:t>
      </w:r>
      <w:r>
        <w:rPr>
          <w:rFonts w:ascii="Times New Roman" w:hAnsi="Times New Roman"/>
          <w:lang w:val="fr-FR"/>
        </w:rPr>
        <w:t>E c</w:t>
      </w:r>
      <w:r w:rsidRPr="00C73B9B">
        <w:rPr>
          <w:rFonts w:ascii="Times New Roman" w:hAnsi="Times New Roman"/>
          <w:lang w:val="fr-FR"/>
        </w:rPr>
        <w:t>ủa</w:t>
      </w:r>
      <w:r>
        <w:rPr>
          <w:rFonts w:ascii="Times New Roman" w:hAnsi="Times New Roman"/>
          <w:lang w:val="fr-FR"/>
        </w:rPr>
        <w:t xml:space="preserve"> l</w:t>
      </w:r>
      <w:r w:rsidRPr="00C73B9B">
        <w:rPr>
          <w:rFonts w:ascii="Times New Roman" w:hAnsi="Times New Roman" w:hint="eastAsia"/>
          <w:lang w:val="fr-FR"/>
        </w:rPr>
        <w:t>ư</w:t>
      </w:r>
      <w:r w:rsidRPr="00C73B9B">
        <w:rPr>
          <w:rFonts w:ascii="Times New Roman" w:hAnsi="Times New Roman"/>
          <w:lang w:val="fr-FR"/>
        </w:rPr>
        <w:t>ợng</w:t>
      </w:r>
      <w:r>
        <w:rPr>
          <w:rFonts w:ascii="Times New Roman" w:hAnsi="Times New Roman"/>
          <w:lang w:val="fr-FR"/>
        </w:rPr>
        <w:t xml:space="preserve"> c</w:t>
      </w:r>
      <w:r w:rsidRPr="00C73B9B">
        <w:rPr>
          <w:rFonts w:ascii="Times New Roman" w:hAnsi="Times New Roman"/>
          <w:lang w:val="fr-FR"/>
        </w:rPr>
        <w:t>ổ</w:t>
      </w:r>
      <w:r>
        <w:rPr>
          <w:rFonts w:ascii="Times New Roman" w:hAnsi="Times New Roman"/>
          <w:lang w:val="fr-FR"/>
        </w:rPr>
        <w:t xml:space="preserve"> phi</w:t>
      </w:r>
      <w:r w:rsidRPr="00C73B9B">
        <w:rPr>
          <w:rFonts w:ascii="Times New Roman" w:hAnsi="Times New Roman"/>
          <w:lang w:val="fr-FR"/>
        </w:rPr>
        <w:t>ếu</w:t>
      </w:r>
      <w:r>
        <w:rPr>
          <w:rFonts w:ascii="Times New Roman" w:hAnsi="Times New Roman"/>
          <w:lang w:val="fr-FR"/>
        </w:rPr>
        <w:t xml:space="preserve"> n</w:t>
      </w:r>
      <w:r w:rsidRPr="00C73B9B">
        <w:rPr>
          <w:rFonts w:ascii="Times New Roman" w:hAnsi="Times New Roman"/>
          <w:lang w:val="fr-FR"/>
        </w:rPr>
        <w:t>ày</w:t>
      </w:r>
      <w:r>
        <w:rPr>
          <w:rFonts w:ascii="Times New Roman" w:hAnsi="Times New Roman"/>
          <w:lang w:val="fr-FR"/>
        </w:rPr>
        <w:t xml:space="preserve"> l</w:t>
      </w:r>
      <w:r w:rsidRPr="00C73B9B">
        <w:rPr>
          <w:rFonts w:ascii="Times New Roman" w:hAnsi="Times New Roman"/>
          <w:lang w:val="fr-FR"/>
        </w:rPr>
        <w:t>à</w:t>
      </w:r>
      <w:r>
        <w:rPr>
          <w:rFonts w:ascii="Times New Roman" w:hAnsi="Times New Roman"/>
          <w:lang w:val="fr-FR"/>
        </w:rPr>
        <w:t xml:space="preserve"> 76.730.506.000 </w:t>
      </w:r>
      <w:r w:rsidRPr="005F43B8">
        <w:rPr>
          <w:rFonts w:ascii="Times New Roman" w:hAnsi="Times New Roman" w:hint="eastAsia"/>
          <w:lang w:val="fr-FR"/>
        </w:rPr>
        <w:t>đ</w:t>
      </w:r>
      <w:r w:rsidRPr="005F43B8">
        <w:rPr>
          <w:rFonts w:ascii="Times New Roman" w:hAnsi="Times New Roman"/>
          <w:lang w:val="fr-FR"/>
        </w:rPr>
        <w:t>ồng</w:t>
      </w:r>
      <w:r>
        <w:rPr>
          <w:rFonts w:ascii="Times New Roman" w:hAnsi="Times New Roman"/>
          <w:lang w:val="fr-FR"/>
        </w:rPr>
        <w:t>, C</w:t>
      </w:r>
      <w:r w:rsidRPr="005F43B8">
        <w:rPr>
          <w:rFonts w:ascii="Times New Roman" w:hAnsi="Times New Roman"/>
          <w:lang w:val="fr-FR"/>
        </w:rPr>
        <w:t>ô</w:t>
      </w:r>
      <w:r>
        <w:rPr>
          <w:rFonts w:ascii="Times New Roman" w:hAnsi="Times New Roman"/>
          <w:lang w:val="fr-FR"/>
        </w:rPr>
        <w:t>ng ty ch</w:t>
      </w:r>
      <w:r w:rsidRPr="005F43B8">
        <w:rPr>
          <w:rFonts w:ascii="Times New Roman" w:hAnsi="Times New Roman" w:hint="eastAsia"/>
          <w:lang w:val="fr-FR"/>
        </w:rPr>
        <w:t>ư</w:t>
      </w:r>
      <w:r>
        <w:rPr>
          <w:rFonts w:ascii="Times New Roman" w:hAnsi="Times New Roman"/>
          <w:lang w:val="fr-FR"/>
        </w:rPr>
        <w:t>a ti</w:t>
      </w:r>
      <w:r w:rsidRPr="005F43B8">
        <w:rPr>
          <w:rFonts w:ascii="Times New Roman" w:hAnsi="Times New Roman"/>
          <w:lang w:val="fr-FR"/>
        </w:rPr>
        <w:t>ến</w:t>
      </w:r>
      <w:r>
        <w:rPr>
          <w:rFonts w:ascii="Times New Roman" w:hAnsi="Times New Roman"/>
          <w:lang w:val="fr-FR"/>
        </w:rPr>
        <w:t xml:space="preserve"> h</w:t>
      </w:r>
      <w:r w:rsidRPr="005F43B8">
        <w:rPr>
          <w:rFonts w:ascii="Times New Roman" w:hAnsi="Times New Roman"/>
          <w:lang w:val="fr-FR"/>
        </w:rPr>
        <w:t>ành</w:t>
      </w:r>
      <w:r>
        <w:rPr>
          <w:rFonts w:ascii="Times New Roman" w:hAnsi="Times New Roman"/>
          <w:lang w:val="fr-FR"/>
        </w:rPr>
        <w:t xml:space="preserve"> tr</w:t>
      </w:r>
      <w:r w:rsidRPr="005F43B8">
        <w:rPr>
          <w:rFonts w:ascii="Times New Roman" w:hAnsi="Times New Roman"/>
          <w:lang w:val="fr-FR"/>
        </w:rPr>
        <w:t>ích</w:t>
      </w:r>
      <w:r>
        <w:rPr>
          <w:rFonts w:ascii="Times New Roman" w:hAnsi="Times New Roman"/>
          <w:lang w:val="fr-FR"/>
        </w:rPr>
        <w:t xml:space="preserve"> l</w:t>
      </w:r>
      <w:r w:rsidRPr="005F43B8">
        <w:rPr>
          <w:rFonts w:ascii="Times New Roman" w:hAnsi="Times New Roman"/>
          <w:lang w:val="fr-FR"/>
        </w:rPr>
        <w:t>ập</w:t>
      </w:r>
      <w:r>
        <w:rPr>
          <w:rFonts w:ascii="Times New Roman" w:hAnsi="Times New Roman"/>
          <w:lang w:val="fr-FR"/>
        </w:rPr>
        <w:t xml:space="preserve"> d</w:t>
      </w:r>
      <w:r w:rsidRPr="005F43B8">
        <w:rPr>
          <w:rFonts w:ascii="Times New Roman" w:hAnsi="Times New Roman"/>
          <w:lang w:val="fr-FR"/>
        </w:rPr>
        <w:t>ự</w:t>
      </w:r>
      <w:r>
        <w:rPr>
          <w:rFonts w:ascii="Times New Roman" w:hAnsi="Times New Roman"/>
          <w:lang w:val="fr-FR"/>
        </w:rPr>
        <w:t xml:space="preserve"> ph</w:t>
      </w:r>
      <w:r w:rsidRPr="005F43B8">
        <w:rPr>
          <w:rFonts w:ascii="Times New Roman" w:hAnsi="Times New Roman"/>
          <w:lang w:val="fr-FR"/>
        </w:rPr>
        <w:t>òng</w:t>
      </w:r>
      <w:r>
        <w:rPr>
          <w:rFonts w:ascii="Times New Roman" w:hAnsi="Times New Roman"/>
          <w:lang w:val="fr-FR"/>
        </w:rPr>
        <w:t xml:space="preserve"> v</w:t>
      </w:r>
      <w:r w:rsidRPr="00DB5B7D">
        <w:rPr>
          <w:rFonts w:ascii="Times New Roman" w:hAnsi="Times New Roman"/>
          <w:lang w:val="fr-FR"/>
        </w:rPr>
        <w:t>à</w:t>
      </w:r>
      <w:r>
        <w:rPr>
          <w:rFonts w:ascii="Times New Roman" w:hAnsi="Times New Roman"/>
          <w:lang w:val="fr-FR"/>
        </w:rPr>
        <w:t xml:space="preserve"> s</w:t>
      </w:r>
      <w:r w:rsidRPr="00DB5B7D">
        <w:rPr>
          <w:rFonts w:ascii="Times New Roman" w:hAnsi="Times New Roman"/>
          <w:lang w:val="fr-FR"/>
        </w:rPr>
        <w:t>ẽ</w:t>
      </w:r>
      <w:r>
        <w:rPr>
          <w:rFonts w:ascii="Times New Roman" w:hAnsi="Times New Roman"/>
          <w:lang w:val="fr-FR"/>
        </w:rPr>
        <w:t xml:space="preserve"> tr</w:t>
      </w:r>
      <w:r w:rsidRPr="005F43B8">
        <w:rPr>
          <w:rFonts w:ascii="Times New Roman" w:hAnsi="Times New Roman"/>
          <w:lang w:val="fr-FR"/>
        </w:rPr>
        <w:t>ích</w:t>
      </w:r>
      <w:r>
        <w:rPr>
          <w:rFonts w:ascii="Times New Roman" w:hAnsi="Times New Roman"/>
          <w:lang w:val="fr-FR"/>
        </w:rPr>
        <w:t xml:space="preserve"> l</w:t>
      </w:r>
      <w:r w:rsidRPr="005F43B8">
        <w:rPr>
          <w:rFonts w:ascii="Times New Roman" w:hAnsi="Times New Roman"/>
          <w:lang w:val="fr-FR"/>
        </w:rPr>
        <w:t>ập</w:t>
      </w:r>
      <w:r>
        <w:rPr>
          <w:rFonts w:ascii="Times New Roman" w:hAnsi="Times New Roman"/>
          <w:lang w:val="fr-FR"/>
        </w:rPr>
        <w:t xml:space="preserve"> d</w:t>
      </w:r>
      <w:r w:rsidRPr="005F43B8">
        <w:rPr>
          <w:rFonts w:ascii="Times New Roman" w:hAnsi="Times New Roman"/>
          <w:lang w:val="fr-FR"/>
        </w:rPr>
        <w:t>ự</w:t>
      </w:r>
      <w:r>
        <w:rPr>
          <w:rFonts w:ascii="Times New Roman" w:hAnsi="Times New Roman"/>
          <w:lang w:val="fr-FR"/>
        </w:rPr>
        <w:t xml:space="preserve"> ph</w:t>
      </w:r>
      <w:r w:rsidRPr="005F43B8">
        <w:rPr>
          <w:rFonts w:ascii="Times New Roman" w:hAnsi="Times New Roman"/>
          <w:lang w:val="fr-FR"/>
        </w:rPr>
        <w:t>òng</w:t>
      </w:r>
      <w:r>
        <w:rPr>
          <w:rFonts w:ascii="Times New Roman" w:hAnsi="Times New Roman"/>
          <w:lang w:val="fr-FR"/>
        </w:rPr>
        <w:t xml:space="preserve"> v</w:t>
      </w:r>
      <w:r w:rsidRPr="005F43B8">
        <w:rPr>
          <w:rFonts w:ascii="Times New Roman" w:hAnsi="Times New Roman"/>
          <w:lang w:val="fr-FR"/>
        </w:rPr>
        <w:t>ào</w:t>
      </w:r>
      <w:r>
        <w:rPr>
          <w:rFonts w:ascii="Times New Roman" w:hAnsi="Times New Roman"/>
          <w:lang w:val="fr-FR"/>
        </w:rPr>
        <w:t xml:space="preserve"> cu</w:t>
      </w:r>
      <w:r w:rsidRPr="005F43B8">
        <w:rPr>
          <w:rFonts w:ascii="Times New Roman" w:hAnsi="Times New Roman"/>
          <w:lang w:val="fr-FR"/>
        </w:rPr>
        <w:t>ối</w:t>
      </w:r>
      <w:r>
        <w:rPr>
          <w:rFonts w:ascii="Times New Roman" w:hAnsi="Times New Roman"/>
          <w:lang w:val="fr-FR"/>
        </w:rPr>
        <w:t xml:space="preserve"> n</w:t>
      </w:r>
      <w:r w:rsidRPr="005F43B8">
        <w:rPr>
          <w:rFonts w:ascii="Times New Roman" w:hAnsi="Times New Roman" w:hint="eastAsia"/>
          <w:lang w:val="fr-FR"/>
        </w:rPr>
        <w:t>ă</w:t>
      </w:r>
      <w:r>
        <w:rPr>
          <w:rFonts w:ascii="Times New Roman" w:hAnsi="Times New Roman"/>
          <w:lang w:val="fr-FR"/>
        </w:rPr>
        <w:t>m t</w:t>
      </w:r>
      <w:r w:rsidRPr="005F43B8">
        <w:rPr>
          <w:rFonts w:ascii="Times New Roman" w:hAnsi="Times New Roman"/>
          <w:lang w:val="fr-FR"/>
        </w:rPr>
        <w:t>ài</w:t>
      </w:r>
      <w:r>
        <w:rPr>
          <w:rFonts w:ascii="Times New Roman" w:hAnsi="Times New Roman"/>
          <w:lang w:val="fr-FR"/>
        </w:rPr>
        <w:t xml:space="preserve"> ch</w:t>
      </w:r>
      <w:r w:rsidRPr="005F43B8">
        <w:rPr>
          <w:rFonts w:ascii="Times New Roman" w:hAnsi="Times New Roman"/>
          <w:lang w:val="fr-FR"/>
        </w:rPr>
        <w:t>ính</w:t>
      </w:r>
      <w:r>
        <w:rPr>
          <w:rFonts w:ascii="Times New Roman" w:hAnsi="Times New Roman"/>
          <w:lang w:val="fr-FR"/>
        </w:rPr>
        <w:t xml:space="preserve"> n</w:t>
      </w:r>
      <w:r w:rsidRPr="00DB5B7D">
        <w:rPr>
          <w:rFonts w:ascii="Times New Roman" w:hAnsi="Times New Roman"/>
          <w:lang w:val="fr-FR"/>
        </w:rPr>
        <w:t>ếu</w:t>
      </w:r>
      <w:r>
        <w:rPr>
          <w:rFonts w:ascii="Times New Roman" w:hAnsi="Times New Roman"/>
          <w:lang w:val="fr-FR"/>
        </w:rPr>
        <w:t xml:space="preserve"> c</w:t>
      </w:r>
      <w:r w:rsidRPr="00DB5B7D">
        <w:rPr>
          <w:rFonts w:ascii="Times New Roman" w:hAnsi="Times New Roman"/>
          <w:lang w:val="fr-FR"/>
        </w:rPr>
        <w:t>ó</w:t>
      </w:r>
      <w:r>
        <w:rPr>
          <w:rFonts w:ascii="Times New Roman" w:hAnsi="Times New Roman"/>
          <w:lang w:val="fr-FR"/>
        </w:rPr>
        <w:t xml:space="preserve"> ph</w:t>
      </w:r>
      <w:r w:rsidRPr="00DB5B7D">
        <w:rPr>
          <w:rFonts w:ascii="Times New Roman" w:hAnsi="Times New Roman"/>
          <w:lang w:val="fr-FR"/>
        </w:rPr>
        <w:t>át</w:t>
      </w:r>
      <w:r>
        <w:rPr>
          <w:rFonts w:ascii="Times New Roman" w:hAnsi="Times New Roman"/>
          <w:lang w:val="fr-FR"/>
        </w:rPr>
        <w:t xml:space="preserve"> sinh ch</w:t>
      </w:r>
      <w:r w:rsidRPr="00DB5B7D">
        <w:rPr>
          <w:rFonts w:ascii="Times New Roman" w:hAnsi="Times New Roman"/>
          <w:lang w:val="fr-FR"/>
        </w:rPr>
        <w:t>ê</w:t>
      </w:r>
      <w:r>
        <w:rPr>
          <w:rFonts w:ascii="Times New Roman" w:hAnsi="Times New Roman"/>
          <w:lang w:val="fr-FR"/>
        </w:rPr>
        <w:t>nh l</w:t>
      </w:r>
      <w:r w:rsidRPr="00DB5B7D">
        <w:rPr>
          <w:rFonts w:ascii="Times New Roman" w:hAnsi="Times New Roman"/>
          <w:lang w:val="fr-FR"/>
        </w:rPr>
        <w:t>ệch</w:t>
      </w:r>
      <w:r>
        <w:rPr>
          <w:rFonts w:ascii="Times New Roman" w:hAnsi="Times New Roman"/>
          <w:lang w:val="fr-FR"/>
        </w:rPr>
        <w:t>.</w:t>
      </w:r>
    </w:p>
    <w:p w:rsidR="00156B92" w:rsidRPr="00DB5B7D" w:rsidRDefault="00156B92" w:rsidP="00156B92">
      <w:pPr>
        <w:numPr>
          <w:ilvl w:val="0"/>
          <w:numId w:val="12"/>
        </w:numPr>
        <w:spacing w:beforeLines="40" w:afterLines="40" w:line="360" w:lineRule="atLeast"/>
        <w:jc w:val="both"/>
        <w:rPr>
          <w:rFonts w:ascii="Times New Roman" w:hAnsi="Times New Roman"/>
          <w:lang w:val="fr-FR"/>
        </w:rPr>
      </w:pPr>
      <w:r w:rsidRPr="00156B92">
        <w:rPr>
          <w:rFonts w:ascii="Times New Roman" w:hAnsi="Times New Roman"/>
          <w:spacing w:val="-4"/>
          <w:lang w:val="fr-FR"/>
        </w:rPr>
        <w:t xml:space="preserve">Do Công ty </w:t>
      </w:r>
      <w:r w:rsidRPr="00156B92">
        <w:rPr>
          <w:rFonts w:ascii="Times New Roman" w:hAnsi="Times New Roman" w:hint="eastAsia"/>
          <w:spacing w:val="-4"/>
          <w:lang w:val="fr-FR"/>
        </w:rPr>
        <w:t>thu</w:t>
      </w:r>
      <w:r w:rsidRPr="00156B92">
        <w:rPr>
          <w:rFonts w:ascii="Times New Roman" w:hAnsi="Times New Roman"/>
          <w:spacing w:val="-4"/>
          <w:lang w:val="fr-FR"/>
        </w:rPr>
        <w:t xml:space="preserve">ộc diện </w:t>
      </w:r>
      <w:r w:rsidRPr="00156B92">
        <w:rPr>
          <w:rFonts w:ascii="Times New Roman" w:hAnsi="Times New Roman" w:hint="eastAsia"/>
          <w:spacing w:val="-4"/>
          <w:lang w:val="fr-FR"/>
        </w:rPr>
        <w:t>đư</w:t>
      </w:r>
      <w:r w:rsidRPr="00156B92">
        <w:rPr>
          <w:rFonts w:ascii="Times New Roman" w:hAnsi="Times New Roman"/>
          <w:spacing w:val="-4"/>
          <w:lang w:val="fr-FR"/>
        </w:rPr>
        <w:t>ợc h</w:t>
      </w:r>
      <w:r w:rsidRPr="00156B92">
        <w:rPr>
          <w:rFonts w:ascii="Times New Roman" w:hAnsi="Times New Roman" w:hint="eastAsia"/>
          <w:spacing w:val="-4"/>
          <w:lang w:val="fr-FR"/>
        </w:rPr>
        <w:t>ư</w:t>
      </w:r>
      <w:r w:rsidRPr="00156B92">
        <w:rPr>
          <w:rFonts w:ascii="Times New Roman" w:hAnsi="Times New Roman"/>
          <w:spacing w:val="-4"/>
          <w:lang w:val="fr-FR"/>
        </w:rPr>
        <w:t xml:space="preserve">ởng </w:t>
      </w:r>
      <w:r w:rsidRPr="00156B92">
        <w:rPr>
          <w:rFonts w:ascii="Times New Roman" w:hAnsi="Times New Roman" w:hint="eastAsia"/>
          <w:spacing w:val="-4"/>
          <w:lang w:val="fr-FR"/>
        </w:rPr>
        <w:t>ư</w:t>
      </w:r>
      <w:r w:rsidRPr="00156B92">
        <w:rPr>
          <w:rFonts w:ascii="Times New Roman" w:hAnsi="Times New Roman"/>
          <w:spacing w:val="-4"/>
          <w:lang w:val="fr-FR"/>
        </w:rPr>
        <w:t xml:space="preserve">u </w:t>
      </w:r>
      <w:r w:rsidRPr="00156B92">
        <w:rPr>
          <w:rFonts w:ascii="Times New Roman" w:hAnsi="Times New Roman" w:hint="eastAsia"/>
          <w:spacing w:val="-4"/>
          <w:lang w:val="fr-FR"/>
        </w:rPr>
        <w:t>đ</w:t>
      </w:r>
      <w:r w:rsidRPr="00156B92">
        <w:rPr>
          <w:rFonts w:ascii="Times New Roman" w:hAnsi="Times New Roman"/>
          <w:spacing w:val="-4"/>
          <w:lang w:val="fr-FR"/>
        </w:rPr>
        <w:t>ãi thuế thu nhập doanh nghiệp theo Nghị quyết số 29/2012/QH13 ngày 28/6/2012 của Quốc hội về ban hành một số chính sách thuế nhằm tháo</w:t>
      </w:r>
      <w:r w:rsidRPr="007152D8">
        <w:rPr>
          <w:rFonts w:ascii="Times New Roman" w:hAnsi="Times New Roman"/>
          <w:lang w:val="fr-FR"/>
        </w:rPr>
        <w:t xml:space="preserve"> gỡ khó kh</w:t>
      </w:r>
      <w:r w:rsidRPr="007152D8">
        <w:rPr>
          <w:rFonts w:ascii="Times New Roman" w:hAnsi="Times New Roman" w:hint="eastAsia"/>
          <w:lang w:val="fr-FR"/>
        </w:rPr>
        <w:t>ă</w:t>
      </w:r>
      <w:r w:rsidRPr="007152D8">
        <w:rPr>
          <w:rFonts w:ascii="Times New Roman" w:hAnsi="Times New Roman"/>
          <w:lang w:val="fr-FR"/>
        </w:rPr>
        <w:t>n cho các tổ chức, cá nhân</w:t>
      </w:r>
      <w:r>
        <w:rPr>
          <w:rFonts w:ascii="Times New Roman" w:hAnsi="Times New Roman"/>
          <w:lang w:val="fr-FR"/>
        </w:rPr>
        <w:t>, v</w:t>
      </w:r>
      <w:r w:rsidRPr="007152D8">
        <w:rPr>
          <w:rFonts w:ascii="Times New Roman" w:hAnsi="Times New Roman"/>
          <w:lang w:val="fr-FR"/>
        </w:rPr>
        <w:t>ì</w:t>
      </w:r>
      <w:r>
        <w:rPr>
          <w:rFonts w:ascii="Times New Roman" w:hAnsi="Times New Roman"/>
          <w:lang w:val="fr-FR"/>
        </w:rPr>
        <w:t xml:space="preserve"> v</w:t>
      </w:r>
      <w:r w:rsidRPr="007152D8">
        <w:rPr>
          <w:rFonts w:ascii="Times New Roman" w:hAnsi="Times New Roman"/>
          <w:lang w:val="fr-FR"/>
        </w:rPr>
        <w:t>ậy</w:t>
      </w:r>
      <w:r>
        <w:rPr>
          <w:rFonts w:ascii="Times New Roman" w:hAnsi="Times New Roman"/>
          <w:lang w:val="fr-FR"/>
        </w:rPr>
        <w:t xml:space="preserve"> </w:t>
      </w:r>
      <w:r>
        <w:rPr>
          <w:rFonts w:ascii="Times New Roman" w:hAnsi="Times New Roman"/>
          <w:lang w:val="fr-FR"/>
        </w:rPr>
        <w:lastRenderedPageBreak/>
        <w:t>C</w:t>
      </w:r>
      <w:r w:rsidRPr="007152D8">
        <w:rPr>
          <w:rFonts w:ascii="Times New Roman" w:hAnsi="Times New Roman"/>
          <w:lang w:val="fr-FR"/>
        </w:rPr>
        <w:t>ô</w:t>
      </w:r>
      <w:r>
        <w:rPr>
          <w:rFonts w:ascii="Times New Roman" w:hAnsi="Times New Roman"/>
          <w:lang w:val="fr-FR"/>
        </w:rPr>
        <w:t>ng ty m</w:t>
      </w:r>
      <w:r w:rsidRPr="007152D8">
        <w:rPr>
          <w:rFonts w:ascii="Times New Roman" w:hAnsi="Times New Roman"/>
          <w:lang w:val="fr-FR"/>
        </w:rPr>
        <w:t>ới</w:t>
      </w:r>
      <w:r>
        <w:rPr>
          <w:rFonts w:ascii="Times New Roman" w:hAnsi="Times New Roman"/>
          <w:lang w:val="fr-FR"/>
        </w:rPr>
        <w:t xml:space="preserve"> t</w:t>
      </w:r>
      <w:r w:rsidRPr="007152D8">
        <w:rPr>
          <w:rFonts w:ascii="Times New Roman" w:hAnsi="Times New Roman"/>
          <w:lang w:val="fr-FR"/>
        </w:rPr>
        <w:t>ạm</w:t>
      </w:r>
      <w:r>
        <w:rPr>
          <w:rFonts w:ascii="Times New Roman" w:hAnsi="Times New Roman"/>
          <w:lang w:val="fr-FR"/>
        </w:rPr>
        <w:t xml:space="preserve"> t</w:t>
      </w:r>
      <w:r w:rsidRPr="007152D8">
        <w:rPr>
          <w:rFonts w:ascii="Times New Roman" w:hAnsi="Times New Roman"/>
          <w:lang w:val="fr-FR"/>
        </w:rPr>
        <w:t>ính</w:t>
      </w:r>
      <w:r>
        <w:rPr>
          <w:rFonts w:ascii="Times New Roman" w:hAnsi="Times New Roman"/>
          <w:lang w:val="fr-FR"/>
        </w:rPr>
        <w:t xml:space="preserve"> thu</w:t>
      </w:r>
      <w:r w:rsidRPr="007152D8">
        <w:rPr>
          <w:rFonts w:ascii="Times New Roman" w:hAnsi="Times New Roman"/>
          <w:lang w:val="fr-FR"/>
        </w:rPr>
        <w:t>ế</w:t>
      </w:r>
      <w:r>
        <w:rPr>
          <w:rFonts w:ascii="Times New Roman" w:hAnsi="Times New Roman"/>
          <w:lang w:val="fr-FR"/>
        </w:rPr>
        <w:t xml:space="preserve"> thu nh</w:t>
      </w:r>
      <w:r w:rsidRPr="007152D8">
        <w:rPr>
          <w:rFonts w:ascii="Times New Roman" w:hAnsi="Times New Roman"/>
          <w:lang w:val="fr-FR"/>
        </w:rPr>
        <w:t>ập</w:t>
      </w:r>
      <w:r>
        <w:rPr>
          <w:rFonts w:ascii="Times New Roman" w:hAnsi="Times New Roman"/>
          <w:lang w:val="fr-FR"/>
        </w:rPr>
        <w:t xml:space="preserve"> doanh nghi</w:t>
      </w:r>
      <w:r w:rsidRPr="007152D8">
        <w:rPr>
          <w:rFonts w:ascii="Times New Roman" w:hAnsi="Times New Roman"/>
          <w:lang w:val="fr-FR"/>
        </w:rPr>
        <w:t>ệp</w:t>
      </w:r>
      <w:r>
        <w:rPr>
          <w:rFonts w:ascii="Times New Roman" w:hAnsi="Times New Roman"/>
          <w:lang w:val="fr-FR"/>
        </w:rPr>
        <w:t xml:space="preserve"> ph</w:t>
      </w:r>
      <w:r w:rsidRPr="007152D8">
        <w:rPr>
          <w:rFonts w:ascii="Times New Roman" w:hAnsi="Times New Roman"/>
          <w:lang w:val="fr-FR"/>
        </w:rPr>
        <w:t>ải</w:t>
      </w:r>
      <w:r>
        <w:rPr>
          <w:rFonts w:ascii="Times New Roman" w:hAnsi="Times New Roman"/>
          <w:lang w:val="fr-FR"/>
        </w:rPr>
        <w:t xml:space="preserve"> n</w:t>
      </w:r>
      <w:r w:rsidRPr="007152D8">
        <w:rPr>
          <w:rFonts w:ascii="Times New Roman" w:hAnsi="Times New Roman"/>
          <w:lang w:val="fr-FR"/>
        </w:rPr>
        <w:t>ộp</w:t>
      </w:r>
      <w:r>
        <w:rPr>
          <w:rFonts w:ascii="Times New Roman" w:hAnsi="Times New Roman"/>
          <w:lang w:val="fr-FR"/>
        </w:rPr>
        <w:t xml:space="preserve"> trong k</w:t>
      </w:r>
      <w:r w:rsidRPr="007152D8">
        <w:rPr>
          <w:rFonts w:ascii="Times New Roman" w:hAnsi="Times New Roman"/>
          <w:lang w:val="fr-FR"/>
        </w:rPr>
        <w:t>ỳ</w:t>
      </w:r>
      <w:r>
        <w:rPr>
          <w:rFonts w:ascii="Times New Roman" w:hAnsi="Times New Roman"/>
          <w:lang w:val="fr-FR"/>
        </w:rPr>
        <w:t xml:space="preserve"> l</w:t>
      </w:r>
      <w:r w:rsidRPr="007152D8">
        <w:rPr>
          <w:rFonts w:ascii="Times New Roman" w:hAnsi="Times New Roman"/>
          <w:lang w:val="fr-FR"/>
        </w:rPr>
        <w:t>à</w:t>
      </w:r>
      <w:r>
        <w:rPr>
          <w:rFonts w:ascii="Times New Roman" w:hAnsi="Times New Roman"/>
          <w:lang w:val="fr-FR"/>
        </w:rPr>
        <w:t xml:space="preserve"> 2.392.024.868 </w:t>
      </w:r>
      <w:r w:rsidRPr="007152D8">
        <w:rPr>
          <w:rFonts w:ascii="Times New Roman" w:hAnsi="Times New Roman" w:hint="eastAsia"/>
          <w:lang w:val="fr-FR"/>
        </w:rPr>
        <w:t>đ</w:t>
      </w:r>
      <w:r w:rsidRPr="007152D8">
        <w:rPr>
          <w:rFonts w:ascii="Times New Roman" w:hAnsi="Times New Roman"/>
          <w:lang w:val="fr-FR"/>
        </w:rPr>
        <w:t>ồng</w:t>
      </w:r>
      <w:r>
        <w:rPr>
          <w:rFonts w:ascii="Times New Roman" w:hAnsi="Times New Roman"/>
          <w:lang w:val="fr-FR"/>
        </w:rPr>
        <w:t>, thu</w:t>
      </w:r>
      <w:r w:rsidRPr="007152D8">
        <w:rPr>
          <w:rFonts w:ascii="Times New Roman" w:hAnsi="Times New Roman"/>
          <w:lang w:val="fr-FR"/>
        </w:rPr>
        <w:t>ế</w:t>
      </w:r>
      <w:r>
        <w:rPr>
          <w:rFonts w:ascii="Times New Roman" w:hAnsi="Times New Roman"/>
          <w:lang w:val="fr-FR"/>
        </w:rPr>
        <w:t xml:space="preserve"> thu nh</w:t>
      </w:r>
      <w:r w:rsidRPr="007152D8">
        <w:rPr>
          <w:rFonts w:ascii="Times New Roman" w:hAnsi="Times New Roman"/>
          <w:lang w:val="fr-FR"/>
        </w:rPr>
        <w:t>ập</w:t>
      </w:r>
      <w:r>
        <w:rPr>
          <w:rFonts w:ascii="Times New Roman" w:hAnsi="Times New Roman"/>
          <w:lang w:val="fr-FR"/>
        </w:rPr>
        <w:t xml:space="preserve"> doanh nghi</w:t>
      </w:r>
      <w:r w:rsidRPr="007152D8">
        <w:rPr>
          <w:rFonts w:ascii="Times New Roman" w:hAnsi="Times New Roman"/>
          <w:lang w:val="fr-FR"/>
        </w:rPr>
        <w:t>ệp</w:t>
      </w:r>
      <w:r>
        <w:rPr>
          <w:rFonts w:ascii="Times New Roman" w:hAnsi="Times New Roman"/>
          <w:lang w:val="fr-FR"/>
        </w:rPr>
        <w:t xml:space="preserve"> s</w:t>
      </w:r>
      <w:r w:rsidRPr="007152D8">
        <w:rPr>
          <w:rFonts w:ascii="Times New Roman" w:hAnsi="Times New Roman"/>
          <w:lang w:val="fr-FR"/>
        </w:rPr>
        <w:t>ẽ</w:t>
      </w:r>
      <w:r>
        <w:rPr>
          <w:rFonts w:ascii="Times New Roman" w:hAnsi="Times New Roman"/>
          <w:lang w:val="fr-FR"/>
        </w:rPr>
        <w:t xml:space="preserve"> </w:t>
      </w:r>
      <w:r w:rsidRPr="007152D8">
        <w:rPr>
          <w:rFonts w:ascii="Times New Roman" w:hAnsi="Times New Roman" w:hint="eastAsia"/>
          <w:lang w:val="fr-FR"/>
        </w:rPr>
        <w:t>đư</w:t>
      </w:r>
      <w:r w:rsidRPr="007152D8">
        <w:rPr>
          <w:rFonts w:ascii="Times New Roman" w:hAnsi="Times New Roman"/>
          <w:lang w:val="fr-FR"/>
        </w:rPr>
        <w:t>ợc</w:t>
      </w:r>
      <w:r>
        <w:rPr>
          <w:rFonts w:ascii="Times New Roman" w:hAnsi="Times New Roman"/>
          <w:lang w:val="fr-FR"/>
        </w:rPr>
        <w:t xml:space="preserve"> t</w:t>
      </w:r>
      <w:r w:rsidRPr="007152D8">
        <w:rPr>
          <w:rFonts w:ascii="Times New Roman" w:hAnsi="Times New Roman"/>
          <w:lang w:val="fr-FR"/>
        </w:rPr>
        <w:t>ính</w:t>
      </w:r>
      <w:r>
        <w:rPr>
          <w:rFonts w:ascii="Times New Roman" w:hAnsi="Times New Roman"/>
          <w:lang w:val="fr-FR"/>
        </w:rPr>
        <w:t xml:space="preserve"> to</w:t>
      </w:r>
      <w:r w:rsidRPr="007152D8">
        <w:rPr>
          <w:rFonts w:ascii="Times New Roman" w:hAnsi="Times New Roman"/>
          <w:lang w:val="fr-FR"/>
        </w:rPr>
        <w:t>án</w:t>
      </w:r>
      <w:r>
        <w:rPr>
          <w:rFonts w:ascii="Times New Roman" w:hAnsi="Times New Roman"/>
          <w:lang w:val="fr-FR"/>
        </w:rPr>
        <w:t xml:space="preserve"> c</w:t>
      </w:r>
      <w:r w:rsidRPr="007152D8">
        <w:rPr>
          <w:rFonts w:ascii="Times New Roman" w:hAnsi="Times New Roman"/>
          <w:lang w:val="fr-FR"/>
        </w:rPr>
        <w:t>ụ</w:t>
      </w:r>
      <w:r>
        <w:rPr>
          <w:rFonts w:ascii="Times New Roman" w:hAnsi="Times New Roman"/>
          <w:lang w:val="fr-FR"/>
        </w:rPr>
        <w:t xml:space="preserve"> th</w:t>
      </w:r>
      <w:r w:rsidRPr="007152D8">
        <w:rPr>
          <w:rFonts w:ascii="Times New Roman" w:hAnsi="Times New Roman"/>
          <w:lang w:val="fr-FR"/>
        </w:rPr>
        <w:t>ể</w:t>
      </w:r>
      <w:r>
        <w:rPr>
          <w:rFonts w:ascii="Times New Roman" w:hAnsi="Times New Roman"/>
          <w:lang w:val="fr-FR"/>
        </w:rPr>
        <w:t xml:space="preserve"> v</w:t>
      </w:r>
      <w:r w:rsidRPr="007152D8">
        <w:rPr>
          <w:rFonts w:ascii="Times New Roman" w:hAnsi="Times New Roman"/>
          <w:lang w:val="fr-FR"/>
        </w:rPr>
        <w:t>à</w:t>
      </w:r>
      <w:r>
        <w:rPr>
          <w:rFonts w:ascii="Times New Roman" w:hAnsi="Times New Roman"/>
          <w:lang w:val="fr-FR"/>
        </w:rPr>
        <w:t xml:space="preserve"> quy</w:t>
      </w:r>
      <w:r w:rsidRPr="007152D8">
        <w:rPr>
          <w:rFonts w:ascii="Times New Roman" w:hAnsi="Times New Roman"/>
          <w:lang w:val="fr-FR"/>
        </w:rPr>
        <w:t>ết</w:t>
      </w:r>
      <w:r>
        <w:rPr>
          <w:rFonts w:ascii="Times New Roman" w:hAnsi="Times New Roman"/>
          <w:lang w:val="fr-FR"/>
        </w:rPr>
        <w:t xml:space="preserve"> to</w:t>
      </w:r>
      <w:r w:rsidRPr="007152D8">
        <w:rPr>
          <w:rFonts w:ascii="Times New Roman" w:hAnsi="Times New Roman"/>
          <w:lang w:val="fr-FR"/>
        </w:rPr>
        <w:t>án</w:t>
      </w:r>
      <w:r>
        <w:rPr>
          <w:rFonts w:ascii="Times New Roman" w:hAnsi="Times New Roman"/>
          <w:lang w:val="fr-FR"/>
        </w:rPr>
        <w:t xml:space="preserve"> v</w:t>
      </w:r>
      <w:r w:rsidRPr="007152D8">
        <w:rPr>
          <w:rFonts w:ascii="Times New Roman" w:hAnsi="Times New Roman"/>
          <w:lang w:val="fr-FR"/>
        </w:rPr>
        <w:t>ào</w:t>
      </w:r>
      <w:r>
        <w:rPr>
          <w:rFonts w:ascii="Times New Roman" w:hAnsi="Times New Roman"/>
          <w:lang w:val="fr-FR"/>
        </w:rPr>
        <w:t xml:space="preserve"> cu</w:t>
      </w:r>
      <w:r w:rsidRPr="007152D8">
        <w:rPr>
          <w:rFonts w:ascii="Times New Roman" w:hAnsi="Times New Roman"/>
          <w:lang w:val="fr-FR"/>
        </w:rPr>
        <w:t>ối</w:t>
      </w:r>
      <w:r>
        <w:rPr>
          <w:rFonts w:ascii="Times New Roman" w:hAnsi="Times New Roman"/>
          <w:lang w:val="fr-FR"/>
        </w:rPr>
        <w:t xml:space="preserve"> n</w:t>
      </w:r>
      <w:r w:rsidRPr="007152D8">
        <w:rPr>
          <w:rFonts w:ascii="Times New Roman" w:hAnsi="Times New Roman" w:hint="eastAsia"/>
          <w:lang w:val="fr-FR"/>
        </w:rPr>
        <w:t>ă</w:t>
      </w:r>
      <w:r>
        <w:rPr>
          <w:rFonts w:ascii="Times New Roman" w:hAnsi="Times New Roman"/>
          <w:lang w:val="fr-FR"/>
        </w:rPr>
        <w:t>m t</w:t>
      </w:r>
      <w:r w:rsidRPr="007152D8">
        <w:rPr>
          <w:rFonts w:ascii="Times New Roman" w:hAnsi="Times New Roman"/>
          <w:lang w:val="fr-FR"/>
        </w:rPr>
        <w:t>ài</w:t>
      </w:r>
      <w:r>
        <w:rPr>
          <w:rFonts w:ascii="Times New Roman" w:hAnsi="Times New Roman"/>
          <w:lang w:val="fr-FR"/>
        </w:rPr>
        <w:t xml:space="preserve"> ch</w:t>
      </w:r>
      <w:r w:rsidRPr="007152D8">
        <w:rPr>
          <w:rFonts w:ascii="Times New Roman" w:hAnsi="Times New Roman"/>
          <w:lang w:val="fr-FR"/>
        </w:rPr>
        <w:t>ính</w:t>
      </w:r>
      <w:r>
        <w:rPr>
          <w:rFonts w:ascii="Times New Roman" w:hAnsi="Times New Roman"/>
          <w:lang w:val="fr-FR"/>
        </w:rPr>
        <w:t>.</w:t>
      </w:r>
    </w:p>
    <w:p w:rsidR="00156B92" w:rsidRPr="008F68F2" w:rsidRDefault="00156B92" w:rsidP="00156B92">
      <w:pPr>
        <w:spacing w:beforeLines="40" w:afterLines="40" w:line="360" w:lineRule="atLeast"/>
        <w:jc w:val="both"/>
        <w:rPr>
          <w:rFonts w:ascii="Times New Roman" w:hAnsi="Times New Roman"/>
          <w:b/>
          <w:lang w:val="fr-FR"/>
        </w:rPr>
      </w:pPr>
      <w:r w:rsidRPr="008F68F2">
        <w:rPr>
          <w:rFonts w:ascii="Times New Roman" w:hAnsi="Times New Roman"/>
          <w:b/>
          <w:lang w:val="fr-FR"/>
        </w:rPr>
        <w:t>Hội đồng thành viên và Ban Tổng Giám đốc Công ty tại ngày lập báo cáo tài chính</w:t>
      </w:r>
    </w:p>
    <w:p w:rsidR="00156B92" w:rsidRPr="00BC50E1" w:rsidRDefault="00156B92" w:rsidP="00156B92">
      <w:pPr>
        <w:spacing w:beforeLines="40" w:afterLines="40" w:line="360" w:lineRule="atLeast"/>
        <w:jc w:val="both"/>
        <w:rPr>
          <w:rFonts w:ascii="Times New Roman" w:hAnsi="Times New Roman"/>
          <w:b/>
          <w:i/>
        </w:rPr>
      </w:pPr>
      <w:r w:rsidRPr="008F68F2">
        <w:rPr>
          <w:rFonts w:ascii="Times New Roman" w:hAnsi="Times New Roman"/>
          <w:b/>
          <w:i/>
          <w:lang w:val="fr-FR"/>
        </w:rPr>
        <w:t xml:space="preserve">  </w:t>
      </w:r>
      <w:r w:rsidRPr="00BC50E1">
        <w:rPr>
          <w:rFonts w:ascii="Times New Roman" w:hAnsi="Times New Roman"/>
          <w:b/>
          <w:i/>
        </w:rPr>
        <w:t>Các thành viên Hội đồng quản trị gồm:</w:t>
      </w:r>
    </w:p>
    <w:tbl>
      <w:tblPr>
        <w:tblW w:w="8539" w:type="dxa"/>
        <w:tblInd w:w="976" w:type="dxa"/>
        <w:tblLook w:val="0000"/>
      </w:tblPr>
      <w:tblGrid>
        <w:gridCol w:w="396"/>
        <w:gridCol w:w="2876"/>
        <w:gridCol w:w="2160"/>
        <w:gridCol w:w="3107"/>
      </w:tblGrid>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jc w:val="center"/>
              <w:rPr>
                <w:rFonts w:ascii="Times New Roman" w:hAnsi="Times New Roman"/>
              </w:rPr>
            </w:pPr>
            <w:r w:rsidRPr="00BC50E1">
              <w:rPr>
                <w:rFonts w:ascii="Times New Roman" w:hAnsi="Times New Roman"/>
              </w:rPr>
              <w:t>1</w:t>
            </w:r>
          </w:p>
        </w:tc>
        <w:tc>
          <w:tcPr>
            <w:tcW w:w="2876" w:type="dxa"/>
            <w:tcBorders>
              <w:top w:val="nil"/>
              <w:left w:val="nil"/>
              <w:bottom w:val="nil"/>
              <w:right w:val="nil"/>
            </w:tcBorders>
          </w:tcPr>
          <w:p w:rsidR="00156B92" w:rsidRPr="000F3438" w:rsidRDefault="00156B92" w:rsidP="00B27E65">
            <w:pPr>
              <w:tabs>
                <w:tab w:val="left" w:pos="6360"/>
              </w:tabs>
              <w:spacing w:before="60" w:after="60" w:line="260" w:lineRule="exact"/>
              <w:jc w:val="both"/>
              <w:rPr>
                <w:rFonts w:ascii="Times New Roman" w:hAnsi="Times New Roman"/>
              </w:rPr>
            </w:pPr>
            <w:r w:rsidRPr="008F1AAD">
              <w:rPr>
                <w:rFonts w:ascii="Times New Roman" w:hAnsi="Times New Roman"/>
                <w:lang w:val="nl-NL"/>
              </w:rPr>
              <w:t>Ông Vũ Khắc Tiệp</w:t>
            </w:r>
          </w:p>
        </w:tc>
        <w:tc>
          <w:tcPr>
            <w:tcW w:w="2160" w:type="dxa"/>
            <w:tcBorders>
              <w:top w:val="nil"/>
              <w:left w:val="nil"/>
              <w:bottom w:val="nil"/>
              <w:right w:val="nil"/>
            </w:tcBorders>
            <w:shd w:val="clear" w:color="auto" w:fill="auto"/>
            <w:noWrap/>
            <w:vAlign w:val="center"/>
          </w:tcPr>
          <w:p w:rsidR="00156B92" w:rsidRPr="00BC50E1" w:rsidRDefault="00156B92" w:rsidP="00B27E65">
            <w:pPr>
              <w:spacing w:line="260" w:lineRule="exact"/>
              <w:jc w:val="center"/>
              <w:rPr>
                <w:rFonts w:ascii="Times New Roman" w:hAnsi="Times New Roman"/>
              </w:rPr>
            </w:pPr>
            <w:r>
              <w:rPr>
                <w:rFonts w:ascii="Times New Roman" w:hAnsi="Times New Roman"/>
              </w:rPr>
              <w:t>Chủ tịch</w:t>
            </w:r>
          </w:p>
        </w:tc>
        <w:tc>
          <w:tcPr>
            <w:tcW w:w="3107" w:type="dxa"/>
            <w:tcBorders>
              <w:top w:val="nil"/>
              <w:left w:val="nil"/>
              <w:bottom w:val="nil"/>
              <w:right w:val="nil"/>
            </w:tcBorders>
          </w:tcPr>
          <w:p w:rsidR="00156B92" w:rsidRPr="000F3438" w:rsidRDefault="00156B92" w:rsidP="00B27E65">
            <w:pPr>
              <w:tabs>
                <w:tab w:val="left" w:pos="6360"/>
              </w:tabs>
              <w:spacing w:before="60" w:after="60" w:line="260" w:lineRule="exact"/>
              <w:jc w:val="both"/>
              <w:rPr>
                <w:rFonts w:ascii="Times New Roman" w:hAnsi="Times New Roman"/>
              </w:rPr>
            </w:pPr>
            <w:r w:rsidRPr="008F1AAD">
              <w:rPr>
                <w:rFonts w:ascii="Times New Roman" w:hAnsi="Times New Roman"/>
                <w:lang w:val="nl-NL"/>
              </w:rPr>
              <w:t>Bổ nhiệm ngày 02/05/2009</w:t>
            </w:r>
          </w:p>
        </w:tc>
      </w:tr>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jc w:val="center"/>
              <w:rPr>
                <w:rFonts w:ascii="Times New Roman" w:hAnsi="Times New Roman"/>
              </w:rPr>
            </w:pPr>
            <w:r w:rsidRPr="00BC50E1">
              <w:rPr>
                <w:rFonts w:ascii="Times New Roman" w:hAnsi="Times New Roman"/>
              </w:rPr>
              <w:t>2</w:t>
            </w:r>
          </w:p>
        </w:tc>
        <w:tc>
          <w:tcPr>
            <w:tcW w:w="2876" w:type="dxa"/>
            <w:tcBorders>
              <w:top w:val="nil"/>
              <w:left w:val="nil"/>
              <w:bottom w:val="nil"/>
              <w:right w:val="nil"/>
            </w:tcBorders>
          </w:tcPr>
          <w:p w:rsidR="00156B92" w:rsidRPr="009F7D37" w:rsidRDefault="00156B92" w:rsidP="00B27E65">
            <w:pPr>
              <w:spacing w:before="60" w:after="60" w:line="260" w:lineRule="exact"/>
              <w:jc w:val="both"/>
              <w:rPr>
                <w:rFonts w:ascii="Times New Roman" w:hAnsi="Times New Roman"/>
                <w:lang w:val="nl-NL"/>
              </w:rPr>
            </w:pPr>
            <w:r w:rsidRPr="008F1AAD">
              <w:rPr>
                <w:rFonts w:ascii="Times New Roman" w:hAnsi="Times New Roman"/>
                <w:lang w:val="nl-NL"/>
              </w:rPr>
              <w:t>Ông Trần Văn Huyên</w:t>
            </w:r>
          </w:p>
        </w:tc>
        <w:tc>
          <w:tcPr>
            <w:tcW w:w="2160" w:type="dxa"/>
            <w:tcBorders>
              <w:top w:val="nil"/>
              <w:left w:val="nil"/>
              <w:bottom w:val="nil"/>
              <w:right w:val="nil"/>
            </w:tcBorders>
            <w:shd w:val="clear" w:color="auto" w:fill="auto"/>
            <w:noWrap/>
            <w:vAlign w:val="center"/>
          </w:tcPr>
          <w:p w:rsidR="00156B92" w:rsidRPr="00BC50E1" w:rsidRDefault="00156B92" w:rsidP="00B27E65">
            <w:pPr>
              <w:spacing w:line="260" w:lineRule="exact"/>
              <w:jc w:val="center"/>
              <w:rPr>
                <w:rFonts w:ascii="Times New Roman" w:hAnsi="Times New Roman"/>
              </w:rPr>
            </w:pPr>
            <w:r w:rsidRPr="00BC50E1">
              <w:rPr>
                <w:rFonts w:ascii="Times New Roman" w:hAnsi="Times New Roman"/>
              </w:rPr>
              <w:t>Uỷ viên</w:t>
            </w:r>
          </w:p>
        </w:tc>
        <w:tc>
          <w:tcPr>
            <w:tcW w:w="3107" w:type="dxa"/>
            <w:tcBorders>
              <w:top w:val="nil"/>
              <w:left w:val="nil"/>
              <w:bottom w:val="nil"/>
              <w:right w:val="nil"/>
            </w:tcBorders>
          </w:tcPr>
          <w:p w:rsidR="00156B92" w:rsidRPr="009F0724" w:rsidRDefault="00156B92" w:rsidP="00B27E65">
            <w:pPr>
              <w:spacing w:before="60" w:after="60" w:line="260" w:lineRule="exact"/>
              <w:jc w:val="both"/>
              <w:rPr>
                <w:lang w:val="nl-NL"/>
              </w:rPr>
            </w:pPr>
            <w:r>
              <w:rPr>
                <w:rFonts w:ascii="Times New Roman" w:hAnsi="Times New Roman"/>
                <w:lang w:val="nl-NL"/>
              </w:rPr>
              <w:t xml:space="preserve">Bổ nhiệm ngày </w:t>
            </w:r>
            <w:r w:rsidRPr="009F0724">
              <w:rPr>
                <w:rFonts w:ascii="Times New Roman" w:hAnsi="Times New Roman"/>
                <w:lang w:val="nl-NL"/>
              </w:rPr>
              <w:t>24/04/2009</w:t>
            </w:r>
          </w:p>
        </w:tc>
      </w:tr>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jc w:val="center"/>
              <w:rPr>
                <w:rFonts w:ascii="Times New Roman" w:hAnsi="Times New Roman"/>
              </w:rPr>
            </w:pPr>
            <w:r w:rsidRPr="00BC50E1">
              <w:rPr>
                <w:rFonts w:ascii="Times New Roman" w:hAnsi="Times New Roman"/>
              </w:rPr>
              <w:t>3</w:t>
            </w:r>
          </w:p>
        </w:tc>
        <w:tc>
          <w:tcPr>
            <w:tcW w:w="2876" w:type="dxa"/>
            <w:tcBorders>
              <w:top w:val="nil"/>
              <w:left w:val="nil"/>
              <w:bottom w:val="nil"/>
              <w:right w:val="nil"/>
            </w:tcBorders>
          </w:tcPr>
          <w:p w:rsidR="00156B92" w:rsidRPr="002A6D91" w:rsidRDefault="00156B92" w:rsidP="00B27E65">
            <w:pPr>
              <w:spacing w:before="60" w:after="60" w:line="260" w:lineRule="exact"/>
              <w:jc w:val="both"/>
              <w:rPr>
                <w:lang w:val="nl-NL"/>
              </w:rPr>
            </w:pPr>
            <w:r w:rsidRPr="002A6D91">
              <w:rPr>
                <w:rFonts w:ascii="Times New Roman" w:hAnsi="Times New Roman"/>
                <w:lang w:val="nl-NL"/>
              </w:rPr>
              <w:t xml:space="preserve">Ông </w:t>
            </w:r>
            <w:r w:rsidRPr="002A6D91">
              <w:rPr>
                <w:rFonts w:ascii="Times New Roman" w:hAnsi="Times New Roman" w:hint="eastAsia"/>
                <w:lang w:val="nl-NL"/>
              </w:rPr>
              <w:t>Đ</w:t>
            </w:r>
            <w:r w:rsidRPr="002A6D91">
              <w:rPr>
                <w:rFonts w:ascii="Times New Roman" w:hAnsi="Times New Roman"/>
                <w:lang w:val="nl-NL"/>
              </w:rPr>
              <w:t>ỗ Quang Lợi</w:t>
            </w:r>
          </w:p>
        </w:tc>
        <w:tc>
          <w:tcPr>
            <w:tcW w:w="2160" w:type="dxa"/>
            <w:tcBorders>
              <w:top w:val="nil"/>
              <w:left w:val="nil"/>
              <w:bottom w:val="nil"/>
              <w:right w:val="nil"/>
            </w:tcBorders>
            <w:shd w:val="clear" w:color="auto" w:fill="auto"/>
            <w:noWrap/>
            <w:vAlign w:val="center"/>
          </w:tcPr>
          <w:p w:rsidR="00156B92" w:rsidRPr="00BC50E1" w:rsidRDefault="00156B92" w:rsidP="00B27E65">
            <w:pPr>
              <w:spacing w:line="260" w:lineRule="exact"/>
              <w:jc w:val="center"/>
              <w:rPr>
                <w:rFonts w:ascii="Times New Roman" w:hAnsi="Times New Roman"/>
              </w:rPr>
            </w:pPr>
            <w:r w:rsidRPr="00BC50E1">
              <w:rPr>
                <w:rFonts w:ascii="Times New Roman" w:hAnsi="Times New Roman"/>
              </w:rPr>
              <w:t>Uỷ viên</w:t>
            </w:r>
          </w:p>
        </w:tc>
        <w:tc>
          <w:tcPr>
            <w:tcW w:w="3107" w:type="dxa"/>
            <w:tcBorders>
              <w:top w:val="nil"/>
              <w:left w:val="nil"/>
              <w:bottom w:val="nil"/>
              <w:right w:val="nil"/>
            </w:tcBorders>
          </w:tcPr>
          <w:p w:rsidR="00156B92" w:rsidRPr="009F0724" w:rsidRDefault="00156B92" w:rsidP="00B27E65">
            <w:pPr>
              <w:spacing w:before="60" w:after="60" w:line="260" w:lineRule="exact"/>
              <w:jc w:val="both"/>
              <w:rPr>
                <w:lang w:val="nl-NL"/>
              </w:rPr>
            </w:pPr>
            <w:r w:rsidRPr="009F0724">
              <w:rPr>
                <w:rFonts w:ascii="Times New Roman" w:hAnsi="Times New Roman"/>
                <w:lang w:val="nl-NL"/>
              </w:rPr>
              <w:t>Bổ nhiệm ngày 03/03/2010</w:t>
            </w:r>
          </w:p>
        </w:tc>
      </w:tr>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jc w:val="center"/>
              <w:rPr>
                <w:rFonts w:ascii="Times New Roman" w:hAnsi="Times New Roman"/>
              </w:rPr>
            </w:pPr>
            <w:r w:rsidRPr="00BC50E1">
              <w:rPr>
                <w:rFonts w:ascii="Times New Roman" w:hAnsi="Times New Roman"/>
              </w:rPr>
              <w:t>4</w:t>
            </w:r>
          </w:p>
        </w:tc>
        <w:tc>
          <w:tcPr>
            <w:tcW w:w="2876" w:type="dxa"/>
            <w:tcBorders>
              <w:top w:val="nil"/>
              <w:left w:val="nil"/>
              <w:bottom w:val="nil"/>
              <w:right w:val="nil"/>
            </w:tcBorders>
          </w:tcPr>
          <w:p w:rsidR="00156B92" w:rsidRPr="002A6D91" w:rsidRDefault="00156B92" w:rsidP="00B27E65">
            <w:pPr>
              <w:spacing w:before="60" w:after="60" w:line="260" w:lineRule="exact"/>
              <w:jc w:val="both"/>
              <w:rPr>
                <w:lang w:val="nl-NL"/>
              </w:rPr>
            </w:pPr>
            <w:r w:rsidRPr="002A6D91">
              <w:rPr>
                <w:rFonts w:ascii="Times New Roman" w:hAnsi="Times New Roman"/>
                <w:lang w:val="nl-NL"/>
              </w:rPr>
              <w:t>Ông Phạm Xuân Tiêng</w:t>
            </w:r>
          </w:p>
        </w:tc>
        <w:tc>
          <w:tcPr>
            <w:tcW w:w="2160" w:type="dxa"/>
            <w:tcBorders>
              <w:top w:val="nil"/>
              <w:left w:val="nil"/>
              <w:bottom w:val="nil"/>
              <w:right w:val="nil"/>
            </w:tcBorders>
            <w:shd w:val="clear" w:color="auto" w:fill="auto"/>
            <w:noWrap/>
            <w:vAlign w:val="center"/>
          </w:tcPr>
          <w:p w:rsidR="00156B92" w:rsidRPr="00BC50E1" w:rsidRDefault="00156B92" w:rsidP="00B27E65">
            <w:pPr>
              <w:spacing w:line="260" w:lineRule="exact"/>
              <w:jc w:val="center"/>
              <w:rPr>
                <w:rFonts w:ascii="Times New Roman" w:hAnsi="Times New Roman"/>
              </w:rPr>
            </w:pPr>
            <w:r w:rsidRPr="00BC50E1">
              <w:rPr>
                <w:rFonts w:ascii="Times New Roman" w:hAnsi="Times New Roman"/>
              </w:rPr>
              <w:t>Uỷ viên</w:t>
            </w:r>
          </w:p>
        </w:tc>
        <w:tc>
          <w:tcPr>
            <w:tcW w:w="3107" w:type="dxa"/>
            <w:tcBorders>
              <w:top w:val="nil"/>
              <w:left w:val="nil"/>
              <w:bottom w:val="nil"/>
              <w:right w:val="nil"/>
            </w:tcBorders>
          </w:tcPr>
          <w:p w:rsidR="00156B92" w:rsidRPr="009F0724" w:rsidRDefault="00156B92" w:rsidP="00B27E65">
            <w:pPr>
              <w:spacing w:before="60" w:after="60" w:line="260" w:lineRule="exact"/>
              <w:jc w:val="both"/>
              <w:rPr>
                <w:lang w:val="nl-NL"/>
              </w:rPr>
            </w:pPr>
            <w:r w:rsidRPr="009F0724">
              <w:rPr>
                <w:rFonts w:ascii="Times New Roman" w:hAnsi="Times New Roman"/>
                <w:lang w:val="nl-NL"/>
              </w:rPr>
              <w:t>Bổ nhiệm ngày 24/04/2009</w:t>
            </w:r>
          </w:p>
        </w:tc>
      </w:tr>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3315C6" w:rsidRDefault="00156B92" w:rsidP="00B27E65">
            <w:pPr>
              <w:spacing w:line="260" w:lineRule="exact"/>
              <w:jc w:val="center"/>
              <w:rPr>
                <w:rFonts w:ascii="Times New Roman" w:hAnsi="Times New Roman"/>
              </w:rPr>
            </w:pPr>
            <w:r w:rsidRPr="003315C6">
              <w:rPr>
                <w:rFonts w:ascii="Times New Roman" w:hAnsi="Times New Roman"/>
              </w:rPr>
              <w:t>5</w:t>
            </w:r>
          </w:p>
        </w:tc>
        <w:tc>
          <w:tcPr>
            <w:tcW w:w="2876" w:type="dxa"/>
            <w:tcBorders>
              <w:top w:val="nil"/>
              <w:left w:val="nil"/>
              <w:bottom w:val="nil"/>
              <w:right w:val="nil"/>
            </w:tcBorders>
          </w:tcPr>
          <w:p w:rsidR="00156B92" w:rsidRPr="002A6D91" w:rsidRDefault="00156B92" w:rsidP="00B27E65">
            <w:pPr>
              <w:spacing w:before="60" w:after="60" w:line="260" w:lineRule="exact"/>
              <w:jc w:val="both"/>
              <w:rPr>
                <w:lang w:val="nl-NL"/>
              </w:rPr>
            </w:pPr>
            <w:r w:rsidRPr="002A6D91">
              <w:rPr>
                <w:rFonts w:ascii="Times New Roman" w:hAnsi="Times New Roman"/>
                <w:lang w:val="nl-NL"/>
              </w:rPr>
              <w:t>Ông Nguyễn Mạnh Toàn</w:t>
            </w:r>
          </w:p>
        </w:tc>
        <w:tc>
          <w:tcPr>
            <w:tcW w:w="2160" w:type="dxa"/>
            <w:tcBorders>
              <w:top w:val="nil"/>
              <w:left w:val="nil"/>
              <w:bottom w:val="nil"/>
              <w:right w:val="nil"/>
            </w:tcBorders>
            <w:shd w:val="clear" w:color="auto" w:fill="auto"/>
            <w:noWrap/>
            <w:vAlign w:val="center"/>
          </w:tcPr>
          <w:p w:rsidR="00156B92" w:rsidRPr="00BC50E1" w:rsidRDefault="00156B92" w:rsidP="00B27E65">
            <w:pPr>
              <w:spacing w:line="260" w:lineRule="exact"/>
              <w:jc w:val="center"/>
              <w:rPr>
                <w:rFonts w:ascii="Times New Roman" w:hAnsi="Times New Roman"/>
              </w:rPr>
            </w:pPr>
            <w:r w:rsidRPr="003315C6">
              <w:rPr>
                <w:rFonts w:ascii="Times New Roman" w:hAnsi="Times New Roman"/>
              </w:rPr>
              <w:t>Uỷ viên</w:t>
            </w:r>
          </w:p>
        </w:tc>
        <w:tc>
          <w:tcPr>
            <w:tcW w:w="3107" w:type="dxa"/>
            <w:tcBorders>
              <w:top w:val="nil"/>
              <w:left w:val="nil"/>
              <w:bottom w:val="nil"/>
              <w:right w:val="nil"/>
            </w:tcBorders>
          </w:tcPr>
          <w:p w:rsidR="00156B92" w:rsidRPr="009F0724" w:rsidRDefault="00156B92" w:rsidP="00B27E65">
            <w:pPr>
              <w:spacing w:before="60" w:after="60" w:line="260" w:lineRule="exact"/>
              <w:jc w:val="both"/>
              <w:rPr>
                <w:lang w:val="nl-NL"/>
              </w:rPr>
            </w:pPr>
            <w:r w:rsidRPr="009F0724">
              <w:rPr>
                <w:rFonts w:ascii="Times New Roman" w:hAnsi="Times New Roman"/>
                <w:lang w:val="nl-NL"/>
              </w:rPr>
              <w:t>Bổ nhiệm ngày 28/03/2007</w:t>
            </w:r>
          </w:p>
        </w:tc>
      </w:tr>
    </w:tbl>
    <w:p w:rsidR="00156B92" w:rsidRPr="00BC50E1" w:rsidRDefault="00156B92" w:rsidP="00156B92">
      <w:pPr>
        <w:spacing w:beforeLines="40" w:afterLines="40" w:line="360" w:lineRule="atLeast"/>
        <w:jc w:val="both"/>
        <w:rPr>
          <w:rFonts w:ascii="Times New Roman" w:hAnsi="Times New Roman"/>
          <w:b/>
          <w:i/>
        </w:rPr>
      </w:pPr>
      <w:r w:rsidRPr="00BC50E1">
        <w:rPr>
          <w:rFonts w:ascii="Times New Roman" w:hAnsi="Times New Roman"/>
          <w:b/>
          <w:i/>
        </w:rPr>
        <w:t xml:space="preserve">  Các thành viên </w:t>
      </w:r>
      <w:r>
        <w:rPr>
          <w:rFonts w:ascii="Times New Roman" w:hAnsi="Times New Roman"/>
          <w:b/>
          <w:i/>
        </w:rPr>
        <w:t>Ban Tổng Giám đốc</w:t>
      </w:r>
      <w:r w:rsidRPr="00BC50E1">
        <w:rPr>
          <w:rFonts w:ascii="Times New Roman" w:hAnsi="Times New Roman"/>
          <w:b/>
          <w:i/>
        </w:rPr>
        <w:t xml:space="preserve"> gồm:</w:t>
      </w:r>
    </w:p>
    <w:tbl>
      <w:tblPr>
        <w:tblW w:w="8397" w:type="dxa"/>
        <w:tblInd w:w="1071" w:type="dxa"/>
        <w:tblLook w:val="0000"/>
      </w:tblPr>
      <w:tblGrid>
        <w:gridCol w:w="396"/>
        <w:gridCol w:w="2781"/>
        <w:gridCol w:w="2160"/>
        <w:gridCol w:w="3060"/>
      </w:tblGrid>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rPr>
                <w:rFonts w:ascii="Times New Roman" w:hAnsi="Times New Roman"/>
              </w:rPr>
            </w:pPr>
            <w:r w:rsidRPr="00BC50E1">
              <w:rPr>
                <w:rFonts w:ascii="Times New Roman" w:hAnsi="Times New Roman"/>
              </w:rPr>
              <w:t>1</w:t>
            </w:r>
          </w:p>
        </w:tc>
        <w:tc>
          <w:tcPr>
            <w:tcW w:w="2781" w:type="dxa"/>
            <w:tcBorders>
              <w:top w:val="nil"/>
              <w:left w:val="nil"/>
              <w:bottom w:val="nil"/>
              <w:right w:val="nil"/>
            </w:tcBorders>
          </w:tcPr>
          <w:p w:rsidR="00156B92" w:rsidRPr="000F3438" w:rsidRDefault="00156B92" w:rsidP="00B27E65">
            <w:pPr>
              <w:tabs>
                <w:tab w:val="left" w:pos="6360"/>
              </w:tabs>
              <w:spacing w:before="60" w:after="60" w:line="260" w:lineRule="exact"/>
              <w:jc w:val="both"/>
              <w:rPr>
                <w:rFonts w:ascii="Times New Roman" w:hAnsi="Times New Roman"/>
              </w:rPr>
            </w:pPr>
            <w:r w:rsidRPr="008F1AAD">
              <w:rPr>
                <w:rFonts w:ascii="Times New Roman" w:hAnsi="Times New Roman"/>
                <w:lang w:val="nl-NL"/>
              </w:rPr>
              <w:t>Ông Trần Văn Huyên</w:t>
            </w:r>
          </w:p>
        </w:tc>
        <w:tc>
          <w:tcPr>
            <w:tcW w:w="2160" w:type="dxa"/>
            <w:tcBorders>
              <w:top w:val="nil"/>
              <w:left w:val="nil"/>
              <w:bottom w:val="nil"/>
              <w:right w:val="nil"/>
            </w:tcBorders>
          </w:tcPr>
          <w:p w:rsidR="00156B92" w:rsidRPr="000F3438" w:rsidRDefault="00156B92" w:rsidP="00B27E65">
            <w:pPr>
              <w:tabs>
                <w:tab w:val="left" w:pos="6360"/>
              </w:tabs>
              <w:spacing w:before="60" w:after="60" w:line="260" w:lineRule="exact"/>
              <w:jc w:val="center"/>
              <w:rPr>
                <w:rFonts w:ascii="Times New Roman" w:hAnsi="Times New Roman"/>
              </w:rPr>
            </w:pPr>
            <w:r>
              <w:rPr>
                <w:rFonts w:ascii="Times New Roman" w:hAnsi="Times New Roman"/>
              </w:rPr>
              <w:t xml:space="preserve">Tổng </w:t>
            </w:r>
            <w:r w:rsidRPr="000F3438">
              <w:rPr>
                <w:rFonts w:ascii="Times New Roman" w:hAnsi="Times New Roman"/>
              </w:rPr>
              <w:t>Giám đốc</w:t>
            </w:r>
          </w:p>
        </w:tc>
        <w:tc>
          <w:tcPr>
            <w:tcW w:w="3060" w:type="dxa"/>
            <w:tcBorders>
              <w:top w:val="nil"/>
              <w:left w:val="nil"/>
              <w:bottom w:val="nil"/>
              <w:right w:val="nil"/>
            </w:tcBorders>
          </w:tcPr>
          <w:p w:rsidR="00156B92" w:rsidRPr="000F3438" w:rsidRDefault="00156B92" w:rsidP="00B27E65">
            <w:pPr>
              <w:tabs>
                <w:tab w:val="left" w:pos="6360"/>
              </w:tabs>
              <w:spacing w:before="60" w:after="60" w:line="260" w:lineRule="exact"/>
              <w:jc w:val="both"/>
              <w:rPr>
                <w:rFonts w:ascii="Times New Roman" w:hAnsi="Times New Roman"/>
              </w:rPr>
            </w:pPr>
            <w:r w:rsidRPr="008F1AAD">
              <w:rPr>
                <w:rFonts w:ascii="Times New Roman" w:hAnsi="Times New Roman"/>
                <w:lang w:val="nl-NL"/>
              </w:rPr>
              <w:t>Bổ nhiệm ngày 02/05/2009</w:t>
            </w:r>
          </w:p>
        </w:tc>
      </w:tr>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rPr>
                <w:rFonts w:ascii="Times New Roman" w:hAnsi="Times New Roman"/>
              </w:rPr>
            </w:pPr>
            <w:r w:rsidRPr="00BC50E1">
              <w:rPr>
                <w:rFonts w:ascii="Times New Roman" w:hAnsi="Times New Roman"/>
              </w:rPr>
              <w:t>2</w:t>
            </w:r>
          </w:p>
        </w:tc>
        <w:tc>
          <w:tcPr>
            <w:tcW w:w="2781" w:type="dxa"/>
            <w:tcBorders>
              <w:top w:val="nil"/>
              <w:left w:val="nil"/>
              <w:bottom w:val="nil"/>
              <w:right w:val="nil"/>
            </w:tcBorders>
          </w:tcPr>
          <w:p w:rsidR="00156B92" w:rsidRPr="00AA4F9D" w:rsidRDefault="00156B92" w:rsidP="00B27E65">
            <w:pPr>
              <w:spacing w:before="60" w:after="60" w:line="260" w:lineRule="exact"/>
              <w:jc w:val="both"/>
              <w:rPr>
                <w:lang w:val="nl-NL"/>
              </w:rPr>
            </w:pPr>
            <w:r w:rsidRPr="00AA4F9D">
              <w:rPr>
                <w:rFonts w:ascii="Times New Roman" w:hAnsi="Times New Roman"/>
                <w:lang w:val="nl-NL"/>
              </w:rPr>
              <w:t>Ông Tr</w:t>
            </w:r>
            <w:r w:rsidRPr="00AA4F9D">
              <w:rPr>
                <w:rFonts w:ascii="Times New Roman" w:hAnsi="Times New Roman" w:hint="eastAsia"/>
                <w:lang w:val="nl-NL"/>
              </w:rPr>
              <w:t>ươ</w:t>
            </w:r>
            <w:r w:rsidRPr="00AA4F9D">
              <w:rPr>
                <w:rFonts w:ascii="Times New Roman" w:hAnsi="Times New Roman"/>
                <w:lang w:val="nl-NL"/>
              </w:rPr>
              <w:t>ng V</w:t>
            </w:r>
            <w:r w:rsidRPr="00AA4F9D">
              <w:rPr>
                <w:rFonts w:ascii="Times New Roman" w:hAnsi="Times New Roman" w:hint="eastAsia"/>
                <w:lang w:val="nl-NL"/>
              </w:rPr>
              <w:t>ă</w:t>
            </w:r>
            <w:r w:rsidRPr="00AA4F9D">
              <w:rPr>
                <w:rFonts w:ascii="Times New Roman" w:hAnsi="Times New Roman"/>
                <w:lang w:val="nl-NL"/>
              </w:rPr>
              <w:t>n Hiển</w:t>
            </w:r>
          </w:p>
        </w:tc>
        <w:tc>
          <w:tcPr>
            <w:tcW w:w="2160" w:type="dxa"/>
            <w:tcBorders>
              <w:top w:val="nil"/>
              <w:left w:val="nil"/>
              <w:bottom w:val="nil"/>
              <w:right w:val="nil"/>
            </w:tcBorders>
          </w:tcPr>
          <w:p w:rsidR="00156B92" w:rsidRPr="0070194B" w:rsidRDefault="00156B92" w:rsidP="00B27E65">
            <w:pPr>
              <w:spacing w:before="60" w:after="60" w:line="260" w:lineRule="exact"/>
              <w:jc w:val="center"/>
              <w:rPr>
                <w:rFonts w:ascii="Times New Roman" w:hAnsi="Times New Roman"/>
                <w:lang w:val="nl-NL"/>
              </w:rPr>
            </w:pPr>
            <w:r w:rsidRPr="008F1AAD">
              <w:rPr>
                <w:rFonts w:ascii="Times New Roman" w:hAnsi="Times New Roman"/>
                <w:lang w:val="nl-NL"/>
              </w:rPr>
              <w:t>Phó Tổng Giám đốc</w:t>
            </w:r>
          </w:p>
        </w:tc>
        <w:tc>
          <w:tcPr>
            <w:tcW w:w="3060" w:type="dxa"/>
            <w:tcBorders>
              <w:top w:val="nil"/>
              <w:left w:val="nil"/>
              <w:bottom w:val="nil"/>
              <w:right w:val="nil"/>
            </w:tcBorders>
          </w:tcPr>
          <w:p w:rsidR="00156B92" w:rsidRPr="0070194B" w:rsidRDefault="00156B92" w:rsidP="00B27E65">
            <w:pPr>
              <w:spacing w:before="60" w:after="60" w:line="260" w:lineRule="exact"/>
              <w:jc w:val="both"/>
              <w:rPr>
                <w:rFonts w:ascii="Times New Roman" w:hAnsi="Times New Roman"/>
                <w:lang w:val="nl-NL"/>
              </w:rPr>
            </w:pPr>
            <w:r w:rsidRPr="008F1AAD">
              <w:rPr>
                <w:rFonts w:ascii="Times New Roman" w:hAnsi="Times New Roman"/>
                <w:lang w:val="nl-NL"/>
              </w:rPr>
              <w:t>Bổ nhiệm ngày 10/03/2010</w:t>
            </w:r>
          </w:p>
        </w:tc>
      </w:tr>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rPr>
                <w:rFonts w:ascii="Times New Roman" w:hAnsi="Times New Roman"/>
              </w:rPr>
            </w:pPr>
            <w:r w:rsidRPr="00BC50E1">
              <w:rPr>
                <w:rFonts w:ascii="Times New Roman" w:hAnsi="Times New Roman"/>
              </w:rPr>
              <w:t>3</w:t>
            </w:r>
          </w:p>
        </w:tc>
        <w:tc>
          <w:tcPr>
            <w:tcW w:w="2781" w:type="dxa"/>
            <w:tcBorders>
              <w:top w:val="nil"/>
              <w:left w:val="nil"/>
              <w:bottom w:val="nil"/>
              <w:right w:val="nil"/>
            </w:tcBorders>
          </w:tcPr>
          <w:p w:rsidR="00156B92" w:rsidRPr="00AA4F9D" w:rsidRDefault="00156B92" w:rsidP="00B27E65">
            <w:pPr>
              <w:spacing w:before="60" w:after="60" w:line="260" w:lineRule="exact"/>
              <w:jc w:val="both"/>
              <w:rPr>
                <w:lang w:val="nl-NL"/>
              </w:rPr>
            </w:pPr>
            <w:r w:rsidRPr="00AA4F9D">
              <w:rPr>
                <w:rFonts w:ascii="Times New Roman" w:hAnsi="Times New Roman"/>
                <w:lang w:val="nl-NL"/>
              </w:rPr>
              <w:t>Ông Nguyễn Mạnh Toàn</w:t>
            </w:r>
          </w:p>
        </w:tc>
        <w:tc>
          <w:tcPr>
            <w:tcW w:w="2160" w:type="dxa"/>
            <w:tcBorders>
              <w:top w:val="nil"/>
              <w:left w:val="nil"/>
              <w:bottom w:val="nil"/>
              <w:right w:val="nil"/>
            </w:tcBorders>
          </w:tcPr>
          <w:p w:rsidR="00156B92" w:rsidRPr="0070194B" w:rsidRDefault="00156B92" w:rsidP="00B27E65">
            <w:pPr>
              <w:spacing w:before="60" w:after="60" w:line="260" w:lineRule="exact"/>
              <w:jc w:val="center"/>
              <w:rPr>
                <w:rFonts w:ascii="Times New Roman" w:hAnsi="Times New Roman"/>
                <w:lang w:val="nl-NL"/>
              </w:rPr>
            </w:pPr>
            <w:r w:rsidRPr="008F1AAD">
              <w:rPr>
                <w:rFonts w:ascii="Times New Roman" w:hAnsi="Times New Roman"/>
                <w:lang w:val="nl-NL"/>
              </w:rPr>
              <w:t>Phó Tổng Giám đốc</w:t>
            </w:r>
          </w:p>
        </w:tc>
        <w:tc>
          <w:tcPr>
            <w:tcW w:w="3060" w:type="dxa"/>
            <w:tcBorders>
              <w:top w:val="nil"/>
              <w:left w:val="nil"/>
              <w:bottom w:val="nil"/>
              <w:right w:val="nil"/>
            </w:tcBorders>
          </w:tcPr>
          <w:p w:rsidR="00156B92" w:rsidRPr="0070194B" w:rsidRDefault="00156B92" w:rsidP="00B27E65">
            <w:pPr>
              <w:spacing w:before="60" w:after="60" w:line="260" w:lineRule="exact"/>
              <w:jc w:val="both"/>
              <w:rPr>
                <w:rFonts w:ascii="Times New Roman" w:hAnsi="Times New Roman"/>
                <w:lang w:val="nl-NL"/>
              </w:rPr>
            </w:pPr>
            <w:r w:rsidRPr="008F1AAD">
              <w:rPr>
                <w:rFonts w:ascii="Times New Roman" w:hAnsi="Times New Roman"/>
                <w:lang w:val="nl-NL"/>
              </w:rPr>
              <w:t>Bổ nhiệm ngày 29/03/2007</w:t>
            </w:r>
          </w:p>
        </w:tc>
      </w:tr>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rPr>
                <w:rFonts w:ascii="Times New Roman" w:hAnsi="Times New Roman"/>
              </w:rPr>
            </w:pPr>
            <w:r>
              <w:rPr>
                <w:rFonts w:ascii="Times New Roman" w:hAnsi="Times New Roman"/>
              </w:rPr>
              <w:t>4</w:t>
            </w:r>
          </w:p>
        </w:tc>
        <w:tc>
          <w:tcPr>
            <w:tcW w:w="2781" w:type="dxa"/>
            <w:tcBorders>
              <w:top w:val="nil"/>
              <w:left w:val="nil"/>
              <w:bottom w:val="nil"/>
              <w:right w:val="nil"/>
            </w:tcBorders>
          </w:tcPr>
          <w:p w:rsidR="00156B92" w:rsidRPr="00AA4F9D" w:rsidRDefault="00156B92" w:rsidP="00B27E65">
            <w:pPr>
              <w:spacing w:before="60" w:after="60" w:line="260" w:lineRule="exact"/>
              <w:jc w:val="both"/>
              <w:rPr>
                <w:lang w:val="nl-NL"/>
              </w:rPr>
            </w:pPr>
            <w:r w:rsidRPr="00AA4F9D">
              <w:rPr>
                <w:rFonts w:ascii="Times New Roman" w:hAnsi="Times New Roman"/>
                <w:lang w:val="nl-NL"/>
              </w:rPr>
              <w:t>Ông Đỗ Quang Lợi</w:t>
            </w:r>
          </w:p>
        </w:tc>
        <w:tc>
          <w:tcPr>
            <w:tcW w:w="2160" w:type="dxa"/>
            <w:tcBorders>
              <w:top w:val="nil"/>
              <w:left w:val="nil"/>
              <w:bottom w:val="nil"/>
              <w:right w:val="nil"/>
            </w:tcBorders>
          </w:tcPr>
          <w:p w:rsidR="00156B92" w:rsidRPr="0070194B" w:rsidRDefault="00156B92" w:rsidP="00B27E65">
            <w:pPr>
              <w:spacing w:before="60" w:after="60" w:line="260" w:lineRule="exact"/>
              <w:jc w:val="center"/>
              <w:rPr>
                <w:rFonts w:ascii="Times New Roman" w:hAnsi="Times New Roman"/>
                <w:lang w:val="nl-NL"/>
              </w:rPr>
            </w:pPr>
            <w:r w:rsidRPr="008F1AAD">
              <w:rPr>
                <w:rFonts w:ascii="Times New Roman" w:hAnsi="Times New Roman"/>
                <w:lang w:val="nl-NL"/>
              </w:rPr>
              <w:t>Phó Tổng Giám đốc</w:t>
            </w:r>
          </w:p>
        </w:tc>
        <w:tc>
          <w:tcPr>
            <w:tcW w:w="3060" w:type="dxa"/>
            <w:tcBorders>
              <w:top w:val="nil"/>
              <w:left w:val="nil"/>
              <w:bottom w:val="nil"/>
              <w:right w:val="nil"/>
            </w:tcBorders>
          </w:tcPr>
          <w:p w:rsidR="00156B92" w:rsidRPr="0070194B" w:rsidRDefault="00156B92" w:rsidP="00B27E65">
            <w:pPr>
              <w:spacing w:before="60" w:after="60" w:line="260" w:lineRule="exact"/>
              <w:jc w:val="both"/>
              <w:rPr>
                <w:rFonts w:ascii="Times New Roman" w:hAnsi="Times New Roman"/>
                <w:lang w:val="nl-NL"/>
              </w:rPr>
            </w:pPr>
            <w:r w:rsidRPr="008F1AAD">
              <w:rPr>
                <w:rFonts w:ascii="Times New Roman" w:hAnsi="Times New Roman"/>
                <w:lang w:val="nl-NL"/>
              </w:rPr>
              <w:t>Bổ nhiệm ngày 15/08/2007</w:t>
            </w:r>
          </w:p>
        </w:tc>
      </w:tr>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rPr>
                <w:rFonts w:ascii="Times New Roman" w:hAnsi="Times New Roman"/>
              </w:rPr>
            </w:pPr>
            <w:r>
              <w:rPr>
                <w:rFonts w:ascii="Times New Roman" w:hAnsi="Times New Roman"/>
              </w:rPr>
              <w:t>5</w:t>
            </w:r>
          </w:p>
        </w:tc>
        <w:tc>
          <w:tcPr>
            <w:tcW w:w="2781" w:type="dxa"/>
            <w:tcBorders>
              <w:top w:val="nil"/>
              <w:left w:val="nil"/>
              <w:bottom w:val="nil"/>
              <w:right w:val="nil"/>
            </w:tcBorders>
          </w:tcPr>
          <w:p w:rsidR="00156B92" w:rsidRPr="00AA4F9D" w:rsidRDefault="00156B92" w:rsidP="00B27E65">
            <w:pPr>
              <w:spacing w:before="60" w:after="60" w:line="260" w:lineRule="exact"/>
              <w:jc w:val="both"/>
              <w:rPr>
                <w:lang w:val="nl-NL"/>
              </w:rPr>
            </w:pPr>
            <w:r w:rsidRPr="00AA4F9D">
              <w:rPr>
                <w:rFonts w:ascii="Times New Roman" w:hAnsi="Times New Roman"/>
                <w:lang w:val="nl-NL"/>
              </w:rPr>
              <w:t>Ông Nguyễn Văn Hiếu</w:t>
            </w:r>
          </w:p>
        </w:tc>
        <w:tc>
          <w:tcPr>
            <w:tcW w:w="2160" w:type="dxa"/>
            <w:tcBorders>
              <w:top w:val="nil"/>
              <w:left w:val="nil"/>
              <w:bottom w:val="nil"/>
              <w:right w:val="nil"/>
            </w:tcBorders>
          </w:tcPr>
          <w:p w:rsidR="00156B92" w:rsidRPr="0070194B" w:rsidRDefault="00156B92" w:rsidP="00B27E65">
            <w:pPr>
              <w:spacing w:before="60" w:after="60" w:line="260" w:lineRule="exact"/>
              <w:jc w:val="center"/>
              <w:rPr>
                <w:rFonts w:ascii="Times New Roman" w:hAnsi="Times New Roman"/>
                <w:lang w:val="nl-NL"/>
              </w:rPr>
            </w:pPr>
            <w:r w:rsidRPr="008F1AAD">
              <w:rPr>
                <w:rFonts w:ascii="Times New Roman" w:hAnsi="Times New Roman"/>
                <w:lang w:val="nl-NL"/>
              </w:rPr>
              <w:t>Phó Tổng Giám đốc</w:t>
            </w:r>
          </w:p>
        </w:tc>
        <w:tc>
          <w:tcPr>
            <w:tcW w:w="3060" w:type="dxa"/>
            <w:tcBorders>
              <w:top w:val="nil"/>
              <w:left w:val="nil"/>
              <w:bottom w:val="nil"/>
              <w:right w:val="nil"/>
            </w:tcBorders>
          </w:tcPr>
          <w:p w:rsidR="00156B92" w:rsidRPr="0070194B" w:rsidRDefault="00156B92" w:rsidP="00B27E65">
            <w:pPr>
              <w:spacing w:before="60" w:after="60" w:line="260" w:lineRule="exact"/>
              <w:jc w:val="both"/>
              <w:rPr>
                <w:rFonts w:ascii="Times New Roman" w:hAnsi="Times New Roman"/>
                <w:lang w:val="nl-NL"/>
              </w:rPr>
            </w:pPr>
            <w:r w:rsidRPr="008F1AAD">
              <w:rPr>
                <w:rFonts w:ascii="Times New Roman" w:hAnsi="Times New Roman"/>
                <w:lang w:val="nl-NL"/>
              </w:rPr>
              <w:t>Bổ nhiệm ngày 08/06/2005</w:t>
            </w:r>
          </w:p>
        </w:tc>
      </w:tr>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Default="00156B92" w:rsidP="00B27E65">
            <w:pPr>
              <w:rPr>
                <w:rFonts w:ascii="Times New Roman" w:hAnsi="Times New Roman"/>
              </w:rPr>
            </w:pPr>
            <w:r>
              <w:rPr>
                <w:rFonts w:ascii="Times New Roman" w:hAnsi="Times New Roman"/>
              </w:rPr>
              <w:t>6</w:t>
            </w:r>
          </w:p>
        </w:tc>
        <w:tc>
          <w:tcPr>
            <w:tcW w:w="2781" w:type="dxa"/>
            <w:tcBorders>
              <w:top w:val="nil"/>
              <w:left w:val="nil"/>
              <w:bottom w:val="nil"/>
              <w:right w:val="nil"/>
            </w:tcBorders>
          </w:tcPr>
          <w:p w:rsidR="00156B92" w:rsidRPr="004B1219" w:rsidRDefault="00156B92" w:rsidP="00B27E65">
            <w:pPr>
              <w:spacing w:before="60" w:after="60" w:line="300" w:lineRule="exact"/>
              <w:jc w:val="both"/>
              <w:rPr>
                <w:rFonts w:ascii="Times New Roman" w:hAnsi="Times New Roman"/>
                <w:lang w:val="nl-NL"/>
              </w:rPr>
            </w:pPr>
            <w:r w:rsidRPr="004B1219">
              <w:rPr>
                <w:rFonts w:ascii="Times New Roman" w:hAnsi="Times New Roman"/>
                <w:lang w:val="nl-NL"/>
              </w:rPr>
              <w:t>Ô</w:t>
            </w:r>
            <w:r>
              <w:rPr>
                <w:rFonts w:ascii="Times New Roman" w:hAnsi="Times New Roman"/>
                <w:lang w:val="nl-NL"/>
              </w:rPr>
              <w:t>ng Kim Th</w:t>
            </w:r>
            <w:r w:rsidRPr="004B1219">
              <w:rPr>
                <w:rFonts w:ascii="Times New Roman" w:hAnsi="Times New Roman"/>
                <w:lang w:val="nl-NL"/>
              </w:rPr>
              <w:t>ành</w:t>
            </w:r>
            <w:r>
              <w:rPr>
                <w:rFonts w:ascii="Times New Roman" w:hAnsi="Times New Roman"/>
                <w:lang w:val="nl-NL"/>
              </w:rPr>
              <w:t xml:space="preserve"> Nam</w:t>
            </w:r>
          </w:p>
        </w:tc>
        <w:tc>
          <w:tcPr>
            <w:tcW w:w="2160" w:type="dxa"/>
            <w:tcBorders>
              <w:top w:val="nil"/>
              <w:left w:val="nil"/>
              <w:bottom w:val="nil"/>
              <w:right w:val="nil"/>
            </w:tcBorders>
          </w:tcPr>
          <w:p w:rsidR="00156B92" w:rsidRPr="0070194B" w:rsidRDefault="00156B92" w:rsidP="00B27E65">
            <w:pPr>
              <w:spacing w:before="60" w:after="60" w:line="300" w:lineRule="exact"/>
              <w:jc w:val="center"/>
              <w:rPr>
                <w:rFonts w:ascii="Times New Roman" w:hAnsi="Times New Roman"/>
                <w:lang w:val="nl-NL"/>
              </w:rPr>
            </w:pPr>
            <w:r w:rsidRPr="008F1AAD">
              <w:rPr>
                <w:rFonts w:ascii="Times New Roman" w:hAnsi="Times New Roman"/>
                <w:lang w:val="nl-NL"/>
              </w:rPr>
              <w:t>Phó Tổng Giám đốc</w:t>
            </w:r>
          </w:p>
        </w:tc>
        <w:tc>
          <w:tcPr>
            <w:tcW w:w="3060" w:type="dxa"/>
            <w:tcBorders>
              <w:top w:val="nil"/>
              <w:left w:val="nil"/>
              <w:bottom w:val="nil"/>
              <w:right w:val="nil"/>
            </w:tcBorders>
          </w:tcPr>
          <w:p w:rsidR="00156B92" w:rsidRPr="0070194B" w:rsidRDefault="00156B92" w:rsidP="00B27E65">
            <w:pPr>
              <w:spacing w:before="60" w:after="60" w:line="300" w:lineRule="exact"/>
              <w:jc w:val="both"/>
              <w:rPr>
                <w:rFonts w:ascii="Times New Roman" w:hAnsi="Times New Roman"/>
                <w:lang w:val="nl-NL"/>
              </w:rPr>
            </w:pPr>
            <w:r>
              <w:rPr>
                <w:rFonts w:ascii="Times New Roman" w:hAnsi="Times New Roman"/>
                <w:lang w:val="nl-NL"/>
              </w:rPr>
              <w:t>Bổ nhiệm ngày 2</w:t>
            </w:r>
            <w:r w:rsidRPr="008F1AAD">
              <w:rPr>
                <w:rFonts w:ascii="Times New Roman" w:hAnsi="Times New Roman"/>
                <w:lang w:val="nl-NL"/>
              </w:rPr>
              <w:t>8/0</w:t>
            </w:r>
            <w:r>
              <w:rPr>
                <w:rFonts w:ascii="Times New Roman" w:hAnsi="Times New Roman"/>
                <w:lang w:val="nl-NL"/>
              </w:rPr>
              <w:t>2</w:t>
            </w:r>
            <w:r w:rsidRPr="008F1AAD">
              <w:rPr>
                <w:rFonts w:ascii="Times New Roman" w:hAnsi="Times New Roman"/>
                <w:lang w:val="nl-NL"/>
              </w:rPr>
              <w:t>/20</w:t>
            </w:r>
            <w:r>
              <w:rPr>
                <w:rFonts w:ascii="Times New Roman" w:hAnsi="Times New Roman"/>
                <w:lang w:val="nl-NL"/>
              </w:rPr>
              <w:t>12</w:t>
            </w:r>
          </w:p>
        </w:tc>
      </w:tr>
    </w:tbl>
    <w:p w:rsidR="00156B92" w:rsidRPr="00BC50E1" w:rsidRDefault="00156B92" w:rsidP="00156B92">
      <w:pPr>
        <w:spacing w:beforeLines="40" w:afterLines="40" w:line="360" w:lineRule="atLeast"/>
        <w:jc w:val="both"/>
        <w:rPr>
          <w:rFonts w:ascii="Times New Roman" w:hAnsi="Times New Roman"/>
          <w:b/>
          <w:i/>
        </w:rPr>
      </w:pPr>
      <w:r w:rsidRPr="00BC50E1">
        <w:rPr>
          <w:rFonts w:ascii="Times New Roman" w:hAnsi="Times New Roman"/>
          <w:b/>
          <w:i/>
        </w:rPr>
        <w:t xml:space="preserve">  Các thành viên Ban </w:t>
      </w:r>
      <w:r>
        <w:rPr>
          <w:rFonts w:ascii="Times New Roman" w:hAnsi="Times New Roman"/>
          <w:b/>
          <w:i/>
        </w:rPr>
        <w:t>Kiểm soát</w:t>
      </w:r>
      <w:r w:rsidRPr="00BC50E1">
        <w:rPr>
          <w:rFonts w:ascii="Times New Roman" w:hAnsi="Times New Roman"/>
          <w:b/>
          <w:i/>
        </w:rPr>
        <w:t xml:space="preserve"> gồm:</w:t>
      </w:r>
    </w:p>
    <w:tbl>
      <w:tblPr>
        <w:tblW w:w="8397" w:type="dxa"/>
        <w:tblInd w:w="1071" w:type="dxa"/>
        <w:tblLook w:val="0000"/>
      </w:tblPr>
      <w:tblGrid>
        <w:gridCol w:w="396"/>
        <w:gridCol w:w="2781"/>
        <w:gridCol w:w="2160"/>
        <w:gridCol w:w="3060"/>
      </w:tblGrid>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rPr>
                <w:rFonts w:ascii="Times New Roman" w:hAnsi="Times New Roman"/>
              </w:rPr>
            </w:pPr>
            <w:r w:rsidRPr="00BC50E1">
              <w:rPr>
                <w:rFonts w:ascii="Times New Roman" w:hAnsi="Times New Roman"/>
              </w:rPr>
              <w:t>1</w:t>
            </w:r>
          </w:p>
        </w:tc>
        <w:tc>
          <w:tcPr>
            <w:tcW w:w="2781" w:type="dxa"/>
            <w:tcBorders>
              <w:top w:val="nil"/>
              <w:left w:val="nil"/>
              <w:bottom w:val="nil"/>
              <w:right w:val="nil"/>
            </w:tcBorders>
          </w:tcPr>
          <w:p w:rsidR="00156B92" w:rsidRPr="008F1AAD" w:rsidRDefault="00156B92" w:rsidP="00B27E65">
            <w:pPr>
              <w:spacing w:before="60" w:after="60" w:line="260" w:lineRule="exact"/>
              <w:jc w:val="both"/>
              <w:rPr>
                <w:rFonts w:ascii="Times New Roman" w:hAnsi="Times New Roman"/>
                <w:lang w:val="nl-NL"/>
              </w:rPr>
            </w:pPr>
            <w:r w:rsidRPr="008F1AAD">
              <w:rPr>
                <w:rFonts w:ascii="Times New Roman" w:hAnsi="Times New Roman"/>
                <w:lang w:val="nl-NL"/>
              </w:rPr>
              <w:t>Ông Lê Văn Sinh</w:t>
            </w:r>
          </w:p>
        </w:tc>
        <w:tc>
          <w:tcPr>
            <w:tcW w:w="2160" w:type="dxa"/>
            <w:tcBorders>
              <w:top w:val="nil"/>
              <w:left w:val="nil"/>
              <w:bottom w:val="nil"/>
              <w:right w:val="nil"/>
            </w:tcBorders>
          </w:tcPr>
          <w:p w:rsidR="00156B92" w:rsidRPr="008F1AAD" w:rsidRDefault="00156B92" w:rsidP="00B27E65">
            <w:pPr>
              <w:spacing w:before="60" w:after="60" w:line="260" w:lineRule="exact"/>
              <w:jc w:val="center"/>
              <w:rPr>
                <w:rFonts w:ascii="Times New Roman" w:hAnsi="Times New Roman"/>
                <w:lang w:val="nl-NL"/>
              </w:rPr>
            </w:pPr>
            <w:r>
              <w:rPr>
                <w:rFonts w:ascii="Times New Roman" w:hAnsi="Times New Roman"/>
                <w:lang w:val="nl-NL"/>
              </w:rPr>
              <w:t>Trưởng b</w:t>
            </w:r>
            <w:r w:rsidRPr="008F1AAD">
              <w:rPr>
                <w:rFonts w:ascii="Times New Roman" w:hAnsi="Times New Roman"/>
                <w:lang w:val="nl-NL"/>
              </w:rPr>
              <w:t>an</w:t>
            </w:r>
          </w:p>
        </w:tc>
        <w:tc>
          <w:tcPr>
            <w:tcW w:w="3060" w:type="dxa"/>
            <w:tcBorders>
              <w:top w:val="nil"/>
              <w:left w:val="nil"/>
              <w:bottom w:val="nil"/>
              <w:right w:val="nil"/>
            </w:tcBorders>
          </w:tcPr>
          <w:p w:rsidR="00156B92" w:rsidRPr="008F1AAD" w:rsidRDefault="00156B92" w:rsidP="00B27E65">
            <w:pPr>
              <w:spacing w:before="60" w:after="60" w:line="260" w:lineRule="exact"/>
              <w:jc w:val="both"/>
              <w:rPr>
                <w:rFonts w:ascii="Times New Roman" w:hAnsi="Times New Roman"/>
                <w:lang w:val="nl-NL"/>
              </w:rPr>
            </w:pPr>
            <w:r w:rsidRPr="008F1AAD">
              <w:rPr>
                <w:rFonts w:ascii="Times New Roman" w:hAnsi="Times New Roman"/>
                <w:lang w:val="nl-NL"/>
              </w:rPr>
              <w:t>Bổ nhiệm ngày 09/04/2010</w:t>
            </w:r>
          </w:p>
        </w:tc>
      </w:tr>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rPr>
                <w:rFonts w:ascii="Times New Roman" w:hAnsi="Times New Roman"/>
              </w:rPr>
            </w:pPr>
            <w:r w:rsidRPr="00BC50E1">
              <w:rPr>
                <w:rFonts w:ascii="Times New Roman" w:hAnsi="Times New Roman"/>
              </w:rPr>
              <w:t>2</w:t>
            </w:r>
          </w:p>
        </w:tc>
        <w:tc>
          <w:tcPr>
            <w:tcW w:w="2781" w:type="dxa"/>
            <w:tcBorders>
              <w:top w:val="nil"/>
              <w:left w:val="nil"/>
              <w:bottom w:val="nil"/>
              <w:right w:val="nil"/>
            </w:tcBorders>
          </w:tcPr>
          <w:p w:rsidR="00156B92" w:rsidRPr="008F1AAD" w:rsidRDefault="00156B92" w:rsidP="00B27E65">
            <w:pPr>
              <w:spacing w:before="60" w:after="60" w:line="260" w:lineRule="exact"/>
              <w:jc w:val="both"/>
              <w:rPr>
                <w:rFonts w:ascii="Times New Roman" w:hAnsi="Times New Roman"/>
                <w:lang w:val="nl-NL"/>
              </w:rPr>
            </w:pPr>
            <w:r w:rsidRPr="008F1AAD">
              <w:rPr>
                <w:rFonts w:ascii="Times New Roman" w:hAnsi="Times New Roman"/>
                <w:lang w:val="nl-NL"/>
              </w:rPr>
              <w:t xml:space="preserve">Bà </w:t>
            </w:r>
            <w:r w:rsidRPr="008F1AAD">
              <w:rPr>
                <w:rFonts w:ascii="Times New Roman" w:hAnsi="Times New Roman" w:hint="eastAsia"/>
                <w:lang w:val="nl-NL"/>
              </w:rPr>
              <w:t>Đ</w:t>
            </w:r>
            <w:r w:rsidRPr="008F1AAD">
              <w:rPr>
                <w:rFonts w:ascii="Times New Roman" w:hAnsi="Times New Roman"/>
                <w:lang w:val="nl-NL"/>
              </w:rPr>
              <w:t>ỗ Thị H</w:t>
            </w:r>
            <w:r w:rsidRPr="008F1AAD">
              <w:rPr>
                <w:rFonts w:ascii="Times New Roman" w:hAnsi="Times New Roman" w:hint="eastAsia"/>
                <w:lang w:val="nl-NL"/>
              </w:rPr>
              <w:t>ư</w:t>
            </w:r>
            <w:r w:rsidRPr="008F1AAD">
              <w:rPr>
                <w:rFonts w:ascii="Times New Roman" w:hAnsi="Times New Roman"/>
                <w:lang w:val="nl-NL"/>
              </w:rPr>
              <w:t>ờng</w:t>
            </w:r>
          </w:p>
        </w:tc>
        <w:tc>
          <w:tcPr>
            <w:tcW w:w="2160" w:type="dxa"/>
            <w:tcBorders>
              <w:top w:val="nil"/>
              <w:left w:val="nil"/>
              <w:bottom w:val="nil"/>
              <w:right w:val="nil"/>
            </w:tcBorders>
          </w:tcPr>
          <w:p w:rsidR="00156B92" w:rsidRPr="008F1AAD" w:rsidRDefault="00156B92" w:rsidP="00B27E65">
            <w:pPr>
              <w:spacing w:before="60" w:after="60" w:line="260" w:lineRule="exact"/>
              <w:jc w:val="center"/>
              <w:rPr>
                <w:rFonts w:ascii="Times New Roman" w:hAnsi="Times New Roman"/>
                <w:lang w:val="nl-NL"/>
              </w:rPr>
            </w:pPr>
            <w:r w:rsidRPr="008F1AAD">
              <w:rPr>
                <w:rFonts w:ascii="Times New Roman" w:hAnsi="Times New Roman"/>
                <w:lang w:val="nl-NL"/>
              </w:rPr>
              <w:t>Thành viên</w:t>
            </w:r>
          </w:p>
        </w:tc>
        <w:tc>
          <w:tcPr>
            <w:tcW w:w="3060" w:type="dxa"/>
            <w:tcBorders>
              <w:top w:val="nil"/>
              <w:left w:val="nil"/>
              <w:bottom w:val="nil"/>
              <w:right w:val="nil"/>
            </w:tcBorders>
          </w:tcPr>
          <w:p w:rsidR="00156B92" w:rsidRPr="00414CF2" w:rsidRDefault="00156B92" w:rsidP="00B27E65">
            <w:pPr>
              <w:spacing w:before="60" w:after="60" w:line="260" w:lineRule="exact"/>
              <w:jc w:val="both"/>
              <w:rPr>
                <w:rFonts w:ascii="Times New Roman" w:hAnsi="Times New Roman"/>
                <w:lang w:val="nl-NL"/>
              </w:rPr>
            </w:pPr>
            <w:r w:rsidRPr="008F1AAD">
              <w:rPr>
                <w:rFonts w:ascii="Times New Roman" w:hAnsi="Times New Roman"/>
                <w:lang w:val="nl-NL"/>
              </w:rPr>
              <w:t>Bổ nhiệm ngày 24/04/2009</w:t>
            </w:r>
          </w:p>
        </w:tc>
      </w:tr>
      <w:tr w:rsidR="00156B92" w:rsidRPr="00BC50E1" w:rsidTr="00B27E65">
        <w:trPr>
          <w:trHeight w:val="375"/>
        </w:trPr>
        <w:tc>
          <w:tcPr>
            <w:tcW w:w="396" w:type="dxa"/>
            <w:tcBorders>
              <w:top w:val="nil"/>
              <w:left w:val="nil"/>
              <w:bottom w:val="nil"/>
              <w:right w:val="nil"/>
            </w:tcBorders>
            <w:shd w:val="clear" w:color="auto" w:fill="auto"/>
            <w:noWrap/>
            <w:vAlign w:val="center"/>
          </w:tcPr>
          <w:p w:rsidR="00156B92" w:rsidRPr="00BC50E1" w:rsidRDefault="00156B92" w:rsidP="00B27E65">
            <w:pPr>
              <w:spacing w:line="260" w:lineRule="exact"/>
              <w:rPr>
                <w:rFonts w:ascii="Times New Roman" w:hAnsi="Times New Roman"/>
              </w:rPr>
            </w:pPr>
            <w:r w:rsidRPr="00BC50E1">
              <w:rPr>
                <w:rFonts w:ascii="Times New Roman" w:hAnsi="Times New Roman"/>
              </w:rPr>
              <w:t>3</w:t>
            </w:r>
          </w:p>
        </w:tc>
        <w:tc>
          <w:tcPr>
            <w:tcW w:w="2781" w:type="dxa"/>
            <w:tcBorders>
              <w:top w:val="nil"/>
              <w:left w:val="nil"/>
              <w:bottom w:val="nil"/>
              <w:right w:val="nil"/>
            </w:tcBorders>
          </w:tcPr>
          <w:p w:rsidR="00156B92" w:rsidRPr="008F1AAD" w:rsidRDefault="00156B92" w:rsidP="00B27E65">
            <w:pPr>
              <w:spacing w:before="60" w:after="60" w:line="260" w:lineRule="exact"/>
              <w:jc w:val="both"/>
              <w:rPr>
                <w:rFonts w:ascii="Times New Roman" w:hAnsi="Times New Roman"/>
                <w:lang w:val="nl-NL"/>
              </w:rPr>
            </w:pPr>
            <w:r w:rsidRPr="008F1AAD">
              <w:rPr>
                <w:rFonts w:ascii="Times New Roman" w:hAnsi="Times New Roman"/>
                <w:lang w:val="nl-NL"/>
              </w:rPr>
              <w:t>Ông Trần Ngọc Minh</w:t>
            </w:r>
          </w:p>
        </w:tc>
        <w:tc>
          <w:tcPr>
            <w:tcW w:w="2160" w:type="dxa"/>
            <w:tcBorders>
              <w:top w:val="nil"/>
              <w:left w:val="nil"/>
              <w:bottom w:val="nil"/>
              <w:right w:val="nil"/>
            </w:tcBorders>
          </w:tcPr>
          <w:p w:rsidR="00156B92" w:rsidRPr="008F1AAD" w:rsidRDefault="00156B92" w:rsidP="00B27E65">
            <w:pPr>
              <w:spacing w:before="60" w:after="60" w:line="260" w:lineRule="exact"/>
              <w:jc w:val="center"/>
              <w:rPr>
                <w:rFonts w:ascii="Times New Roman" w:hAnsi="Times New Roman"/>
                <w:lang w:val="nl-NL"/>
              </w:rPr>
            </w:pPr>
            <w:r w:rsidRPr="008F1AAD">
              <w:rPr>
                <w:rFonts w:ascii="Times New Roman" w:hAnsi="Times New Roman"/>
                <w:lang w:val="nl-NL"/>
              </w:rPr>
              <w:t>Thành viên</w:t>
            </w:r>
          </w:p>
        </w:tc>
        <w:tc>
          <w:tcPr>
            <w:tcW w:w="3060" w:type="dxa"/>
            <w:tcBorders>
              <w:top w:val="nil"/>
              <w:left w:val="nil"/>
              <w:bottom w:val="nil"/>
              <w:right w:val="nil"/>
            </w:tcBorders>
          </w:tcPr>
          <w:p w:rsidR="00156B92" w:rsidRPr="008F1AAD" w:rsidRDefault="00156B92" w:rsidP="00B27E65">
            <w:pPr>
              <w:spacing w:before="60" w:after="60" w:line="260" w:lineRule="exact"/>
              <w:jc w:val="both"/>
              <w:rPr>
                <w:rFonts w:ascii="Times New Roman" w:hAnsi="Times New Roman"/>
                <w:lang w:val="nl-NL"/>
              </w:rPr>
            </w:pPr>
            <w:r w:rsidRPr="008F1AAD">
              <w:rPr>
                <w:rFonts w:ascii="Times New Roman" w:hAnsi="Times New Roman"/>
                <w:lang w:val="nl-NL"/>
              </w:rPr>
              <w:t>Bổ nhiệm ngày 01/01/2008</w:t>
            </w:r>
          </w:p>
        </w:tc>
      </w:tr>
    </w:tbl>
    <w:p w:rsidR="00156B92" w:rsidRDefault="00156B92" w:rsidP="00156B92">
      <w:pPr>
        <w:pStyle w:val="Heading1"/>
        <w:tabs>
          <w:tab w:val="left" w:pos="6360"/>
        </w:tabs>
        <w:spacing w:before="120" w:after="120" w:line="280" w:lineRule="exact"/>
        <w:jc w:val="left"/>
        <w:rPr>
          <w:rFonts w:ascii="Times New Roman" w:hAnsi="Times New Roman"/>
          <w:sz w:val="22"/>
          <w:szCs w:val="22"/>
        </w:rPr>
      </w:pPr>
      <w:r w:rsidRPr="005D1996">
        <w:rPr>
          <w:rFonts w:ascii="Times New Roman" w:hAnsi="Times New Roman"/>
          <w:sz w:val="22"/>
          <w:szCs w:val="22"/>
        </w:rPr>
        <w:t>Kiểm toán viên</w:t>
      </w:r>
    </w:p>
    <w:p w:rsidR="00156B92" w:rsidRPr="00156B92" w:rsidRDefault="00156B92" w:rsidP="00156B92">
      <w:pPr>
        <w:rPr>
          <w:sz w:val="2"/>
        </w:rPr>
      </w:pPr>
    </w:p>
    <w:p w:rsidR="00156B92" w:rsidRPr="00511E61" w:rsidRDefault="00156B92" w:rsidP="00156B92">
      <w:pPr>
        <w:tabs>
          <w:tab w:val="left" w:pos="6360"/>
        </w:tabs>
        <w:spacing w:line="300" w:lineRule="exact"/>
        <w:jc w:val="both"/>
        <w:rPr>
          <w:rFonts w:ascii="Times New Roman" w:hAnsi="Times New Roman"/>
        </w:rPr>
      </w:pPr>
      <w:r w:rsidRPr="00511E61">
        <w:rPr>
          <w:rFonts w:ascii="Times New Roman" w:hAnsi="Times New Roman"/>
        </w:rPr>
        <w:t>Công ty TNHH Kiểm toán và Tư vấn Thăng Long – T.D.K là Công ty kiểm toán có đủ năng lực được lựa chọn. Công ty TNHH Kiểm toán và Tư vấn Thăng Long – T.D.K bày tỏ nguyện vọng được tiếp tục kiểm toán báo cáo tài chính cho Công ty trong những năm tiếp theo.</w:t>
      </w:r>
    </w:p>
    <w:p w:rsidR="00156B92" w:rsidRPr="005D1996" w:rsidRDefault="00156B92" w:rsidP="00156B92">
      <w:pPr>
        <w:pStyle w:val="Heading1"/>
        <w:tabs>
          <w:tab w:val="left" w:pos="6360"/>
        </w:tabs>
        <w:spacing w:before="100" w:beforeAutospacing="1" w:after="100" w:afterAutospacing="1" w:line="300" w:lineRule="exact"/>
        <w:jc w:val="left"/>
        <w:rPr>
          <w:rFonts w:ascii="Times New Roman" w:hAnsi="Times New Roman"/>
          <w:sz w:val="22"/>
          <w:szCs w:val="22"/>
        </w:rPr>
      </w:pPr>
      <w:r w:rsidRPr="005D1996">
        <w:rPr>
          <w:rFonts w:ascii="Times New Roman" w:hAnsi="Times New Roman"/>
          <w:sz w:val="22"/>
          <w:szCs w:val="22"/>
        </w:rPr>
        <w:t xml:space="preserve">Công bố trách nhiệm của </w:t>
      </w:r>
      <w:r>
        <w:rPr>
          <w:rFonts w:ascii="Times New Roman" w:hAnsi="Times New Roman"/>
          <w:sz w:val="22"/>
          <w:szCs w:val="22"/>
        </w:rPr>
        <w:t>Ban Tổng Giám đốc</w:t>
      </w:r>
      <w:r w:rsidRPr="005D1996">
        <w:rPr>
          <w:rFonts w:ascii="Times New Roman" w:hAnsi="Times New Roman"/>
          <w:sz w:val="22"/>
          <w:szCs w:val="22"/>
        </w:rPr>
        <w:t xml:space="preserve"> đối với báo cáo tài chính hợp nhất</w:t>
      </w:r>
    </w:p>
    <w:p w:rsidR="00156B92" w:rsidRPr="00C37D52" w:rsidRDefault="00156B92" w:rsidP="00156B92">
      <w:pPr>
        <w:tabs>
          <w:tab w:val="left" w:pos="6360"/>
        </w:tabs>
        <w:spacing w:line="300" w:lineRule="exact"/>
        <w:jc w:val="both"/>
        <w:rPr>
          <w:rFonts w:ascii="Times New Roman" w:hAnsi="Times New Roman"/>
        </w:rPr>
      </w:pPr>
      <w:r>
        <w:rPr>
          <w:rFonts w:ascii="Times New Roman" w:hAnsi="Times New Roman"/>
        </w:rPr>
        <w:t>Ban Tổng Giám đốc</w:t>
      </w:r>
      <w:r w:rsidRPr="00C37D52">
        <w:rPr>
          <w:rFonts w:ascii="Times New Roman" w:hAnsi="Times New Roman"/>
        </w:rPr>
        <w:t xml:space="preserve"> Công ty chịu trách nhiệm về việc lập báo cáo tài chính</w:t>
      </w:r>
      <w:r>
        <w:rPr>
          <w:rFonts w:ascii="Times New Roman" w:hAnsi="Times New Roman"/>
        </w:rPr>
        <w:t xml:space="preserve"> hợp nhất</w:t>
      </w:r>
      <w:r w:rsidRPr="00C37D52">
        <w:rPr>
          <w:rFonts w:ascii="Times New Roman" w:hAnsi="Times New Roman"/>
        </w:rPr>
        <w:t xml:space="preserve"> phản ánh trung thực, hợp lý tình hình tài chính, kết quả hoạt động kinh doanh và tình hình lưu chuyển tiền tệ của Công ty trong năm. Trong quá trình lập báo cáo tài chính, </w:t>
      </w:r>
      <w:r>
        <w:rPr>
          <w:rFonts w:ascii="Times New Roman" w:hAnsi="Times New Roman"/>
        </w:rPr>
        <w:t>Ban Tổng Giám đốc</w:t>
      </w:r>
      <w:r w:rsidRPr="00C37D52">
        <w:rPr>
          <w:rFonts w:ascii="Times New Roman" w:hAnsi="Times New Roman"/>
        </w:rPr>
        <w:t xml:space="preserve"> Công ty khẳng </w:t>
      </w:r>
      <w:r w:rsidRPr="00C37D52">
        <w:rPr>
          <w:rFonts w:ascii="Times New Roman" w:hAnsi="Times New Roman" w:hint="eastAsia"/>
        </w:rPr>
        <w:t>đ</w:t>
      </w:r>
      <w:r w:rsidRPr="00C37D52">
        <w:rPr>
          <w:rFonts w:ascii="Times New Roman" w:hAnsi="Times New Roman"/>
        </w:rPr>
        <w:t xml:space="preserve">ịnh những vấn </w:t>
      </w:r>
      <w:r w:rsidRPr="00C37D52">
        <w:rPr>
          <w:rFonts w:ascii="Times New Roman" w:hAnsi="Times New Roman" w:hint="eastAsia"/>
        </w:rPr>
        <w:t>đ</w:t>
      </w:r>
      <w:r w:rsidRPr="00C37D52">
        <w:rPr>
          <w:rFonts w:ascii="Times New Roman" w:hAnsi="Times New Roman"/>
        </w:rPr>
        <w:t xml:space="preserve">ề sau </w:t>
      </w:r>
      <w:r w:rsidRPr="00C37D52">
        <w:rPr>
          <w:rFonts w:ascii="Times New Roman" w:hAnsi="Times New Roman" w:hint="eastAsia"/>
        </w:rPr>
        <w:t>đ</w:t>
      </w:r>
      <w:r w:rsidRPr="00C37D52">
        <w:rPr>
          <w:rFonts w:ascii="Times New Roman" w:hAnsi="Times New Roman"/>
        </w:rPr>
        <w:t>ây:</w:t>
      </w:r>
    </w:p>
    <w:p w:rsidR="00156B92" w:rsidRPr="00C37D52" w:rsidRDefault="00156B92" w:rsidP="00156B92">
      <w:pPr>
        <w:numPr>
          <w:ilvl w:val="0"/>
          <w:numId w:val="1"/>
        </w:numPr>
        <w:tabs>
          <w:tab w:val="left" w:pos="6360"/>
        </w:tabs>
        <w:spacing w:before="120" w:after="120" w:line="300" w:lineRule="exact"/>
        <w:jc w:val="both"/>
        <w:rPr>
          <w:rFonts w:ascii="Times New Roman" w:hAnsi="Times New Roman"/>
        </w:rPr>
      </w:pPr>
      <w:r w:rsidRPr="00C37D52">
        <w:rPr>
          <w:rFonts w:ascii="Times New Roman" w:hAnsi="Times New Roman"/>
        </w:rPr>
        <w:t xml:space="preserve">Lựa chọn các chính sách kế toán thích hợp và áp dụng các chính sách này một cách nhất quán; </w:t>
      </w:r>
    </w:p>
    <w:p w:rsidR="00156B92" w:rsidRPr="00C37D52" w:rsidRDefault="00156B92" w:rsidP="00156B92">
      <w:pPr>
        <w:numPr>
          <w:ilvl w:val="0"/>
          <w:numId w:val="1"/>
        </w:numPr>
        <w:tabs>
          <w:tab w:val="left" w:pos="6360"/>
        </w:tabs>
        <w:spacing w:before="120" w:after="120" w:line="300" w:lineRule="exact"/>
        <w:jc w:val="both"/>
        <w:rPr>
          <w:rFonts w:ascii="Times New Roman" w:hAnsi="Times New Roman"/>
        </w:rPr>
      </w:pPr>
      <w:r w:rsidRPr="00C37D52">
        <w:rPr>
          <w:rFonts w:ascii="Times New Roman" w:hAnsi="Times New Roman"/>
        </w:rPr>
        <w:t>Đưa ra các đánh giá và dự đoán hợp lý và thận trọng;</w:t>
      </w:r>
    </w:p>
    <w:p w:rsidR="00156B92" w:rsidRPr="00C37D52" w:rsidRDefault="00156B92" w:rsidP="00156B92">
      <w:pPr>
        <w:numPr>
          <w:ilvl w:val="0"/>
          <w:numId w:val="1"/>
        </w:numPr>
        <w:tabs>
          <w:tab w:val="left" w:pos="6360"/>
        </w:tabs>
        <w:spacing w:before="120" w:after="120" w:line="300" w:lineRule="exact"/>
        <w:jc w:val="both"/>
        <w:rPr>
          <w:rFonts w:ascii="Times New Roman" w:hAnsi="Times New Roman"/>
        </w:rPr>
      </w:pPr>
      <w:r w:rsidRPr="00C37D52">
        <w:rPr>
          <w:rFonts w:ascii="Times New Roman" w:hAnsi="Times New Roman"/>
        </w:rPr>
        <w:lastRenderedPageBreak/>
        <w:t>Lập và trình bày các báo cáo tài chính</w:t>
      </w:r>
      <w:r>
        <w:rPr>
          <w:rFonts w:ascii="Times New Roman" w:hAnsi="Times New Roman"/>
        </w:rPr>
        <w:t xml:space="preserve"> hợp nhất</w:t>
      </w:r>
      <w:r w:rsidRPr="00C37D52">
        <w:rPr>
          <w:rFonts w:ascii="Times New Roman" w:hAnsi="Times New Roman"/>
        </w:rPr>
        <w:t xml:space="preserve"> trên cơ sở tuân thủ các chuẩn mực kế toán, chế độ kế toán và các quy định có liên quan hiện hành;</w:t>
      </w:r>
    </w:p>
    <w:p w:rsidR="00156B92" w:rsidRPr="00C37D52" w:rsidRDefault="00156B92" w:rsidP="00156B92">
      <w:pPr>
        <w:numPr>
          <w:ilvl w:val="0"/>
          <w:numId w:val="1"/>
        </w:numPr>
        <w:tabs>
          <w:tab w:val="left" w:pos="6360"/>
        </w:tabs>
        <w:spacing w:before="120" w:after="120" w:line="300" w:lineRule="exact"/>
        <w:jc w:val="both"/>
        <w:rPr>
          <w:rFonts w:ascii="Times New Roman" w:hAnsi="Times New Roman"/>
        </w:rPr>
      </w:pPr>
      <w:r w:rsidRPr="00C37D52">
        <w:rPr>
          <w:rFonts w:ascii="Times New Roman" w:hAnsi="Times New Roman"/>
        </w:rPr>
        <w:t xml:space="preserve">Lập các báo cáo tài chính dựa trên cơ sở hoạt động kinh doanh liên tục. Công ty tiếp tục hoạt </w:t>
      </w:r>
      <w:r w:rsidRPr="00C37D52">
        <w:rPr>
          <w:rFonts w:ascii="Times New Roman" w:hAnsi="Times New Roman" w:hint="eastAsia"/>
        </w:rPr>
        <w:t>đ</w:t>
      </w:r>
      <w:r w:rsidRPr="00C37D52">
        <w:rPr>
          <w:rFonts w:ascii="Times New Roman" w:hAnsi="Times New Roman"/>
        </w:rPr>
        <w:t>ộng và thực hiện kế hoạch sản xuất kinh doanh của mình trong n</w:t>
      </w:r>
      <w:r w:rsidRPr="00C37D52">
        <w:rPr>
          <w:rFonts w:ascii="Times New Roman" w:hAnsi="Times New Roman" w:hint="eastAsia"/>
        </w:rPr>
        <w:t>ă</w:t>
      </w:r>
      <w:r w:rsidRPr="00C37D52">
        <w:rPr>
          <w:rFonts w:ascii="Times New Roman" w:hAnsi="Times New Roman"/>
        </w:rPr>
        <w:t>m tài chính tiếp theo;</w:t>
      </w:r>
    </w:p>
    <w:p w:rsidR="00156B92" w:rsidRPr="00C37D52" w:rsidRDefault="00156B92" w:rsidP="00156B92">
      <w:pPr>
        <w:numPr>
          <w:ilvl w:val="0"/>
          <w:numId w:val="1"/>
        </w:numPr>
        <w:tabs>
          <w:tab w:val="left" w:pos="6360"/>
        </w:tabs>
        <w:spacing w:before="120" w:after="120" w:line="300" w:lineRule="exact"/>
        <w:jc w:val="both"/>
        <w:rPr>
          <w:rFonts w:ascii="Times New Roman" w:hAnsi="Times New Roman"/>
        </w:rPr>
      </w:pPr>
      <w:r w:rsidRPr="00C37D52">
        <w:rPr>
          <w:rFonts w:ascii="Times New Roman" w:hAnsi="Times New Roman"/>
        </w:rPr>
        <w:t>Các sổ kế toán được lưu giữ để phản ánh tình hình tài chính của Công ty, với mức độ trung thực, hợp lý tại bất cứ thời điểm nào và đảm bảo rằng báo cáo tài chính</w:t>
      </w:r>
      <w:r>
        <w:rPr>
          <w:rFonts w:ascii="Times New Roman" w:hAnsi="Times New Roman"/>
        </w:rPr>
        <w:t xml:space="preserve"> hợp nhất</w:t>
      </w:r>
      <w:r w:rsidRPr="00C37D52">
        <w:rPr>
          <w:rFonts w:ascii="Times New Roman" w:hAnsi="Times New Roman"/>
        </w:rPr>
        <w:t xml:space="preserve">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w:t>
      </w:r>
    </w:p>
    <w:p w:rsidR="00156B92" w:rsidRPr="00C37D52" w:rsidRDefault="00156B92" w:rsidP="00156B92">
      <w:pPr>
        <w:numPr>
          <w:ilvl w:val="0"/>
          <w:numId w:val="1"/>
        </w:numPr>
        <w:tabs>
          <w:tab w:val="left" w:pos="6360"/>
        </w:tabs>
        <w:spacing w:before="120" w:after="120" w:line="300" w:lineRule="exact"/>
        <w:jc w:val="both"/>
        <w:rPr>
          <w:rFonts w:ascii="Times New Roman" w:hAnsi="Times New Roman"/>
        </w:rPr>
      </w:pPr>
      <w:r w:rsidRPr="00C37D52">
        <w:rPr>
          <w:rFonts w:ascii="Times New Roman" w:hAnsi="Times New Roman"/>
        </w:rPr>
        <w:t xml:space="preserve">Kể từ ngày kết thúc </w:t>
      </w:r>
      <w:r>
        <w:rPr>
          <w:rFonts w:ascii="Times New Roman" w:hAnsi="Times New Roman"/>
        </w:rPr>
        <w:t>kỳ kế toán</w:t>
      </w:r>
      <w:r w:rsidRPr="00C37D52">
        <w:rPr>
          <w:rFonts w:ascii="Times New Roman" w:hAnsi="Times New Roman"/>
        </w:rPr>
        <w:t xml:space="preserve"> </w:t>
      </w:r>
      <w:r w:rsidRPr="00C37D52">
        <w:rPr>
          <w:rFonts w:ascii="Times New Roman" w:hAnsi="Times New Roman" w:hint="eastAsia"/>
        </w:rPr>
        <w:t>đ</w:t>
      </w:r>
      <w:r w:rsidRPr="00C37D52">
        <w:rPr>
          <w:rFonts w:ascii="Times New Roman" w:hAnsi="Times New Roman"/>
        </w:rPr>
        <w:t>ến ngày lập Báo cáo tài chính</w:t>
      </w:r>
      <w:r>
        <w:rPr>
          <w:rFonts w:ascii="Times New Roman" w:hAnsi="Times New Roman"/>
        </w:rPr>
        <w:t xml:space="preserve"> hợp nhất</w:t>
      </w:r>
      <w:r w:rsidRPr="00C37D52">
        <w:rPr>
          <w:rFonts w:ascii="Times New Roman" w:hAnsi="Times New Roman"/>
        </w:rPr>
        <w:t xml:space="preserve">, chúng tôi khẳng </w:t>
      </w:r>
      <w:r w:rsidRPr="00C37D52">
        <w:rPr>
          <w:rFonts w:ascii="Times New Roman" w:hAnsi="Times New Roman" w:hint="eastAsia"/>
        </w:rPr>
        <w:t>đ</w:t>
      </w:r>
      <w:r w:rsidRPr="00C37D52">
        <w:rPr>
          <w:rFonts w:ascii="Times New Roman" w:hAnsi="Times New Roman"/>
        </w:rPr>
        <w:t>ịnh rằng không phát sinh bất kỳ một sự kiện nào có thể ảnh h</w:t>
      </w:r>
      <w:r w:rsidRPr="00C37D52">
        <w:rPr>
          <w:rFonts w:ascii="Times New Roman" w:hAnsi="Times New Roman" w:hint="eastAsia"/>
        </w:rPr>
        <w:t>ư</w:t>
      </w:r>
      <w:r w:rsidRPr="00C37D52">
        <w:rPr>
          <w:rFonts w:ascii="Times New Roman" w:hAnsi="Times New Roman"/>
        </w:rPr>
        <w:t xml:space="preserve">ởng </w:t>
      </w:r>
      <w:r w:rsidRPr="00C37D52">
        <w:rPr>
          <w:rFonts w:ascii="Times New Roman" w:hAnsi="Times New Roman" w:hint="eastAsia"/>
        </w:rPr>
        <w:t>đ</w:t>
      </w:r>
      <w:r w:rsidRPr="00C37D52">
        <w:rPr>
          <w:rFonts w:ascii="Times New Roman" w:hAnsi="Times New Roman"/>
        </w:rPr>
        <w:t xml:space="preserve">áng kể </w:t>
      </w:r>
      <w:r w:rsidRPr="00C37D52">
        <w:rPr>
          <w:rFonts w:ascii="Times New Roman" w:hAnsi="Times New Roman" w:hint="eastAsia"/>
        </w:rPr>
        <w:t>đ</w:t>
      </w:r>
      <w:r w:rsidRPr="00C37D52">
        <w:rPr>
          <w:rFonts w:ascii="Times New Roman" w:hAnsi="Times New Roman"/>
        </w:rPr>
        <w:t xml:space="preserve">ến các thông tin </w:t>
      </w:r>
      <w:r w:rsidRPr="00C37D52">
        <w:rPr>
          <w:rFonts w:ascii="Times New Roman" w:hAnsi="Times New Roman" w:hint="eastAsia"/>
        </w:rPr>
        <w:t>đ</w:t>
      </w:r>
      <w:r w:rsidRPr="00C37D52">
        <w:rPr>
          <w:rFonts w:ascii="Times New Roman" w:hAnsi="Times New Roman"/>
        </w:rPr>
        <w:t xml:space="preserve">ã </w:t>
      </w:r>
      <w:r w:rsidRPr="00C37D52">
        <w:rPr>
          <w:rFonts w:ascii="Times New Roman" w:hAnsi="Times New Roman" w:hint="eastAsia"/>
        </w:rPr>
        <w:t>đư</w:t>
      </w:r>
      <w:r w:rsidRPr="00C37D52">
        <w:rPr>
          <w:rFonts w:ascii="Times New Roman" w:hAnsi="Times New Roman"/>
        </w:rPr>
        <w:t>ợc trình bày trong Báo cáo tài chính</w:t>
      </w:r>
      <w:r>
        <w:rPr>
          <w:rFonts w:ascii="Times New Roman" w:hAnsi="Times New Roman"/>
        </w:rPr>
        <w:t xml:space="preserve"> hợp nhất</w:t>
      </w:r>
      <w:r w:rsidRPr="00C37D52">
        <w:rPr>
          <w:rFonts w:ascii="Times New Roman" w:hAnsi="Times New Roman"/>
        </w:rPr>
        <w:t xml:space="preserve"> và ảnh h</w:t>
      </w:r>
      <w:r w:rsidRPr="00C37D52">
        <w:rPr>
          <w:rFonts w:ascii="Times New Roman" w:hAnsi="Times New Roman" w:hint="eastAsia"/>
        </w:rPr>
        <w:t>ư</w:t>
      </w:r>
      <w:r w:rsidRPr="00C37D52">
        <w:rPr>
          <w:rFonts w:ascii="Times New Roman" w:hAnsi="Times New Roman"/>
        </w:rPr>
        <w:t xml:space="preserve">ởng tới hoạt </w:t>
      </w:r>
      <w:r w:rsidRPr="00C37D52">
        <w:rPr>
          <w:rFonts w:ascii="Times New Roman" w:hAnsi="Times New Roman" w:hint="eastAsia"/>
        </w:rPr>
        <w:t>đ</w:t>
      </w:r>
      <w:r w:rsidRPr="00C37D52">
        <w:rPr>
          <w:rFonts w:ascii="Times New Roman" w:hAnsi="Times New Roman"/>
        </w:rPr>
        <w:t xml:space="preserve">ộng của Công ty cho </w:t>
      </w:r>
      <w:r>
        <w:rPr>
          <w:rFonts w:ascii="Times New Roman" w:hAnsi="Times New Roman"/>
        </w:rPr>
        <w:t>kỳ kế toán</w:t>
      </w:r>
      <w:r w:rsidRPr="00C37D52">
        <w:rPr>
          <w:rFonts w:ascii="Times New Roman" w:hAnsi="Times New Roman"/>
        </w:rPr>
        <w:t xml:space="preserve"> tiếp theo</w:t>
      </w:r>
      <w:r w:rsidRPr="00C37D52">
        <w:rPr>
          <w:rFonts w:ascii="Times New Roman" w:hAnsi="Times New Roman"/>
          <w:i/>
        </w:rPr>
        <w:t>.</w:t>
      </w:r>
    </w:p>
    <w:p w:rsidR="00156B92" w:rsidRDefault="00156B92" w:rsidP="00156B92">
      <w:pPr>
        <w:spacing w:before="200" w:line="300" w:lineRule="exact"/>
        <w:jc w:val="both"/>
        <w:rPr>
          <w:rFonts w:ascii="Times New Roman" w:hAnsi="Times New Roman"/>
          <w:iCs/>
        </w:rPr>
      </w:pPr>
      <w:r>
        <w:rPr>
          <w:rFonts w:ascii="Times New Roman" w:hAnsi="Times New Roman"/>
        </w:rPr>
        <w:t>Ban Tổng Giám đốc</w:t>
      </w:r>
      <w:r w:rsidRPr="00766494">
        <w:rPr>
          <w:rFonts w:ascii="Times New Roman" w:hAnsi="Times New Roman"/>
        </w:rPr>
        <w:t xml:space="preserve"> Công ty cam kết rằng báo cáo tài chính</w:t>
      </w:r>
      <w:r>
        <w:rPr>
          <w:rFonts w:ascii="Times New Roman" w:hAnsi="Times New Roman"/>
        </w:rPr>
        <w:t xml:space="preserve"> hợp nhất</w:t>
      </w:r>
      <w:r w:rsidRPr="00766494">
        <w:rPr>
          <w:rFonts w:ascii="Times New Roman" w:hAnsi="Times New Roman"/>
        </w:rPr>
        <w:t xml:space="preserve"> đã phản ánh trung thực và hợp lý tình hình tài chính</w:t>
      </w:r>
      <w:r>
        <w:rPr>
          <w:rFonts w:ascii="Times New Roman" w:hAnsi="Times New Roman"/>
        </w:rPr>
        <w:t xml:space="preserve"> </w:t>
      </w:r>
      <w:r w:rsidRPr="00766494">
        <w:rPr>
          <w:rFonts w:ascii="Times New Roman" w:hAnsi="Times New Roman"/>
        </w:rPr>
        <w:t xml:space="preserve">của Công ty tại thời điểm </w:t>
      </w:r>
      <w:r>
        <w:rPr>
          <w:rFonts w:ascii="Times New Roman" w:hAnsi="Times New Roman"/>
        </w:rPr>
        <w:t>30/06/2012</w:t>
      </w:r>
      <w:r w:rsidRPr="00766494">
        <w:rPr>
          <w:rFonts w:ascii="Times New Roman" w:hAnsi="Times New Roman"/>
        </w:rPr>
        <w:t xml:space="preserve">, kết quả hoạt động kinh doanh và tình hình lưu chuyển tiền tệ </w:t>
      </w:r>
      <w:r>
        <w:rPr>
          <w:rFonts w:ascii="Times New Roman" w:hAnsi="Times New Roman"/>
        </w:rPr>
        <w:t>gi</w:t>
      </w:r>
      <w:r w:rsidRPr="00D204CB">
        <w:rPr>
          <w:rFonts w:ascii="Times New Roman" w:hAnsi="Times New Roman"/>
        </w:rPr>
        <w:t>ữa</w:t>
      </w:r>
      <w:r>
        <w:rPr>
          <w:rFonts w:ascii="Times New Roman" w:hAnsi="Times New Roman"/>
        </w:rPr>
        <w:t xml:space="preserve"> ni</w:t>
      </w:r>
      <w:r w:rsidRPr="00D204CB">
        <w:rPr>
          <w:rFonts w:ascii="Times New Roman" w:hAnsi="Times New Roman"/>
        </w:rPr>
        <w:t>ê</w:t>
      </w:r>
      <w:r>
        <w:rPr>
          <w:rFonts w:ascii="Times New Roman" w:hAnsi="Times New Roman"/>
        </w:rPr>
        <w:t xml:space="preserve">n </w:t>
      </w:r>
      <w:r w:rsidRPr="00D204CB">
        <w:rPr>
          <w:rFonts w:ascii="Times New Roman" w:hAnsi="Times New Roman" w:hint="eastAsia"/>
        </w:rPr>
        <w:t>đ</w:t>
      </w:r>
      <w:r w:rsidRPr="00D204CB">
        <w:rPr>
          <w:rFonts w:ascii="Times New Roman" w:hAnsi="Times New Roman"/>
        </w:rPr>
        <w:t>ộ</w:t>
      </w:r>
      <w:r w:rsidRPr="00766494">
        <w:rPr>
          <w:rFonts w:ascii="Times New Roman" w:hAnsi="Times New Roman"/>
        </w:rPr>
        <w:t xml:space="preserve"> kết thúc cùng ngày, phù hợp với chuẩn mực</w:t>
      </w:r>
      <w:r w:rsidRPr="00766494">
        <w:rPr>
          <w:rFonts w:ascii="Times New Roman" w:hAnsi="Times New Roman"/>
          <w:iCs/>
        </w:rPr>
        <w:t>, chế độ kế toán Việt Nam và tuân thủ các quy định hiện hành có liên quan.</w:t>
      </w:r>
    </w:p>
    <w:p w:rsidR="00156B92" w:rsidRPr="00092F6D" w:rsidRDefault="00156B92" w:rsidP="00156B92">
      <w:pPr>
        <w:tabs>
          <w:tab w:val="left" w:pos="6360"/>
        </w:tabs>
        <w:spacing w:before="120"/>
        <w:jc w:val="both"/>
        <w:rPr>
          <w:rFonts w:ascii="Times New Roman" w:hAnsi="Times New Roman"/>
          <w:sz w:val="4"/>
        </w:rPr>
      </w:pPr>
    </w:p>
    <w:tbl>
      <w:tblPr>
        <w:tblW w:w="8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5"/>
        <w:gridCol w:w="4203"/>
      </w:tblGrid>
      <w:tr w:rsidR="00156B92" w:rsidRPr="004C7BDB" w:rsidTr="00B27E65">
        <w:tblPrEx>
          <w:tblCellMar>
            <w:top w:w="0" w:type="dxa"/>
            <w:bottom w:w="0" w:type="dxa"/>
          </w:tblCellMar>
        </w:tblPrEx>
        <w:trPr>
          <w:trHeight w:val="2277"/>
        </w:trPr>
        <w:tc>
          <w:tcPr>
            <w:tcW w:w="4785" w:type="dxa"/>
            <w:tcBorders>
              <w:top w:val="nil"/>
              <w:left w:val="nil"/>
              <w:bottom w:val="nil"/>
              <w:right w:val="nil"/>
            </w:tcBorders>
          </w:tcPr>
          <w:p w:rsidR="00156B92" w:rsidRPr="004C7BDB" w:rsidRDefault="00156B92" w:rsidP="00B27E65">
            <w:pPr>
              <w:tabs>
                <w:tab w:val="right" w:pos="2880"/>
                <w:tab w:val="left" w:pos="6360"/>
              </w:tabs>
              <w:rPr>
                <w:rFonts w:ascii="Times New Roman" w:hAnsi="Times New Roman"/>
                <w:color w:val="0000FF"/>
                <w:u w:val="single"/>
              </w:rPr>
            </w:pPr>
          </w:p>
        </w:tc>
        <w:tc>
          <w:tcPr>
            <w:tcW w:w="4203" w:type="dxa"/>
            <w:tcBorders>
              <w:top w:val="nil"/>
              <w:left w:val="nil"/>
              <w:bottom w:val="nil"/>
              <w:right w:val="nil"/>
            </w:tcBorders>
          </w:tcPr>
          <w:p w:rsidR="00156B92" w:rsidRPr="0018091B" w:rsidRDefault="00156B92" w:rsidP="00B27E65">
            <w:pPr>
              <w:tabs>
                <w:tab w:val="left" w:pos="6360"/>
              </w:tabs>
              <w:jc w:val="center"/>
              <w:rPr>
                <w:rFonts w:ascii="Times New Roman" w:hAnsi="Times New Roman"/>
                <w:i/>
              </w:rPr>
            </w:pPr>
            <w:r>
              <w:rPr>
                <w:rFonts w:ascii="Times New Roman" w:hAnsi="Times New Roman"/>
                <w:i/>
              </w:rPr>
              <w:t>Hà Nội, ngày 17 tháng 08 năm 2012</w:t>
            </w:r>
          </w:p>
          <w:p w:rsidR="00156B92" w:rsidRPr="0018091B" w:rsidRDefault="00156B92" w:rsidP="00B27E65">
            <w:pPr>
              <w:tabs>
                <w:tab w:val="left" w:pos="6360"/>
              </w:tabs>
              <w:jc w:val="center"/>
              <w:rPr>
                <w:rFonts w:ascii="Times New Roman" w:hAnsi="Times New Roman"/>
                <w:b/>
              </w:rPr>
            </w:pPr>
            <w:r w:rsidRPr="0018091B">
              <w:rPr>
                <w:rFonts w:ascii="Times New Roman" w:hAnsi="Times New Roman"/>
                <w:b/>
              </w:rPr>
              <w:t xml:space="preserve">TM. </w:t>
            </w:r>
            <w:r>
              <w:rPr>
                <w:rFonts w:ascii="Times New Roman" w:hAnsi="Times New Roman"/>
                <w:b/>
              </w:rPr>
              <w:t>Ban Tổng Giám đốc</w:t>
            </w:r>
          </w:p>
          <w:p w:rsidR="00156B92" w:rsidRPr="0018091B" w:rsidRDefault="00156B92" w:rsidP="00B27E65">
            <w:pPr>
              <w:tabs>
                <w:tab w:val="left" w:pos="6360"/>
              </w:tabs>
              <w:jc w:val="center"/>
              <w:rPr>
                <w:rFonts w:ascii="Times New Roman" w:hAnsi="Times New Roman"/>
                <w:b/>
              </w:rPr>
            </w:pPr>
            <w:r w:rsidRPr="0018091B">
              <w:rPr>
                <w:rFonts w:ascii="Times New Roman" w:hAnsi="Times New Roman"/>
                <w:b/>
              </w:rPr>
              <w:t>Tổng Giám đốc</w:t>
            </w:r>
          </w:p>
          <w:p w:rsidR="00156B92" w:rsidRPr="0018091B" w:rsidRDefault="00156B92" w:rsidP="00B27E65">
            <w:pPr>
              <w:tabs>
                <w:tab w:val="left" w:pos="6360"/>
              </w:tabs>
              <w:jc w:val="center"/>
              <w:rPr>
                <w:rFonts w:ascii="Times New Roman" w:hAnsi="Times New Roman"/>
              </w:rPr>
            </w:pPr>
          </w:p>
          <w:p w:rsidR="00156B92" w:rsidRPr="00092F6D" w:rsidRDefault="00156B92" w:rsidP="00B27E65">
            <w:pPr>
              <w:rPr>
                <w:rFonts w:ascii="Times New Roman" w:hAnsi="Times New Roman"/>
                <w:sz w:val="32"/>
              </w:rPr>
            </w:pPr>
          </w:p>
          <w:p w:rsidR="00156B92" w:rsidRPr="0018091B" w:rsidRDefault="00156B92" w:rsidP="00B27E65">
            <w:pPr>
              <w:rPr>
                <w:rFonts w:ascii="Times New Roman" w:hAnsi="Times New Roman"/>
              </w:rPr>
            </w:pPr>
          </w:p>
          <w:p w:rsidR="00156B92" w:rsidRPr="004C7BDB" w:rsidRDefault="00156B92" w:rsidP="00B27E65">
            <w:pPr>
              <w:tabs>
                <w:tab w:val="left" w:pos="2895"/>
              </w:tabs>
              <w:jc w:val="center"/>
              <w:rPr>
                <w:rFonts w:ascii="Times New Roman" w:hAnsi="Times New Roman"/>
                <w:b/>
                <w:color w:val="0000FF"/>
                <w:lang w:val="fr-FR"/>
              </w:rPr>
            </w:pPr>
            <w:r>
              <w:rPr>
                <w:rFonts w:ascii="Times New Roman" w:hAnsi="Times New Roman"/>
                <w:b/>
                <w:lang w:val="fr-FR"/>
              </w:rPr>
              <w:t>TRẦN VĂN HUYÊN</w:t>
            </w:r>
          </w:p>
        </w:tc>
      </w:tr>
    </w:tbl>
    <w:p w:rsidR="00156B92" w:rsidRPr="007C61CB" w:rsidRDefault="00156B92" w:rsidP="00156B92">
      <w:pPr>
        <w:spacing w:before="80" w:after="80" w:line="360" w:lineRule="exact"/>
        <w:jc w:val="both"/>
        <w:rPr>
          <w:rFonts w:ascii="Times New Roman" w:hAnsi="Times New Roman"/>
          <w:lang w:val="vi-VN"/>
        </w:rPr>
        <w:sectPr w:rsidR="00156B92" w:rsidRPr="007C61CB" w:rsidSect="00156B92">
          <w:headerReference w:type="default" r:id="rId9"/>
          <w:footerReference w:type="default" r:id="rId10"/>
          <w:type w:val="nextColumn"/>
          <w:pgSz w:w="11909" w:h="16834" w:code="9"/>
          <w:pgMar w:top="720" w:right="720" w:bottom="720" w:left="720" w:header="720" w:footer="862" w:gutter="0"/>
          <w:pgNumType w:start="1"/>
          <w:cols w:space="720"/>
          <w:docGrid w:linePitch="360"/>
        </w:sectPr>
      </w:pPr>
    </w:p>
    <w:p w:rsidR="00156B92" w:rsidRPr="007C61CB" w:rsidRDefault="00156B92" w:rsidP="00156B92">
      <w:pPr>
        <w:spacing w:before="80" w:after="80" w:line="360" w:lineRule="exact"/>
        <w:jc w:val="both"/>
      </w:pPr>
      <w:r w:rsidRPr="007C61CB">
        <w:lastRenderedPageBreak/>
        <w:t>S</w:t>
      </w:r>
      <w:r w:rsidRPr="007C61CB">
        <w:rPr>
          <w:rFonts w:ascii="Times New Roman" w:hAnsi="Times New Roman"/>
        </w:rPr>
        <w:t>ố</w:t>
      </w:r>
      <w:r w:rsidRPr="007C61CB">
        <w:t>:             /BCKT/TC</w:t>
      </w:r>
    </w:p>
    <w:p w:rsidR="00156B92" w:rsidRPr="007C61CB" w:rsidRDefault="00156B92" w:rsidP="00156B92">
      <w:pPr>
        <w:jc w:val="both"/>
        <w:rPr>
          <w:sz w:val="12"/>
        </w:rPr>
      </w:pPr>
    </w:p>
    <w:p w:rsidR="00156B92" w:rsidRPr="007C61CB" w:rsidRDefault="00156B92" w:rsidP="00527D82">
      <w:pPr>
        <w:spacing w:before="60" w:after="0" w:line="288" w:lineRule="auto"/>
        <w:jc w:val="center"/>
        <w:rPr>
          <w:rFonts w:ascii="Times New Roman" w:hAnsi="Times New Roman"/>
          <w:b/>
          <w:sz w:val="32"/>
          <w:szCs w:val="32"/>
        </w:rPr>
      </w:pPr>
      <w:r w:rsidRPr="007C61CB">
        <w:rPr>
          <w:rFonts w:ascii="Times New Roman" w:hAnsi="Times New Roman"/>
          <w:b/>
          <w:sz w:val="32"/>
          <w:szCs w:val="32"/>
        </w:rPr>
        <w:t xml:space="preserve">BÁO CÁO KẾT QUẢ CÔNG TÁC </w:t>
      </w:r>
      <w:r>
        <w:rPr>
          <w:rFonts w:ascii="Times New Roman" w:hAnsi="Times New Roman"/>
          <w:b/>
          <w:sz w:val="32"/>
          <w:szCs w:val="32"/>
        </w:rPr>
        <w:t>S</w:t>
      </w:r>
      <w:r w:rsidRPr="007C61CB">
        <w:rPr>
          <w:rFonts w:ascii="Times New Roman" w:hAnsi="Times New Roman"/>
          <w:b/>
          <w:sz w:val="32"/>
          <w:szCs w:val="32"/>
        </w:rPr>
        <w:t>OÁT XÉT</w:t>
      </w:r>
    </w:p>
    <w:p w:rsidR="00156B92" w:rsidRPr="007C61CB" w:rsidRDefault="00156B92" w:rsidP="00527D82">
      <w:pPr>
        <w:spacing w:after="0" w:line="288" w:lineRule="auto"/>
        <w:jc w:val="center"/>
        <w:rPr>
          <w:rFonts w:ascii="Times New Roman" w:hAnsi="Times New Roman"/>
          <w:b/>
          <w:i/>
          <w:sz w:val="18"/>
        </w:rPr>
      </w:pPr>
    </w:p>
    <w:p w:rsidR="00156B92" w:rsidRPr="007C61CB" w:rsidRDefault="00156B92" w:rsidP="00527D82">
      <w:pPr>
        <w:spacing w:after="0" w:line="288" w:lineRule="auto"/>
        <w:jc w:val="center"/>
        <w:rPr>
          <w:rFonts w:ascii="Times New Roman" w:hAnsi="Times New Roman"/>
          <w:b/>
          <w:i/>
        </w:rPr>
      </w:pPr>
      <w:r w:rsidRPr="007C61CB">
        <w:rPr>
          <w:rFonts w:ascii="Times New Roman" w:hAnsi="Times New Roman"/>
          <w:b/>
          <w:i/>
        </w:rPr>
        <w:t xml:space="preserve">Về Báo cáo tài chính hợp nhất </w:t>
      </w:r>
      <w:r>
        <w:rPr>
          <w:rFonts w:ascii="Times New Roman" w:hAnsi="Times New Roman"/>
          <w:b/>
          <w:i/>
        </w:rPr>
        <w:t>gi</w:t>
      </w:r>
      <w:r w:rsidRPr="00D204CB">
        <w:rPr>
          <w:rFonts w:ascii="Times New Roman" w:hAnsi="Times New Roman"/>
          <w:b/>
          <w:i/>
        </w:rPr>
        <w:t>ữa</w:t>
      </w:r>
      <w:r>
        <w:rPr>
          <w:rFonts w:ascii="Times New Roman" w:hAnsi="Times New Roman"/>
          <w:b/>
          <w:i/>
        </w:rPr>
        <w:t xml:space="preserve"> ni</w:t>
      </w:r>
      <w:r w:rsidRPr="00D204CB">
        <w:rPr>
          <w:rFonts w:ascii="Times New Roman" w:hAnsi="Times New Roman"/>
          <w:b/>
          <w:i/>
        </w:rPr>
        <w:t>ê</w:t>
      </w:r>
      <w:r>
        <w:rPr>
          <w:rFonts w:ascii="Times New Roman" w:hAnsi="Times New Roman"/>
          <w:b/>
          <w:i/>
        </w:rPr>
        <w:t xml:space="preserve">n </w:t>
      </w:r>
      <w:r w:rsidRPr="00D204CB">
        <w:rPr>
          <w:rFonts w:ascii="Times New Roman" w:hAnsi="Times New Roman" w:hint="eastAsia"/>
          <w:b/>
          <w:i/>
        </w:rPr>
        <w:t>đ</w:t>
      </w:r>
      <w:r w:rsidRPr="00D204CB">
        <w:rPr>
          <w:rFonts w:ascii="Times New Roman" w:hAnsi="Times New Roman"/>
          <w:b/>
          <w:i/>
        </w:rPr>
        <w:t>ộ</w:t>
      </w:r>
      <w:r>
        <w:rPr>
          <w:rFonts w:ascii="Times New Roman" w:hAnsi="Times New Roman"/>
          <w:b/>
          <w:i/>
        </w:rPr>
        <w:t xml:space="preserve"> k</w:t>
      </w:r>
      <w:r w:rsidRPr="00D204CB">
        <w:rPr>
          <w:rFonts w:ascii="Times New Roman" w:hAnsi="Times New Roman"/>
          <w:b/>
          <w:i/>
        </w:rPr>
        <w:t>ết</w:t>
      </w:r>
      <w:r>
        <w:rPr>
          <w:rFonts w:ascii="Times New Roman" w:hAnsi="Times New Roman"/>
          <w:b/>
          <w:i/>
        </w:rPr>
        <w:t xml:space="preserve"> thúc </w:t>
      </w:r>
      <w:r w:rsidRPr="007C61CB">
        <w:rPr>
          <w:rFonts w:ascii="Times New Roman" w:hAnsi="Times New Roman"/>
          <w:b/>
          <w:i/>
        </w:rPr>
        <w:t xml:space="preserve">ngày </w:t>
      </w:r>
      <w:r>
        <w:rPr>
          <w:rFonts w:ascii="Times New Roman" w:hAnsi="Times New Roman"/>
          <w:b/>
          <w:i/>
        </w:rPr>
        <w:t>30/6/2012</w:t>
      </w:r>
    </w:p>
    <w:p w:rsidR="00156B92" w:rsidRPr="007C61CB" w:rsidRDefault="00156B92" w:rsidP="00527D82">
      <w:pPr>
        <w:spacing w:after="0" w:line="288" w:lineRule="auto"/>
        <w:jc w:val="center"/>
        <w:rPr>
          <w:rFonts w:ascii="Times New Roman" w:hAnsi="Times New Roman"/>
          <w:b/>
          <w:i/>
        </w:rPr>
      </w:pPr>
      <w:r w:rsidRPr="007C61CB">
        <w:rPr>
          <w:rFonts w:ascii="Times New Roman" w:hAnsi="Times New Roman"/>
          <w:b/>
          <w:i/>
        </w:rPr>
        <w:t xml:space="preserve"> của </w:t>
      </w:r>
      <w:r>
        <w:rPr>
          <w:rFonts w:ascii="Times New Roman" w:hAnsi="Times New Roman"/>
          <w:b/>
          <w:i/>
        </w:rPr>
        <w:t>Công ty Cổ phần Sông Đà 5</w:t>
      </w:r>
    </w:p>
    <w:p w:rsidR="00156B92" w:rsidRPr="007C61CB" w:rsidRDefault="00156B92" w:rsidP="00527D82">
      <w:pPr>
        <w:spacing w:after="0" w:line="288" w:lineRule="auto"/>
        <w:jc w:val="both"/>
        <w:rPr>
          <w:rFonts w:ascii="Times New Roman" w:hAnsi="Times New Roman"/>
          <w:b/>
          <w:sz w:val="12"/>
          <w:u w:val="single"/>
        </w:rPr>
      </w:pPr>
    </w:p>
    <w:p w:rsidR="00156B92" w:rsidRPr="007C61CB" w:rsidRDefault="00156B92" w:rsidP="00527D82">
      <w:pPr>
        <w:spacing w:before="120" w:after="0" w:line="288" w:lineRule="auto"/>
        <w:jc w:val="both"/>
        <w:rPr>
          <w:rFonts w:ascii="Times New Roman" w:hAnsi="Times New Roman"/>
          <w:b/>
        </w:rPr>
      </w:pPr>
      <w:r w:rsidRPr="007C61CB">
        <w:rPr>
          <w:rFonts w:ascii="Times New Roman" w:hAnsi="Times New Roman"/>
          <w:b/>
          <w:u w:val="single"/>
        </w:rPr>
        <w:t>Kính gửi:</w:t>
      </w:r>
      <w:r w:rsidRPr="007C61CB">
        <w:rPr>
          <w:rFonts w:ascii="Times New Roman" w:hAnsi="Times New Roman"/>
        </w:rPr>
        <w:t xml:space="preserve"> </w:t>
      </w:r>
      <w:r w:rsidRPr="007C61CB">
        <w:rPr>
          <w:rFonts w:ascii="Times New Roman" w:hAnsi="Times New Roman"/>
          <w:b/>
        </w:rPr>
        <w:tab/>
        <w:t xml:space="preserve">HỘI ĐỒNG QUẢN TRỊ VÀ BAN </w:t>
      </w:r>
      <w:r>
        <w:rPr>
          <w:rFonts w:ascii="Times New Roman" w:hAnsi="Times New Roman"/>
          <w:b/>
        </w:rPr>
        <w:t>T</w:t>
      </w:r>
      <w:r w:rsidRPr="00D204CB">
        <w:rPr>
          <w:rFonts w:ascii="Times New Roman" w:hAnsi="Times New Roman"/>
          <w:b/>
        </w:rPr>
        <w:t>ỔNG</w:t>
      </w:r>
      <w:r>
        <w:rPr>
          <w:rFonts w:ascii="Times New Roman" w:hAnsi="Times New Roman"/>
          <w:b/>
        </w:rPr>
        <w:t xml:space="preserve"> </w:t>
      </w:r>
      <w:r w:rsidRPr="007C61CB">
        <w:rPr>
          <w:rFonts w:ascii="Times New Roman" w:hAnsi="Times New Roman"/>
          <w:b/>
        </w:rPr>
        <w:t>GIÁM ĐỐC</w:t>
      </w:r>
    </w:p>
    <w:p w:rsidR="00156B92" w:rsidRDefault="00156B92" w:rsidP="00527D82">
      <w:pPr>
        <w:spacing w:before="120" w:after="0" w:line="288" w:lineRule="auto"/>
        <w:ind w:firstLine="1440"/>
        <w:jc w:val="both"/>
        <w:rPr>
          <w:rFonts w:ascii="Times New Roman" w:hAnsi="Times New Roman"/>
          <w:b/>
        </w:rPr>
      </w:pPr>
      <w:r w:rsidRPr="007C61CB">
        <w:rPr>
          <w:rFonts w:ascii="Times New Roman" w:hAnsi="Times New Roman"/>
          <w:b/>
        </w:rPr>
        <w:t xml:space="preserve">CÔNG TY CỔ PHẦN SÔNG </w:t>
      </w:r>
      <w:r w:rsidRPr="007C61CB">
        <w:rPr>
          <w:rFonts w:ascii="Times New Roman" w:hAnsi="Times New Roman" w:hint="eastAsia"/>
          <w:b/>
        </w:rPr>
        <w:t>Đ</w:t>
      </w:r>
      <w:r w:rsidRPr="007C61CB">
        <w:rPr>
          <w:rFonts w:ascii="Times New Roman" w:hAnsi="Times New Roman"/>
          <w:b/>
        </w:rPr>
        <w:t>À</w:t>
      </w:r>
      <w:r>
        <w:rPr>
          <w:rFonts w:ascii="Times New Roman" w:hAnsi="Times New Roman"/>
          <w:b/>
        </w:rPr>
        <w:t xml:space="preserve"> 5</w:t>
      </w:r>
    </w:p>
    <w:p w:rsidR="00527D82" w:rsidRPr="00527D82" w:rsidRDefault="00527D82" w:rsidP="00527D82">
      <w:pPr>
        <w:spacing w:before="120" w:after="0" w:line="288" w:lineRule="auto"/>
        <w:ind w:firstLine="1440"/>
        <w:jc w:val="both"/>
        <w:rPr>
          <w:rFonts w:ascii="Times New Roman" w:hAnsi="Times New Roman"/>
          <w:b/>
          <w:sz w:val="12"/>
        </w:rPr>
      </w:pPr>
    </w:p>
    <w:p w:rsidR="00156B92" w:rsidRPr="007C61CB" w:rsidRDefault="00156B92" w:rsidP="00527D82">
      <w:pPr>
        <w:spacing w:after="0" w:line="288" w:lineRule="auto"/>
        <w:jc w:val="both"/>
        <w:rPr>
          <w:rFonts w:ascii="Times New Roman" w:hAnsi="Times New Roman"/>
        </w:rPr>
      </w:pPr>
      <w:r w:rsidRPr="007C61CB">
        <w:rPr>
          <w:rFonts w:ascii="Times New Roman" w:hAnsi="Times New Roman"/>
        </w:rPr>
        <w:t xml:space="preserve">Chúng tôi đã thực hiện công tác soát xét báo cáo tài chính hợp nhất của </w:t>
      </w:r>
      <w:r>
        <w:rPr>
          <w:rFonts w:ascii="Times New Roman" w:hAnsi="Times New Roman"/>
        </w:rPr>
        <w:t>Công ty Cổ phần Sông Đà 5</w:t>
      </w:r>
      <w:r w:rsidRPr="007C61CB">
        <w:rPr>
          <w:rFonts w:ascii="Times New Roman" w:hAnsi="Times New Roman"/>
        </w:rPr>
        <w:t xml:space="preserve"> được lập ngày </w:t>
      </w:r>
      <w:r>
        <w:rPr>
          <w:rFonts w:ascii="Times New Roman" w:hAnsi="Times New Roman"/>
        </w:rPr>
        <w:t>17 tháng 08 năm 2012</w:t>
      </w:r>
      <w:r w:rsidRPr="007C61CB">
        <w:rPr>
          <w:rFonts w:ascii="Times New Roman" w:hAnsi="Times New Roman"/>
        </w:rPr>
        <w:t xml:space="preserve"> gồm: Bảng cân đối kế toán hợp nhất giữa niên </w:t>
      </w:r>
      <w:r w:rsidRPr="007C61CB">
        <w:rPr>
          <w:rFonts w:ascii="Times New Roman" w:hAnsi="Times New Roman" w:hint="eastAsia"/>
        </w:rPr>
        <w:t>đ</w:t>
      </w:r>
      <w:r w:rsidRPr="007C61CB">
        <w:rPr>
          <w:rFonts w:ascii="Times New Roman" w:hAnsi="Times New Roman"/>
        </w:rPr>
        <w:t xml:space="preserve">ộ tại ngày </w:t>
      </w:r>
      <w:r>
        <w:rPr>
          <w:rFonts w:ascii="Times New Roman" w:hAnsi="Times New Roman"/>
        </w:rPr>
        <w:t>30/6/2012</w:t>
      </w:r>
      <w:r w:rsidRPr="007C61CB">
        <w:rPr>
          <w:rFonts w:ascii="Times New Roman" w:hAnsi="Times New Roman"/>
        </w:rPr>
        <w:t xml:space="preserve">, Báo cáo kết quả kinh doanh hợp nhất giữa niên </w:t>
      </w:r>
      <w:r w:rsidRPr="007C61CB">
        <w:rPr>
          <w:rFonts w:ascii="Times New Roman" w:hAnsi="Times New Roman" w:hint="eastAsia"/>
        </w:rPr>
        <w:t>đ</w:t>
      </w:r>
      <w:r w:rsidRPr="007C61CB">
        <w:rPr>
          <w:rFonts w:ascii="Times New Roman" w:hAnsi="Times New Roman"/>
        </w:rPr>
        <w:t xml:space="preserve">ộ, Báo cáo lưu chuyển tiền tệ hợp nhất giữa niên </w:t>
      </w:r>
      <w:r w:rsidRPr="007C61CB">
        <w:rPr>
          <w:rFonts w:ascii="Times New Roman" w:hAnsi="Times New Roman" w:hint="eastAsia"/>
        </w:rPr>
        <w:t>đ</w:t>
      </w:r>
      <w:r w:rsidRPr="007C61CB">
        <w:rPr>
          <w:rFonts w:ascii="Times New Roman" w:hAnsi="Times New Roman"/>
        </w:rPr>
        <w:t xml:space="preserve">ộ và Bản thuyết minh </w:t>
      </w:r>
      <w:r w:rsidRPr="00B67224">
        <w:rPr>
          <w:rFonts w:ascii="Times New Roman" w:hAnsi="Times New Roman"/>
        </w:rPr>
        <w:t xml:space="preserve">báo cáo tài chính hợp nhất giữa niên </w:t>
      </w:r>
      <w:r w:rsidRPr="00B67224">
        <w:rPr>
          <w:rFonts w:ascii="Times New Roman" w:hAnsi="Times New Roman" w:hint="eastAsia"/>
        </w:rPr>
        <w:t>đ</w:t>
      </w:r>
      <w:r w:rsidRPr="00B67224">
        <w:rPr>
          <w:rFonts w:ascii="Times New Roman" w:hAnsi="Times New Roman"/>
        </w:rPr>
        <w:t>ộ kết thúc ngày 30/6/2012 được trình bày từ trang 05 đến trang 30 kèm</w:t>
      </w:r>
      <w:r w:rsidRPr="007C61CB">
        <w:rPr>
          <w:rFonts w:ascii="Times New Roman" w:hAnsi="Times New Roman"/>
        </w:rPr>
        <w:t xml:space="preserve"> theo.</w:t>
      </w:r>
    </w:p>
    <w:p w:rsidR="00156B92" w:rsidRPr="007C61CB" w:rsidRDefault="00156B92" w:rsidP="00527D82">
      <w:pPr>
        <w:spacing w:after="0" w:line="288" w:lineRule="auto"/>
        <w:jc w:val="both"/>
        <w:rPr>
          <w:rFonts w:ascii="Times New Roman" w:hAnsi="Times New Roman"/>
        </w:rPr>
      </w:pPr>
      <w:r w:rsidRPr="007C61CB">
        <w:rPr>
          <w:rFonts w:ascii="Times New Roman" w:hAnsi="Times New Roman"/>
        </w:rPr>
        <w:t xml:space="preserve">Việc lập và trình bày báo cáo tài chính này thuộc trách nhiệm của </w:t>
      </w:r>
      <w:r>
        <w:rPr>
          <w:rFonts w:ascii="Times New Roman" w:hAnsi="Times New Roman"/>
        </w:rPr>
        <w:t>T</w:t>
      </w:r>
      <w:r w:rsidRPr="008F68F2">
        <w:rPr>
          <w:rFonts w:ascii="Times New Roman" w:hAnsi="Times New Roman"/>
        </w:rPr>
        <w:t>ổng</w:t>
      </w:r>
      <w:r>
        <w:rPr>
          <w:rFonts w:ascii="Times New Roman" w:hAnsi="Times New Roman"/>
        </w:rPr>
        <w:t xml:space="preserve"> </w:t>
      </w:r>
      <w:r w:rsidRPr="007C61CB">
        <w:rPr>
          <w:rFonts w:ascii="Times New Roman" w:hAnsi="Times New Roman"/>
        </w:rPr>
        <w:t>Giám đốc Công ty. Trách nhiệm của chúng tôi là đưa ra ý kiến về các báo cáo tài chính này căn cứ trên kết quả soát xét của chúng tôi.</w:t>
      </w:r>
    </w:p>
    <w:p w:rsidR="00156B92" w:rsidRPr="00A669E5" w:rsidRDefault="00156B92" w:rsidP="00527D82">
      <w:pPr>
        <w:spacing w:after="0" w:line="288" w:lineRule="auto"/>
        <w:jc w:val="both"/>
        <w:rPr>
          <w:rFonts w:ascii="Times New Roman" w:hAnsi="Times New Roman"/>
          <w:b/>
          <w:i/>
          <w:sz w:val="10"/>
        </w:rPr>
      </w:pPr>
    </w:p>
    <w:p w:rsidR="00156B92" w:rsidRPr="007C61CB" w:rsidRDefault="00156B92" w:rsidP="00527D82">
      <w:pPr>
        <w:spacing w:after="0" w:line="288" w:lineRule="auto"/>
        <w:jc w:val="both"/>
        <w:rPr>
          <w:rFonts w:ascii="Times New Roman" w:hAnsi="Times New Roman"/>
          <w:b/>
          <w:i/>
        </w:rPr>
      </w:pPr>
      <w:r w:rsidRPr="007C61CB">
        <w:rPr>
          <w:rFonts w:ascii="Times New Roman" w:hAnsi="Times New Roman"/>
          <w:b/>
          <w:i/>
        </w:rPr>
        <w:t>Cơ sở ý kiến</w:t>
      </w:r>
    </w:p>
    <w:p w:rsidR="00156B92" w:rsidRPr="00A669E5" w:rsidRDefault="00156B92" w:rsidP="00527D82">
      <w:pPr>
        <w:spacing w:after="0" w:line="288" w:lineRule="auto"/>
        <w:jc w:val="both"/>
        <w:rPr>
          <w:rFonts w:ascii="Times New Roman" w:hAnsi="Times New Roman"/>
          <w:sz w:val="10"/>
        </w:rPr>
      </w:pPr>
    </w:p>
    <w:p w:rsidR="00156B92" w:rsidRPr="007C61CB" w:rsidRDefault="00156B92" w:rsidP="00527D82">
      <w:pPr>
        <w:spacing w:after="0" w:line="288" w:lineRule="auto"/>
        <w:jc w:val="both"/>
        <w:rPr>
          <w:rFonts w:ascii="Times New Roman" w:hAnsi="Times New Roman"/>
        </w:rPr>
      </w:pPr>
      <w:r w:rsidRPr="007C61CB">
        <w:rPr>
          <w:rFonts w:ascii="Times New Roman" w:hAnsi="Times New Roman"/>
        </w:rPr>
        <w:t xml:space="preserve">Chúng tôi </w:t>
      </w:r>
      <w:r w:rsidRPr="007C61CB">
        <w:rPr>
          <w:rFonts w:ascii="Times New Roman" w:hAnsi="Times New Roman" w:hint="eastAsia"/>
        </w:rPr>
        <w:t>đ</w:t>
      </w:r>
      <w:r w:rsidRPr="007C61CB">
        <w:rPr>
          <w:rFonts w:ascii="Times New Roman" w:hAnsi="Times New Roman"/>
        </w:rPr>
        <w:t xml:space="preserve">ã thực hiện công tác soát xét báo cáo tài chính hợp nhất giữa niên </w:t>
      </w:r>
      <w:r w:rsidRPr="007C61CB">
        <w:rPr>
          <w:rFonts w:ascii="Times New Roman" w:hAnsi="Times New Roman" w:hint="eastAsia"/>
        </w:rPr>
        <w:t>đ</w:t>
      </w:r>
      <w:r w:rsidRPr="007C61CB">
        <w:rPr>
          <w:rFonts w:ascii="Times New Roman" w:hAnsi="Times New Roman"/>
        </w:rPr>
        <w:t xml:space="preserve">ộ theo chuẩn mực kiểm toán Việt </w:t>
      </w:r>
      <w:smartTag w:uri="urn:schemas-microsoft-com:office:smarttags" w:element="place">
        <w:smartTag w:uri="urn:schemas-microsoft-com:office:smarttags" w:element="country-region">
          <w:r w:rsidRPr="007C61CB">
            <w:rPr>
              <w:rFonts w:ascii="Times New Roman" w:hAnsi="Times New Roman"/>
            </w:rPr>
            <w:t>Nam</w:t>
          </w:r>
        </w:smartTag>
      </w:smartTag>
      <w:r w:rsidRPr="007C61CB">
        <w:rPr>
          <w:rFonts w:ascii="Times New Roman" w:hAnsi="Times New Roman"/>
        </w:rPr>
        <w:t xml:space="preserve"> số 910 về công tác soát xét báo cáo tài chính. Chuẩn mực này yêu cầu công tác soát xét phải lập kế hoạch và thực hiện </w:t>
      </w:r>
      <w:r w:rsidRPr="007C61CB">
        <w:rPr>
          <w:rFonts w:ascii="Times New Roman" w:hAnsi="Times New Roman" w:hint="eastAsia"/>
        </w:rPr>
        <w:t>đ</w:t>
      </w:r>
      <w:r w:rsidRPr="007C61CB">
        <w:rPr>
          <w:rFonts w:ascii="Times New Roman" w:hAnsi="Times New Roman"/>
        </w:rPr>
        <w:t xml:space="preserve">ể có sự </w:t>
      </w:r>
      <w:r w:rsidRPr="007C61CB">
        <w:rPr>
          <w:rFonts w:ascii="Times New Roman" w:hAnsi="Times New Roman" w:hint="eastAsia"/>
        </w:rPr>
        <w:t>đ</w:t>
      </w:r>
      <w:r w:rsidRPr="007C61CB">
        <w:rPr>
          <w:rFonts w:ascii="Times New Roman" w:hAnsi="Times New Roman"/>
        </w:rPr>
        <w:t xml:space="preserve">ảm bảo vừa phải rằng báo cáo tài chính giữa niên </w:t>
      </w:r>
      <w:r w:rsidRPr="007C61CB">
        <w:rPr>
          <w:rFonts w:ascii="Times New Roman" w:hAnsi="Times New Roman" w:hint="eastAsia"/>
        </w:rPr>
        <w:t>đ</w:t>
      </w:r>
      <w:r w:rsidRPr="007C61CB">
        <w:rPr>
          <w:rFonts w:ascii="Times New Roman" w:hAnsi="Times New Roman"/>
        </w:rPr>
        <w:t xml:space="preserve">ộ không còn chứa </w:t>
      </w:r>
      <w:r w:rsidRPr="007C61CB">
        <w:rPr>
          <w:rFonts w:ascii="Times New Roman" w:hAnsi="Times New Roman" w:hint="eastAsia"/>
        </w:rPr>
        <w:t>đ</w:t>
      </w:r>
      <w:r w:rsidRPr="007C61CB">
        <w:rPr>
          <w:rFonts w:ascii="Times New Roman" w:hAnsi="Times New Roman"/>
        </w:rPr>
        <w:t xml:space="preserve">ựng những sai sót trọng yếu. Công tác soát xét bao gồm chủ yếu là việc trao </w:t>
      </w:r>
      <w:r w:rsidRPr="007C61CB">
        <w:rPr>
          <w:rFonts w:ascii="Times New Roman" w:hAnsi="Times New Roman" w:hint="eastAsia"/>
        </w:rPr>
        <w:t>đ</w:t>
      </w:r>
      <w:r w:rsidRPr="007C61CB">
        <w:rPr>
          <w:rFonts w:ascii="Times New Roman" w:hAnsi="Times New Roman"/>
        </w:rPr>
        <w:t xml:space="preserve">ổi với nhân sự của Công ty và áp dụng các thủ tục phân tích trên những thông tin tài chính; công tác này cung cấp một mức </w:t>
      </w:r>
      <w:r w:rsidRPr="007C61CB">
        <w:rPr>
          <w:rFonts w:ascii="Times New Roman" w:hAnsi="Times New Roman" w:hint="eastAsia"/>
        </w:rPr>
        <w:t>đ</w:t>
      </w:r>
      <w:r w:rsidRPr="007C61CB">
        <w:rPr>
          <w:rFonts w:ascii="Times New Roman" w:hAnsi="Times New Roman"/>
        </w:rPr>
        <w:t xml:space="preserve">ộ </w:t>
      </w:r>
      <w:r w:rsidRPr="007C61CB">
        <w:rPr>
          <w:rFonts w:ascii="Times New Roman" w:hAnsi="Times New Roman" w:hint="eastAsia"/>
        </w:rPr>
        <w:t>đ</w:t>
      </w:r>
      <w:r w:rsidRPr="007C61CB">
        <w:rPr>
          <w:rFonts w:ascii="Times New Roman" w:hAnsi="Times New Roman"/>
        </w:rPr>
        <w:t>ảm bảo thấp h</w:t>
      </w:r>
      <w:r w:rsidRPr="007C61CB">
        <w:rPr>
          <w:rFonts w:ascii="Times New Roman" w:hAnsi="Times New Roman" w:hint="eastAsia"/>
        </w:rPr>
        <w:t>ơ</w:t>
      </w:r>
      <w:r w:rsidRPr="007C61CB">
        <w:rPr>
          <w:rFonts w:ascii="Times New Roman" w:hAnsi="Times New Roman"/>
        </w:rPr>
        <w:t xml:space="preserve">n công tác kiểm toán. Chúng tôi không thực hiện công việc kiểm toán nên cũng không </w:t>
      </w:r>
      <w:r w:rsidRPr="007C61CB">
        <w:rPr>
          <w:rFonts w:ascii="Times New Roman" w:hAnsi="Times New Roman" w:hint="eastAsia"/>
        </w:rPr>
        <w:t>đư</w:t>
      </w:r>
      <w:r w:rsidRPr="007C61CB">
        <w:rPr>
          <w:rFonts w:ascii="Times New Roman" w:hAnsi="Times New Roman"/>
        </w:rPr>
        <w:t>a ra ý kiến kiểm toán.</w:t>
      </w:r>
    </w:p>
    <w:p w:rsidR="00156B92" w:rsidRPr="00A669E5" w:rsidRDefault="00156B92" w:rsidP="00527D82">
      <w:pPr>
        <w:spacing w:after="0" w:line="288" w:lineRule="auto"/>
        <w:jc w:val="both"/>
        <w:rPr>
          <w:rFonts w:ascii="Times New Roman" w:hAnsi="Times New Roman"/>
          <w:b/>
          <w:i/>
          <w:sz w:val="10"/>
        </w:rPr>
      </w:pPr>
    </w:p>
    <w:p w:rsidR="00156B92" w:rsidRPr="007C61CB" w:rsidRDefault="00156B92" w:rsidP="00527D82">
      <w:pPr>
        <w:spacing w:after="0" w:line="288" w:lineRule="auto"/>
        <w:jc w:val="both"/>
        <w:rPr>
          <w:rFonts w:ascii="Times New Roman" w:hAnsi="Times New Roman"/>
          <w:b/>
          <w:i/>
        </w:rPr>
      </w:pPr>
      <w:r w:rsidRPr="007C61CB">
        <w:rPr>
          <w:rFonts w:ascii="Times New Roman" w:hAnsi="Times New Roman"/>
          <w:b/>
          <w:i/>
        </w:rPr>
        <w:t>Ý kiến Kiểm toán viên</w:t>
      </w:r>
    </w:p>
    <w:p w:rsidR="00156B92" w:rsidRPr="00A669E5" w:rsidRDefault="00156B92" w:rsidP="00527D82">
      <w:pPr>
        <w:spacing w:after="0" w:line="288" w:lineRule="auto"/>
        <w:jc w:val="both"/>
        <w:rPr>
          <w:rFonts w:ascii="Times New Roman" w:hAnsi="Times New Roman"/>
          <w:sz w:val="10"/>
        </w:rPr>
      </w:pPr>
    </w:p>
    <w:p w:rsidR="00156B92" w:rsidRDefault="00156B92" w:rsidP="00527D82">
      <w:pPr>
        <w:spacing w:after="0" w:line="288" w:lineRule="auto"/>
        <w:jc w:val="both"/>
        <w:rPr>
          <w:rFonts w:ascii="Times New Roman" w:hAnsi="Times New Roman"/>
        </w:rPr>
      </w:pPr>
      <w:r w:rsidRPr="007C61CB">
        <w:rPr>
          <w:rFonts w:ascii="Times New Roman" w:hAnsi="Times New Roman"/>
        </w:rPr>
        <w:t>Trên cơ sở công tác soát xét của chúng tôi, chúng tôi không thấy có sự kiện nào để chúng tôi cho rằng báo cáo tài chính hợp nhất kèm theo đây không phản ánh trung thực và hợp lý trên các khía cạnh trọng yếu phù hợp với chuẩn mực kế toán Việt Nam và các quy định pháp lý có liên quan.</w:t>
      </w:r>
    </w:p>
    <w:tbl>
      <w:tblPr>
        <w:tblW w:w="9720" w:type="dxa"/>
        <w:tblInd w:w="108" w:type="dxa"/>
        <w:tblLook w:val="01E0"/>
      </w:tblPr>
      <w:tblGrid>
        <w:gridCol w:w="4578"/>
        <w:gridCol w:w="462"/>
        <w:gridCol w:w="262"/>
        <w:gridCol w:w="4418"/>
      </w:tblGrid>
      <w:tr w:rsidR="00156B92" w:rsidRPr="007C61CB" w:rsidTr="00B27E65">
        <w:tc>
          <w:tcPr>
            <w:tcW w:w="4578" w:type="dxa"/>
            <w:vAlign w:val="center"/>
          </w:tcPr>
          <w:p w:rsidR="00156B92" w:rsidRPr="007C61CB" w:rsidRDefault="00156B92" w:rsidP="00B27E65">
            <w:pPr>
              <w:spacing w:before="80" w:after="80" w:line="320" w:lineRule="exact"/>
              <w:rPr>
                <w:rFonts w:ascii="Times New Roman" w:hAnsi="Times New Roman"/>
              </w:rPr>
            </w:pPr>
          </w:p>
        </w:tc>
        <w:tc>
          <w:tcPr>
            <w:tcW w:w="5142" w:type="dxa"/>
            <w:gridSpan w:val="3"/>
            <w:vAlign w:val="center"/>
          </w:tcPr>
          <w:p w:rsidR="00156B92" w:rsidRPr="007C61CB" w:rsidRDefault="00156B92" w:rsidP="00B27E65">
            <w:pPr>
              <w:spacing w:before="80" w:after="80" w:line="320" w:lineRule="exact"/>
              <w:jc w:val="right"/>
              <w:rPr>
                <w:rFonts w:ascii="Times New Roman" w:hAnsi="Times New Roman"/>
                <w:i/>
              </w:rPr>
            </w:pPr>
            <w:r w:rsidRPr="007C61CB">
              <w:rPr>
                <w:rFonts w:ascii="Times New Roman" w:hAnsi="Times New Roman"/>
                <w:i/>
              </w:rPr>
              <w:t xml:space="preserve">Hà Nội, ngày </w:t>
            </w:r>
            <w:r>
              <w:rPr>
                <w:rFonts w:ascii="Times New Roman" w:hAnsi="Times New Roman"/>
                <w:i/>
              </w:rPr>
              <w:t>20</w:t>
            </w:r>
            <w:r w:rsidRPr="007C61CB">
              <w:rPr>
                <w:rFonts w:ascii="Times New Roman" w:hAnsi="Times New Roman"/>
                <w:i/>
              </w:rPr>
              <w:t xml:space="preserve"> tháng 0</w:t>
            </w:r>
            <w:r>
              <w:rPr>
                <w:rFonts w:ascii="Times New Roman" w:hAnsi="Times New Roman"/>
                <w:i/>
              </w:rPr>
              <w:t>8</w:t>
            </w:r>
            <w:r w:rsidRPr="007C61CB">
              <w:rPr>
                <w:rFonts w:ascii="Times New Roman" w:hAnsi="Times New Roman"/>
                <w:i/>
              </w:rPr>
              <w:t xml:space="preserve"> năm 201</w:t>
            </w:r>
            <w:r>
              <w:rPr>
                <w:rFonts w:ascii="Times New Roman" w:hAnsi="Times New Roman"/>
                <w:i/>
              </w:rPr>
              <w:t>2</w:t>
            </w:r>
          </w:p>
        </w:tc>
      </w:tr>
      <w:tr w:rsidR="00156B92" w:rsidRPr="007C61CB" w:rsidTr="00527D82">
        <w:tc>
          <w:tcPr>
            <w:tcW w:w="5040" w:type="dxa"/>
            <w:gridSpan w:val="2"/>
            <w:vAlign w:val="center"/>
          </w:tcPr>
          <w:p w:rsidR="00156B92" w:rsidRPr="007C61CB" w:rsidRDefault="00156B92" w:rsidP="00B27E65">
            <w:pPr>
              <w:spacing w:line="320" w:lineRule="exact"/>
              <w:jc w:val="center"/>
              <w:rPr>
                <w:rFonts w:ascii="Times New Roman" w:hAnsi="Times New Roman"/>
                <w:b/>
              </w:rPr>
            </w:pPr>
            <w:r w:rsidRPr="007C61CB">
              <w:rPr>
                <w:rFonts w:ascii="Times New Roman" w:hAnsi="Times New Roman"/>
                <w:b/>
              </w:rPr>
              <w:t>CÔNG TY TNHH KIỂM TOÁN VÀ T</w:t>
            </w:r>
            <w:r w:rsidRPr="007C61CB">
              <w:rPr>
                <w:rFonts w:ascii="Times New Roman" w:hAnsi="Times New Roman" w:hint="eastAsia"/>
                <w:b/>
              </w:rPr>
              <w:t>Ư</w:t>
            </w:r>
            <w:r w:rsidRPr="007C61CB">
              <w:rPr>
                <w:rFonts w:ascii="Times New Roman" w:hAnsi="Times New Roman"/>
                <w:b/>
              </w:rPr>
              <w:t xml:space="preserve"> VẤN TH</w:t>
            </w:r>
            <w:r w:rsidRPr="007C61CB">
              <w:rPr>
                <w:rFonts w:ascii="Times New Roman" w:hAnsi="Times New Roman" w:hint="eastAsia"/>
                <w:b/>
              </w:rPr>
              <w:t>Ă</w:t>
            </w:r>
            <w:r w:rsidRPr="007C61CB">
              <w:rPr>
                <w:rFonts w:ascii="Times New Roman" w:hAnsi="Times New Roman"/>
                <w:b/>
              </w:rPr>
              <w:t>NG LONG – T.D.K</w:t>
            </w:r>
          </w:p>
        </w:tc>
        <w:tc>
          <w:tcPr>
            <w:tcW w:w="262" w:type="dxa"/>
            <w:vAlign w:val="center"/>
          </w:tcPr>
          <w:p w:rsidR="00156B92" w:rsidRPr="007C61CB" w:rsidRDefault="00156B92" w:rsidP="00B27E65">
            <w:pPr>
              <w:spacing w:line="320" w:lineRule="exact"/>
              <w:jc w:val="center"/>
              <w:rPr>
                <w:rFonts w:ascii="Times New Roman" w:hAnsi="Times New Roman"/>
              </w:rPr>
            </w:pPr>
          </w:p>
        </w:tc>
        <w:tc>
          <w:tcPr>
            <w:tcW w:w="4418" w:type="dxa"/>
            <w:vAlign w:val="center"/>
          </w:tcPr>
          <w:p w:rsidR="00156B92" w:rsidRPr="007C61CB" w:rsidRDefault="00156B92" w:rsidP="00B27E65">
            <w:pPr>
              <w:spacing w:line="320" w:lineRule="exact"/>
              <w:jc w:val="center"/>
              <w:rPr>
                <w:rFonts w:ascii="Times New Roman" w:hAnsi="Times New Roman"/>
              </w:rPr>
            </w:pPr>
          </w:p>
        </w:tc>
      </w:tr>
      <w:tr w:rsidR="00156B92" w:rsidRPr="007C61CB" w:rsidTr="00527D82">
        <w:tc>
          <w:tcPr>
            <w:tcW w:w="5040" w:type="dxa"/>
            <w:gridSpan w:val="2"/>
            <w:vAlign w:val="center"/>
          </w:tcPr>
          <w:p w:rsidR="00156B92" w:rsidRPr="007C61CB" w:rsidRDefault="00156B92" w:rsidP="00B27E65">
            <w:pPr>
              <w:spacing w:line="320" w:lineRule="exact"/>
              <w:jc w:val="center"/>
              <w:rPr>
                <w:rFonts w:ascii="Times New Roman" w:hAnsi="Times New Roman"/>
                <w:b/>
              </w:rPr>
            </w:pPr>
            <w:r w:rsidRPr="007C61CB">
              <w:rPr>
                <w:rFonts w:ascii="Times New Roman" w:hAnsi="Times New Roman"/>
                <w:b/>
              </w:rPr>
              <w:t>Tổng Giám đốc</w:t>
            </w:r>
          </w:p>
        </w:tc>
        <w:tc>
          <w:tcPr>
            <w:tcW w:w="262" w:type="dxa"/>
            <w:vAlign w:val="center"/>
          </w:tcPr>
          <w:p w:rsidR="00156B92" w:rsidRPr="007C61CB" w:rsidRDefault="00156B92" w:rsidP="00B27E65">
            <w:pPr>
              <w:spacing w:line="320" w:lineRule="exact"/>
              <w:jc w:val="center"/>
              <w:rPr>
                <w:rFonts w:ascii="Times New Roman" w:hAnsi="Times New Roman"/>
                <w:b/>
              </w:rPr>
            </w:pPr>
          </w:p>
        </w:tc>
        <w:tc>
          <w:tcPr>
            <w:tcW w:w="4418" w:type="dxa"/>
            <w:vAlign w:val="center"/>
          </w:tcPr>
          <w:p w:rsidR="00156B92" w:rsidRPr="007C61CB" w:rsidRDefault="00156B92" w:rsidP="00B27E65">
            <w:pPr>
              <w:spacing w:line="320" w:lineRule="exact"/>
              <w:jc w:val="center"/>
              <w:rPr>
                <w:rFonts w:ascii="Times New Roman" w:hAnsi="Times New Roman"/>
                <w:b/>
              </w:rPr>
            </w:pPr>
            <w:r w:rsidRPr="007C61CB">
              <w:rPr>
                <w:rFonts w:ascii="Times New Roman" w:hAnsi="Times New Roman"/>
                <w:b/>
              </w:rPr>
              <w:t>Kiểm toán viên</w:t>
            </w:r>
          </w:p>
        </w:tc>
      </w:tr>
      <w:tr w:rsidR="00156B92" w:rsidRPr="007C61CB" w:rsidTr="00527D82">
        <w:trPr>
          <w:trHeight w:val="1196"/>
        </w:trPr>
        <w:tc>
          <w:tcPr>
            <w:tcW w:w="5040" w:type="dxa"/>
            <w:gridSpan w:val="2"/>
            <w:vAlign w:val="center"/>
          </w:tcPr>
          <w:p w:rsidR="00156B92" w:rsidRDefault="00156B92" w:rsidP="00B27E65">
            <w:pPr>
              <w:spacing w:line="320" w:lineRule="exact"/>
              <w:jc w:val="center"/>
              <w:rPr>
                <w:rFonts w:ascii="Times New Roman" w:hAnsi="Times New Roman"/>
                <w:b/>
              </w:rPr>
            </w:pPr>
          </w:p>
          <w:p w:rsidR="00527D82" w:rsidRPr="007C61CB" w:rsidRDefault="00527D82" w:rsidP="00B27E65">
            <w:pPr>
              <w:spacing w:line="320" w:lineRule="exact"/>
              <w:jc w:val="center"/>
              <w:rPr>
                <w:rFonts w:ascii="Times New Roman" w:hAnsi="Times New Roman"/>
                <w:b/>
              </w:rPr>
            </w:pPr>
          </w:p>
          <w:p w:rsidR="00156B92" w:rsidRDefault="00527D82" w:rsidP="00B27E65">
            <w:pPr>
              <w:spacing w:line="320" w:lineRule="exact"/>
              <w:jc w:val="center"/>
              <w:rPr>
                <w:rFonts w:ascii="Times New Roman" w:hAnsi="Times New Roman"/>
                <w:b/>
              </w:rPr>
            </w:pPr>
            <w:r>
              <w:rPr>
                <w:rFonts w:ascii="Times New Roman" w:hAnsi="Times New Roman"/>
                <w:b/>
              </w:rPr>
              <w:t>T</w:t>
            </w:r>
            <w:r w:rsidRPr="00527D82">
              <w:rPr>
                <w:rFonts w:ascii="Times New Roman" w:hAnsi="Times New Roman"/>
                <w:b/>
              </w:rPr>
              <w:t>Ừ</w:t>
            </w:r>
            <w:r>
              <w:rPr>
                <w:rFonts w:ascii="Times New Roman" w:hAnsi="Times New Roman"/>
                <w:b/>
              </w:rPr>
              <w:t xml:space="preserve"> QU</w:t>
            </w:r>
            <w:r w:rsidRPr="00527D82">
              <w:rPr>
                <w:rFonts w:ascii="Times New Roman" w:hAnsi="Times New Roman"/>
                <w:b/>
              </w:rPr>
              <w:t>ỲNH</w:t>
            </w:r>
            <w:r>
              <w:rPr>
                <w:rFonts w:ascii="Times New Roman" w:hAnsi="Times New Roman"/>
                <w:b/>
              </w:rPr>
              <w:t xml:space="preserve"> H</w:t>
            </w:r>
            <w:r w:rsidRPr="00527D82">
              <w:rPr>
                <w:rFonts w:ascii="Times New Roman" w:hAnsi="Times New Roman"/>
                <w:b/>
              </w:rPr>
              <w:t>ẠNH</w:t>
            </w:r>
          </w:p>
          <w:p w:rsidR="00527D82" w:rsidRPr="00527D82" w:rsidRDefault="00527D82" w:rsidP="00527D82">
            <w:pPr>
              <w:spacing w:line="320" w:lineRule="exact"/>
              <w:jc w:val="center"/>
              <w:rPr>
                <w:rFonts w:ascii="Times New Roman" w:hAnsi="Times New Roman"/>
                <w:i/>
              </w:rPr>
            </w:pPr>
            <w:r w:rsidRPr="00527D82">
              <w:rPr>
                <w:rFonts w:ascii="Times New Roman" w:hAnsi="Times New Roman"/>
                <w:i/>
              </w:rPr>
              <w:t>Chứng chỉ</w:t>
            </w:r>
            <w:r>
              <w:rPr>
                <w:rFonts w:ascii="Times New Roman" w:hAnsi="Times New Roman"/>
                <w:i/>
              </w:rPr>
              <w:t xml:space="preserve"> </w:t>
            </w:r>
            <w:r w:rsidRPr="007C61CB">
              <w:rPr>
                <w:rFonts w:ascii="Times New Roman" w:hAnsi="Times New Roman"/>
                <w:i/>
              </w:rPr>
              <w:t>KTV số</w:t>
            </w:r>
            <w:r w:rsidRPr="00527D82">
              <w:rPr>
                <w:rFonts w:ascii="Times New Roman" w:hAnsi="Times New Roman"/>
                <w:i/>
              </w:rPr>
              <w:t>: 0313/KTV</w:t>
            </w:r>
          </w:p>
        </w:tc>
        <w:tc>
          <w:tcPr>
            <w:tcW w:w="262" w:type="dxa"/>
            <w:vAlign w:val="center"/>
          </w:tcPr>
          <w:p w:rsidR="00156B92" w:rsidRPr="007C61CB" w:rsidRDefault="00156B92" w:rsidP="00B27E65">
            <w:pPr>
              <w:spacing w:line="320" w:lineRule="exact"/>
              <w:jc w:val="center"/>
              <w:rPr>
                <w:rFonts w:ascii="Times New Roman" w:hAnsi="Times New Roman"/>
                <w:b/>
              </w:rPr>
            </w:pPr>
          </w:p>
        </w:tc>
        <w:tc>
          <w:tcPr>
            <w:tcW w:w="4418" w:type="dxa"/>
            <w:vAlign w:val="center"/>
          </w:tcPr>
          <w:p w:rsidR="00156B92" w:rsidRPr="007C61CB" w:rsidRDefault="00156B92" w:rsidP="00B27E65">
            <w:pPr>
              <w:spacing w:line="320" w:lineRule="exact"/>
              <w:jc w:val="center"/>
              <w:rPr>
                <w:rFonts w:ascii="Times New Roman" w:hAnsi="Times New Roman"/>
                <w:b/>
              </w:rPr>
            </w:pPr>
          </w:p>
          <w:p w:rsidR="00156B92" w:rsidRPr="007C61CB" w:rsidRDefault="00156B92" w:rsidP="00B27E65">
            <w:pPr>
              <w:spacing w:line="320" w:lineRule="exact"/>
              <w:jc w:val="center"/>
              <w:rPr>
                <w:rFonts w:ascii="Times New Roman" w:hAnsi="Times New Roman"/>
                <w:b/>
              </w:rPr>
            </w:pPr>
          </w:p>
          <w:p w:rsidR="00156B92" w:rsidRPr="007C61CB" w:rsidRDefault="00527D82" w:rsidP="00B27E65">
            <w:pPr>
              <w:spacing w:line="320" w:lineRule="exact"/>
              <w:jc w:val="center"/>
              <w:rPr>
                <w:rFonts w:ascii="Times New Roman" w:hAnsi="Times New Roman"/>
                <w:b/>
              </w:rPr>
            </w:pPr>
            <w:r w:rsidRPr="007C61CB">
              <w:rPr>
                <w:rFonts w:ascii="Times New Roman" w:hAnsi="Times New Roman"/>
                <w:b/>
              </w:rPr>
              <w:t>LƯU ANH TUẤN</w:t>
            </w:r>
          </w:p>
          <w:p w:rsidR="00156B92" w:rsidRPr="007C61CB" w:rsidRDefault="00527D82" w:rsidP="00B27E65">
            <w:pPr>
              <w:spacing w:line="320" w:lineRule="exact"/>
              <w:jc w:val="center"/>
              <w:rPr>
                <w:rFonts w:ascii="Times New Roman" w:hAnsi="Times New Roman"/>
                <w:b/>
              </w:rPr>
            </w:pPr>
            <w:r w:rsidRPr="007C61CB">
              <w:rPr>
                <w:rFonts w:ascii="Times New Roman" w:hAnsi="Times New Roman"/>
                <w:i/>
              </w:rPr>
              <w:t>Chứng chỉ KTV số: 1026/KTV</w:t>
            </w:r>
          </w:p>
        </w:tc>
      </w:tr>
    </w:tbl>
    <w:p w:rsidR="00156B92" w:rsidRPr="007C61CB" w:rsidRDefault="00156B92" w:rsidP="00156B92">
      <w:pPr>
        <w:spacing w:before="80" w:after="80" w:line="320" w:lineRule="exact"/>
        <w:jc w:val="both"/>
        <w:rPr>
          <w:rFonts w:ascii="Times New Roman" w:hAnsi="Times New Roman"/>
        </w:rPr>
        <w:sectPr w:rsidR="00156B92" w:rsidRPr="007C61CB" w:rsidSect="00E01C3B">
          <w:headerReference w:type="default" r:id="rId11"/>
          <w:footerReference w:type="default" r:id="rId12"/>
          <w:pgSz w:w="11909" w:h="16834" w:code="9"/>
          <w:pgMar w:top="1440" w:right="720" w:bottom="1440" w:left="1440" w:header="720" w:footer="720" w:gutter="0"/>
          <w:pgNumType w:start="4"/>
          <w:cols w:space="720"/>
          <w:docGrid w:linePitch="360"/>
        </w:sectPr>
      </w:pPr>
    </w:p>
    <w:p w:rsidR="00156B92" w:rsidRPr="007C61CB" w:rsidRDefault="00156B92" w:rsidP="009844A4">
      <w:pPr>
        <w:spacing w:after="0" w:line="264" w:lineRule="auto"/>
        <w:jc w:val="center"/>
        <w:rPr>
          <w:rFonts w:ascii="Times New Roman" w:hAnsi="Times New Roman"/>
          <w:b/>
          <w:sz w:val="28"/>
        </w:rPr>
      </w:pPr>
      <w:r w:rsidRPr="007C61CB">
        <w:rPr>
          <w:rFonts w:ascii="Times New Roman" w:hAnsi="Times New Roman"/>
          <w:b/>
          <w:sz w:val="28"/>
        </w:rPr>
        <w:lastRenderedPageBreak/>
        <w:t xml:space="preserve">BẢNG CÂN ĐỐI KẾ TOÁN HỢP NHẤT GIỮA NIÊN </w:t>
      </w:r>
      <w:r w:rsidRPr="007C61CB">
        <w:rPr>
          <w:rFonts w:ascii="Times New Roman" w:hAnsi="Times New Roman" w:hint="eastAsia"/>
          <w:b/>
          <w:sz w:val="28"/>
        </w:rPr>
        <w:t>Đ</w:t>
      </w:r>
      <w:r w:rsidRPr="007C61CB">
        <w:rPr>
          <w:rFonts w:ascii="Times New Roman" w:hAnsi="Times New Roman"/>
          <w:b/>
          <w:sz w:val="28"/>
        </w:rPr>
        <w:t>Ộ</w:t>
      </w:r>
    </w:p>
    <w:p w:rsidR="00156B92" w:rsidRPr="001547F4" w:rsidRDefault="00156B92" w:rsidP="009844A4">
      <w:pPr>
        <w:spacing w:after="0" w:line="264" w:lineRule="auto"/>
        <w:jc w:val="center"/>
        <w:rPr>
          <w:rFonts w:ascii="Times New Roman" w:hAnsi="Times New Roman"/>
          <w:b/>
          <w:i/>
        </w:rPr>
      </w:pPr>
      <w:r w:rsidRPr="001547F4">
        <w:rPr>
          <w:rFonts w:ascii="Times New Roman" w:hAnsi="Times New Roman"/>
          <w:b/>
          <w:i/>
        </w:rPr>
        <w:t>Quý 2 n</w:t>
      </w:r>
      <w:r w:rsidRPr="001547F4">
        <w:rPr>
          <w:rFonts w:ascii="Times New Roman" w:hAnsi="Times New Roman" w:hint="eastAsia"/>
          <w:b/>
          <w:i/>
        </w:rPr>
        <w:t>ă</w:t>
      </w:r>
      <w:r>
        <w:rPr>
          <w:rFonts w:ascii="Times New Roman" w:hAnsi="Times New Roman"/>
          <w:b/>
          <w:i/>
        </w:rPr>
        <w:t>m 2012</w:t>
      </w:r>
    </w:p>
    <w:p w:rsidR="00156B92" w:rsidRPr="007C61CB" w:rsidRDefault="00156B92" w:rsidP="009844A4">
      <w:pPr>
        <w:spacing w:after="0" w:line="264" w:lineRule="auto"/>
        <w:jc w:val="center"/>
        <w:rPr>
          <w:rFonts w:ascii="Times New Roman" w:hAnsi="Times New Roman"/>
          <w:i/>
        </w:rPr>
      </w:pPr>
      <w:r w:rsidRPr="007C61CB">
        <w:rPr>
          <w:rFonts w:ascii="Times New Roman" w:hAnsi="Times New Roman"/>
          <w:i/>
        </w:rPr>
        <w:t>Tại ngày 30 tháng 6 năm 20</w:t>
      </w:r>
      <w:r>
        <w:rPr>
          <w:rFonts w:ascii="Times New Roman" w:hAnsi="Times New Roman"/>
          <w:i/>
        </w:rPr>
        <w:t>12</w:t>
      </w:r>
    </w:p>
    <w:p w:rsidR="00156B92" w:rsidRPr="007C61CB" w:rsidRDefault="00156B92" w:rsidP="009844A4">
      <w:pPr>
        <w:spacing w:after="0" w:line="264" w:lineRule="auto"/>
        <w:jc w:val="right"/>
        <w:rPr>
          <w:rFonts w:ascii="Times New Roman" w:hAnsi="Times New Roman"/>
        </w:rPr>
      </w:pPr>
      <w:r w:rsidRPr="007C61CB">
        <w:rPr>
          <w:rFonts w:ascii="Times New Roman" w:hAnsi="Times New Roman"/>
        </w:rPr>
        <w:t>Đơn vị tính: VND</w:t>
      </w:r>
    </w:p>
    <w:tbl>
      <w:tblPr>
        <w:tblW w:w="5000" w:type="pct"/>
        <w:tblLook w:val="0000"/>
      </w:tblPr>
      <w:tblGrid>
        <w:gridCol w:w="4019"/>
        <w:gridCol w:w="662"/>
        <w:gridCol w:w="889"/>
        <w:gridCol w:w="1872"/>
        <w:gridCol w:w="264"/>
        <w:gridCol w:w="1867"/>
      </w:tblGrid>
      <w:tr w:rsidR="00156B92" w:rsidRPr="00EE4E09" w:rsidTr="00B27E65">
        <w:trPr>
          <w:trHeight w:val="317"/>
        </w:trPr>
        <w:tc>
          <w:tcPr>
            <w:tcW w:w="2099" w:type="pct"/>
            <w:tcBorders>
              <w:top w:val="nil"/>
              <w:left w:val="nil"/>
              <w:bottom w:val="single" w:sz="12" w:space="0" w:color="auto"/>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TÀI SẢN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Mã số</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Thuyết minh</w:t>
            </w:r>
          </w:p>
        </w:tc>
        <w:tc>
          <w:tcPr>
            <w:tcW w:w="978" w:type="pct"/>
            <w:tcBorders>
              <w:top w:val="nil"/>
              <w:left w:val="nil"/>
              <w:bottom w:val="single" w:sz="12" w:space="0" w:color="auto"/>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 Số cuối quý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p>
        </w:tc>
        <w:tc>
          <w:tcPr>
            <w:tcW w:w="975" w:type="pct"/>
            <w:tcBorders>
              <w:top w:val="nil"/>
              <w:left w:val="nil"/>
              <w:bottom w:val="single" w:sz="12" w:space="0" w:color="auto"/>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 Số đầu năm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A- TÀI SẢN NGẮN HẠN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100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1.040.148.307.244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769.575.118.162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I. Tiền và các khoản tương đương tiền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110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  39.366.697.714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94.691.640.651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1.Tiền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111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V.01</w:t>
            </w: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Pr>
                <w:rFonts w:ascii="Times New Roman" w:hAnsi="Times New Roman"/>
                <w:color w:val="000000"/>
              </w:rPr>
              <w:t xml:space="preserve">     </w:t>
            </w:r>
            <w:r w:rsidRPr="00EE4E09">
              <w:rPr>
                <w:rFonts w:ascii="Times New Roman" w:hAnsi="Times New Roman"/>
                <w:color w:val="000000"/>
              </w:rPr>
              <w:t xml:space="preserve">39.366.697.714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94.691.640.651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II. Các khoản đầu tư tài chính ngắn hạn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120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V.02</w:t>
            </w: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  79.997.748.144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                            -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1. Đầu tư ngắn hạn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121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79.997.748.144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III. Các khoản phải thu ngắn hạn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130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433.248.802.226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345.584.891.664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1. Phải thu khách hàng</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131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397.526.752.487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308.992.338.407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2. Trả trước cho người bán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132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28.555.975.406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39.027.192.806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5. Các khoản phải thu khác</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135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V.03</w:t>
            </w: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11.447.682.665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1.723.330.531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6. Dự phòng phải thu ngắn hạn khó đòi(*)</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139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(4.281.608.332)</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(4.157.970.080)</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IV. Hàng tồn kho</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140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434.639.570.881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278.265.721.298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1. Hàng tồn kho</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141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V.04</w:t>
            </w: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434.639.570.881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278.265.721.298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V. Tài sản ngắn hạn khác</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150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  52.895.488.279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51.032.864.549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1. Chi phí trả trước ngắn hạn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151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V.05</w:t>
            </w: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6.638.682.571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271.932.548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2. Thuế GTGT được khấu trừ</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152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13.682.732.214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21.261.452.479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4. Tài sản ngắn hạn khác</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158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V.06</w:t>
            </w:r>
          </w:p>
        </w:tc>
        <w:tc>
          <w:tcPr>
            <w:tcW w:w="97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32.574.073.494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29.499.479.522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B - TÀI SẢN DÀI HẠN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200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b/>
                <w:bCs/>
                <w:color w:val="000000"/>
              </w:rPr>
            </w:pPr>
            <w:r w:rsidRPr="00F056C0">
              <w:rPr>
                <w:rFonts w:ascii="Times New Roman" w:hAnsi="Times New Roman"/>
                <w:b/>
                <w:bCs/>
                <w:color w:val="000000"/>
              </w:rPr>
              <w:t xml:space="preserve"> 524.182.544.273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449.927.067.543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I- Các khoản phải thu dài hạn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210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b/>
                <w:bCs/>
                <w:color w:val="000000"/>
              </w:rPr>
            </w:pPr>
            <w:r w:rsidRPr="00F056C0">
              <w:rPr>
                <w:rFonts w:ascii="Times New Roman" w:hAnsi="Times New Roman"/>
                <w:b/>
                <w:bCs/>
                <w:color w:val="000000"/>
              </w:rPr>
              <w:t xml:space="preserve">          55.098.900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                            -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4. Phải thu dài hạn khác</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218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color w:val="000000"/>
              </w:rPr>
            </w:pPr>
            <w:r>
              <w:rPr>
                <w:rFonts w:ascii="Times New Roman" w:hAnsi="Times New Roman"/>
                <w:color w:val="000000"/>
              </w:rPr>
              <w:t xml:space="preserve">           </w:t>
            </w:r>
            <w:r w:rsidRPr="00F056C0">
              <w:rPr>
                <w:rFonts w:ascii="Times New Roman" w:hAnsi="Times New Roman"/>
                <w:color w:val="000000"/>
              </w:rPr>
              <w:t xml:space="preserve">55.098.900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II. Tài sản cố định</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220 </w:t>
            </w:r>
          </w:p>
        </w:tc>
        <w:tc>
          <w:tcPr>
            <w:tcW w:w="464" w:type="pct"/>
            <w:tcBorders>
              <w:top w:val="nil"/>
              <w:left w:val="nil"/>
              <w:bottom w:val="nil"/>
              <w:right w:val="nil"/>
            </w:tcBorders>
            <w:shd w:val="clear" w:color="auto" w:fill="auto"/>
            <w:noWrap/>
            <w:vAlign w:val="bottom"/>
          </w:tcPr>
          <w:p w:rsidR="00156B92" w:rsidRPr="00EE4E09" w:rsidRDefault="00156B92" w:rsidP="009844A4">
            <w:pPr>
              <w:spacing w:after="0" w:line="264" w:lineRule="auto"/>
              <w:rPr>
                <w:rFonts w:ascii="Times New Roman" w:hAnsi="Times New Roman"/>
                <w:b/>
                <w:bCs/>
              </w:rPr>
            </w:pP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b/>
                <w:bCs/>
                <w:color w:val="000000"/>
              </w:rPr>
            </w:pPr>
            <w:r w:rsidRPr="00F056C0">
              <w:rPr>
                <w:rFonts w:ascii="Times New Roman" w:hAnsi="Times New Roman"/>
                <w:b/>
                <w:bCs/>
                <w:color w:val="000000"/>
              </w:rPr>
              <w:t xml:space="preserve"> 449.793.308.438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379.660.953.756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1. Tài sản cố định hữu hình</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221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V.07</w:t>
            </w: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b/>
                <w:bCs/>
                <w:color w:val="000000"/>
              </w:rPr>
            </w:pPr>
            <w:r w:rsidRPr="00F056C0">
              <w:rPr>
                <w:rFonts w:ascii="Times New Roman" w:hAnsi="Times New Roman"/>
                <w:b/>
                <w:bCs/>
                <w:color w:val="000000"/>
              </w:rPr>
              <w:t xml:space="preserve"> 147.951.124.756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157.313.041.586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i/>
                <w:iCs/>
                <w:color w:val="000000"/>
              </w:rPr>
            </w:pPr>
            <w:r w:rsidRPr="00EE4E09">
              <w:rPr>
                <w:rFonts w:ascii="Times New Roman" w:hAnsi="Times New Roman"/>
                <w:i/>
                <w:iCs/>
                <w:color w:val="000000"/>
              </w:rPr>
              <w:t xml:space="preserve">      - Nguyên giá</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i/>
                <w:iCs/>
                <w:color w:val="000000"/>
              </w:rPr>
            </w:pPr>
            <w:r w:rsidRPr="00EE4E09">
              <w:rPr>
                <w:rFonts w:ascii="Times New Roman" w:hAnsi="Times New Roman"/>
                <w:i/>
                <w:iCs/>
                <w:color w:val="000000"/>
              </w:rPr>
              <w:t xml:space="preserve">222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i/>
                <w:iCs/>
                <w:color w:val="000000"/>
              </w:rPr>
            </w:pPr>
          </w:p>
        </w:tc>
        <w:tc>
          <w:tcPr>
            <w:tcW w:w="978" w:type="pct"/>
            <w:tcBorders>
              <w:top w:val="nil"/>
              <w:left w:val="nil"/>
              <w:bottom w:val="nil"/>
              <w:right w:val="nil"/>
            </w:tcBorders>
            <w:shd w:val="clear" w:color="auto" w:fill="auto"/>
            <w:vAlign w:val="center"/>
          </w:tcPr>
          <w:p w:rsidR="00156B92" w:rsidRPr="003E5C65" w:rsidRDefault="00156B92" w:rsidP="009844A4">
            <w:pPr>
              <w:spacing w:after="0" w:line="264" w:lineRule="auto"/>
              <w:jc w:val="right"/>
              <w:rPr>
                <w:rFonts w:ascii="Times New Roman" w:hAnsi="Times New Roman"/>
                <w:i/>
                <w:color w:val="000000"/>
              </w:rPr>
            </w:pPr>
            <w:r w:rsidRPr="003E5C65">
              <w:rPr>
                <w:rFonts w:ascii="Times New Roman" w:hAnsi="Times New Roman"/>
                <w:i/>
                <w:color w:val="000000"/>
              </w:rPr>
              <w:t xml:space="preserve"> 724.916.940.224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i/>
                <w:i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i/>
                <w:iCs/>
                <w:color w:val="000000"/>
              </w:rPr>
            </w:pPr>
            <w:r w:rsidRPr="00EE4E09">
              <w:rPr>
                <w:rFonts w:ascii="Times New Roman" w:hAnsi="Times New Roman"/>
                <w:i/>
                <w:iCs/>
                <w:color w:val="000000"/>
              </w:rPr>
              <w:t xml:space="preserve">714.291.624.274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i/>
                <w:iCs/>
                <w:color w:val="000000"/>
              </w:rPr>
            </w:pPr>
            <w:r w:rsidRPr="00EE4E09">
              <w:rPr>
                <w:rFonts w:ascii="Times New Roman" w:hAnsi="Times New Roman"/>
                <w:i/>
                <w:iCs/>
                <w:color w:val="000000"/>
              </w:rPr>
              <w:t xml:space="preserve">      - Giá trị hao mòn luỹ kế(*)</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i/>
                <w:iCs/>
                <w:color w:val="000000"/>
              </w:rPr>
            </w:pPr>
            <w:r w:rsidRPr="00EE4E09">
              <w:rPr>
                <w:rFonts w:ascii="Times New Roman" w:hAnsi="Times New Roman"/>
                <w:i/>
                <w:iCs/>
                <w:color w:val="000000"/>
              </w:rPr>
              <w:t xml:space="preserve">223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i/>
                <w:iCs/>
                <w:color w:val="000000"/>
              </w:rPr>
            </w:pPr>
          </w:p>
        </w:tc>
        <w:tc>
          <w:tcPr>
            <w:tcW w:w="978" w:type="pct"/>
            <w:tcBorders>
              <w:top w:val="nil"/>
              <w:left w:val="nil"/>
              <w:bottom w:val="nil"/>
              <w:right w:val="nil"/>
            </w:tcBorders>
            <w:shd w:val="clear" w:color="auto" w:fill="auto"/>
            <w:vAlign w:val="center"/>
          </w:tcPr>
          <w:p w:rsidR="00156B92" w:rsidRPr="003E5C65" w:rsidRDefault="00156B92" w:rsidP="009844A4">
            <w:pPr>
              <w:spacing w:after="0" w:line="264" w:lineRule="auto"/>
              <w:jc w:val="right"/>
              <w:rPr>
                <w:rFonts w:ascii="Times New Roman" w:hAnsi="Times New Roman"/>
                <w:i/>
                <w:color w:val="000000"/>
              </w:rPr>
            </w:pPr>
            <w:r w:rsidRPr="003E5C65">
              <w:rPr>
                <w:rFonts w:ascii="Times New Roman" w:hAnsi="Times New Roman"/>
                <w:i/>
                <w:color w:val="000000"/>
              </w:rPr>
              <w:t>(576.965.815.468)</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i/>
                <w:i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i/>
                <w:iCs/>
                <w:color w:val="000000"/>
              </w:rPr>
            </w:pPr>
            <w:r w:rsidRPr="00EE4E09">
              <w:rPr>
                <w:rFonts w:ascii="Times New Roman" w:hAnsi="Times New Roman"/>
                <w:i/>
                <w:iCs/>
                <w:color w:val="000000"/>
              </w:rPr>
              <w:t>(556.978.582.688)</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3. Tài sản cố định vô hình</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227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V.08</w:t>
            </w: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color w:val="000000"/>
              </w:rPr>
            </w:pPr>
            <w:r w:rsidRPr="00F056C0">
              <w:rPr>
                <w:rFonts w:ascii="Times New Roman" w:hAnsi="Times New Roman"/>
                <w:color w:val="000000"/>
              </w:rPr>
              <w:t xml:space="preserve">                           -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i/>
                <w:iCs/>
                <w:color w:val="000000"/>
              </w:rPr>
            </w:pPr>
            <w:r w:rsidRPr="00EE4E09">
              <w:rPr>
                <w:rFonts w:ascii="Times New Roman" w:hAnsi="Times New Roman"/>
                <w:i/>
                <w:iCs/>
                <w:color w:val="000000"/>
              </w:rPr>
              <w:t xml:space="preserve">      - Nguyên giá</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i/>
                <w:iCs/>
                <w:color w:val="000000"/>
              </w:rPr>
            </w:pPr>
            <w:r w:rsidRPr="00EE4E09">
              <w:rPr>
                <w:rFonts w:ascii="Times New Roman" w:hAnsi="Times New Roman"/>
                <w:i/>
                <w:iCs/>
                <w:color w:val="000000"/>
              </w:rPr>
              <w:t xml:space="preserve">228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i/>
                <w:iCs/>
                <w:color w:val="000000"/>
              </w:rPr>
            </w:pPr>
          </w:p>
        </w:tc>
        <w:tc>
          <w:tcPr>
            <w:tcW w:w="978" w:type="pct"/>
            <w:tcBorders>
              <w:top w:val="nil"/>
              <w:left w:val="nil"/>
              <w:bottom w:val="nil"/>
              <w:right w:val="nil"/>
            </w:tcBorders>
            <w:shd w:val="clear" w:color="auto" w:fill="auto"/>
            <w:vAlign w:val="center"/>
          </w:tcPr>
          <w:p w:rsidR="00156B92" w:rsidRPr="003E5C65" w:rsidRDefault="00156B92" w:rsidP="009844A4">
            <w:pPr>
              <w:spacing w:after="0" w:line="264" w:lineRule="auto"/>
              <w:jc w:val="right"/>
              <w:rPr>
                <w:rFonts w:ascii="Times New Roman" w:hAnsi="Times New Roman"/>
                <w:i/>
                <w:color w:val="000000"/>
              </w:rPr>
            </w:pPr>
            <w:r w:rsidRPr="003E5C65">
              <w:rPr>
                <w:rFonts w:ascii="Times New Roman" w:hAnsi="Times New Roman"/>
                <w:i/>
                <w:color w:val="000000"/>
              </w:rPr>
              <w:t xml:space="preserve">       1.104.763.000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i/>
                <w:i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i/>
                <w:iCs/>
                <w:color w:val="000000"/>
              </w:rPr>
            </w:pPr>
            <w:r w:rsidRPr="00EE4E09">
              <w:rPr>
                <w:rFonts w:ascii="Times New Roman" w:hAnsi="Times New Roman"/>
                <w:i/>
                <w:iCs/>
                <w:color w:val="000000"/>
              </w:rPr>
              <w:t xml:space="preserve"> 1.104.763.000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i/>
                <w:iCs/>
                <w:color w:val="000000"/>
              </w:rPr>
            </w:pPr>
            <w:r w:rsidRPr="00EE4E09">
              <w:rPr>
                <w:rFonts w:ascii="Times New Roman" w:hAnsi="Times New Roman"/>
                <w:i/>
                <w:iCs/>
                <w:color w:val="000000"/>
              </w:rPr>
              <w:t xml:space="preserve">      - Giá trị hao mòn luỹ kế(*)</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i/>
                <w:iCs/>
                <w:color w:val="000000"/>
              </w:rPr>
            </w:pPr>
            <w:r w:rsidRPr="00EE4E09">
              <w:rPr>
                <w:rFonts w:ascii="Times New Roman" w:hAnsi="Times New Roman"/>
                <w:i/>
                <w:iCs/>
                <w:color w:val="000000"/>
              </w:rPr>
              <w:t xml:space="preserve">229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i/>
                <w:iCs/>
                <w:color w:val="000000"/>
              </w:rPr>
            </w:pPr>
          </w:p>
        </w:tc>
        <w:tc>
          <w:tcPr>
            <w:tcW w:w="978" w:type="pct"/>
            <w:tcBorders>
              <w:top w:val="nil"/>
              <w:left w:val="nil"/>
              <w:bottom w:val="nil"/>
              <w:right w:val="nil"/>
            </w:tcBorders>
            <w:shd w:val="clear" w:color="auto" w:fill="auto"/>
            <w:vAlign w:val="center"/>
          </w:tcPr>
          <w:p w:rsidR="00156B92" w:rsidRPr="003E5C65" w:rsidRDefault="00156B92" w:rsidP="009844A4">
            <w:pPr>
              <w:spacing w:after="0" w:line="264" w:lineRule="auto"/>
              <w:jc w:val="right"/>
              <w:rPr>
                <w:rFonts w:ascii="Times New Roman" w:hAnsi="Times New Roman"/>
                <w:i/>
                <w:color w:val="000000"/>
              </w:rPr>
            </w:pPr>
            <w:r w:rsidRPr="003E5C65">
              <w:rPr>
                <w:rFonts w:ascii="Times New Roman" w:hAnsi="Times New Roman"/>
                <w:i/>
                <w:color w:val="000000"/>
              </w:rPr>
              <w:t xml:space="preserve">   (1.104.763.000)</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i/>
                <w:i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i/>
                <w:iCs/>
                <w:color w:val="000000"/>
              </w:rPr>
            </w:pPr>
            <w:r w:rsidRPr="00EE4E09">
              <w:rPr>
                <w:rFonts w:ascii="Times New Roman" w:hAnsi="Times New Roman"/>
                <w:i/>
                <w:iCs/>
                <w:color w:val="000000"/>
              </w:rPr>
              <w:t>(1.104.763.000)</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4. Chi phí xây dựng cơ bản dở dang</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230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V.09</w:t>
            </w: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color w:val="000000"/>
              </w:rPr>
            </w:pPr>
            <w:r>
              <w:rPr>
                <w:rFonts w:ascii="Times New Roman" w:hAnsi="Times New Roman"/>
                <w:color w:val="000000"/>
              </w:rPr>
              <w:t xml:space="preserve">   </w:t>
            </w:r>
            <w:r w:rsidRPr="00F056C0">
              <w:rPr>
                <w:rFonts w:ascii="Times New Roman" w:hAnsi="Times New Roman"/>
                <w:color w:val="000000"/>
              </w:rPr>
              <w:t xml:space="preserve">301.842.183.682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222.347.912.170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III. Bất động sản đầu tư</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240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V.10</w:t>
            </w: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b/>
                <w:bCs/>
                <w:color w:val="000000"/>
              </w:rPr>
            </w:pPr>
            <w:r w:rsidRPr="00F056C0">
              <w:rPr>
                <w:rFonts w:ascii="Times New Roman" w:hAnsi="Times New Roman"/>
                <w:b/>
                <w:bCs/>
                <w:color w:val="000000"/>
              </w:rPr>
              <w:t xml:space="preserve">    3.899.875.602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 4.358.684.496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 Nguyên giá</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241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color w:val="000000"/>
              </w:rPr>
            </w:pPr>
            <w:r w:rsidRPr="00F056C0">
              <w:rPr>
                <w:rFonts w:ascii="Times New Roman" w:hAnsi="Times New Roman"/>
                <w:color w:val="000000"/>
              </w:rPr>
              <w:t xml:space="preserve">      4.588.088.943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4.588.088.943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 Giá trị hao mòn luỹ kế(*)</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242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color w:val="000000"/>
              </w:rPr>
            </w:pPr>
            <w:r w:rsidRPr="00F056C0">
              <w:rPr>
                <w:rFonts w:ascii="Times New Roman" w:hAnsi="Times New Roman"/>
                <w:color w:val="000000"/>
              </w:rPr>
              <w:t xml:space="preserve">       (688.213.341)</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(229.404.447)</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IV. Các khoản đầu tư tài chính dài hạn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250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V.11</w:t>
            </w: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b/>
                <w:bCs/>
                <w:color w:val="000000"/>
              </w:rPr>
            </w:pPr>
            <w:r w:rsidRPr="00F056C0">
              <w:rPr>
                <w:rFonts w:ascii="Times New Roman" w:hAnsi="Times New Roman"/>
                <w:b/>
                <w:bCs/>
                <w:color w:val="000000"/>
              </w:rPr>
              <w:t xml:space="preserve">  47.412.025.621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62.932.244.757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2. Đầu tư vào công ty liên kết, liên doanh</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252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color w:val="000000"/>
              </w:rPr>
            </w:pPr>
            <w:r w:rsidRPr="00F056C0">
              <w:rPr>
                <w:rFonts w:ascii="Times New Roman" w:hAnsi="Times New Roman"/>
                <w:color w:val="000000"/>
              </w:rPr>
              <w:t xml:space="preserve">    23.653.025.621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22.175.472.030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3. Đầu tư dài hạn khác</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258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color w:val="000000"/>
              </w:rPr>
            </w:pPr>
            <w:r w:rsidRPr="00F056C0">
              <w:rPr>
                <w:rFonts w:ascii="Times New Roman" w:hAnsi="Times New Roman"/>
                <w:color w:val="000000"/>
              </w:rPr>
              <w:t xml:space="preserve">    23.759.000.000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40.756.772.727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b/>
                <w:bCs/>
                <w:color w:val="000000"/>
              </w:rPr>
            </w:pPr>
            <w:r w:rsidRPr="00EE4E09">
              <w:rPr>
                <w:rFonts w:ascii="Times New Roman" w:hAnsi="Times New Roman"/>
                <w:b/>
                <w:bCs/>
                <w:color w:val="000000"/>
              </w:rPr>
              <w:t>V. Tài sản dài hạn khác</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260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b/>
                <w:bCs/>
                <w:color w:val="000000"/>
              </w:rPr>
            </w:pPr>
            <w:r w:rsidRPr="00F056C0">
              <w:rPr>
                <w:rFonts w:ascii="Times New Roman" w:hAnsi="Times New Roman"/>
                <w:b/>
                <w:bCs/>
                <w:color w:val="000000"/>
              </w:rPr>
              <w:t xml:space="preserve">  23.022.235.712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 2.975.184.534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jc w:val="both"/>
              <w:rPr>
                <w:rFonts w:ascii="Times New Roman" w:hAnsi="Times New Roman"/>
                <w:color w:val="000000"/>
              </w:rPr>
            </w:pPr>
            <w:r w:rsidRPr="00EE4E09">
              <w:rPr>
                <w:rFonts w:ascii="Times New Roman" w:hAnsi="Times New Roman"/>
                <w:color w:val="000000"/>
              </w:rPr>
              <w:t xml:space="preserve">  1. Chi phí trả trước dài hạn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261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V.12</w:t>
            </w: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color w:val="000000"/>
              </w:rPr>
            </w:pPr>
            <w:r w:rsidRPr="00F056C0">
              <w:rPr>
                <w:rFonts w:ascii="Times New Roman" w:hAnsi="Times New Roman"/>
                <w:color w:val="000000"/>
              </w:rPr>
              <w:t xml:space="preserve">    20.483.558.395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462.345.454 </w:t>
            </w:r>
          </w:p>
        </w:tc>
      </w:tr>
      <w:tr w:rsidR="00156B92" w:rsidRPr="00EE4E09" w:rsidTr="00B27E65">
        <w:trPr>
          <w:trHeight w:val="317"/>
        </w:trPr>
        <w:tc>
          <w:tcPr>
            <w:tcW w:w="2099" w:type="pct"/>
            <w:tcBorders>
              <w:top w:val="nil"/>
              <w:left w:val="nil"/>
              <w:bottom w:val="nil"/>
              <w:right w:val="nil"/>
            </w:tcBorders>
            <w:shd w:val="clear" w:color="auto" w:fill="auto"/>
            <w:vAlign w:val="center"/>
          </w:tcPr>
          <w:p w:rsidR="00156B92" w:rsidRPr="00EE4E09" w:rsidRDefault="00156B92" w:rsidP="009844A4">
            <w:pPr>
              <w:spacing w:after="0" w:line="264" w:lineRule="auto"/>
              <w:rPr>
                <w:rFonts w:ascii="Times New Roman" w:hAnsi="Times New Roman"/>
                <w:color w:val="000000"/>
              </w:rPr>
            </w:pPr>
            <w:r w:rsidRPr="00EE4E09">
              <w:rPr>
                <w:rFonts w:ascii="Times New Roman" w:hAnsi="Times New Roman"/>
                <w:color w:val="000000"/>
              </w:rPr>
              <w:t xml:space="preserve">  2. Tài sản thuế thu nhập hoãn lại</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r w:rsidRPr="00EE4E09">
              <w:rPr>
                <w:rFonts w:ascii="Times New Roman" w:hAnsi="Times New Roman"/>
                <w:color w:val="000000"/>
              </w:rPr>
              <w:t xml:space="preserve">262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color w:val="000000"/>
              </w:rPr>
            </w:pPr>
          </w:p>
        </w:tc>
        <w:tc>
          <w:tcPr>
            <w:tcW w:w="978" w:type="pct"/>
            <w:tcBorders>
              <w:top w:val="nil"/>
              <w:left w:val="nil"/>
              <w:bottom w:val="nil"/>
              <w:right w:val="nil"/>
            </w:tcBorders>
            <w:shd w:val="clear" w:color="auto" w:fill="auto"/>
            <w:vAlign w:val="center"/>
          </w:tcPr>
          <w:p w:rsidR="00156B92" w:rsidRPr="00F056C0" w:rsidRDefault="00156B92" w:rsidP="009844A4">
            <w:pPr>
              <w:spacing w:after="0" w:line="264" w:lineRule="auto"/>
              <w:jc w:val="right"/>
              <w:rPr>
                <w:rFonts w:ascii="Times New Roman" w:hAnsi="Times New Roman"/>
                <w:color w:val="000000"/>
              </w:rPr>
            </w:pPr>
            <w:r w:rsidRPr="00F056C0">
              <w:rPr>
                <w:rFonts w:ascii="Times New Roman" w:hAnsi="Times New Roman"/>
                <w:color w:val="000000"/>
              </w:rPr>
              <w:t xml:space="preserve">      2.538.677.317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color w:val="000000"/>
              </w:rPr>
            </w:pPr>
            <w:r w:rsidRPr="00EE4E09">
              <w:rPr>
                <w:rFonts w:ascii="Times New Roman" w:hAnsi="Times New Roman"/>
                <w:color w:val="000000"/>
              </w:rPr>
              <w:t xml:space="preserve">    2.512.839.080 </w:t>
            </w:r>
          </w:p>
        </w:tc>
      </w:tr>
      <w:tr w:rsidR="00156B92" w:rsidRPr="00EE4E09" w:rsidTr="00B27E65">
        <w:trPr>
          <w:trHeight w:val="317"/>
        </w:trPr>
        <w:tc>
          <w:tcPr>
            <w:tcW w:w="2099" w:type="pct"/>
            <w:tcBorders>
              <w:top w:val="single" w:sz="12" w:space="0" w:color="auto"/>
              <w:left w:val="nil"/>
              <w:bottom w:val="single" w:sz="12" w:space="0" w:color="auto"/>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TỔNG CỘNG TÀI SẢN</w:t>
            </w:r>
          </w:p>
        </w:tc>
        <w:tc>
          <w:tcPr>
            <w:tcW w:w="346"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r w:rsidRPr="00EE4E09">
              <w:rPr>
                <w:rFonts w:ascii="Times New Roman" w:hAnsi="Times New Roman"/>
                <w:b/>
                <w:bCs/>
                <w:color w:val="000000"/>
              </w:rPr>
              <w:t xml:space="preserve">270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64" w:lineRule="auto"/>
              <w:jc w:val="center"/>
              <w:rPr>
                <w:rFonts w:ascii="Times New Roman" w:hAnsi="Times New Roman"/>
                <w:b/>
                <w:bCs/>
                <w:color w:val="000000"/>
              </w:rPr>
            </w:pPr>
          </w:p>
        </w:tc>
        <w:tc>
          <w:tcPr>
            <w:tcW w:w="978" w:type="pct"/>
            <w:tcBorders>
              <w:top w:val="single" w:sz="12" w:space="0" w:color="auto"/>
              <w:left w:val="nil"/>
              <w:bottom w:val="single" w:sz="12" w:space="0" w:color="auto"/>
              <w:right w:val="nil"/>
            </w:tcBorders>
            <w:shd w:val="clear" w:color="auto" w:fill="auto"/>
            <w:vAlign w:val="center"/>
          </w:tcPr>
          <w:p w:rsidR="00156B92" w:rsidRPr="00F056C0" w:rsidRDefault="00156B92" w:rsidP="009844A4">
            <w:pPr>
              <w:spacing w:after="0" w:line="264" w:lineRule="auto"/>
              <w:jc w:val="right"/>
              <w:rPr>
                <w:rFonts w:ascii="Times New Roman" w:hAnsi="Times New Roman"/>
                <w:b/>
                <w:bCs/>
                <w:color w:val="000000"/>
              </w:rPr>
            </w:pPr>
            <w:r w:rsidRPr="00F056C0">
              <w:rPr>
                <w:rFonts w:ascii="Times New Roman" w:hAnsi="Times New Roman"/>
                <w:b/>
                <w:bCs/>
                <w:color w:val="000000"/>
              </w:rPr>
              <w:t xml:space="preserve">1.564.330.851.517 </w:t>
            </w:r>
          </w:p>
        </w:tc>
        <w:tc>
          <w:tcPr>
            <w:tcW w:w="138" w:type="pct"/>
            <w:tcBorders>
              <w:top w:val="nil"/>
              <w:left w:val="nil"/>
              <w:bottom w:val="nil"/>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p>
        </w:tc>
        <w:tc>
          <w:tcPr>
            <w:tcW w:w="975" w:type="pct"/>
            <w:tcBorders>
              <w:top w:val="single" w:sz="12" w:space="0" w:color="auto"/>
              <w:left w:val="nil"/>
              <w:bottom w:val="single" w:sz="12" w:space="0" w:color="auto"/>
              <w:right w:val="nil"/>
            </w:tcBorders>
            <w:shd w:val="clear" w:color="auto" w:fill="auto"/>
            <w:vAlign w:val="center"/>
          </w:tcPr>
          <w:p w:rsidR="00156B92" w:rsidRPr="00EE4E09" w:rsidRDefault="00156B92" w:rsidP="009844A4">
            <w:pPr>
              <w:spacing w:after="0" w:line="264" w:lineRule="auto"/>
              <w:jc w:val="right"/>
              <w:rPr>
                <w:rFonts w:ascii="Times New Roman" w:hAnsi="Times New Roman"/>
                <w:b/>
                <w:bCs/>
                <w:color w:val="000000"/>
              </w:rPr>
            </w:pPr>
            <w:r w:rsidRPr="00EE4E09">
              <w:rPr>
                <w:rFonts w:ascii="Times New Roman" w:hAnsi="Times New Roman"/>
                <w:b/>
                <w:bCs/>
                <w:color w:val="000000"/>
              </w:rPr>
              <w:t xml:space="preserve">1.219.502.185.705 </w:t>
            </w:r>
          </w:p>
        </w:tc>
      </w:tr>
    </w:tbl>
    <w:p w:rsidR="00156B92" w:rsidRPr="007C61CB" w:rsidRDefault="00156B92" w:rsidP="009844A4">
      <w:pPr>
        <w:spacing w:after="0" w:line="288" w:lineRule="auto"/>
        <w:jc w:val="center"/>
        <w:rPr>
          <w:rFonts w:ascii="Times New Roman" w:hAnsi="Times New Roman"/>
          <w:b/>
          <w:sz w:val="28"/>
        </w:rPr>
      </w:pPr>
      <w:r w:rsidRPr="007C61CB">
        <w:rPr>
          <w:rFonts w:ascii="Times New Roman" w:hAnsi="Times New Roman"/>
          <w:b/>
          <w:sz w:val="28"/>
        </w:rPr>
        <w:lastRenderedPageBreak/>
        <w:t xml:space="preserve">BẢN CÂN </w:t>
      </w:r>
      <w:r w:rsidRPr="007C61CB">
        <w:rPr>
          <w:rFonts w:ascii="Times New Roman" w:hAnsi="Times New Roman" w:hint="eastAsia"/>
          <w:b/>
          <w:sz w:val="28"/>
        </w:rPr>
        <w:t>Đ</w:t>
      </w:r>
      <w:r w:rsidRPr="007C61CB">
        <w:rPr>
          <w:rFonts w:ascii="Times New Roman" w:hAnsi="Times New Roman"/>
          <w:b/>
          <w:sz w:val="28"/>
        </w:rPr>
        <w:t xml:space="preserve">ỐI KẾ TOÁN HỢP NHẤT GIỮA NIÊN </w:t>
      </w:r>
      <w:r w:rsidRPr="007C61CB">
        <w:rPr>
          <w:rFonts w:ascii="Times New Roman" w:hAnsi="Times New Roman" w:hint="eastAsia"/>
          <w:b/>
          <w:sz w:val="28"/>
        </w:rPr>
        <w:t>Đ</w:t>
      </w:r>
      <w:r w:rsidRPr="007C61CB">
        <w:rPr>
          <w:rFonts w:ascii="Times New Roman" w:hAnsi="Times New Roman"/>
          <w:b/>
          <w:sz w:val="28"/>
        </w:rPr>
        <w:t>Ộ (Tiếp theo)</w:t>
      </w:r>
    </w:p>
    <w:p w:rsidR="00156B92" w:rsidRPr="001547F4" w:rsidRDefault="00156B92" w:rsidP="009844A4">
      <w:pPr>
        <w:spacing w:after="0" w:line="288" w:lineRule="auto"/>
        <w:jc w:val="center"/>
        <w:rPr>
          <w:rFonts w:ascii="Times New Roman" w:hAnsi="Times New Roman"/>
          <w:b/>
          <w:i/>
        </w:rPr>
      </w:pPr>
      <w:r w:rsidRPr="001547F4">
        <w:rPr>
          <w:rFonts w:ascii="Times New Roman" w:hAnsi="Times New Roman"/>
          <w:b/>
          <w:i/>
        </w:rPr>
        <w:t>Quý 2 n</w:t>
      </w:r>
      <w:r w:rsidRPr="001547F4">
        <w:rPr>
          <w:rFonts w:ascii="Times New Roman" w:hAnsi="Times New Roman" w:hint="eastAsia"/>
          <w:b/>
          <w:i/>
        </w:rPr>
        <w:t>ă</w:t>
      </w:r>
      <w:r>
        <w:rPr>
          <w:rFonts w:ascii="Times New Roman" w:hAnsi="Times New Roman"/>
          <w:b/>
          <w:i/>
        </w:rPr>
        <w:t>m 2012</w:t>
      </w:r>
    </w:p>
    <w:p w:rsidR="00156B92" w:rsidRPr="007C61CB" w:rsidRDefault="00156B92" w:rsidP="009844A4">
      <w:pPr>
        <w:spacing w:after="0" w:line="288" w:lineRule="auto"/>
        <w:jc w:val="center"/>
        <w:rPr>
          <w:rFonts w:ascii="Times New Roman" w:hAnsi="Times New Roman"/>
          <w:i/>
        </w:rPr>
      </w:pPr>
      <w:r w:rsidRPr="007C61CB">
        <w:rPr>
          <w:rFonts w:ascii="Times New Roman" w:hAnsi="Times New Roman"/>
          <w:i/>
        </w:rPr>
        <w:t>Tại ngày 3</w:t>
      </w:r>
      <w:r>
        <w:rPr>
          <w:rFonts w:ascii="Times New Roman" w:hAnsi="Times New Roman"/>
          <w:i/>
        </w:rPr>
        <w:t>0 tháng 6 năm 2012</w:t>
      </w:r>
    </w:p>
    <w:p w:rsidR="00156B92" w:rsidRPr="007C61CB" w:rsidRDefault="00156B92" w:rsidP="009844A4">
      <w:pPr>
        <w:spacing w:after="0" w:line="288" w:lineRule="auto"/>
        <w:jc w:val="right"/>
        <w:rPr>
          <w:rFonts w:ascii="Times New Roman" w:hAnsi="Times New Roman"/>
        </w:rPr>
      </w:pPr>
      <w:r w:rsidRPr="007C61CB">
        <w:rPr>
          <w:rFonts w:ascii="Times New Roman" w:hAnsi="Times New Roman"/>
        </w:rPr>
        <w:t>Đơn vị tính: VND</w:t>
      </w:r>
    </w:p>
    <w:tbl>
      <w:tblPr>
        <w:tblW w:w="5000" w:type="pct"/>
        <w:tblLook w:val="0000"/>
      </w:tblPr>
      <w:tblGrid>
        <w:gridCol w:w="3970"/>
        <w:gridCol w:w="617"/>
        <w:gridCol w:w="889"/>
        <w:gridCol w:w="1995"/>
        <w:gridCol w:w="235"/>
        <w:gridCol w:w="1867"/>
      </w:tblGrid>
      <w:tr w:rsidR="00156B92" w:rsidRPr="00EE4E09" w:rsidTr="00B27E65">
        <w:trPr>
          <w:trHeight w:val="317"/>
        </w:trPr>
        <w:tc>
          <w:tcPr>
            <w:tcW w:w="2074" w:type="pct"/>
            <w:tcBorders>
              <w:top w:val="nil"/>
              <w:left w:val="nil"/>
              <w:bottom w:val="single" w:sz="12" w:space="0" w:color="auto"/>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NGUỒN VỐN</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Mã số</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Thuyết minh</w:t>
            </w:r>
          </w:p>
        </w:tc>
        <w:tc>
          <w:tcPr>
            <w:tcW w:w="1042" w:type="pct"/>
            <w:tcBorders>
              <w:top w:val="nil"/>
              <w:left w:val="nil"/>
              <w:bottom w:val="single" w:sz="12" w:space="0" w:color="auto"/>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 xml:space="preserve"> Số cuối quý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p>
        </w:tc>
        <w:tc>
          <w:tcPr>
            <w:tcW w:w="975" w:type="pct"/>
            <w:tcBorders>
              <w:top w:val="nil"/>
              <w:left w:val="nil"/>
              <w:bottom w:val="single" w:sz="12" w:space="0" w:color="auto"/>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 xml:space="preserve"> Số đầu năm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b/>
                <w:bCs/>
                <w:color w:val="000000"/>
              </w:rPr>
            </w:pPr>
            <w:r w:rsidRPr="00EE4E09">
              <w:rPr>
                <w:rFonts w:ascii="Times New Roman" w:hAnsi="Times New Roman"/>
                <w:b/>
                <w:bCs/>
                <w:color w:val="000000"/>
              </w:rPr>
              <w:t>A - NỢ PHẢI TRẢ</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 xml:space="preserve">300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r w:rsidRPr="00EE4E09">
              <w:rPr>
                <w:rFonts w:ascii="Times New Roman" w:hAnsi="Times New Roman"/>
                <w:b/>
                <w:bCs/>
                <w:color w:val="000000"/>
              </w:rPr>
              <w:t xml:space="preserve">1.182.285.173.570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r w:rsidRPr="00EE4E09">
              <w:rPr>
                <w:rFonts w:ascii="Times New Roman" w:hAnsi="Times New Roman"/>
                <w:b/>
                <w:bCs/>
                <w:color w:val="000000"/>
              </w:rPr>
              <w:t xml:space="preserve">    827.575.679.676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b/>
                <w:bCs/>
                <w:color w:val="000000"/>
              </w:rPr>
            </w:pPr>
            <w:r w:rsidRPr="00EE4E09">
              <w:rPr>
                <w:rFonts w:ascii="Times New Roman" w:hAnsi="Times New Roman"/>
                <w:b/>
                <w:bCs/>
                <w:color w:val="000000"/>
              </w:rPr>
              <w:t>I. Nợ ngắn hạn</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 xml:space="preserve">310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r w:rsidRPr="00EE4E09">
              <w:rPr>
                <w:rFonts w:ascii="Times New Roman" w:hAnsi="Times New Roman"/>
                <w:b/>
                <w:bCs/>
                <w:color w:val="000000"/>
              </w:rPr>
              <w:t xml:space="preserve">  904.823.716.165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r w:rsidRPr="00EE4E09">
              <w:rPr>
                <w:rFonts w:ascii="Times New Roman" w:hAnsi="Times New Roman"/>
                <w:b/>
                <w:bCs/>
                <w:color w:val="000000"/>
              </w:rPr>
              <w:t xml:space="preserve">    593.611.014.630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1. Vay và nợ ngắn hạn</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311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V.13</w:t>
            </w: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Pr>
                <w:rFonts w:ascii="Times New Roman" w:hAnsi="Times New Roman"/>
                <w:color w:val="000000"/>
              </w:rPr>
              <w:t xml:space="preserve">     </w:t>
            </w:r>
            <w:r w:rsidRPr="00EE4E09">
              <w:rPr>
                <w:rFonts w:ascii="Times New Roman" w:hAnsi="Times New Roman"/>
                <w:color w:val="000000"/>
              </w:rPr>
              <w:t xml:space="preserve">325.186.996.052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261.078.320.470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2. Phải trả người bán</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312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176.797.301.642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161.362.814.585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3. Người mua trả tiền trước</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313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141.047.034.749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63.897.114.706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4. Thuế và các khoản phải nộp nhà nước</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314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V.14</w:t>
            </w: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23.419.906.089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22.853.396.577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5. Phải trả người lao động</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315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38.463.129.015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41.231.988.465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6. Chi phí phải trả</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316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V.15</w:t>
            </w: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14.070.471.623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18.173.923.726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9. Các khoản phải trả, phải nộp ngắn hạn khác</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319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V.16</w:t>
            </w: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174.127.434.529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17.686.236.961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11. Quỹ khen thưởng phúc lợi</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323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11.711.442.466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7.327.219.140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b/>
                <w:bCs/>
                <w:color w:val="000000"/>
              </w:rPr>
            </w:pPr>
            <w:r w:rsidRPr="00EE4E09">
              <w:rPr>
                <w:rFonts w:ascii="Times New Roman" w:hAnsi="Times New Roman"/>
                <w:b/>
                <w:bCs/>
                <w:color w:val="000000"/>
              </w:rPr>
              <w:t>II. Nợ dài hạn</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 xml:space="preserve">330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r w:rsidRPr="00EE4E09">
              <w:rPr>
                <w:rFonts w:ascii="Times New Roman" w:hAnsi="Times New Roman"/>
                <w:b/>
                <w:bCs/>
                <w:color w:val="000000"/>
              </w:rPr>
              <w:t xml:space="preserve">  277.461.457.405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r w:rsidRPr="00EE4E09">
              <w:rPr>
                <w:rFonts w:ascii="Times New Roman" w:hAnsi="Times New Roman"/>
                <w:b/>
                <w:bCs/>
                <w:color w:val="000000"/>
              </w:rPr>
              <w:t xml:space="preserve">233.964.665.046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4. Vay và nợ dài hạn</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334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V.17</w:t>
            </w: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276.469.407.903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232.719.440.319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6. Dự phòng trợ cấp mất việc làm</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336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992.049.502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1.245.224.727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b/>
                <w:bCs/>
                <w:color w:val="000000"/>
              </w:rPr>
            </w:pPr>
            <w:r w:rsidRPr="00EE4E09">
              <w:rPr>
                <w:rFonts w:ascii="Times New Roman" w:hAnsi="Times New Roman"/>
                <w:b/>
                <w:bCs/>
                <w:color w:val="000000"/>
              </w:rPr>
              <w:t>B - NGUỒN VỐN CHỦ SỞ HỮU</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 xml:space="preserve">400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p>
        </w:tc>
        <w:tc>
          <w:tcPr>
            <w:tcW w:w="1042" w:type="pct"/>
            <w:tcBorders>
              <w:top w:val="nil"/>
              <w:left w:val="nil"/>
              <w:bottom w:val="nil"/>
              <w:right w:val="nil"/>
            </w:tcBorders>
            <w:shd w:val="clear" w:color="auto" w:fill="auto"/>
            <w:vAlign w:val="center"/>
          </w:tcPr>
          <w:p w:rsidR="00156B92" w:rsidRPr="00F056C0" w:rsidRDefault="00156B92" w:rsidP="009844A4">
            <w:pPr>
              <w:spacing w:after="0" w:line="288" w:lineRule="auto"/>
              <w:jc w:val="right"/>
              <w:rPr>
                <w:rFonts w:ascii="Times New Roman" w:hAnsi="Times New Roman"/>
                <w:b/>
                <w:bCs/>
                <w:color w:val="000000"/>
              </w:rPr>
            </w:pPr>
            <w:r w:rsidRPr="00F056C0">
              <w:rPr>
                <w:rFonts w:ascii="Times New Roman" w:hAnsi="Times New Roman"/>
                <w:b/>
                <w:bCs/>
                <w:color w:val="000000"/>
              </w:rPr>
              <w:t xml:space="preserve">    365.445.677.947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r w:rsidRPr="00EE4E09">
              <w:rPr>
                <w:rFonts w:ascii="Times New Roman" w:hAnsi="Times New Roman"/>
                <w:b/>
                <w:bCs/>
                <w:color w:val="000000"/>
              </w:rPr>
              <w:t xml:space="preserve">377.026.506.029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b/>
                <w:bCs/>
                <w:color w:val="000000"/>
              </w:rPr>
            </w:pPr>
            <w:r w:rsidRPr="00EE4E09">
              <w:rPr>
                <w:rFonts w:ascii="Times New Roman" w:hAnsi="Times New Roman"/>
                <w:b/>
                <w:bCs/>
                <w:color w:val="000000"/>
              </w:rPr>
              <w:t>I. Vốn chủ sở hữu</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 xml:space="preserve">410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V.18</w:t>
            </w:r>
          </w:p>
        </w:tc>
        <w:tc>
          <w:tcPr>
            <w:tcW w:w="1042" w:type="pct"/>
            <w:tcBorders>
              <w:top w:val="nil"/>
              <w:left w:val="nil"/>
              <w:bottom w:val="nil"/>
              <w:right w:val="nil"/>
            </w:tcBorders>
            <w:shd w:val="clear" w:color="auto" w:fill="auto"/>
            <w:vAlign w:val="center"/>
          </w:tcPr>
          <w:p w:rsidR="00156B92" w:rsidRPr="00F056C0" w:rsidRDefault="00156B92" w:rsidP="009844A4">
            <w:pPr>
              <w:spacing w:after="0" w:line="288" w:lineRule="auto"/>
              <w:jc w:val="right"/>
              <w:rPr>
                <w:rFonts w:ascii="Times New Roman" w:hAnsi="Times New Roman"/>
                <w:b/>
                <w:bCs/>
                <w:color w:val="000000"/>
              </w:rPr>
            </w:pPr>
            <w:r w:rsidRPr="00F056C0">
              <w:rPr>
                <w:rFonts w:ascii="Times New Roman" w:hAnsi="Times New Roman"/>
                <w:b/>
                <w:bCs/>
                <w:color w:val="000000"/>
              </w:rPr>
              <w:t xml:space="preserve">    365.445.677.947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r w:rsidRPr="00EE4E09">
              <w:rPr>
                <w:rFonts w:ascii="Times New Roman" w:hAnsi="Times New Roman"/>
                <w:b/>
                <w:bCs/>
                <w:color w:val="000000"/>
              </w:rPr>
              <w:t xml:space="preserve">377.026.506.029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1. Vốn đầu tư của chủ sở hữu</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411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nil"/>
              <w:right w:val="nil"/>
            </w:tcBorders>
            <w:shd w:val="clear" w:color="auto" w:fill="auto"/>
            <w:vAlign w:val="center"/>
          </w:tcPr>
          <w:p w:rsidR="00156B92" w:rsidRPr="00F056C0" w:rsidRDefault="00156B92" w:rsidP="009844A4">
            <w:pPr>
              <w:spacing w:after="0" w:line="288" w:lineRule="auto"/>
              <w:jc w:val="right"/>
              <w:rPr>
                <w:rFonts w:ascii="Times New Roman" w:hAnsi="Times New Roman"/>
                <w:color w:val="000000"/>
              </w:rPr>
            </w:pPr>
            <w:r>
              <w:rPr>
                <w:rFonts w:ascii="Times New Roman" w:hAnsi="Times New Roman"/>
                <w:color w:val="000000"/>
              </w:rPr>
              <w:t xml:space="preserve">       </w:t>
            </w:r>
            <w:r w:rsidRPr="00F056C0">
              <w:rPr>
                <w:rFonts w:ascii="Times New Roman" w:hAnsi="Times New Roman"/>
                <w:color w:val="000000"/>
              </w:rPr>
              <w:t xml:space="preserve">90.000.000.000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90.000.000.000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2. Thặng dư vốn cổ phần</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412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nil"/>
              <w:right w:val="nil"/>
            </w:tcBorders>
            <w:shd w:val="clear" w:color="auto" w:fill="auto"/>
            <w:vAlign w:val="center"/>
          </w:tcPr>
          <w:p w:rsidR="00156B92" w:rsidRPr="00F056C0" w:rsidRDefault="00156B92" w:rsidP="009844A4">
            <w:pPr>
              <w:spacing w:after="0" w:line="288" w:lineRule="auto"/>
              <w:jc w:val="right"/>
              <w:rPr>
                <w:rFonts w:ascii="Times New Roman" w:hAnsi="Times New Roman"/>
                <w:color w:val="000000"/>
              </w:rPr>
            </w:pPr>
            <w:r>
              <w:rPr>
                <w:rFonts w:ascii="Times New Roman" w:hAnsi="Times New Roman"/>
                <w:color w:val="000000"/>
              </w:rPr>
              <w:t xml:space="preserve">     </w:t>
            </w:r>
            <w:r w:rsidRPr="00F056C0">
              <w:rPr>
                <w:rFonts w:ascii="Times New Roman" w:hAnsi="Times New Roman"/>
                <w:color w:val="000000"/>
              </w:rPr>
              <w:t xml:space="preserve">116.115.470.000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116.115.470.000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7. Quỹ đầu tư phát triển</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417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nil"/>
              <w:right w:val="nil"/>
            </w:tcBorders>
            <w:shd w:val="clear" w:color="auto" w:fill="auto"/>
            <w:vAlign w:val="center"/>
          </w:tcPr>
          <w:p w:rsidR="00156B92" w:rsidRPr="00F056C0" w:rsidRDefault="00156B92" w:rsidP="009844A4">
            <w:pPr>
              <w:spacing w:after="0" w:line="288" w:lineRule="auto"/>
              <w:jc w:val="right"/>
              <w:rPr>
                <w:rFonts w:ascii="Times New Roman" w:hAnsi="Times New Roman"/>
                <w:color w:val="000000"/>
              </w:rPr>
            </w:pPr>
            <w:r>
              <w:rPr>
                <w:rFonts w:ascii="Times New Roman" w:hAnsi="Times New Roman"/>
                <w:color w:val="000000"/>
              </w:rPr>
              <w:t xml:space="preserve">     </w:t>
            </w:r>
            <w:r w:rsidRPr="00F056C0">
              <w:rPr>
                <w:rFonts w:ascii="Times New Roman" w:hAnsi="Times New Roman"/>
                <w:color w:val="000000"/>
              </w:rPr>
              <w:t xml:space="preserve">109.845.870.566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105.531.546.586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8. Quỹ dự phòng tài chính</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418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nil"/>
              <w:right w:val="nil"/>
            </w:tcBorders>
            <w:shd w:val="clear" w:color="auto" w:fill="auto"/>
            <w:vAlign w:val="center"/>
          </w:tcPr>
          <w:p w:rsidR="00156B92" w:rsidRPr="00F056C0" w:rsidRDefault="00156B92" w:rsidP="009844A4">
            <w:pPr>
              <w:spacing w:after="0" w:line="288" w:lineRule="auto"/>
              <w:jc w:val="right"/>
              <w:rPr>
                <w:rFonts w:ascii="Times New Roman" w:hAnsi="Times New Roman"/>
                <w:color w:val="000000"/>
              </w:rPr>
            </w:pPr>
            <w:r w:rsidRPr="00F056C0">
              <w:rPr>
                <w:rFonts w:ascii="Times New Roman" w:hAnsi="Times New Roman"/>
                <w:color w:val="000000"/>
              </w:rPr>
              <w:t xml:space="preserve">      22.500.000.000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19.420.689.189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9. Quỹ khác thuộc vốn chủ sở hữu</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419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nil"/>
              <w:right w:val="nil"/>
            </w:tcBorders>
            <w:shd w:val="clear" w:color="auto" w:fill="auto"/>
            <w:vAlign w:val="center"/>
          </w:tcPr>
          <w:p w:rsidR="00156B92" w:rsidRPr="00F056C0" w:rsidRDefault="00156B92" w:rsidP="009844A4">
            <w:pPr>
              <w:spacing w:after="0" w:line="288" w:lineRule="auto"/>
              <w:jc w:val="right"/>
              <w:rPr>
                <w:rFonts w:ascii="Times New Roman" w:hAnsi="Times New Roman"/>
                <w:color w:val="000000"/>
              </w:rPr>
            </w:pPr>
            <w:r w:rsidRPr="00F056C0">
              <w:rPr>
                <w:rFonts w:ascii="Times New Roman" w:hAnsi="Times New Roman"/>
                <w:color w:val="000000"/>
              </w:rPr>
              <w:t xml:space="preserve">        8.057.588.898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6.442.678.139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color w:val="000000"/>
              </w:rPr>
            </w:pPr>
            <w:r w:rsidRPr="00EE4E09">
              <w:rPr>
                <w:rFonts w:ascii="Times New Roman" w:hAnsi="Times New Roman"/>
                <w:color w:val="000000"/>
              </w:rPr>
              <w:t xml:space="preserve"> 10. Lợi nhuận sau thuế chưa phân phối</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420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nil"/>
              <w:right w:val="nil"/>
            </w:tcBorders>
            <w:shd w:val="clear" w:color="auto" w:fill="auto"/>
            <w:vAlign w:val="center"/>
          </w:tcPr>
          <w:p w:rsidR="00156B92" w:rsidRPr="00F056C0" w:rsidRDefault="00156B92" w:rsidP="009844A4">
            <w:pPr>
              <w:spacing w:after="0" w:line="288" w:lineRule="auto"/>
              <w:jc w:val="right"/>
              <w:rPr>
                <w:rFonts w:ascii="Times New Roman" w:hAnsi="Times New Roman"/>
                <w:color w:val="000000"/>
              </w:rPr>
            </w:pPr>
            <w:r w:rsidRPr="00F056C0">
              <w:rPr>
                <w:rFonts w:ascii="Times New Roman" w:hAnsi="Times New Roman"/>
                <w:color w:val="000000"/>
              </w:rPr>
              <w:t xml:space="preserve">      18.926.748.483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r w:rsidRPr="00EE4E09">
              <w:rPr>
                <w:rFonts w:ascii="Times New Roman" w:hAnsi="Times New Roman"/>
                <w:color w:val="000000"/>
              </w:rPr>
              <w:t xml:space="preserve">    39.516.122.115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b/>
                <w:bCs/>
                <w:color w:val="000000"/>
              </w:rPr>
            </w:pPr>
            <w:r w:rsidRPr="00EE4E09">
              <w:rPr>
                <w:rFonts w:ascii="Times New Roman" w:hAnsi="Times New Roman"/>
                <w:b/>
                <w:bCs/>
                <w:color w:val="000000"/>
              </w:rPr>
              <w:t>II. Nguồn kinh phí</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 xml:space="preserve">430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p>
        </w:tc>
        <w:tc>
          <w:tcPr>
            <w:tcW w:w="1042" w:type="pct"/>
            <w:tcBorders>
              <w:top w:val="nil"/>
              <w:left w:val="nil"/>
              <w:bottom w:val="nil"/>
              <w:right w:val="nil"/>
            </w:tcBorders>
            <w:shd w:val="clear" w:color="auto" w:fill="auto"/>
            <w:noWrap/>
            <w:vAlign w:val="bottom"/>
          </w:tcPr>
          <w:p w:rsidR="00156B92" w:rsidRPr="00F056C0" w:rsidRDefault="00156B92" w:rsidP="009844A4">
            <w:pPr>
              <w:spacing w:after="0" w:line="288" w:lineRule="auto"/>
              <w:rPr>
                <w:rFonts w:ascii="Times New Roman" w:hAnsi="Times New Roman"/>
                <w:b/>
                <w:bCs/>
              </w:rPr>
            </w:pPr>
            <w:r w:rsidRPr="00F056C0">
              <w:rPr>
                <w:rFonts w:ascii="Times New Roman" w:hAnsi="Times New Roman"/>
                <w:b/>
                <w:bCs/>
              </w:rPr>
              <w:t xml:space="preserve">                           -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r w:rsidRPr="00EE4E09">
              <w:rPr>
                <w:rFonts w:ascii="Times New Roman" w:hAnsi="Times New Roman"/>
                <w:b/>
                <w:bCs/>
                <w:color w:val="000000"/>
              </w:rPr>
              <w:t xml:space="preserve">                            -   </w:t>
            </w:r>
          </w:p>
        </w:tc>
      </w:tr>
      <w:tr w:rsidR="00156B92" w:rsidRPr="00EE4E09" w:rsidTr="00B27E65">
        <w:trPr>
          <w:trHeight w:val="317"/>
        </w:trPr>
        <w:tc>
          <w:tcPr>
            <w:tcW w:w="2074" w:type="pct"/>
            <w:tcBorders>
              <w:top w:val="nil"/>
              <w:left w:val="nil"/>
              <w:bottom w:val="nil"/>
              <w:right w:val="nil"/>
            </w:tcBorders>
            <w:shd w:val="clear" w:color="auto" w:fill="auto"/>
            <w:vAlign w:val="center"/>
          </w:tcPr>
          <w:p w:rsidR="00156B92" w:rsidRPr="00EE4E09" w:rsidRDefault="00156B92" w:rsidP="009844A4">
            <w:pPr>
              <w:spacing w:after="0" w:line="288" w:lineRule="auto"/>
              <w:jc w:val="both"/>
              <w:rPr>
                <w:rFonts w:ascii="Times New Roman" w:hAnsi="Times New Roman"/>
                <w:b/>
                <w:bCs/>
                <w:color w:val="000000"/>
              </w:rPr>
            </w:pPr>
            <w:r w:rsidRPr="00EE4E09">
              <w:rPr>
                <w:rFonts w:ascii="Times New Roman" w:hAnsi="Times New Roman"/>
                <w:b/>
                <w:bCs/>
                <w:color w:val="000000"/>
              </w:rPr>
              <w:t>C. LỢI ÍCH CỦA CỔ ĐÔNG THIỂU SỐ</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r w:rsidRPr="00EE4E09">
              <w:rPr>
                <w:rFonts w:ascii="Times New Roman" w:hAnsi="Times New Roman"/>
                <w:color w:val="000000"/>
              </w:rPr>
              <w:t xml:space="preserve">439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color w:val="000000"/>
              </w:rPr>
            </w:pPr>
          </w:p>
        </w:tc>
        <w:tc>
          <w:tcPr>
            <w:tcW w:w="1042" w:type="pct"/>
            <w:tcBorders>
              <w:top w:val="nil"/>
              <w:left w:val="nil"/>
              <w:bottom w:val="single" w:sz="12" w:space="0" w:color="auto"/>
              <w:right w:val="nil"/>
            </w:tcBorders>
            <w:shd w:val="clear" w:color="auto" w:fill="auto"/>
            <w:vAlign w:val="center"/>
          </w:tcPr>
          <w:p w:rsidR="00156B92" w:rsidRPr="009844A4" w:rsidRDefault="00156B92" w:rsidP="009844A4">
            <w:pPr>
              <w:spacing w:after="0" w:line="288" w:lineRule="auto"/>
              <w:jc w:val="right"/>
              <w:rPr>
                <w:rFonts w:ascii="Times New Roman" w:hAnsi="Times New Roman"/>
                <w:b/>
                <w:color w:val="000000"/>
              </w:rPr>
            </w:pPr>
            <w:r w:rsidRPr="00F056C0">
              <w:rPr>
                <w:rFonts w:ascii="Times New Roman" w:hAnsi="Times New Roman"/>
                <w:color w:val="000000"/>
              </w:rPr>
              <w:t xml:space="preserve">      </w:t>
            </w:r>
            <w:r w:rsidRPr="009844A4">
              <w:rPr>
                <w:rFonts w:ascii="Times New Roman" w:hAnsi="Times New Roman"/>
                <w:b/>
                <w:color w:val="000000"/>
              </w:rPr>
              <w:t xml:space="preserve">16.600.000.000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color w:val="000000"/>
              </w:rPr>
            </w:pPr>
          </w:p>
        </w:tc>
        <w:tc>
          <w:tcPr>
            <w:tcW w:w="975"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r w:rsidRPr="00EE4E09">
              <w:rPr>
                <w:rFonts w:ascii="Times New Roman" w:hAnsi="Times New Roman"/>
                <w:b/>
                <w:bCs/>
                <w:color w:val="000000"/>
              </w:rPr>
              <w:t xml:space="preserve"> 14.900.000.000 </w:t>
            </w:r>
          </w:p>
        </w:tc>
      </w:tr>
      <w:tr w:rsidR="00156B92" w:rsidRPr="00EE4E09" w:rsidTr="00B27E65">
        <w:trPr>
          <w:trHeight w:val="317"/>
        </w:trPr>
        <w:tc>
          <w:tcPr>
            <w:tcW w:w="2074" w:type="pct"/>
            <w:tcBorders>
              <w:top w:val="single" w:sz="12" w:space="0" w:color="auto"/>
              <w:left w:val="nil"/>
              <w:bottom w:val="single" w:sz="12" w:space="0" w:color="auto"/>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TỔNG CỘNG NGUỒN VỐN</w:t>
            </w:r>
          </w:p>
        </w:tc>
        <w:tc>
          <w:tcPr>
            <w:tcW w:w="322"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r w:rsidRPr="00EE4E09">
              <w:rPr>
                <w:rFonts w:ascii="Times New Roman" w:hAnsi="Times New Roman"/>
                <w:b/>
                <w:bCs/>
                <w:color w:val="000000"/>
              </w:rPr>
              <w:t xml:space="preserve">440 </w:t>
            </w:r>
          </w:p>
        </w:tc>
        <w:tc>
          <w:tcPr>
            <w:tcW w:w="464" w:type="pct"/>
            <w:tcBorders>
              <w:top w:val="nil"/>
              <w:left w:val="nil"/>
              <w:bottom w:val="nil"/>
              <w:right w:val="nil"/>
            </w:tcBorders>
            <w:shd w:val="clear" w:color="auto" w:fill="auto"/>
            <w:vAlign w:val="center"/>
          </w:tcPr>
          <w:p w:rsidR="00156B92" w:rsidRPr="00EE4E09" w:rsidRDefault="00156B92" w:rsidP="009844A4">
            <w:pPr>
              <w:spacing w:after="0" w:line="288" w:lineRule="auto"/>
              <w:jc w:val="center"/>
              <w:rPr>
                <w:rFonts w:ascii="Times New Roman" w:hAnsi="Times New Roman"/>
                <w:b/>
                <w:bCs/>
                <w:color w:val="000000"/>
              </w:rPr>
            </w:pPr>
          </w:p>
        </w:tc>
        <w:tc>
          <w:tcPr>
            <w:tcW w:w="1042" w:type="pct"/>
            <w:tcBorders>
              <w:top w:val="nil"/>
              <w:left w:val="nil"/>
              <w:bottom w:val="single" w:sz="12" w:space="0" w:color="auto"/>
              <w:right w:val="nil"/>
            </w:tcBorders>
            <w:shd w:val="clear" w:color="auto" w:fill="auto"/>
            <w:vAlign w:val="center"/>
          </w:tcPr>
          <w:p w:rsidR="00156B92" w:rsidRPr="00F056C0" w:rsidRDefault="00156B92" w:rsidP="009844A4">
            <w:pPr>
              <w:spacing w:after="0" w:line="288" w:lineRule="auto"/>
              <w:jc w:val="right"/>
              <w:rPr>
                <w:rFonts w:ascii="Times New Roman" w:hAnsi="Times New Roman"/>
                <w:b/>
                <w:bCs/>
                <w:color w:val="000000"/>
              </w:rPr>
            </w:pPr>
            <w:r w:rsidRPr="00F056C0">
              <w:rPr>
                <w:rFonts w:ascii="Times New Roman" w:hAnsi="Times New Roman"/>
                <w:b/>
                <w:bCs/>
                <w:color w:val="000000"/>
              </w:rPr>
              <w:t xml:space="preserve"> 1.564.330.851.517 </w:t>
            </w:r>
          </w:p>
        </w:tc>
        <w:tc>
          <w:tcPr>
            <w:tcW w:w="123" w:type="pct"/>
            <w:tcBorders>
              <w:top w:val="nil"/>
              <w:left w:val="nil"/>
              <w:bottom w:val="nil"/>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p>
        </w:tc>
        <w:tc>
          <w:tcPr>
            <w:tcW w:w="975" w:type="pct"/>
            <w:tcBorders>
              <w:top w:val="single" w:sz="12" w:space="0" w:color="auto"/>
              <w:left w:val="nil"/>
              <w:bottom w:val="single" w:sz="12" w:space="0" w:color="auto"/>
              <w:right w:val="nil"/>
            </w:tcBorders>
            <w:shd w:val="clear" w:color="auto" w:fill="auto"/>
            <w:vAlign w:val="center"/>
          </w:tcPr>
          <w:p w:rsidR="00156B92" w:rsidRPr="00EE4E09" w:rsidRDefault="00156B92" w:rsidP="009844A4">
            <w:pPr>
              <w:spacing w:after="0" w:line="288" w:lineRule="auto"/>
              <w:jc w:val="right"/>
              <w:rPr>
                <w:rFonts w:ascii="Times New Roman" w:hAnsi="Times New Roman"/>
                <w:b/>
                <w:bCs/>
                <w:color w:val="000000"/>
              </w:rPr>
            </w:pPr>
            <w:r w:rsidRPr="00EE4E09">
              <w:rPr>
                <w:rFonts w:ascii="Times New Roman" w:hAnsi="Times New Roman"/>
                <w:b/>
                <w:bCs/>
                <w:color w:val="000000"/>
              </w:rPr>
              <w:t xml:space="preserve">1.219.502.185.705 </w:t>
            </w:r>
          </w:p>
        </w:tc>
      </w:tr>
    </w:tbl>
    <w:p w:rsidR="00156B92" w:rsidRDefault="00156B92" w:rsidP="00156B92">
      <w:pPr>
        <w:spacing w:before="120"/>
        <w:jc w:val="right"/>
        <w:rPr>
          <w:rFonts w:ascii="Times New Roman" w:hAnsi="Times New Roman"/>
          <w:i/>
        </w:rPr>
      </w:pPr>
    </w:p>
    <w:p w:rsidR="00156B92" w:rsidRDefault="00156B92" w:rsidP="00156B92">
      <w:pPr>
        <w:spacing w:before="120"/>
        <w:jc w:val="right"/>
        <w:rPr>
          <w:rFonts w:ascii="Times New Roman" w:hAnsi="Times New Roman"/>
          <w:i/>
        </w:rPr>
      </w:pPr>
    </w:p>
    <w:p w:rsidR="00156B92" w:rsidRDefault="00156B92" w:rsidP="00156B92">
      <w:pPr>
        <w:spacing w:before="120"/>
        <w:jc w:val="right"/>
        <w:rPr>
          <w:rFonts w:ascii="Times New Roman" w:hAnsi="Times New Roman"/>
          <w:i/>
        </w:rPr>
      </w:pPr>
    </w:p>
    <w:p w:rsidR="00156B92" w:rsidRDefault="00156B92" w:rsidP="00156B92">
      <w:pPr>
        <w:spacing w:before="120"/>
        <w:jc w:val="right"/>
        <w:rPr>
          <w:rFonts w:ascii="Times New Roman" w:hAnsi="Times New Roman"/>
          <w:i/>
        </w:rPr>
      </w:pPr>
    </w:p>
    <w:p w:rsidR="00156B92" w:rsidRDefault="00156B92" w:rsidP="00156B92">
      <w:pPr>
        <w:spacing w:before="120"/>
        <w:jc w:val="right"/>
        <w:rPr>
          <w:rFonts w:ascii="Times New Roman" w:hAnsi="Times New Roman"/>
          <w:i/>
        </w:rPr>
      </w:pPr>
    </w:p>
    <w:p w:rsidR="00156B92" w:rsidRDefault="00156B92" w:rsidP="00156B92">
      <w:pPr>
        <w:spacing w:before="120"/>
        <w:jc w:val="right"/>
        <w:rPr>
          <w:rFonts w:ascii="Times New Roman" w:hAnsi="Times New Roman"/>
          <w:i/>
        </w:rPr>
      </w:pPr>
    </w:p>
    <w:tbl>
      <w:tblPr>
        <w:tblW w:w="5000" w:type="pct"/>
        <w:tblLook w:val="0000"/>
      </w:tblPr>
      <w:tblGrid>
        <w:gridCol w:w="3642"/>
        <w:gridCol w:w="576"/>
        <w:gridCol w:w="1187"/>
        <w:gridCol w:w="2169"/>
        <w:gridCol w:w="262"/>
        <w:gridCol w:w="1737"/>
      </w:tblGrid>
      <w:tr w:rsidR="00156B92" w:rsidRPr="00EE4E09" w:rsidTr="00B27E65">
        <w:trPr>
          <w:trHeight w:val="300"/>
        </w:trPr>
        <w:tc>
          <w:tcPr>
            <w:tcW w:w="5000" w:type="pct"/>
            <w:gridSpan w:val="6"/>
            <w:tcBorders>
              <w:top w:val="nil"/>
              <w:left w:val="nil"/>
              <w:bottom w:val="nil"/>
              <w:right w:val="nil"/>
            </w:tcBorders>
            <w:shd w:val="clear" w:color="auto" w:fill="auto"/>
            <w:noWrap/>
            <w:vAlign w:val="center"/>
          </w:tcPr>
          <w:p w:rsidR="00156B92" w:rsidRPr="00EE4E09" w:rsidRDefault="00156B92" w:rsidP="003D281C">
            <w:pPr>
              <w:spacing w:after="0"/>
              <w:jc w:val="center"/>
              <w:rPr>
                <w:rFonts w:ascii="Times New Roman" w:hAnsi="Times New Roman"/>
                <w:b/>
                <w:bCs/>
              </w:rPr>
            </w:pPr>
            <w:r w:rsidRPr="00EE4E09">
              <w:rPr>
                <w:rFonts w:ascii="Times New Roman" w:hAnsi="Times New Roman"/>
                <w:b/>
                <w:bCs/>
              </w:rPr>
              <w:lastRenderedPageBreak/>
              <w:t>CÁC CHỈ TIÊU NGOÀI BẢNG CÂN ĐỐI KẾ TOÁN</w:t>
            </w:r>
          </w:p>
        </w:tc>
      </w:tr>
      <w:tr w:rsidR="00156B92" w:rsidRPr="00EE4E09" w:rsidTr="009844A4">
        <w:trPr>
          <w:trHeight w:val="300"/>
        </w:trPr>
        <w:tc>
          <w:tcPr>
            <w:tcW w:w="1902" w:type="pct"/>
            <w:tcBorders>
              <w:top w:val="nil"/>
              <w:left w:val="nil"/>
              <w:bottom w:val="nil"/>
              <w:right w:val="nil"/>
            </w:tcBorders>
            <w:shd w:val="clear" w:color="auto" w:fill="auto"/>
            <w:noWrap/>
            <w:vAlign w:val="center"/>
          </w:tcPr>
          <w:p w:rsidR="00156B92" w:rsidRPr="00EE4E09" w:rsidRDefault="00156B92" w:rsidP="003D281C">
            <w:pPr>
              <w:spacing w:after="0"/>
              <w:jc w:val="both"/>
              <w:rPr>
                <w:rFonts w:ascii="Times New Roman" w:hAnsi="Times New Roman"/>
                <w:color w:val="000000"/>
              </w:rPr>
            </w:pPr>
          </w:p>
        </w:tc>
        <w:tc>
          <w:tcPr>
            <w:tcW w:w="301" w:type="pct"/>
            <w:tcBorders>
              <w:top w:val="nil"/>
              <w:left w:val="nil"/>
              <w:bottom w:val="nil"/>
              <w:right w:val="nil"/>
            </w:tcBorders>
            <w:shd w:val="clear" w:color="auto" w:fill="auto"/>
            <w:noWrap/>
            <w:vAlign w:val="center"/>
          </w:tcPr>
          <w:p w:rsidR="00156B92" w:rsidRPr="00EE4E09" w:rsidRDefault="00156B92" w:rsidP="003D281C">
            <w:pPr>
              <w:spacing w:after="0"/>
              <w:rPr>
                <w:rFonts w:ascii="Times New Roman" w:hAnsi="Times New Roman"/>
              </w:rPr>
            </w:pPr>
          </w:p>
        </w:tc>
        <w:tc>
          <w:tcPr>
            <w:tcW w:w="620" w:type="pct"/>
            <w:tcBorders>
              <w:top w:val="nil"/>
              <w:left w:val="nil"/>
              <w:bottom w:val="nil"/>
              <w:right w:val="nil"/>
            </w:tcBorders>
            <w:shd w:val="clear" w:color="auto" w:fill="auto"/>
            <w:noWrap/>
            <w:vAlign w:val="center"/>
          </w:tcPr>
          <w:p w:rsidR="00156B92" w:rsidRPr="00EE4E09" w:rsidRDefault="00156B92" w:rsidP="003D281C">
            <w:pPr>
              <w:spacing w:after="0"/>
              <w:rPr>
                <w:rFonts w:ascii="Times New Roman" w:hAnsi="Times New Roman"/>
              </w:rPr>
            </w:pPr>
          </w:p>
        </w:tc>
        <w:tc>
          <w:tcPr>
            <w:tcW w:w="1133" w:type="pct"/>
            <w:tcBorders>
              <w:top w:val="nil"/>
              <w:left w:val="nil"/>
              <w:bottom w:val="nil"/>
              <w:right w:val="nil"/>
            </w:tcBorders>
            <w:shd w:val="clear" w:color="auto" w:fill="auto"/>
            <w:noWrap/>
            <w:vAlign w:val="center"/>
          </w:tcPr>
          <w:p w:rsidR="00156B92" w:rsidRPr="00EE4E09" w:rsidRDefault="00156B92" w:rsidP="003D281C">
            <w:pPr>
              <w:spacing w:after="0"/>
              <w:jc w:val="right"/>
              <w:rPr>
                <w:rFonts w:ascii="Times New Roman" w:hAnsi="Times New Roman"/>
              </w:rPr>
            </w:pPr>
          </w:p>
        </w:tc>
        <w:tc>
          <w:tcPr>
            <w:tcW w:w="137" w:type="pct"/>
            <w:tcBorders>
              <w:top w:val="nil"/>
              <w:left w:val="nil"/>
              <w:bottom w:val="nil"/>
              <w:right w:val="nil"/>
            </w:tcBorders>
            <w:shd w:val="clear" w:color="auto" w:fill="auto"/>
            <w:noWrap/>
            <w:vAlign w:val="center"/>
          </w:tcPr>
          <w:p w:rsidR="00156B92" w:rsidRPr="00EE4E09" w:rsidRDefault="00156B92" w:rsidP="003D281C">
            <w:pPr>
              <w:spacing w:after="0"/>
              <w:jc w:val="right"/>
              <w:rPr>
                <w:rFonts w:ascii="Times New Roman" w:hAnsi="Times New Roman"/>
              </w:rPr>
            </w:pPr>
          </w:p>
        </w:tc>
        <w:tc>
          <w:tcPr>
            <w:tcW w:w="907" w:type="pct"/>
            <w:tcBorders>
              <w:top w:val="nil"/>
              <w:left w:val="nil"/>
              <w:bottom w:val="nil"/>
              <w:right w:val="nil"/>
            </w:tcBorders>
            <w:shd w:val="clear" w:color="auto" w:fill="auto"/>
            <w:noWrap/>
            <w:vAlign w:val="center"/>
          </w:tcPr>
          <w:p w:rsidR="00156B92" w:rsidRPr="00EE4E09" w:rsidRDefault="00156B92" w:rsidP="003D281C">
            <w:pPr>
              <w:spacing w:after="0"/>
              <w:jc w:val="right"/>
              <w:rPr>
                <w:rFonts w:ascii="Times New Roman" w:hAnsi="Times New Roman"/>
              </w:rPr>
            </w:pPr>
          </w:p>
        </w:tc>
      </w:tr>
      <w:tr w:rsidR="00156B92" w:rsidRPr="00EE4E09" w:rsidTr="009844A4">
        <w:trPr>
          <w:trHeight w:val="585"/>
        </w:trPr>
        <w:tc>
          <w:tcPr>
            <w:tcW w:w="1902" w:type="pct"/>
            <w:tcBorders>
              <w:top w:val="nil"/>
              <w:left w:val="nil"/>
              <w:bottom w:val="single" w:sz="12" w:space="0" w:color="auto"/>
              <w:right w:val="nil"/>
            </w:tcBorders>
            <w:shd w:val="clear" w:color="auto" w:fill="auto"/>
            <w:vAlign w:val="center"/>
          </w:tcPr>
          <w:p w:rsidR="00156B92" w:rsidRPr="00EE4E09" w:rsidRDefault="00156B92" w:rsidP="003D281C">
            <w:pPr>
              <w:spacing w:after="0"/>
              <w:jc w:val="center"/>
              <w:rPr>
                <w:rFonts w:ascii="Times New Roman" w:hAnsi="Times New Roman"/>
                <w:b/>
                <w:bCs/>
                <w:color w:val="000000"/>
              </w:rPr>
            </w:pPr>
            <w:r w:rsidRPr="00EE4E09">
              <w:rPr>
                <w:rFonts w:ascii="Times New Roman" w:hAnsi="Times New Roman"/>
                <w:b/>
                <w:bCs/>
                <w:color w:val="000000"/>
              </w:rPr>
              <w:t>CHỈ TIÊU</w:t>
            </w:r>
          </w:p>
        </w:tc>
        <w:tc>
          <w:tcPr>
            <w:tcW w:w="301" w:type="pct"/>
            <w:tcBorders>
              <w:top w:val="nil"/>
              <w:left w:val="nil"/>
              <w:bottom w:val="nil"/>
              <w:right w:val="nil"/>
            </w:tcBorders>
            <w:shd w:val="clear" w:color="auto" w:fill="auto"/>
            <w:vAlign w:val="center"/>
          </w:tcPr>
          <w:p w:rsidR="00156B92" w:rsidRPr="00EE4E09" w:rsidRDefault="00156B92" w:rsidP="003D281C">
            <w:pPr>
              <w:spacing w:after="0"/>
              <w:jc w:val="center"/>
              <w:rPr>
                <w:rFonts w:ascii="Times New Roman" w:hAnsi="Times New Roman"/>
                <w:color w:val="000000"/>
              </w:rPr>
            </w:pPr>
          </w:p>
        </w:tc>
        <w:tc>
          <w:tcPr>
            <w:tcW w:w="620" w:type="pct"/>
            <w:tcBorders>
              <w:top w:val="nil"/>
              <w:left w:val="nil"/>
              <w:bottom w:val="nil"/>
              <w:right w:val="nil"/>
            </w:tcBorders>
            <w:shd w:val="clear" w:color="auto" w:fill="auto"/>
            <w:vAlign w:val="center"/>
          </w:tcPr>
          <w:p w:rsidR="00156B92" w:rsidRPr="00EE4E09" w:rsidRDefault="00156B92" w:rsidP="003D281C">
            <w:pPr>
              <w:spacing w:after="0"/>
              <w:jc w:val="center"/>
              <w:rPr>
                <w:rFonts w:ascii="Times New Roman" w:hAnsi="Times New Roman"/>
                <w:b/>
                <w:bCs/>
                <w:color w:val="000000"/>
              </w:rPr>
            </w:pPr>
            <w:r w:rsidRPr="00EE4E09">
              <w:rPr>
                <w:rFonts w:ascii="Times New Roman" w:hAnsi="Times New Roman"/>
                <w:b/>
                <w:bCs/>
                <w:color w:val="000000"/>
              </w:rPr>
              <w:t>Thuyết minh</w:t>
            </w:r>
          </w:p>
        </w:tc>
        <w:tc>
          <w:tcPr>
            <w:tcW w:w="1133" w:type="pct"/>
            <w:tcBorders>
              <w:top w:val="nil"/>
              <w:left w:val="nil"/>
              <w:bottom w:val="single" w:sz="12" w:space="0" w:color="auto"/>
              <w:right w:val="nil"/>
            </w:tcBorders>
            <w:shd w:val="clear" w:color="auto" w:fill="auto"/>
            <w:vAlign w:val="center"/>
          </w:tcPr>
          <w:p w:rsidR="00156B92" w:rsidRPr="00EE4E09" w:rsidRDefault="00156B92" w:rsidP="003D281C">
            <w:pPr>
              <w:spacing w:after="0"/>
              <w:jc w:val="center"/>
              <w:rPr>
                <w:rFonts w:ascii="Times New Roman" w:hAnsi="Times New Roman"/>
                <w:b/>
                <w:bCs/>
                <w:color w:val="000000"/>
              </w:rPr>
            </w:pPr>
            <w:r w:rsidRPr="00EE4E09">
              <w:rPr>
                <w:rFonts w:ascii="Times New Roman" w:hAnsi="Times New Roman"/>
                <w:b/>
                <w:bCs/>
                <w:color w:val="000000"/>
              </w:rPr>
              <w:t xml:space="preserve"> Số cuối năm </w:t>
            </w:r>
          </w:p>
        </w:tc>
        <w:tc>
          <w:tcPr>
            <w:tcW w:w="137" w:type="pct"/>
            <w:tcBorders>
              <w:top w:val="nil"/>
              <w:left w:val="nil"/>
              <w:bottom w:val="nil"/>
              <w:right w:val="nil"/>
            </w:tcBorders>
            <w:shd w:val="clear" w:color="auto" w:fill="auto"/>
            <w:vAlign w:val="center"/>
          </w:tcPr>
          <w:p w:rsidR="00156B92" w:rsidRPr="00EE4E09" w:rsidRDefault="00156B92" w:rsidP="003D281C">
            <w:pPr>
              <w:spacing w:after="0"/>
              <w:jc w:val="center"/>
              <w:rPr>
                <w:rFonts w:ascii="Times New Roman" w:hAnsi="Times New Roman"/>
                <w:b/>
                <w:bCs/>
                <w:color w:val="000000"/>
              </w:rPr>
            </w:pPr>
          </w:p>
        </w:tc>
        <w:tc>
          <w:tcPr>
            <w:tcW w:w="907" w:type="pct"/>
            <w:tcBorders>
              <w:top w:val="nil"/>
              <w:left w:val="nil"/>
              <w:bottom w:val="single" w:sz="12" w:space="0" w:color="auto"/>
              <w:right w:val="nil"/>
            </w:tcBorders>
            <w:shd w:val="clear" w:color="auto" w:fill="auto"/>
            <w:vAlign w:val="center"/>
          </w:tcPr>
          <w:p w:rsidR="00156B92" w:rsidRPr="00EE4E09" w:rsidRDefault="00156B92" w:rsidP="003D281C">
            <w:pPr>
              <w:spacing w:after="0"/>
              <w:jc w:val="center"/>
              <w:rPr>
                <w:rFonts w:ascii="Times New Roman" w:hAnsi="Times New Roman"/>
                <w:b/>
                <w:bCs/>
                <w:color w:val="000000"/>
              </w:rPr>
            </w:pPr>
            <w:r w:rsidRPr="00EE4E09">
              <w:rPr>
                <w:rFonts w:ascii="Times New Roman" w:hAnsi="Times New Roman"/>
                <w:b/>
                <w:bCs/>
                <w:color w:val="000000"/>
              </w:rPr>
              <w:t xml:space="preserve"> Số đầu năm </w:t>
            </w:r>
          </w:p>
        </w:tc>
      </w:tr>
      <w:tr w:rsidR="00156B92" w:rsidRPr="00EE4E09" w:rsidTr="009844A4">
        <w:trPr>
          <w:trHeight w:val="315"/>
        </w:trPr>
        <w:tc>
          <w:tcPr>
            <w:tcW w:w="1902" w:type="pct"/>
            <w:tcBorders>
              <w:top w:val="nil"/>
              <w:left w:val="nil"/>
              <w:bottom w:val="nil"/>
              <w:right w:val="nil"/>
            </w:tcBorders>
            <w:shd w:val="clear" w:color="auto" w:fill="auto"/>
            <w:vAlign w:val="center"/>
          </w:tcPr>
          <w:p w:rsidR="00156B92" w:rsidRPr="00EE4E09" w:rsidRDefault="00156B92" w:rsidP="003D281C">
            <w:pPr>
              <w:spacing w:after="0"/>
              <w:jc w:val="both"/>
              <w:rPr>
                <w:rFonts w:ascii="Times New Roman" w:hAnsi="Times New Roman"/>
                <w:color w:val="000000"/>
              </w:rPr>
            </w:pPr>
            <w:r w:rsidRPr="00EE4E09">
              <w:rPr>
                <w:rFonts w:ascii="Times New Roman" w:hAnsi="Times New Roman"/>
                <w:color w:val="000000"/>
              </w:rPr>
              <w:t xml:space="preserve">  5. Ngoại tệ các loại </w:t>
            </w:r>
            <w:r>
              <w:rPr>
                <w:rFonts w:ascii="Times New Roman" w:hAnsi="Times New Roman"/>
                <w:color w:val="000000"/>
              </w:rPr>
              <w:t>(USD)</w:t>
            </w:r>
          </w:p>
        </w:tc>
        <w:tc>
          <w:tcPr>
            <w:tcW w:w="301" w:type="pct"/>
            <w:tcBorders>
              <w:top w:val="nil"/>
              <w:left w:val="nil"/>
              <w:bottom w:val="nil"/>
              <w:right w:val="nil"/>
            </w:tcBorders>
            <w:shd w:val="clear" w:color="auto" w:fill="auto"/>
            <w:vAlign w:val="center"/>
          </w:tcPr>
          <w:p w:rsidR="00156B92" w:rsidRPr="00EE4E09" w:rsidRDefault="00156B92" w:rsidP="003D281C">
            <w:pPr>
              <w:spacing w:after="0"/>
              <w:jc w:val="both"/>
              <w:rPr>
                <w:rFonts w:ascii="Times New Roman" w:hAnsi="Times New Roman"/>
                <w:color w:val="000000"/>
              </w:rPr>
            </w:pPr>
          </w:p>
        </w:tc>
        <w:tc>
          <w:tcPr>
            <w:tcW w:w="620" w:type="pct"/>
            <w:tcBorders>
              <w:top w:val="nil"/>
              <w:left w:val="nil"/>
              <w:bottom w:val="nil"/>
              <w:right w:val="nil"/>
            </w:tcBorders>
            <w:shd w:val="clear" w:color="auto" w:fill="auto"/>
            <w:vAlign w:val="center"/>
          </w:tcPr>
          <w:p w:rsidR="00156B92" w:rsidRPr="00EE4E09" w:rsidRDefault="00156B92" w:rsidP="003D281C">
            <w:pPr>
              <w:spacing w:after="0"/>
              <w:jc w:val="both"/>
              <w:rPr>
                <w:rFonts w:ascii="Times New Roman" w:hAnsi="Times New Roman"/>
                <w:color w:val="000000"/>
              </w:rPr>
            </w:pPr>
          </w:p>
        </w:tc>
        <w:tc>
          <w:tcPr>
            <w:tcW w:w="1133" w:type="pct"/>
            <w:tcBorders>
              <w:top w:val="nil"/>
              <w:left w:val="nil"/>
              <w:bottom w:val="nil"/>
              <w:right w:val="nil"/>
            </w:tcBorders>
            <w:shd w:val="clear" w:color="auto" w:fill="auto"/>
            <w:noWrap/>
            <w:vAlign w:val="bottom"/>
          </w:tcPr>
          <w:p w:rsidR="00156B92" w:rsidRPr="00EE4E09" w:rsidRDefault="00156B92" w:rsidP="003D281C">
            <w:pPr>
              <w:spacing w:after="0"/>
              <w:jc w:val="right"/>
              <w:rPr>
                <w:rFonts w:ascii="Times New Roman" w:hAnsi="Times New Roman"/>
              </w:rPr>
            </w:pPr>
            <w:r w:rsidRPr="00EE4E09">
              <w:rPr>
                <w:rFonts w:ascii="Times New Roman" w:hAnsi="Times New Roman"/>
              </w:rPr>
              <w:t xml:space="preserve">4.098,97 </w:t>
            </w:r>
          </w:p>
        </w:tc>
        <w:tc>
          <w:tcPr>
            <w:tcW w:w="137" w:type="pct"/>
            <w:tcBorders>
              <w:top w:val="nil"/>
              <w:left w:val="nil"/>
              <w:bottom w:val="nil"/>
              <w:right w:val="nil"/>
            </w:tcBorders>
            <w:shd w:val="clear" w:color="auto" w:fill="auto"/>
            <w:vAlign w:val="center"/>
          </w:tcPr>
          <w:p w:rsidR="00156B92" w:rsidRPr="00EE4E09" w:rsidRDefault="00156B92" w:rsidP="003D281C">
            <w:pPr>
              <w:spacing w:after="0"/>
              <w:jc w:val="right"/>
              <w:rPr>
                <w:rFonts w:ascii="Times New Roman" w:hAnsi="Times New Roman"/>
                <w:color w:val="000000"/>
              </w:rPr>
            </w:pPr>
          </w:p>
        </w:tc>
        <w:tc>
          <w:tcPr>
            <w:tcW w:w="907" w:type="pct"/>
            <w:tcBorders>
              <w:top w:val="nil"/>
              <w:left w:val="nil"/>
              <w:bottom w:val="nil"/>
              <w:right w:val="nil"/>
            </w:tcBorders>
            <w:shd w:val="clear" w:color="auto" w:fill="auto"/>
            <w:vAlign w:val="center"/>
          </w:tcPr>
          <w:p w:rsidR="00156B92" w:rsidRPr="00EE4E09" w:rsidRDefault="00156B92" w:rsidP="003D281C">
            <w:pPr>
              <w:spacing w:after="0"/>
              <w:jc w:val="right"/>
              <w:rPr>
                <w:rFonts w:ascii="Times New Roman" w:hAnsi="Times New Roman"/>
                <w:color w:val="000000"/>
              </w:rPr>
            </w:pPr>
          </w:p>
        </w:tc>
      </w:tr>
    </w:tbl>
    <w:p w:rsidR="00156B92" w:rsidRPr="007C61CB" w:rsidRDefault="00156B92" w:rsidP="003D281C">
      <w:pPr>
        <w:spacing w:before="120" w:after="0"/>
        <w:jc w:val="right"/>
        <w:rPr>
          <w:rFonts w:ascii="Times New Roman" w:hAnsi="Times New Roman"/>
          <w:i/>
        </w:rPr>
      </w:pPr>
      <w:r w:rsidRPr="007C61CB">
        <w:rPr>
          <w:rFonts w:ascii="Times New Roman" w:hAnsi="Times New Roman"/>
          <w:i/>
        </w:rPr>
        <w:t xml:space="preserve">Lập, ngày </w:t>
      </w:r>
      <w:r>
        <w:rPr>
          <w:rFonts w:ascii="Times New Roman" w:hAnsi="Times New Roman"/>
          <w:i/>
        </w:rPr>
        <w:t>17 tháng 08 năm 2012</w:t>
      </w:r>
    </w:p>
    <w:p w:rsidR="00156B92" w:rsidRPr="007C61CB" w:rsidRDefault="00156B92" w:rsidP="003D281C">
      <w:pPr>
        <w:spacing w:after="0"/>
        <w:rPr>
          <w:rFonts w:ascii="Times New Roman" w:hAnsi="Times New Roman"/>
          <w:sz w:val="12"/>
        </w:rPr>
      </w:pPr>
    </w:p>
    <w:tbl>
      <w:tblPr>
        <w:tblW w:w="9648" w:type="dxa"/>
        <w:tblLook w:val="01E0"/>
      </w:tblPr>
      <w:tblGrid>
        <w:gridCol w:w="3348"/>
        <w:gridCol w:w="3181"/>
        <w:gridCol w:w="3119"/>
      </w:tblGrid>
      <w:tr w:rsidR="00156B92" w:rsidRPr="007C61CB" w:rsidTr="00B27E65">
        <w:trPr>
          <w:trHeight w:val="1881"/>
        </w:trPr>
        <w:tc>
          <w:tcPr>
            <w:tcW w:w="3348"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Người lập</w:t>
            </w:r>
          </w:p>
          <w:p w:rsidR="00156B92" w:rsidRPr="007C61CB" w:rsidRDefault="00156B92" w:rsidP="003D281C">
            <w:pPr>
              <w:spacing w:after="0"/>
              <w:jc w:val="center"/>
              <w:rPr>
                <w:rFonts w:ascii="Times New Roman" w:hAnsi="Times New Roman"/>
                <w:b/>
              </w:rPr>
            </w:pPr>
          </w:p>
          <w:p w:rsidR="00156B92" w:rsidRDefault="00156B92" w:rsidP="003D281C">
            <w:pPr>
              <w:spacing w:after="0"/>
              <w:jc w:val="center"/>
              <w:rPr>
                <w:rFonts w:ascii="Times New Roman" w:hAnsi="Times New Roman"/>
                <w:b/>
              </w:rPr>
            </w:pPr>
          </w:p>
          <w:p w:rsidR="003D281C" w:rsidRPr="007C61CB" w:rsidRDefault="003D281C"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r>
              <w:rPr>
                <w:rFonts w:ascii="Times New Roman" w:hAnsi="Times New Roman" w:hint="eastAsia"/>
                <w:b/>
              </w:rPr>
              <w:t>TRẦN THỊ LEN</w:t>
            </w:r>
          </w:p>
        </w:tc>
        <w:tc>
          <w:tcPr>
            <w:tcW w:w="3181"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Kế toán tr</w:t>
            </w:r>
            <w:r w:rsidRPr="007C61CB">
              <w:rPr>
                <w:rFonts w:ascii="Times New Roman" w:hAnsi="Times New Roman" w:hint="eastAsia"/>
                <w:b/>
              </w:rPr>
              <w:t>ư</w:t>
            </w:r>
            <w:r w:rsidRPr="007C61CB">
              <w:rPr>
                <w:rFonts w:ascii="Times New Roman" w:hAnsi="Times New Roman"/>
                <w:b/>
              </w:rPr>
              <w:t>ởng</w:t>
            </w:r>
          </w:p>
          <w:p w:rsidR="00156B92" w:rsidRPr="007C61CB" w:rsidRDefault="00156B92" w:rsidP="003D281C">
            <w:pPr>
              <w:spacing w:after="0"/>
              <w:jc w:val="center"/>
              <w:rPr>
                <w:rFonts w:ascii="Times New Roman" w:hAnsi="Times New Roman"/>
                <w:b/>
              </w:rPr>
            </w:pPr>
          </w:p>
          <w:p w:rsidR="00156B92" w:rsidRDefault="00156B92" w:rsidP="003D281C">
            <w:pPr>
              <w:tabs>
                <w:tab w:val="left" w:pos="975"/>
              </w:tabs>
              <w:spacing w:after="0"/>
              <w:rPr>
                <w:rFonts w:ascii="Times New Roman" w:hAnsi="Times New Roman"/>
                <w:b/>
              </w:rPr>
            </w:pPr>
            <w:r w:rsidRPr="007C61CB">
              <w:rPr>
                <w:rFonts w:ascii="Times New Roman" w:hAnsi="Times New Roman"/>
                <w:b/>
              </w:rPr>
              <w:tab/>
            </w:r>
          </w:p>
          <w:p w:rsidR="003D281C" w:rsidRDefault="003D281C" w:rsidP="003D281C">
            <w:pPr>
              <w:tabs>
                <w:tab w:val="left" w:pos="975"/>
              </w:tabs>
              <w:spacing w:after="0"/>
              <w:rPr>
                <w:rFonts w:ascii="Times New Roman" w:hAnsi="Times New Roman"/>
                <w:b/>
              </w:rPr>
            </w:pPr>
          </w:p>
          <w:p w:rsidR="009844A4" w:rsidRPr="007C61CB" w:rsidRDefault="009844A4" w:rsidP="003D281C">
            <w:pPr>
              <w:tabs>
                <w:tab w:val="left" w:pos="975"/>
              </w:tabs>
              <w:spacing w:after="0"/>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r>
              <w:rPr>
                <w:rFonts w:ascii="Times New Roman" w:hAnsi="Times New Roman"/>
                <w:b/>
              </w:rPr>
              <w:t>TẠ QUANG DŨNG</w:t>
            </w:r>
          </w:p>
        </w:tc>
        <w:tc>
          <w:tcPr>
            <w:tcW w:w="3119"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 xml:space="preserve">Tổng Giám </w:t>
            </w:r>
            <w:r w:rsidRPr="007C61CB">
              <w:rPr>
                <w:rFonts w:ascii="Times New Roman" w:hAnsi="Times New Roman" w:hint="eastAsia"/>
                <w:b/>
              </w:rPr>
              <w:t>đ</w:t>
            </w:r>
            <w:r w:rsidRPr="007C61CB">
              <w:rPr>
                <w:rFonts w:ascii="Times New Roman" w:hAnsi="Times New Roman"/>
                <w:b/>
              </w:rPr>
              <w:t>ốc</w:t>
            </w:r>
          </w:p>
          <w:p w:rsidR="00156B92" w:rsidRDefault="00156B92" w:rsidP="003D281C">
            <w:pPr>
              <w:spacing w:after="0"/>
              <w:jc w:val="center"/>
              <w:rPr>
                <w:rFonts w:ascii="Times New Roman" w:hAnsi="Times New Roman"/>
                <w:b/>
              </w:rPr>
            </w:pPr>
          </w:p>
          <w:p w:rsidR="003D281C" w:rsidRPr="007C61CB" w:rsidRDefault="003D281C"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tabs>
                <w:tab w:val="left" w:pos="2976"/>
              </w:tabs>
              <w:spacing w:after="0"/>
              <w:jc w:val="center"/>
              <w:rPr>
                <w:rFonts w:ascii="Times New Roman" w:hAnsi="Times New Roman"/>
                <w:b/>
              </w:rPr>
            </w:pPr>
            <w:r>
              <w:rPr>
                <w:rFonts w:ascii="Times New Roman" w:hAnsi="Times New Roman"/>
                <w:b/>
              </w:rPr>
              <w:t>TRẦN VĂN HUYÊN</w:t>
            </w:r>
          </w:p>
        </w:tc>
      </w:tr>
    </w:tbl>
    <w:p w:rsidR="00156B92" w:rsidRPr="007C61CB" w:rsidRDefault="00156B92" w:rsidP="00156B92">
      <w:pPr>
        <w:spacing w:line="320" w:lineRule="exact"/>
        <w:jc w:val="center"/>
        <w:rPr>
          <w:rFonts w:ascii="Times New Roman" w:hAnsi="Times New Roman"/>
          <w:b/>
          <w:sz w:val="28"/>
        </w:rPr>
        <w:sectPr w:rsidR="00156B92" w:rsidRPr="007C61CB" w:rsidSect="00B21966">
          <w:headerReference w:type="default" r:id="rId13"/>
          <w:pgSz w:w="11909" w:h="16834" w:code="9"/>
          <w:pgMar w:top="1440" w:right="1134" w:bottom="1440" w:left="1418" w:header="720" w:footer="720" w:gutter="0"/>
          <w:pgNumType w:start="5"/>
          <w:cols w:space="720"/>
          <w:docGrid w:linePitch="360"/>
        </w:sectPr>
      </w:pPr>
    </w:p>
    <w:p w:rsidR="00156B92" w:rsidRPr="001547F4" w:rsidRDefault="00156B92" w:rsidP="003D281C">
      <w:pPr>
        <w:spacing w:after="0" w:line="320" w:lineRule="exact"/>
        <w:jc w:val="center"/>
        <w:rPr>
          <w:rFonts w:ascii="Times New Roman" w:hAnsi="Times New Roman"/>
          <w:b/>
          <w:sz w:val="28"/>
        </w:rPr>
      </w:pPr>
      <w:r w:rsidRPr="007C61CB">
        <w:rPr>
          <w:rFonts w:ascii="Times New Roman" w:hAnsi="Times New Roman"/>
          <w:b/>
          <w:sz w:val="28"/>
        </w:rPr>
        <w:lastRenderedPageBreak/>
        <w:t>BÁO CÁO KẾT QUẢ HOẠT ĐỘNG KINH DOANH HỢP NHẤT</w:t>
      </w:r>
      <w:r>
        <w:rPr>
          <w:rFonts w:ascii="Times New Roman" w:hAnsi="Times New Roman"/>
          <w:b/>
          <w:sz w:val="28"/>
        </w:rPr>
        <w:t xml:space="preserve"> GI</w:t>
      </w:r>
      <w:r w:rsidRPr="001547F4">
        <w:rPr>
          <w:rFonts w:ascii="Times New Roman" w:hAnsi="Times New Roman"/>
          <w:b/>
          <w:sz w:val="28"/>
        </w:rPr>
        <w:t>ỮA</w:t>
      </w:r>
      <w:r>
        <w:rPr>
          <w:rFonts w:ascii="Times New Roman" w:hAnsi="Times New Roman"/>
          <w:b/>
          <w:sz w:val="28"/>
        </w:rPr>
        <w:t xml:space="preserve"> NI</w:t>
      </w:r>
      <w:r w:rsidRPr="001547F4">
        <w:rPr>
          <w:rFonts w:ascii="Times New Roman" w:hAnsi="Times New Roman"/>
          <w:b/>
          <w:sz w:val="28"/>
        </w:rPr>
        <w:t>Ê</w:t>
      </w:r>
      <w:r>
        <w:rPr>
          <w:rFonts w:ascii="Times New Roman" w:hAnsi="Times New Roman"/>
          <w:b/>
          <w:sz w:val="28"/>
        </w:rPr>
        <w:t xml:space="preserve">N </w:t>
      </w:r>
      <w:r w:rsidRPr="001547F4">
        <w:rPr>
          <w:rFonts w:ascii="Times New Roman" w:hAnsi="Times New Roman" w:hint="eastAsia"/>
          <w:b/>
          <w:sz w:val="28"/>
        </w:rPr>
        <w:t>Đ</w:t>
      </w:r>
      <w:r w:rsidRPr="001547F4">
        <w:rPr>
          <w:rFonts w:ascii="Times New Roman" w:hAnsi="Times New Roman"/>
          <w:b/>
          <w:sz w:val="28"/>
        </w:rPr>
        <w:t>Ộ</w:t>
      </w:r>
    </w:p>
    <w:p w:rsidR="00156B92" w:rsidRPr="001547F4" w:rsidRDefault="00156B92" w:rsidP="003D281C">
      <w:pPr>
        <w:spacing w:after="0" w:line="260" w:lineRule="exact"/>
        <w:jc w:val="center"/>
        <w:rPr>
          <w:rFonts w:ascii="Times New Roman" w:hAnsi="Times New Roman"/>
          <w:b/>
          <w:i/>
        </w:rPr>
      </w:pPr>
      <w:r w:rsidRPr="007C61CB">
        <w:rPr>
          <w:rFonts w:ascii="Times New Roman" w:hAnsi="Times New Roman"/>
          <w:b/>
          <w:i/>
        </w:rPr>
        <w:t xml:space="preserve"> </w:t>
      </w:r>
      <w:r>
        <w:rPr>
          <w:rFonts w:ascii="Times New Roman" w:hAnsi="Times New Roman"/>
          <w:b/>
          <w:i/>
        </w:rPr>
        <w:t>Qu</w:t>
      </w:r>
      <w:r w:rsidRPr="001547F4">
        <w:rPr>
          <w:rFonts w:ascii="Times New Roman" w:hAnsi="Times New Roman"/>
          <w:b/>
          <w:i/>
        </w:rPr>
        <w:t>ý</w:t>
      </w:r>
      <w:r>
        <w:rPr>
          <w:rFonts w:ascii="Times New Roman" w:hAnsi="Times New Roman"/>
          <w:b/>
          <w:i/>
        </w:rPr>
        <w:t xml:space="preserve"> 2 n</w:t>
      </w:r>
      <w:r w:rsidRPr="001547F4">
        <w:rPr>
          <w:rFonts w:ascii="Times New Roman" w:hAnsi="Times New Roman" w:hint="eastAsia"/>
          <w:b/>
          <w:i/>
        </w:rPr>
        <w:t>ă</w:t>
      </w:r>
      <w:r>
        <w:rPr>
          <w:rFonts w:ascii="Times New Roman" w:hAnsi="Times New Roman"/>
          <w:b/>
          <w:i/>
        </w:rPr>
        <w:t>m 2012</w:t>
      </w:r>
    </w:p>
    <w:p w:rsidR="00156B92" w:rsidRPr="007C61CB" w:rsidRDefault="00156B92" w:rsidP="003D281C">
      <w:pPr>
        <w:spacing w:after="0" w:line="320" w:lineRule="exact"/>
        <w:jc w:val="right"/>
        <w:rPr>
          <w:rFonts w:ascii="Times New Roman" w:hAnsi="Times New Roman"/>
        </w:rPr>
      </w:pPr>
      <w:r w:rsidRPr="007C61CB">
        <w:rPr>
          <w:rFonts w:ascii="Times New Roman" w:hAnsi="Times New Roman"/>
        </w:rPr>
        <w:t>Đơn vị tính: VND</w:t>
      </w:r>
    </w:p>
    <w:p w:rsidR="00156B92" w:rsidRPr="00776514" w:rsidRDefault="00156B92" w:rsidP="003D281C">
      <w:pPr>
        <w:spacing w:after="0"/>
        <w:rPr>
          <w:rFonts w:ascii="Times New Roman" w:hAnsi="Times New Roman"/>
        </w:rPr>
      </w:pPr>
    </w:p>
    <w:tbl>
      <w:tblPr>
        <w:tblW w:w="5000" w:type="pct"/>
        <w:tblLook w:val="0000"/>
      </w:tblPr>
      <w:tblGrid>
        <w:gridCol w:w="4829"/>
        <w:gridCol w:w="711"/>
        <w:gridCol w:w="910"/>
        <w:gridCol w:w="1879"/>
        <w:gridCol w:w="2021"/>
        <w:gridCol w:w="2018"/>
        <w:gridCol w:w="1802"/>
      </w:tblGrid>
      <w:tr w:rsidR="00156B92" w:rsidRPr="00A161A4" w:rsidTr="00B27E65">
        <w:trPr>
          <w:trHeight w:val="285"/>
        </w:trPr>
        <w:tc>
          <w:tcPr>
            <w:tcW w:w="17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Chỉ tiêu</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Mã số</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Thuyết minh</w:t>
            </w:r>
          </w:p>
        </w:tc>
        <w:tc>
          <w:tcPr>
            <w:tcW w:w="1376" w:type="pct"/>
            <w:gridSpan w:val="2"/>
            <w:tcBorders>
              <w:top w:val="single" w:sz="4" w:space="0" w:color="auto"/>
              <w:left w:val="nil"/>
              <w:bottom w:val="single" w:sz="4" w:space="0" w:color="auto"/>
              <w:right w:val="single" w:sz="4" w:space="0" w:color="auto"/>
            </w:tcBorders>
            <w:shd w:val="clear" w:color="auto" w:fill="auto"/>
            <w:noWrap/>
            <w:vAlign w:val="bottom"/>
          </w:tcPr>
          <w:p w:rsidR="00156B92" w:rsidRPr="00A161A4" w:rsidRDefault="00156B92" w:rsidP="003D281C">
            <w:pPr>
              <w:spacing w:after="0"/>
              <w:jc w:val="center"/>
              <w:rPr>
                <w:rFonts w:ascii="Times New Roman" w:hAnsi="Times New Roman"/>
                <w:b/>
                <w:bCs/>
              </w:rPr>
            </w:pPr>
            <w:r w:rsidRPr="00A161A4">
              <w:rPr>
                <w:rFonts w:ascii="Times New Roman" w:hAnsi="Times New Roman"/>
                <w:b/>
                <w:bCs/>
              </w:rPr>
              <w:t>Quý 2</w:t>
            </w:r>
          </w:p>
        </w:tc>
        <w:tc>
          <w:tcPr>
            <w:tcW w:w="1348" w:type="pct"/>
            <w:gridSpan w:val="2"/>
            <w:tcBorders>
              <w:top w:val="single" w:sz="4" w:space="0" w:color="auto"/>
              <w:left w:val="nil"/>
              <w:bottom w:val="single" w:sz="4" w:space="0" w:color="auto"/>
              <w:right w:val="single" w:sz="4" w:space="0" w:color="auto"/>
            </w:tcBorders>
            <w:shd w:val="clear" w:color="auto" w:fill="auto"/>
            <w:noWrap/>
            <w:vAlign w:val="bottom"/>
          </w:tcPr>
          <w:p w:rsidR="00156B92" w:rsidRPr="00A161A4" w:rsidRDefault="00156B92" w:rsidP="003D281C">
            <w:pPr>
              <w:spacing w:after="0"/>
              <w:jc w:val="center"/>
              <w:rPr>
                <w:rFonts w:ascii="Times New Roman" w:hAnsi="Times New Roman"/>
                <w:b/>
                <w:bCs/>
              </w:rPr>
            </w:pPr>
            <w:r w:rsidRPr="00A161A4">
              <w:rPr>
                <w:rFonts w:ascii="Times New Roman" w:hAnsi="Times New Roman"/>
                <w:b/>
                <w:bCs/>
              </w:rPr>
              <w:t>Luỹ kế từ đầu năm đến cuối quý này</w:t>
            </w:r>
          </w:p>
        </w:tc>
      </w:tr>
      <w:tr w:rsidR="00156B92" w:rsidRPr="00A161A4" w:rsidTr="00B27E65">
        <w:trPr>
          <w:trHeight w:val="300"/>
        </w:trPr>
        <w:tc>
          <w:tcPr>
            <w:tcW w:w="1704" w:type="pct"/>
            <w:vMerge/>
            <w:tcBorders>
              <w:top w:val="single" w:sz="4" w:space="0" w:color="auto"/>
              <w:left w:val="single" w:sz="4" w:space="0" w:color="auto"/>
              <w:bottom w:val="single" w:sz="4" w:space="0" w:color="auto"/>
              <w:right w:val="single" w:sz="4" w:space="0" w:color="auto"/>
            </w:tcBorders>
            <w:vAlign w:val="center"/>
          </w:tcPr>
          <w:p w:rsidR="00156B92" w:rsidRPr="00A161A4" w:rsidRDefault="00156B92" w:rsidP="003D281C">
            <w:pPr>
              <w:spacing w:after="0"/>
              <w:rPr>
                <w:rFonts w:ascii="Times New Roman" w:hAnsi="Times New Roman"/>
                <w:b/>
                <w:bCs/>
                <w:color w:val="000000"/>
              </w:rPr>
            </w:pPr>
          </w:p>
        </w:tc>
        <w:tc>
          <w:tcPr>
            <w:tcW w:w="251" w:type="pct"/>
            <w:vMerge/>
            <w:tcBorders>
              <w:top w:val="single" w:sz="4" w:space="0" w:color="auto"/>
              <w:left w:val="single" w:sz="4" w:space="0" w:color="auto"/>
              <w:bottom w:val="single" w:sz="4" w:space="0" w:color="auto"/>
              <w:right w:val="single" w:sz="4" w:space="0" w:color="auto"/>
            </w:tcBorders>
            <w:vAlign w:val="center"/>
          </w:tcPr>
          <w:p w:rsidR="00156B92" w:rsidRPr="00A161A4" w:rsidRDefault="00156B92" w:rsidP="003D281C">
            <w:pPr>
              <w:spacing w:after="0"/>
              <w:rPr>
                <w:rFonts w:ascii="Times New Roman" w:hAnsi="Times New Roman"/>
                <w:b/>
                <w:bCs/>
                <w:color w:val="000000"/>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156B92" w:rsidRPr="00A161A4" w:rsidRDefault="00156B92" w:rsidP="003D281C">
            <w:pPr>
              <w:spacing w:after="0"/>
              <w:rPr>
                <w:rFonts w:ascii="Times New Roman" w:hAnsi="Times New Roman"/>
                <w:b/>
                <w:bCs/>
                <w:color w:val="000000"/>
              </w:rPr>
            </w:pP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Năm nay</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Năm trước</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Năm Nay</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Năm trước</w:t>
            </w:r>
          </w:p>
        </w:tc>
      </w:tr>
      <w:tr w:rsidR="00156B92" w:rsidRPr="00A161A4" w:rsidTr="00B27E65">
        <w:trPr>
          <w:trHeight w:val="30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color w:val="000000"/>
              </w:rPr>
            </w:pPr>
            <w:r w:rsidRPr="00A161A4">
              <w:rPr>
                <w:rFonts w:ascii="Times New Roman" w:hAnsi="Times New Roman"/>
                <w:color w:val="000000"/>
              </w:rPr>
              <w:t xml:space="preserve">1 </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color w:val="000000"/>
              </w:rPr>
            </w:pPr>
            <w:r w:rsidRPr="00A161A4">
              <w:rPr>
                <w:rFonts w:ascii="Times New Roman" w:hAnsi="Times New Roman"/>
                <w:color w:val="000000"/>
              </w:rPr>
              <w:t xml:space="preserve">2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color w:val="000000"/>
              </w:rPr>
            </w:pPr>
            <w:r w:rsidRPr="00A161A4">
              <w:rPr>
                <w:rFonts w:ascii="Times New Roman" w:hAnsi="Times New Roman"/>
                <w:color w:val="000000"/>
              </w:rPr>
              <w:t xml:space="preserve">3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color w:val="000000"/>
              </w:rPr>
            </w:pPr>
            <w:r w:rsidRPr="00A161A4">
              <w:rPr>
                <w:rFonts w:ascii="Times New Roman" w:hAnsi="Times New Roman"/>
                <w:color w:val="000000"/>
              </w:rPr>
              <w:t xml:space="preserve">4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color w:val="000000"/>
              </w:rPr>
            </w:pPr>
            <w:r w:rsidRPr="00A161A4">
              <w:rPr>
                <w:rFonts w:ascii="Times New Roman" w:hAnsi="Times New Roman"/>
                <w:color w:val="000000"/>
              </w:rPr>
              <w:t xml:space="preserve">5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color w:val="000000"/>
              </w:rPr>
            </w:pPr>
            <w:r w:rsidRPr="00A161A4">
              <w:rPr>
                <w:rFonts w:ascii="Times New Roman" w:hAnsi="Times New Roman"/>
                <w:color w:val="000000"/>
              </w:rPr>
              <w:t xml:space="preserve">6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color w:val="000000"/>
              </w:rPr>
            </w:pPr>
            <w:r w:rsidRPr="00A161A4">
              <w:rPr>
                <w:rFonts w:ascii="Times New Roman" w:hAnsi="Times New Roman"/>
                <w:color w:val="000000"/>
              </w:rPr>
              <w:t xml:space="preserve">7 </w:t>
            </w:r>
          </w:p>
        </w:tc>
      </w:tr>
      <w:tr w:rsidR="00156B92" w:rsidRPr="00A161A4" w:rsidTr="00B27E65">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1. Doanh thu bán hàng và cung cấp dịch vụ</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1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VI.19</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329.855.092.222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210.583.672.568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482.323.685.996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430.642.695.106 </w:t>
            </w:r>
          </w:p>
        </w:tc>
      </w:tr>
      <w:tr w:rsidR="00156B92" w:rsidRPr="00A161A4" w:rsidTr="00B27E65">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2. Các khoản giảm trừ doanh thu</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2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VI.20</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9.124.622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922.692.447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30.538.576 </w:t>
            </w:r>
          </w:p>
        </w:tc>
      </w:tr>
      <w:tr w:rsidR="00156B92" w:rsidRPr="00A161A4" w:rsidTr="00B27E65">
        <w:trPr>
          <w:trHeight w:val="615"/>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3. Doanh thu thuần về bán hàng và cung cấp dịch vụ (10=01-02)</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10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VI.21</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329.855.092.222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210.574.547.946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481.400.993.549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430.612.156.530 </w:t>
            </w:r>
          </w:p>
        </w:tc>
      </w:tr>
      <w:tr w:rsidR="00156B92" w:rsidRPr="00A161A4" w:rsidTr="00B27E65">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4. Giá vốn hàng bán</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11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VI.22</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285.340.458.165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172.785.012.740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400.968.182.776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360.549.758.346 </w:t>
            </w:r>
          </w:p>
        </w:tc>
      </w:tr>
      <w:tr w:rsidR="00156B92" w:rsidRPr="00A161A4" w:rsidTr="00B27E65">
        <w:trPr>
          <w:trHeight w:val="57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5. Lợi nhuận gộp về bán hàng và cung cấp dịch vụ (20=10-11)</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20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44.514.634.057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37.789.535.206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80.432.810.773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70.062.398.184 </w:t>
            </w:r>
          </w:p>
        </w:tc>
      </w:tr>
      <w:tr w:rsidR="00156B92" w:rsidRPr="00A161A4" w:rsidTr="00B27E65">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6. Doanh thu hoạt động tài chính</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21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VI.23</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1.784.717.909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131.298.853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1.969.387.746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225.683.472 </w:t>
            </w:r>
          </w:p>
        </w:tc>
      </w:tr>
      <w:tr w:rsidR="00156B92" w:rsidRPr="00A161A4" w:rsidTr="00B27E65">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7. Chi phí tài chính</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22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VI.24</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17.918.816.884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15.414.962.346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35.018.317.732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23.397.662.501 </w:t>
            </w:r>
          </w:p>
        </w:tc>
      </w:tr>
      <w:tr w:rsidR="00156B92" w:rsidRPr="00A161A4" w:rsidTr="00B27E65">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i/>
                <w:iCs/>
                <w:color w:val="000000"/>
              </w:rPr>
            </w:pPr>
            <w:r w:rsidRPr="00A161A4">
              <w:rPr>
                <w:rFonts w:ascii="Times New Roman" w:hAnsi="Times New Roman"/>
                <w:i/>
                <w:iCs/>
                <w:color w:val="000000"/>
              </w:rPr>
              <w:t xml:space="preserve">  - Trong đó: Chi phí lãi vay</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i/>
                <w:iCs/>
                <w:color w:val="000000"/>
              </w:rPr>
            </w:pPr>
            <w:r w:rsidRPr="00A161A4">
              <w:rPr>
                <w:rFonts w:ascii="Times New Roman" w:hAnsi="Times New Roman"/>
                <w:i/>
                <w:iCs/>
                <w:color w:val="000000"/>
              </w:rPr>
              <w:t xml:space="preserve">23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i/>
                <w:iCs/>
                <w:color w:val="000000"/>
              </w:rPr>
            </w:pPr>
            <w:r w:rsidRPr="00A161A4">
              <w:rPr>
                <w:rFonts w:ascii="Times New Roman" w:hAnsi="Times New Roman"/>
                <w:i/>
                <w:iCs/>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i/>
                <w:iCs/>
                <w:color w:val="000000"/>
              </w:rPr>
            </w:pPr>
            <w:r w:rsidRPr="00A161A4">
              <w:rPr>
                <w:rFonts w:ascii="Times New Roman" w:hAnsi="Times New Roman"/>
                <w:i/>
                <w:iCs/>
                <w:color w:val="000000"/>
              </w:rPr>
              <w:t xml:space="preserve">17.918.816.884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i/>
                <w:iCs/>
                <w:color w:val="000000"/>
              </w:rPr>
            </w:pPr>
            <w:r w:rsidRPr="00A161A4">
              <w:rPr>
                <w:rFonts w:ascii="Times New Roman" w:hAnsi="Times New Roman"/>
                <w:i/>
                <w:iCs/>
                <w:color w:val="000000"/>
              </w:rPr>
              <w:t xml:space="preserve">15.414.962.346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i/>
                <w:iCs/>
                <w:color w:val="000000"/>
              </w:rPr>
            </w:pPr>
            <w:r w:rsidRPr="00A161A4">
              <w:rPr>
                <w:rFonts w:ascii="Times New Roman" w:hAnsi="Times New Roman"/>
                <w:i/>
                <w:iCs/>
                <w:color w:val="000000"/>
              </w:rPr>
              <w:t xml:space="preserve">34.843.382.392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i/>
                <w:iCs/>
              </w:rPr>
            </w:pPr>
            <w:r w:rsidRPr="00A161A4">
              <w:rPr>
                <w:rFonts w:ascii="Times New Roman" w:hAnsi="Times New Roman"/>
                <w:i/>
                <w:iCs/>
              </w:rPr>
              <w:t xml:space="preserve">4.996.955.591 </w:t>
            </w:r>
          </w:p>
        </w:tc>
      </w:tr>
      <w:tr w:rsidR="00156B92" w:rsidRPr="00A161A4" w:rsidTr="00B27E65">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8. Chi phí bán hàng</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24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                          -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                            -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                            -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                        -   </w:t>
            </w:r>
          </w:p>
        </w:tc>
      </w:tr>
      <w:tr w:rsidR="00156B92" w:rsidRPr="00A161A4" w:rsidTr="00B27E65">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9. Chi phí quản lý doanh nghiệp</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25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20.689.670.762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18.469.134.226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39.340.467.517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35.665.786.818 </w:t>
            </w:r>
          </w:p>
        </w:tc>
      </w:tr>
      <w:tr w:rsidR="00156B92" w:rsidRPr="00A161A4" w:rsidTr="00B27E65">
        <w:trPr>
          <w:trHeight w:val="555"/>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10 Lợi nhuận thuần từ hoạt động kinh doanh {30=20+(21-22)-(24+25)}</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30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7.690.864.320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4.036.737.487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8.043.413.270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11.224.632.337 </w:t>
            </w:r>
          </w:p>
        </w:tc>
      </w:tr>
      <w:tr w:rsidR="00156B92" w:rsidRPr="00A161A4" w:rsidTr="00B27E65">
        <w:trPr>
          <w:trHeight w:val="375"/>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11. Thu nhập khác</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31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VI.25</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695.463.636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3.242.608.818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4.189.905.555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775.779.818 </w:t>
            </w:r>
          </w:p>
        </w:tc>
      </w:tr>
      <w:tr w:rsidR="00156B92" w:rsidRPr="00A161A4" w:rsidTr="00B27E65">
        <w:trPr>
          <w:trHeight w:val="375"/>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12. Chi phí khác</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32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VI.26</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50.000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217.389.705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240.098.516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1.199.742.168 </w:t>
            </w:r>
          </w:p>
        </w:tc>
      </w:tr>
      <w:tr w:rsidR="00156B92" w:rsidRPr="00A161A4" w:rsidTr="00B27E65">
        <w:trPr>
          <w:trHeight w:val="375"/>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13. Lợi nhuận khác(40=31-32)</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40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695.413.636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3.025.219.113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3.949.807.039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FF0000"/>
              </w:rPr>
              <w:t>(423.962.350)</w:t>
            </w:r>
          </w:p>
        </w:tc>
      </w:tr>
      <w:tr w:rsidR="00156B92" w:rsidRPr="00A161A4" w:rsidTr="00B27E65">
        <w:trPr>
          <w:trHeight w:val="57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lastRenderedPageBreak/>
              <w:t>14. Phần lợi nhuận hoặc lỗ trong công ty liên kết, liên doanh</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45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FF0000"/>
              </w:rPr>
              <w:t>(53.917.762)</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2.512.326.240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1.477.553.591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2.762.966.673 </w:t>
            </w:r>
          </w:p>
        </w:tc>
      </w:tr>
      <w:tr w:rsidR="00156B92" w:rsidRPr="00A161A4" w:rsidTr="00B27E65">
        <w:trPr>
          <w:trHeight w:val="63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15. Tổng lợi nhuận kế toán trước thuế (50=30+40)</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50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8.332.360.194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9.574.282.840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13.470.773.900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13.563.636.660 </w:t>
            </w:r>
          </w:p>
        </w:tc>
      </w:tr>
      <w:tr w:rsidR="00156B92" w:rsidRPr="00A161A4" w:rsidTr="00B27E65">
        <w:trPr>
          <w:trHeight w:val="405"/>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16. Chi phí thuế TNDN hiện hành</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51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VI.27</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1.474.943.042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353.097.830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2.392.024.868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842.777.161 </w:t>
            </w:r>
          </w:p>
        </w:tc>
      </w:tr>
      <w:tr w:rsidR="00156B92" w:rsidRPr="00A161A4" w:rsidTr="00B27E65">
        <w:trPr>
          <w:trHeight w:val="405"/>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17. Chi phí thuế TNDN hoãn lại</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52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          (25.838.237)</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                            -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            (25.838.237)</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      (616.707.250)</w:t>
            </w:r>
          </w:p>
        </w:tc>
      </w:tr>
      <w:tr w:rsidR="00156B92" w:rsidRPr="00A161A4" w:rsidTr="00B27E65">
        <w:trPr>
          <w:trHeight w:val="555"/>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18. Lợi nhuận sau thuế  thu nhập doanh nghiệp (60=50-51-52)</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60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6.883.255.389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9.221.185.010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11.104.587.269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13.337.566.749 </w:t>
            </w:r>
          </w:p>
        </w:tc>
      </w:tr>
      <w:tr w:rsidR="00156B92" w:rsidRPr="00A161A4" w:rsidTr="00B27E65">
        <w:trPr>
          <w:trHeight w:val="555"/>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color w:val="000000"/>
              </w:rPr>
            </w:pPr>
            <w:r w:rsidRPr="00A161A4">
              <w:rPr>
                <w:rFonts w:ascii="Times New Roman" w:hAnsi="Times New Roman"/>
                <w:color w:val="000000"/>
              </w:rPr>
              <w:t>18.1. Lợi nhuận sau thuế của cổ đông thiểu số</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color w:val="000000"/>
              </w:rPr>
            </w:pPr>
            <w:r w:rsidRPr="00A161A4">
              <w:rPr>
                <w:rFonts w:ascii="Times New Roman" w:hAnsi="Times New Roman"/>
                <w:color w:val="000000"/>
              </w:rPr>
              <w:t xml:space="preserve">61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color w:val="000000"/>
              </w:rPr>
            </w:pPr>
            <w:r w:rsidRPr="00A161A4">
              <w:rPr>
                <w:rFonts w:ascii="Times New Roman" w:hAnsi="Times New Roman"/>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color w:val="000000"/>
              </w:rPr>
            </w:pPr>
            <w:r w:rsidRPr="00A161A4">
              <w:rPr>
                <w:rFonts w:ascii="Times New Roman" w:hAnsi="Times New Roman"/>
                <w:color w:val="000000"/>
              </w:rPr>
              <w:t xml:space="preserve">                          -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color w:val="000000"/>
              </w:rPr>
            </w:pPr>
            <w:r w:rsidRPr="00A161A4">
              <w:rPr>
                <w:rFonts w:ascii="Times New Roman" w:hAnsi="Times New Roman"/>
                <w:color w:val="000000"/>
              </w:rPr>
              <w:t xml:space="preserve">                            -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color w:val="000000"/>
              </w:rPr>
            </w:pPr>
            <w:r w:rsidRPr="00A161A4">
              <w:rPr>
                <w:rFonts w:ascii="Times New Roman" w:hAnsi="Times New Roman"/>
                <w:color w:val="000000"/>
              </w:rPr>
              <w:t xml:space="preserve">                            -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color w:val="000000"/>
              </w:rPr>
            </w:pPr>
            <w:r w:rsidRPr="00A161A4">
              <w:rPr>
                <w:rFonts w:ascii="Times New Roman" w:hAnsi="Times New Roman"/>
                <w:color w:val="000000"/>
              </w:rPr>
              <w:t xml:space="preserve">                        -   </w:t>
            </w:r>
          </w:p>
        </w:tc>
      </w:tr>
      <w:tr w:rsidR="00156B92" w:rsidRPr="00A161A4" w:rsidTr="00B27E65">
        <w:trPr>
          <w:trHeight w:val="555"/>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color w:val="000000"/>
              </w:rPr>
            </w:pPr>
            <w:r w:rsidRPr="00A161A4">
              <w:rPr>
                <w:rFonts w:ascii="Times New Roman" w:hAnsi="Times New Roman"/>
                <w:color w:val="000000"/>
              </w:rPr>
              <w:t>18.2. Lợi nhuận sau thuế của Công ty mẹ</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color w:val="000000"/>
              </w:rPr>
            </w:pPr>
            <w:r w:rsidRPr="00A161A4">
              <w:rPr>
                <w:rFonts w:ascii="Times New Roman" w:hAnsi="Times New Roman"/>
                <w:color w:val="000000"/>
              </w:rPr>
              <w:t xml:space="preserve">62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color w:val="000000"/>
              </w:rPr>
            </w:pPr>
            <w:r w:rsidRPr="00A161A4">
              <w:rPr>
                <w:rFonts w:ascii="Times New Roman" w:hAnsi="Times New Roman"/>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color w:val="000000"/>
              </w:rPr>
            </w:pPr>
            <w:r w:rsidRPr="00A161A4">
              <w:rPr>
                <w:rFonts w:ascii="Times New Roman" w:hAnsi="Times New Roman"/>
                <w:color w:val="000000"/>
              </w:rPr>
              <w:t xml:space="preserve">6.883.255.389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color w:val="000000"/>
              </w:rPr>
            </w:pPr>
            <w:r w:rsidRPr="00A161A4">
              <w:rPr>
                <w:rFonts w:ascii="Times New Roman" w:hAnsi="Times New Roman"/>
                <w:color w:val="000000"/>
              </w:rPr>
              <w:t xml:space="preserve">9.221.185.010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color w:val="000000"/>
              </w:rPr>
            </w:pPr>
            <w:r w:rsidRPr="00A161A4">
              <w:rPr>
                <w:rFonts w:ascii="Times New Roman" w:hAnsi="Times New Roman"/>
                <w:color w:val="000000"/>
              </w:rPr>
              <w:t xml:space="preserve">11.104.587.269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color w:val="000000"/>
              </w:rPr>
            </w:pPr>
            <w:r w:rsidRPr="00A161A4">
              <w:rPr>
                <w:rFonts w:ascii="Times New Roman" w:hAnsi="Times New Roman"/>
                <w:color w:val="000000"/>
              </w:rPr>
              <w:t xml:space="preserve">13.337.566.749 </w:t>
            </w:r>
          </w:p>
        </w:tc>
      </w:tr>
      <w:tr w:rsidR="00156B92" w:rsidRPr="00A161A4" w:rsidTr="00B27E65">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156B92" w:rsidRPr="00A161A4" w:rsidRDefault="00156B92" w:rsidP="003D281C">
            <w:pPr>
              <w:spacing w:after="0"/>
              <w:jc w:val="both"/>
              <w:rPr>
                <w:rFonts w:ascii="Times New Roman" w:hAnsi="Times New Roman"/>
                <w:b/>
                <w:bCs/>
                <w:color w:val="000000"/>
              </w:rPr>
            </w:pPr>
            <w:r w:rsidRPr="00A161A4">
              <w:rPr>
                <w:rFonts w:ascii="Times New Roman" w:hAnsi="Times New Roman"/>
                <w:b/>
                <w:bCs/>
                <w:color w:val="000000"/>
              </w:rPr>
              <w:t>19. Lãi cơ bản trên cổ phiếu(*)</w:t>
            </w:r>
          </w:p>
        </w:tc>
        <w:tc>
          <w:tcPr>
            <w:tcW w:w="25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xml:space="preserve">70 </w:t>
            </w:r>
          </w:p>
        </w:tc>
        <w:tc>
          <w:tcPr>
            <w:tcW w:w="321"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765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1.025 </w:t>
            </w:r>
          </w:p>
        </w:tc>
        <w:tc>
          <w:tcPr>
            <w:tcW w:w="712"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1.070 </w:t>
            </w:r>
          </w:p>
        </w:tc>
        <w:tc>
          <w:tcPr>
            <w:tcW w:w="635" w:type="pct"/>
            <w:tcBorders>
              <w:top w:val="nil"/>
              <w:left w:val="nil"/>
              <w:bottom w:val="single" w:sz="4" w:space="0" w:color="auto"/>
              <w:right w:val="single" w:sz="4" w:space="0" w:color="auto"/>
            </w:tcBorders>
            <w:shd w:val="clear" w:color="auto" w:fill="auto"/>
            <w:vAlign w:val="center"/>
          </w:tcPr>
          <w:p w:rsidR="00156B92" w:rsidRPr="00A161A4" w:rsidRDefault="00156B92" w:rsidP="003D281C">
            <w:pPr>
              <w:spacing w:after="0"/>
              <w:jc w:val="right"/>
              <w:rPr>
                <w:rFonts w:ascii="Times New Roman" w:hAnsi="Times New Roman"/>
                <w:b/>
                <w:bCs/>
                <w:color w:val="000000"/>
              </w:rPr>
            </w:pPr>
            <w:r w:rsidRPr="00A161A4">
              <w:rPr>
                <w:rFonts w:ascii="Times New Roman" w:hAnsi="Times New Roman"/>
                <w:b/>
                <w:bCs/>
                <w:color w:val="000000"/>
              </w:rPr>
              <w:t xml:space="preserve">1.482 </w:t>
            </w:r>
          </w:p>
        </w:tc>
      </w:tr>
    </w:tbl>
    <w:p w:rsidR="00156B92" w:rsidRDefault="00156B92" w:rsidP="003D281C">
      <w:pPr>
        <w:spacing w:after="0"/>
        <w:jc w:val="right"/>
        <w:rPr>
          <w:rFonts w:ascii="Times New Roman" w:hAnsi="Times New Roman"/>
          <w:i/>
        </w:rPr>
      </w:pPr>
    </w:p>
    <w:p w:rsidR="00156B92" w:rsidRPr="007C61CB" w:rsidRDefault="00156B92" w:rsidP="003D281C">
      <w:pPr>
        <w:spacing w:after="0"/>
        <w:jc w:val="right"/>
        <w:rPr>
          <w:rFonts w:ascii="Times New Roman" w:hAnsi="Times New Roman"/>
          <w:i/>
        </w:rPr>
      </w:pPr>
      <w:r w:rsidRPr="007C61CB">
        <w:rPr>
          <w:rFonts w:ascii="Times New Roman" w:hAnsi="Times New Roman"/>
          <w:i/>
        </w:rPr>
        <w:t xml:space="preserve">Lập, ngày </w:t>
      </w:r>
      <w:r>
        <w:rPr>
          <w:rFonts w:ascii="Times New Roman" w:hAnsi="Times New Roman"/>
          <w:i/>
        </w:rPr>
        <w:t>17 tháng 08 năm 2012</w:t>
      </w:r>
    </w:p>
    <w:p w:rsidR="00156B92" w:rsidRPr="007C61CB" w:rsidRDefault="00156B92" w:rsidP="003D281C">
      <w:pPr>
        <w:spacing w:after="0"/>
        <w:rPr>
          <w:rFonts w:ascii="Times New Roman" w:hAnsi="Times New Roman"/>
          <w:sz w:val="12"/>
        </w:rPr>
      </w:pPr>
    </w:p>
    <w:tbl>
      <w:tblPr>
        <w:tblW w:w="14170" w:type="dxa"/>
        <w:tblLook w:val="01E0"/>
      </w:tblPr>
      <w:tblGrid>
        <w:gridCol w:w="4917"/>
        <w:gridCol w:w="4673"/>
        <w:gridCol w:w="4580"/>
      </w:tblGrid>
      <w:tr w:rsidR="00156B92" w:rsidRPr="007C61CB" w:rsidTr="00B27E65">
        <w:trPr>
          <w:trHeight w:val="1881"/>
        </w:trPr>
        <w:tc>
          <w:tcPr>
            <w:tcW w:w="4917"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Người lập</w:t>
            </w: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r>
              <w:rPr>
                <w:rFonts w:ascii="Times New Roman" w:hAnsi="Times New Roman" w:hint="eastAsia"/>
                <w:b/>
              </w:rPr>
              <w:t>TRẦN THỊ LEN</w:t>
            </w:r>
          </w:p>
        </w:tc>
        <w:tc>
          <w:tcPr>
            <w:tcW w:w="4673"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Kế toán tr</w:t>
            </w:r>
            <w:r w:rsidRPr="007C61CB">
              <w:rPr>
                <w:rFonts w:ascii="Times New Roman" w:hAnsi="Times New Roman" w:hint="eastAsia"/>
                <w:b/>
              </w:rPr>
              <w:t>ư</w:t>
            </w:r>
            <w:r w:rsidRPr="007C61CB">
              <w:rPr>
                <w:rFonts w:ascii="Times New Roman" w:hAnsi="Times New Roman"/>
                <w:b/>
              </w:rPr>
              <w:t>ởng</w:t>
            </w:r>
          </w:p>
          <w:p w:rsidR="00156B92" w:rsidRPr="007C61CB" w:rsidRDefault="00156B92" w:rsidP="003D281C">
            <w:pPr>
              <w:spacing w:after="0"/>
              <w:jc w:val="center"/>
              <w:rPr>
                <w:rFonts w:ascii="Times New Roman" w:hAnsi="Times New Roman"/>
                <w:b/>
              </w:rPr>
            </w:pPr>
          </w:p>
          <w:p w:rsidR="00156B92" w:rsidRPr="007C61CB" w:rsidRDefault="00156B92" w:rsidP="003D281C">
            <w:pPr>
              <w:tabs>
                <w:tab w:val="left" w:pos="975"/>
              </w:tabs>
              <w:spacing w:after="0"/>
              <w:rPr>
                <w:rFonts w:ascii="Times New Roman" w:hAnsi="Times New Roman"/>
                <w:b/>
              </w:rPr>
            </w:pPr>
            <w:r w:rsidRPr="007C61CB">
              <w:rPr>
                <w:rFonts w:ascii="Times New Roman" w:hAnsi="Times New Roman"/>
                <w:b/>
              </w:rPr>
              <w:tab/>
            </w: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r>
              <w:rPr>
                <w:rFonts w:ascii="Times New Roman" w:hAnsi="Times New Roman"/>
                <w:b/>
              </w:rPr>
              <w:t>TẠ QUANG DŨNG</w:t>
            </w:r>
          </w:p>
        </w:tc>
        <w:tc>
          <w:tcPr>
            <w:tcW w:w="4580"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 xml:space="preserve">Tổng Giám </w:t>
            </w:r>
            <w:r w:rsidRPr="007C61CB">
              <w:rPr>
                <w:rFonts w:ascii="Times New Roman" w:hAnsi="Times New Roman" w:hint="eastAsia"/>
                <w:b/>
              </w:rPr>
              <w:t>đ</w:t>
            </w:r>
            <w:r w:rsidRPr="007C61CB">
              <w:rPr>
                <w:rFonts w:ascii="Times New Roman" w:hAnsi="Times New Roman"/>
                <w:b/>
              </w:rPr>
              <w:t>ốc</w:t>
            </w: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tabs>
                <w:tab w:val="left" w:pos="2976"/>
              </w:tabs>
              <w:spacing w:after="0"/>
              <w:jc w:val="center"/>
              <w:rPr>
                <w:rFonts w:ascii="Times New Roman" w:hAnsi="Times New Roman"/>
                <w:b/>
              </w:rPr>
            </w:pPr>
            <w:r>
              <w:rPr>
                <w:rFonts w:ascii="Times New Roman" w:hAnsi="Times New Roman"/>
                <w:b/>
              </w:rPr>
              <w:t>TRẦN VĂN HUYÊN</w:t>
            </w:r>
          </w:p>
        </w:tc>
      </w:tr>
    </w:tbl>
    <w:p w:rsidR="00156B92" w:rsidRPr="007C61CB" w:rsidRDefault="00156B92" w:rsidP="00156B92">
      <w:pPr>
        <w:spacing w:line="320" w:lineRule="exact"/>
        <w:jc w:val="center"/>
        <w:rPr>
          <w:rFonts w:ascii="Times New Roman" w:hAnsi="Times New Roman"/>
          <w:b/>
          <w:sz w:val="28"/>
        </w:rPr>
      </w:pPr>
    </w:p>
    <w:p w:rsidR="00156B92" w:rsidRPr="007C61CB" w:rsidRDefault="00156B92" w:rsidP="00156B92">
      <w:pPr>
        <w:spacing w:line="320" w:lineRule="exact"/>
        <w:jc w:val="center"/>
        <w:rPr>
          <w:rFonts w:ascii="Times New Roman" w:hAnsi="Times New Roman"/>
          <w:b/>
          <w:sz w:val="28"/>
        </w:rPr>
        <w:sectPr w:rsidR="00156B92" w:rsidRPr="007C61CB" w:rsidSect="00B67224">
          <w:headerReference w:type="default" r:id="rId14"/>
          <w:footerReference w:type="default" r:id="rId15"/>
          <w:pgSz w:w="16834" w:h="11909" w:orient="landscape" w:code="9"/>
          <w:pgMar w:top="1138" w:right="1440" w:bottom="1411" w:left="1440" w:header="720" w:footer="720" w:gutter="0"/>
          <w:pgNumType w:start="8"/>
          <w:cols w:space="720"/>
          <w:docGrid w:linePitch="360"/>
        </w:sectPr>
      </w:pPr>
    </w:p>
    <w:p w:rsidR="00156B92" w:rsidRPr="007C61CB" w:rsidRDefault="00156B92" w:rsidP="003D281C">
      <w:pPr>
        <w:spacing w:after="0" w:line="340" w:lineRule="exact"/>
        <w:jc w:val="center"/>
        <w:rPr>
          <w:rFonts w:ascii="Times New Roman" w:hAnsi="Times New Roman"/>
          <w:b/>
          <w:sz w:val="28"/>
        </w:rPr>
      </w:pPr>
      <w:r w:rsidRPr="007C61CB">
        <w:rPr>
          <w:rFonts w:ascii="Times New Roman" w:hAnsi="Times New Roman"/>
          <w:b/>
          <w:sz w:val="28"/>
        </w:rPr>
        <w:lastRenderedPageBreak/>
        <w:t xml:space="preserve">BÁO CÁO LƯU CHUYỂN TIỀN TỆ HỢP NHẤT GIỮA NIÊN </w:t>
      </w:r>
      <w:r w:rsidRPr="007C61CB">
        <w:rPr>
          <w:rFonts w:ascii="Times New Roman" w:hAnsi="Times New Roman" w:hint="eastAsia"/>
          <w:b/>
          <w:sz w:val="28"/>
        </w:rPr>
        <w:t>Đ</w:t>
      </w:r>
      <w:r w:rsidRPr="007C61CB">
        <w:rPr>
          <w:rFonts w:ascii="Times New Roman" w:hAnsi="Times New Roman"/>
          <w:b/>
          <w:sz w:val="28"/>
        </w:rPr>
        <w:t>Ộ</w:t>
      </w:r>
    </w:p>
    <w:p w:rsidR="00156B92" w:rsidRPr="007C61CB" w:rsidRDefault="00156B92" w:rsidP="003D281C">
      <w:pPr>
        <w:spacing w:after="0" w:line="260" w:lineRule="exact"/>
        <w:jc w:val="center"/>
        <w:rPr>
          <w:rFonts w:ascii="Times New Roman" w:hAnsi="Times New Roman"/>
          <w:b/>
          <w:i/>
        </w:rPr>
      </w:pPr>
      <w:r w:rsidRPr="007C61CB">
        <w:rPr>
          <w:rFonts w:ascii="Times New Roman" w:hAnsi="Times New Roman"/>
          <w:b/>
          <w:i/>
        </w:rPr>
        <w:t>(Theo phương pháp trực tiếp)</w:t>
      </w:r>
    </w:p>
    <w:p w:rsidR="00156B92" w:rsidRPr="001547F4" w:rsidRDefault="00156B92" w:rsidP="003D281C">
      <w:pPr>
        <w:spacing w:after="0" w:line="260" w:lineRule="exact"/>
        <w:jc w:val="center"/>
        <w:rPr>
          <w:rFonts w:ascii="Times New Roman" w:hAnsi="Times New Roman"/>
          <w:b/>
          <w:i/>
        </w:rPr>
      </w:pPr>
      <w:r>
        <w:rPr>
          <w:rFonts w:ascii="Times New Roman" w:hAnsi="Times New Roman"/>
          <w:b/>
          <w:i/>
        </w:rPr>
        <w:t>Qu</w:t>
      </w:r>
      <w:r w:rsidRPr="001547F4">
        <w:rPr>
          <w:rFonts w:ascii="Times New Roman" w:hAnsi="Times New Roman"/>
          <w:b/>
          <w:i/>
        </w:rPr>
        <w:t>ý</w:t>
      </w:r>
      <w:r>
        <w:rPr>
          <w:rFonts w:ascii="Times New Roman" w:hAnsi="Times New Roman"/>
          <w:b/>
          <w:i/>
        </w:rPr>
        <w:t xml:space="preserve"> 2 n</w:t>
      </w:r>
      <w:r w:rsidRPr="001547F4">
        <w:rPr>
          <w:rFonts w:ascii="Times New Roman" w:hAnsi="Times New Roman" w:hint="eastAsia"/>
          <w:b/>
          <w:i/>
        </w:rPr>
        <w:t>ă</w:t>
      </w:r>
      <w:r>
        <w:rPr>
          <w:rFonts w:ascii="Times New Roman" w:hAnsi="Times New Roman"/>
          <w:b/>
          <w:i/>
        </w:rPr>
        <w:t>m 2012</w:t>
      </w:r>
    </w:p>
    <w:p w:rsidR="00156B92" w:rsidRPr="007C61CB" w:rsidRDefault="00156B92" w:rsidP="003D281C">
      <w:pPr>
        <w:spacing w:after="0" w:line="260" w:lineRule="exact"/>
        <w:jc w:val="right"/>
        <w:rPr>
          <w:rFonts w:ascii="Times New Roman" w:hAnsi="Times New Roman"/>
          <w:b/>
          <w:i/>
        </w:rPr>
      </w:pPr>
      <w:r w:rsidRPr="007C61CB">
        <w:rPr>
          <w:rFonts w:ascii="Times New Roman" w:hAnsi="Times New Roman"/>
        </w:rPr>
        <w:t>Đơn vị tính: VND</w:t>
      </w:r>
    </w:p>
    <w:tbl>
      <w:tblPr>
        <w:tblW w:w="5393" w:type="pct"/>
        <w:tblLook w:val="0000"/>
      </w:tblPr>
      <w:tblGrid>
        <w:gridCol w:w="5687"/>
        <w:gridCol w:w="632"/>
        <w:gridCol w:w="1921"/>
        <w:gridCol w:w="237"/>
        <w:gridCol w:w="1848"/>
      </w:tblGrid>
      <w:tr w:rsidR="00156B92" w:rsidRPr="00A161A4" w:rsidTr="00B27E65">
        <w:trPr>
          <w:trHeight w:val="315"/>
        </w:trPr>
        <w:tc>
          <w:tcPr>
            <w:tcW w:w="2754" w:type="pct"/>
            <w:vMerge w:val="restart"/>
            <w:tcBorders>
              <w:top w:val="nil"/>
              <w:left w:val="nil"/>
              <w:bottom w:val="single" w:sz="12" w:space="0" w:color="000000"/>
              <w:right w:val="nil"/>
            </w:tcBorders>
            <w:shd w:val="clear" w:color="auto" w:fill="auto"/>
            <w:vAlign w:val="center"/>
          </w:tcPr>
          <w:p w:rsidR="00156B92" w:rsidRPr="00A161A4" w:rsidRDefault="00156B92" w:rsidP="003D281C">
            <w:pPr>
              <w:spacing w:after="0"/>
              <w:jc w:val="center"/>
              <w:rPr>
                <w:rFonts w:ascii="Times New Roman" w:hAnsi="Times New Roman"/>
                <w:b/>
                <w:bCs/>
              </w:rPr>
            </w:pPr>
            <w:r w:rsidRPr="00A161A4">
              <w:rPr>
                <w:rFonts w:ascii="Times New Roman" w:hAnsi="Times New Roman"/>
                <w:b/>
                <w:bCs/>
              </w:rPr>
              <w:t>Chỉ tiêu</w:t>
            </w:r>
          </w:p>
        </w:tc>
        <w:tc>
          <w:tcPr>
            <w:tcW w:w="306" w:type="pct"/>
            <w:vMerge w:val="restar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rPr>
            </w:pPr>
            <w:r w:rsidRPr="00A161A4">
              <w:rPr>
                <w:rFonts w:ascii="Times New Roman" w:hAnsi="Times New Roman"/>
                <w:b/>
                <w:bCs/>
              </w:rPr>
              <w:t>Mã số</w:t>
            </w:r>
          </w:p>
        </w:tc>
        <w:tc>
          <w:tcPr>
            <w:tcW w:w="1940" w:type="pct"/>
            <w:gridSpan w:val="3"/>
            <w:tcBorders>
              <w:top w:val="nil"/>
              <w:left w:val="nil"/>
              <w:bottom w:val="single" w:sz="8" w:space="0" w:color="auto"/>
              <w:right w:val="nil"/>
            </w:tcBorders>
            <w:shd w:val="clear" w:color="auto" w:fill="auto"/>
            <w:noWrap/>
            <w:vAlign w:val="bottom"/>
          </w:tcPr>
          <w:p w:rsidR="00156B92" w:rsidRPr="00A161A4" w:rsidRDefault="00156B92" w:rsidP="003D281C">
            <w:pPr>
              <w:spacing w:after="0"/>
              <w:jc w:val="center"/>
              <w:rPr>
                <w:rFonts w:ascii="Times New Roman" w:hAnsi="Times New Roman"/>
                <w:b/>
                <w:bCs/>
              </w:rPr>
            </w:pPr>
            <w:r w:rsidRPr="00A161A4">
              <w:rPr>
                <w:rFonts w:ascii="Times New Roman" w:hAnsi="Times New Roman"/>
                <w:b/>
                <w:bCs/>
              </w:rPr>
              <w:t>Luỹ kế từ đầu năm đến cuối quý này</w:t>
            </w:r>
          </w:p>
        </w:tc>
      </w:tr>
      <w:tr w:rsidR="00156B92" w:rsidRPr="00A161A4" w:rsidTr="00B27E65">
        <w:trPr>
          <w:trHeight w:val="366"/>
        </w:trPr>
        <w:tc>
          <w:tcPr>
            <w:tcW w:w="2754" w:type="pct"/>
            <w:vMerge/>
            <w:tcBorders>
              <w:top w:val="nil"/>
              <w:left w:val="nil"/>
              <w:bottom w:val="single" w:sz="12" w:space="0" w:color="000000"/>
              <w:right w:val="nil"/>
            </w:tcBorders>
            <w:vAlign w:val="center"/>
          </w:tcPr>
          <w:p w:rsidR="00156B92" w:rsidRPr="00A161A4" w:rsidRDefault="00156B92" w:rsidP="003D281C">
            <w:pPr>
              <w:spacing w:after="0"/>
              <w:rPr>
                <w:rFonts w:ascii="Times New Roman" w:hAnsi="Times New Roman"/>
                <w:b/>
                <w:bCs/>
              </w:rPr>
            </w:pPr>
          </w:p>
        </w:tc>
        <w:tc>
          <w:tcPr>
            <w:tcW w:w="306" w:type="pct"/>
            <w:vMerge/>
            <w:tcBorders>
              <w:top w:val="nil"/>
              <w:left w:val="nil"/>
              <w:bottom w:val="nil"/>
              <w:right w:val="nil"/>
            </w:tcBorders>
            <w:vAlign w:val="center"/>
          </w:tcPr>
          <w:p w:rsidR="00156B92" w:rsidRPr="00A161A4" w:rsidRDefault="00156B92" w:rsidP="003D281C">
            <w:pPr>
              <w:spacing w:after="0"/>
              <w:rPr>
                <w:rFonts w:ascii="Times New Roman" w:hAnsi="Times New Roman"/>
                <w:b/>
                <w:bCs/>
              </w:rPr>
            </w:pPr>
          </w:p>
        </w:tc>
        <w:tc>
          <w:tcPr>
            <w:tcW w:w="930" w:type="pct"/>
            <w:tcBorders>
              <w:top w:val="nil"/>
              <w:left w:val="nil"/>
              <w:bottom w:val="single" w:sz="12" w:space="0" w:color="auto"/>
              <w:right w:val="nil"/>
            </w:tcBorders>
            <w:shd w:val="clear" w:color="auto" w:fill="auto"/>
            <w:vAlign w:val="center"/>
          </w:tcPr>
          <w:p w:rsidR="00156B92" w:rsidRPr="00A161A4" w:rsidRDefault="00156B92" w:rsidP="003D281C">
            <w:pPr>
              <w:spacing w:after="0"/>
              <w:jc w:val="center"/>
              <w:rPr>
                <w:rFonts w:ascii="Times New Roman" w:hAnsi="Times New Roman"/>
                <w:b/>
                <w:bCs/>
              </w:rPr>
            </w:pPr>
            <w:r w:rsidRPr="00A161A4">
              <w:rPr>
                <w:rFonts w:ascii="Times New Roman" w:hAnsi="Times New Roman"/>
                <w:b/>
                <w:bCs/>
              </w:rPr>
              <w:t>Năm nay</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rPr>
            </w:pPr>
          </w:p>
        </w:tc>
        <w:tc>
          <w:tcPr>
            <w:tcW w:w="895" w:type="pct"/>
            <w:tcBorders>
              <w:top w:val="nil"/>
              <w:left w:val="nil"/>
              <w:bottom w:val="single" w:sz="12" w:space="0" w:color="auto"/>
              <w:right w:val="nil"/>
            </w:tcBorders>
            <w:shd w:val="clear" w:color="auto" w:fill="auto"/>
            <w:vAlign w:val="center"/>
          </w:tcPr>
          <w:p w:rsidR="00156B92" w:rsidRPr="00A161A4" w:rsidRDefault="00156B92" w:rsidP="003D281C">
            <w:pPr>
              <w:spacing w:after="0"/>
              <w:jc w:val="center"/>
              <w:rPr>
                <w:rFonts w:ascii="Times New Roman" w:hAnsi="Times New Roman"/>
                <w:b/>
                <w:bCs/>
                <w:color w:val="000000"/>
              </w:rPr>
            </w:pPr>
            <w:r w:rsidRPr="00A161A4">
              <w:rPr>
                <w:rFonts w:ascii="Times New Roman" w:hAnsi="Times New Roman"/>
                <w:b/>
                <w:bCs/>
                <w:color w:val="000000"/>
              </w:rPr>
              <w:t>Năm trước</w:t>
            </w:r>
          </w:p>
        </w:tc>
      </w:tr>
      <w:tr w:rsidR="00156B92" w:rsidRPr="00A161A4" w:rsidTr="00B27E65">
        <w:trPr>
          <w:trHeight w:val="360"/>
        </w:trPr>
        <w:tc>
          <w:tcPr>
            <w:tcW w:w="2754" w:type="pct"/>
            <w:tcBorders>
              <w:top w:val="nil"/>
              <w:left w:val="nil"/>
              <w:bottom w:val="nil"/>
              <w:right w:val="nil"/>
            </w:tcBorders>
            <w:shd w:val="clear" w:color="auto" w:fill="auto"/>
            <w:noWrap/>
            <w:vAlign w:val="bottom"/>
          </w:tcPr>
          <w:p w:rsidR="00156B92" w:rsidRPr="00A161A4" w:rsidRDefault="00156B92" w:rsidP="003D281C">
            <w:pPr>
              <w:spacing w:after="0"/>
              <w:rPr>
                <w:rFonts w:ascii="Times New Roman" w:hAnsi="Times New Roman"/>
                <w:b/>
                <w:bCs/>
              </w:rPr>
            </w:pPr>
            <w:r w:rsidRPr="00A161A4">
              <w:rPr>
                <w:rFonts w:ascii="Times New Roman" w:hAnsi="Times New Roman"/>
                <w:b/>
                <w:bCs/>
              </w:rPr>
              <w:t>I. Lưu chuyển tiền từ hoạt động kinh doanh</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cs="Arial"/>
                <w:b/>
                <w:bCs/>
              </w:rPr>
            </w:pP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rPr>
            </w:pP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1. Tiền thu từ bán hàng, cung cấp dịch vụ và doanh thu khác</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1</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402.746.205.724 </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350.368.243.260 </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2. Tiền chi trả cho người cung cấp hàng hoá và dịch vụ</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2</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(390.152.938.080)</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(308.419.594.113)</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3. Tiền chi trả cho người lao động</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3</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(67.595.923.887)</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(41.878.318.986)</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4. Tiền chi trả lãi vay</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4</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(35.018.317.732)</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(18.861.376.299)</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5. Tiền chi nộp thuế thu nhập doanh nghiệp</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5</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   (3.120.669.000)</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                            -   </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6. Tiền thu khác từ hoạt động kinh doanh</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6</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109.884.282.011 </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194.963.806.216 </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7. Tiền chi khác cho hoạt động kinh doanh</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7</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(11.266.132.035)</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(189.580.777.675)</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ind w:firstLineChars="100" w:firstLine="221"/>
              <w:rPr>
                <w:rFonts w:ascii="Times New Roman" w:hAnsi="Times New Roman"/>
                <w:b/>
                <w:bCs/>
              </w:rPr>
            </w:pPr>
            <w:r w:rsidRPr="00A161A4">
              <w:rPr>
                <w:rFonts w:ascii="Times New Roman" w:hAnsi="Times New Roman"/>
                <w:b/>
                <w:bCs/>
              </w:rPr>
              <w:t>Lưu chuyển tiền thuần từ hoạt động kinh doanh</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i/>
                <w:iCs/>
              </w:rPr>
            </w:pPr>
            <w:r w:rsidRPr="00A161A4">
              <w:rPr>
                <w:rFonts w:ascii="Times New Roman" w:hAnsi="Times New Roman"/>
                <w:b/>
                <w:bCs/>
                <w:i/>
                <w:iCs/>
              </w:rPr>
              <w:t>20</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r w:rsidRPr="00A161A4">
              <w:rPr>
                <w:rFonts w:ascii="Times New Roman" w:hAnsi="Times New Roman"/>
                <w:b/>
                <w:bCs/>
                <w:i/>
                <w:iCs/>
              </w:rPr>
              <w:t xml:space="preserve">5.476.507.001 </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r w:rsidRPr="00A161A4">
              <w:rPr>
                <w:rFonts w:ascii="Times New Roman" w:hAnsi="Times New Roman"/>
                <w:b/>
                <w:bCs/>
                <w:i/>
                <w:iCs/>
                <w:color w:val="FF0000"/>
              </w:rPr>
              <w:t>(13.408.017.597)</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b/>
                <w:bCs/>
              </w:rPr>
            </w:pPr>
            <w:r w:rsidRPr="00A161A4">
              <w:rPr>
                <w:rFonts w:ascii="Times New Roman" w:hAnsi="Times New Roman"/>
                <w:b/>
                <w:bCs/>
              </w:rPr>
              <w:t>II. Lưu chuyển tiền từ hoạt động đầu tư</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rPr>
            </w:pP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1.Tiền chi để mua sắm, xây dựng TSCĐ và các tài sản dài hạn khác</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21</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(93.672.981.917)</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(75.018.171.901)</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2.Tiền thu từ thanh lý nhượng bán TSCĐ và các tài sản dài hạn khác</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22</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2.947.727.272 </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Pr>
                <w:rFonts w:ascii="Times New Roman" w:hAnsi="Times New Roman"/>
              </w:rPr>
              <w:t xml:space="preserve">         </w:t>
            </w:r>
            <w:r w:rsidRPr="00A161A4">
              <w:rPr>
                <w:rFonts w:ascii="Times New Roman" w:hAnsi="Times New Roman"/>
              </w:rPr>
              <w:t xml:space="preserve">693.961.636 </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5. Tiền chi đầu tư góp vốn vào đơn vị khác</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25</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(83.446.288.036)</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(1.500.000.000)</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7. Tiền thu lãi cho vay, cổ tức và lợi nhuận được chia</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27</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362.909.685 </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314.331.420 </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ind w:firstLineChars="100" w:firstLine="221"/>
              <w:rPr>
                <w:rFonts w:ascii="Times New Roman" w:hAnsi="Times New Roman"/>
                <w:b/>
                <w:bCs/>
              </w:rPr>
            </w:pPr>
            <w:r w:rsidRPr="00A161A4">
              <w:rPr>
                <w:rFonts w:ascii="Times New Roman" w:hAnsi="Times New Roman"/>
                <w:b/>
                <w:bCs/>
              </w:rPr>
              <w:t>Lưu chuyển tiền thuần từ hoạt động đầu tư</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i/>
                <w:iCs/>
              </w:rPr>
            </w:pPr>
            <w:r w:rsidRPr="00A161A4">
              <w:rPr>
                <w:rFonts w:ascii="Times New Roman" w:hAnsi="Times New Roman"/>
                <w:b/>
                <w:bCs/>
                <w:i/>
                <w:iCs/>
              </w:rPr>
              <w:t>30</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r w:rsidRPr="00A161A4">
              <w:rPr>
                <w:rFonts w:ascii="Times New Roman" w:hAnsi="Times New Roman"/>
                <w:b/>
                <w:bCs/>
                <w:i/>
                <w:iCs/>
                <w:color w:val="FF0000"/>
              </w:rPr>
              <w:t>(173.808.632.996)</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r w:rsidRPr="00A161A4">
              <w:rPr>
                <w:rFonts w:ascii="Times New Roman" w:hAnsi="Times New Roman"/>
                <w:b/>
                <w:bCs/>
                <w:i/>
                <w:iCs/>
                <w:color w:val="FF0000"/>
              </w:rPr>
              <w:t>(75.509.878.845)</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b/>
                <w:bCs/>
              </w:rPr>
            </w:pPr>
            <w:r w:rsidRPr="00A161A4">
              <w:rPr>
                <w:rFonts w:ascii="Times New Roman" w:hAnsi="Times New Roman"/>
                <w:b/>
                <w:bCs/>
              </w:rPr>
              <w:t>III. Lưu chuyển tiền từ hoạt động tài chính</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rPr>
            </w:pP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1.Tiền thu từ phát hành cổ phiếu, nhận vốn góp của chủ sở hữu</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31</w:t>
            </w:r>
          </w:p>
        </w:tc>
        <w:tc>
          <w:tcPr>
            <w:tcW w:w="930" w:type="pct"/>
            <w:tcBorders>
              <w:top w:val="nil"/>
              <w:left w:val="nil"/>
              <w:bottom w:val="nil"/>
              <w:right w:val="nil"/>
            </w:tcBorders>
            <w:shd w:val="clear" w:color="auto" w:fill="auto"/>
            <w:noWrap/>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        5.148.539.892 </w:t>
            </w:r>
          </w:p>
        </w:tc>
        <w:tc>
          <w:tcPr>
            <w:tcW w:w="115" w:type="pct"/>
            <w:tcBorders>
              <w:top w:val="nil"/>
              <w:left w:val="nil"/>
              <w:bottom w:val="nil"/>
              <w:right w:val="nil"/>
            </w:tcBorders>
            <w:shd w:val="clear" w:color="auto" w:fill="auto"/>
            <w:noWrap/>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noWrap/>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3.800.000.000 </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3. Tiền vay ngắn hạn, dài hạn nhận được</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33</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354.333.730.092 </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rPr>
              <w:t xml:space="preserve">248.758.775.620 </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jc w:val="both"/>
              <w:rPr>
                <w:rFonts w:ascii="Times New Roman" w:hAnsi="Times New Roman"/>
              </w:rPr>
            </w:pPr>
            <w:r w:rsidRPr="00A161A4">
              <w:rPr>
                <w:rFonts w:ascii="Times New Roman" w:hAnsi="Times New Roman"/>
              </w:rPr>
              <w:t>4. Tiền chi trả nợ gốc vay</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rPr>
            </w:pPr>
            <w:r w:rsidRPr="00A161A4">
              <w:rPr>
                <w:rFonts w:ascii="Times New Roman" w:hAnsi="Times New Roman"/>
              </w:rPr>
              <w:t>34</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(246.475.086.926)</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rPr>
            </w:pPr>
            <w:r w:rsidRPr="00A161A4">
              <w:rPr>
                <w:rFonts w:ascii="Times New Roman" w:hAnsi="Times New Roman"/>
                <w:color w:val="FF0000"/>
              </w:rPr>
              <w:t>(162.278.599.320)</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ind w:firstLineChars="100" w:firstLine="221"/>
              <w:rPr>
                <w:rFonts w:ascii="Times New Roman" w:hAnsi="Times New Roman"/>
                <w:b/>
                <w:bCs/>
              </w:rPr>
            </w:pPr>
            <w:r w:rsidRPr="00A161A4">
              <w:rPr>
                <w:rFonts w:ascii="Times New Roman" w:hAnsi="Times New Roman"/>
                <w:b/>
                <w:bCs/>
              </w:rPr>
              <w:t>Lưu chuyển tiền thuần từ hoạt động tài chính</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i/>
                <w:iCs/>
              </w:rPr>
            </w:pPr>
            <w:r w:rsidRPr="00A161A4">
              <w:rPr>
                <w:rFonts w:ascii="Times New Roman" w:hAnsi="Times New Roman"/>
                <w:b/>
                <w:bCs/>
                <w:i/>
                <w:iCs/>
              </w:rPr>
              <w:t>40</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r w:rsidRPr="00A161A4">
              <w:rPr>
                <w:rFonts w:ascii="Times New Roman" w:hAnsi="Times New Roman"/>
                <w:b/>
                <w:bCs/>
                <w:i/>
                <w:iCs/>
              </w:rPr>
              <w:t xml:space="preserve">113.007.183.058 </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r w:rsidRPr="00A161A4">
              <w:rPr>
                <w:rFonts w:ascii="Times New Roman" w:hAnsi="Times New Roman"/>
                <w:b/>
                <w:bCs/>
                <w:i/>
                <w:iCs/>
              </w:rPr>
              <w:t xml:space="preserve">90.280.176.300 </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ind w:firstLineChars="100" w:firstLine="221"/>
              <w:rPr>
                <w:rFonts w:ascii="Times New Roman" w:hAnsi="Times New Roman"/>
                <w:b/>
                <w:bCs/>
              </w:rPr>
            </w:pPr>
            <w:r w:rsidRPr="00A161A4">
              <w:rPr>
                <w:rFonts w:ascii="Times New Roman" w:hAnsi="Times New Roman"/>
                <w:b/>
                <w:bCs/>
              </w:rPr>
              <w:t>Lưu chuyển tiền thuần trong kỳ (20+30+40)</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rPr>
            </w:pPr>
            <w:r w:rsidRPr="00A161A4">
              <w:rPr>
                <w:rFonts w:ascii="Times New Roman" w:hAnsi="Times New Roman"/>
                <w:b/>
                <w:bCs/>
              </w:rPr>
              <w:t>50</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r w:rsidRPr="00A161A4">
              <w:rPr>
                <w:rFonts w:ascii="Times New Roman" w:hAnsi="Times New Roman"/>
                <w:b/>
                <w:bCs/>
                <w:i/>
                <w:iCs/>
                <w:color w:val="FF0000"/>
              </w:rPr>
              <w:t>(55.324.942.937)</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i/>
                <w:iCs/>
              </w:rPr>
            </w:pPr>
            <w:r w:rsidRPr="00A161A4">
              <w:rPr>
                <w:rFonts w:ascii="Times New Roman" w:hAnsi="Times New Roman"/>
                <w:b/>
                <w:bCs/>
                <w:i/>
                <w:iCs/>
              </w:rPr>
              <w:t xml:space="preserve">1.362.279.858 </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ind w:firstLineChars="100" w:firstLine="221"/>
              <w:rPr>
                <w:rFonts w:ascii="Times New Roman" w:hAnsi="Times New Roman"/>
                <w:b/>
                <w:bCs/>
              </w:rPr>
            </w:pPr>
            <w:r w:rsidRPr="00A161A4">
              <w:rPr>
                <w:rFonts w:ascii="Times New Roman" w:hAnsi="Times New Roman"/>
                <w:b/>
                <w:bCs/>
              </w:rPr>
              <w:t>Tiền và tương đương tiền đầu kỳ</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rPr>
            </w:pPr>
            <w:r w:rsidRPr="00A161A4">
              <w:rPr>
                <w:rFonts w:ascii="Times New Roman" w:hAnsi="Times New Roman"/>
                <w:b/>
                <w:bCs/>
              </w:rPr>
              <w:t>60</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94.691.640.651 </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22.496.419.568 </w:t>
            </w:r>
          </w:p>
        </w:tc>
      </w:tr>
      <w:tr w:rsidR="00156B92" w:rsidRPr="00A161A4" w:rsidTr="00B27E65">
        <w:trPr>
          <w:trHeight w:val="360"/>
        </w:trPr>
        <w:tc>
          <w:tcPr>
            <w:tcW w:w="2754" w:type="pct"/>
            <w:tcBorders>
              <w:top w:val="nil"/>
              <w:left w:val="nil"/>
              <w:bottom w:val="nil"/>
              <w:right w:val="nil"/>
            </w:tcBorders>
            <w:shd w:val="clear" w:color="auto" w:fill="auto"/>
            <w:vAlign w:val="center"/>
          </w:tcPr>
          <w:p w:rsidR="00156B92" w:rsidRPr="00A161A4" w:rsidRDefault="00156B92" w:rsidP="003D281C">
            <w:pPr>
              <w:spacing w:after="0"/>
              <w:ind w:firstLineChars="100" w:firstLine="221"/>
              <w:rPr>
                <w:rFonts w:ascii="Times New Roman" w:hAnsi="Times New Roman"/>
                <w:b/>
                <w:bCs/>
              </w:rPr>
            </w:pPr>
            <w:r w:rsidRPr="00A161A4">
              <w:rPr>
                <w:rFonts w:ascii="Times New Roman" w:hAnsi="Times New Roman"/>
                <w:b/>
                <w:bCs/>
              </w:rPr>
              <w:t>Ảnh hưởng của thay đổi tỷ giá hối đoái quy đổi ngoại tệ</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rPr>
            </w:pPr>
            <w:r w:rsidRPr="00A161A4">
              <w:rPr>
                <w:rFonts w:ascii="Times New Roman" w:hAnsi="Times New Roman"/>
                <w:b/>
                <w:bCs/>
              </w:rPr>
              <w:t>61</w:t>
            </w:r>
          </w:p>
        </w:tc>
        <w:tc>
          <w:tcPr>
            <w:tcW w:w="930"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                          -   </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p>
        </w:tc>
        <w:tc>
          <w:tcPr>
            <w:tcW w:w="89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                            -   </w:t>
            </w:r>
          </w:p>
        </w:tc>
      </w:tr>
      <w:tr w:rsidR="00156B92" w:rsidRPr="00A161A4" w:rsidTr="00B27E65">
        <w:trPr>
          <w:trHeight w:val="360"/>
        </w:trPr>
        <w:tc>
          <w:tcPr>
            <w:tcW w:w="2754" w:type="pct"/>
            <w:tcBorders>
              <w:top w:val="nil"/>
              <w:left w:val="nil"/>
              <w:bottom w:val="single" w:sz="12" w:space="0" w:color="auto"/>
              <w:right w:val="nil"/>
            </w:tcBorders>
            <w:shd w:val="clear" w:color="auto" w:fill="auto"/>
            <w:vAlign w:val="center"/>
          </w:tcPr>
          <w:p w:rsidR="00156B92" w:rsidRPr="00A161A4" w:rsidRDefault="00156B92" w:rsidP="003D281C">
            <w:pPr>
              <w:spacing w:after="0"/>
              <w:ind w:firstLineChars="100" w:firstLine="221"/>
              <w:rPr>
                <w:rFonts w:ascii="Times New Roman" w:hAnsi="Times New Roman"/>
                <w:b/>
                <w:bCs/>
              </w:rPr>
            </w:pPr>
            <w:r w:rsidRPr="00A161A4">
              <w:rPr>
                <w:rFonts w:ascii="Times New Roman" w:hAnsi="Times New Roman"/>
                <w:b/>
                <w:bCs/>
              </w:rPr>
              <w:t>Tiền và tương đương tiền cuối kỳ (50+60+61)</w:t>
            </w:r>
          </w:p>
        </w:tc>
        <w:tc>
          <w:tcPr>
            <w:tcW w:w="306" w:type="pct"/>
            <w:tcBorders>
              <w:top w:val="nil"/>
              <w:left w:val="nil"/>
              <w:bottom w:val="nil"/>
              <w:right w:val="nil"/>
            </w:tcBorders>
            <w:shd w:val="clear" w:color="auto" w:fill="auto"/>
            <w:vAlign w:val="center"/>
          </w:tcPr>
          <w:p w:rsidR="00156B92" w:rsidRPr="00A161A4" w:rsidRDefault="00156B92" w:rsidP="003D281C">
            <w:pPr>
              <w:spacing w:after="0"/>
              <w:jc w:val="center"/>
              <w:rPr>
                <w:rFonts w:ascii="Times New Roman" w:hAnsi="Times New Roman"/>
                <w:b/>
                <w:bCs/>
              </w:rPr>
            </w:pPr>
            <w:r w:rsidRPr="00A161A4">
              <w:rPr>
                <w:rFonts w:ascii="Times New Roman" w:hAnsi="Times New Roman"/>
                <w:b/>
                <w:bCs/>
              </w:rPr>
              <w:t>70</w:t>
            </w:r>
          </w:p>
        </w:tc>
        <w:tc>
          <w:tcPr>
            <w:tcW w:w="930" w:type="pct"/>
            <w:tcBorders>
              <w:top w:val="nil"/>
              <w:left w:val="nil"/>
              <w:bottom w:val="single" w:sz="12" w:space="0" w:color="auto"/>
              <w:right w:val="nil"/>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39.366.697.714 </w:t>
            </w:r>
          </w:p>
        </w:tc>
        <w:tc>
          <w:tcPr>
            <w:tcW w:w="115" w:type="pct"/>
            <w:tcBorders>
              <w:top w:val="nil"/>
              <w:left w:val="nil"/>
              <w:bottom w:val="nil"/>
              <w:right w:val="nil"/>
            </w:tcBorders>
            <w:shd w:val="clear" w:color="auto" w:fill="auto"/>
            <w:vAlign w:val="center"/>
          </w:tcPr>
          <w:p w:rsidR="00156B92" w:rsidRPr="00A161A4" w:rsidRDefault="00156B92" w:rsidP="003D281C">
            <w:pPr>
              <w:spacing w:after="0"/>
              <w:jc w:val="right"/>
              <w:rPr>
                <w:rFonts w:ascii="Times New Roman" w:hAnsi="Times New Roman"/>
                <w:b/>
                <w:bCs/>
              </w:rPr>
            </w:pPr>
          </w:p>
        </w:tc>
        <w:tc>
          <w:tcPr>
            <w:tcW w:w="895" w:type="pct"/>
            <w:tcBorders>
              <w:top w:val="nil"/>
              <w:left w:val="nil"/>
              <w:bottom w:val="single" w:sz="12" w:space="0" w:color="auto"/>
              <w:right w:val="nil"/>
            </w:tcBorders>
            <w:shd w:val="clear" w:color="auto" w:fill="auto"/>
            <w:vAlign w:val="center"/>
          </w:tcPr>
          <w:p w:rsidR="00156B92" w:rsidRPr="00A161A4" w:rsidRDefault="00156B92" w:rsidP="003D281C">
            <w:pPr>
              <w:spacing w:after="0"/>
              <w:jc w:val="right"/>
              <w:rPr>
                <w:rFonts w:ascii="Times New Roman" w:hAnsi="Times New Roman"/>
                <w:b/>
                <w:bCs/>
              </w:rPr>
            </w:pPr>
            <w:r w:rsidRPr="00A161A4">
              <w:rPr>
                <w:rFonts w:ascii="Times New Roman" w:hAnsi="Times New Roman"/>
                <w:b/>
                <w:bCs/>
              </w:rPr>
              <w:t xml:space="preserve">23.858.699.426 </w:t>
            </w:r>
          </w:p>
        </w:tc>
      </w:tr>
    </w:tbl>
    <w:p w:rsidR="00156B92" w:rsidRPr="007C61CB" w:rsidRDefault="00156B92" w:rsidP="003D281C">
      <w:pPr>
        <w:spacing w:before="120" w:after="0"/>
        <w:jc w:val="right"/>
        <w:rPr>
          <w:rFonts w:ascii="Times New Roman" w:hAnsi="Times New Roman"/>
          <w:i/>
        </w:rPr>
      </w:pPr>
      <w:r w:rsidRPr="007C61CB">
        <w:rPr>
          <w:rFonts w:ascii="Times New Roman" w:hAnsi="Times New Roman"/>
          <w:i/>
        </w:rPr>
        <w:t xml:space="preserve">Lập, ngày </w:t>
      </w:r>
      <w:r>
        <w:rPr>
          <w:rFonts w:ascii="Times New Roman" w:hAnsi="Times New Roman"/>
          <w:i/>
        </w:rPr>
        <w:t>17 tháng 08 năm 2012</w:t>
      </w:r>
    </w:p>
    <w:tbl>
      <w:tblPr>
        <w:tblW w:w="9648" w:type="dxa"/>
        <w:tblLook w:val="01E0"/>
      </w:tblPr>
      <w:tblGrid>
        <w:gridCol w:w="3348"/>
        <w:gridCol w:w="3181"/>
        <w:gridCol w:w="3119"/>
      </w:tblGrid>
      <w:tr w:rsidR="00156B92" w:rsidRPr="007C61CB" w:rsidTr="00B27E65">
        <w:trPr>
          <w:trHeight w:val="1881"/>
        </w:trPr>
        <w:tc>
          <w:tcPr>
            <w:tcW w:w="3348"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Người lập</w:t>
            </w: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r>
              <w:rPr>
                <w:rFonts w:ascii="Times New Roman" w:hAnsi="Times New Roman" w:hint="eastAsia"/>
                <w:b/>
              </w:rPr>
              <w:t>TRẦN THỊ LEN</w:t>
            </w:r>
          </w:p>
        </w:tc>
        <w:tc>
          <w:tcPr>
            <w:tcW w:w="3181"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Kế toán tr</w:t>
            </w:r>
            <w:r w:rsidRPr="007C61CB">
              <w:rPr>
                <w:rFonts w:ascii="Times New Roman" w:hAnsi="Times New Roman" w:hint="eastAsia"/>
                <w:b/>
              </w:rPr>
              <w:t>ư</w:t>
            </w:r>
            <w:r w:rsidRPr="007C61CB">
              <w:rPr>
                <w:rFonts w:ascii="Times New Roman" w:hAnsi="Times New Roman"/>
                <w:b/>
              </w:rPr>
              <w:t>ởng</w:t>
            </w:r>
          </w:p>
          <w:p w:rsidR="00156B92" w:rsidRPr="007C61CB" w:rsidRDefault="00156B92" w:rsidP="003D281C">
            <w:pPr>
              <w:spacing w:after="0"/>
              <w:jc w:val="center"/>
              <w:rPr>
                <w:rFonts w:ascii="Times New Roman" w:hAnsi="Times New Roman"/>
                <w:b/>
              </w:rPr>
            </w:pPr>
          </w:p>
          <w:p w:rsidR="00156B92" w:rsidRPr="007C61CB" w:rsidRDefault="00156B92" w:rsidP="003D281C">
            <w:pPr>
              <w:tabs>
                <w:tab w:val="left" w:pos="975"/>
              </w:tabs>
              <w:spacing w:after="0"/>
              <w:rPr>
                <w:rFonts w:ascii="Times New Roman" w:hAnsi="Times New Roman"/>
                <w:b/>
              </w:rPr>
            </w:pPr>
            <w:r w:rsidRPr="007C61CB">
              <w:rPr>
                <w:rFonts w:ascii="Times New Roman" w:hAnsi="Times New Roman"/>
                <w:b/>
              </w:rPr>
              <w:tab/>
            </w:r>
          </w:p>
          <w:p w:rsidR="00156B92"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r>
              <w:rPr>
                <w:rFonts w:ascii="Times New Roman" w:hAnsi="Times New Roman"/>
                <w:b/>
              </w:rPr>
              <w:t>TẠ QUANG DŨNG</w:t>
            </w:r>
          </w:p>
        </w:tc>
        <w:tc>
          <w:tcPr>
            <w:tcW w:w="3119"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 xml:space="preserve">Tổng Giám </w:t>
            </w:r>
            <w:r w:rsidRPr="007C61CB">
              <w:rPr>
                <w:rFonts w:ascii="Times New Roman" w:hAnsi="Times New Roman" w:hint="eastAsia"/>
                <w:b/>
              </w:rPr>
              <w:t>đ</w:t>
            </w:r>
            <w:r w:rsidRPr="007C61CB">
              <w:rPr>
                <w:rFonts w:ascii="Times New Roman" w:hAnsi="Times New Roman"/>
                <w:b/>
              </w:rPr>
              <w:t>ốc</w:t>
            </w: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tabs>
                <w:tab w:val="left" w:pos="2976"/>
              </w:tabs>
              <w:spacing w:after="0"/>
              <w:jc w:val="center"/>
              <w:rPr>
                <w:rFonts w:ascii="Times New Roman" w:hAnsi="Times New Roman"/>
                <w:b/>
              </w:rPr>
            </w:pPr>
            <w:r>
              <w:rPr>
                <w:rFonts w:ascii="Times New Roman" w:hAnsi="Times New Roman"/>
                <w:b/>
              </w:rPr>
              <w:t>TRẦN VĂN HUYÊN</w:t>
            </w:r>
          </w:p>
        </w:tc>
      </w:tr>
    </w:tbl>
    <w:p w:rsidR="00156B92" w:rsidRPr="007C61CB" w:rsidRDefault="00156B92" w:rsidP="003D281C">
      <w:pPr>
        <w:spacing w:after="0" w:line="260" w:lineRule="exact"/>
        <w:jc w:val="center"/>
        <w:rPr>
          <w:rFonts w:ascii="Times New Roman" w:hAnsi="Times New Roman"/>
          <w:b/>
          <w:i/>
        </w:rPr>
        <w:sectPr w:rsidR="00156B92" w:rsidRPr="007C61CB" w:rsidSect="00B67224">
          <w:headerReference w:type="default" r:id="rId16"/>
          <w:pgSz w:w="11909" w:h="16834" w:code="9"/>
          <w:pgMar w:top="1440" w:right="1134" w:bottom="1440" w:left="1418" w:header="720" w:footer="720" w:gutter="0"/>
          <w:pgNumType w:start="10"/>
          <w:cols w:space="720"/>
          <w:docGrid w:linePitch="360"/>
        </w:sectPr>
      </w:pPr>
    </w:p>
    <w:p w:rsidR="00156B92" w:rsidRPr="000B1151" w:rsidRDefault="00156B92" w:rsidP="003D281C">
      <w:pPr>
        <w:spacing w:before="120" w:after="0" w:line="320" w:lineRule="atLeast"/>
        <w:jc w:val="center"/>
        <w:rPr>
          <w:rFonts w:ascii="Times New Roman" w:hAnsi="Times New Roman"/>
          <w:b/>
          <w:sz w:val="28"/>
          <w:szCs w:val="32"/>
        </w:rPr>
      </w:pPr>
      <w:r w:rsidRPr="00B67224">
        <w:rPr>
          <w:rFonts w:ascii="Times New Roman" w:hAnsi="Times New Roman"/>
          <w:b/>
          <w:sz w:val="28"/>
          <w:szCs w:val="32"/>
        </w:rPr>
        <w:lastRenderedPageBreak/>
        <w:t xml:space="preserve">BẢN THUYẾT MINH BÁO CÁO TÀI HỢP NHẤT GIỮA NIÊN </w:t>
      </w:r>
      <w:r w:rsidRPr="00B67224">
        <w:rPr>
          <w:rFonts w:ascii="Times New Roman" w:hAnsi="Times New Roman" w:hint="eastAsia"/>
          <w:b/>
          <w:sz w:val="28"/>
          <w:szCs w:val="32"/>
        </w:rPr>
        <w:t>Đ</w:t>
      </w:r>
      <w:r w:rsidRPr="00B67224">
        <w:rPr>
          <w:rFonts w:ascii="Times New Roman" w:hAnsi="Times New Roman"/>
          <w:b/>
          <w:sz w:val="28"/>
          <w:szCs w:val="32"/>
        </w:rPr>
        <w:t>Ộ</w:t>
      </w:r>
    </w:p>
    <w:p w:rsidR="00156B92" w:rsidRPr="001547F4" w:rsidRDefault="00156B92" w:rsidP="003D281C">
      <w:pPr>
        <w:spacing w:after="0" w:line="260" w:lineRule="exact"/>
        <w:jc w:val="center"/>
        <w:rPr>
          <w:rFonts w:ascii="Times New Roman" w:hAnsi="Times New Roman"/>
          <w:b/>
          <w:i/>
        </w:rPr>
      </w:pPr>
      <w:r>
        <w:rPr>
          <w:rFonts w:ascii="Times New Roman" w:hAnsi="Times New Roman"/>
          <w:b/>
          <w:i/>
        </w:rPr>
        <w:t>Qu</w:t>
      </w:r>
      <w:r w:rsidRPr="001547F4">
        <w:rPr>
          <w:rFonts w:ascii="Times New Roman" w:hAnsi="Times New Roman"/>
          <w:b/>
          <w:i/>
        </w:rPr>
        <w:t>ý</w:t>
      </w:r>
      <w:r>
        <w:rPr>
          <w:rFonts w:ascii="Times New Roman" w:hAnsi="Times New Roman"/>
          <w:b/>
          <w:i/>
        </w:rPr>
        <w:t xml:space="preserve"> 2 n</w:t>
      </w:r>
      <w:r w:rsidRPr="001547F4">
        <w:rPr>
          <w:rFonts w:ascii="Times New Roman" w:hAnsi="Times New Roman" w:hint="eastAsia"/>
          <w:b/>
          <w:i/>
        </w:rPr>
        <w:t>ă</w:t>
      </w:r>
      <w:r>
        <w:rPr>
          <w:rFonts w:ascii="Times New Roman" w:hAnsi="Times New Roman"/>
          <w:b/>
          <w:i/>
        </w:rPr>
        <w:t>m 2012</w:t>
      </w:r>
    </w:p>
    <w:p w:rsidR="00156B92" w:rsidRPr="00D204CB" w:rsidRDefault="00156B92" w:rsidP="003D281C">
      <w:pPr>
        <w:spacing w:after="0" w:line="312" w:lineRule="auto"/>
        <w:jc w:val="both"/>
        <w:rPr>
          <w:rFonts w:ascii="Times New Roman" w:hAnsi="Times New Roman"/>
          <w:b/>
          <w:sz w:val="10"/>
        </w:rPr>
      </w:pPr>
    </w:p>
    <w:p w:rsidR="00156B92" w:rsidRPr="00D204CB" w:rsidRDefault="00156B92" w:rsidP="003D281C">
      <w:pPr>
        <w:spacing w:after="0" w:line="320" w:lineRule="exact"/>
        <w:jc w:val="both"/>
        <w:rPr>
          <w:rFonts w:ascii="Times New Roman" w:hAnsi="Times New Roman"/>
          <w:b/>
        </w:rPr>
      </w:pPr>
      <w:smartTag w:uri="urn:schemas-microsoft-com:office:smarttags" w:element="place">
        <w:r w:rsidRPr="00D204CB">
          <w:rPr>
            <w:rFonts w:ascii="Times New Roman" w:hAnsi="Times New Roman"/>
            <w:b/>
          </w:rPr>
          <w:t>I.</w:t>
        </w:r>
      </w:smartTag>
      <w:r w:rsidRPr="00D204CB">
        <w:rPr>
          <w:rFonts w:ascii="Times New Roman" w:hAnsi="Times New Roman"/>
          <w:b/>
        </w:rPr>
        <w:t xml:space="preserve"> </w:t>
      </w:r>
      <w:r w:rsidRPr="00D204CB">
        <w:rPr>
          <w:rFonts w:ascii="Times New Roman" w:hAnsi="Times New Roman" w:hint="eastAsia"/>
          <w:b/>
        </w:rPr>
        <w:t>Đ</w:t>
      </w:r>
      <w:r w:rsidRPr="00D204CB">
        <w:rPr>
          <w:rFonts w:ascii="Times New Roman" w:hAnsi="Times New Roman"/>
          <w:b/>
        </w:rPr>
        <w:t xml:space="preserve">ẶC </w:t>
      </w:r>
      <w:r w:rsidRPr="00D204CB">
        <w:rPr>
          <w:rFonts w:ascii="Times New Roman" w:hAnsi="Times New Roman" w:hint="eastAsia"/>
          <w:b/>
        </w:rPr>
        <w:t>Đ</w:t>
      </w:r>
      <w:r w:rsidRPr="00D204CB">
        <w:rPr>
          <w:rFonts w:ascii="Times New Roman" w:hAnsi="Times New Roman"/>
          <w:b/>
        </w:rPr>
        <w:t xml:space="preserve">IỂM HOẠT </w:t>
      </w:r>
      <w:r w:rsidRPr="00D204CB">
        <w:rPr>
          <w:rFonts w:ascii="Times New Roman" w:hAnsi="Times New Roman" w:hint="eastAsia"/>
          <w:b/>
        </w:rPr>
        <w:t>Đ</w:t>
      </w:r>
      <w:r w:rsidRPr="00D204CB">
        <w:rPr>
          <w:rFonts w:ascii="Times New Roman" w:hAnsi="Times New Roman"/>
          <w:b/>
        </w:rPr>
        <w:t>ỘNG CỦA CÔNG TY.</w:t>
      </w:r>
    </w:p>
    <w:p w:rsidR="00156B92" w:rsidRPr="00D204CB" w:rsidRDefault="00156B92" w:rsidP="003D281C">
      <w:pPr>
        <w:spacing w:before="120" w:after="0" w:line="320" w:lineRule="exact"/>
        <w:jc w:val="both"/>
        <w:rPr>
          <w:rFonts w:ascii="Times New Roman" w:hAnsi="Times New Roman"/>
          <w:b/>
        </w:rPr>
      </w:pPr>
      <w:r w:rsidRPr="00D204CB">
        <w:rPr>
          <w:rFonts w:ascii="Times New Roman" w:hAnsi="Times New Roman"/>
          <w:b/>
          <w:bCs/>
          <w:iCs/>
        </w:rPr>
        <w:t xml:space="preserve">1.  Hình thức sở hữu vốn: </w:t>
      </w:r>
    </w:p>
    <w:p w:rsidR="00156B92" w:rsidRPr="00D204CB" w:rsidRDefault="00156B92" w:rsidP="003D281C">
      <w:pPr>
        <w:spacing w:before="60" w:after="0" w:line="300" w:lineRule="exact"/>
        <w:jc w:val="both"/>
        <w:rPr>
          <w:rFonts w:ascii="Times New Roman" w:hAnsi="Times New Roman"/>
          <w:lang w:val="fr-FR"/>
        </w:rPr>
      </w:pPr>
      <w:r w:rsidRPr="00D204CB">
        <w:rPr>
          <w:rFonts w:ascii="Times New Roman" w:hAnsi="Times New Roman"/>
          <w:lang w:val="fr-FR"/>
        </w:rPr>
        <w:t xml:space="preserve">Công ty Cổ phần Sông Đà 5 (sau </w:t>
      </w:r>
      <w:r w:rsidRPr="00D204CB">
        <w:rPr>
          <w:rFonts w:ascii="Times New Roman" w:hAnsi="Times New Roman" w:hint="eastAsia"/>
          <w:lang w:val="fr-FR"/>
        </w:rPr>
        <w:t>đ</w:t>
      </w:r>
      <w:r w:rsidRPr="00D204CB">
        <w:rPr>
          <w:rFonts w:ascii="Times New Roman" w:hAnsi="Times New Roman"/>
          <w:lang w:val="fr-FR"/>
        </w:rPr>
        <w:t xml:space="preserve">ây </w:t>
      </w:r>
      <w:r w:rsidRPr="00D204CB">
        <w:rPr>
          <w:rFonts w:ascii="Times New Roman" w:hAnsi="Times New Roman" w:hint="eastAsia"/>
          <w:lang w:val="fr-FR"/>
        </w:rPr>
        <w:t>đư</w:t>
      </w:r>
      <w:r w:rsidRPr="00D204CB">
        <w:rPr>
          <w:rFonts w:ascii="Times New Roman" w:hAnsi="Times New Roman"/>
          <w:lang w:val="fr-FR"/>
        </w:rPr>
        <w:t>ợc viết tắt là “Công ty”) tiền thân là Công ty Sông Đà 5 trực thuộc Tổng Công ty Sông Đà được chuyển đổi thành Công ty Cổ phần Sông Đà 5 theo Quyết định số 1720/QĐ-BTD ngày 04/11/2004 của Bộ trưởng Bộ Xây dựng. Công ty được Sở Kế hoạch và Đầu tư tỉnh Sơn La cấp Giấy chứng nhận Đăng ký kinh doanh lần đầu số 1503000031 ngày 07/01/2005, thay đổi lần thứ 13 theo số 0100886857 ngày 29/07/2011.</w:t>
      </w:r>
    </w:p>
    <w:p w:rsidR="00156B92" w:rsidRPr="00D204CB" w:rsidRDefault="00156B92" w:rsidP="003D281C">
      <w:pPr>
        <w:spacing w:before="60" w:after="0" w:line="300" w:lineRule="exact"/>
        <w:jc w:val="both"/>
        <w:rPr>
          <w:rFonts w:ascii="Times New Roman" w:hAnsi="Times New Roman"/>
          <w:lang w:val="fr-FR"/>
        </w:rPr>
      </w:pPr>
      <w:r w:rsidRPr="00D204CB">
        <w:rPr>
          <w:rFonts w:ascii="Times New Roman" w:hAnsi="Times New Roman"/>
          <w:lang w:val="fr-FR"/>
        </w:rPr>
        <w:t>Theo Giấy chứng nhận đăng ký kinh doanh thay đổi lần thứ 13 ngày 29/07/2011, lĩnh vực kinh doanh của Công ty là: Sản xuất, thương mại, xây lắp.</w:t>
      </w:r>
    </w:p>
    <w:p w:rsidR="00156B92" w:rsidRPr="00D204CB" w:rsidRDefault="00156B92" w:rsidP="003D281C">
      <w:pPr>
        <w:spacing w:before="60" w:after="0" w:line="300" w:lineRule="exact"/>
        <w:jc w:val="both"/>
        <w:rPr>
          <w:rFonts w:ascii="Times New Roman" w:hAnsi="Times New Roman"/>
          <w:lang w:val="fr-FR"/>
        </w:rPr>
      </w:pPr>
      <w:r w:rsidRPr="00D204CB">
        <w:rPr>
          <w:rFonts w:ascii="Times New Roman" w:hAnsi="Times New Roman"/>
          <w:lang w:val="fr-FR"/>
        </w:rPr>
        <w:t xml:space="preserve">Trụ sở chính của Công ty: Tầng 5, tháp B, toà nhà HH4, khu </w:t>
      </w:r>
      <w:r w:rsidRPr="00D204CB">
        <w:rPr>
          <w:rFonts w:ascii="Times New Roman" w:hAnsi="Times New Roman" w:hint="eastAsia"/>
          <w:lang w:val="fr-FR"/>
        </w:rPr>
        <w:t>đ</w:t>
      </w:r>
      <w:r w:rsidRPr="00D204CB">
        <w:rPr>
          <w:rFonts w:ascii="Times New Roman" w:hAnsi="Times New Roman"/>
          <w:lang w:val="fr-FR"/>
        </w:rPr>
        <w:t xml:space="preserve">ô thị Sông </w:t>
      </w:r>
      <w:r w:rsidRPr="00D204CB">
        <w:rPr>
          <w:rFonts w:ascii="Times New Roman" w:hAnsi="Times New Roman" w:hint="eastAsia"/>
          <w:lang w:val="fr-FR"/>
        </w:rPr>
        <w:t>Đ</w:t>
      </w:r>
      <w:r w:rsidRPr="00D204CB">
        <w:rPr>
          <w:rFonts w:ascii="Times New Roman" w:hAnsi="Times New Roman"/>
          <w:lang w:val="fr-FR"/>
        </w:rPr>
        <w:t xml:space="preserve">à Mỹ </w:t>
      </w:r>
      <w:r w:rsidRPr="00D204CB">
        <w:rPr>
          <w:rFonts w:ascii="Times New Roman" w:hAnsi="Times New Roman" w:hint="eastAsia"/>
          <w:lang w:val="fr-FR"/>
        </w:rPr>
        <w:t>Đ</w:t>
      </w:r>
      <w:r w:rsidRPr="00D204CB">
        <w:rPr>
          <w:rFonts w:ascii="Times New Roman" w:hAnsi="Times New Roman"/>
          <w:lang w:val="fr-FR"/>
        </w:rPr>
        <w:t xml:space="preserve">ình, xã Mỹ </w:t>
      </w:r>
      <w:r w:rsidRPr="00D204CB">
        <w:rPr>
          <w:rFonts w:ascii="Times New Roman" w:hAnsi="Times New Roman" w:hint="eastAsia"/>
          <w:lang w:val="fr-FR"/>
        </w:rPr>
        <w:t>Đ</w:t>
      </w:r>
      <w:r w:rsidRPr="00D204CB">
        <w:rPr>
          <w:rFonts w:ascii="Times New Roman" w:hAnsi="Times New Roman"/>
          <w:lang w:val="fr-FR"/>
        </w:rPr>
        <w:t>ình, huyện Từ Liêm, Hà Nội.</w:t>
      </w:r>
    </w:p>
    <w:p w:rsidR="00156B92" w:rsidRPr="00D204CB" w:rsidRDefault="00156B92" w:rsidP="003D281C">
      <w:pPr>
        <w:spacing w:after="0" w:line="320" w:lineRule="exact"/>
        <w:jc w:val="both"/>
        <w:rPr>
          <w:rFonts w:ascii="Times New Roman" w:hAnsi="Times New Roman"/>
          <w:lang w:val="fr-FR"/>
        </w:rPr>
      </w:pPr>
      <w:r w:rsidRPr="00D204CB">
        <w:rPr>
          <w:rFonts w:ascii="Times New Roman" w:hAnsi="Times New Roman"/>
          <w:lang w:val="fr-FR"/>
        </w:rPr>
        <w:t>Vốn điều lệ: 90.000.000.000 đồng (Chín m</w:t>
      </w:r>
      <w:r w:rsidRPr="00D204CB">
        <w:rPr>
          <w:rFonts w:ascii="Times New Roman" w:hAnsi="Times New Roman" w:hint="eastAsia"/>
          <w:lang w:val="fr-FR"/>
        </w:rPr>
        <w:t>ươ</w:t>
      </w:r>
      <w:r w:rsidRPr="00D204CB">
        <w:rPr>
          <w:rFonts w:ascii="Times New Roman" w:hAnsi="Times New Roman"/>
          <w:lang w:val="fr-FR"/>
        </w:rPr>
        <w:t xml:space="preserve">i tỷ </w:t>
      </w:r>
      <w:r w:rsidRPr="00D204CB">
        <w:rPr>
          <w:rFonts w:ascii="Times New Roman" w:hAnsi="Times New Roman" w:hint="eastAsia"/>
          <w:lang w:val="fr-FR"/>
        </w:rPr>
        <w:t>đ</w:t>
      </w:r>
      <w:r w:rsidRPr="00D204CB">
        <w:rPr>
          <w:rFonts w:ascii="Times New Roman" w:hAnsi="Times New Roman"/>
          <w:lang w:val="fr-FR"/>
        </w:rPr>
        <w:t>ồng chẵn).</w:t>
      </w:r>
    </w:p>
    <w:p w:rsidR="00156B92" w:rsidRPr="003A495E" w:rsidRDefault="00156B92" w:rsidP="003D281C">
      <w:pPr>
        <w:tabs>
          <w:tab w:val="left" w:pos="180"/>
          <w:tab w:val="left" w:pos="6360"/>
        </w:tabs>
        <w:spacing w:before="120" w:after="0" w:line="320" w:lineRule="exact"/>
        <w:jc w:val="both"/>
        <w:rPr>
          <w:rFonts w:ascii="Times New Roman" w:hAnsi="Times New Roman"/>
          <w:b/>
          <w:lang w:val="fr-FR"/>
        </w:rPr>
      </w:pPr>
      <w:r>
        <w:rPr>
          <w:rFonts w:ascii="Times New Roman" w:hAnsi="Times New Roman"/>
          <w:b/>
          <w:lang w:val="fr-FR"/>
        </w:rPr>
        <w:t>2</w:t>
      </w:r>
      <w:r w:rsidRPr="003A495E">
        <w:rPr>
          <w:rFonts w:ascii="Times New Roman" w:hAnsi="Times New Roman"/>
          <w:b/>
          <w:lang w:val="fr-FR"/>
        </w:rPr>
        <w:t xml:space="preserve">.  Ngành nghề kinh doanh: </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Xây dựng công trình công nghiệp;</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Xây dựng nhà các loại;</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Xử lý công trình bằng phương pháp khoan phun, khoan phụt;</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Thi công bằng phương pháp khoan, nổ mìn;</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Xây dựng công trình ngầm dưới đất, dưới nước;</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Xây dựng công trình đường bộ;</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Khai thác sản xuất, kinh doanh: Điện, vật liệu, vật tư xây dựng, cấu kiện bê tông, cấu kiện kim loại, phụ tùng xe máy, thiết bị, phụ kiện xây dựng;</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Đầu tư, xây dựng, lắp đặt và vận hành nhà máy thủy điện vừa và nhỏ;</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Mua, bán, nhập khẩu: Vật tư, phụ tùng, thiết bị, xe máy thi công;</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Đầu tư tài chính vào các công ty con, công ty liên kết;</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Nhận ủy thác đầu tư của các tổ chức và cá nhân;</w:t>
      </w:r>
    </w:p>
    <w:p w:rsidR="00156B92" w:rsidRPr="00D438E8" w:rsidRDefault="00156B92" w:rsidP="003D281C">
      <w:pPr>
        <w:spacing w:after="0" w:line="320" w:lineRule="exact"/>
        <w:jc w:val="both"/>
        <w:rPr>
          <w:rFonts w:ascii="Times New Roman" w:hAnsi="Times New Roman"/>
          <w:lang w:val="fr-FR"/>
        </w:rPr>
      </w:pPr>
      <w:r w:rsidRPr="00D438E8">
        <w:rPr>
          <w:rFonts w:ascii="Times New Roman" w:hAnsi="Times New Roman"/>
          <w:lang w:val="fr-FR"/>
        </w:rPr>
        <w:t xml:space="preserve">- Kinh doanh bất động sản, quyền sử dụng đất thuộc chủ sở </w:t>
      </w:r>
      <w:r>
        <w:rPr>
          <w:rFonts w:ascii="Times New Roman" w:hAnsi="Times New Roman"/>
          <w:lang w:val="fr-FR"/>
        </w:rPr>
        <w:t>hữu, chủ sử dụng hoặc đi thuê.</w:t>
      </w:r>
    </w:p>
    <w:p w:rsidR="00156B92" w:rsidRPr="007C61CB" w:rsidRDefault="00156B92" w:rsidP="003D281C">
      <w:pPr>
        <w:spacing w:before="240" w:after="0" w:line="300" w:lineRule="exact"/>
        <w:ind w:right="-29"/>
        <w:jc w:val="both"/>
        <w:rPr>
          <w:rFonts w:ascii="Times New Roman" w:hAnsi="Times New Roman"/>
          <w:b/>
          <w:lang w:val="fr-FR"/>
        </w:rPr>
      </w:pPr>
      <w:r w:rsidRPr="007C61CB">
        <w:rPr>
          <w:rFonts w:ascii="Times New Roman" w:hAnsi="Times New Roman"/>
          <w:b/>
          <w:lang w:val="fr-FR"/>
        </w:rPr>
        <w:t xml:space="preserve">II.  KỲ KẾ TOÁN, </w:t>
      </w:r>
      <w:r w:rsidRPr="007C61CB">
        <w:rPr>
          <w:rFonts w:ascii="Times New Roman" w:hAnsi="Times New Roman" w:hint="eastAsia"/>
          <w:b/>
          <w:lang w:val="fr-FR"/>
        </w:rPr>
        <w:t>ĐƠ</w:t>
      </w:r>
      <w:r w:rsidRPr="007C61CB">
        <w:rPr>
          <w:rFonts w:ascii="Times New Roman" w:hAnsi="Times New Roman"/>
          <w:b/>
          <w:lang w:val="fr-FR"/>
        </w:rPr>
        <w:t>N VỊ TIỀN TỆ SỬ DỤNG TRONG KẾ TOÁN.</w:t>
      </w:r>
    </w:p>
    <w:p w:rsidR="00156B92" w:rsidRPr="00D204CB" w:rsidRDefault="00156B92" w:rsidP="003D281C">
      <w:pPr>
        <w:spacing w:after="0" w:line="300" w:lineRule="exact"/>
        <w:ind w:right="-29"/>
        <w:jc w:val="both"/>
        <w:rPr>
          <w:rFonts w:ascii="Times New Roman" w:hAnsi="Times New Roman"/>
          <w:lang w:val="fr-FR"/>
        </w:rPr>
      </w:pPr>
      <w:r w:rsidRPr="00D204CB">
        <w:rPr>
          <w:rFonts w:ascii="Times New Roman" w:hAnsi="Times New Roman"/>
          <w:lang w:val="fr-FR"/>
        </w:rPr>
        <w:t>Kỳ kế toán năm của Công ty bắt đầu từ ngày 01/01 và kết thúc vào ngày 31/12 hàng năm;</w:t>
      </w:r>
    </w:p>
    <w:p w:rsidR="00156B92" w:rsidRPr="00D204CB" w:rsidRDefault="00156B92" w:rsidP="003D281C">
      <w:pPr>
        <w:spacing w:after="0" w:line="300" w:lineRule="exact"/>
        <w:ind w:right="-29"/>
        <w:jc w:val="both"/>
        <w:rPr>
          <w:rFonts w:ascii="Times New Roman" w:hAnsi="Times New Roman"/>
          <w:lang w:val="fr-FR"/>
        </w:rPr>
      </w:pPr>
      <w:r w:rsidRPr="00D204CB">
        <w:rPr>
          <w:rFonts w:ascii="Times New Roman" w:hAnsi="Times New Roman"/>
          <w:lang w:val="fr-FR"/>
        </w:rPr>
        <w:t>Đơn vị tiền tệ sử dụng trong ghi chép kế toán là đồng Việt Nam (Ký hiệu là VND).</w:t>
      </w:r>
    </w:p>
    <w:p w:rsidR="00156B92" w:rsidRPr="007C61CB" w:rsidRDefault="00156B92" w:rsidP="003D281C">
      <w:pPr>
        <w:spacing w:before="200" w:after="0" w:line="312" w:lineRule="auto"/>
        <w:ind w:right="-29"/>
        <w:jc w:val="both"/>
        <w:rPr>
          <w:rFonts w:ascii="Times New Roman" w:hAnsi="Times New Roman"/>
          <w:b/>
          <w:iCs/>
        </w:rPr>
      </w:pPr>
      <w:r w:rsidRPr="007C61CB">
        <w:rPr>
          <w:rFonts w:ascii="Times New Roman" w:hAnsi="Times New Roman"/>
          <w:b/>
          <w:iCs/>
        </w:rPr>
        <w:t xml:space="preserve">III. CHUẨN MỰC VÀ CHẾ </w:t>
      </w:r>
      <w:r w:rsidRPr="007C61CB">
        <w:rPr>
          <w:rFonts w:ascii="Times New Roman" w:hAnsi="Times New Roman" w:hint="eastAsia"/>
          <w:b/>
          <w:iCs/>
        </w:rPr>
        <w:t>Đ</w:t>
      </w:r>
      <w:r w:rsidRPr="007C61CB">
        <w:rPr>
          <w:rFonts w:ascii="Times New Roman" w:hAnsi="Times New Roman"/>
          <w:b/>
          <w:iCs/>
        </w:rPr>
        <w:t>Ộ KẾ TOÁN ÁP DỤNG.</w:t>
      </w:r>
    </w:p>
    <w:p w:rsidR="00156B92" w:rsidRPr="007C61CB" w:rsidRDefault="00156B92" w:rsidP="003D281C">
      <w:pPr>
        <w:spacing w:before="60" w:after="0" w:line="312" w:lineRule="auto"/>
        <w:ind w:right="-24"/>
        <w:jc w:val="both"/>
        <w:rPr>
          <w:rFonts w:ascii="Times New Roman" w:hAnsi="Times New Roman"/>
        </w:rPr>
      </w:pPr>
      <w:r w:rsidRPr="007C61CB">
        <w:rPr>
          <w:rFonts w:ascii="Times New Roman" w:hAnsi="Times New Roman"/>
          <w:b/>
        </w:rPr>
        <w:t xml:space="preserve">Chế độ kế toán áp dụng: </w:t>
      </w:r>
      <w:r w:rsidRPr="007C61CB">
        <w:rPr>
          <w:rFonts w:ascii="Times New Roman" w:hAnsi="Times New Roman"/>
        </w:rPr>
        <w:t xml:space="preserve"> </w:t>
      </w:r>
    </w:p>
    <w:p w:rsidR="00156B92" w:rsidRPr="00D204CB" w:rsidRDefault="00156B92" w:rsidP="003D281C">
      <w:pPr>
        <w:spacing w:after="0" w:line="300" w:lineRule="exact"/>
        <w:jc w:val="both"/>
        <w:rPr>
          <w:rFonts w:ascii="Times New Roman" w:hAnsi="Times New Roman"/>
        </w:rPr>
      </w:pPr>
      <w:r w:rsidRPr="007C61CB">
        <w:rPr>
          <w:rFonts w:ascii="Times New Roman" w:hAnsi="Times New Roman"/>
        </w:rPr>
        <w:t>Công ty áp dụng Chế độ kế toán doanh nghiệp ban hành theo Quyết định số 15/2006/QĐ-BTC ngày 20/03/2006 của Bộ Tài chính, các t</w:t>
      </w:r>
      <w:r w:rsidRPr="00D204CB">
        <w:rPr>
          <w:rFonts w:ascii="Times New Roman" w:hAnsi="Times New Roman"/>
        </w:rPr>
        <w:t>hông tư về việc hướng dẫn, sửa đổi, bổ sung Chế độ kế toán doanh nghiệp</w:t>
      </w:r>
      <w:r w:rsidRPr="007C61CB">
        <w:rPr>
          <w:rFonts w:ascii="Times New Roman" w:hAnsi="Times New Roman"/>
        </w:rPr>
        <w:t xml:space="preserve"> </w:t>
      </w:r>
      <w:r w:rsidRPr="00D204CB">
        <w:rPr>
          <w:rFonts w:ascii="Times New Roman" w:hAnsi="Times New Roman"/>
        </w:rPr>
        <w:t>và các quyết định ban hành chuẩn mực kế toán Việt Nam, các thông tư hướng dẫn, sửa đổi, bổ sung chuẩn mực kế toán Việt Nam do Bộ Tài chính ban hành có hiệu lực đến thời điểm kết thúc niên độ kế toán lập báo cáo tài chính năm.</w:t>
      </w:r>
    </w:p>
    <w:p w:rsidR="00156B92" w:rsidRPr="007C61CB" w:rsidRDefault="00156B92" w:rsidP="003D281C">
      <w:pPr>
        <w:spacing w:before="160" w:after="0" w:line="312" w:lineRule="auto"/>
        <w:ind w:right="-29"/>
        <w:jc w:val="both"/>
        <w:rPr>
          <w:rFonts w:ascii="Times New Roman" w:hAnsi="Times New Roman"/>
          <w:b/>
        </w:rPr>
      </w:pPr>
      <w:r w:rsidRPr="007C61CB">
        <w:rPr>
          <w:rFonts w:ascii="Times New Roman" w:hAnsi="Times New Roman"/>
          <w:b/>
        </w:rPr>
        <w:t>Tuyên bố về việc tuân thủ Chuẩn mực kế toán và Chế độ kế toán</w:t>
      </w:r>
    </w:p>
    <w:p w:rsidR="00156B92" w:rsidRPr="007C61CB" w:rsidRDefault="00156B92" w:rsidP="003D281C">
      <w:pPr>
        <w:spacing w:before="60" w:after="0" w:line="312" w:lineRule="auto"/>
        <w:ind w:right="-23"/>
        <w:jc w:val="both"/>
        <w:rPr>
          <w:rFonts w:ascii="Times New Roman" w:hAnsi="Times New Roman"/>
        </w:rPr>
      </w:pPr>
      <w:r w:rsidRPr="007C61CB">
        <w:rPr>
          <w:rFonts w:ascii="Times New Roman" w:hAnsi="Times New Roman"/>
        </w:rPr>
        <w:lastRenderedPageBreak/>
        <w:t xml:space="preserve">Công ty đã áp dụng các chuẩn mực kế toán Việt </w:t>
      </w:r>
      <w:smartTag w:uri="urn:schemas-microsoft-com:office:smarttags" w:element="country-region">
        <w:smartTag w:uri="urn:schemas-microsoft-com:office:smarttags" w:element="place">
          <w:r w:rsidRPr="007C61CB">
            <w:rPr>
              <w:rFonts w:ascii="Times New Roman" w:hAnsi="Times New Roman"/>
            </w:rPr>
            <w:t>Nam</w:t>
          </w:r>
        </w:smartTag>
      </w:smartTag>
      <w:r w:rsidRPr="007C61CB">
        <w:rPr>
          <w:rFonts w:ascii="Times New Roman" w:hAnsi="Times New Roman"/>
        </w:rPr>
        <w:t xml:space="preserve">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156B92" w:rsidRPr="007C61CB" w:rsidRDefault="00156B92" w:rsidP="003D281C">
      <w:pPr>
        <w:spacing w:before="60" w:after="0"/>
        <w:ind w:right="-29"/>
        <w:jc w:val="both"/>
        <w:rPr>
          <w:rFonts w:ascii="Times New Roman" w:hAnsi="Times New Roman"/>
          <w:b/>
        </w:rPr>
      </w:pPr>
      <w:r w:rsidRPr="007C61CB">
        <w:rPr>
          <w:rFonts w:ascii="Times New Roman" w:hAnsi="Times New Roman"/>
          <w:b/>
        </w:rPr>
        <w:t>Hình thức  kế toán áp dụng</w:t>
      </w:r>
    </w:p>
    <w:p w:rsidR="00156B92" w:rsidRPr="007C61CB" w:rsidRDefault="00156B92" w:rsidP="003D281C">
      <w:pPr>
        <w:spacing w:before="60" w:after="0"/>
        <w:ind w:right="-29"/>
        <w:jc w:val="both"/>
        <w:rPr>
          <w:rFonts w:ascii="Times New Roman" w:hAnsi="Times New Roman"/>
        </w:rPr>
      </w:pPr>
      <w:r w:rsidRPr="007C61CB">
        <w:rPr>
          <w:rFonts w:ascii="Times New Roman" w:hAnsi="Times New Roman"/>
        </w:rPr>
        <w:t xml:space="preserve">Công ty áp dụng hình thức kế toán: Trên máy vi tính </w:t>
      </w:r>
    </w:p>
    <w:p w:rsidR="00156B92" w:rsidRPr="00BC50E1" w:rsidRDefault="00156B92" w:rsidP="003D281C">
      <w:pPr>
        <w:spacing w:before="160" w:after="0" w:line="320" w:lineRule="exact"/>
        <w:ind w:right="-29"/>
        <w:jc w:val="both"/>
        <w:rPr>
          <w:rFonts w:ascii="Times New Roman" w:hAnsi="Times New Roman"/>
          <w:b/>
        </w:rPr>
      </w:pPr>
      <w:r w:rsidRPr="00BC50E1">
        <w:rPr>
          <w:rFonts w:ascii="Times New Roman" w:hAnsi="Times New Roman"/>
          <w:b/>
        </w:rPr>
        <w:t>IV.  CHÍNH SÁCH KẾ TOÁN ÁP DỤNG</w:t>
      </w:r>
    </w:p>
    <w:p w:rsidR="00156B92" w:rsidRPr="00D204CB" w:rsidRDefault="00156B92" w:rsidP="003D281C">
      <w:pPr>
        <w:numPr>
          <w:ilvl w:val="0"/>
          <w:numId w:val="11"/>
        </w:numPr>
        <w:tabs>
          <w:tab w:val="clear" w:pos="720"/>
          <w:tab w:val="num" w:pos="180"/>
        </w:tabs>
        <w:spacing w:before="240" w:after="0" w:line="320" w:lineRule="exact"/>
        <w:ind w:left="187" w:hanging="187"/>
        <w:jc w:val="both"/>
        <w:rPr>
          <w:rFonts w:ascii="Times New Roman" w:hAnsi="Times New Roman"/>
          <w:b/>
        </w:rPr>
      </w:pPr>
      <w:r w:rsidRPr="00D204CB">
        <w:rPr>
          <w:rFonts w:ascii="Times New Roman" w:hAnsi="Times New Roman"/>
          <w:b/>
          <w:bCs/>
          <w:iCs/>
        </w:rPr>
        <w:t>Cơ sở hợp nhất báo cáo tài chính</w:t>
      </w:r>
    </w:p>
    <w:p w:rsidR="00156B92" w:rsidRPr="00C000CE" w:rsidRDefault="00156B92" w:rsidP="003D281C">
      <w:pPr>
        <w:tabs>
          <w:tab w:val="left" w:pos="6360"/>
        </w:tabs>
        <w:spacing w:before="120" w:after="0" w:line="320" w:lineRule="exact"/>
        <w:ind w:right="-29"/>
        <w:jc w:val="both"/>
        <w:rPr>
          <w:rFonts w:ascii="Times New Roman" w:hAnsi="Times New Roman"/>
          <w:b/>
          <w:i/>
        </w:rPr>
      </w:pPr>
      <w:r w:rsidRPr="00C000CE">
        <w:rPr>
          <w:rFonts w:ascii="Times New Roman" w:hAnsi="Times New Roman"/>
          <w:b/>
          <w:i/>
        </w:rPr>
        <w:t>Công ty con:</w:t>
      </w:r>
    </w:p>
    <w:p w:rsidR="00156B92" w:rsidRPr="00C000CE" w:rsidRDefault="00156B92" w:rsidP="003D281C">
      <w:pPr>
        <w:tabs>
          <w:tab w:val="left" w:pos="6360"/>
        </w:tabs>
        <w:spacing w:after="0" w:line="320" w:lineRule="exact"/>
        <w:ind w:right="-29"/>
        <w:jc w:val="both"/>
        <w:rPr>
          <w:rFonts w:ascii="Times New Roman" w:hAnsi="Times New Roman"/>
        </w:rPr>
      </w:pPr>
      <w:r w:rsidRPr="00C000CE">
        <w:rPr>
          <w:rFonts w:ascii="Times New Roman" w:hAnsi="Times New Roman"/>
        </w:rPr>
        <w:t xml:space="preserve">Công ty con là </w:t>
      </w:r>
      <w:r w:rsidRPr="00C000CE">
        <w:rPr>
          <w:rFonts w:ascii="Times New Roman" w:hAnsi="Times New Roman" w:hint="eastAsia"/>
        </w:rPr>
        <w:t>đơ</w:t>
      </w:r>
      <w:r w:rsidRPr="00C000CE">
        <w:rPr>
          <w:rFonts w:ascii="Times New Roman" w:hAnsi="Times New Roman"/>
        </w:rPr>
        <w:t xml:space="preserve">n vị do Công ty mẹ kiểm soát. Sự kiểm soát tồn tại khi Công ty mẹ có quyền chi phối các chính sách tài chính và hoạt </w:t>
      </w:r>
      <w:r w:rsidRPr="00C000CE">
        <w:rPr>
          <w:rFonts w:ascii="Times New Roman" w:hAnsi="Times New Roman" w:hint="eastAsia"/>
        </w:rPr>
        <w:t>đ</w:t>
      </w:r>
      <w:r w:rsidRPr="00C000CE">
        <w:rPr>
          <w:rFonts w:ascii="Times New Roman" w:hAnsi="Times New Roman"/>
        </w:rPr>
        <w:t xml:space="preserve">ộng của một </w:t>
      </w:r>
      <w:r w:rsidRPr="00C000CE">
        <w:rPr>
          <w:rFonts w:ascii="Times New Roman" w:hAnsi="Times New Roman" w:hint="eastAsia"/>
        </w:rPr>
        <w:t>đơ</w:t>
      </w:r>
      <w:r w:rsidRPr="00C000CE">
        <w:rPr>
          <w:rFonts w:ascii="Times New Roman" w:hAnsi="Times New Roman"/>
        </w:rPr>
        <w:t xml:space="preserve">n vị </w:t>
      </w:r>
      <w:r w:rsidRPr="00C000CE">
        <w:rPr>
          <w:rFonts w:ascii="Times New Roman" w:hAnsi="Times New Roman" w:hint="eastAsia"/>
        </w:rPr>
        <w:t>đ</w:t>
      </w:r>
      <w:r w:rsidRPr="00C000CE">
        <w:rPr>
          <w:rFonts w:ascii="Times New Roman" w:hAnsi="Times New Roman"/>
        </w:rPr>
        <w:t xml:space="preserve">ể thu lợi ích kinh tế từ các hoạt </w:t>
      </w:r>
      <w:r w:rsidRPr="00C000CE">
        <w:rPr>
          <w:rFonts w:ascii="Times New Roman" w:hAnsi="Times New Roman" w:hint="eastAsia"/>
        </w:rPr>
        <w:t>đ</w:t>
      </w:r>
      <w:r w:rsidRPr="00C000CE">
        <w:rPr>
          <w:rFonts w:ascii="Times New Roman" w:hAnsi="Times New Roman"/>
        </w:rPr>
        <w:t xml:space="preserve">ộng này. Các Báo cáo tài chính của Công ty con </w:t>
      </w:r>
      <w:r w:rsidRPr="00C000CE">
        <w:rPr>
          <w:rFonts w:ascii="Times New Roman" w:hAnsi="Times New Roman" w:hint="eastAsia"/>
        </w:rPr>
        <w:t>đư</w:t>
      </w:r>
      <w:r w:rsidRPr="00C000CE">
        <w:rPr>
          <w:rFonts w:ascii="Times New Roman" w:hAnsi="Times New Roman"/>
        </w:rPr>
        <w:t xml:space="preserve">ợc hợp nhất trong các Báo cáo tài chính hợp nhất từ ngày bắt </w:t>
      </w:r>
      <w:r w:rsidRPr="00C000CE">
        <w:rPr>
          <w:rFonts w:ascii="Times New Roman" w:hAnsi="Times New Roman" w:hint="eastAsia"/>
        </w:rPr>
        <w:t>đ</w:t>
      </w:r>
      <w:r w:rsidRPr="00C000CE">
        <w:rPr>
          <w:rFonts w:ascii="Times New Roman" w:hAnsi="Times New Roman"/>
        </w:rPr>
        <w:t xml:space="preserve">ầu kiểm soát </w:t>
      </w:r>
      <w:r w:rsidRPr="00C000CE">
        <w:rPr>
          <w:rFonts w:ascii="Times New Roman" w:hAnsi="Times New Roman" w:hint="eastAsia"/>
        </w:rPr>
        <w:t>đ</w:t>
      </w:r>
      <w:r w:rsidRPr="00C000CE">
        <w:rPr>
          <w:rFonts w:ascii="Times New Roman" w:hAnsi="Times New Roman"/>
        </w:rPr>
        <w:t>ến ngày kết thúc kiểm soát.</w:t>
      </w:r>
    </w:p>
    <w:p w:rsidR="00156B92" w:rsidRDefault="00156B92" w:rsidP="003D281C">
      <w:pPr>
        <w:tabs>
          <w:tab w:val="left" w:pos="6360"/>
        </w:tabs>
        <w:spacing w:before="120" w:after="0" w:line="320" w:lineRule="exact"/>
        <w:ind w:right="-29"/>
        <w:jc w:val="both"/>
        <w:rPr>
          <w:rFonts w:ascii="Times New Roman" w:hAnsi="Times New Roman"/>
          <w:b/>
          <w:i/>
        </w:rPr>
      </w:pPr>
      <w:r w:rsidRPr="00C000CE">
        <w:rPr>
          <w:rFonts w:ascii="Times New Roman" w:hAnsi="Times New Roman"/>
          <w:b/>
          <w:i/>
        </w:rPr>
        <w:t xml:space="preserve">Công ty </w:t>
      </w:r>
      <w:r>
        <w:rPr>
          <w:rFonts w:ascii="Times New Roman" w:hAnsi="Times New Roman"/>
          <w:b/>
          <w:i/>
        </w:rPr>
        <w:t>liên kết</w:t>
      </w:r>
      <w:r w:rsidRPr="00C000CE">
        <w:rPr>
          <w:rFonts w:ascii="Times New Roman" w:hAnsi="Times New Roman"/>
          <w:b/>
          <w:i/>
        </w:rPr>
        <w:t>:</w:t>
      </w:r>
    </w:p>
    <w:p w:rsidR="00156B92" w:rsidRDefault="00156B92" w:rsidP="003D281C">
      <w:pPr>
        <w:tabs>
          <w:tab w:val="left" w:pos="6360"/>
        </w:tabs>
        <w:spacing w:before="120" w:after="0" w:line="320" w:lineRule="exact"/>
        <w:ind w:right="-29"/>
        <w:jc w:val="both"/>
        <w:rPr>
          <w:rFonts w:ascii="Times New Roman" w:hAnsi="Times New Roman"/>
        </w:rPr>
      </w:pPr>
      <w:r>
        <w:rPr>
          <w:rFonts w:ascii="Times New Roman" w:hAnsi="Times New Roman"/>
        </w:rPr>
        <w:t>Đầu tư và Công ty liên kết là khoản đầu tư của nhà đầu tư nắm giữ 20% đến dưới 50% quyền biểu quyết của bên nhận đầu tư mà không có thoả thuận khác. Khi đó nhà đầu tư được coi là nhà đầu tư có ảnh hưởng đáng kể và bên nhận đầu tư được coi là Công ty liên kết.</w:t>
      </w:r>
    </w:p>
    <w:p w:rsidR="00156B92" w:rsidRPr="00C906BC" w:rsidRDefault="00156B92" w:rsidP="003D281C">
      <w:pPr>
        <w:tabs>
          <w:tab w:val="left" w:pos="6360"/>
        </w:tabs>
        <w:spacing w:before="120" w:after="0" w:line="320" w:lineRule="exact"/>
        <w:ind w:right="-29"/>
        <w:jc w:val="both"/>
        <w:rPr>
          <w:rFonts w:ascii="Times New Roman" w:hAnsi="Times New Roman"/>
        </w:rPr>
      </w:pPr>
      <w:r w:rsidRPr="00D204CB">
        <w:rPr>
          <w:rFonts w:ascii="Times New Roman" w:hAnsi="Times New Roman"/>
        </w:rPr>
        <w:t xml:space="preserve">Khoản </w:t>
      </w:r>
      <w:r w:rsidRPr="00D204CB">
        <w:rPr>
          <w:rFonts w:ascii="Times New Roman" w:hAnsi="Times New Roman" w:hint="eastAsia"/>
        </w:rPr>
        <w:t>đ</w:t>
      </w:r>
      <w:r w:rsidRPr="00D204CB">
        <w:rPr>
          <w:rFonts w:ascii="Times New Roman" w:hAnsi="Times New Roman"/>
        </w:rPr>
        <w:t>ầu t</w:t>
      </w:r>
      <w:r w:rsidRPr="00D204CB">
        <w:rPr>
          <w:rFonts w:ascii="Times New Roman" w:hAnsi="Times New Roman" w:hint="eastAsia"/>
        </w:rPr>
        <w:t>ư</w:t>
      </w:r>
      <w:r w:rsidRPr="00D204CB">
        <w:rPr>
          <w:rFonts w:ascii="Times New Roman" w:hAnsi="Times New Roman"/>
        </w:rPr>
        <w:t xml:space="preserve"> vào Công ty liên kết được phản ánh trong Báo cáo tài chính hợp nhất theo phương pháp Vốn chủ sở hữu.</w:t>
      </w:r>
    </w:p>
    <w:p w:rsidR="00156B92" w:rsidRPr="00C000CE" w:rsidRDefault="00156B92" w:rsidP="003D281C">
      <w:pPr>
        <w:tabs>
          <w:tab w:val="left" w:pos="6360"/>
        </w:tabs>
        <w:spacing w:before="120" w:after="0" w:line="320" w:lineRule="exact"/>
        <w:ind w:right="-29"/>
        <w:jc w:val="both"/>
        <w:rPr>
          <w:rFonts w:ascii="Times New Roman" w:hAnsi="Times New Roman"/>
          <w:b/>
          <w:i/>
        </w:rPr>
      </w:pPr>
      <w:r w:rsidRPr="00C000CE">
        <w:rPr>
          <w:rFonts w:ascii="Times New Roman" w:hAnsi="Times New Roman"/>
          <w:b/>
          <w:i/>
        </w:rPr>
        <w:t>Các giao dịch bị loại trừ khi hợp nhất:</w:t>
      </w:r>
    </w:p>
    <w:p w:rsidR="00156B92" w:rsidRDefault="00156B92" w:rsidP="003D281C">
      <w:pPr>
        <w:spacing w:after="0" w:line="320" w:lineRule="exact"/>
        <w:ind w:right="-29"/>
        <w:jc w:val="both"/>
        <w:rPr>
          <w:rFonts w:ascii="Times New Roman" w:hAnsi="Times New Roman"/>
          <w:b/>
        </w:rPr>
      </w:pPr>
      <w:r w:rsidRPr="00C000CE">
        <w:rPr>
          <w:rFonts w:ascii="Times New Roman" w:hAnsi="Times New Roman"/>
        </w:rPr>
        <w:t>Các số d</w:t>
      </w:r>
      <w:r w:rsidRPr="00C000CE">
        <w:rPr>
          <w:rFonts w:ascii="Times New Roman" w:hAnsi="Times New Roman" w:hint="eastAsia"/>
        </w:rPr>
        <w:t>ư</w:t>
      </w:r>
      <w:r w:rsidRPr="00C000CE">
        <w:rPr>
          <w:rFonts w:ascii="Times New Roman" w:hAnsi="Times New Roman"/>
        </w:rPr>
        <w:t xml:space="preserve"> nội bộ về công nợ phải thu, phải trả nội bộ; toàn bộ thu nhập, chi phí và các khoản lãi, lỗ ch</w:t>
      </w:r>
      <w:r w:rsidRPr="00C000CE">
        <w:rPr>
          <w:rFonts w:ascii="Times New Roman" w:hAnsi="Times New Roman" w:hint="eastAsia"/>
        </w:rPr>
        <w:t>ư</w:t>
      </w:r>
      <w:r w:rsidRPr="00C000CE">
        <w:rPr>
          <w:rFonts w:ascii="Times New Roman" w:hAnsi="Times New Roman"/>
        </w:rPr>
        <w:t xml:space="preserve">a thực hiện phát sinh từ các giao dịch nội bộ </w:t>
      </w:r>
      <w:r w:rsidRPr="00C000CE">
        <w:rPr>
          <w:rFonts w:ascii="Times New Roman" w:hAnsi="Times New Roman" w:hint="eastAsia"/>
        </w:rPr>
        <w:t>đư</w:t>
      </w:r>
      <w:r w:rsidRPr="00C000CE">
        <w:rPr>
          <w:rFonts w:ascii="Times New Roman" w:hAnsi="Times New Roman"/>
        </w:rPr>
        <w:t>ợc loại ra khi lập báo cáo tài chính hợp nhất.</w:t>
      </w:r>
    </w:p>
    <w:p w:rsidR="00156B92" w:rsidRPr="00BC50E1" w:rsidRDefault="00156B92" w:rsidP="003D281C">
      <w:pPr>
        <w:spacing w:before="240" w:after="0" w:line="320" w:lineRule="exact"/>
        <w:ind w:right="-29"/>
        <w:jc w:val="both"/>
        <w:rPr>
          <w:rFonts w:ascii="Times New Roman" w:hAnsi="Times New Roman"/>
          <w:b/>
          <w:i/>
          <w:u w:val="single"/>
        </w:rPr>
      </w:pPr>
      <w:r>
        <w:rPr>
          <w:rFonts w:ascii="Times New Roman" w:hAnsi="Times New Roman"/>
          <w:b/>
        </w:rPr>
        <w:t>2</w:t>
      </w:r>
      <w:r w:rsidRPr="00BC50E1">
        <w:rPr>
          <w:rFonts w:ascii="Times New Roman" w:hAnsi="Times New Roman"/>
          <w:b/>
        </w:rPr>
        <w:t>. Nguyên tắc ghi nhận các khoản tiền và các khoản tương đương tiền:</w:t>
      </w:r>
    </w:p>
    <w:p w:rsidR="00156B92" w:rsidRPr="0026284D" w:rsidRDefault="00156B92" w:rsidP="003D281C">
      <w:pPr>
        <w:tabs>
          <w:tab w:val="left" w:pos="6360"/>
        </w:tabs>
        <w:spacing w:before="120" w:after="0" w:line="320" w:lineRule="exact"/>
        <w:ind w:right="-24"/>
        <w:jc w:val="both"/>
        <w:rPr>
          <w:rFonts w:ascii="Times New Roman" w:hAnsi="Times New Roman"/>
          <w:b/>
          <w:i/>
        </w:rPr>
      </w:pPr>
      <w:r w:rsidRPr="0026284D">
        <w:rPr>
          <w:rFonts w:ascii="Times New Roman" w:hAnsi="Times New Roman"/>
          <w:b/>
          <w:i/>
        </w:rPr>
        <w:t>2.1.</w:t>
      </w:r>
      <w:r w:rsidRPr="0026284D">
        <w:rPr>
          <w:rFonts w:ascii="Times New Roman" w:hAnsi="Times New Roman"/>
          <w:i/>
        </w:rPr>
        <w:t xml:space="preserve"> </w:t>
      </w:r>
      <w:r w:rsidRPr="0026284D">
        <w:rPr>
          <w:rFonts w:ascii="Times New Roman" w:hAnsi="Times New Roman"/>
          <w:b/>
          <w:i/>
        </w:rPr>
        <w:t xml:space="preserve">Nguyên tắc ghi nhận các khoản tiền </w:t>
      </w:r>
    </w:p>
    <w:p w:rsidR="00156B92" w:rsidRPr="00BC50E1" w:rsidRDefault="00156B92" w:rsidP="003D281C">
      <w:pPr>
        <w:tabs>
          <w:tab w:val="left" w:pos="6360"/>
        </w:tabs>
        <w:spacing w:before="120" w:after="0" w:line="320" w:lineRule="exact"/>
        <w:ind w:right="-24"/>
        <w:jc w:val="both"/>
        <w:rPr>
          <w:rFonts w:ascii="Times New Roman" w:hAnsi="Times New Roman"/>
        </w:rPr>
      </w:pPr>
      <w:r w:rsidRPr="00BC50E1">
        <w:rPr>
          <w:rFonts w:ascii="Times New Roman" w:hAnsi="Times New Roman"/>
        </w:rPr>
        <w:t xml:space="preserve">Các nghiệp vụ kinh tế phát sinh bằng ngoại tệ được quy đổi ra đồng Việt </w:t>
      </w:r>
      <w:smartTag w:uri="urn:schemas-microsoft-com:office:smarttags" w:element="place">
        <w:smartTag w:uri="urn:schemas-microsoft-com:office:smarttags" w:element="country-region">
          <w:r w:rsidRPr="00BC50E1">
            <w:rPr>
              <w:rFonts w:ascii="Times New Roman" w:hAnsi="Times New Roman"/>
            </w:rPr>
            <w:t>Nam</w:t>
          </w:r>
        </w:smartTag>
      </w:smartTag>
      <w:r w:rsidRPr="00BC50E1">
        <w:rPr>
          <w:rFonts w:ascii="Times New Roman" w:hAnsi="Times New Roman"/>
        </w:rPr>
        <w:t xml:space="preserve"> theo tỷ giá giao dịch thực tế của ngân hàng giao dịch tại thời điểm phát sinh nghiệp vụ. Toàn bộ chênh lệch tỷ giá hối đoái phát sinh trong kỳ của hoạt động sản xuất kinh doanh, kể cả hoạt động đầu tư xây dựng cơ bản được hạch toán ngay vào chi phí tài chính hoặc doanh thu hoạt động tài chính trong kỳ </w:t>
      </w:r>
    </w:p>
    <w:p w:rsidR="00156B92" w:rsidRPr="00BC50E1" w:rsidRDefault="00156B92" w:rsidP="003D281C">
      <w:pPr>
        <w:spacing w:before="120" w:after="0" w:line="320" w:lineRule="exact"/>
        <w:jc w:val="both"/>
        <w:rPr>
          <w:rFonts w:ascii="Times New Roman" w:hAnsi="Times New Roman"/>
        </w:rPr>
      </w:pPr>
      <w:r w:rsidRPr="00BC50E1">
        <w:rPr>
          <w:rFonts w:ascii="Times New Roman" w:hAnsi="Times New Roman"/>
        </w:rPr>
        <w:t xml:space="preserve">Tại thời </w:t>
      </w:r>
      <w:r w:rsidRPr="00BC50E1">
        <w:rPr>
          <w:rFonts w:ascii="Times New Roman" w:hAnsi="Times New Roman" w:hint="eastAsia"/>
        </w:rPr>
        <w:t>đ</w:t>
      </w:r>
      <w:r w:rsidRPr="00BC50E1">
        <w:rPr>
          <w:rFonts w:ascii="Times New Roman" w:hAnsi="Times New Roman"/>
        </w:rPr>
        <w:t>iểm cuối n</w:t>
      </w:r>
      <w:r w:rsidRPr="00BC50E1">
        <w:rPr>
          <w:rFonts w:ascii="Times New Roman" w:hAnsi="Times New Roman" w:hint="eastAsia"/>
        </w:rPr>
        <w:t>ă</w:t>
      </w:r>
      <w:r w:rsidRPr="00BC50E1">
        <w:rPr>
          <w:rFonts w:ascii="Times New Roman" w:hAnsi="Times New Roman"/>
        </w:rPr>
        <w:t xml:space="preserve">m tài chính các khoản mục tiền có gốc ngoại tệ </w:t>
      </w:r>
      <w:r w:rsidRPr="00BC50E1">
        <w:rPr>
          <w:rFonts w:ascii="Times New Roman" w:hAnsi="Times New Roman" w:hint="eastAsia"/>
        </w:rPr>
        <w:t>đư</w:t>
      </w:r>
      <w:r w:rsidRPr="00BC50E1">
        <w:rPr>
          <w:rFonts w:ascii="Times New Roman" w:hAnsi="Times New Roman"/>
        </w:rPr>
        <w:t xml:space="preserve">ợc quy </w:t>
      </w:r>
      <w:r w:rsidRPr="00BC50E1">
        <w:rPr>
          <w:rFonts w:ascii="Times New Roman" w:hAnsi="Times New Roman" w:hint="eastAsia"/>
        </w:rPr>
        <w:t>đ</w:t>
      </w:r>
      <w:r w:rsidRPr="00BC50E1">
        <w:rPr>
          <w:rFonts w:ascii="Times New Roman" w:hAnsi="Times New Roman"/>
        </w:rPr>
        <w:t>ổi theo tỷ giá bình quân liên Ngân hàng do Ngân hàng nhà n</w:t>
      </w:r>
      <w:r w:rsidRPr="00BC50E1">
        <w:rPr>
          <w:rFonts w:ascii="Times New Roman" w:hAnsi="Times New Roman" w:hint="eastAsia"/>
        </w:rPr>
        <w:t>ư</w:t>
      </w:r>
      <w:r w:rsidRPr="00BC50E1">
        <w:rPr>
          <w:rFonts w:ascii="Times New Roman" w:hAnsi="Times New Roman"/>
        </w:rPr>
        <w:t xml:space="preserve">ớc Việt </w:t>
      </w:r>
      <w:smartTag w:uri="urn:schemas-microsoft-com:office:smarttags" w:element="place">
        <w:smartTag w:uri="urn:schemas-microsoft-com:office:smarttags" w:element="country-region">
          <w:r w:rsidRPr="00BC50E1">
            <w:rPr>
              <w:rFonts w:ascii="Times New Roman" w:hAnsi="Times New Roman"/>
            </w:rPr>
            <w:t>Nam</w:t>
          </w:r>
        </w:smartTag>
      </w:smartTag>
      <w:r w:rsidRPr="00BC50E1">
        <w:rPr>
          <w:rFonts w:ascii="Times New Roman" w:hAnsi="Times New Roman"/>
        </w:rPr>
        <w:t xml:space="preserve"> công bố tại thời </w:t>
      </w:r>
      <w:r w:rsidRPr="00BC50E1">
        <w:rPr>
          <w:rFonts w:ascii="Times New Roman" w:hAnsi="Times New Roman" w:hint="eastAsia"/>
        </w:rPr>
        <w:t>đ</w:t>
      </w:r>
      <w:r w:rsidRPr="00BC50E1">
        <w:rPr>
          <w:rFonts w:ascii="Times New Roman" w:hAnsi="Times New Roman"/>
        </w:rPr>
        <w:t xml:space="preserve">iểm kết thúc nên </w:t>
      </w:r>
      <w:r w:rsidRPr="00BC50E1">
        <w:rPr>
          <w:rFonts w:ascii="Times New Roman" w:hAnsi="Times New Roman" w:hint="eastAsia"/>
        </w:rPr>
        <w:t>đ</w:t>
      </w:r>
      <w:r w:rsidRPr="00BC50E1">
        <w:rPr>
          <w:rFonts w:ascii="Times New Roman" w:hAnsi="Times New Roman"/>
        </w:rPr>
        <w:t xml:space="preserve">ộ kế toán. Chênh lệch tỷ giá thực tế phát sinh kỳ và chênh lệch tỷ giá do </w:t>
      </w:r>
      <w:r w:rsidRPr="00BC50E1">
        <w:rPr>
          <w:rFonts w:ascii="Times New Roman" w:hAnsi="Times New Roman" w:hint="eastAsia"/>
        </w:rPr>
        <w:t>đ</w:t>
      </w:r>
      <w:r w:rsidRPr="00BC50E1">
        <w:rPr>
          <w:rFonts w:ascii="Times New Roman" w:hAnsi="Times New Roman"/>
        </w:rPr>
        <w:t>ánh giá lại số d</w:t>
      </w:r>
      <w:r w:rsidRPr="00BC50E1">
        <w:rPr>
          <w:rFonts w:ascii="Times New Roman" w:hAnsi="Times New Roman" w:hint="eastAsia"/>
        </w:rPr>
        <w:t>ư</w:t>
      </w:r>
      <w:r w:rsidRPr="00BC50E1">
        <w:rPr>
          <w:rFonts w:ascii="Times New Roman" w:hAnsi="Times New Roman"/>
        </w:rPr>
        <w:t xml:space="preserve"> các khoản mục tiền tệ tại thời </w:t>
      </w:r>
      <w:r w:rsidRPr="00BC50E1">
        <w:rPr>
          <w:rFonts w:ascii="Times New Roman" w:hAnsi="Times New Roman" w:hint="eastAsia"/>
        </w:rPr>
        <w:t>đ</w:t>
      </w:r>
      <w:r w:rsidRPr="00BC50E1">
        <w:rPr>
          <w:rFonts w:ascii="Times New Roman" w:hAnsi="Times New Roman"/>
        </w:rPr>
        <w:t>iểm cuối n</w:t>
      </w:r>
      <w:r w:rsidRPr="00BC50E1">
        <w:rPr>
          <w:rFonts w:ascii="Times New Roman" w:hAnsi="Times New Roman" w:hint="eastAsia"/>
        </w:rPr>
        <w:t>ă</w:t>
      </w:r>
      <w:r w:rsidRPr="00BC50E1">
        <w:rPr>
          <w:rFonts w:ascii="Times New Roman" w:hAnsi="Times New Roman"/>
        </w:rPr>
        <w:t xml:space="preserve">m </w:t>
      </w:r>
      <w:r w:rsidRPr="00BC50E1">
        <w:rPr>
          <w:rFonts w:ascii="Times New Roman" w:hAnsi="Times New Roman" w:hint="eastAsia"/>
        </w:rPr>
        <w:t>đư</w:t>
      </w:r>
      <w:r w:rsidRPr="00BC50E1">
        <w:rPr>
          <w:rFonts w:ascii="Times New Roman" w:hAnsi="Times New Roman"/>
        </w:rPr>
        <w:t>ợc kết chuyển vào doanh thu hoặc chi phí tài chính trong kỳ.</w:t>
      </w:r>
    </w:p>
    <w:p w:rsidR="00156B92" w:rsidRPr="0026284D" w:rsidRDefault="00156B92" w:rsidP="003D281C">
      <w:pPr>
        <w:tabs>
          <w:tab w:val="left" w:pos="6360"/>
        </w:tabs>
        <w:spacing w:before="60" w:after="0" w:line="320" w:lineRule="exact"/>
        <w:ind w:right="-24"/>
        <w:jc w:val="both"/>
        <w:rPr>
          <w:rFonts w:ascii="Times New Roman" w:hAnsi="Times New Roman"/>
          <w:i/>
        </w:rPr>
      </w:pPr>
      <w:r w:rsidRPr="0026284D">
        <w:rPr>
          <w:rFonts w:ascii="Times New Roman" w:hAnsi="Times New Roman"/>
          <w:b/>
          <w:i/>
        </w:rPr>
        <w:t>2.2.</w:t>
      </w:r>
      <w:r w:rsidRPr="0026284D">
        <w:rPr>
          <w:rFonts w:ascii="Times New Roman" w:hAnsi="Times New Roman"/>
          <w:i/>
        </w:rPr>
        <w:t xml:space="preserve"> </w:t>
      </w:r>
      <w:r w:rsidRPr="0026284D">
        <w:rPr>
          <w:rFonts w:ascii="Times New Roman" w:hAnsi="Times New Roman"/>
          <w:b/>
          <w:i/>
        </w:rPr>
        <w:t xml:space="preserve">Nguyên tắc ghi nhận các khoản tương đương tiền: </w:t>
      </w:r>
    </w:p>
    <w:p w:rsidR="00156B92" w:rsidRPr="00BC50E1" w:rsidRDefault="00156B92" w:rsidP="003D281C">
      <w:pPr>
        <w:tabs>
          <w:tab w:val="left" w:pos="6360"/>
        </w:tabs>
        <w:spacing w:before="60" w:after="0" w:line="320" w:lineRule="exact"/>
        <w:ind w:right="-24"/>
        <w:jc w:val="both"/>
        <w:rPr>
          <w:rFonts w:ascii="Times New Roman" w:hAnsi="Times New Roman"/>
        </w:rPr>
      </w:pPr>
      <w:r w:rsidRPr="00BC50E1">
        <w:rPr>
          <w:rFonts w:ascii="Times New Roman" w:hAnsi="Times New Roman"/>
        </w:rPr>
        <w:t>Các khoản tương đương tiền là các khoản đầu tư ngắn hạn không quá 3 tháng có khả năng chuyển đổi dễ dàng thành tiền và không có nhiều rủi ro trong chuyển đổi thành tiền kể từ ngày mua khoản đầu tư đó tại thời điểm báo cáo.</w:t>
      </w:r>
    </w:p>
    <w:p w:rsidR="00156B92" w:rsidRDefault="00156B92" w:rsidP="003D281C">
      <w:pPr>
        <w:spacing w:before="240" w:after="0" w:line="320" w:lineRule="exact"/>
        <w:ind w:right="-29"/>
        <w:jc w:val="both"/>
        <w:rPr>
          <w:rFonts w:ascii="Times New Roman" w:hAnsi="Times New Roman"/>
          <w:b/>
        </w:rPr>
      </w:pPr>
    </w:p>
    <w:p w:rsidR="00156B92" w:rsidRDefault="00156B92" w:rsidP="003D281C">
      <w:pPr>
        <w:spacing w:before="240" w:after="0" w:line="320" w:lineRule="exact"/>
        <w:ind w:right="-29"/>
        <w:jc w:val="both"/>
        <w:rPr>
          <w:rFonts w:ascii="Times New Roman" w:hAnsi="Times New Roman"/>
          <w:b/>
        </w:rPr>
      </w:pPr>
    </w:p>
    <w:p w:rsidR="00156B92" w:rsidRPr="00BC50E1" w:rsidRDefault="00156B92" w:rsidP="003D281C">
      <w:pPr>
        <w:spacing w:before="240" w:after="0" w:line="320" w:lineRule="exact"/>
        <w:ind w:right="-29"/>
        <w:jc w:val="both"/>
        <w:rPr>
          <w:rFonts w:ascii="Times New Roman" w:hAnsi="Times New Roman"/>
          <w:b/>
        </w:rPr>
      </w:pPr>
      <w:r>
        <w:rPr>
          <w:rFonts w:ascii="Times New Roman" w:hAnsi="Times New Roman"/>
          <w:b/>
        </w:rPr>
        <w:lastRenderedPageBreak/>
        <w:t>3</w:t>
      </w:r>
      <w:r w:rsidRPr="00BC50E1">
        <w:rPr>
          <w:rFonts w:ascii="Times New Roman" w:hAnsi="Times New Roman"/>
          <w:b/>
        </w:rPr>
        <w:t>. Nguyên tắc ghi nhận hàng tồn kho:</w:t>
      </w:r>
    </w:p>
    <w:p w:rsidR="00156B92" w:rsidRPr="00BC50E1" w:rsidRDefault="00156B92" w:rsidP="003D281C">
      <w:pPr>
        <w:spacing w:before="80" w:after="0" w:line="320" w:lineRule="exact"/>
        <w:ind w:right="-23"/>
        <w:jc w:val="both"/>
        <w:rPr>
          <w:rFonts w:ascii="Times New Roman" w:hAnsi="Times New Roman"/>
        </w:rPr>
      </w:pPr>
      <w:r w:rsidRPr="00FF7308">
        <w:rPr>
          <w:rFonts w:ascii="Times New Roman" w:hAnsi="Times New Roman"/>
          <w:b/>
          <w:i/>
        </w:rPr>
        <w:t xml:space="preserve">Nguyên tắc </w:t>
      </w:r>
      <w:r w:rsidRPr="00FF7308">
        <w:rPr>
          <w:rFonts w:ascii="Times New Roman" w:hAnsi="Times New Roman" w:hint="eastAsia"/>
          <w:b/>
          <w:i/>
        </w:rPr>
        <w:t>đ</w:t>
      </w:r>
      <w:r w:rsidRPr="00FF7308">
        <w:rPr>
          <w:rFonts w:ascii="Times New Roman" w:hAnsi="Times New Roman"/>
          <w:b/>
          <w:i/>
        </w:rPr>
        <w:t>ánh giá hàng tồn kho:</w:t>
      </w:r>
      <w:r w:rsidRPr="00BC50E1">
        <w:rPr>
          <w:rFonts w:ascii="Times New Roman" w:hAnsi="Times New Roman"/>
          <w:b/>
        </w:rPr>
        <w:t xml:space="preserve"> </w:t>
      </w:r>
      <w:r w:rsidRPr="00BC50E1">
        <w:rPr>
          <w:rFonts w:ascii="Times New Roman" w:hAnsi="Times New Roman"/>
        </w:rPr>
        <w:t xml:space="preserve">Hàng tồn kho </w:t>
      </w:r>
      <w:r w:rsidRPr="00BC50E1">
        <w:rPr>
          <w:rFonts w:ascii="Times New Roman" w:hAnsi="Times New Roman" w:hint="eastAsia"/>
        </w:rPr>
        <w:t>đư</w:t>
      </w:r>
      <w:r w:rsidRPr="00BC50E1">
        <w:rPr>
          <w:rFonts w:ascii="Times New Roman" w:hAnsi="Times New Roman"/>
        </w:rPr>
        <w:t>ợc tính theo giá gốc. Tr</w:t>
      </w:r>
      <w:r w:rsidRPr="00BC50E1">
        <w:rPr>
          <w:rFonts w:ascii="Times New Roman" w:hAnsi="Times New Roman" w:hint="eastAsia"/>
        </w:rPr>
        <w:t>ư</w:t>
      </w:r>
      <w:r w:rsidRPr="00BC50E1">
        <w:rPr>
          <w:rFonts w:ascii="Times New Roman" w:hAnsi="Times New Roman"/>
        </w:rPr>
        <w:t xml:space="preserve">ờng hợp giá trị thuần có thể thực hiện </w:t>
      </w:r>
      <w:r w:rsidRPr="00BC50E1">
        <w:rPr>
          <w:rFonts w:ascii="Times New Roman" w:hAnsi="Times New Roman" w:hint="eastAsia"/>
        </w:rPr>
        <w:t>đư</w:t>
      </w:r>
      <w:r w:rsidRPr="00BC50E1">
        <w:rPr>
          <w:rFonts w:ascii="Times New Roman" w:hAnsi="Times New Roman"/>
        </w:rPr>
        <w:t>ợc thấp h</w:t>
      </w:r>
      <w:r w:rsidRPr="00BC50E1">
        <w:rPr>
          <w:rFonts w:ascii="Times New Roman" w:hAnsi="Times New Roman" w:hint="eastAsia"/>
        </w:rPr>
        <w:t>ơ</w:t>
      </w:r>
      <w:r w:rsidRPr="00BC50E1">
        <w:rPr>
          <w:rFonts w:ascii="Times New Roman" w:hAnsi="Times New Roman"/>
        </w:rPr>
        <w:t xml:space="preserve">n giá gốc thì phải tính theo giá trị thuần có thề thực hiện </w:t>
      </w:r>
      <w:r w:rsidRPr="00BC50E1">
        <w:rPr>
          <w:rFonts w:ascii="Times New Roman" w:hAnsi="Times New Roman" w:hint="eastAsia"/>
        </w:rPr>
        <w:t>đư</w:t>
      </w:r>
      <w:r w:rsidRPr="00BC50E1">
        <w:rPr>
          <w:rFonts w:ascii="Times New Roman" w:hAnsi="Times New Roman"/>
        </w:rPr>
        <w:t xml:space="preserve">ợc. Giá gốc hàng tồn kho bao gồm chi phí mua, chi phí chế biến và các chi phí liên quan trực tiếp khác phát sinh </w:t>
      </w:r>
      <w:r w:rsidRPr="00BC50E1">
        <w:rPr>
          <w:rFonts w:ascii="Times New Roman" w:hAnsi="Times New Roman" w:hint="eastAsia"/>
        </w:rPr>
        <w:t>đ</w:t>
      </w:r>
      <w:r w:rsidRPr="00BC50E1">
        <w:rPr>
          <w:rFonts w:ascii="Times New Roman" w:hAnsi="Times New Roman"/>
        </w:rPr>
        <w:t xml:space="preserve">ể có </w:t>
      </w:r>
      <w:r w:rsidRPr="00BC50E1">
        <w:rPr>
          <w:rFonts w:ascii="Times New Roman" w:hAnsi="Times New Roman" w:hint="eastAsia"/>
        </w:rPr>
        <w:t>đư</w:t>
      </w:r>
      <w:r w:rsidRPr="00BC50E1">
        <w:rPr>
          <w:rFonts w:ascii="Times New Roman" w:hAnsi="Times New Roman"/>
        </w:rPr>
        <w:t xml:space="preserve">ợc hàng tồn kho ở </w:t>
      </w:r>
      <w:r w:rsidRPr="00BC50E1">
        <w:rPr>
          <w:rFonts w:ascii="Times New Roman" w:hAnsi="Times New Roman" w:hint="eastAsia"/>
        </w:rPr>
        <w:t>đ</w:t>
      </w:r>
      <w:r w:rsidRPr="00BC50E1">
        <w:rPr>
          <w:rFonts w:ascii="Times New Roman" w:hAnsi="Times New Roman"/>
        </w:rPr>
        <w:t xml:space="preserve">ịa </w:t>
      </w:r>
      <w:r w:rsidRPr="00BC50E1">
        <w:rPr>
          <w:rFonts w:ascii="Times New Roman" w:hAnsi="Times New Roman" w:hint="eastAsia"/>
        </w:rPr>
        <w:t>đ</w:t>
      </w:r>
      <w:r w:rsidRPr="00BC50E1">
        <w:rPr>
          <w:rFonts w:ascii="Times New Roman" w:hAnsi="Times New Roman"/>
        </w:rPr>
        <w:t>iểm và trạng thái hiện tại.</w:t>
      </w:r>
    </w:p>
    <w:p w:rsidR="00156B92" w:rsidRPr="00BC50E1" w:rsidRDefault="00156B92" w:rsidP="003D281C">
      <w:pPr>
        <w:spacing w:before="60" w:after="0" w:line="320" w:lineRule="exact"/>
        <w:jc w:val="both"/>
        <w:rPr>
          <w:rFonts w:ascii="Times New Roman" w:hAnsi="Times New Roman"/>
        </w:rPr>
      </w:pPr>
      <w:r w:rsidRPr="00BC50E1">
        <w:rPr>
          <w:rFonts w:ascii="Times New Roman" w:hAnsi="Times New Roman"/>
        </w:rPr>
        <w:t xml:space="preserve">Giá gốc của hàng tồn kho mua ngoài bao gồm giá mua, các loại thuế không </w:t>
      </w:r>
      <w:r w:rsidRPr="00BC50E1">
        <w:rPr>
          <w:rFonts w:ascii="Times New Roman" w:hAnsi="Times New Roman" w:hint="eastAsia"/>
        </w:rPr>
        <w:t>đư</w:t>
      </w:r>
      <w:r w:rsidRPr="00BC50E1">
        <w:rPr>
          <w:rFonts w:ascii="Times New Roman" w:hAnsi="Times New Roman"/>
        </w:rPr>
        <w:t xml:space="preserve">ợc hoàn lại, chi phí vận chuyển, bốc xếp, bảo quản trong quá trình mua hàng và các chi phí khác có liên quan trực tiếp </w:t>
      </w:r>
      <w:r w:rsidRPr="00BC50E1">
        <w:rPr>
          <w:rFonts w:ascii="Times New Roman" w:hAnsi="Times New Roman" w:hint="eastAsia"/>
        </w:rPr>
        <w:t>đ</w:t>
      </w:r>
      <w:r w:rsidRPr="00BC50E1">
        <w:rPr>
          <w:rFonts w:ascii="Times New Roman" w:hAnsi="Times New Roman"/>
        </w:rPr>
        <w:t>ến việc mua hàng tồn kho.</w:t>
      </w:r>
    </w:p>
    <w:p w:rsidR="00156B92" w:rsidRPr="00BC50E1" w:rsidRDefault="00156B92" w:rsidP="003D281C">
      <w:pPr>
        <w:spacing w:after="0" w:line="320" w:lineRule="exact"/>
        <w:ind w:right="-23"/>
        <w:jc w:val="both"/>
        <w:rPr>
          <w:rFonts w:ascii="Times New Roman" w:hAnsi="Times New Roman"/>
        </w:rPr>
      </w:pPr>
      <w:r w:rsidRPr="00FF7308">
        <w:rPr>
          <w:rFonts w:ascii="Times New Roman" w:hAnsi="Times New Roman"/>
          <w:b/>
          <w:i/>
        </w:rPr>
        <w:t>Ph</w:t>
      </w:r>
      <w:r w:rsidRPr="00FF7308">
        <w:rPr>
          <w:rFonts w:ascii="Times New Roman" w:hAnsi="Times New Roman" w:hint="eastAsia"/>
          <w:b/>
          <w:i/>
        </w:rPr>
        <w:t>ươ</w:t>
      </w:r>
      <w:r w:rsidRPr="00FF7308">
        <w:rPr>
          <w:rFonts w:ascii="Times New Roman" w:hAnsi="Times New Roman"/>
          <w:b/>
          <w:i/>
        </w:rPr>
        <w:t xml:space="preserve">ng pháp xác </w:t>
      </w:r>
      <w:r w:rsidRPr="00FF7308">
        <w:rPr>
          <w:rFonts w:ascii="Times New Roman" w:hAnsi="Times New Roman" w:hint="eastAsia"/>
          <w:b/>
          <w:i/>
        </w:rPr>
        <w:t>đ</w:t>
      </w:r>
      <w:r w:rsidRPr="00FF7308">
        <w:rPr>
          <w:rFonts w:ascii="Times New Roman" w:hAnsi="Times New Roman"/>
          <w:b/>
          <w:i/>
        </w:rPr>
        <w:t>ịnh giá trị hàng tồn kho cuối kỳ:</w:t>
      </w:r>
      <w:r w:rsidRPr="00BC50E1">
        <w:rPr>
          <w:rFonts w:ascii="Times New Roman" w:hAnsi="Times New Roman"/>
          <w:b/>
        </w:rPr>
        <w:t xml:space="preserve"> </w:t>
      </w:r>
      <w:r w:rsidRPr="00BC50E1">
        <w:rPr>
          <w:rFonts w:ascii="Times New Roman" w:hAnsi="Times New Roman"/>
        </w:rPr>
        <w:t xml:space="preserve">Giá trị hàng tồn kho cuối kỳ </w:t>
      </w:r>
      <w:r w:rsidRPr="00BC50E1">
        <w:rPr>
          <w:rFonts w:ascii="Times New Roman" w:hAnsi="Times New Roman" w:hint="eastAsia"/>
        </w:rPr>
        <w:t>đư</w:t>
      </w:r>
      <w:r w:rsidRPr="00BC50E1">
        <w:rPr>
          <w:rFonts w:ascii="Times New Roman" w:hAnsi="Times New Roman"/>
        </w:rPr>
        <w:t xml:space="preserve">ợc xác </w:t>
      </w:r>
      <w:r w:rsidRPr="00BC50E1">
        <w:rPr>
          <w:rFonts w:ascii="Times New Roman" w:hAnsi="Times New Roman" w:hint="eastAsia"/>
        </w:rPr>
        <w:t>đ</w:t>
      </w:r>
      <w:r w:rsidRPr="00BC50E1">
        <w:rPr>
          <w:rFonts w:ascii="Times New Roman" w:hAnsi="Times New Roman"/>
        </w:rPr>
        <w:t>ịnh th</w:t>
      </w:r>
      <w:r w:rsidRPr="00BC50E1">
        <w:rPr>
          <w:rFonts w:ascii="Times New Roman" w:hAnsi="Times New Roman" w:hint="eastAsia"/>
        </w:rPr>
        <w:t>eo phươ</w:t>
      </w:r>
      <w:r w:rsidRPr="00BC50E1">
        <w:rPr>
          <w:rFonts w:ascii="Times New Roman" w:hAnsi="Times New Roman"/>
        </w:rPr>
        <w:t>ng pháp bình quân gia quyền.</w:t>
      </w:r>
    </w:p>
    <w:p w:rsidR="00156B92" w:rsidRPr="00BC50E1" w:rsidRDefault="00156B92" w:rsidP="003D281C">
      <w:pPr>
        <w:spacing w:before="60" w:after="0" w:line="320" w:lineRule="exact"/>
        <w:ind w:right="-23"/>
        <w:jc w:val="both"/>
        <w:rPr>
          <w:rFonts w:ascii="Times New Roman" w:hAnsi="Times New Roman"/>
        </w:rPr>
      </w:pPr>
      <w:r w:rsidRPr="00FF7308">
        <w:rPr>
          <w:rFonts w:ascii="Times New Roman" w:hAnsi="Times New Roman"/>
          <w:b/>
          <w:i/>
        </w:rPr>
        <w:t>Ph</w:t>
      </w:r>
      <w:r w:rsidRPr="00FF7308">
        <w:rPr>
          <w:rFonts w:ascii="Times New Roman" w:hAnsi="Times New Roman" w:hint="eastAsia"/>
          <w:b/>
          <w:i/>
        </w:rPr>
        <w:t>ươ</w:t>
      </w:r>
      <w:r w:rsidRPr="00FF7308">
        <w:rPr>
          <w:rFonts w:ascii="Times New Roman" w:hAnsi="Times New Roman"/>
          <w:b/>
          <w:i/>
        </w:rPr>
        <w:t>ng pháp hạch toán hàng tồn kho:</w:t>
      </w:r>
      <w:r w:rsidRPr="00BC50E1">
        <w:rPr>
          <w:rFonts w:ascii="Times New Roman" w:hAnsi="Times New Roman"/>
        </w:rPr>
        <w:t xml:space="preserve"> Công ty áp dụng ph</w:t>
      </w:r>
      <w:r w:rsidRPr="00BC50E1">
        <w:rPr>
          <w:rFonts w:ascii="Times New Roman" w:hAnsi="Times New Roman" w:hint="eastAsia"/>
        </w:rPr>
        <w:t>ươ</w:t>
      </w:r>
      <w:r w:rsidRPr="00BC50E1">
        <w:rPr>
          <w:rFonts w:ascii="Times New Roman" w:hAnsi="Times New Roman"/>
        </w:rPr>
        <w:t>ng pháp kê khai th</w:t>
      </w:r>
      <w:r w:rsidRPr="00BC50E1">
        <w:rPr>
          <w:rFonts w:ascii="Times New Roman" w:hAnsi="Times New Roman" w:hint="eastAsia"/>
        </w:rPr>
        <w:t>ư</w:t>
      </w:r>
      <w:r w:rsidRPr="00BC50E1">
        <w:rPr>
          <w:rFonts w:ascii="Times New Roman" w:hAnsi="Times New Roman"/>
        </w:rPr>
        <w:t xml:space="preserve">ờng xuyên </w:t>
      </w:r>
      <w:r w:rsidRPr="00BC50E1">
        <w:rPr>
          <w:rFonts w:ascii="Times New Roman" w:hAnsi="Times New Roman" w:hint="eastAsia"/>
        </w:rPr>
        <w:t>đ</w:t>
      </w:r>
      <w:r w:rsidRPr="00BC50E1">
        <w:rPr>
          <w:rFonts w:ascii="Times New Roman" w:hAnsi="Times New Roman"/>
        </w:rPr>
        <w:t>ể hạch toán hàng tồn kho.</w:t>
      </w:r>
    </w:p>
    <w:p w:rsidR="00156B92" w:rsidRPr="00BC50E1" w:rsidRDefault="00156B92" w:rsidP="003D281C">
      <w:pPr>
        <w:tabs>
          <w:tab w:val="left" w:pos="6360"/>
        </w:tabs>
        <w:spacing w:before="240" w:after="0" w:line="320" w:lineRule="exact"/>
        <w:ind w:right="-29"/>
        <w:jc w:val="both"/>
        <w:rPr>
          <w:rFonts w:ascii="Times New Roman" w:hAnsi="Times New Roman"/>
          <w:b/>
        </w:rPr>
      </w:pPr>
      <w:r>
        <w:rPr>
          <w:rFonts w:ascii="Times New Roman" w:hAnsi="Times New Roman"/>
          <w:b/>
        </w:rPr>
        <w:t>4</w:t>
      </w:r>
      <w:r w:rsidRPr="00BC50E1">
        <w:rPr>
          <w:rFonts w:ascii="Times New Roman" w:hAnsi="Times New Roman"/>
          <w:b/>
        </w:rPr>
        <w:t>. Nguyên tắc ghi nhận các khoản phải thu thương mại và phải thu khác:</w:t>
      </w:r>
    </w:p>
    <w:p w:rsidR="00156B92" w:rsidRPr="00BC50E1" w:rsidRDefault="00156B92" w:rsidP="003D281C">
      <w:pPr>
        <w:tabs>
          <w:tab w:val="left" w:pos="6360"/>
        </w:tabs>
        <w:spacing w:before="120" w:after="0" w:line="340" w:lineRule="exact"/>
        <w:ind w:right="-24"/>
        <w:jc w:val="both"/>
        <w:rPr>
          <w:rFonts w:ascii="Times New Roman" w:hAnsi="Times New Roman"/>
        </w:rPr>
      </w:pPr>
      <w:r w:rsidRPr="00BC50E1">
        <w:rPr>
          <w:rFonts w:ascii="Times New Roman" w:hAnsi="Times New Roman"/>
          <w:b/>
          <w:i/>
        </w:rPr>
        <w:t xml:space="preserve"> </w:t>
      </w:r>
      <w:r>
        <w:rPr>
          <w:rFonts w:ascii="Times New Roman" w:hAnsi="Times New Roman"/>
          <w:b/>
          <w:i/>
        </w:rPr>
        <w:t>4</w:t>
      </w:r>
      <w:r w:rsidRPr="00BC50E1">
        <w:rPr>
          <w:rFonts w:ascii="Times New Roman" w:hAnsi="Times New Roman"/>
          <w:b/>
          <w:i/>
        </w:rPr>
        <w:t>.1 Nguyên tắc ghi nhận:</w:t>
      </w:r>
      <w:r w:rsidRPr="00BC50E1">
        <w:rPr>
          <w:rFonts w:ascii="Times New Roman" w:hAnsi="Times New Roman"/>
        </w:rPr>
        <w:t xml:space="preserve"> Các khoản phải thu khách hàng, khoản trả trước cho người bán, phải thu nội bộ, phải thu theo tiến độ kế hoạch hợp đồng xây dựng (nếu có), và các khoản phải thu khác tại thời điểm báo cáo, nếu:</w:t>
      </w:r>
    </w:p>
    <w:p w:rsidR="00156B92" w:rsidRPr="00BC50E1" w:rsidRDefault="00156B92" w:rsidP="003D281C">
      <w:pPr>
        <w:tabs>
          <w:tab w:val="left" w:pos="6360"/>
        </w:tabs>
        <w:spacing w:before="120" w:after="0" w:line="340" w:lineRule="exact"/>
        <w:ind w:right="-24"/>
        <w:jc w:val="both"/>
        <w:rPr>
          <w:rFonts w:ascii="Times New Roman" w:hAnsi="Times New Roman"/>
        </w:rPr>
      </w:pPr>
      <w:r w:rsidRPr="00BC50E1">
        <w:rPr>
          <w:rFonts w:ascii="Times New Roman" w:hAnsi="Times New Roman"/>
        </w:rPr>
        <w:t>- Có thời hạn thu hồi hoặc thanh toán dưới 1 năm được phân loại là Tài sản ngắn hạn.</w:t>
      </w:r>
    </w:p>
    <w:p w:rsidR="00156B92" w:rsidRPr="00BC50E1" w:rsidRDefault="00156B92" w:rsidP="003D281C">
      <w:pPr>
        <w:tabs>
          <w:tab w:val="left" w:pos="6360"/>
        </w:tabs>
        <w:spacing w:before="120" w:after="0" w:line="340" w:lineRule="exact"/>
        <w:ind w:right="-24"/>
        <w:jc w:val="both"/>
        <w:rPr>
          <w:rFonts w:ascii="Times New Roman" w:hAnsi="Times New Roman"/>
        </w:rPr>
      </w:pPr>
      <w:r w:rsidRPr="00BC50E1">
        <w:rPr>
          <w:rFonts w:ascii="Times New Roman" w:hAnsi="Times New Roman"/>
        </w:rPr>
        <w:t>- Có thời hạn thu hồi hoặc thanh toán trên 1 năm được phân loại là Tài sản dài hạn.</w:t>
      </w:r>
    </w:p>
    <w:p w:rsidR="00156B92" w:rsidRPr="00D204CB" w:rsidRDefault="00156B92" w:rsidP="003D281C">
      <w:pPr>
        <w:tabs>
          <w:tab w:val="left" w:pos="6360"/>
        </w:tabs>
        <w:spacing w:before="120" w:after="0" w:line="340" w:lineRule="exact"/>
        <w:jc w:val="both"/>
        <w:rPr>
          <w:rFonts w:ascii="Times New Roman" w:hAnsi="Times New Roman"/>
        </w:rPr>
      </w:pPr>
      <w:r w:rsidRPr="00D204CB">
        <w:rPr>
          <w:rFonts w:ascii="Times New Roman" w:hAnsi="Times New Roman"/>
          <w:b/>
          <w:i/>
        </w:rPr>
        <w:t>4.2. Lập dự phòng phải thu khó đòi</w:t>
      </w:r>
      <w:r w:rsidRPr="00D204CB">
        <w:rPr>
          <w:rFonts w:ascii="Times New Roman" w:hAnsi="Times New Roman"/>
        </w:rPr>
        <w:t xml:space="preserve">: Dự phòng nợ phải thu khó đòi thể hiện phần giá trị dự kiến bị tổn thất của các khoản nợ phải thu có khả năng không được khách hàng thanh toán  đối với các khoản phải thu tại thời điểm lập báo cáo tài chính. </w:t>
      </w:r>
    </w:p>
    <w:p w:rsidR="00156B92" w:rsidRPr="00D204CB" w:rsidRDefault="00156B92" w:rsidP="003D281C">
      <w:pPr>
        <w:tabs>
          <w:tab w:val="left" w:pos="6360"/>
        </w:tabs>
        <w:spacing w:before="120" w:after="0" w:line="340" w:lineRule="exact"/>
        <w:jc w:val="both"/>
        <w:rPr>
          <w:rFonts w:ascii="Times New Roman" w:hAnsi="Times New Roman"/>
        </w:rPr>
      </w:pPr>
      <w:r w:rsidRPr="00D204CB">
        <w:rPr>
          <w:rFonts w:ascii="Times New Roman" w:hAnsi="Times New Roman"/>
        </w:rPr>
        <w:t>Dự phòng phải thu khó đòi được lập cho từng khoản nợ phải thu khó đòi căn cứ vào tuổi nợ quá hạn của các khoản nợ hoặc dự kiến mức tổn thất có thể xảy ra cụ thể như sau:</w:t>
      </w:r>
    </w:p>
    <w:p w:rsidR="00156B92" w:rsidRPr="00D204CB" w:rsidRDefault="00156B92" w:rsidP="003D281C">
      <w:pPr>
        <w:tabs>
          <w:tab w:val="left" w:pos="6360"/>
        </w:tabs>
        <w:spacing w:before="120" w:after="0" w:line="340" w:lineRule="exact"/>
        <w:jc w:val="both"/>
        <w:rPr>
          <w:rFonts w:ascii="Times New Roman" w:hAnsi="Times New Roman"/>
        </w:rPr>
      </w:pPr>
      <w:r w:rsidRPr="00D204CB">
        <w:rPr>
          <w:rFonts w:ascii="Times New Roman" w:hAnsi="Times New Roman"/>
          <w:i/>
        </w:rPr>
        <w:t xml:space="preserve"> </w:t>
      </w:r>
      <w:r w:rsidRPr="00D204CB">
        <w:rPr>
          <w:rFonts w:ascii="Times New Roman" w:hAnsi="Times New Roman"/>
        </w:rPr>
        <w:t xml:space="preserve">Đối với nợ phải thu quá hạn thanh toán thực hiện theo </w:t>
      </w:r>
      <w:r w:rsidRPr="00D204CB">
        <w:rPr>
          <w:rFonts w:ascii="Times New Roman" w:hAnsi="Times New Roman" w:hint="eastAsia"/>
        </w:rPr>
        <w:t>đ</w:t>
      </w:r>
      <w:r w:rsidRPr="00D204CB">
        <w:rPr>
          <w:rFonts w:ascii="Times New Roman" w:hAnsi="Times New Roman"/>
        </w:rPr>
        <w:t>úng h</w:t>
      </w:r>
      <w:r w:rsidRPr="00D204CB">
        <w:rPr>
          <w:rFonts w:ascii="Times New Roman" w:hAnsi="Times New Roman" w:hint="eastAsia"/>
        </w:rPr>
        <w:t>ư</w:t>
      </w:r>
      <w:r w:rsidRPr="00D204CB">
        <w:rPr>
          <w:rFonts w:ascii="Times New Roman" w:hAnsi="Times New Roman"/>
        </w:rPr>
        <w:t>ớng dẫn tại Thông t</w:t>
      </w:r>
      <w:r w:rsidRPr="00D204CB">
        <w:rPr>
          <w:rFonts w:ascii="Times New Roman" w:hAnsi="Times New Roman" w:hint="eastAsia"/>
        </w:rPr>
        <w:t>ư</w:t>
      </w:r>
      <w:r w:rsidRPr="00D204CB">
        <w:rPr>
          <w:rFonts w:ascii="Times New Roman" w:hAnsi="Times New Roman"/>
        </w:rPr>
        <w:t xml:space="preserve"> số 228/2009/TT-BTC ngày 07/12/2009 của Bộ Tài chính cụ thể nh</w:t>
      </w:r>
      <w:r w:rsidRPr="00D204CB">
        <w:rPr>
          <w:rFonts w:ascii="Times New Roman" w:hAnsi="Times New Roman" w:hint="eastAsia"/>
        </w:rPr>
        <w:t>ư</w:t>
      </w:r>
      <w:r w:rsidRPr="00D204CB">
        <w:rPr>
          <w:rFonts w:ascii="Times New Roman" w:hAnsi="Times New Roman"/>
        </w:rPr>
        <w:t xml:space="preserve"> sau:</w:t>
      </w:r>
    </w:p>
    <w:p w:rsidR="00156B92" w:rsidRPr="00D204CB" w:rsidRDefault="00156B92" w:rsidP="003D281C">
      <w:pPr>
        <w:spacing w:before="120" w:after="0" w:line="340" w:lineRule="exact"/>
        <w:ind w:firstLine="709"/>
        <w:jc w:val="both"/>
        <w:rPr>
          <w:rFonts w:ascii="Times New Roman" w:hAnsi="Times New Roman"/>
          <w:i/>
        </w:rPr>
      </w:pPr>
      <w:r w:rsidRPr="00D204CB">
        <w:rPr>
          <w:rFonts w:ascii="Times New Roman" w:hAnsi="Times New Roman"/>
          <w:i/>
        </w:rPr>
        <w:t>+ 30% giá trị đối với khoản nợ phải thu quá hạn từ trên 6 tháng đến dưới 1 năm.</w:t>
      </w:r>
    </w:p>
    <w:p w:rsidR="00156B92" w:rsidRPr="00D204CB" w:rsidRDefault="00156B92" w:rsidP="003D281C">
      <w:pPr>
        <w:spacing w:before="120" w:after="0" w:line="340" w:lineRule="exact"/>
        <w:ind w:firstLine="709"/>
        <w:jc w:val="both"/>
        <w:rPr>
          <w:rFonts w:ascii="Times New Roman" w:hAnsi="Times New Roman"/>
          <w:i/>
        </w:rPr>
      </w:pPr>
      <w:r w:rsidRPr="00D204CB">
        <w:rPr>
          <w:rFonts w:ascii="Times New Roman" w:hAnsi="Times New Roman"/>
          <w:i/>
        </w:rPr>
        <w:t>+ 50% giá trị đối với khoản nợ phải thu quá hạn từ 1 năm đến dưới 2 năm.</w:t>
      </w:r>
    </w:p>
    <w:p w:rsidR="00156B92" w:rsidRPr="00D204CB" w:rsidRDefault="00156B92" w:rsidP="003D281C">
      <w:pPr>
        <w:spacing w:before="120" w:after="0" w:line="340" w:lineRule="exact"/>
        <w:ind w:firstLine="709"/>
        <w:jc w:val="both"/>
        <w:rPr>
          <w:rFonts w:ascii="Times New Roman" w:hAnsi="Times New Roman"/>
          <w:i/>
        </w:rPr>
      </w:pPr>
      <w:r w:rsidRPr="00D204CB">
        <w:rPr>
          <w:rFonts w:ascii="Times New Roman" w:hAnsi="Times New Roman"/>
          <w:i/>
        </w:rPr>
        <w:t>+ 70% giá trị đối với khoản nợ phải thu quá hạn từ 2 năm đến dưới 3 năm.</w:t>
      </w:r>
    </w:p>
    <w:p w:rsidR="00156B92" w:rsidRPr="00D204CB" w:rsidRDefault="00156B92" w:rsidP="003D281C">
      <w:pPr>
        <w:spacing w:before="120" w:after="0" w:line="320" w:lineRule="exact"/>
        <w:ind w:firstLine="709"/>
        <w:jc w:val="both"/>
        <w:rPr>
          <w:rFonts w:ascii="Times New Roman" w:hAnsi="Times New Roman"/>
          <w:i/>
        </w:rPr>
      </w:pPr>
      <w:r w:rsidRPr="00D204CB">
        <w:rPr>
          <w:rFonts w:ascii="Times New Roman" w:hAnsi="Times New Roman"/>
          <w:i/>
        </w:rPr>
        <w:t>+ 100% giá trị đối với khoản nợ phải thu từ 3 năm trở lên.</w:t>
      </w:r>
    </w:p>
    <w:p w:rsidR="00156B92" w:rsidRPr="00BC50E1" w:rsidRDefault="00156B92" w:rsidP="003D281C">
      <w:pPr>
        <w:spacing w:before="200" w:after="0" w:line="320" w:lineRule="exact"/>
        <w:ind w:right="-29"/>
        <w:jc w:val="both"/>
        <w:rPr>
          <w:rFonts w:ascii="Times New Roman" w:hAnsi="Times New Roman"/>
          <w:b/>
        </w:rPr>
      </w:pPr>
      <w:r>
        <w:rPr>
          <w:rFonts w:ascii="Times New Roman" w:hAnsi="Times New Roman"/>
          <w:b/>
        </w:rPr>
        <w:t>5</w:t>
      </w:r>
      <w:r w:rsidRPr="00BC50E1">
        <w:rPr>
          <w:rFonts w:ascii="Times New Roman" w:hAnsi="Times New Roman"/>
          <w:b/>
        </w:rPr>
        <w:t>. Nguyên tắc ghi nhận và khấu hao tài sản cố định:</w:t>
      </w:r>
    </w:p>
    <w:p w:rsidR="00156B92" w:rsidRPr="00BC50E1" w:rsidRDefault="00156B92" w:rsidP="003D281C">
      <w:pPr>
        <w:spacing w:before="60" w:after="0" w:line="320" w:lineRule="exact"/>
        <w:jc w:val="both"/>
        <w:rPr>
          <w:rFonts w:ascii="Times New Roman" w:hAnsi="Times New Roman"/>
          <w:b/>
        </w:rPr>
      </w:pPr>
      <w:r w:rsidRPr="0026284D">
        <w:rPr>
          <w:rFonts w:ascii="Times New Roman" w:hAnsi="Times New Roman"/>
          <w:b/>
          <w:i/>
        </w:rPr>
        <w:t>Nguyên tắc ghi nhận TSCĐ hữu hình</w:t>
      </w:r>
      <w:r>
        <w:rPr>
          <w:rFonts w:ascii="Times New Roman" w:hAnsi="Times New Roman"/>
          <w:b/>
          <w:i/>
        </w:rPr>
        <w:t>, vô hình</w:t>
      </w:r>
      <w:r w:rsidRPr="0026284D">
        <w:rPr>
          <w:rFonts w:ascii="Times New Roman" w:hAnsi="Times New Roman"/>
          <w:b/>
          <w:i/>
        </w:rPr>
        <w:t>:</w:t>
      </w:r>
      <w:r w:rsidRPr="00BC50E1">
        <w:rPr>
          <w:rFonts w:ascii="Times New Roman" w:hAnsi="Times New Roman"/>
          <w:b/>
        </w:rPr>
        <w:t xml:space="preserve"> </w:t>
      </w:r>
      <w:r w:rsidRPr="00BC50E1">
        <w:rPr>
          <w:rFonts w:ascii="Times New Roman" w:hAnsi="Times New Roman"/>
        </w:rPr>
        <w:t>Tài sản cố định được ghi nhận theo giá gốc. Trong quá trình sử dụng, tài sản cố định được ghi nhận theo nguyên giá, hao mòn luỹ kế và giá trị còn lại.</w:t>
      </w:r>
    </w:p>
    <w:p w:rsidR="00156B92" w:rsidRDefault="00156B92" w:rsidP="003D281C">
      <w:pPr>
        <w:tabs>
          <w:tab w:val="left" w:pos="6360"/>
        </w:tabs>
        <w:spacing w:before="120" w:after="0" w:line="320" w:lineRule="exact"/>
        <w:ind w:right="-24"/>
        <w:jc w:val="both"/>
        <w:rPr>
          <w:rFonts w:ascii="Times New Roman" w:hAnsi="Times New Roman"/>
        </w:rPr>
      </w:pPr>
      <w:r w:rsidRPr="0026284D">
        <w:rPr>
          <w:rFonts w:ascii="Times New Roman" w:hAnsi="Times New Roman"/>
          <w:b/>
          <w:i/>
        </w:rPr>
        <w:t>Ph</w:t>
      </w:r>
      <w:r w:rsidRPr="0026284D">
        <w:rPr>
          <w:rFonts w:ascii="Times New Roman" w:hAnsi="Times New Roman" w:hint="eastAsia"/>
          <w:b/>
          <w:i/>
        </w:rPr>
        <w:t>ươ</w:t>
      </w:r>
      <w:r w:rsidRPr="0026284D">
        <w:rPr>
          <w:rFonts w:ascii="Times New Roman" w:hAnsi="Times New Roman"/>
          <w:b/>
          <w:i/>
        </w:rPr>
        <w:t>ng pháp khấu hao TSC</w:t>
      </w:r>
      <w:r w:rsidRPr="0026284D">
        <w:rPr>
          <w:rFonts w:ascii="Times New Roman" w:hAnsi="Times New Roman" w:hint="eastAsia"/>
          <w:b/>
          <w:i/>
        </w:rPr>
        <w:t>Đ</w:t>
      </w:r>
      <w:r w:rsidRPr="0026284D">
        <w:rPr>
          <w:rFonts w:ascii="Times New Roman" w:hAnsi="Times New Roman"/>
          <w:b/>
          <w:i/>
        </w:rPr>
        <w:t xml:space="preserve"> hữu hình</w:t>
      </w:r>
      <w:r>
        <w:rPr>
          <w:rFonts w:ascii="Times New Roman" w:hAnsi="Times New Roman"/>
          <w:b/>
          <w:i/>
        </w:rPr>
        <w:t>, vô hình</w:t>
      </w:r>
      <w:r w:rsidRPr="0026284D">
        <w:rPr>
          <w:rFonts w:ascii="Times New Roman" w:hAnsi="Times New Roman"/>
          <w:b/>
          <w:i/>
        </w:rPr>
        <w:t>:</w:t>
      </w:r>
      <w:r w:rsidRPr="00BC50E1">
        <w:rPr>
          <w:rFonts w:ascii="Times New Roman" w:hAnsi="Times New Roman"/>
          <w:b/>
        </w:rPr>
        <w:t xml:space="preserve"> </w:t>
      </w:r>
      <w:r w:rsidRPr="00BC50E1">
        <w:rPr>
          <w:rFonts w:ascii="Times New Roman" w:hAnsi="Times New Roman"/>
        </w:rPr>
        <w:t>Khấu hao được trích theo phương pháp đường thẳng. Thời gian khấu hao phù hợp với Thông t</w:t>
      </w:r>
      <w:r w:rsidRPr="00BC50E1">
        <w:rPr>
          <w:rFonts w:ascii="Times New Roman" w:hAnsi="Times New Roman" w:hint="eastAsia"/>
        </w:rPr>
        <w:t>ư</w:t>
      </w:r>
      <w:r w:rsidRPr="00BC50E1">
        <w:rPr>
          <w:rFonts w:ascii="Times New Roman" w:hAnsi="Times New Roman"/>
        </w:rPr>
        <w:t xml:space="preserve"> số 203/2009/TT-BTC ngày 20/10/2009 của Bộ Tài chính và được ước tính như sau:</w:t>
      </w:r>
    </w:p>
    <w:p w:rsidR="00156B92" w:rsidRPr="00BC50E1" w:rsidRDefault="00156B92" w:rsidP="003D281C">
      <w:pPr>
        <w:tabs>
          <w:tab w:val="left" w:pos="6360"/>
        </w:tabs>
        <w:spacing w:before="120" w:after="0" w:line="320" w:lineRule="exact"/>
        <w:ind w:right="-24"/>
        <w:jc w:val="both"/>
        <w:rPr>
          <w:rFonts w:ascii="Times New Roman" w:hAnsi="Times New Roman"/>
        </w:rPr>
      </w:pPr>
    </w:p>
    <w:tbl>
      <w:tblPr>
        <w:tblW w:w="5115" w:type="dxa"/>
        <w:tblInd w:w="1833" w:type="dxa"/>
        <w:tblLook w:val="0000"/>
      </w:tblPr>
      <w:tblGrid>
        <w:gridCol w:w="3315"/>
        <w:gridCol w:w="1800"/>
      </w:tblGrid>
      <w:tr w:rsidR="00156B92" w:rsidRPr="00A832B6" w:rsidTr="00B27E65">
        <w:trPr>
          <w:trHeight w:val="351"/>
        </w:trPr>
        <w:tc>
          <w:tcPr>
            <w:tcW w:w="3315" w:type="dxa"/>
            <w:shd w:val="clear" w:color="auto" w:fill="auto"/>
            <w:vAlign w:val="center"/>
          </w:tcPr>
          <w:p w:rsidR="00156B92" w:rsidRPr="00A832B6" w:rsidRDefault="00156B92" w:rsidP="003D281C">
            <w:pPr>
              <w:spacing w:after="0" w:line="320" w:lineRule="exact"/>
              <w:rPr>
                <w:rFonts w:ascii="Times New Roman" w:hAnsi="Times New Roman"/>
              </w:rPr>
            </w:pPr>
            <w:r w:rsidRPr="00A832B6">
              <w:rPr>
                <w:rFonts w:ascii="Times New Roman" w:hAnsi="Times New Roman"/>
              </w:rPr>
              <w:lastRenderedPageBreak/>
              <w:t xml:space="preserve"> - Nhà cửa, vật kiến trúc</w:t>
            </w:r>
          </w:p>
        </w:tc>
        <w:tc>
          <w:tcPr>
            <w:tcW w:w="1800" w:type="dxa"/>
            <w:shd w:val="clear" w:color="auto" w:fill="auto"/>
            <w:vAlign w:val="center"/>
          </w:tcPr>
          <w:p w:rsidR="00156B92" w:rsidRPr="00A832B6" w:rsidRDefault="00156B92" w:rsidP="003D281C">
            <w:pPr>
              <w:spacing w:after="0" w:line="320" w:lineRule="exact"/>
              <w:jc w:val="right"/>
              <w:rPr>
                <w:rFonts w:ascii="Times New Roman" w:hAnsi="Times New Roman"/>
              </w:rPr>
            </w:pPr>
            <w:r w:rsidRPr="00A832B6">
              <w:rPr>
                <w:rFonts w:ascii="Times New Roman" w:hAnsi="Times New Roman"/>
              </w:rPr>
              <w:t>08 - 20</w:t>
            </w:r>
            <w:r>
              <w:rPr>
                <w:rFonts w:ascii="Times New Roman" w:hAnsi="Times New Roman"/>
              </w:rPr>
              <w:t xml:space="preserve"> năm</w:t>
            </w:r>
          </w:p>
        </w:tc>
      </w:tr>
      <w:tr w:rsidR="00156B92" w:rsidRPr="00A832B6" w:rsidTr="00B27E65">
        <w:trPr>
          <w:trHeight w:val="351"/>
        </w:trPr>
        <w:tc>
          <w:tcPr>
            <w:tcW w:w="3315" w:type="dxa"/>
            <w:shd w:val="clear" w:color="auto" w:fill="auto"/>
            <w:vAlign w:val="center"/>
          </w:tcPr>
          <w:p w:rsidR="00156B92" w:rsidRPr="00A832B6" w:rsidRDefault="00156B92" w:rsidP="003D281C">
            <w:pPr>
              <w:spacing w:after="0" w:line="320" w:lineRule="exact"/>
              <w:rPr>
                <w:rFonts w:ascii="Times New Roman" w:hAnsi="Times New Roman"/>
              </w:rPr>
            </w:pPr>
            <w:r w:rsidRPr="00A832B6">
              <w:rPr>
                <w:rFonts w:ascii="Times New Roman" w:hAnsi="Times New Roman"/>
              </w:rPr>
              <w:t xml:space="preserve"> - Máy móc, thiết bị</w:t>
            </w:r>
          </w:p>
        </w:tc>
        <w:tc>
          <w:tcPr>
            <w:tcW w:w="1800" w:type="dxa"/>
            <w:shd w:val="clear" w:color="auto" w:fill="auto"/>
            <w:vAlign w:val="center"/>
          </w:tcPr>
          <w:p w:rsidR="00156B92" w:rsidRPr="00A832B6" w:rsidRDefault="00156B92" w:rsidP="003D281C">
            <w:pPr>
              <w:spacing w:after="0" w:line="320" w:lineRule="exact"/>
              <w:jc w:val="right"/>
              <w:rPr>
                <w:rFonts w:ascii="Times New Roman" w:hAnsi="Times New Roman"/>
              </w:rPr>
            </w:pPr>
            <w:r w:rsidRPr="00A832B6">
              <w:rPr>
                <w:rFonts w:ascii="Times New Roman" w:hAnsi="Times New Roman"/>
              </w:rPr>
              <w:t>07 - 12</w:t>
            </w:r>
            <w:r>
              <w:rPr>
                <w:rFonts w:ascii="Times New Roman" w:hAnsi="Times New Roman"/>
              </w:rPr>
              <w:t xml:space="preserve"> năm</w:t>
            </w:r>
          </w:p>
        </w:tc>
      </w:tr>
      <w:tr w:rsidR="00156B92" w:rsidRPr="00A832B6" w:rsidTr="00B27E65">
        <w:trPr>
          <w:trHeight w:val="351"/>
        </w:trPr>
        <w:tc>
          <w:tcPr>
            <w:tcW w:w="3315" w:type="dxa"/>
            <w:shd w:val="clear" w:color="auto" w:fill="auto"/>
            <w:vAlign w:val="center"/>
          </w:tcPr>
          <w:p w:rsidR="00156B92" w:rsidRPr="00A832B6" w:rsidRDefault="00156B92" w:rsidP="003D281C">
            <w:pPr>
              <w:spacing w:after="0" w:line="320" w:lineRule="exact"/>
              <w:rPr>
                <w:rFonts w:ascii="Times New Roman" w:hAnsi="Times New Roman"/>
              </w:rPr>
            </w:pPr>
            <w:r w:rsidRPr="00A832B6">
              <w:rPr>
                <w:rFonts w:ascii="Times New Roman" w:hAnsi="Times New Roman"/>
              </w:rPr>
              <w:t xml:space="preserve"> - Phương tiện vận tải</w:t>
            </w:r>
          </w:p>
        </w:tc>
        <w:tc>
          <w:tcPr>
            <w:tcW w:w="1800" w:type="dxa"/>
            <w:shd w:val="clear" w:color="auto" w:fill="auto"/>
            <w:vAlign w:val="center"/>
          </w:tcPr>
          <w:p w:rsidR="00156B92" w:rsidRPr="00A832B6" w:rsidRDefault="00156B92" w:rsidP="003D281C">
            <w:pPr>
              <w:spacing w:after="0" w:line="320" w:lineRule="exact"/>
              <w:jc w:val="right"/>
              <w:rPr>
                <w:rFonts w:ascii="Times New Roman" w:hAnsi="Times New Roman"/>
              </w:rPr>
            </w:pPr>
            <w:r w:rsidRPr="00A832B6">
              <w:rPr>
                <w:rFonts w:ascii="Times New Roman" w:hAnsi="Times New Roman"/>
              </w:rPr>
              <w:t>05 - 07</w:t>
            </w:r>
            <w:r>
              <w:rPr>
                <w:rFonts w:ascii="Times New Roman" w:hAnsi="Times New Roman"/>
              </w:rPr>
              <w:t xml:space="preserve"> năm</w:t>
            </w:r>
          </w:p>
        </w:tc>
      </w:tr>
      <w:tr w:rsidR="00156B92" w:rsidRPr="00A832B6" w:rsidTr="00B27E65">
        <w:trPr>
          <w:trHeight w:val="360"/>
        </w:trPr>
        <w:tc>
          <w:tcPr>
            <w:tcW w:w="3315" w:type="dxa"/>
            <w:shd w:val="clear" w:color="auto" w:fill="auto"/>
            <w:vAlign w:val="center"/>
          </w:tcPr>
          <w:p w:rsidR="00156B92" w:rsidRPr="00A832B6" w:rsidRDefault="00156B92" w:rsidP="003D281C">
            <w:pPr>
              <w:spacing w:after="0" w:line="320" w:lineRule="exact"/>
              <w:rPr>
                <w:rFonts w:ascii="Times New Roman" w:hAnsi="Times New Roman"/>
              </w:rPr>
            </w:pPr>
            <w:r w:rsidRPr="00A832B6">
              <w:rPr>
                <w:rFonts w:ascii="Times New Roman" w:hAnsi="Times New Roman"/>
              </w:rPr>
              <w:t xml:space="preserve"> - Thiết bị, dụng cụ quản lý</w:t>
            </w:r>
          </w:p>
        </w:tc>
        <w:tc>
          <w:tcPr>
            <w:tcW w:w="1800" w:type="dxa"/>
            <w:shd w:val="clear" w:color="auto" w:fill="auto"/>
            <w:vAlign w:val="center"/>
          </w:tcPr>
          <w:p w:rsidR="00156B92" w:rsidRPr="00A832B6" w:rsidRDefault="00156B92" w:rsidP="003D281C">
            <w:pPr>
              <w:spacing w:after="0" w:line="320" w:lineRule="exact"/>
              <w:jc w:val="right"/>
              <w:rPr>
                <w:rFonts w:ascii="Times New Roman" w:hAnsi="Times New Roman"/>
              </w:rPr>
            </w:pPr>
            <w:r w:rsidRPr="00A832B6">
              <w:rPr>
                <w:rFonts w:ascii="Times New Roman" w:hAnsi="Times New Roman"/>
              </w:rPr>
              <w:t>06</w:t>
            </w:r>
            <w:r>
              <w:rPr>
                <w:rFonts w:ascii="Times New Roman" w:hAnsi="Times New Roman"/>
              </w:rPr>
              <w:t xml:space="preserve"> - 08 năm</w:t>
            </w:r>
          </w:p>
        </w:tc>
      </w:tr>
      <w:tr w:rsidR="00156B92" w:rsidRPr="00A832B6" w:rsidTr="00B27E65">
        <w:trPr>
          <w:trHeight w:val="360"/>
        </w:trPr>
        <w:tc>
          <w:tcPr>
            <w:tcW w:w="3315" w:type="dxa"/>
            <w:shd w:val="clear" w:color="auto" w:fill="auto"/>
            <w:vAlign w:val="center"/>
          </w:tcPr>
          <w:p w:rsidR="00156B92" w:rsidRPr="00A832B6" w:rsidRDefault="00156B92" w:rsidP="003D281C">
            <w:pPr>
              <w:spacing w:after="0" w:line="320" w:lineRule="exact"/>
              <w:rPr>
                <w:rFonts w:ascii="Times New Roman" w:hAnsi="Times New Roman"/>
              </w:rPr>
            </w:pPr>
            <w:r w:rsidRPr="00A832B6">
              <w:rPr>
                <w:rFonts w:ascii="Times New Roman" w:hAnsi="Times New Roman"/>
              </w:rPr>
              <w:t xml:space="preserve"> - Tài sản cố định khác</w:t>
            </w:r>
          </w:p>
        </w:tc>
        <w:tc>
          <w:tcPr>
            <w:tcW w:w="1800" w:type="dxa"/>
            <w:shd w:val="clear" w:color="auto" w:fill="auto"/>
            <w:vAlign w:val="center"/>
          </w:tcPr>
          <w:p w:rsidR="00156B92" w:rsidRPr="00A832B6" w:rsidRDefault="00156B92" w:rsidP="003D281C">
            <w:pPr>
              <w:spacing w:after="0" w:line="320" w:lineRule="exact"/>
              <w:jc w:val="right"/>
              <w:rPr>
                <w:rFonts w:ascii="Times New Roman" w:hAnsi="Times New Roman"/>
              </w:rPr>
            </w:pPr>
            <w:r w:rsidRPr="00A832B6">
              <w:rPr>
                <w:rFonts w:ascii="Times New Roman" w:hAnsi="Times New Roman"/>
              </w:rPr>
              <w:t>04 - 06</w:t>
            </w:r>
            <w:r>
              <w:rPr>
                <w:rFonts w:ascii="Times New Roman" w:hAnsi="Times New Roman"/>
              </w:rPr>
              <w:t xml:space="preserve"> năm</w:t>
            </w:r>
          </w:p>
        </w:tc>
      </w:tr>
      <w:tr w:rsidR="00156B92" w:rsidRPr="00A832B6" w:rsidTr="00B27E65">
        <w:trPr>
          <w:trHeight w:val="360"/>
        </w:trPr>
        <w:tc>
          <w:tcPr>
            <w:tcW w:w="3315" w:type="dxa"/>
            <w:shd w:val="clear" w:color="auto" w:fill="auto"/>
            <w:vAlign w:val="center"/>
          </w:tcPr>
          <w:p w:rsidR="00156B92" w:rsidRPr="00A832B6" w:rsidRDefault="00156B92" w:rsidP="003D281C">
            <w:pPr>
              <w:spacing w:after="0" w:line="320" w:lineRule="exact"/>
              <w:rPr>
                <w:rFonts w:ascii="Times New Roman" w:hAnsi="Times New Roman"/>
              </w:rPr>
            </w:pPr>
            <w:r w:rsidRPr="00A832B6">
              <w:rPr>
                <w:rFonts w:ascii="Times New Roman" w:hAnsi="Times New Roman"/>
              </w:rPr>
              <w:t xml:space="preserve"> - Tài sản cố định vô hình</w:t>
            </w:r>
          </w:p>
        </w:tc>
        <w:tc>
          <w:tcPr>
            <w:tcW w:w="1800" w:type="dxa"/>
            <w:shd w:val="clear" w:color="auto" w:fill="auto"/>
            <w:vAlign w:val="center"/>
          </w:tcPr>
          <w:p w:rsidR="00156B92" w:rsidRPr="00A832B6" w:rsidRDefault="00156B92" w:rsidP="003D281C">
            <w:pPr>
              <w:spacing w:after="0" w:line="320" w:lineRule="exact"/>
              <w:jc w:val="right"/>
              <w:rPr>
                <w:rFonts w:ascii="Times New Roman" w:hAnsi="Times New Roman"/>
              </w:rPr>
            </w:pPr>
            <w:r w:rsidRPr="00A832B6">
              <w:rPr>
                <w:rFonts w:ascii="Times New Roman" w:hAnsi="Times New Roman"/>
              </w:rPr>
              <w:t>20</w:t>
            </w:r>
            <w:r>
              <w:rPr>
                <w:rFonts w:ascii="Times New Roman" w:hAnsi="Times New Roman"/>
              </w:rPr>
              <w:t xml:space="preserve"> năm</w:t>
            </w:r>
          </w:p>
        </w:tc>
      </w:tr>
    </w:tbl>
    <w:p w:rsidR="00156B92" w:rsidRPr="00BC50E1" w:rsidRDefault="00156B92" w:rsidP="003D281C">
      <w:pPr>
        <w:tabs>
          <w:tab w:val="left" w:pos="6360"/>
        </w:tabs>
        <w:spacing w:before="240" w:after="0" w:line="320" w:lineRule="exact"/>
        <w:ind w:right="-29"/>
        <w:jc w:val="both"/>
        <w:rPr>
          <w:rFonts w:ascii="Times New Roman" w:hAnsi="Times New Roman"/>
          <w:b/>
        </w:rPr>
      </w:pPr>
      <w:r>
        <w:rPr>
          <w:rFonts w:ascii="Times New Roman" w:hAnsi="Times New Roman"/>
          <w:b/>
        </w:rPr>
        <w:t>6</w:t>
      </w:r>
      <w:r w:rsidRPr="00BC50E1">
        <w:rPr>
          <w:rFonts w:ascii="Times New Roman" w:hAnsi="Times New Roman"/>
          <w:b/>
        </w:rPr>
        <w:t>. Nguyên tắc ghi nhận các khoản đầu tư tài chính</w:t>
      </w:r>
    </w:p>
    <w:p w:rsidR="00156B92" w:rsidRPr="00BC50E1" w:rsidRDefault="00156B92" w:rsidP="003D281C">
      <w:pPr>
        <w:tabs>
          <w:tab w:val="left" w:pos="6360"/>
        </w:tabs>
        <w:spacing w:before="120" w:after="0" w:line="320" w:lineRule="exact"/>
        <w:ind w:right="-23"/>
        <w:jc w:val="both"/>
        <w:rPr>
          <w:rFonts w:ascii="Times New Roman" w:hAnsi="Times New Roman"/>
          <w:b/>
        </w:rPr>
      </w:pPr>
      <w:r>
        <w:rPr>
          <w:rFonts w:ascii="Times New Roman" w:hAnsi="Times New Roman"/>
          <w:b/>
          <w:i/>
        </w:rPr>
        <w:t>6</w:t>
      </w:r>
      <w:r w:rsidRPr="00BC50E1">
        <w:rPr>
          <w:rFonts w:ascii="Times New Roman" w:hAnsi="Times New Roman"/>
          <w:b/>
          <w:i/>
        </w:rPr>
        <w:t>.1</w:t>
      </w:r>
      <w:r w:rsidRPr="00BC50E1">
        <w:rPr>
          <w:rFonts w:ascii="Times New Roman" w:hAnsi="Times New Roman"/>
          <w:b/>
        </w:rPr>
        <w:t xml:space="preserve">. </w:t>
      </w:r>
      <w:r w:rsidRPr="00BC50E1">
        <w:rPr>
          <w:rFonts w:ascii="Times New Roman" w:hAnsi="Times New Roman"/>
          <w:b/>
          <w:i/>
        </w:rPr>
        <w:t>Nguyên tắc ghi nhận</w:t>
      </w:r>
    </w:p>
    <w:p w:rsidR="00156B92" w:rsidRPr="00BC50E1" w:rsidRDefault="00156B92" w:rsidP="003D281C">
      <w:pPr>
        <w:tabs>
          <w:tab w:val="left" w:pos="6360"/>
        </w:tabs>
        <w:spacing w:before="120" w:after="0" w:line="320" w:lineRule="exact"/>
        <w:ind w:right="-23"/>
        <w:jc w:val="both"/>
        <w:rPr>
          <w:rFonts w:ascii="Times New Roman" w:hAnsi="Times New Roman"/>
          <w:b/>
        </w:rPr>
      </w:pPr>
      <w:r w:rsidRPr="00BC50E1">
        <w:rPr>
          <w:rFonts w:ascii="Times New Roman" w:hAnsi="Times New Roman"/>
        </w:rPr>
        <w:t>Khoản đầu tư vào công ty con, công ty liên kết được kế toán theo phương pháp giá gốc. Lợi nhuận thuần được chia từ công ty con, công ty liên kết phát sinh sau ngày đầu tư ghi nhận vào báo cáo kết quả hoạt động kinh doanh. Các khoản được chia khác là khoản giảm trừ giá gốc đầu tư.</w:t>
      </w:r>
    </w:p>
    <w:p w:rsidR="00156B92" w:rsidRPr="00BC50E1" w:rsidRDefault="00156B92" w:rsidP="003D281C">
      <w:pPr>
        <w:tabs>
          <w:tab w:val="left" w:pos="6360"/>
        </w:tabs>
        <w:spacing w:before="120" w:after="0" w:line="320" w:lineRule="exact"/>
        <w:ind w:right="-23"/>
        <w:jc w:val="both"/>
        <w:rPr>
          <w:rFonts w:ascii="Times New Roman" w:hAnsi="Times New Roman"/>
        </w:rPr>
      </w:pPr>
      <w:r w:rsidRPr="00BC50E1">
        <w:rPr>
          <w:rFonts w:ascii="Times New Roman" w:hAnsi="Times New Roman"/>
        </w:rPr>
        <w:t>Khoản đầu tư vào công ty liên doanh được kế toán theo phương pháp giá gốc. Khoản vốn góp liên doanh</w:t>
      </w:r>
      <w:r w:rsidRPr="00BC50E1">
        <w:rPr>
          <w:rFonts w:ascii="Times New Roman" w:hAnsi="Times New Roman"/>
          <w:b/>
        </w:rPr>
        <w:t xml:space="preserve"> </w:t>
      </w:r>
      <w:r w:rsidRPr="00BC50E1">
        <w:rPr>
          <w:rFonts w:ascii="Times New Roman" w:hAnsi="Times New Roman"/>
        </w:rPr>
        <w:t>không điều chỉnh thay đổi của phần sở hữu của công ty trong tài sản thuần của công ty liên doanh. Báo cáo kết quả hoạt động kinh doanh của công ty phản ánh khoản thu nhập được chia từ lợi nhuận thuần luỹ kế của công ty liên doanh phát sinh sau khi góp vốn liên doanh.</w:t>
      </w:r>
    </w:p>
    <w:p w:rsidR="00156B92" w:rsidRPr="00BC50E1" w:rsidRDefault="00156B92" w:rsidP="003D281C">
      <w:pPr>
        <w:tabs>
          <w:tab w:val="left" w:pos="6360"/>
        </w:tabs>
        <w:spacing w:before="120" w:after="0" w:line="320" w:lineRule="exact"/>
        <w:ind w:right="-23"/>
        <w:jc w:val="both"/>
        <w:rPr>
          <w:rFonts w:ascii="Times New Roman" w:hAnsi="Times New Roman"/>
        </w:rPr>
      </w:pPr>
      <w:r w:rsidRPr="00BC50E1">
        <w:rPr>
          <w:rFonts w:ascii="Times New Roman" w:hAnsi="Times New Roman"/>
        </w:rPr>
        <w:t>Hoạt động liên doanh theo hình thức hoạt động kinh doanh đồng kiểm soát và tài sản đồng kiểm soát được công ty áp dụng nguyên tắc kế toán chung như với các hoạt động kinh doanh thông thường khác. Trong đó:</w:t>
      </w:r>
    </w:p>
    <w:p w:rsidR="00156B92" w:rsidRPr="00BC50E1" w:rsidRDefault="00156B92" w:rsidP="003D281C">
      <w:pPr>
        <w:tabs>
          <w:tab w:val="left" w:pos="6360"/>
        </w:tabs>
        <w:spacing w:before="120" w:after="0" w:line="320" w:lineRule="exact"/>
        <w:ind w:right="-23"/>
        <w:jc w:val="both"/>
        <w:rPr>
          <w:rFonts w:ascii="Times New Roman" w:hAnsi="Times New Roman"/>
        </w:rPr>
      </w:pPr>
      <w:r w:rsidRPr="00BC50E1">
        <w:rPr>
          <w:rFonts w:ascii="Times New Roman" w:hAnsi="Times New Roman"/>
        </w:rPr>
        <w:t>- Công ty theo dõi riêng các khoản thu nhập, chi phí liên quan đến hoạt động liên doanh và thực hiện phân bổ cho các bên liên doanh theo hợp đồng liên doanh.</w:t>
      </w:r>
    </w:p>
    <w:p w:rsidR="00156B92" w:rsidRPr="00BC50E1" w:rsidRDefault="00156B92" w:rsidP="003D281C">
      <w:pPr>
        <w:tabs>
          <w:tab w:val="left" w:pos="6360"/>
        </w:tabs>
        <w:spacing w:before="120" w:after="0" w:line="320" w:lineRule="exact"/>
        <w:ind w:right="-23"/>
        <w:jc w:val="both"/>
        <w:rPr>
          <w:rFonts w:ascii="Times New Roman" w:hAnsi="Times New Roman"/>
        </w:rPr>
      </w:pPr>
      <w:r w:rsidRPr="00BC50E1">
        <w:rPr>
          <w:rFonts w:ascii="Times New Roman" w:hAnsi="Times New Roman"/>
        </w:rPr>
        <w:t>- Công ty theo dõi riêng tài sản góp vốn liên doanh, phần vốn góp vào tài sản đồng kiểm soát và các khoản công nợ chung, công nợ riêng phátt sinh từ hoạt động liên doanh</w:t>
      </w:r>
    </w:p>
    <w:p w:rsidR="00156B92" w:rsidRPr="00BC50E1" w:rsidRDefault="00156B92" w:rsidP="003D281C">
      <w:pPr>
        <w:tabs>
          <w:tab w:val="left" w:pos="6360"/>
        </w:tabs>
        <w:spacing w:before="120" w:after="0" w:line="320" w:lineRule="exact"/>
        <w:ind w:right="-23"/>
        <w:jc w:val="both"/>
        <w:rPr>
          <w:rFonts w:ascii="Times New Roman" w:hAnsi="Times New Roman"/>
        </w:rPr>
      </w:pPr>
      <w:r w:rsidRPr="00BC50E1">
        <w:rPr>
          <w:rFonts w:ascii="Times New Roman" w:hAnsi="Times New Roman"/>
        </w:rPr>
        <w:t>Các khoản đầu tư chứng khoán tại thời điểm báo cáo , nếu:</w:t>
      </w:r>
    </w:p>
    <w:p w:rsidR="00156B92" w:rsidRPr="00BC50E1" w:rsidRDefault="00156B92" w:rsidP="003D281C">
      <w:pPr>
        <w:tabs>
          <w:tab w:val="left" w:pos="6360"/>
        </w:tabs>
        <w:spacing w:before="120" w:after="0" w:line="320" w:lineRule="exact"/>
        <w:ind w:right="-23"/>
        <w:jc w:val="both"/>
        <w:rPr>
          <w:rFonts w:ascii="Times New Roman" w:hAnsi="Times New Roman"/>
        </w:rPr>
      </w:pPr>
      <w:r w:rsidRPr="00BC50E1">
        <w:rPr>
          <w:rFonts w:ascii="Times New Roman" w:hAnsi="Times New Roman"/>
        </w:rPr>
        <w:t>-  Có thời hạn thu hồi hoặc đáo hạn không quá 03 tháng kể từ ngày mua khoản đầu tư đó được coi là “tương đương tiền”;</w:t>
      </w:r>
    </w:p>
    <w:p w:rsidR="00156B92" w:rsidRPr="00BC50E1" w:rsidRDefault="00156B92" w:rsidP="003D281C">
      <w:pPr>
        <w:tabs>
          <w:tab w:val="left" w:pos="6360"/>
        </w:tabs>
        <w:spacing w:before="120" w:after="0" w:line="320" w:lineRule="exact"/>
        <w:ind w:right="-23"/>
        <w:jc w:val="both"/>
        <w:rPr>
          <w:rFonts w:ascii="Times New Roman" w:hAnsi="Times New Roman"/>
        </w:rPr>
      </w:pPr>
      <w:r w:rsidRPr="00BC50E1">
        <w:rPr>
          <w:rFonts w:ascii="Times New Roman" w:hAnsi="Times New Roman"/>
        </w:rPr>
        <w:t>- Có thời hạn thu hồi vốn dưới 1 năm được phân loại là tài sản ngắn hạn;</w:t>
      </w:r>
    </w:p>
    <w:p w:rsidR="00156B92" w:rsidRPr="00BC50E1" w:rsidRDefault="00156B92" w:rsidP="003D281C">
      <w:pPr>
        <w:tabs>
          <w:tab w:val="left" w:pos="6360"/>
        </w:tabs>
        <w:spacing w:before="120" w:after="0" w:line="320" w:lineRule="exact"/>
        <w:ind w:right="-23"/>
        <w:jc w:val="both"/>
        <w:rPr>
          <w:rFonts w:ascii="Times New Roman" w:hAnsi="Times New Roman"/>
        </w:rPr>
      </w:pPr>
      <w:r w:rsidRPr="00BC50E1">
        <w:rPr>
          <w:rFonts w:ascii="Times New Roman" w:hAnsi="Times New Roman"/>
        </w:rPr>
        <w:t>- Có thời hạn thu hồi vốn trên 1 năm được phân loại là tài sản dài hạn.</w:t>
      </w:r>
    </w:p>
    <w:p w:rsidR="00156B92" w:rsidRPr="00BC50E1" w:rsidRDefault="00156B92" w:rsidP="003D281C">
      <w:pPr>
        <w:tabs>
          <w:tab w:val="left" w:pos="6360"/>
        </w:tabs>
        <w:spacing w:before="120" w:after="0" w:line="320" w:lineRule="exact"/>
        <w:ind w:right="-29"/>
        <w:jc w:val="both"/>
        <w:rPr>
          <w:rFonts w:ascii="Times New Roman" w:hAnsi="Times New Roman"/>
          <w:b/>
          <w:i/>
        </w:rPr>
      </w:pPr>
      <w:r>
        <w:rPr>
          <w:rFonts w:ascii="Times New Roman" w:hAnsi="Times New Roman"/>
          <w:b/>
          <w:i/>
        </w:rPr>
        <w:t>6</w:t>
      </w:r>
      <w:r w:rsidRPr="00BC50E1">
        <w:rPr>
          <w:rFonts w:ascii="Times New Roman" w:hAnsi="Times New Roman"/>
          <w:b/>
          <w:i/>
        </w:rPr>
        <w:t xml:space="preserve">.2. Lập dự phòng các khoản </w:t>
      </w:r>
      <w:r w:rsidRPr="00BC50E1">
        <w:rPr>
          <w:rFonts w:ascii="Times New Roman" w:hAnsi="Times New Roman" w:hint="eastAsia"/>
          <w:b/>
          <w:i/>
        </w:rPr>
        <w:t>đ</w:t>
      </w:r>
      <w:r w:rsidRPr="00BC50E1">
        <w:rPr>
          <w:rFonts w:ascii="Times New Roman" w:hAnsi="Times New Roman"/>
          <w:b/>
          <w:i/>
        </w:rPr>
        <w:t>ầu t</w:t>
      </w:r>
      <w:r w:rsidRPr="00BC50E1">
        <w:rPr>
          <w:rFonts w:ascii="Times New Roman" w:hAnsi="Times New Roman" w:hint="eastAsia"/>
          <w:b/>
          <w:i/>
        </w:rPr>
        <w:t>ư</w:t>
      </w:r>
      <w:r w:rsidRPr="00BC50E1">
        <w:rPr>
          <w:rFonts w:ascii="Times New Roman" w:hAnsi="Times New Roman"/>
          <w:b/>
          <w:i/>
        </w:rPr>
        <w:t xml:space="preserve"> tài chính</w:t>
      </w:r>
    </w:p>
    <w:p w:rsidR="00156B92" w:rsidRPr="00F24137" w:rsidRDefault="00156B92" w:rsidP="003D281C">
      <w:pPr>
        <w:spacing w:after="0" w:line="320" w:lineRule="exact"/>
        <w:jc w:val="both"/>
        <w:rPr>
          <w:rFonts w:ascii="Times New Roman" w:hAnsi="Times New Roman"/>
          <w:i/>
        </w:rPr>
      </w:pPr>
      <w:r w:rsidRPr="00F24137">
        <w:rPr>
          <w:rFonts w:ascii="Times New Roman" w:hAnsi="Times New Roman"/>
          <w:i/>
        </w:rPr>
        <w:t>- Dự phòng các khoản đầu tư tài chính dài hạn:</w:t>
      </w:r>
    </w:p>
    <w:p w:rsidR="00156B92" w:rsidRPr="00BC50E1" w:rsidRDefault="00156B92" w:rsidP="003D281C">
      <w:pPr>
        <w:pStyle w:val="BodyTextIndent"/>
        <w:tabs>
          <w:tab w:val="right" w:pos="720"/>
        </w:tabs>
        <w:spacing w:after="0" w:line="320" w:lineRule="exact"/>
        <w:ind w:left="0"/>
        <w:rPr>
          <w:rFonts w:ascii="Times New Roman" w:hAnsi="Times New Roman"/>
          <w:sz w:val="22"/>
          <w:szCs w:val="22"/>
          <w:lang w:val="en-GB"/>
        </w:rPr>
      </w:pPr>
      <w:r w:rsidRPr="00BC50E1">
        <w:rPr>
          <w:rFonts w:ascii="Times New Roman" w:hAnsi="Times New Roman"/>
          <w:sz w:val="22"/>
          <w:szCs w:val="22"/>
          <w:lang w:val="en-GB"/>
        </w:rPr>
        <w:tab/>
        <w:t xml:space="preserve">Dự phòng </w:t>
      </w:r>
      <w:r w:rsidRPr="00BC50E1">
        <w:rPr>
          <w:rFonts w:ascii="Times New Roman" w:hAnsi="Times New Roman" w:hint="eastAsia"/>
          <w:sz w:val="22"/>
          <w:szCs w:val="22"/>
          <w:lang w:val="en-GB"/>
        </w:rPr>
        <w:t>đ</w:t>
      </w:r>
      <w:r w:rsidRPr="00BC50E1">
        <w:rPr>
          <w:rFonts w:ascii="Times New Roman" w:hAnsi="Times New Roman"/>
          <w:sz w:val="22"/>
          <w:szCs w:val="22"/>
          <w:lang w:val="en-GB"/>
        </w:rPr>
        <w:t>ầu t</w:t>
      </w:r>
      <w:r w:rsidRPr="00BC50E1">
        <w:rPr>
          <w:rFonts w:ascii="Times New Roman" w:hAnsi="Times New Roman" w:hint="eastAsia"/>
          <w:sz w:val="22"/>
          <w:szCs w:val="22"/>
          <w:lang w:val="en-GB"/>
        </w:rPr>
        <w:t>ư</w:t>
      </w:r>
      <w:r w:rsidRPr="00BC50E1">
        <w:rPr>
          <w:rFonts w:ascii="Times New Roman" w:hAnsi="Times New Roman"/>
          <w:sz w:val="22"/>
          <w:szCs w:val="22"/>
          <w:lang w:val="en-GB"/>
        </w:rPr>
        <w:t xml:space="preserve"> cho mỗi khoản </w:t>
      </w:r>
      <w:r w:rsidRPr="00BC50E1">
        <w:rPr>
          <w:rFonts w:ascii="Times New Roman" w:hAnsi="Times New Roman" w:hint="eastAsia"/>
          <w:sz w:val="22"/>
          <w:szCs w:val="22"/>
          <w:lang w:val="en-GB"/>
        </w:rPr>
        <w:t>đ</w:t>
      </w:r>
      <w:r w:rsidRPr="00BC50E1">
        <w:rPr>
          <w:rFonts w:ascii="Times New Roman" w:hAnsi="Times New Roman"/>
          <w:sz w:val="22"/>
          <w:szCs w:val="22"/>
          <w:lang w:val="en-GB"/>
        </w:rPr>
        <w:t>ầu t</w:t>
      </w:r>
      <w:r w:rsidRPr="00BC50E1">
        <w:rPr>
          <w:rFonts w:ascii="Times New Roman" w:hAnsi="Times New Roman" w:hint="eastAsia"/>
          <w:sz w:val="22"/>
          <w:szCs w:val="22"/>
          <w:lang w:val="en-GB"/>
        </w:rPr>
        <w:t>ư</w:t>
      </w:r>
      <w:r w:rsidRPr="00BC50E1">
        <w:rPr>
          <w:rFonts w:ascii="Times New Roman" w:hAnsi="Times New Roman"/>
          <w:sz w:val="22"/>
          <w:szCs w:val="22"/>
          <w:lang w:val="en-GB"/>
        </w:rPr>
        <w:t xml:space="preserve"> tài chính bằng số vốn </w:t>
      </w:r>
      <w:r w:rsidRPr="00BC50E1">
        <w:rPr>
          <w:rFonts w:ascii="Times New Roman" w:hAnsi="Times New Roman" w:hint="eastAsia"/>
          <w:sz w:val="22"/>
          <w:szCs w:val="22"/>
          <w:lang w:val="en-GB"/>
        </w:rPr>
        <w:t>đ</w:t>
      </w:r>
      <w:r w:rsidRPr="00BC50E1">
        <w:rPr>
          <w:rFonts w:ascii="Times New Roman" w:hAnsi="Times New Roman"/>
          <w:sz w:val="22"/>
          <w:szCs w:val="22"/>
          <w:lang w:val="en-GB"/>
        </w:rPr>
        <w:t xml:space="preserve">ã </w:t>
      </w:r>
      <w:r w:rsidRPr="00BC50E1">
        <w:rPr>
          <w:rFonts w:ascii="Times New Roman" w:hAnsi="Times New Roman" w:hint="eastAsia"/>
          <w:sz w:val="22"/>
          <w:szCs w:val="22"/>
          <w:lang w:val="en-GB"/>
        </w:rPr>
        <w:t>đ</w:t>
      </w:r>
      <w:r w:rsidRPr="00BC50E1">
        <w:rPr>
          <w:rFonts w:ascii="Times New Roman" w:hAnsi="Times New Roman"/>
          <w:sz w:val="22"/>
          <w:szCs w:val="22"/>
          <w:lang w:val="en-GB"/>
        </w:rPr>
        <w:t>ầu t</w:t>
      </w:r>
      <w:r w:rsidRPr="00BC50E1">
        <w:rPr>
          <w:rFonts w:ascii="Times New Roman" w:hAnsi="Times New Roman" w:hint="eastAsia"/>
          <w:sz w:val="22"/>
          <w:szCs w:val="22"/>
          <w:lang w:val="en-GB"/>
        </w:rPr>
        <w:t>ư</w:t>
      </w:r>
      <w:r w:rsidRPr="00BC50E1">
        <w:rPr>
          <w:rFonts w:ascii="Times New Roman" w:hAnsi="Times New Roman"/>
          <w:sz w:val="22"/>
          <w:szCs w:val="22"/>
          <w:lang w:val="en-GB"/>
        </w:rPr>
        <w:t xml:space="preserve"> và tính theo công thức sau:</w:t>
      </w:r>
    </w:p>
    <w:tbl>
      <w:tblPr>
        <w:tblW w:w="0" w:type="auto"/>
        <w:tblInd w:w="881" w:type="dxa"/>
        <w:tblBorders>
          <w:insideH w:val="single" w:sz="4" w:space="0" w:color="auto"/>
        </w:tblBorders>
        <w:tblLayout w:type="fixed"/>
        <w:tblLook w:val="01E0"/>
      </w:tblPr>
      <w:tblGrid>
        <w:gridCol w:w="1358"/>
        <w:gridCol w:w="447"/>
        <w:gridCol w:w="1723"/>
        <w:gridCol w:w="236"/>
        <w:gridCol w:w="1403"/>
        <w:gridCol w:w="419"/>
        <w:gridCol w:w="2821"/>
      </w:tblGrid>
      <w:tr w:rsidR="00156B92" w:rsidRPr="00BC50E1" w:rsidTr="00B27E65">
        <w:tc>
          <w:tcPr>
            <w:tcW w:w="1358" w:type="dxa"/>
          </w:tcPr>
          <w:p w:rsidR="00156B92" w:rsidRPr="00BC50E1" w:rsidRDefault="00156B92" w:rsidP="003D281C">
            <w:pPr>
              <w:spacing w:before="120" w:after="0" w:line="320" w:lineRule="exact"/>
              <w:rPr>
                <w:rFonts w:ascii="Times New Roman" w:hAnsi="Times New Roman"/>
              </w:rPr>
            </w:pPr>
          </w:p>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t>Mức dự phòng tổn thất các khoản đầu tư tài chính</w:t>
            </w:r>
          </w:p>
        </w:tc>
        <w:tc>
          <w:tcPr>
            <w:tcW w:w="447" w:type="dxa"/>
          </w:tcPr>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pict>
                <v:line id="_x0000_s1030" style="position:absolute;z-index:251661312;mso-position-horizontal-relative:text;mso-position-vertical-relative:text" from="14.1pt,1.9pt" to="14.1pt,82.9pt"/>
              </w:pict>
            </w:r>
          </w:p>
          <w:p w:rsidR="00156B92" w:rsidRPr="00BC50E1" w:rsidRDefault="00156B92" w:rsidP="003D281C">
            <w:pPr>
              <w:spacing w:before="120" w:after="0" w:line="320" w:lineRule="exact"/>
              <w:rPr>
                <w:rFonts w:ascii="Times New Roman" w:hAnsi="Times New Roman"/>
              </w:rPr>
            </w:pPr>
          </w:p>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t>=</w:t>
            </w:r>
          </w:p>
        </w:tc>
        <w:tc>
          <w:tcPr>
            <w:tcW w:w="1723" w:type="dxa"/>
          </w:tcPr>
          <w:p w:rsidR="00156B92" w:rsidRPr="00BC50E1" w:rsidRDefault="00156B92" w:rsidP="003D281C">
            <w:pPr>
              <w:spacing w:before="120" w:after="0" w:line="320" w:lineRule="exact"/>
              <w:rPr>
                <w:rFonts w:ascii="Times New Roman" w:hAnsi="Times New Roman"/>
              </w:rPr>
            </w:pPr>
          </w:p>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t xml:space="preserve">Vốn góp thực tế của các bên tại tổ chức kinh tế  </w:t>
            </w:r>
          </w:p>
        </w:tc>
        <w:tc>
          <w:tcPr>
            <w:tcW w:w="236" w:type="dxa"/>
          </w:tcPr>
          <w:p w:rsidR="00156B92" w:rsidRPr="00BC50E1" w:rsidRDefault="00156B92" w:rsidP="003D281C">
            <w:pPr>
              <w:spacing w:before="120" w:after="0" w:line="320" w:lineRule="exact"/>
              <w:rPr>
                <w:rFonts w:ascii="Times New Roman" w:hAnsi="Times New Roman"/>
              </w:rPr>
            </w:pPr>
          </w:p>
          <w:p w:rsidR="00156B92" w:rsidRPr="00BC50E1" w:rsidRDefault="00156B92" w:rsidP="003D281C">
            <w:pPr>
              <w:spacing w:before="120" w:after="0" w:line="320" w:lineRule="exact"/>
              <w:rPr>
                <w:rFonts w:ascii="Times New Roman" w:hAnsi="Times New Roman"/>
              </w:rPr>
            </w:pPr>
          </w:p>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t>-</w:t>
            </w:r>
          </w:p>
        </w:tc>
        <w:tc>
          <w:tcPr>
            <w:tcW w:w="1403" w:type="dxa"/>
          </w:tcPr>
          <w:p w:rsidR="00156B92" w:rsidRPr="00BC50E1" w:rsidRDefault="00156B92" w:rsidP="003D281C">
            <w:pPr>
              <w:spacing w:before="120" w:after="0" w:line="320" w:lineRule="exact"/>
              <w:rPr>
                <w:rFonts w:ascii="Times New Roman" w:hAnsi="Times New Roman"/>
              </w:rPr>
            </w:pPr>
          </w:p>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t>Vốn chủ</w:t>
            </w:r>
          </w:p>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t xml:space="preserve">sở hữu  thực có </w:t>
            </w:r>
          </w:p>
        </w:tc>
        <w:tc>
          <w:tcPr>
            <w:tcW w:w="419" w:type="dxa"/>
          </w:tcPr>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pict>
                <v:line id="_x0000_s1031" style="position:absolute;z-index:251662336;mso-position-horizontal-relative:text;mso-position-vertical-relative:text" from="-5.4pt,1.35pt" to="-5.4pt,82.35pt"/>
              </w:pict>
            </w:r>
          </w:p>
          <w:p w:rsidR="00156B92" w:rsidRPr="00BC50E1" w:rsidRDefault="00156B92" w:rsidP="003D281C">
            <w:pPr>
              <w:spacing w:before="120" w:after="0" w:line="320" w:lineRule="exact"/>
              <w:rPr>
                <w:rFonts w:ascii="Times New Roman" w:hAnsi="Times New Roman"/>
              </w:rPr>
            </w:pPr>
          </w:p>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t>x</w:t>
            </w:r>
          </w:p>
        </w:tc>
        <w:tc>
          <w:tcPr>
            <w:tcW w:w="2821" w:type="dxa"/>
          </w:tcPr>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t>Vốn đầu tư của doanh nghiệp</w:t>
            </w:r>
          </w:p>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pict>
                <v:line id="_x0000_s1029" style="position:absolute;z-index:251660288" from=".65pt,8.9pt" to="135.65pt,8.9pt"/>
              </w:pict>
            </w:r>
          </w:p>
          <w:p w:rsidR="00156B92" w:rsidRPr="00BC50E1" w:rsidRDefault="00156B92" w:rsidP="003D281C">
            <w:pPr>
              <w:spacing w:before="120" w:after="0" w:line="320" w:lineRule="exact"/>
              <w:rPr>
                <w:rFonts w:ascii="Times New Roman" w:hAnsi="Times New Roman"/>
              </w:rPr>
            </w:pPr>
            <w:r w:rsidRPr="00BC50E1">
              <w:rPr>
                <w:rFonts w:ascii="Times New Roman" w:hAnsi="Times New Roman"/>
              </w:rPr>
              <w:t>Tổng vốn góp thực tế của các bên tại tổ chức kinh tế</w:t>
            </w:r>
          </w:p>
        </w:tc>
      </w:tr>
    </w:tbl>
    <w:p w:rsidR="003D281C" w:rsidRDefault="00156B92" w:rsidP="003D281C">
      <w:pPr>
        <w:pStyle w:val="BodyTextIndent"/>
        <w:tabs>
          <w:tab w:val="left" w:pos="-360"/>
          <w:tab w:val="left" w:pos="0"/>
        </w:tabs>
        <w:spacing w:before="120" w:after="0" w:line="320" w:lineRule="exact"/>
        <w:ind w:left="0"/>
        <w:rPr>
          <w:rFonts w:ascii="Times New Roman" w:hAnsi="Times New Roman"/>
          <w:i/>
          <w:sz w:val="22"/>
          <w:szCs w:val="22"/>
          <w:lang w:val="en-GB"/>
        </w:rPr>
      </w:pPr>
      <w:r w:rsidRPr="00516A84">
        <w:rPr>
          <w:rFonts w:ascii="Times New Roman" w:hAnsi="Times New Roman"/>
          <w:i/>
          <w:sz w:val="22"/>
          <w:szCs w:val="22"/>
          <w:lang w:val="en-GB"/>
        </w:rPr>
        <w:t xml:space="preserve"> </w:t>
      </w:r>
    </w:p>
    <w:p w:rsidR="00156B92" w:rsidRPr="00516A84" w:rsidRDefault="00156B92" w:rsidP="003D281C">
      <w:pPr>
        <w:pStyle w:val="BodyTextIndent"/>
        <w:tabs>
          <w:tab w:val="left" w:pos="-360"/>
          <w:tab w:val="left" w:pos="0"/>
        </w:tabs>
        <w:spacing w:before="120" w:after="0" w:line="320" w:lineRule="exact"/>
        <w:ind w:left="0"/>
        <w:rPr>
          <w:rFonts w:ascii="Times New Roman" w:hAnsi="Times New Roman"/>
          <w:i/>
          <w:sz w:val="22"/>
          <w:szCs w:val="22"/>
          <w:lang w:val="en-GB"/>
        </w:rPr>
      </w:pPr>
      <w:r w:rsidRPr="00516A84">
        <w:rPr>
          <w:rFonts w:ascii="Times New Roman" w:hAnsi="Times New Roman"/>
          <w:i/>
          <w:sz w:val="22"/>
          <w:szCs w:val="22"/>
          <w:lang w:val="en-GB"/>
        </w:rPr>
        <w:lastRenderedPageBreak/>
        <w:t>- Dự phòng giảm giá đầu tư chứng khoán :</w:t>
      </w:r>
    </w:p>
    <w:p w:rsidR="00156B92" w:rsidRPr="00BC50E1" w:rsidRDefault="00156B92" w:rsidP="003D281C">
      <w:pPr>
        <w:pStyle w:val="BodyTextIndent"/>
        <w:tabs>
          <w:tab w:val="right" w:pos="720"/>
        </w:tabs>
        <w:spacing w:after="0" w:line="320" w:lineRule="exact"/>
        <w:ind w:left="0"/>
        <w:rPr>
          <w:rFonts w:ascii="Times New Roman" w:hAnsi="Times New Roman"/>
          <w:sz w:val="22"/>
          <w:szCs w:val="22"/>
          <w:lang w:val="en-GB"/>
        </w:rPr>
      </w:pPr>
      <w:r w:rsidRPr="00BC50E1">
        <w:rPr>
          <w:rFonts w:ascii="Times New Roman" w:hAnsi="Times New Roman"/>
          <w:i/>
          <w:iCs/>
          <w:sz w:val="22"/>
          <w:szCs w:val="22"/>
          <w:lang w:val="en-GB"/>
        </w:rPr>
        <w:t> </w:t>
      </w:r>
      <w:r w:rsidRPr="00BC50E1">
        <w:rPr>
          <w:rFonts w:ascii="Times New Roman" w:hAnsi="Times New Roman"/>
          <w:sz w:val="22"/>
          <w:szCs w:val="22"/>
          <w:lang w:val="en-GB"/>
        </w:rPr>
        <w:t xml:space="preserve">Dự phòng giảm giá </w:t>
      </w:r>
      <w:r w:rsidRPr="00BC50E1">
        <w:rPr>
          <w:rFonts w:ascii="Times New Roman" w:hAnsi="Times New Roman" w:hint="eastAsia"/>
          <w:sz w:val="22"/>
          <w:szCs w:val="22"/>
          <w:lang w:val="en-GB"/>
        </w:rPr>
        <w:t>đ</w:t>
      </w:r>
      <w:r w:rsidRPr="00BC50E1">
        <w:rPr>
          <w:rFonts w:ascii="Times New Roman" w:hAnsi="Times New Roman"/>
          <w:sz w:val="22"/>
          <w:szCs w:val="22"/>
          <w:lang w:val="en-GB"/>
        </w:rPr>
        <w:t>ầu t</w:t>
      </w:r>
      <w:r w:rsidRPr="00BC50E1">
        <w:rPr>
          <w:rFonts w:ascii="Times New Roman" w:hAnsi="Times New Roman" w:hint="eastAsia"/>
          <w:sz w:val="22"/>
          <w:szCs w:val="22"/>
          <w:lang w:val="en-GB"/>
        </w:rPr>
        <w:t>ư</w:t>
      </w:r>
      <w:r w:rsidRPr="00BC50E1">
        <w:rPr>
          <w:rFonts w:ascii="Times New Roman" w:hAnsi="Times New Roman"/>
          <w:sz w:val="22"/>
          <w:szCs w:val="22"/>
          <w:lang w:val="en-GB"/>
        </w:rPr>
        <w:t xml:space="preserve"> chứng khoán </w:t>
      </w:r>
      <w:r w:rsidRPr="00BC50E1">
        <w:rPr>
          <w:rFonts w:ascii="Times New Roman" w:hAnsi="Times New Roman" w:hint="eastAsia"/>
          <w:sz w:val="22"/>
          <w:szCs w:val="22"/>
          <w:lang w:val="en-GB"/>
        </w:rPr>
        <w:t>đư</w:t>
      </w:r>
      <w:r w:rsidRPr="00BC50E1">
        <w:rPr>
          <w:rFonts w:ascii="Times New Roman" w:hAnsi="Times New Roman"/>
          <w:sz w:val="22"/>
          <w:szCs w:val="22"/>
          <w:lang w:val="en-GB"/>
        </w:rPr>
        <w:t>ợc tính cho mỗi loại chứng khoán và tính theo công thức sau:</w:t>
      </w:r>
    </w:p>
    <w:tbl>
      <w:tblPr>
        <w:tblW w:w="0" w:type="auto"/>
        <w:tblInd w:w="348" w:type="dxa"/>
        <w:tblLayout w:type="fixed"/>
        <w:tblLook w:val="0000"/>
      </w:tblPr>
      <w:tblGrid>
        <w:gridCol w:w="1800"/>
        <w:gridCol w:w="480"/>
        <w:gridCol w:w="2280"/>
        <w:gridCol w:w="587"/>
        <w:gridCol w:w="1559"/>
        <w:gridCol w:w="425"/>
        <w:gridCol w:w="1701"/>
      </w:tblGrid>
      <w:tr w:rsidR="00156B92" w:rsidRPr="00D204CB" w:rsidTr="00B27E65">
        <w:tblPrEx>
          <w:tblCellMar>
            <w:top w:w="0" w:type="dxa"/>
            <w:bottom w:w="0" w:type="dxa"/>
          </w:tblCellMar>
        </w:tblPrEx>
        <w:trPr>
          <w:cantSplit/>
        </w:trPr>
        <w:tc>
          <w:tcPr>
            <w:tcW w:w="1800" w:type="dxa"/>
          </w:tcPr>
          <w:p w:rsidR="00156B92" w:rsidRPr="00BC50E1" w:rsidRDefault="00156B92" w:rsidP="003D281C">
            <w:pPr>
              <w:pStyle w:val="BodyTextIndent"/>
              <w:spacing w:before="120" w:after="0" w:line="320" w:lineRule="exact"/>
              <w:rPr>
                <w:rFonts w:ascii="Times New Roman" w:hAnsi="Times New Roman"/>
                <w:sz w:val="22"/>
                <w:szCs w:val="22"/>
                <w:lang w:val="en-GB"/>
              </w:rPr>
            </w:pPr>
            <w:r w:rsidRPr="00BC50E1">
              <w:rPr>
                <w:rFonts w:ascii="Times New Roman" w:hAnsi="Times New Roman"/>
                <w:sz w:val="22"/>
                <w:szCs w:val="22"/>
                <w:lang w:val="en-GB"/>
              </w:rPr>
              <w:t>Mức dự phòng giảm giá đầu tư chứng khoán</w:t>
            </w:r>
          </w:p>
        </w:tc>
        <w:tc>
          <w:tcPr>
            <w:tcW w:w="480" w:type="dxa"/>
          </w:tcPr>
          <w:p w:rsidR="00156B92" w:rsidRPr="00BC50E1" w:rsidRDefault="00156B92" w:rsidP="003D281C">
            <w:pPr>
              <w:pStyle w:val="BodyTextIndent"/>
              <w:spacing w:before="120" w:after="0" w:line="320" w:lineRule="exact"/>
              <w:rPr>
                <w:rFonts w:ascii="Times New Roman" w:hAnsi="Times New Roman"/>
                <w:sz w:val="22"/>
                <w:szCs w:val="22"/>
                <w:lang w:val="en-GB"/>
              </w:rPr>
            </w:pPr>
          </w:p>
          <w:p w:rsidR="00156B92" w:rsidRPr="00BC50E1" w:rsidRDefault="00156B92" w:rsidP="003D281C">
            <w:pPr>
              <w:pStyle w:val="BodyTextIndent"/>
              <w:spacing w:before="120" w:after="0" w:line="320" w:lineRule="exact"/>
              <w:ind w:left="0"/>
              <w:rPr>
                <w:rFonts w:ascii="Times New Roman" w:hAnsi="Times New Roman"/>
                <w:sz w:val="22"/>
                <w:szCs w:val="22"/>
                <w:lang w:val="en-GB"/>
              </w:rPr>
            </w:pPr>
            <w:r w:rsidRPr="00BC50E1">
              <w:rPr>
                <w:rFonts w:ascii="Times New Roman" w:hAnsi="Times New Roman"/>
                <w:sz w:val="22"/>
                <w:szCs w:val="22"/>
                <w:lang w:val="en-GB"/>
              </w:rPr>
              <w:t>=</w:t>
            </w:r>
          </w:p>
          <w:p w:rsidR="00156B92" w:rsidRPr="00BC50E1" w:rsidRDefault="00156B92" w:rsidP="003D281C">
            <w:pPr>
              <w:pStyle w:val="BodyTextIndent"/>
              <w:spacing w:before="120" w:after="0" w:line="320" w:lineRule="exact"/>
              <w:rPr>
                <w:rFonts w:ascii="Times New Roman" w:hAnsi="Times New Roman"/>
                <w:sz w:val="22"/>
                <w:szCs w:val="22"/>
                <w:lang w:val="en-GB"/>
              </w:rPr>
            </w:pPr>
          </w:p>
        </w:tc>
        <w:tc>
          <w:tcPr>
            <w:tcW w:w="2280" w:type="dxa"/>
          </w:tcPr>
          <w:p w:rsidR="00156B92" w:rsidRPr="00BC50E1" w:rsidRDefault="00156B92" w:rsidP="003D281C">
            <w:pPr>
              <w:pStyle w:val="BodyTextIndent"/>
              <w:spacing w:before="120" w:after="0" w:line="320" w:lineRule="exact"/>
              <w:rPr>
                <w:rFonts w:ascii="Times New Roman" w:hAnsi="Times New Roman"/>
                <w:sz w:val="22"/>
                <w:szCs w:val="22"/>
                <w:lang w:val="en-GB"/>
              </w:rPr>
            </w:pPr>
            <w:r w:rsidRPr="00BC50E1">
              <w:rPr>
                <w:rFonts w:ascii="Times New Roman" w:hAnsi="Times New Roman"/>
                <w:sz w:val="22"/>
                <w:szCs w:val="22"/>
                <w:lang w:val="en-GB"/>
              </w:rPr>
              <w:t>Số lượng chứng khoán bị giảm giá tại thời điểm lập báo cáo tài chính</w:t>
            </w:r>
          </w:p>
        </w:tc>
        <w:tc>
          <w:tcPr>
            <w:tcW w:w="587" w:type="dxa"/>
          </w:tcPr>
          <w:p w:rsidR="00156B92" w:rsidRPr="00BC50E1" w:rsidRDefault="00156B92" w:rsidP="003D281C">
            <w:pPr>
              <w:pStyle w:val="BodyTextIndent"/>
              <w:spacing w:before="120" w:after="0" w:line="320" w:lineRule="exact"/>
              <w:rPr>
                <w:rFonts w:ascii="Times New Roman" w:hAnsi="Times New Roman"/>
                <w:sz w:val="22"/>
                <w:szCs w:val="22"/>
                <w:lang w:val="en-GB"/>
              </w:rPr>
            </w:pPr>
          </w:p>
          <w:p w:rsidR="00156B92" w:rsidRPr="00BC50E1" w:rsidRDefault="00156B92" w:rsidP="003D281C">
            <w:pPr>
              <w:pStyle w:val="BodyTextIndent"/>
              <w:spacing w:before="120" w:after="0" w:line="320" w:lineRule="exact"/>
              <w:ind w:left="0"/>
              <w:rPr>
                <w:rFonts w:ascii="Times New Roman" w:hAnsi="Times New Roman"/>
                <w:sz w:val="22"/>
                <w:szCs w:val="22"/>
                <w:lang w:val="en-GB"/>
              </w:rPr>
            </w:pPr>
            <w:r w:rsidRPr="00BC50E1">
              <w:rPr>
                <w:rFonts w:ascii="Times New Roman" w:hAnsi="Times New Roman"/>
                <w:sz w:val="22"/>
                <w:szCs w:val="22"/>
                <w:lang w:val="en-GB"/>
              </w:rPr>
              <w:t>x</w:t>
            </w:r>
          </w:p>
        </w:tc>
        <w:tc>
          <w:tcPr>
            <w:tcW w:w="1559" w:type="dxa"/>
            <w:tcBorders>
              <w:left w:val="single" w:sz="4" w:space="0" w:color="auto"/>
            </w:tcBorders>
          </w:tcPr>
          <w:p w:rsidR="00156B92" w:rsidRPr="00BC50E1" w:rsidRDefault="00156B92" w:rsidP="003D281C">
            <w:pPr>
              <w:pStyle w:val="BodyTextIndent"/>
              <w:spacing w:before="120" w:after="0" w:line="320" w:lineRule="exact"/>
              <w:rPr>
                <w:rFonts w:ascii="Times New Roman" w:hAnsi="Times New Roman"/>
                <w:sz w:val="22"/>
                <w:szCs w:val="22"/>
                <w:lang w:val="en-GB"/>
              </w:rPr>
            </w:pPr>
            <w:r w:rsidRPr="00BC50E1">
              <w:rPr>
                <w:rFonts w:ascii="Times New Roman" w:hAnsi="Times New Roman"/>
                <w:sz w:val="22"/>
                <w:szCs w:val="22"/>
                <w:lang w:val="en-GB"/>
              </w:rPr>
              <w:t>Giá chứng khoán hạch toán trên sổ kế toán</w:t>
            </w:r>
          </w:p>
        </w:tc>
        <w:tc>
          <w:tcPr>
            <w:tcW w:w="425" w:type="dxa"/>
          </w:tcPr>
          <w:p w:rsidR="00156B92" w:rsidRPr="00BC50E1" w:rsidRDefault="00156B92" w:rsidP="003D281C">
            <w:pPr>
              <w:pStyle w:val="BodyTextIndent"/>
              <w:spacing w:before="120" w:after="0" w:line="320" w:lineRule="exact"/>
              <w:rPr>
                <w:rFonts w:ascii="Times New Roman" w:hAnsi="Times New Roman"/>
                <w:sz w:val="22"/>
                <w:szCs w:val="22"/>
                <w:lang w:val="en-GB"/>
              </w:rPr>
            </w:pPr>
          </w:p>
          <w:p w:rsidR="00156B92" w:rsidRPr="00BC50E1" w:rsidRDefault="00156B92" w:rsidP="003D281C">
            <w:pPr>
              <w:pStyle w:val="BodyTextIndent"/>
              <w:spacing w:before="120" w:after="0" w:line="320" w:lineRule="exact"/>
              <w:ind w:left="0"/>
              <w:rPr>
                <w:rFonts w:ascii="Times New Roman" w:hAnsi="Times New Roman"/>
                <w:sz w:val="22"/>
                <w:szCs w:val="22"/>
                <w:lang w:val="en-GB"/>
              </w:rPr>
            </w:pPr>
            <w:r w:rsidRPr="00BC50E1">
              <w:rPr>
                <w:rFonts w:ascii="Times New Roman" w:hAnsi="Times New Roman"/>
                <w:sz w:val="22"/>
                <w:szCs w:val="22"/>
                <w:lang w:val="en-GB"/>
              </w:rPr>
              <w:t>-</w:t>
            </w:r>
          </w:p>
        </w:tc>
        <w:tc>
          <w:tcPr>
            <w:tcW w:w="1701" w:type="dxa"/>
            <w:tcBorders>
              <w:right w:val="single" w:sz="4" w:space="0" w:color="auto"/>
            </w:tcBorders>
          </w:tcPr>
          <w:p w:rsidR="00156B92" w:rsidRPr="00BC50E1" w:rsidRDefault="00156B92" w:rsidP="003D281C">
            <w:pPr>
              <w:pStyle w:val="BodyTextIndent"/>
              <w:spacing w:before="120" w:after="0" w:line="320" w:lineRule="exact"/>
              <w:rPr>
                <w:rFonts w:ascii="Times New Roman" w:hAnsi="Times New Roman"/>
                <w:sz w:val="22"/>
                <w:szCs w:val="22"/>
                <w:lang w:val="en-GB"/>
              </w:rPr>
            </w:pPr>
            <w:r w:rsidRPr="00BC50E1">
              <w:rPr>
                <w:rFonts w:ascii="Times New Roman" w:hAnsi="Times New Roman"/>
                <w:sz w:val="22"/>
                <w:szCs w:val="22"/>
                <w:lang w:val="en-GB"/>
              </w:rPr>
              <w:t xml:space="preserve">Giá chứng khoán thực tế trên thị trường </w:t>
            </w:r>
          </w:p>
        </w:tc>
      </w:tr>
    </w:tbl>
    <w:p w:rsidR="00156B92" w:rsidRPr="00BC50E1" w:rsidRDefault="00156B92" w:rsidP="003D281C">
      <w:pPr>
        <w:tabs>
          <w:tab w:val="left" w:pos="6360"/>
        </w:tabs>
        <w:spacing w:before="120" w:after="0" w:line="320" w:lineRule="exact"/>
        <w:ind w:right="-23"/>
        <w:jc w:val="both"/>
        <w:rPr>
          <w:rFonts w:ascii="Times New Roman" w:hAnsi="Times New Roman"/>
          <w:b/>
        </w:rPr>
      </w:pPr>
      <w:r>
        <w:rPr>
          <w:rFonts w:ascii="Times New Roman" w:hAnsi="Times New Roman"/>
          <w:b/>
        </w:rPr>
        <w:t>7</w:t>
      </w:r>
      <w:r w:rsidRPr="00BC50E1">
        <w:rPr>
          <w:rFonts w:ascii="Times New Roman" w:hAnsi="Times New Roman"/>
          <w:b/>
        </w:rPr>
        <w:t xml:space="preserve">. Nguyên tắc ghi nhận và vốn hoá các khoản chi phí đi vay. </w:t>
      </w:r>
    </w:p>
    <w:p w:rsidR="00156B92" w:rsidRPr="00BC50E1" w:rsidRDefault="00156B92" w:rsidP="003D281C">
      <w:pPr>
        <w:tabs>
          <w:tab w:val="left" w:pos="6360"/>
        </w:tabs>
        <w:spacing w:before="120" w:after="0" w:line="320" w:lineRule="exact"/>
        <w:jc w:val="both"/>
        <w:rPr>
          <w:rFonts w:ascii="Times New Roman" w:hAnsi="Times New Roman"/>
        </w:rPr>
      </w:pPr>
      <w:r w:rsidRPr="00BC50E1">
        <w:rPr>
          <w:rFonts w:ascii="Times New Roman" w:hAnsi="Times New Roman"/>
        </w:rPr>
        <w:t xml:space="preserve">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156B92" w:rsidRPr="00BC50E1" w:rsidRDefault="00156B92" w:rsidP="003D281C">
      <w:pPr>
        <w:spacing w:before="200" w:after="0" w:line="320" w:lineRule="exact"/>
        <w:ind w:right="-29"/>
        <w:jc w:val="both"/>
        <w:rPr>
          <w:rFonts w:ascii="Times New Roman" w:hAnsi="Times New Roman"/>
          <w:b/>
          <w:iCs/>
        </w:rPr>
      </w:pPr>
      <w:r>
        <w:rPr>
          <w:rFonts w:ascii="Times New Roman" w:hAnsi="Times New Roman"/>
          <w:b/>
          <w:iCs/>
        </w:rPr>
        <w:t>8</w:t>
      </w:r>
      <w:r w:rsidRPr="00BC50E1">
        <w:rPr>
          <w:rFonts w:ascii="Times New Roman" w:hAnsi="Times New Roman"/>
          <w:b/>
          <w:iCs/>
        </w:rPr>
        <w:t>. Nguyên tắc ghi nhận chi phí trả tr</w:t>
      </w:r>
      <w:r w:rsidRPr="00BC50E1">
        <w:rPr>
          <w:rFonts w:ascii="Times New Roman" w:hAnsi="Times New Roman" w:hint="eastAsia"/>
          <w:b/>
          <w:iCs/>
        </w:rPr>
        <w:t>ư</w:t>
      </w:r>
      <w:r w:rsidRPr="00BC50E1">
        <w:rPr>
          <w:rFonts w:ascii="Times New Roman" w:hAnsi="Times New Roman"/>
          <w:b/>
          <w:iCs/>
        </w:rPr>
        <w:t>ớc:</w:t>
      </w:r>
    </w:p>
    <w:p w:rsidR="00156B92" w:rsidRPr="00D204CB" w:rsidRDefault="00156B92" w:rsidP="003D281C">
      <w:pPr>
        <w:pStyle w:val="BodyTextIndent2"/>
        <w:tabs>
          <w:tab w:val="left" w:pos="6360"/>
        </w:tabs>
        <w:spacing w:before="120" w:after="0" w:line="320" w:lineRule="exact"/>
        <w:ind w:left="0"/>
        <w:jc w:val="both"/>
        <w:rPr>
          <w:rFonts w:ascii="Times New Roman" w:hAnsi="Times New Roman"/>
          <w:i/>
          <w:sz w:val="22"/>
          <w:szCs w:val="22"/>
        </w:rPr>
      </w:pPr>
      <w:r w:rsidRPr="00D204CB">
        <w:rPr>
          <w:rFonts w:ascii="Times New Roman" w:hAnsi="Times New Roman"/>
          <w:i/>
          <w:sz w:val="22"/>
          <w:szCs w:val="22"/>
        </w:rPr>
        <w:t xml:space="preserve">Chi phí trả trước ngắn hạn : </w:t>
      </w:r>
      <w:r w:rsidRPr="00D204CB">
        <w:rPr>
          <w:rFonts w:ascii="Times New Roman" w:hAnsi="Times New Roman"/>
          <w:sz w:val="22"/>
          <w:szCs w:val="22"/>
        </w:rPr>
        <w:t>Là các loại chi phí trả trước nếu chỉ liên quan đến năm tài chính hiện tại thì được ghi nhận vào chi phí sản xuất kinh doanh trong năm tài chính.</w:t>
      </w:r>
    </w:p>
    <w:p w:rsidR="00156B92" w:rsidRPr="00D204CB" w:rsidRDefault="00156B92" w:rsidP="003D281C">
      <w:pPr>
        <w:pStyle w:val="BodyTextIndent2"/>
        <w:tabs>
          <w:tab w:val="left" w:pos="6360"/>
        </w:tabs>
        <w:spacing w:before="120" w:after="0" w:line="320" w:lineRule="exact"/>
        <w:ind w:left="0"/>
        <w:jc w:val="both"/>
        <w:rPr>
          <w:rFonts w:ascii="Times New Roman" w:hAnsi="Times New Roman"/>
          <w:sz w:val="22"/>
          <w:szCs w:val="22"/>
        </w:rPr>
      </w:pPr>
      <w:r w:rsidRPr="00D204CB">
        <w:rPr>
          <w:rFonts w:ascii="Times New Roman" w:hAnsi="Times New Roman"/>
          <w:i/>
          <w:sz w:val="22"/>
          <w:szCs w:val="22"/>
        </w:rPr>
        <w:t>Chi phí trả trước dài hạn</w:t>
      </w:r>
      <w:r w:rsidRPr="00D204CB">
        <w:rPr>
          <w:rFonts w:ascii="Arial" w:hAnsi="Arial" w:cs="Arial"/>
          <w:i/>
          <w:sz w:val="22"/>
          <w:szCs w:val="22"/>
        </w:rPr>
        <w:t> </w:t>
      </w:r>
      <w:r w:rsidRPr="00D204CB">
        <w:rPr>
          <w:rFonts w:ascii="Times New Roman" w:hAnsi="Times New Roman"/>
          <w:sz w:val="22"/>
          <w:szCs w:val="22"/>
        </w:rPr>
        <w:t>: Là các loại chi phí thực tế đã phát sinh nhưng có liên  quan đến kết quả hoạt động sản xuất kinh doanh của nhiều niên độ kế toán bao gồm</w:t>
      </w:r>
      <w:r w:rsidRPr="00D204CB">
        <w:rPr>
          <w:rFonts w:ascii="Arial" w:hAnsi="Arial" w:cs="Arial"/>
          <w:sz w:val="22"/>
          <w:szCs w:val="22"/>
        </w:rPr>
        <w:t> </w:t>
      </w:r>
      <w:r w:rsidRPr="00D204CB">
        <w:rPr>
          <w:rFonts w:ascii="Times New Roman" w:hAnsi="Times New Roman"/>
          <w:sz w:val="22"/>
          <w:szCs w:val="22"/>
        </w:rPr>
        <w:t>:</w:t>
      </w:r>
    </w:p>
    <w:p w:rsidR="00156B92" w:rsidRPr="00D204CB" w:rsidRDefault="00156B92" w:rsidP="003D281C">
      <w:pPr>
        <w:pStyle w:val="BodyTextIndent2"/>
        <w:numPr>
          <w:ilvl w:val="0"/>
          <w:numId w:val="3"/>
        </w:numPr>
        <w:tabs>
          <w:tab w:val="clear" w:pos="1075"/>
          <w:tab w:val="num" w:pos="360"/>
          <w:tab w:val="left" w:pos="6360"/>
        </w:tabs>
        <w:spacing w:after="0" w:line="320" w:lineRule="exact"/>
        <w:ind w:left="0" w:firstLine="0"/>
        <w:jc w:val="both"/>
        <w:rPr>
          <w:rFonts w:ascii="Times New Roman" w:hAnsi="Times New Roman"/>
          <w:sz w:val="22"/>
          <w:szCs w:val="22"/>
        </w:rPr>
      </w:pPr>
      <w:r w:rsidRPr="00D204CB">
        <w:rPr>
          <w:rFonts w:ascii="Times New Roman" w:hAnsi="Times New Roman"/>
          <w:sz w:val="22"/>
          <w:szCs w:val="22"/>
        </w:rPr>
        <w:t>Chi phí công cụ dụng cụ;</w:t>
      </w:r>
    </w:p>
    <w:p w:rsidR="00156B92" w:rsidRDefault="00156B92" w:rsidP="003D281C">
      <w:pPr>
        <w:pStyle w:val="BodyTextIndent2"/>
        <w:numPr>
          <w:ilvl w:val="0"/>
          <w:numId w:val="3"/>
        </w:numPr>
        <w:tabs>
          <w:tab w:val="clear" w:pos="1075"/>
          <w:tab w:val="num" w:pos="360"/>
          <w:tab w:val="left" w:pos="6360"/>
        </w:tabs>
        <w:spacing w:after="0" w:line="320" w:lineRule="exact"/>
        <w:ind w:left="0" w:firstLine="0"/>
        <w:jc w:val="both"/>
        <w:rPr>
          <w:rFonts w:ascii="Times New Roman" w:hAnsi="Times New Roman"/>
          <w:sz w:val="22"/>
          <w:szCs w:val="22"/>
        </w:rPr>
      </w:pPr>
      <w:r>
        <w:rPr>
          <w:rFonts w:ascii="Times New Roman" w:hAnsi="Times New Roman"/>
          <w:sz w:val="22"/>
          <w:szCs w:val="22"/>
        </w:rPr>
        <w:t>Chi ph</w:t>
      </w:r>
      <w:r w:rsidRPr="00A161A4">
        <w:rPr>
          <w:rFonts w:ascii="Times New Roman" w:hAnsi="Times New Roman"/>
          <w:sz w:val="22"/>
          <w:szCs w:val="22"/>
        </w:rPr>
        <w:t>í</w:t>
      </w:r>
      <w:r>
        <w:rPr>
          <w:rFonts w:ascii="Times New Roman" w:hAnsi="Times New Roman"/>
          <w:sz w:val="22"/>
          <w:szCs w:val="22"/>
        </w:rPr>
        <w:t xml:space="preserve"> thu</w:t>
      </w:r>
      <w:r w:rsidRPr="00A161A4">
        <w:rPr>
          <w:rFonts w:ascii="Times New Roman" w:hAnsi="Times New Roman"/>
          <w:sz w:val="22"/>
          <w:szCs w:val="22"/>
        </w:rPr>
        <w:t>ê</w:t>
      </w:r>
      <w:r>
        <w:rPr>
          <w:rFonts w:ascii="Times New Roman" w:hAnsi="Times New Roman"/>
          <w:sz w:val="22"/>
          <w:szCs w:val="22"/>
        </w:rPr>
        <w:t xml:space="preserve"> tr</w:t>
      </w:r>
      <w:r w:rsidRPr="00A161A4">
        <w:rPr>
          <w:rFonts w:ascii="Times New Roman" w:hAnsi="Times New Roman"/>
          <w:sz w:val="22"/>
          <w:szCs w:val="22"/>
        </w:rPr>
        <w:t>ụ</w:t>
      </w:r>
      <w:r>
        <w:rPr>
          <w:rFonts w:ascii="Times New Roman" w:hAnsi="Times New Roman"/>
          <w:sz w:val="22"/>
          <w:szCs w:val="22"/>
        </w:rPr>
        <w:t xml:space="preserve"> s</w:t>
      </w:r>
      <w:r w:rsidRPr="00A161A4">
        <w:rPr>
          <w:rFonts w:ascii="Times New Roman" w:hAnsi="Times New Roman"/>
          <w:sz w:val="22"/>
          <w:szCs w:val="22"/>
        </w:rPr>
        <w:t>ở</w:t>
      </w:r>
      <w:r>
        <w:rPr>
          <w:rFonts w:ascii="Times New Roman" w:hAnsi="Times New Roman"/>
          <w:sz w:val="22"/>
          <w:szCs w:val="22"/>
        </w:rPr>
        <w:t>;</w:t>
      </w:r>
    </w:p>
    <w:p w:rsidR="00156B92" w:rsidRPr="00D204CB" w:rsidRDefault="00156B92" w:rsidP="003D281C">
      <w:pPr>
        <w:pStyle w:val="BodyTextIndent2"/>
        <w:numPr>
          <w:ilvl w:val="0"/>
          <w:numId w:val="3"/>
        </w:numPr>
        <w:tabs>
          <w:tab w:val="clear" w:pos="1075"/>
          <w:tab w:val="num" w:pos="360"/>
          <w:tab w:val="left" w:pos="6360"/>
        </w:tabs>
        <w:spacing w:after="0" w:line="320" w:lineRule="exact"/>
        <w:ind w:left="0" w:firstLine="0"/>
        <w:jc w:val="both"/>
        <w:rPr>
          <w:rFonts w:ascii="Times New Roman" w:hAnsi="Times New Roman"/>
          <w:sz w:val="22"/>
          <w:szCs w:val="22"/>
        </w:rPr>
      </w:pPr>
      <w:r>
        <w:rPr>
          <w:rFonts w:ascii="Times New Roman" w:hAnsi="Times New Roman"/>
          <w:sz w:val="22"/>
          <w:szCs w:val="22"/>
        </w:rPr>
        <w:t>Chi ph</w:t>
      </w:r>
      <w:r w:rsidRPr="00A161A4">
        <w:rPr>
          <w:rFonts w:ascii="Times New Roman" w:hAnsi="Times New Roman"/>
          <w:sz w:val="22"/>
          <w:szCs w:val="22"/>
        </w:rPr>
        <w:t>í</w:t>
      </w:r>
      <w:r>
        <w:rPr>
          <w:rFonts w:ascii="Times New Roman" w:hAnsi="Times New Roman"/>
          <w:sz w:val="22"/>
          <w:szCs w:val="22"/>
        </w:rPr>
        <w:t xml:space="preserve"> s</w:t>
      </w:r>
      <w:r w:rsidRPr="00A161A4">
        <w:rPr>
          <w:rFonts w:ascii="Times New Roman" w:hAnsi="Times New Roman"/>
          <w:sz w:val="22"/>
          <w:szCs w:val="22"/>
        </w:rPr>
        <w:t>ửa</w:t>
      </w:r>
      <w:r>
        <w:rPr>
          <w:rFonts w:ascii="Times New Roman" w:hAnsi="Times New Roman"/>
          <w:sz w:val="22"/>
          <w:szCs w:val="22"/>
        </w:rPr>
        <w:t xml:space="preserve"> ch</w:t>
      </w:r>
      <w:r w:rsidRPr="00A161A4">
        <w:rPr>
          <w:rFonts w:ascii="Times New Roman" w:hAnsi="Times New Roman"/>
          <w:sz w:val="22"/>
          <w:szCs w:val="22"/>
        </w:rPr>
        <w:t>ữa</w:t>
      </w:r>
      <w:r>
        <w:rPr>
          <w:rFonts w:ascii="Times New Roman" w:hAnsi="Times New Roman"/>
          <w:sz w:val="22"/>
          <w:szCs w:val="22"/>
        </w:rPr>
        <w:t>, thay th</w:t>
      </w:r>
      <w:r w:rsidRPr="00A161A4">
        <w:rPr>
          <w:rFonts w:ascii="Times New Roman" w:hAnsi="Times New Roman"/>
          <w:sz w:val="22"/>
          <w:szCs w:val="22"/>
        </w:rPr>
        <w:t>ế</w:t>
      </w:r>
      <w:r>
        <w:rPr>
          <w:rFonts w:ascii="Times New Roman" w:hAnsi="Times New Roman"/>
          <w:sz w:val="22"/>
          <w:szCs w:val="22"/>
        </w:rPr>
        <w:t xml:space="preserve"> ph</w:t>
      </w:r>
      <w:r w:rsidRPr="00A161A4">
        <w:rPr>
          <w:rFonts w:ascii="Times New Roman" w:hAnsi="Times New Roman"/>
          <w:sz w:val="22"/>
          <w:szCs w:val="22"/>
        </w:rPr>
        <w:t>ụ</w:t>
      </w:r>
      <w:r>
        <w:rPr>
          <w:rFonts w:ascii="Times New Roman" w:hAnsi="Times New Roman"/>
          <w:sz w:val="22"/>
          <w:szCs w:val="22"/>
        </w:rPr>
        <w:t xml:space="preserve"> t</w:t>
      </w:r>
      <w:r w:rsidRPr="00A161A4">
        <w:rPr>
          <w:rFonts w:ascii="Times New Roman" w:hAnsi="Times New Roman"/>
          <w:sz w:val="22"/>
          <w:szCs w:val="22"/>
        </w:rPr>
        <w:t>ùng</w:t>
      </w:r>
    </w:p>
    <w:p w:rsidR="00156B92" w:rsidRPr="00D204CB" w:rsidRDefault="00156B92" w:rsidP="003D281C">
      <w:pPr>
        <w:spacing w:before="200" w:after="0" w:line="320" w:lineRule="exact"/>
        <w:ind w:right="-29"/>
        <w:jc w:val="both"/>
        <w:rPr>
          <w:rFonts w:ascii="Times New Roman" w:hAnsi="Times New Roman"/>
        </w:rPr>
      </w:pPr>
      <w:r w:rsidRPr="00D204CB">
        <w:rPr>
          <w:rFonts w:ascii="Times New Roman" w:hAnsi="Times New Roman"/>
        </w:rPr>
        <w:t>Công ty tính và phân bổ chi phí trả trước dài hạn vào chi phí sản xuất kinh doanh căn cứ vào tính chất, mức độ từng loại chi phí để chọn phương pháp và tiêu thức phân bổ.</w:t>
      </w:r>
    </w:p>
    <w:p w:rsidR="00156B92" w:rsidRPr="00BC50E1" w:rsidRDefault="00156B92" w:rsidP="003D281C">
      <w:pPr>
        <w:spacing w:before="200" w:after="0" w:line="320" w:lineRule="exact"/>
        <w:ind w:right="-29"/>
        <w:jc w:val="both"/>
        <w:rPr>
          <w:rFonts w:ascii="Times New Roman" w:hAnsi="Times New Roman"/>
        </w:rPr>
      </w:pPr>
      <w:r>
        <w:rPr>
          <w:rFonts w:ascii="Times New Roman" w:hAnsi="Times New Roman"/>
          <w:b/>
          <w:iCs/>
        </w:rPr>
        <w:t>9</w:t>
      </w:r>
      <w:r w:rsidRPr="00BC50E1">
        <w:rPr>
          <w:rFonts w:ascii="Times New Roman" w:hAnsi="Times New Roman"/>
          <w:b/>
          <w:iCs/>
        </w:rPr>
        <w:t>. Nguyên tắc ghi nhận các khoản phải trả thương mại và phải trả khác</w:t>
      </w:r>
    </w:p>
    <w:p w:rsidR="00156B92" w:rsidRPr="00BC50E1" w:rsidRDefault="00156B92" w:rsidP="003D281C">
      <w:pPr>
        <w:spacing w:after="0" w:line="320" w:lineRule="exact"/>
        <w:jc w:val="both"/>
        <w:rPr>
          <w:rFonts w:ascii="Times New Roman" w:hAnsi="Times New Roman"/>
        </w:rPr>
      </w:pPr>
      <w:r w:rsidRPr="00BC50E1">
        <w:rPr>
          <w:rFonts w:ascii="Times New Roman" w:hAnsi="Times New Roman"/>
        </w:rPr>
        <w:t>Các khoản phải trả người bán, phải trả khác, khoản vay tại thời điểm báo cáo, nếu:</w:t>
      </w:r>
    </w:p>
    <w:p w:rsidR="00156B92" w:rsidRPr="00BC50E1" w:rsidRDefault="00156B92" w:rsidP="003D281C">
      <w:pPr>
        <w:numPr>
          <w:ilvl w:val="0"/>
          <w:numId w:val="2"/>
        </w:numPr>
        <w:tabs>
          <w:tab w:val="clear" w:pos="2149"/>
          <w:tab w:val="left" w:pos="960"/>
        </w:tabs>
        <w:spacing w:after="0" w:line="320" w:lineRule="exact"/>
        <w:ind w:left="960" w:hanging="480"/>
        <w:jc w:val="both"/>
        <w:rPr>
          <w:rFonts w:ascii="Times New Roman" w:hAnsi="Times New Roman"/>
        </w:rPr>
      </w:pPr>
      <w:r w:rsidRPr="00BC50E1">
        <w:rPr>
          <w:rFonts w:ascii="Times New Roman" w:hAnsi="Times New Roman"/>
        </w:rPr>
        <w:t>Có thời hạn thanh toán dưới 1 năm được phân loại là Nợ ngắn hạn.</w:t>
      </w:r>
    </w:p>
    <w:p w:rsidR="00156B92" w:rsidRPr="00BC50E1" w:rsidRDefault="00156B92" w:rsidP="003D281C">
      <w:pPr>
        <w:numPr>
          <w:ilvl w:val="0"/>
          <w:numId w:val="2"/>
        </w:numPr>
        <w:tabs>
          <w:tab w:val="clear" w:pos="2149"/>
          <w:tab w:val="left" w:pos="960"/>
        </w:tabs>
        <w:spacing w:before="60" w:after="0" w:line="320" w:lineRule="exact"/>
        <w:ind w:left="960" w:hanging="480"/>
        <w:jc w:val="both"/>
        <w:rPr>
          <w:rFonts w:ascii="Times New Roman" w:hAnsi="Times New Roman"/>
        </w:rPr>
      </w:pPr>
      <w:r w:rsidRPr="00BC50E1">
        <w:rPr>
          <w:rFonts w:ascii="Times New Roman" w:hAnsi="Times New Roman"/>
        </w:rPr>
        <w:t>Có thời hạn  thanh toán trên 1 năm được phân loại là Nợ dài hạn.</w:t>
      </w:r>
    </w:p>
    <w:p w:rsidR="00156B92" w:rsidRPr="00BC50E1" w:rsidRDefault="00156B92" w:rsidP="003D281C">
      <w:pPr>
        <w:tabs>
          <w:tab w:val="left" w:pos="6360"/>
        </w:tabs>
        <w:spacing w:before="120" w:after="0" w:line="320" w:lineRule="exact"/>
        <w:ind w:right="-24"/>
        <w:jc w:val="both"/>
        <w:rPr>
          <w:rFonts w:ascii="Times New Roman" w:hAnsi="Times New Roman"/>
        </w:rPr>
      </w:pPr>
      <w:r w:rsidRPr="00BC50E1">
        <w:rPr>
          <w:rFonts w:ascii="Times New Roman" w:hAnsi="Times New Roman"/>
        </w:rPr>
        <w:t>Tài sản thiếu chờ xử lý được phân loại là Nợ ngắn hạn.</w:t>
      </w:r>
    </w:p>
    <w:p w:rsidR="00156B92" w:rsidRPr="00BC50E1" w:rsidRDefault="00156B92" w:rsidP="003D281C">
      <w:pPr>
        <w:tabs>
          <w:tab w:val="left" w:pos="6360"/>
        </w:tabs>
        <w:spacing w:before="120" w:after="0" w:line="320" w:lineRule="exact"/>
        <w:ind w:right="-24"/>
        <w:jc w:val="both"/>
        <w:rPr>
          <w:rFonts w:ascii="Times New Roman" w:hAnsi="Times New Roman"/>
        </w:rPr>
      </w:pPr>
      <w:r w:rsidRPr="00BC50E1">
        <w:rPr>
          <w:rFonts w:ascii="Times New Roman" w:hAnsi="Times New Roman"/>
        </w:rPr>
        <w:t>Thuế thu nhập hoãn lại được phân loại là Nợ dài hạn.</w:t>
      </w:r>
    </w:p>
    <w:p w:rsidR="00156B92" w:rsidRPr="00D204CB" w:rsidRDefault="00156B92" w:rsidP="003D281C">
      <w:pPr>
        <w:tabs>
          <w:tab w:val="left" w:pos="6360"/>
        </w:tabs>
        <w:spacing w:before="240" w:after="0" w:line="320" w:lineRule="exact"/>
        <w:ind w:right="-29"/>
        <w:jc w:val="both"/>
        <w:rPr>
          <w:rFonts w:ascii="Times New Roman" w:hAnsi="Times New Roman"/>
          <w:b/>
        </w:rPr>
      </w:pPr>
      <w:r w:rsidRPr="00D204CB">
        <w:rPr>
          <w:rFonts w:ascii="Times New Roman" w:hAnsi="Times New Roman"/>
          <w:b/>
        </w:rPr>
        <w:t>10. Nguyên tắc ghi nhận chi phí phải trả</w:t>
      </w:r>
    </w:p>
    <w:p w:rsidR="00156B92" w:rsidRPr="00D204CB" w:rsidRDefault="00156B92" w:rsidP="003D281C">
      <w:pPr>
        <w:tabs>
          <w:tab w:val="left" w:pos="6360"/>
        </w:tabs>
        <w:spacing w:before="120" w:after="0" w:line="320" w:lineRule="exact"/>
        <w:ind w:right="-24"/>
        <w:jc w:val="both"/>
        <w:rPr>
          <w:rFonts w:ascii="Times New Roman" w:hAnsi="Times New Roman"/>
          <w:iCs/>
        </w:rPr>
      </w:pPr>
      <w:r w:rsidRPr="00D204CB">
        <w:rPr>
          <w:rFonts w:ascii="Times New Roman" w:hAnsi="Times New Roman"/>
          <w:iCs/>
        </w:rPr>
        <w:t>Các khoản chi phí thực tế chưa phát sinh nhưng được trích trước vào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156B92" w:rsidRPr="00BC50E1" w:rsidRDefault="00156B92" w:rsidP="003D281C">
      <w:pPr>
        <w:spacing w:before="200" w:after="0" w:line="320" w:lineRule="exact"/>
        <w:ind w:right="-29"/>
        <w:jc w:val="both"/>
        <w:rPr>
          <w:rFonts w:ascii="Times New Roman" w:hAnsi="Times New Roman"/>
          <w:b/>
        </w:rPr>
      </w:pPr>
      <w:r>
        <w:rPr>
          <w:rFonts w:ascii="Times New Roman" w:hAnsi="Times New Roman"/>
          <w:b/>
        </w:rPr>
        <w:t>11</w:t>
      </w:r>
      <w:r w:rsidRPr="00BC50E1">
        <w:rPr>
          <w:rFonts w:ascii="Times New Roman" w:hAnsi="Times New Roman"/>
          <w:b/>
        </w:rPr>
        <w:t>. Nguyên tắc ghi nhận vốn chủ sở hữu.</w:t>
      </w:r>
    </w:p>
    <w:p w:rsidR="00156B92" w:rsidRPr="00D204CB" w:rsidRDefault="00156B92" w:rsidP="003D281C">
      <w:pPr>
        <w:tabs>
          <w:tab w:val="left" w:pos="6360"/>
        </w:tabs>
        <w:spacing w:before="120" w:after="0" w:line="320" w:lineRule="exact"/>
        <w:jc w:val="both"/>
        <w:rPr>
          <w:rFonts w:ascii="Times New Roman" w:hAnsi="Times New Roman"/>
          <w:iCs/>
        </w:rPr>
      </w:pPr>
      <w:r w:rsidRPr="00D204CB">
        <w:rPr>
          <w:rFonts w:ascii="Times New Roman" w:hAnsi="Times New Roman"/>
          <w:iCs/>
        </w:rPr>
        <w:t>Vốn đầu tư của chủ sở hữu được ghi nhận theo số vốn thực góp của chủ sở hữu.</w:t>
      </w:r>
    </w:p>
    <w:p w:rsidR="00156B92" w:rsidRPr="00D204CB" w:rsidRDefault="00156B92" w:rsidP="003D281C">
      <w:pPr>
        <w:tabs>
          <w:tab w:val="left" w:pos="6360"/>
        </w:tabs>
        <w:spacing w:before="120" w:after="0" w:line="320" w:lineRule="exact"/>
        <w:jc w:val="both"/>
        <w:rPr>
          <w:rFonts w:ascii="Times New Roman" w:hAnsi="Times New Roman"/>
          <w:iCs/>
        </w:rPr>
      </w:pPr>
      <w:r w:rsidRPr="00D204CB">
        <w:rPr>
          <w:rFonts w:ascii="Times New Roman" w:hAnsi="Times New Roman"/>
          <w:iCs/>
        </w:rPr>
        <w:t>Thặng d</w:t>
      </w:r>
      <w:r w:rsidRPr="00D204CB">
        <w:rPr>
          <w:rFonts w:ascii="Times New Roman" w:hAnsi="Times New Roman" w:hint="eastAsia"/>
          <w:iCs/>
        </w:rPr>
        <w:t>ư</w:t>
      </w:r>
      <w:r w:rsidRPr="00D204CB">
        <w:rPr>
          <w:rFonts w:ascii="Times New Roman" w:hAnsi="Times New Roman"/>
          <w:iCs/>
        </w:rPr>
        <w:t xml:space="preserve"> vốn cổ phần là tổng các khoản chênh lệch t</w:t>
      </w:r>
      <w:r w:rsidRPr="00D204CB">
        <w:rPr>
          <w:rFonts w:ascii="Times New Roman" w:hAnsi="Times New Roman" w:hint="eastAsia"/>
          <w:iCs/>
        </w:rPr>
        <w:t>ă</w:t>
      </w:r>
      <w:r w:rsidRPr="00D204CB">
        <w:rPr>
          <w:rFonts w:ascii="Times New Roman" w:hAnsi="Times New Roman"/>
          <w:iCs/>
        </w:rPr>
        <w:t>ng do phát hành cổ phiếu cao h</w:t>
      </w:r>
      <w:r w:rsidRPr="00D204CB">
        <w:rPr>
          <w:rFonts w:ascii="Times New Roman" w:hAnsi="Times New Roman" w:hint="eastAsia"/>
          <w:iCs/>
        </w:rPr>
        <w:t>ơ</w:t>
      </w:r>
      <w:r w:rsidRPr="00D204CB">
        <w:rPr>
          <w:rFonts w:ascii="Times New Roman" w:hAnsi="Times New Roman"/>
          <w:iCs/>
        </w:rPr>
        <w:t>n mệnh giá.</w:t>
      </w:r>
    </w:p>
    <w:p w:rsidR="003D281C" w:rsidRDefault="003D281C" w:rsidP="003D281C">
      <w:pPr>
        <w:spacing w:after="0" w:line="320" w:lineRule="exact"/>
        <w:ind w:right="-24"/>
        <w:jc w:val="both"/>
        <w:rPr>
          <w:rFonts w:ascii="Times New Roman" w:hAnsi="Times New Roman"/>
          <w:iCs/>
        </w:rPr>
      </w:pPr>
    </w:p>
    <w:p w:rsidR="00156B92" w:rsidRDefault="00156B92" w:rsidP="003D281C">
      <w:pPr>
        <w:spacing w:after="0" w:line="320" w:lineRule="exact"/>
        <w:ind w:right="-24"/>
        <w:jc w:val="both"/>
        <w:rPr>
          <w:rFonts w:ascii="Times New Roman" w:hAnsi="Times New Roman"/>
        </w:rPr>
      </w:pPr>
      <w:r w:rsidRPr="00D204CB">
        <w:rPr>
          <w:rFonts w:ascii="Times New Roman" w:hAnsi="Times New Roman"/>
          <w:iCs/>
        </w:rPr>
        <w:lastRenderedPageBreak/>
        <w:t>Lợi nhuận sau thuế chưa phân phối là số lợi nhuận từ các hoạt động của doanh nghiệp sau khi trừ các khoản điều chỉnh do áp dụng hồi tố thay đổi chính sách kế toán và điều chỉnh hồi tố sai sót trọng yếu của các năm trước</w:t>
      </w:r>
      <w:r w:rsidRPr="00BC50E1">
        <w:rPr>
          <w:rFonts w:ascii="Times New Roman" w:hAnsi="Times New Roman"/>
        </w:rPr>
        <w:t>.</w:t>
      </w:r>
    </w:p>
    <w:p w:rsidR="00156B92" w:rsidRPr="00BC50E1" w:rsidRDefault="00156B92" w:rsidP="003D281C">
      <w:pPr>
        <w:spacing w:after="0" w:line="320" w:lineRule="exact"/>
        <w:ind w:right="-24"/>
        <w:jc w:val="both"/>
        <w:rPr>
          <w:rFonts w:ascii="Times New Roman" w:hAnsi="Times New Roman"/>
        </w:rPr>
      </w:pPr>
      <w:r w:rsidRPr="00897761">
        <w:rPr>
          <w:rFonts w:ascii="Times New Roman" w:hAnsi="Times New Roman"/>
          <w:b/>
          <w:i/>
          <w:iCs/>
        </w:rPr>
        <w:t xml:space="preserve">Nguyên tắc ghi nhận cổ tức: </w:t>
      </w:r>
      <w:r w:rsidRPr="00897761">
        <w:rPr>
          <w:rFonts w:ascii="Times New Roman" w:hAnsi="Times New Roman"/>
          <w:iCs/>
        </w:rPr>
        <w:t>Cổ tức phải trả cho các cổ đông được ghi nhận là khoản phải trả trong Bảng cân đối kế toán của Công ty sau khi có thông báo chia cổ tức của Hội đồng quản trị Công ty.</w:t>
      </w:r>
    </w:p>
    <w:p w:rsidR="00156B92" w:rsidRPr="00D204CB" w:rsidRDefault="00156B92" w:rsidP="003D281C">
      <w:pPr>
        <w:tabs>
          <w:tab w:val="left" w:pos="6360"/>
        </w:tabs>
        <w:spacing w:before="120" w:after="0" w:line="320" w:lineRule="exact"/>
        <w:jc w:val="both"/>
        <w:rPr>
          <w:rFonts w:ascii="Times New Roman" w:hAnsi="Times New Roman"/>
          <w:iCs/>
        </w:rPr>
      </w:pPr>
      <w:r w:rsidRPr="00D204CB">
        <w:rPr>
          <w:rFonts w:ascii="Times New Roman" w:hAnsi="Times New Roman"/>
          <w:b/>
          <w:iCs/>
        </w:rPr>
        <w:t>12. Nguyên tắc trích lập các khoản dự trữ các quỹ từ lợi nhuận sau thuế:</w:t>
      </w:r>
    </w:p>
    <w:p w:rsidR="00156B92" w:rsidRPr="00BC50E1" w:rsidRDefault="00156B92" w:rsidP="003D281C">
      <w:pPr>
        <w:tabs>
          <w:tab w:val="left" w:pos="6360"/>
        </w:tabs>
        <w:spacing w:before="120" w:after="0" w:line="320" w:lineRule="exact"/>
        <w:jc w:val="both"/>
        <w:rPr>
          <w:rFonts w:ascii="Times New Roman" w:hAnsi="Times New Roman"/>
          <w:lang w:val="nl-NL"/>
        </w:rPr>
      </w:pPr>
      <w:r w:rsidRPr="00D204CB">
        <w:rPr>
          <w:rFonts w:ascii="Times New Roman" w:hAnsi="Times New Roman"/>
          <w:lang w:val="nl-NL"/>
        </w:rPr>
        <w:t>Lợi nhuận sau thuế thu nhập doanh nghiệp sau khi được Hội đồng quản trị phê duyệt được trích các quỹ theo Điều lệ Công ty và các quy định pháp lý hiện hành, sẽ phân chia cho các bên dựa trên tỷ lệ vốn góp.</w:t>
      </w:r>
    </w:p>
    <w:p w:rsidR="00156B92" w:rsidRPr="00D204CB" w:rsidRDefault="00156B92" w:rsidP="003D281C">
      <w:pPr>
        <w:spacing w:before="200" w:after="0" w:line="320" w:lineRule="exact"/>
        <w:ind w:right="-29"/>
        <w:jc w:val="both"/>
        <w:rPr>
          <w:rFonts w:ascii="Times New Roman" w:hAnsi="Times New Roman"/>
          <w:b/>
          <w:lang w:val="nl-NL"/>
        </w:rPr>
      </w:pPr>
      <w:r w:rsidRPr="00D204CB">
        <w:rPr>
          <w:rFonts w:ascii="Times New Roman" w:hAnsi="Times New Roman"/>
          <w:b/>
          <w:lang w:val="nl-NL"/>
        </w:rPr>
        <w:t>13. Nguyên tắc và ph</w:t>
      </w:r>
      <w:r w:rsidRPr="00D204CB">
        <w:rPr>
          <w:rFonts w:ascii="Times New Roman" w:hAnsi="Times New Roman" w:hint="eastAsia"/>
          <w:b/>
          <w:lang w:val="nl-NL"/>
        </w:rPr>
        <w:t>ươ</w:t>
      </w:r>
      <w:r w:rsidRPr="00D204CB">
        <w:rPr>
          <w:rFonts w:ascii="Times New Roman" w:hAnsi="Times New Roman"/>
          <w:b/>
          <w:lang w:val="nl-NL"/>
        </w:rPr>
        <w:t>ng pháp ghi nhận doanh thu.</w:t>
      </w:r>
    </w:p>
    <w:p w:rsidR="00156B92" w:rsidRPr="00BC50E1" w:rsidRDefault="00156B92" w:rsidP="003D281C">
      <w:pPr>
        <w:tabs>
          <w:tab w:val="left" w:pos="6360"/>
        </w:tabs>
        <w:spacing w:after="0" w:line="320" w:lineRule="exact"/>
        <w:rPr>
          <w:rFonts w:ascii="Times New Roman" w:hAnsi="Times New Roman"/>
          <w:b/>
          <w:i/>
          <w:lang w:val="nl-NL"/>
        </w:rPr>
      </w:pPr>
      <w:r w:rsidRPr="00BC50E1">
        <w:rPr>
          <w:rFonts w:ascii="Times New Roman" w:hAnsi="Times New Roman"/>
          <w:b/>
          <w:i/>
          <w:lang w:val="nl-NL"/>
        </w:rPr>
        <w:t>1</w:t>
      </w:r>
      <w:r>
        <w:rPr>
          <w:rFonts w:ascii="Times New Roman" w:hAnsi="Times New Roman"/>
          <w:b/>
          <w:i/>
          <w:lang w:val="nl-NL"/>
        </w:rPr>
        <w:t>3</w:t>
      </w:r>
      <w:r w:rsidRPr="00BC50E1">
        <w:rPr>
          <w:rFonts w:ascii="Times New Roman" w:hAnsi="Times New Roman"/>
          <w:b/>
          <w:i/>
          <w:lang w:val="nl-NL"/>
        </w:rPr>
        <w:t>.1 Doanh thu bán hàng được ghi nhận khi đồng thời thỏa mãn các điều kiện sau:</w:t>
      </w:r>
    </w:p>
    <w:p w:rsidR="00156B92" w:rsidRPr="00BC50E1" w:rsidRDefault="00156B92" w:rsidP="003D281C">
      <w:pPr>
        <w:numPr>
          <w:ilvl w:val="0"/>
          <w:numId w:val="6"/>
        </w:numPr>
        <w:tabs>
          <w:tab w:val="clear" w:pos="1429"/>
          <w:tab w:val="num" w:pos="360"/>
          <w:tab w:val="left" w:pos="6360"/>
        </w:tabs>
        <w:spacing w:after="0" w:line="320" w:lineRule="exact"/>
        <w:ind w:left="0" w:firstLine="0"/>
        <w:jc w:val="both"/>
        <w:rPr>
          <w:rFonts w:ascii="Times New Roman" w:hAnsi="Times New Roman"/>
          <w:lang w:val="nl-NL"/>
        </w:rPr>
      </w:pPr>
      <w:r w:rsidRPr="00BC50E1">
        <w:rPr>
          <w:rFonts w:ascii="Times New Roman" w:hAnsi="Times New Roman"/>
          <w:lang w:val="nl-NL"/>
        </w:rPr>
        <w:t>Phần lớn rủi ro và lợi ích gắn liền với quyền sở hữu sản phẩm hoặc hàng hóa đã được chuyển giao cho người mua;</w:t>
      </w:r>
    </w:p>
    <w:p w:rsidR="00156B92" w:rsidRPr="00BC50E1" w:rsidRDefault="00156B92" w:rsidP="003D281C">
      <w:pPr>
        <w:numPr>
          <w:ilvl w:val="0"/>
          <w:numId w:val="6"/>
        </w:numPr>
        <w:tabs>
          <w:tab w:val="clear" w:pos="1429"/>
          <w:tab w:val="num" w:pos="360"/>
          <w:tab w:val="left" w:pos="6360"/>
        </w:tabs>
        <w:spacing w:after="0" w:line="320" w:lineRule="exact"/>
        <w:ind w:left="0" w:firstLine="0"/>
        <w:jc w:val="both"/>
        <w:rPr>
          <w:rFonts w:ascii="Times New Roman" w:hAnsi="Times New Roman"/>
          <w:lang w:val="nl-NL"/>
        </w:rPr>
      </w:pPr>
      <w:r w:rsidRPr="00BC50E1">
        <w:rPr>
          <w:rFonts w:ascii="Times New Roman" w:hAnsi="Times New Roman"/>
          <w:lang w:val="nl-NL"/>
        </w:rPr>
        <w:t>Công ty không còn nắm giữ quyền quản lý hàng hóa như người sở hữu hàng hóa hoặc quyền kiểm soát hàng hóa;</w:t>
      </w:r>
    </w:p>
    <w:p w:rsidR="00156B92" w:rsidRPr="00BC50E1" w:rsidRDefault="00156B92" w:rsidP="003D281C">
      <w:pPr>
        <w:numPr>
          <w:ilvl w:val="0"/>
          <w:numId w:val="6"/>
        </w:numPr>
        <w:tabs>
          <w:tab w:val="clear" w:pos="1429"/>
          <w:tab w:val="num" w:pos="360"/>
          <w:tab w:val="left" w:pos="6360"/>
        </w:tabs>
        <w:spacing w:after="0" w:line="320" w:lineRule="exact"/>
        <w:ind w:left="0" w:firstLine="0"/>
        <w:jc w:val="both"/>
        <w:rPr>
          <w:rFonts w:ascii="Times New Roman" w:hAnsi="Times New Roman"/>
          <w:lang w:val="nl-NL"/>
        </w:rPr>
      </w:pPr>
      <w:r w:rsidRPr="00BC50E1">
        <w:rPr>
          <w:rFonts w:ascii="Times New Roman" w:hAnsi="Times New Roman"/>
          <w:lang w:val="nl-NL"/>
        </w:rPr>
        <w:t>Doanh thu được xác định tương đối chắc chắn;</w:t>
      </w:r>
    </w:p>
    <w:p w:rsidR="00156B92" w:rsidRPr="00BC50E1" w:rsidRDefault="00156B92" w:rsidP="003D281C">
      <w:pPr>
        <w:numPr>
          <w:ilvl w:val="0"/>
          <w:numId w:val="6"/>
        </w:numPr>
        <w:tabs>
          <w:tab w:val="clear" w:pos="1429"/>
          <w:tab w:val="num" w:pos="360"/>
          <w:tab w:val="left" w:pos="6360"/>
        </w:tabs>
        <w:spacing w:after="0" w:line="320" w:lineRule="exact"/>
        <w:ind w:left="0" w:firstLine="0"/>
        <w:jc w:val="both"/>
        <w:rPr>
          <w:rFonts w:ascii="Times New Roman" w:hAnsi="Times New Roman"/>
          <w:lang w:val="nl-NL"/>
        </w:rPr>
      </w:pPr>
      <w:r w:rsidRPr="00BC50E1">
        <w:rPr>
          <w:rFonts w:ascii="Times New Roman" w:hAnsi="Times New Roman"/>
          <w:lang w:val="nl-NL"/>
        </w:rPr>
        <w:t>Công ty đã thu được hoặc sẽ thu được lợi ích kinh tế từ giao dịch bán hàng;</w:t>
      </w:r>
    </w:p>
    <w:p w:rsidR="00156B92" w:rsidRPr="00BC50E1" w:rsidRDefault="00156B92" w:rsidP="003D281C">
      <w:pPr>
        <w:numPr>
          <w:ilvl w:val="0"/>
          <w:numId w:val="6"/>
        </w:numPr>
        <w:tabs>
          <w:tab w:val="clear" w:pos="1429"/>
          <w:tab w:val="num" w:pos="360"/>
          <w:tab w:val="left" w:pos="6360"/>
        </w:tabs>
        <w:spacing w:after="0" w:line="320" w:lineRule="exact"/>
        <w:ind w:left="0" w:firstLine="0"/>
        <w:jc w:val="both"/>
        <w:rPr>
          <w:rFonts w:ascii="Times New Roman" w:hAnsi="Times New Roman"/>
          <w:lang w:val="nl-NL"/>
        </w:rPr>
      </w:pPr>
      <w:r w:rsidRPr="00BC50E1">
        <w:rPr>
          <w:rFonts w:ascii="Times New Roman" w:hAnsi="Times New Roman"/>
          <w:lang w:val="nl-NL"/>
        </w:rPr>
        <w:t>Xác định được chi phí liên quan đến giao dịch bán hàng</w:t>
      </w:r>
    </w:p>
    <w:p w:rsidR="00156B92" w:rsidRPr="00BC50E1" w:rsidRDefault="00156B92" w:rsidP="003D281C">
      <w:pPr>
        <w:tabs>
          <w:tab w:val="left" w:pos="6360"/>
        </w:tabs>
        <w:spacing w:before="120" w:after="0" w:line="320" w:lineRule="exact"/>
        <w:jc w:val="both"/>
        <w:rPr>
          <w:rFonts w:ascii="Times New Roman" w:hAnsi="Times New Roman"/>
          <w:lang w:val="nl-NL"/>
        </w:rPr>
      </w:pPr>
      <w:r w:rsidRPr="00BC50E1">
        <w:rPr>
          <w:rFonts w:ascii="Times New Roman" w:hAnsi="Times New Roman"/>
          <w:b/>
          <w:i/>
          <w:lang w:val="nl-NL"/>
        </w:rPr>
        <w:t>1</w:t>
      </w:r>
      <w:r>
        <w:rPr>
          <w:rFonts w:ascii="Times New Roman" w:hAnsi="Times New Roman"/>
          <w:b/>
          <w:i/>
          <w:lang w:val="nl-NL"/>
        </w:rPr>
        <w:t>3</w:t>
      </w:r>
      <w:r w:rsidRPr="00BC50E1">
        <w:rPr>
          <w:rFonts w:ascii="Times New Roman" w:hAnsi="Times New Roman"/>
          <w:b/>
          <w:i/>
          <w:lang w:val="nl-NL"/>
        </w:rPr>
        <w:t xml:space="preserve">.2. Doanh thu cung cấp dịch vụ </w:t>
      </w:r>
      <w:r w:rsidRPr="00BC50E1">
        <w:rPr>
          <w:rFonts w:ascii="Times New Roman" w:hAnsi="Times New Roman"/>
          <w:lang w:val="nl-NL"/>
        </w:rPr>
        <w:t>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156B92" w:rsidRPr="00BC50E1" w:rsidRDefault="00156B92" w:rsidP="003D281C">
      <w:pPr>
        <w:numPr>
          <w:ilvl w:val="0"/>
          <w:numId w:val="4"/>
        </w:numPr>
        <w:tabs>
          <w:tab w:val="clear" w:pos="1429"/>
          <w:tab w:val="num" w:pos="360"/>
          <w:tab w:val="left" w:pos="6360"/>
        </w:tabs>
        <w:spacing w:before="60" w:after="0" w:line="320" w:lineRule="exact"/>
        <w:ind w:left="0" w:firstLine="0"/>
        <w:jc w:val="both"/>
        <w:rPr>
          <w:rFonts w:ascii="Times New Roman" w:hAnsi="Times New Roman"/>
          <w:lang w:val="nl-NL"/>
        </w:rPr>
      </w:pPr>
      <w:r w:rsidRPr="00BC50E1">
        <w:rPr>
          <w:rFonts w:ascii="Times New Roman" w:hAnsi="Times New Roman"/>
          <w:lang w:val="nl-NL"/>
        </w:rPr>
        <w:t>Doanh thu được xác định tương đối chắc chắn;</w:t>
      </w:r>
    </w:p>
    <w:p w:rsidR="00156B92" w:rsidRPr="00BC50E1" w:rsidRDefault="00156B92" w:rsidP="003D281C">
      <w:pPr>
        <w:numPr>
          <w:ilvl w:val="0"/>
          <w:numId w:val="4"/>
        </w:numPr>
        <w:tabs>
          <w:tab w:val="clear" w:pos="1429"/>
          <w:tab w:val="num" w:pos="360"/>
          <w:tab w:val="left" w:pos="6360"/>
        </w:tabs>
        <w:spacing w:before="60" w:after="0" w:line="320" w:lineRule="exact"/>
        <w:ind w:left="0" w:firstLine="0"/>
        <w:jc w:val="both"/>
        <w:rPr>
          <w:rFonts w:ascii="Times New Roman" w:hAnsi="Times New Roman"/>
          <w:lang w:val="nl-NL"/>
        </w:rPr>
      </w:pPr>
      <w:r w:rsidRPr="00BC50E1">
        <w:rPr>
          <w:rFonts w:ascii="Times New Roman" w:hAnsi="Times New Roman"/>
          <w:lang w:val="nl-NL"/>
        </w:rPr>
        <w:t>Có khả năng thu được lợi ích kinh tế từ giao dịch cung cấp dịch vụ đó;</w:t>
      </w:r>
    </w:p>
    <w:p w:rsidR="00156B92" w:rsidRPr="00BC50E1" w:rsidRDefault="00156B92" w:rsidP="003D281C">
      <w:pPr>
        <w:numPr>
          <w:ilvl w:val="0"/>
          <w:numId w:val="4"/>
        </w:numPr>
        <w:tabs>
          <w:tab w:val="clear" w:pos="1429"/>
          <w:tab w:val="num" w:pos="360"/>
          <w:tab w:val="left" w:pos="6360"/>
        </w:tabs>
        <w:spacing w:before="60" w:after="0" w:line="320" w:lineRule="exact"/>
        <w:ind w:left="0" w:firstLine="0"/>
        <w:jc w:val="both"/>
        <w:rPr>
          <w:rFonts w:ascii="Times New Roman" w:hAnsi="Times New Roman"/>
          <w:lang w:val="nl-NL"/>
        </w:rPr>
      </w:pPr>
      <w:r w:rsidRPr="00BC50E1">
        <w:rPr>
          <w:rFonts w:ascii="Times New Roman" w:hAnsi="Times New Roman"/>
          <w:lang w:val="nl-NL"/>
        </w:rPr>
        <w:t>Xác định được phần công việc đã hoàn thành vào ngày lập Bảng cân đối kế toán;</w:t>
      </w:r>
    </w:p>
    <w:p w:rsidR="00156B92" w:rsidRPr="00BC50E1" w:rsidRDefault="00156B92" w:rsidP="003D281C">
      <w:pPr>
        <w:numPr>
          <w:ilvl w:val="0"/>
          <w:numId w:val="4"/>
        </w:numPr>
        <w:tabs>
          <w:tab w:val="clear" w:pos="1429"/>
          <w:tab w:val="num" w:pos="360"/>
          <w:tab w:val="left" w:pos="6360"/>
        </w:tabs>
        <w:spacing w:before="60" w:after="0" w:line="320" w:lineRule="exact"/>
        <w:ind w:left="0" w:firstLine="0"/>
        <w:jc w:val="both"/>
        <w:rPr>
          <w:rFonts w:ascii="Times New Roman" w:hAnsi="Times New Roman"/>
          <w:lang w:val="nl-NL"/>
        </w:rPr>
      </w:pPr>
      <w:r w:rsidRPr="00BC50E1">
        <w:rPr>
          <w:rFonts w:ascii="Times New Roman" w:hAnsi="Times New Roman"/>
          <w:lang w:val="nl-NL"/>
        </w:rPr>
        <w:t>Xác định được chi phí phát sinh cho giao dịch và chi phí để hoàn thành giao dịch cung cấp dịch vụ đó</w:t>
      </w:r>
    </w:p>
    <w:p w:rsidR="00156B92" w:rsidRPr="00BC50E1" w:rsidRDefault="00156B92" w:rsidP="003D281C">
      <w:pPr>
        <w:tabs>
          <w:tab w:val="left" w:pos="6360"/>
        </w:tabs>
        <w:spacing w:before="120" w:after="0" w:line="320" w:lineRule="exact"/>
        <w:jc w:val="both"/>
        <w:rPr>
          <w:rFonts w:ascii="Times New Roman" w:hAnsi="Times New Roman"/>
          <w:lang w:val="nl-NL"/>
        </w:rPr>
      </w:pPr>
      <w:r w:rsidRPr="00BC50E1">
        <w:rPr>
          <w:rFonts w:ascii="Times New Roman" w:hAnsi="Times New Roman"/>
          <w:lang w:val="nl-NL"/>
        </w:rPr>
        <w:t>Phần công việc cung cấp dịch vụ đã hoàn thành được xác định theo phương pháp đánh giá công việc hoàn thành.</w:t>
      </w:r>
    </w:p>
    <w:p w:rsidR="00156B92" w:rsidRPr="00BC50E1" w:rsidRDefault="00156B92" w:rsidP="003D281C">
      <w:pPr>
        <w:tabs>
          <w:tab w:val="left" w:pos="6360"/>
        </w:tabs>
        <w:spacing w:before="120" w:after="0" w:line="320" w:lineRule="exact"/>
        <w:jc w:val="both"/>
        <w:rPr>
          <w:rFonts w:ascii="Times New Roman" w:hAnsi="Times New Roman"/>
          <w:lang w:val="nl-NL"/>
        </w:rPr>
      </w:pPr>
      <w:r w:rsidRPr="00BC50E1">
        <w:rPr>
          <w:rFonts w:ascii="Times New Roman" w:hAnsi="Times New Roman"/>
          <w:b/>
          <w:i/>
          <w:lang w:val="nl-NL"/>
        </w:rPr>
        <w:t>1</w:t>
      </w:r>
      <w:r>
        <w:rPr>
          <w:rFonts w:ascii="Times New Roman" w:hAnsi="Times New Roman"/>
          <w:b/>
          <w:i/>
          <w:lang w:val="nl-NL"/>
        </w:rPr>
        <w:t>3</w:t>
      </w:r>
      <w:r w:rsidRPr="00BC50E1">
        <w:rPr>
          <w:rFonts w:ascii="Times New Roman" w:hAnsi="Times New Roman"/>
          <w:b/>
          <w:i/>
          <w:lang w:val="nl-NL"/>
        </w:rPr>
        <w:t>.3. Doanh thu hoạt động tài chính</w:t>
      </w:r>
      <w:r w:rsidRPr="00BC50E1">
        <w:rPr>
          <w:rFonts w:ascii="Times New Roman" w:hAnsi="Times New Roman"/>
          <w:lang w:val="nl-NL"/>
        </w:rPr>
        <w:t>: Doanh thu phát sinh từ tiền lãi, tiền bản quyền, cổ tức, lợi nhuận được chia và các khoản doanh thu hoạt động tài chính khác được ghi nhận khi thỏa mãn đồng thời hai (2) điều kiện sau:</w:t>
      </w:r>
    </w:p>
    <w:p w:rsidR="00156B92" w:rsidRPr="00D204CB" w:rsidRDefault="00156B92" w:rsidP="003D281C">
      <w:pPr>
        <w:tabs>
          <w:tab w:val="left" w:pos="1080"/>
        </w:tabs>
        <w:spacing w:after="0" w:line="320" w:lineRule="exact"/>
        <w:jc w:val="both"/>
        <w:rPr>
          <w:rFonts w:ascii="Times New Roman" w:hAnsi="Times New Roman"/>
          <w:lang w:val="nl-NL"/>
        </w:rPr>
      </w:pPr>
      <w:r w:rsidRPr="00D204CB">
        <w:rPr>
          <w:rFonts w:ascii="Times New Roman" w:hAnsi="Times New Roman"/>
          <w:lang w:val="nl-NL"/>
        </w:rPr>
        <w:t>-     Có khả năng thu được lợi ích kinh tế từ giao dịch đó;</w:t>
      </w:r>
    </w:p>
    <w:p w:rsidR="00156B92" w:rsidRPr="00D204CB" w:rsidRDefault="00156B92" w:rsidP="003D281C">
      <w:pPr>
        <w:tabs>
          <w:tab w:val="left" w:pos="-120"/>
          <w:tab w:val="left" w:pos="1080"/>
        </w:tabs>
        <w:spacing w:after="0" w:line="320" w:lineRule="exact"/>
        <w:jc w:val="both"/>
        <w:rPr>
          <w:rFonts w:ascii="Times New Roman" w:hAnsi="Times New Roman"/>
          <w:lang w:val="nl-NL"/>
        </w:rPr>
      </w:pPr>
      <w:r w:rsidRPr="00D204CB">
        <w:rPr>
          <w:rFonts w:ascii="Times New Roman" w:hAnsi="Times New Roman"/>
          <w:lang w:val="nl-NL"/>
        </w:rPr>
        <w:t>-     Doanh thu được xác định tương đối chắc chắn.</w:t>
      </w:r>
    </w:p>
    <w:p w:rsidR="00156B92" w:rsidRPr="00D204CB" w:rsidRDefault="00156B92" w:rsidP="003D281C">
      <w:pPr>
        <w:tabs>
          <w:tab w:val="left" w:pos="6360"/>
        </w:tabs>
        <w:spacing w:before="120" w:after="0" w:line="320" w:lineRule="exact"/>
        <w:jc w:val="both"/>
        <w:rPr>
          <w:rFonts w:ascii="Times New Roman" w:hAnsi="Times New Roman"/>
          <w:lang w:val="nl-NL"/>
        </w:rPr>
      </w:pPr>
      <w:r w:rsidRPr="00D204CB">
        <w:rPr>
          <w:rFonts w:ascii="Times New Roman" w:hAnsi="Times New Roman"/>
          <w:lang w:val="nl-NL"/>
        </w:rPr>
        <w:t>Cổ tức, lợi nhuận được chia được ghi nhận khi Công ty được quyền nhận cổ tức hoặc được quyền nhận lợi nhuận từ việc góp vốn.</w:t>
      </w:r>
    </w:p>
    <w:p w:rsidR="00156B92" w:rsidRPr="00D204CB" w:rsidRDefault="00156B92" w:rsidP="003D281C">
      <w:pPr>
        <w:tabs>
          <w:tab w:val="left" w:pos="6360"/>
        </w:tabs>
        <w:spacing w:after="0" w:line="300" w:lineRule="exact"/>
        <w:ind w:hanging="11"/>
        <w:jc w:val="both"/>
        <w:rPr>
          <w:rFonts w:ascii="Times New Roman" w:hAnsi="Times New Roman"/>
          <w:lang w:val="nl-NL"/>
        </w:rPr>
      </w:pPr>
      <w:r w:rsidRPr="00D204CB">
        <w:rPr>
          <w:rFonts w:ascii="Times New Roman" w:hAnsi="Times New Roman"/>
          <w:lang w:val="nl-NL"/>
        </w:rPr>
        <w:t xml:space="preserve">Doanh thu hoạt </w:t>
      </w:r>
      <w:r w:rsidRPr="00D204CB">
        <w:rPr>
          <w:rFonts w:ascii="Times New Roman" w:hAnsi="Times New Roman" w:hint="eastAsia"/>
          <w:lang w:val="nl-NL"/>
        </w:rPr>
        <w:t>đ</w:t>
      </w:r>
      <w:r w:rsidRPr="00D204CB">
        <w:rPr>
          <w:rFonts w:ascii="Times New Roman" w:hAnsi="Times New Roman"/>
          <w:lang w:val="nl-NL"/>
        </w:rPr>
        <w:t>ộng tài chính trong n</w:t>
      </w:r>
      <w:r w:rsidRPr="00D204CB">
        <w:rPr>
          <w:rFonts w:ascii="Times New Roman" w:hAnsi="Times New Roman" w:hint="eastAsia"/>
          <w:lang w:val="nl-NL"/>
        </w:rPr>
        <w:t>ă</w:t>
      </w:r>
      <w:r w:rsidRPr="00D204CB">
        <w:rPr>
          <w:rFonts w:ascii="Times New Roman" w:hAnsi="Times New Roman"/>
          <w:lang w:val="nl-NL"/>
        </w:rPr>
        <w:t>m của Công ty gồm:</w:t>
      </w:r>
    </w:p>
    <w:p w:rsidR="00156B92" w:rsidRPr="00D204CB" w:rsidRDefault="00156B92" w:rsidP="003D281C">
      <w:pPr>
        <w:tabs>
          <w:tab w:val="left" w:pos="0"/>
        </w:tabs>
        <w:spacing w:after="0" w:line="300" w:lineRule="exact"/>
        <w:jc w:val="both"/>
        <w:rPr>
          <w:rFonts w:ascii="Times New Roman" w:hAnsi="Times New Roman"/>
          <w:lang w:val="nl-NL"/>
        </w:rPr>
      </w:pPr>
      <w:r w:rsidRPr="00D204CB">
        <w:rPr>
          <w:rFonts w:ascii="Times New Roman" w:hAnsi="Times New Roman"/>
          <w:lang w:val="nl-NL"/>
        </w:rPr>
        <w:t>-     Lãi tiền gửi ngân hàng, lãi cho vay</w:t>
      </w:r>
    </w:p>
    <w:p w:rsidR="00156B92" w:rsidRPr="00D204CB" w:rsidRDefault="00156B92" w:rsidP="003D281C">
      <w:pPr>
        <w:tabs>
          <w:tab w:val="left" w:pos="0"/>
        </w:tabs>
        <w:spacing w:after="0" w:line="300" w:lineRule="exact"/>
        <w:jc w:val="both"/>
        <w:rPr>
          <w:rFonts w:ascii="Times New Roman" w:hAnsi="Times New Roman"/>
          <w:lang w:val="nl-NL"/>
        </w:rPr>
      </w:pPr>
      <w:r w:rsidRPr="00D204CB">
        <w:rPr>
          <w:rFonts w:ascii="Times New Roman" w:hAnsi="Times New Roman"/>
          <w:lang w:val="nl-NL"/>
        </w:rPr>
        <w:t>-     Cổ tức, lợi nhuận được chia</w:t>
      </w:r>
    </w:p>
    <w:p w:rsidR="00156B92" w:rsidRPr="00BC50E1" w:rsidRDefault="00156B92" w:rsidP="003D281C">
      <w:pPr>
        <w:tabs>
          <w:tab w:val="num" w:pos="0"/>
          <w:tab w:val="left" w:pos="6360"/>
        </w:tabs>
        <w:spacing w:after="0" w:line="300" w:lineRule="exact"/>
        <w:jc w:val="both"/>
        <w:rPr>
          <w:rFonts w:ascii="Times New Roman" w:hAnsi="Times New Roman"/>
        </w:rPr>
      </w:pPr>
      <w:r>
        <w:rPr>
          <w:rFonts w:ascii="Times New Roman" w:hAnsi="Times New Roman"/>
        </w:rPr>
        <w:t>-     Doanh thu hoạt động tài chính khác</w:t>
      </w:r>
    </w:p>
    <w:p w:rsidR="003D281C" w:rsidRDefault="003D281C" w:rsidP="003D281C">
      <w:pPr>
        <w:tabs>
          <w:tab w:val="left" w:pos="720"/>
          <w:tab w:val="left" w:pos="6360"/>
        </w:tabs>
        <w:spacing w:before="120" w:after="0" w:line="320" w:lineRule="exact"/>
        <w:jc w:val="both"/>
        <w:rPr>
          <w:rFonts w:ascii="Times New Roman" w:hAnsi="Times New Roman"/>
          <w:b/>
          <w:i/>
        </w:rPr>
      </w:pPr>
    </w:p>
    <w:p w:rsidR="00156B92" w:rsidRPr="00BC50E1" w:rsidRDefault="00156B92" w:rsidP="003D281C">
      <w:pPr>
        <w:tabs>
          <w:tab w:val="left" w:pos="720"/>
          <w:tab w:val="left" w:pos="6360"/>
        </w:tabs>
        <w:spacing w:before="120" w:after="0" w:line="320" w:lineRule="exact"/>
        <w:jc w:val="both"/>
        <w:rPr>
          <w:rFonts w:ascii="Times New Roman" w:hAnsi="Times New Roman"/>
        </w:rPr>
      </w:pPr>
      <w:r w:rsidRPr="00BC50E1">
        <w:rPr>
          <w:rFonts w:ascii="Times New Roman" w:hAnsi="Times New Roman"/>
          <w:b/>
          <w:i/>
        </w:rPr>
        <w:lastRenderedPageBreak/>
        <w:t>1</w:t>
      </w:r>
      <w:r>
        <w:rPr>
          <w:rFonts w:ascii="Times New Roman" w:hAnsi="Times New Roman"/>
          <w:b/>
          <w:i/>
        </w:rPr>
        <w:t>3</w:t>
      </w:r>
      <w:r w:rsidRPr="00BC50E1">
        <w:rPr>
          <w:rFonts w:ascii="Times New Roman" w:hAnsi="Times New Roman"/>
          <w:b/>
          <w:i/>
        </w:rPr>
        <w:t xml:space="preserve">.4. </w:t>
      </w:r>
      <w:r w:rsidRPr="003D281C">
        <w:rPr>
          <w:rFonts w:ascii="Times New Roman" w:hAnsi="Times New Roman" w:cs="Times New Roman"/>
          <w:b/>
          <w:i/>
        </w:rPr>
        <w:t>Doanh thu</w:t>
      </w:r>
      <w:r w:rsidR="003D281C" w:rsidRPr="003D281C">
        <w:rPr>
          <w:rFonts w:ascii="Times New Roman" w:hAnsi="Times New Roman" w:cs="Times New Roman"/>
          <w:b/>
          <w:i/>
        </w:rPr>
        <w:t xml:space="preserve"> </w:t>
      </w:r>
      <w:r w:rsidR="003D281C">
        <w:rPr>
          <w:rFonts w:ascii="Times New Roman" w:hAnsi="Times New Roman" w:cs="Times New Roman"/>
          <w:b/>
          <w:i/>
        </w:rPr>
        <w:t>H</w:t>
      </w:r>
      <w:r w:rsidR="003D281C" w:rsidRPr="003D281C">
        <w:rPr>
          <w:rFonts w:ascii="Times New Roman" w:hAnsi="Times New Roman" w:cs="Times New Roman"/>
          <w:b/>
          <w:i/>
        </w:rPr>
        <w:t xml:space="preserve">ợp </w:t>
      </w:r>
      <w:r w:rsidRPr="003D281C">
        <w:rPr>
          <w:rFonts w:ascii="Times New Roman" w:hAnsi="Times New Roman" w:cs="Times New Roman"/>
          <w:b/>
          <w:i/>
        </w:rPr>
        <w:t>đồng xây dựng</w:t>
      </w:r>
      <w:r w:rsidRPr="00BC50E1">
        <w:rPr>
          <w:rFonts w:ascii="Times New Roman" w:hAnsi="Times New Roman"/>
          <w:b/>
          <w:i/>
        </w:rPr>
        <w:t xml:space="preserve">:  </w:t>
      </w:r>
      <w:r w:rsidRPr="00BC50E1">
        <w:rPr>
          <w:rFonts w:ascii="Times New Roman" w:hAnsi="Times New Roman"/>
        </w:rPr>
        <w:t xml:space="preserve">Phần công việc hoàn thành của Hợp </w:t>
      </w:r>
      <w:r w:rsidRPr="00BC50E1">
        <w:rPr>
          <w:rFonts w:ascii="Times New Roman" w:hAnsi="Times New Roman" w:hint="eastAsia"/>
        </w:rPr>
        <w:t>đ</w:t>
      </w:r>
      <w:r w:rsidRPr="00BC50E1">
        <w:rPr>
          <w:rFonts w:ascii="Times New Roman" w:hAnsi="Times New Roman"/>
        </w:rPr>
        <w:t>ồng xây dựng làm c</w:t>
      </w:r>
      <w:r w:rsidRPr="00BC50E1">
        <w:rPr>
          <w:rFonts w:ascii="Times New Roman" w:hAnsi="Times New Roman" w:hint="eastAsia"/>
        </w:rPr>
        <w:t>ơ</w:t>
      </w:r>
      <w:r w:rsidRPr="00BC50E1">
        <w:rPr>
          <w:rFonts w:ascii="Times New Roman" w:hAnsi="Times New Roman"/>
        </w:rPr>
        <w:t xml:space="preserve"> sở xác </w:t>
      </w:r>
      <w:r w:rsidRPr="00BC50E1">
        <w:rPr>
          <w:rFonts w:ascii="Times New Roman" w:hAnsi="Times New Roman" w:hint="eastAsia"/>
        </w:rPr>
        <w:t>đ</w:t>
      </w:r>
      <w:r w:rsidRPr="00BC50E1">
        <w:rPr>
          <w:rFonts w:ascii="Times New Roman" w:hAnsi="Times New Roman"/>
        </w:rPr>
        <w:t xml:space="preserve">ịnh doanh thu </w:t>
      </w:r>
      <w:r w:rsidRPr="00BC50E1">
        <w:rPr>
          <w:rFonts w:ascii="Times New Roman" w:hAnsi="Times New Roman" w:hint="eastAsia"/>
        </w:rPr>
        <w:t>đư</w:t>
      </w:r>
      <w:r w:rsidRPr="00BC50E1">
        <w:rPr>
          <w:rFonts w:ascii="Times New Roman" w:hAnsi="Times New Roman"/>
        </w:rPr>
        <w:t xml:space="preserve">ợc xác </w:t>
      </w:r>
      <w:r w:rsidRPr="00BC50E1">
        <w:rPr>
          <w:rFonts w:ascii="Times New Roman" w:hAnsi="Times New Roman" w:hint="eastAsia"/>
        </w:rPr>
        <w:t>đ</w:t>
      </w:r>
      <w:r w:rsidRPr="00BC50E1">
        <w:rPr>
          <w:rFonts w:ascii="Times New Roman" w:hAnsi="Times New Roman"/>
        </w:rPr>
        <w:t xml:space="preserve">ịnh theo biên bản quyết toán A – B, biên bản nghiệm thu giai </w:t>
      </w:r>
      <w:r w:rsidRPr="00BC50E1">
        <w:rPr>
          <w:rFonts w:ascii="Times New Roman" w:hAnsi="Times New Roman" w:hint="eastAsia"/>
        </w:rPr>
        <w:t>đ</w:t>
      </w:r>
      <w:r w:rsidRPr="00BC50E1">
        <w:rPr>
          <w:rFonts w:ascii="Times New Roman" w:hAnsi="Times New Roman"/>
        </w:rPr>
        <w:t>oạn.</w:t>
      </w:r>
    </w:p>
    <w:p w:rsidR="00156B92" w:rsidRPr="00BC50E1" w:rsidRDefault="00156B92" w:rsidP="003D281C">
      <w:pPr>
        <w:tabs>
          <w:tab w:val="left" w:pos="6360"/>
        </w:tabs>
        <w:spacing w:before="240" w:after="0" w:line="320" w:lineRule="exact"/>
        <w:jc w:val="both"/>
        <w:rPr>
          <w:rFonts w:ascii="Times New Roman" w:hAnsi="Times New Roman"/>
          <w:b/>
        </w:rPr>
      </w:pPr>
      <w:r>
        <w:rPr>
          <w:rFonts w:ascii="Times New Roman" w:hAnsi="Times New Roman"/>
          <w:b/>
        </w:rPr>
        <w:t>14</w:t>
      </w:r>
      <w:r w:rsidRPr="00BC50E1">
        <w:rPr>
          <w:rFonts w:ascii="Times New Roman" w:hAnsi="Times New Roman"/>
          <w:b/>
        </w:rPr>
        <w:t>. Nguyên tắc và phương pháp ghi nhận chi phí hợp đồng xây dựng</w:t>
      </w:r>
    </w:p>
    <w:p w:rsidR="00156B92" w:rsidRPr="00BC50E1" w:rsidRDefault="00156B92" w:rsidP="003D281C">
      <w:pPr>
        <w:tabs>
          <w:tab w:val="left" w:pos="6360"/>
        </w:tabs>
        <w:spacing w:before="120" w:after="0" w:line="320" w:lineRule="exact"/>
        <w:ind w:right="-23"/>
        <w:jc w:val="both"/>
        <w:rPr>
          <w:rFonts w:ascii="Times New Roman" w:hAnsi="Times New Roman"/>
          <w:iCs/>
        </w:rPr>
      </w:pPr>
      <w:r w:rsidRPr="00BC50E1">
        <w:rPr>
          <w:rFonts w:ascii="Times New Roman" w:hAnsi="Times New Roman"/>
          <w:b/>
          <w:i/>
          <w:iCs/>
        </w:rPr>
        <w:t xml:space="preserve">Chi phí của hợp đồng xây dựng gồm: </w:t>
      </w:r>
      <w:r w:rsidRPr="00BC50E1">
        <w:rPr>
          <w:rFonts w:ascii="Times New Roman" w:hAnsi="Times New Roman"/>
          <w:iCs/>
        </w:rPr>
        <w:t>Chi phí trực tiếp liên quan đến từng hợp đồng, chi phí chung được phân bổ cho các hợp đồng có liên quan và các chi phí khác có thể thu lại từ khách hàng theo các điều khoản của hợp đồng xây lắp.</w:t>
      </w:r>
    </w:p>
    <w:p w:rsidR="00156B92" w:rsidRPr="00BC50E1" w:rsidRDefault="00156B92" w:rsidP="003D281C">
      <w:pPr>
        <w:spacing w:before="240" w:after="0" w:line="320" w:lineRule="exact"/>
        <w:jc w:val="both"/>
        <w:rPr>
          <w:rFonts w:ascii="Times New Roman" w:hAnsi="Times New Roman"/>
        </w:rPr>
      </w:pPr>
      <w:r w:rsidRPr="00BC50E1">
        <w:rPr>
          <w:rFonts w:ascii="Times New Roman" w:hAnsi="Times New Roman"/>
          <w:b/>
        </w:rPr>
        <w:t>1</w:t>
      </w:r>
      <w:r>
        <w:rPr>
          <w:rFonts w:ascii="Times New Roman" w:hAnsi="Times New Roman"/>
          <w:b/>
        </w:rPr>
        <w:t>5</w:t>
      </w:r>
      <w:r w:rsidRPr="00BC50E1">
        <w:rPr>
          <w:rFonts w:ascii="Times New Roman" w:hAnsi="Times New Roman"/>
          <w:b/>
        </w:rPr>
        <w:t>. Nguyên tắc và phương pháp ghi nhận chi phí tài chính, chi phí bán hàng và chi phí quản lý doanh nghiệp</w:t>
      </w:r>
    </w:p>
    <w:p w:rsidR="00156B92" w:rsidRPr="00BC50E1" w:rsidRDefault="00156B92" w:rsidP="003D281C">
      <w:pPr>
        <w:spacing w:before="120" w:after="0" w:line="320" w:lineRule="exact"/>
        <w:jc w:val="both"/>
        <w:rPr>
          <w:rFonts w:ascii="Times New Roman" w:hAnsi="Times New Roman"/>
        </w:rPr>
      </w:pPr>
      <w:r w:rsidRPr="00BC50E1">
        <w:rPr>
          <w:rFonts w:ascii="Times New Roman" w:hAnsi="Times New Roman"/>
          <w:b/>
          <w:i/>
        </w:rPr>
        <w:t>Chi phí tài chính:</w:t>
      </w:r>
      <w:r w:rsidRPr="00BC50E1">
        <w:rPr>
          <w:rFonts w:ascii="Times New Roman" w:hAnsi="Times New Roman"/>
        </w:rPr>
        <w:t xml:space="preserve"> Chi phí tài chính bao gồm lãi tiền vay và các chi phí khác phát sinh liên quan trực tiếp đến các khoản vay được ghi nhận vào chi phí trong kỳ.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156B92" w:rsidRPr="00BC50E1" w:rsidRDefault="00156B92" w:rsidP="003D281C">
      <w:pPr>
        <w:spacing w:after="0" w:line="320" w:lineRule="exact"/>
        <w:jc w:val="both"/>
        <w:rPr>
          <w:rFonts w:ascii="Times New Roman" w:hAnsi="Times New Roman"/>
        </w:rPr>
      </w:pPr>
      <w:r w:rsidRPr="00BC50E1">
        <w:rPr>
          <w:rFonts w:ascii="Times New Roman" w:hAnsi="Times New Roman"/>
          <w:b/>
          <w:i/>
        </w:rPr>
        <w:t>Chi phí bán hàng và chi phí quản lý doanh nghiệp:</w:t>
      </w:r>
      <w:r w:rsidRPr="00BC50E1">
        <w:rPr>
          <w:rFonts w:ascii="Times New Roman" w:hAnsi="Times New Roman"/>
        </w:rPr>
        <w:t xml:space="preserve"> là các khoản chi phí gián tiếp phục vụ cho hoạt động phân phối sản phẩm, hàng hoá, cung cấp dịch vụ ra thị trường và điều hành sản xuất kinh doanh của Công ty. Mọi khoản chi phí bán hàng và quản lý doanh nghiệp phát sinh trong kỳ được ghi nhận ngay vào báo cáo kết quả hoạt động kinh doanh của kỳ đó khi chi phí đó không đem lại lợi ích kinh tế trong các kỳ sau.</w:t>
      </w:r>
    </w:p>
    <w:p w:rsidR="00156B92" w:rsidRPr="00BC50E1" w:rsidRDefault="00156B92" w:rsidP="003D281C">
      <w:pPr>
        <w:spacing w:before="240" w:after="0" w:line="320" w:lineRule="exact"/>
        <w:jc w:val="both"/>
        <w:rPr>
          <w:rFonts w:ascii="Times New Roman" w:hAnsi="Times New Roman"/>
          <w:b/>
        </w:rPr>
      </w:pPr>
      <w:r w:rsidRPr="00BC50E1">
        <w:rPr>
          <w:rFonts w:ascii="Times New Roman" w:hAnsi="Times New Roman"/>
          <w:b/>
        </w:rPr>
        <w:t>1</w:t>
      </w:r>
      <w:r>
        <w:rPr>
          <w:rFonts w:ascii="Times New Roman" w:hAnsi="Times New Roman"/>
          <w:b/>
        </w:rPr>
        <w:t>6</w:t>
      </w:r>
      <w:r w:rsidRPr="00BC50E1">
        <w:rPr>
          <w:rFonts w:ascii="Times New Roman" w:hAnsi="Times New Roman"/>
          <w:b/>
        </w:rPr>
        <w:t>. Nguyên tắc ghi nhận Chi phí thuế thu nhập doanh nghiệp hiện hành và các loại thuế khác.</w:t>
      </w:r>
    </w:p>
    <w:p w:rsidR="00156B92" w:rsidRPr="00BC50E1" w:rsidRDefault="00156B92" w:rsidP="003D281C">
      <w:pPr>
        <w:tabs>
          <w:tab w:val="left" w:pos="360"/>
        </w:tabs>
        <w:spacing w:after="0" w:line="320" w:lineRule="exact"/>
        <w:jc w:val="both"/>
        <w:rPr>
          <w:rFonts w:ascii="Times New Roman" w:hAnsi="Times New Roman"/>
        </w:rPr>
      </w:pPr>
      <w:r w:rsidRPr="00BC50E1">
        <w:rPr>
          <w:rFonts w:ascii="Times New Roman" w:hAnsi="Times New Roman"/>
          <w:b/>
          <w:i/>
        </w:rPr>
        <w:t>Chi phí thuế thu nhập doanh nghiệp (TNDN) hiện hành:</w:t>
      </w:r>
      <w:r w:rsidRPr="00BC50E1">
        <w:rPr>
          <w:rFonts w:ascii="Times New Roman" w:hAnsi="Times New Roman"/>
        </w:rPr>
        <w:t xml:space="preserve"> Chi phí thuế TNDN hiện hành thể hiện tổng giá trị của số thuế phải trả trong năm hiện tại và số thuế hoãn lại. Chi phí thuế thu nhập doanh nghiệp hiện hành được xác định trên cơ sở thu nhập chịu thuế và thuế suất thuế TNDN trong năm hiện hành. Thu nhập chịu thuế khác với lợi nhuận thuần được trình bày trên báo cáo kết quả hoạt động kinh doanh vì không bao gồm các khoản thu nhập hay chi phí tính thuế hoặc được khấu trừ trong các năm khác (bao gồm cả lỗ mang sang, nếu có). </w:t>
      </w:r>
    </w:p>
    <w:p w:rsidR="00156B92" w:rsidRPr="00BC50E1" w:rsidRDefault="00156B92" w:rsidP="003D281C">
      <w:pPr>
        <w:tabs>
          <w:tab w:val="num" w:pos="0"/>
        </w:tabs>
        <w:spacing w:after="0" w:line="320" w:lineRule="exact"/>
        <w:jc w:val="both"/>
        <w:rPr>
          <w:rFonts w:ascii="Times New Roman" w:hAnsi="Times New Roman"/>
        </w:rPr>
      </w:pPr>
      <w:r w:rsidRPr="00BC50E1">
        <w:rPr>
          <w:rFonts w:ascii="Times New Roman" w:hAnsi="Times New Roman"/>
        </w:rPr>
        <w:t>Việc xác định chi phí thuế TNDN căn cứ vào các quy định hiện hành về thuế. Tuy nhiên những quy định này thay đổi theo từng thời kỳ và việc xác định sau cùng về thuế TNDN tuỳ thuộc vào kết quả kiểm tra của cơ quan thuế có thẩm quyền.</w:t>
      </w:r>
    </w:p>
    <w:p w:rsidR="00156B92" w:rsidRPr="00BC50E1" w:rsidRDefault="00156B92" w:rsidP="003D281C">
      <w:pPr>
        <w:tabs>
          <w:tab w:val="left" w:pos="360"/>
        </w:tabs>
        <w:spacing w:before="120" w:after="0" w:line="320" w:lineRule="exact"/>
        <w:jc w:val="both"/>
        <w:rPr>
          <w:rFonts w:ascii="Times New Roman" w:hAnsi="Times New Roman"/>
        </w:rPr>
      </w:pPr>
      <w:r w:rsidRPr="00BC50E1">
        <w:rPr>
          <w:rFonts w:ascii="Times New Roman" w:hAnsi="Times New Roman"/>
          <w:b/>
          <w:i/>
        </w:rPr>
        <w:t>Thuế thu nhập hoãn lại:</w:t>
      </w:r>
      <w:r w:rsidRPr="00BC50E1">
        <w:rPr>
          <w:rFonts w:ascii="Times New Roman" w:hAnsi="Times New Roman"/>
        </w:rPr>
        <w:t xml:space="preserve"> Được tính trên cơ sở các khoản chênh lệch tạm thời giữa giá trị ghi sổ của các khoản mục tài sản hoặc công nợ trên Bảng cân đối kế toán và cơ sở tính thuế thu nhập. Thuế thu nhập hoãn lại được xác định theo thuế suất thuế TNDN dự tính sẽ áp dụng cho năm tài sản được thu hồi hay nợ phải trả được thanh toán. Tài sản thuế thu nhập hoãn lại chỉ được ghi nhận khi chắc chắn có đủ lợi nhuận tính thuế trong tương lai để sử dụng các khoản chênh lệch tạm thời được khấu trừ.</w:t>
      </w:r>
    </w:p>
    <w:p w:rsidR="00156B92" w:rsidRPr="00E016FF" w:rsidRDefault="00156B92" w:rsidP="003D281C">
      <w:pPr>
        <w:tabs>
          <w:tab w:val="left" w:pos="360"/>
        </w:tabs>
        <w:spacing w:before="120" w:after="0" w:line="320" w:lineRule="exact"/>
        <w:jc w:val="both"/>
        <w:rPr>
          <w:rFonts w:ascii="Times New Roman" w:hAnsi="Times New Roman"/>
        </w:rPr>
      </w:pPr>
      <w:r>
        <w:rPr>
          <w:rFonts w:ascii="Times New Roman" w:hAnsi="Times New Roman"/>
        </w:rPr>
        <w:t>C</w:t>
      </w:r>
      <w:r w:rsidRPr="00C3679E">
        <w:rPr>
          <w:rFonts w:ascii="Times New Roman" w:hAnsi="Times New Roman"/>
        </w:rPr>
        <w:t>ô</w:t>
      </w:r>
      <w:r>
        <w:rPr>
          <w:rFonts w:ascii="Times New Roman" w:hAnsi="Times New Roman"/>
        </w:rPr>
        <w:t xml:space="preserve">ng ty </w:t>
      </w:r>
      <w:r w:rsidRPr="00C3679E">
        <w:rPr>
          <w:rFonts w:ascii="Times New Roman" w:hAnsi="Times New Roman" w:hint="eastAsia"/>
        </w:rPr>
        <w:t>đư</w:t>
      </w:r>
      <w:r w:rsidRPr="00C3679E">
        <w:rPr>
          <w:rFonts w:ascii="Times New Roman" w:hAnsi="Times New Roman"/>
        </w:rPr>
        <w:t>ợc</w:t>
      </w:r>
      <w:r>
        <w:rPr>
          <w:rFonts w:ascii="Times New Roman" w:hAnsi="Times New Roman"/>
        </w:rPr>
        <w:t xml:space="preserve"> t</w:t>
      </w:r>
      <w:r w:rsidRPr="00C3679E">
        <w:rPr>
          <w:rFonts w:ascii="Times New Roman" w:hAnsi="Times New Roman"/>
        </w:rPr>
        <w:t>ính</w:t>
      </w:r>
      <w:r>
        <w:rPr>
          <w:rFonts w:ascii="Times New Roman" w:hAnsi="Times New Roman"/>
        </w:rPr>
        <w:t xml:space="preserve"> gi</w:t>
      </w:r>
      <w:r w:rsidRPr="00C3679E">
        <w:rPr>
          <w:rFonts w:ascii="Times New Roman" w:hAnsi="Times New Roman"/>
        </w:rPr>
        <w:t>ảm</w:t>
      </w:r>
      <w:r>
        <w:rPr>
          <w:rFonts w:ascii="Times New Roman" w:hAnsi="Times New Roman"/>
        </w:rPr>
        <w:t xml:space="preserve"> 30% thu</w:t>
      </w:r>
      <w:r w:rsidRPr="00C3679E">
        <w:rPr>
          <w:rFonts w:ascii="Times New Roman" w:hAnsi="Times New Roman"/>
        </w:rPr>
        <w:t>ế</w:t>
      </w:r>
      <w:r>
        <w:rPr>
          <w:rFonts w:ascii="Times New Roman" w:hAnsi="Times New Roman"/>
        </w:rPr>
        <w:t xml:space="preserve"> TNDN theo Ngh</w:t>
      </w:r>
      <w:r w:rsidRPr="00C3679E">
        <w:rPr>
          <w:rFonts w:ascii="Times New Roman" w:hAnsi="Times New Roman"/>
        </w:rPr>
        <w:t>ị</w:t>
      </w:r>
      <w:r>
        <w:rPr>
          <w:rFonts w:ascii="Times New Roman" w:hAnsi="Times New Roman"/>
        </w:rPr>
        <w:t xml:space="preserve"> quy</w:t>
      </w:r>
      <w:r w:rsidRPr="00C3679E">
        <w:rPr>
          <w:rFonts w:ascii="Times New Roman" w:hAnsi="Times New Roman"/>
        </w:rPr>
        <w:t>ết</w:t>
      </w:r>
      <w:r>
        <w:rPr>
          <w:rFonts w:ascii="Times New Roman" w:hAnsi="Times New Roman"/>
        </w:rPr>
        <w:t xml:space="preserve"> s</w:t>
      </w:r>
      <w:r w:rsidRPr="00C3679E">
        <w:rPr>
          <w:rFonts w:ascii="Times New Roman" w:hAnsi="Times New Roman"/>
        </w:rPr>
        <w:t>ố</w:t>
      </w:r>
      <w:r>
        <w:rPr>
          <w:rFonts w:ascii="Times New Roman" w:hAnsi="Times New Roman"/>
        </w:rPr>
        <w:t xml:space="preserve"> 29/2012/QH13 ng</w:t>
      </w:r>
      <w:r w:rsidRPr="00C3679E">
        <w:rPr>
          <w:rFonts w:ascii="Times New Roman" w:hAnsi="Times New Roman"/>
        </w:rPr>
        <w:t>ày</w:t>
      </w:r>
      <w:r>
        <w:rPr>
          <w:rFonts w:ascii="Times New Roman" w:hAnsi="Times New Roman"/>
        </w:rPr>
        <w:t xml:space="preserve"> 28/6/2012 c</w:t>
      </w:r>
      <w:r w:rsidRPr="00C3679E">
        <w:rPr>
          <w:rFonts w:ascii="Times New Roman" w:hAnsi="Times New Roman"/>
        </w:rPr>
        <w:t>ủa</w:t>
      </w:r>
      <w:r>
        <w:rPr>
          <w:rFonts w:ascii="Times New Roman" w:hAnsi="Times New Roman"/>
        </w:rPr>
        <w:t xml:space="preserve"> Qu</w:t>
      </w:r>
      <w:r w:rsidRPr="00C3679E">
        <w:rPr>
          <w:rFonts w:ascii="Times New Roman" w:hAnsi="Times New Roman"/>
        </w:rPr>
        <w:t>ốc</w:t>
      </w:r>
      <w:r>
        <w:rPr>
          <w:rFonts w:ascii="Times New Roman" w:hAnsi="Times New Roman"/>
        </w:rPr>
        <w:t xml:space="preserve"> h</w:t>
      </w:r>
      <w:r w:rsidRPr="00C3679E">
        <w:rPr>
          <w:rFonts w:ascii="Times New Roman" w:hAnsi="Times New Roman"/>
        </w:rPr>
        <w:t>ội</w:t>
      </w:r>
      <w:r>
        <w:rPr>
          <w:rFonts w:ascii="Times New Roman" w:hAnsi="Times New Roman"/>
        </w:rPr>
        <w:t xml:space="preserve"> v</w:t>
      </w:r>
      <w:r w:rsidRPr="00E016FF">
        <w:rPr>
          <w:rFonts w:ascii="Times New Roman" w:hAnsi="Times New Roman"/>
        </w:rPr>
        <w:t>ề</w:t>
      </w:r>
      <w:r>
        <w:rPr>
          <w:rFonts w:ascii="Times New Roman" w:hAnsi="Times New Roman"/>
        </w:rPr>
        <w:t xml:space="preserve"> ban h</w:t>
      </w:r>
      <w:r w:rsidRPr="00E016FF">
        <w:rPr>
          <w:rFonts w:ascii="Times New Roman" w:hAnsi="Times New Roman"/>
        </w:rPr>
        <w:t>ành</w:t>
      </w:r>
      <w:r>
        <w:rPr>
          <w:rFonts w:ascii="Times New Roman" w:hAnsi="Times New Roman"/>
        </w:rPr>
        <w:t xml:space="preserve"> m</w:t>
      </w:r>
      <w:r w:rsidRPr="00E016FF">
        <w:rPr>
          <w:rFonts w:ascii="Times New Roman" w:hAnsi="Times New Roman"/>
        </w:rPr>
        <w:t>ột</w:t>
      </w:r>
      <w:r>
        <w:rPr>
          <w:rFonts w:ascii="Times New Roman" w:hAnsi="Times New Roman"/>
        </w:rPr>
        <w:t xml:space="preserve"> s</w:t>
      </w:r>
      <w:r w:rsidRPr="00E016FF">
        <w:rPr>
          <w:rFonts w:ascii="Times New Roman" w:hAnsi="Times New Roman"/>
        </w:rPr>
        <w:t>ố</w:t>
      </w:r>
      <w:r>
        <w:rPr>
          <w:rFonts w:ascii="Times New Roman" w:hAnsi="Times New Roman"/>
        </w:rPr>
        <w:t xml:space="preserve"> ch</w:t>
      </w:r>
      <w:r w:rsidRPr="00E016FF">
        <w:rPr>
          <w:rFonts w:ascii="Times New Roman" w:hAnsi="Times New Roman"/>
        </w:rPr>
        <w:t>ính</w:t>
      </w:r>
      <w:r>
        <w:rPr>
          <w:rFonts w:ascii="Times New Roman" w:hAnsi="Times New Roman"/>
        </w:rPr>
        <w:t xml:space="preserve"> s</w:t>
      </w:r>
      <w:r w:rsidRPr="00E016FF">
        <w:rPr>
          <w:rFonts w:ascii="Times New Roman" w:hAnsi="Times New Roman"/>
        </w:rPr>
        <w:t>ách</w:t>
      </w:r>
      <w:r>
        <w:rPr>
          <w:rFonts w:ascii="Times New Roman" w:hAnsi="Times New Roman"/>
        </w:rPr>
        <w:t xml:space="preserve"> thu</w:t>
      </w:r>
      <w:r w:rsidRPr="00E016FF">
        <w:rPr>
          <w:rFonts w:ascii="Times New Roman" w:hAnsi="Times New Roman"/>
        </w:rPr>
        <w:t>ế</w:t>
      </w:r>
      <w:r>
        <w:rPr>
          <w:rFonts w:ascii="Times New Roman" w:hAnsi="Times New Roman"/>
        </w:rPr>
        <w:t xml:space="preserve"> nh</w:t>
      </w:r>
      <w:r w:rsidRPr="00E016FF">
        <w:rPr>
          <w:rFonts w:ascii="Times New Roman" w:hAnsi="Times New Roman"/>
        </w:rPr>
        <w:t>ằm</w:t>
      </w:r>
      <w:r>
        <w:rPr>
          <w:rFonts w:ascii="Times New Roman" w:hAnsi="Times New Roman"/>
        </w:rPr>
        <w:t xml:space="preserve"> th</w:t>
      </w:r>
      <w:r w:rsidRPr="00E016FF">
        <w:rPr>
          <w:rFonts w:ascii="Times New Roman" w:hAnsi="Times New Roman"/>
        </w:rPr>
        <w:t>áo</w:t>
      </w:r>
      <w:r>
        <w:rPr>
          <w:rFonts w:ascii="Times New Roman" w:hAnsi="Times New Roman"/>
        </w:rPr>
        <w:t xml:space="preserve"> g</w:t>
      </w:r>
      <w:r w:rsidRPr="00E016FF">
        <w:rPr>
          <w:rFonts w:ascii="Times New Roman" w:hAnsi="Times New Roman"/>
        </w:rPr>
        <w:t>ỡ</w:t>
      </w:r>
      <w:r>
        <w:rPr>
          <w:rFonts w:ascii="Times New Roman" w:hAnsi="Times New Roman"/>
        </w:rPr>
        <w:t xml:space="preserve"> kh</w:t>
      </w:r>
      <w:r w:rsidRPr="00E016FF">
        <w:rPr>
          <w:rFonts w:ascii="Times New Roman" w:hAnsi="Times New Roman"/>
        </w:rPr>
        <w:t>ó</w:t>
      </w:r>
      <w:r>
        <w:rPr>
          <w:rFonts w:ascii="Times New Roman" w:hAnsi="Times New Roman"/>
        </w:rPr>
        <w:t xml:space="preserve"> kh</w:t>
      </w:r>
      <w:r w:rsidRPr="00E016FF">
        <w:rPr>
          <w:rFonts w:ascii="Times New Roman" w:hAnsi="Times New Roman" w:hint="eastAsia"/>
        </w:rPr>
        <w:t>ă</w:t>
      </w:r>
      <w:r>
        <w:rPr>
          <w:rFonts w:ascii="Times New Roman" w:hAnsi="Times New Roman"/>
        </w:rPr>
        <w:t>n cho c</w:t>
      </w:r>
      <w:r w:rsidRPr="00E016FF">
        <w:rPr>
          <w:rFonts w:ascii="Times New Roman" w:hAnsi="Times New Roman"/>
        </w:rPr>
        <w:t>ác</w:t>
      </w:r>
      <w:r>
        <w:rPr>
          <w:rFonts w:ascii="Times New Roman" w:hAnsi="Times New Roman"/>
        </w:rPr>
        <w:t xml:space="preserve"> t</w:t>
      </w:r>
      <w:r w:rsidRPr="00E016FF">
        <w:rPr>
          <w:rFonts w:ascii="Times New Roman" w:hAnsi="Times New Roman"/>
        </w:rPr>
        <w:t>ổ</w:t>
      </w:r>
      <w:r>
        <w:rPr>
          <w:rFonts w:ascii="Times New Roman" w:hAnsi="Times New Roman"/>
        </w:rPr>
        <w:t xml:space="preserve"> ch</w:t>
      </w:r>
      <w:r w:rsidRPr="00E016FF">
        <w:rPr>
          <w:rFonts w:ascii="Times New Roman" w:hAnsi="Times New Roman"/>
        </w:rPr>
        <w:t>ứ</w:t>
      </w:r>
      <w:r>
        <w:rPr>
          <w:rFonts w:ascii="Times New Roman" w:hAnsi="Times New Roman"/>
        </w:rPr>
        <w:t>c, c</w:t>
      </w:r>
      <w:r w:rsidRPr="00E016FF">
        <w:rPr>
          <w:rFonts w:ascii="Times New Roman" w:hAnsi="Times New Roman"/>
        </w:rPr>
        <w:t>á</w:t>
      </w:r>
      <w:r>
        <w:rPr>
          <w:rFonts w:ascii="Times New Roman" w:hAnsi="Times New Roman"/>
        </w:rPr>
        <w:t xml:space="preserve"> nh</w:t>
      </w:r>
      <w:r w:rsidRPr="00E016FF">
        <w:rPr>
          <w:rFonts w:ascii="Times New Roman" w:hAnsi="Times New Roman"/>
        </w:rPr>
        <w:t>â</w:t>
      </w:r>
      <w:r>
        <w:rPr>
          <w:rFonts w:ascii="Times New Roman" w:hAnsi="Times New Roman"/>
        </w:rPr>
        <w:t>n.</w:t>
      </w:r>
    </w:p>
    <w:p w:rsidR="00156B92" w:rsidRPr="00F36043" w:rsidRDefault="00156B92" w:rsidP="003D281C">
      <w:pPr>
        <w:spacing w:after="0" w:line="320" w:lineRule="exact"/>
        <w:jc w:val="both"/>
        <w:rPr>
          <w:rFonts w:ascii="Times New Roman" w:hAnsi="Times New Roman"/>
        </w:rPr>
      </w:pPr>
      <w:r w:rsidRPr="00F36043">
        <w:rPr>
          <w:rFonts w:ascii="Times New Roman" w:hAnsi="Times New Roman"/>
        </w:rPr>
        <w:t>Không bù trừ chi phí thuế thu nhập doanh nghiệp hiện hành với chi phí thuế TNDN hoãn lại.</w:t>
      </w:r>
    </w:p>
    <w:p w:rsidR="00156B92" w:rsidRPr="00B91258" w:rsidRDefault="00156B92" w:rsidP="003D281C">
      <w:pPr>
        <w:spacing w:before="120" w:after="0" w:line="320" w:lineRule="exact"/>
        <w:jc w:val="both"/>
        <w:rPr>
          <w:rFonts w:ascii="Times New Roman" w:hAnsi="Times New Roman"/>
          <w:b/>
          <w:i/>
        </w:rPr>
      </w:pPr>
      <w:r w:rsidRPr="00BC50E1">
        <w:rPr>
          <w:rFonts w:ascii="Times New Roman" w:hAnsi="Times New Roman"/>
          <w:b/>
          <w:i/>
        </w:rPr>
        <w:t>Các loại thuế khác</w:t>
      </w:r>
      <w:r>
        <w:rPr>
          <w:rFonts w:ascii="Times New Roman" w:hAnsi="Times New Roman"/>
          <w:b/>
          <w:i/>
        </w:rPr>
        <w:t>:</w:t>
      </w:r>
      <w:r w:rsidRPr="00BC50E1">
        <w:rPr>
          <w:rFonts w:ascii="Times New Roman" w:hAnsi="Times New Roman"/>
        </w:rPr>
        <w:t xml:space="preserve"> Công ty kê khai và nộp thuế theo quy định hiện hành của Nhà nước.</w:t>
      </w:r>
    </w:p>
    <w:p w:rsidR="00156B92" w:rsidRDefault="00156B92" w:rsidP="003D281C">
      <w:pPr>
        <w:spacing w:before="360" w:after="0"/>
        <w:jc w:val="both"/>
        <w:rPr>
          <w:rFonts w:ascii="Times New Roman" w:hAnsi="Times New Roman"/>
          <w:b/>
        </w:rPr>
      </w:pPr>
    </w:p>
    <w:p w:rsidR="00156B92" w:rsidRPr="007C61CB" w:rsidRDefault="00156B92" w:rsidP="003D281C">
      <w:pPr>
        <w:spacing w:before="360" w:after="0" w:line="264" w:lineRule="auto"/>
        <w:jc w:val="both"/>
        <w:rPr>
          <w:rFonts w:ascii="Times New Roman" w:hAnsi="Times New Roman"/>
          <w:b/>
        </w:rPr>
      </w:pPr>
      <w:r w:rsidRPr="007C61CB">
        <w:rPr>
          <w:rFonts w:ascii="Times New Roman" w:hAnsi="Times New Roman"/>
          <w:b/>
        </w:rPr>
        <w:lastRenderedPageBreak/>
        <w:t xml:space="preserve">V. THÔNG TIN BỔ SUNG CHO CÁC KHOẢN MỤC TRÌNH BÀY TRÊN BẢNG CÂN </w:t>
      </w:r>
      <w:r w:rsidRPr="007C61CB">
        <w:rPr>
          <w:rFonts w:ascii="Times New Roman" w:hAnsi="Times New Roman" w:hint="eastAsia"/>
          <w:b/>
        </w:rPr>
        <w:t>Đ</w:t>
      </w:r>
      <w:r w:rsidRPr="007C61CB">
        <w:rPr>
          <w:rFonts w:ascii="Times New Roman" w:hAnsi="Times New Roman"/>
          <w:b/>
        </w:rPr>
        <w:t>ỐI KẾ TOÁN.</w:t>
      </w:r>
    </w:p>
    <w:p w:rsidR="00156B92" w:rsidRPr="007C61CB" w:rsidRDefault="00156B92" w:rsidP="003D281C">
      <w:pPr>
        <w:spacing w:after="0" w:line="264" w:lineRule="auto"/>
        <w:ind w:left="5760" w:firstLine="720"/>
        <w:jc w:val="right"/>
        <w:rPr>
          <w:rFonts w:ascii="Times New Roman" w:hAnsi="Times New Roman"/>
        </w:rPr>
      </w:pPr>
      <w:r w:rsidRPr="007C61CB">
        <w:rPr>
          <w:rFonts w:ascii="Times New Roman" w:hAnsi="Times New Roman" w:hint="eastAsia"/>
        </w:rPr>
        <w:t>Đơ</w:t>
      </w:r>
      <w:r w:rsidRPr="007C61CB">
        <w:rPr>
          <w:rFonts w:ascii="Times New Roman" w:hAnsi="Times New Roman"/>
        </w:rPr>
        <w:t>n vị tính: VND</w:t>
      </w:r>
    </w:p>
    <w:tbl>
      <w:tblPr>
        <w:tblW w:w="5000" w:type="pct"/>
        <w:tblLook w:val="0000"/>
      </w:tblPr>
      <w:tblGrid>
        <w:gridCol w:w="222"/>
        <w:gridCol w:w="5539"/>
        <w:gridCol w:w="1897"/>
        <w:gridCol w:w="234"/>
        <w:gridCol w:w="1681"/>
      </w:tblGrid>
      <w:tr w:rsidR="00156B92" w:rsidRPr="00A161A4" w:rsidTr="003D281C">
        <w:trPr>
          <w:trHeight w:val="315"/>
        </w:trPr>
        <w:tc>
          <w:tcPr>
            <w:tcW w:w="3009" w:type="pct"/>
            <w:gridSpan w:val="2"/>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b/>
                <w:bCs/>
              </w:rPr>
            </w:pPr>
            <w:r w:rsidRPr="00A161A4">
              <w:rPr>
                <w:rFonts w:ascii="Times New Roman" w:hAnsi="Times New Roman"/>
                <w:b/>
                <w:bCs/>
              </w:rPr>
              <w:t>01. Tiền</w:t>
            </w:r>
          </w:p>
        </w:tc>
        <w:tc>
          <w:tcPr>
            <w:tcW w:w="991" w:type="pct"/>
            <w:tcBorders>
              <w:top w:val="nil"/>
              <w:left w:val="nil"/>
              <w:bottom w:val="single" w:sz="8" w:space="0" w:color="auto"/>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r w:rsidRPr="00A161A4">
              <w:rPr>
                <w:rFonts w:ascii="Times New Roman" w:hAnsi="Times New Roman"/>
                <w:b/>
                <w:bCs/>
              </w:rPr>
              <w:t>Số cuối quý</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p>
        </w:tc>
        <w:tc>
          <w:tcPr>
            <w:tcW w:w="878" w:type="pct"/>
            <w:tcBorders>
              <w:top w:val="nil"/>
              <w:left w:val="nil"/>
              <w:bottom w:val="single" w:sz="8" w:space="0" w:color="auto"/>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r w:rsidRPr="00A161A4">
              <w:rPr>
                <w:rFonts w:ascii="Times New Roman" w:hAnsi="Times New Roman"/>
                <w:b/>
                <w:bCs/>
              </w:rPr>
              <w:t>Số đầu năm</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b/>
                <w:bCs/>
                <w:i/>
                <w:iCs/>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b/>
                <w:bCs/>
                <w:i/>
                <w:iCs/>
              </w:rPr>
            </w:pPr>
            <w:r w:rsidRPr="00A161A4">
              <w:rPr>
                <w:rFonts w:ascii="Times New Roman" w:hAnsi="Times New Roman"/>
                <w:b/>
                <w:bCs/>
                <w:i/>
                <w:iCs/>
              </w:rPr>
              <w:t xml:space="preserve"> - Tiền mặt</w:t>
            </w:r>
          </w:p>
        </w:tc>
        <w:tc>
          <w:tcPr>
            <w:tcW w:w="99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b/>
                <w:bCs/>
                <w:i/>
                <w:iCs/>
              </w:rPr>
            </w:pPr>
            <w:r w:rsidRPr="00A161A4">
              <w:rPr>
                <w:rFonts w:ascii="Times New Roman" w:hAnsi="Times New Roman"/>
                <w:b/>
                <w:bCs/>
                <w:i/>
                <w:iCs/>
              </w:rPr>
              <w:t xml:space="preserve">4.185.906.760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b/>
                <w:bCs/>
                <w:i/>
                <w:iCs/>
              </w:rPr>
            </w:pPr>
          </w:p>
        </w:tc>
        <w:tc>
          <w:tcPr>
            <w:tcW w:w="878"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b/>
                <w:bCs/>
                <w:i/>
                <w:iCs/>
              </w:rPr>
            </w:pPr>
            <w:r w:rsidRPr="00A161A4">
              <w:rPr>
                <w:rFonts w:ascii="Times New Roman" w:hAnsi="Times New Roman"/>
                <w:b/>
                <w:bCs/>
                <w:i/>
                <w:iCs/>
              </w:rPr>
              <w:t xml:space="preserve">4.057.774.346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Văn phòng Công ty</w:t>
            </w:r>
          </w:p>
        </w:tc>
        <w:tc>
          <w:tcPr>
            <w:tcW w:w="99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388.513.062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547.484.843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501</w:t>
            </w:r>
          </w:p>
        </w:tc>
        <w:tc>
          <w:tcPr>
            <w:tcW w:w="99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21.532.199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921.710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502</w:t>
            </w:r>
          </w:p>
        </w:tc>
        <w:tc>
          <w:tcPr>
            <w:tcW w:w="99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999.634.952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282.963.062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503</w:t>
            </w:r>
          </w:p>
        </w:tc>
        <w:tc>
          <w:tcPr>
            <w:tcW w:w="99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13.239.206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88.652.509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504</w:t>
            </w:r>
          </w:p>
        </w:tc>
        <w:tc>
          <w:tcPr>
            <w:tcW w:w="99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1.568.206.006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303.429.244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506</w:t>
            </w:r>
          </w:p>
        </w:tc>
        <w:tc>
          <w:tcPr>
            <w:tcW w:w="99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63.570.641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493.192.075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508</w:t>
            </w:r>
          </w:p>
        </w:tc>
        <w:tc>
          <w:tcPr>
            <w:tcW w:w="99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10.525.069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50.641.920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Chi nhánh Hà Nội</w:t>
            </w:r>
          </w:p>
        </w:tc>
        <w:tc>
          <w:tcPr>
            <w:tcW w:w="99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2.589.448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1.061.341.125 </w:t>
            </w:r>
          </w:p>
        </w:tc>
      </w:tr>
      <w:tr w:rsidR="00156B92" w:rsidRPr="00A161A4" w:rsidTr="003D281C">
        <w:trPr>
          <w:trHeight w:val="660"/>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Công ty CP Đầu tư xây dựng và Phát triển Năng lượng Sông Đà 5</w:t>
            </w:r>
          </w:p>
        </w:tc>
        <w:tc>
          <w:tcPr>
            <w:tcW w:w="99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1.118.096.177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1.229.147.858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b/>
                <w:bCs/>
                <w:i/>
                <w:iCs/>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b/>
                <w:bCs/>
                <w:i/>
                <w:iCs/>
              </w:rPr>
            </w:pPr>
            <w:r w:rsidRPr="00A161A4">
              <w:rPr>
                <w:rFonts w:ascii="Times New Roman" w:hAnsi="Times New Roman"/>
                <w:b/>
                <w:bCs/>
                <w:i/>
                <w:iCs/>
              </w:rPr>
              <w:t xml:space="preserve"> - Tiền gửi ngân hàng</w:t>
            </w:r>
          </w:p>
        </w:tc>
        <w:tc>
          <w:tcPr>
            <w:tcW w:w="99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b/>
                <w:bCs/>
                <w:i/>
                <w:iCs/>
              </w:rPr>
            </w:pPr>
            <w:r w:rsidRPr="00A161A4">
              <w:rPr>
                <w:rFonts w:ascii="Times New Roman" w:hAnsi="Times New Roman"/>
                <w:b/>
                <w:bCs/>
                <w:i/>
                <w:iCs/>
              </w:rPr>
              <w:t xml:space="preserve">35.094.598.451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b/>
                <w:bCs/>
                <w:i/>
                <w:iCs/>
              </w:rPr>
            </w:pPr>
          </w:p>
        </w:tc>
        <w:tc>
          <w:tcPr>
            <w:tcW w:w="878"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b/>
                <w:bCs/>
                <w:i/>
                <w:iCs/>
              </w:rPr>
            </w:pPr>
            <w:r w:rsidRPr="00A161A4">
              <w:rPr>
                <w:rFonts w:ascii="Times New Roman" w:hAnsi="Times New Roman"/>
                <w:b/>
                <w:bCs/>
                <w:i/>
                <w:iCs/>
              </w:rPr>
              <w:t xml:space="preserve">78.547.714.602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both"/>
              <w:rPr>
                <w:rFonts w:ascii="Times New Roman" w:hAnsi="Times New Roman"/>
                <w:i/>
                <w:iCs/>
              </w:rPr>
            </w:pPr>
            <w:r w:rsidRPr="00A161A4">
              <w:rPr>
                <w:rFonts w:ascii="Times New Roman" w:hAnsi="Times New Roman"/>
                <w:i/>
                <w:iCs/>
              </w:rPr>
              <w:t xml:space="preserve">   + Văn phòng Công ty</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27.529.481.809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21.449.320.223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BIDV - Tuyên Quang</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9.016.682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1.150.208.144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SGD 1 - BIDV VIỆT </w:t>
            </w:r>
            <w:smartTag w:uri="urn:schemas-microsoft-com:office:smarttags" w:element="country-region">
              <w:smartTag w:uri="urn:schemas-microsoft-com:office:smarttags" w:element="place">
                <w:r w:rsidRPr="00A161A4">
                  <w:rPr>
                    <w:rFonts w:ascii="Times New Roman" w:hAnsi="Times New Roman"/>
                    <w:color w:val="000000"/>
                  </w:rPr>
                  <w:t>NAM</w:t>
                </w:r>
              </w:smartTag>
            </w:smartTag>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25.137.128.978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59.775.318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BIDV - SƠN LA</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5.618.334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2.067.060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lang w:val="fr-FR"/>
              </w:rPr>
            </w:pPr>
            <w:r w:rsidRPr="00A161A4">
              <w:rPr>
                <w:rFonts w:ascii="Times New Roman" w:hAnsi="Times New Roman"/>
                <w:color w:val="000000"/>
                <w:lang w:val="fr-FR"/>
              </w:rPr>
              <w:t xml:space="preserve">      PGD MƯỜNG LA - BIDV  SƠN LA</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24.838.899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1.622.582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PGD Sao Việt - NHTMCP Phương Đông</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5.108.902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5.970.592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Ngân hàng TMCP An Bình</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6.133.952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1.820.950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CN Sông Nhuệ- NH công thương</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600.814.385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20.205.056.388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NH Vietcombank</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979.879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                          -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TK chứng khoán NH Vietcombank</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37.655.869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                          -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NHNN &amp; PTNT Mường Tè- Lai Châu</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528.128.765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11.224.100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NH TMCP Quân Đội-CN Mỹ Đình</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1.174.057.164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11.575.089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501</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712.325.596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6.582.332.265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CN. Ngân hàng ĐT và PT Mường La</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712.325.596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6.582.332.265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502</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2.396.831.272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24.583.575.505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Ngân hàng NN &amp; PTNT Huyện Quế Phong</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2.302.801.580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24.583.575.505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Ngân hàng NN &amp; PTNT Tương Dương- NA</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94.029.692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                          -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503</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713.291.178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2.481.165.349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Ngân hàng DT&amp;PT Sơn La</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1.903.810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2.476.057.215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Ngân hàng NN &amp; PTNT Mường Tè- Lai Châu</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711.387.368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                          -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504</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926.295.661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3.795.238.284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Phòng GD Mường La</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1.706.251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1.748.804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NH ĐT&amp; PT Đà Nẵng</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922.164.798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429.266.542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NH NN &amp; PTNT Chi nhánh huyện Sơn Hà- Quảng Ngãi</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2.424.612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3.364.222.938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506</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634.061.761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4.195.248.873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3D281C"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w:t>
            </w:r>
          </w:p>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lastRenderedPageBreak/>
              <w:t>PGD NẬM HÀNG NO PTNT MƯỜNG TÈ</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lastRenderedPageBreak/>
              <w:t xml:space="preserve">634.061.761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         </w:t>
            </w:r>
            <w:r w:rsidRPr="00A161A4">
              <w:rPr>
                <w:rFonts w:ascii="Times New Roman" w:hAnsi="Times New Roman"/>
              </w:rPr>
              <w:lastRenderedPageBreak/>
              <w:t xml:space="preserve">4.195.248.873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Xí nghiệp Sông Đà 508</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882.278.126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270.108.796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both"/>
              <w:rPr>
                <w:rFonts w:ascii="Times New Roman" w:hAnsi="Times New Roman"/>
              </w:rPr>
            </w:pPr>
            <w:r w:rsidRPr="00A161A4">
              <w:rPr>
                <w:rFonts w:ascii="Times New Roman" w:hAnsi="Times New Roman"/>
              </w:rPr>
              <w:t xml:space="preserve">      Phòng GD Mường La</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                              -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29.744.172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both"/>
              <w:rPr>
                <w:rFonts w:ascii="Times New Roman" w:hAnsi="Times New Roman"/>
              </w:rPr>
            </w:pPr>
            <w:r w:rsidRPr="00A161A4">
              <w:rPr>
                <w:rFonts w:ascii="Times New Roman" w:hAnsi="Times New Roman"/>
              </w:rPr>
              <w:t xml:space="preserve">      NH No &amp; PT NT - Huyện Mường Tè</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882.278.126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240.364.624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both"/>
              <w:rPr>
                <w:rFonts w:ascii="Times New Roman" w:hAnsi="Times New Roman"/>
                <w:i/>
                <w:iCs/>
              </w:rPr>
            </w:pPr>
            <w:r w:rsidRPr="00A161A4">
              <w:rPr>
                <w:rFonts w:ascii="Times New Roman" w:hAnsi="Times New Roman"/>
                <w:i/>
                <w:iCs/>
              </w:rPr>
              <w:t xml:space="preserve">   + Chi nhánh Hà Nội</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1.052.701.993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5.860.017.518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BIDV Chi nhánh Hà Tây</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1.052.701.993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5.860.017.518 </w:t>
            </w:r>
          </w:p>
        </w:tc>
      </w:tr>
      <w:tr w:rsidR="00156B92" w:rsidRPr="00A161A4" w:rsidTr="003D281C">
        <w:trPr>
          <w:trHeight w:val="600"/>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vAlign w:val="center"/>
          </w:tcPr>
          <w:p w:rsidR="00156B92" w:rsidRPr="00A161A4" w:rsidRDefault="00156B92" w:rsidP="003D281C">
            <w:pPr>
              <w:spacing w:after="0" w:line="264" w:lineRule="auto"/>
              <w:rPr>
                <w:rFonts w:ascii="Times New Roman" w:hAnsi="Times New Roman"/>
                <w:i/>
                <w:iCs/>
              </w:rPr>
            </w:pPr>
            <w:r w:rsidRPr="00A161A4">
              <w:rPr>
                <w:rFonts w:ascii="Times New Roman" w:hAnsi="Times New Roman"/>
                <w:i/>
                <w:iCs/>
              </w:rPr>
              <w:t xml:space="preserve">   + Công ty CP Đầu tư xây dựng và Phát triển Năng lượng Sông Đà 5</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247.331.055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i/>
                <w:iCs/>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i/>
                <w:iCs/>
              </w:rPr>
            </w:pPr>
            <w:r w:rsidRPr="00A161A4">
              <w:rPr>
                <w:rFonts w:ascii="Times New Roman" w:hAnsi="Times New Roman"/>
                <w:i/>
                <w:iCs/>
              </w:rPr>
              <w:t xml:space="preserve">9.330.707.789 </w:t>
            </w:r>
          </w:p>
        </w:tc>
      </w:tr>
      <w:tr w:rsidR="00156B92" w:rsidRPr="00A161A4" w:rsidTr="003D281C">
        <w:trPr>
          <w:trHeight w:val="300"/>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vAlign w:val="center"/>
          </w:tcPr>
          <w:p w:rsidR="00156B92" w:rsidRPr="00A161A4" w:rsidRDefault="00156B92" w:rsidP="003D281C">
            <w:pPr>
              <w:spacing w:after="0" w:line="264" w:lineRule="auto"/>
              <w:rPr>
                <w:rFonts w:ascii="Times New Roman" w:hAnsi="Times New Roman"/>
              </w:rPr>
            </w:pPr>
            <w:r w:rsidRPr="00A161A4">
              <w:rPr>
                <w:rFonts w:ascii="Times New Roman" w:hAnsi="Times New Roman"/>
              </w:rPr>
              <w:t xml:space="preserve">    BIDV Hà Giang</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14.735.857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14.622.817 </w:t>
            </w:r>
          </w:p>
        </w:tc>
      </w:tr>
      <w:tr w:rsidR="00156B92" w:rsidRPr="00A161A4" w:rsidTr="003D281C">
        <w:trPr>
          <w:trHeight w:val="300"/>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vAlign w:val="center"/>
          </w:tcPr>
          <w:p w:rsidR="00156B92" w:rsidRPr="00A161A4" w:rsidRDefault="00156B92" w:rsidP="003D281C">
            <w:pPr>
              <w:spacing w:after="0" w:line="264" w:lineRule="auto"/>
              <w:rPr>
                <w:rFonts w:ascii="Times New Roman" w:hAnsi="Times New Roman"/>
              </w:rPr>
            </w:pPr>
            <w:r w:rsidRPr="00A161A4">
              <w:rPr>
                <w:rFonts w:ascii="Times New Roman" w:hAnsi="Times New Roman"/>
              </w:rPr>
              <w:t xml:space="preserve">   Vietinbank Hà Giang</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11.067.231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9.167.271.966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color w:val="000000"/>
              </w:rPr>
            </w:pPr>
            <w:r w:rsidRPr="00A161A4">
              <w:rPr>
                <w:rFonts w:ascii="Times New Roman" w:hAnsi="Times New Roman"/>
                <w:color w:val="000000"/>
              </w:rPr>
              <w:t xml:space="preserve">    NN và PTNT huyện Xín Mần, Hà Giang</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221.527.967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148.813.006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b/>
                <w:bCs/>
                <w:i/>
                <w:iCs/>
              </w:rPr>
            </w:pPr>
            <w:r w:rsidRPr="00A161A4">
              <w:rPr>
                <w:rFonts w:ascii="Times New Roman" w:hAnsi="Times New Roman"/>
                <w:b/>
                <w:bCs/>
                <w:i/>
                <w:iCs/>
              </w:rPr>
              <w:t xml:space="preserve"> - Tiền gửi ngân hàng ( Tiền ngoại tệ)</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b/>
                <w:bCs/>
                <w:i/>
                <w:iCs/>
              </w:rPr>
            </w:pPr>
            <w:r w:rsidRPr="00A161A4">
              <w:rPr>
                <w:rFonts w:ascii="Times New Roman" w:hAnsi="Times New Roman"/>
                <w:b/>
                <w:bCs/>
                <w:i/>
                <w:iCs/>
              </w:rPr>
              <w:t xml:space="preserve">86.192.503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b/>
                <w:bCs/>
                <w:i/>
                <w:iCs/>
              </w:rPr>
            </w:pPr>
            <w:r w:rsidRPr="00A161A4">
              <w:rPr>
                <w:rFonts w:ascii="Times New Roman" w:hAnsi="Times New Roman"/>
                <w:b/>
                <w:bCs/>
                <w:i/>
                <w:iCs/>
              </w:rPr>
              <w:t xml:space="preserve">86.151.703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both"/>
              <w:rPr>
                <w:rFonts w:ascii="Times New Roman" w:hAnsi="Times New Roman"/>
              </w:rPr>
            </w:pPr>
            <w:r w:rsidRPr="00A161A4">
              <w:rPr>
                <w:rFonts w:ascii="Times New Roman" w:hAnsi="Times New Roman"/>
              </w:rPr>
              <w:t xml:space="preserve">      SGD 1 - BIDV VIỆT </w:t>
            </w:r>
            <w:smartTag w:uri="urn:schemas-microsoft-com:office:smarttags" w:element="country-region">
              <w:smartTag w:uri="urn:schemas-microsoft-com:office:smarttags" w:element="place">
                <w:r w:rsidRPr="00A161A4">
                  <w:rPr>
                    <w:rFonts w:ascii="Times New Roman" w:hAnsi="Times New Roman"/>
                  </w:rPr>
                  <w:t>NAM</w:t>
                </w:r>
              </w:smartTag>
            </w:smartTag>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2.430.647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2.430.647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both"/>
              <w:rPr>
                <w:rFonts w:ascii="Times New Roman" w:hAnsi="Times New Roman"/>
              </w:rPr>
            </w:pPr>
            <w:r w:rsidRPr="00A161A4">
              <w:rPr>
                <w:rFonts w:ascii="Times New Roman" w:hAnsi="Times New Roman"/>
              </w:rPr>
              <w:t xml:space="preserve">      NH TMCP Quân Đội-CN Mỹ Đình</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463.707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463.707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both"/>
              <w:rPr>
                <w:rFonts w:ascii="Times New Roman" w:hAnsi="Times New Roman"/>
              </w:rPr>
            </w:pPr>
            <w:r w:rsidRPr="00A161A4">
              <w:rPr>
                <w:rFonts w:ascii="Times New Roman" w:hAnsi="Times New Roman"/>
              </w:rPr>
              <w:t xml:space="preserve">      NH An Bình</w:t>
            </w:r>
          </w:p>
        </w:tc>
        <w:tc>
          <w:tcPr>
            <w:tcW w:w="991"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83.298.149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rPr>
            </w:pPr>
          </w:p>
        </w:tc>
        <w:tc>
          <w:tcPr>
            <w:tcW w:w="878" w:type="pct"/>
            <w:tcBorders>
              <w:top w:val="nil"/>
              <w:left w:val="nil"/>
              <w:bottom w:val="nil"/>
              <w:right w:val="nil"/>
            </w:tcBorders>
            <w:shd w:val="clear" w:color="auto" w:fill="auto"/>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83.257.349 </w:t>
            </w:r>
          </w:p>
        </w:tc>
      </w:tr>
      <w:tr w:rsidR="00156B92" w:rsidRPr="00A161A4" w:rsidTr="003D281C">
        <w:trPr>
          <w:trHeight w:val="315"/>
        </w:trPr>
        <w:tc>
          <w:tcPr>
            <w:tcW w:w="116"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b/>
                <w:bCs/>
              </w:rPr>
            </w:pPr>
          </w:p>
        </w:tc>
        <w:tc>
          <w:tcPr>
            <w:tcW w:w="2893"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r w:rsidRPr="00A161A4">
              <w:rPr>
                <w:rFonts w:ascii="Times New Roman" w:hAnsi="Times New Roman"/>
                <w:b/>
                <w:bCs/>
              </w:rPr>
              <w:t>Cộng</w:t>
            </w:r>
          </w:p>
        </w:tc>
        <w:tc>
          <w:tcPr>
            <w:tcW w:w="991" w:type="pct"/>
            <w:tcBorders>
              <w:top w:val="single" w:sz="8" w:space="0" w:color="auto"/>
              <w:left w:val="nil"/>
              <w:bottom w:val="double" w:sz="6" w:space="0" w:color="auto"/>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b/>
                <w:bCs/>
              </w:rPr>
            </w:pPr>
            <w:r w:rsidRPr="00A161A4">
              <w:rPr>
                <w:rFonts w:ascii="Times New Roman" w:hAnsi="Times New Roman"/>
                <w:b/>
                <w:bCs/>
              </w:rPr>
              <w:t xml:space="preserve">39.366.697.714 </w:t>
            </w:r>
          </w:p>
        </w:tc>
        <w:tc>
          <w:tcPr>
            <w:tcW w:w="122" w:type="pct"/>
            <w:tcBorders>
              <w:top w:val="nil"/>
              <w:left w:val="nil"/>
              <w:bottom w:val="nil"/>
              <w:right w:val="nil"/>
            </w:tcBorders>
            <w:shd w:val="clear" w:color="auto" w:fill="auto"/>
            <w:noWrap/>
            <w:vAlign w:val="center"/>
          </w:tcPr>
          <w:p w:rsidR="00156B92" w:rsidRPr="00A161A4" w:rsidRDefault="00156B92" w:rsidP="003D281C">
            <w:pPr>
              <w:spacing w:after="0" w:line="264" w:lineRule="auto"/>
              <w:rPr>
                <w:rFonts w:ascii="Times New Roman" w:hAnsi="Times New Roman"/>
                <w:b/>
                <w:bCs/>
              </w:rPr>
            </w:pPr>
          </w:p>
        </w:tc>
        <w:tc>
          <w:tcPr>
            <w:tcW w:w="878" w:type="pct"/>
            <w:tcBorders>
              <w:top w:val="single" w:sz="8" w:space="0" w:color="auto"/>
              <w:left w:val="nil"/>
              <w:bottom w:val="double" w:sz="6" w:space="0" w:color="auto"/>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b/>
                <w:bCs/>
              </w:rPr>
            </w:pPr>
            <w:r w:rsidRPr="00A161A4">
              <w:rPr>
                <w:rFonts w:ascii="Times New Roman" w:hAnsi="Times New Roman"/>
                <w:b/>
                <w:bCs/>
              </w:rPr>
              <w:t xml:space="preserve">82.691.640.651 </w:t>
            </w:r>
          </w:p>
        </w:tc>
      </w:tr>
    </w:tbl>
    <w:p w:rsidR="00156B92" w:rsidRPr="00ED3CA5" w:rsidRDefault="00156B92" w:rsidP="003D281C">
      <w:pPr>
        <w:spacing w:after="0" w:line="264" w:lineRule="auto"/>
        <w:rPr>
          <w:sz w:val="8"/>
        </w:rPr>
      </w:pPr>
    </w:p>
    <w:p w:rsidR="00156B92" w:rsidRDefault="00156B92" w:rsidP="003D281C">
      <w:pPr>
        <w:spacing w:after="0" w:line="264" w:lineRule="auto"/>
      </w:pPr>
    </w:p>
    <w:tbl>
      <w:tblPr>
        <w:tblW w:w="5000" w:type="pct"/>
        <w:tblLook w:val="0000"/>
      </w:tblPr>
      <w:tblGrid>
        <w:gridCol w:w="3864"/>
        <w:gridCol w:w="1096"/>
        <w:gridCol w:w="1666"/>
        <w:gridCol w:w="222"/>
        <w:gridCol w:w="1170"/>
        <w:gridCol w:w="1555"/>
      </w:tblGrid>
      <w:tr w:rsidR="00156B92" w:rsidRPr="00A161A4" w:rsidTr="00B27E65">
        <w:trPr>
          <w:trHeight w:val="285"/>
        </w:trPr>
        <w:tc>
          <w:tcPr>
            <w:tcW w:w="2029" w:type="pct"/>
            <w:tcBorders>
              <w:top w:val="nil"/>
              <w:left w:val="nil"/>
              <w:bottom w:val="nil"/>
              <w:right w:val="nil"/>
            </w:tcBorders>
            <w:shd w:val="clear" w:color="auto" w:fill="auto"/>
            <w:vAlign w:val="bottom"/>
          </w:tcPr>
          <w:p w:rsidR="00156B92" w:rsidRPr="00A161A4" w:rsidRDefault="00156B92" w:rsidP="003D281C">
            <w:pPr>
              <w:spacing w:after="0" w:line="264" w:lineRule="auto"/>
              <w:rPr>
                <w:rFonts w:ascii="Times New Roman" w:hAnsi="Times New Roman"/>
                <w:b/>
                <w:bCs/>
              </w:rPr>
            </w:pPr>
            <w:r w:rsidRPr="00A161A4">
              <w:rPr>
                <w:rFonts w:ascii="Times New Roman" w:hAnsi="Times New Roman"/>
                <w:b/>
                <w:bCs/>
              </w:rPr>
              <w:t>02. Các khoản đầu tư tài chính ngắn hạn</w:t>
            </w:r>
          </w:p>
        </w:tc>
        <w:tc>
          <w:tcPr>
            <w:tcW w:w="1445" w:type="pct"/>
            <w:gridSpan w:val="2"/>
            <w:tcBorders>
              <w:top w:val="nil"/>
              <w:left w:val="nil"/>
              <w:bottom w:val="nil"/>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r w:rsidRPr="00A161A4">
              <w:rPr>
                <w:rFonts w:ascii="Times New Roman" w:hAnsi="Times New Roman"/>
                <w:b/>
                <w:bCs/>
              </w:rPr>
              <w:t>Số cuối quý</w:t>
            </w:r>
          </w:p>
        </w:tc>
        <w:tc>
          <w:tcPr>
            <w:tcW w:w="117"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p>
        </w:tc>
        <w:tc>
          <w:tcPr>
            <w:tcW w:w="1408" w:type="pct"/>
            <w:gridSpan w:val="2"/>
            <w:tcBorders>
              <w:top w:val="nil"/>
              <w:left w:val="nil"/>
              <w:bottom w:val="nil"/>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r w:rsidRPr="00A161A4">
              <w:rPr>
                <w:rFonts w:ascii="Times New Roman" w:hAnsi="Times New Roman"/>
                <w:b/>
                <w:bCs/>
              </w:rPr>
              <w:t>Số đầu năm</w:t>
            </w:r>
          </w:p>
        </w:tc>
      </w:tr>
      <w:tr w:rsidR="00156B92" w:rsidRPr="00A161A4" w:rsidTr="00B27E65">
        <w:trPr>
          <w:trHeight w:val="300"/>
        </w:trPr>
        <w:tc>
          <w:tcPr>
            <w:tcW w:w="2029" w:type="pct"/>
            <w:tcBorders>
              <w:top w:val="nil"/>
              <w:left w:val="nil"/>
              <w:bottom w:val="nil"/>
              <w:right w:val="nil"/>
            </w:tcBorders>
            <w:shd w:val="clear" w:color="auto" w:fill="auto"/>
            <w:vAlign w:val="bottom"/>
          </w:tcPr>
          <w:p w:rsidR="00156B92" w:rsidRPr="00A161A4" w:rsidRDefault="00156B92" w:rsidP="003D281C">
            <w:pPr>
              <w:spacing w:after="0" w:line="264" w:lineRule="auto"/>
              <w:rPr>
                <w:rFonts w:ascii="Times New Roman" w:hAnsi="Times New Roman"/>
              </w:rPr>
            </w:pPr>
          </w:p>
        </w:tc>
        <w:tc>
          <w:tcPr>
            <w:tcW w:w="564" w:type="pct"/>
            <w:tcBorders>
              <w:top w:val="nil"/>
              <w:left w:val="nil"/>
              <w:bottom w:val="single" w:sz="4" w:space="0" w:color="auto"/>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r w:rsidRPr="00A161A4">
              <w:rPr>
                <w:rFonts w:ascii="Times New Roman" w:hAnsi="Times New Roman"/>
                <w:b/>
                <w:bCs/>
              </w:rPr>
              <w:t>Số lượng</w:t>
            </w:r>
          </w:p>
        </w:tc>
        <w:tc>
          <w:tcPr>
            <w:tcW w:w="881" w:type="pct"/>
            <w:tcBorders>
              <w:top w:val="nil"/>
              <w:left w:val="nil"/>
              <w:bottom w:val="single" w:sz="4" w:space="0" w:color="auto"/>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r w:rsidRPr="00A161A4">
              <w:rPr>
                <w:rFonts w:ascii="Times New Roman" w:hAnsi="Times New Roman"/>
                <w:b/>
                <w:bCs/>
              </w:rPr>
              <w:t>Giá trị</w:t>
            </w:r>
          </w:p>
        </w:tc>
        <w:tc>
          <w:tcPr>
            <w:tcW w:w="117"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p>
        </w:tc>
        <w:tc>
          <w:tcPr>
            <w:tcW w:w="586" w:type="pct"/>
            <w:tcBorders>
              <w:top w:val="nil"/>
              <w:left w:val="nil"/>
              <w:bottom w:val="single" w:sz="4" w:space="0" w:color="auto"/>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r w:rsidRPr="00A161A4">
              <w:rPr>
                <w:rFonts w:ascii="Times New Roman" w:hAnsi="Times New Roman"/>
                <w:b/>
                <w:bCs/>
              </w:rPr>
              <w:t>Số lượng</w:t>
            </w:r>
          </w:p>
        </w:tc>
        <w:tc>
          <w:tcPr>
            <w:tcW w:w="822" w:type="pct"/>
            <w:tcBorders>
              <w:top w:val="nil"/>
              <w:left w:val="nil"/>
              <w:bottom w:val="single" w:sz="4" w:space="0" w:color="auto"/>
              <w:right w:val="nil"/>
            </w:tcBorders>
            <w:shd w:val="clear" w:color="auto" w:fill="auto"/>
            <w:noWrap/>
            <w:vAlign w:val="center"/>
          </w:tcPr>
          <w:p w:rsidR="00156B92" w:rsidRPr="00A161A4" w:rsidRDefault="00156B92" w:rsidP="003D281C">
            <w:pPr>
              <w:spacing w:after="0" w:line="264" w:lineRule="auto"/>
              <w:jc w:val="center"/>
              <w:rPr>
                <w:rFonts w:ascii="Times New Roman" w:hAnsi="Times New Roman"/>
                <w:b/>
                <w:bCs/>
              </w:rPr>
            </w:pPr>
            <w:r w:rsidRPr="00A161A4">
              <w:rPr>
                <w:rFonts w:ascii="Times New Roman" w:hAnsi="Times New Roman"/>
                <w:b/>
                <w:bCs/>
              </w:rPr>
              <w:t>Giá trị</w:t>
            </w:r>
          </w:p>
        </w:tc>
      </w:tr>
      <w:tr w:rsidR="00156B92" w:rsidRPr="00A161A4" w:rsidTr="00B27E65">
        <w:trPr>
          <w:trHeight w:val="345"/>
        </w:trPr>
        <w:tc>
          <w:tcPr>
            <w:tcW w:w="2029" w:type="pct"/>
            <w:tcBorders>
              <w:top w:val="nil"/>
              <w:left w:val="nil"/>
              <w:bottom w:val="nil"/>
              <w:right w:val="nil"/>
            </w:tcBorders>
            <w:shd w:val="clear" w:color="auto" w:fill="auto"/>
            <w:vAlign w:val="bottom"/>
          </w:tcPr>
          <w:p w:rsidR="00156B92" w:rsidRPr="00A161A4" w:rsidRDefault="00156B92" w:rsidP="003D281C">
            <w:pPr>
              <w:spacing w:after="0" w:line="264" w:lineRule="auto"/>
              <w:rPr>
                <w:rFonts w:ascii="Times New Roman" w:hAnsi="Times New Roman"/>
              </w:rPr>
            </w:pPr>
            <w:r w:rsidRPr="00A161A4">
              <w:rPr>
                <w:rFonts w:ascii="Times New Roman" w:hAnsi="Times New Roman"/>
              </w:rPr>
              <w:t xml:space="preserve"> - Cổ phiếu SIS</w:t>
            </w:r>
          </w:p>
        </w:tc>
        <w:tc>
          <w:tcPr>
            <w:tcW w:w="564"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2.137.340</w:t>
            </w:r>
          </w:p>
        </w:tc>
        <w:tc>
          <w:tcPr>
            <w:tcW w:w="881"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79.997.748.144</w:t>
            </w:r>
          </w:p>
        </w:tc>
        <w:tc>
          <w:tcPr>
            <w:tcW w:w="117"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rPr>
            </w:pPr>
          </w:p>
        </w:tc>
        <w:tc>
          <w:tcPr>
            <w:tcW w:w="586"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                -   </w:t>
            </w:r>
          </w:p>
        </w:tc>
        <w:tc>
          <w:tcPr>
            <w:tcW w:w="822" w:type="pct"/>
            <w:tcBorders>
              <w:top w:val="nil"/>
              <w:left w:val="nil"/>
              <w:bottom w:val="nil"/>
              <w:right w:val="nil"/>
            </w:tcBorders>
            <w:shd w:val="clear" w:color="auto" w:fill="auto"/>
            <w:noWrap/>
            <w:vAlign w:val="center"/>
          </w:tcPr>
          <w:p w:rsidR="00156B92" w:rsidRPr="00A161A4" w:rsidRDefault="00156B92" w:rsidP="003D281C">
            <w:pPr>
              <w:spacing w:after="0" w:line="264" w:lineRule="auto"/>
              <w:jc w:val="right"/>
              <w:rPr>
                <w:rFonts w:ascii="Times New Roman" w:hAnsi="Times New Roman"/>
              </w:rPr>
            </w:pPr>
            <w:r w:rsidRPr="00A161A4">
              <w:rPr>
                <w:rFonts w:ascii="Times New Roman" w:hAnsi="Times New Roman"/>
              </w:rPr>
              <w:t xml:space="preserve">                       -   </w:t>
            </w:r>
          </w:p>
        </w:tc>
      </w:tr>
      <w:tr w:rsidR="00156B92" w:rsidRPr="00A161A4" w:rsidTr="00B27E65">
        <w:trPr>
          <w:trHeight w:val="315"/>
        </w:trPr>
        <w:tc>
          <w:tcPr>
            <w:tcW w:w="2029" w:type="pct"/>
            <w:tcBorders>
              <w:top w:val="nil"/>
              <w:left w:val="nil"/>
              <w:bottom w:val="nil"/>
              <w:right w:val="nil"/>
            </w:tcBorders>
            <w:shd w:val="clear" w:color="auto" w:fill="auto"/>
            <w:vAlign w:val="bottom"/>
          </w:tcPr>
          <w:p w:rsidR="00156B92" w:rsidRPr="00A161A4" w:rsidRDefault="00156B92" w:rsidP="003D281C">
            <w:pPr>
              <w:spacing w:after="0" w:line="264" w:lineRule="auto"/>
              <w:jc w:val="center"/>
              <w:rPr>
                <w:rFonts w:ascii="Times New Roman" w:hAnsi="Times New Roman"/>
                <w:b/>
                <w:bCs/>
              </w:rPr>
            </w:pPr>
            <w:r w:rsidRPr="00A161A4">
              <w:rPr>
                <w:rFonts w:ascii="Times New Roman" w:hAnsi="Times New Roman"/>
                <w:b/>
                <w:bCs/>
              </w:rPr>
              <w:t>Cộng</w:t>
            </w:r>
          </w:p>
        </w:tc>
        <w:tc>
          <w:tcPr>
            <w:tcW w:w="564" w:type="pct"/>
            <w:tcBorders>
              <w:top w:val="single" w:sz="8" w:space="0" w:color="auto"/>
              <w:left w:val="nil"/>
              <w:bottom w:val="double" w:sz="6" w:space="0" w:color="auto"/>
              <w:right w:val="nil"/>
            </w:tcBorders>
            <w:shd w:val="clear" w:color="auto" w:fill="auto"/>
            <w:noWrap/>
            <w:vAlign w:val="bottom"/>
          </w:tcPr>
          <w:p w:rsidR="00156B92" w:rsidRPr="00A161A4" w:rsidRDefault="00156B92" w:rsidP="003D281C">
            <w:pPr>
              <w:spacing w:after="0" w:line="264" w:lineRule="auto"/>
              <w:jc w:val="right"/>
              <w:rPr>
                <w:rFonts w:ascii="Times New Roman" w:hAnsi="Times New Roman"/>
                <w:b/>
                <w:bCs/>
              </w:rPr>
            </w:pPr>
            <w:r w:rsidRPr="00A161A4">
              <w:rPr>
                <w:rFonts w:ascii="Times New Roman" w:hAnsi="Times New Roman"/>
                <w:b/>
                <w:bCs/>
              </w:rPr>
              <w:t>2.137.340</w:t>
            </w:r>
          </w:p>
        </w:tc>
        <w:tc>
          <w:tcPr>
            <w:tcW w:w="881" w:type="pct"/>
            <w:tcBorders>
              <w:top w:val="single" w:sz="8" w:space="0" w:color="auto"/>
              <w:left w:val="nil"/>
              <w:bottom w:val="double" w:sz="6" w:space="0" w:color="auto"/>
              <w:right w:val="nil"/>
            </w:tcBorders>
            <w:shd w:val="clear" w:color="auto" w:fill="auto"/>
            <w:noWrap/>
            <w:vAlign w:val="bottom"/>
          </w:tcPr>
          <w:p w:rsidR="00156B92" w:rsidRPr="00A161A4" w:rsidRDefault="00156B92" w:rsidP="003D281C">
            <w:pPr>
              <w:spacing w:after="0" w:line="264" w:lineRule="auto"/>
              <w:jc w:val="right"/>
              <w:rPr>
                <w:rFonts w:ascii="Times New Roman" w:hAnsi="Times New Roman"/>
                <w:b/>
                <w:bCs/>
              </w:rPr>
            </w:pPr>
            <w:r w:rsidRPr="00A161A4">
              <w:rPr>
                <w:rFonts w:ascii="Times New Roman" w:hAnsi="Times New Roman"/>
                <w:b/>
                <w:bCs/>
              </w:rPr>
              <w:t>79.997.748.144</w:t>
            </w:r>
          </w:p>
        </w:tc>
        <w:tc>
          <w:tcPr>
            <w:tcW w:w="117" w:type="pct"/>
            <w:tcBorders>
              <w:top w:val="nil"/>
              <w:left w:val="nil"/>
              <w:bottom w:val="nil"/>
              <w:right w:val="nil"/>
            </w:tcBorders>
            <w:shd w:val="clear" w:color="auto" w:fill="auto"/>
            <w:noWrap/>
            <w:vAlign w:val="bottom"/>
          </w:tcPr>
          <w:p w:rsidR="00156B92" w:rsidRPr="00A161A4" w:rsidRDefault="00156B92" w:rsidP="003D281C">
            <w:pPr>
              <w:spacing w:after="0" w:line="264" w:lineRule="auto"/>
              <w:jc w:val="right"/>
              <w:rPr>
                <w:rFonts w:ascii="Times New Roman" w:hAnsi="Times New Roman"/>
              </w:rPr>
            </w:pPr>
          </w:p>
        </w:tc>
        <w:tc>
          <w:tcPr>
            <w:tcW w:w="586" w:type="pct"/>
            <w:tcBorders>
              <w:top w:val="single" w:sz="8" w:space="0" w:color="auto"/>
              <w:left w:val="nil"/>
              <w:bottom w:val="double" w:sz="6" w:space="0" w:color="auto"/>
              <w:right w:val="nil"/>
            </w:tcBorders>
            <w:shd w:val="clear" w:color="auto" w:fill="auto"/>
            <w:noWrap/>
            <w:vAlign w:val="bottom"/>
          </w:tcPr>
          <w:p w:rsidR="00156B92" w:rsidRPr="00A161A4" w:rsidRDefault="00156B92" w:rsidP="003D281C">
            <w:pPr>
              <w:spacing w:after="0" w:line="264" w:lineRule="auto"/>
              <w:jc w:val="right"/>
              <w:rPr>
                <w:rFonts w:ascii="Times New Roman" w:hAnsi="Times New Roman"/>
                <w:b/>
                <w:bCs/>
              </w:rPr>
            </w:pPr>
            <w:r w:rsidRPr="00A161A4">
              <w:rPr>
                <w:rFonts w:ascii="Times New Roman" w:hAnsi="Times New Roman"/>
                <w:b/>
                <w:bCs/>
              </w:rPr>
              <w:t xml:space="preserve">                -   </w:t>
            </w:r>
          </w:p>
        </w:tc>
        <w:tc>
          <w:tcPr>
            <w:tcW w:w="822" w:type="pct"/>
            <w:tcBorders>
              <w:top w:val="single" w:sz="8" w:space="0" w:color="auto"/>
              <w:left w:val="nil"/>
              <w:bottom w:val="double" w:sz="6" w:space="0" w:color="auto"/>
              <w:right w:val="nil"/>
            </w:tcBorders>
            <w:shd w:val="clear" w:color="auto" w:fill="auto"/>
            <w:noWrap/>
            <w:vAlign w:val="bottom"/>
          </w:tcPr>
          <w:p w:rsidR="00156B92" w:rsidRPr="00A161A4" w:rsidRDefault="00156B92" w:rsidP="003D281C">
            <w:pPr>
              <w:spacing w:after="0" w:line="264" w:lineRule="auto"/>
              <w:jc w:val="right"/>
              <w:rPr>
                <w:rFonts w:ascii="Times New Roman" w:hAnsi="Times New Roman"/>
                <w:b/>
                <w:bCs/>
              </w:rPr>
            </w:pPr>
            <w:r w:rsidRPr="00A161A4">
              <w:rPr>
                <w:rFonts w:ascii="Times New Roman" w:hAnsi="Times New Roman"/>
                <w:b/>
                <w:bCs/>
              </w:rPr>
              <w:t xml:space="preserve">                       -   </w:t>
            </w:r>
          </w:p>
        </w:tc>
      </w:tr>
    </w:tbl>
    <w:p w:rsidR="00156B92" w:rsidRDefault="00156B92" w:rsidP="003D281C">
      <w:pPr>
        <w:spacing w:after="0" w:line="264" w:lineRule="auto"/>
      </w:pPr>
    </w:p>
    <w:p w:rsidR="00156B92" w:rsidRPr="00ED3CA5" w:rsidRDefault="00156B92" w:rsidP="003D281C">
      <w:pPr>
        <w:spacing w:after="0" w:line="264" w:lineRule="auto"/>
        <w:rPr>
          <w:sz w:val="10"/>
        </w:rPr>
      </w:pPr>
    </w:p>
    <w:tbl>
      <w:tblPr>
        <w:tblW w:w="5000" w:type="pct"/>
        <w:tblLook w:val="0000"/>
      </w:tblPr>
      <w:tblGrid>
        <w:gridCol w:w="271"/>
        <w:gridCol w:w="5235"/>
        <w:gridCol w:w="1984"/>
        <w:gridCol w:w="318"/>
        <w:gridCol w:w="1765"/>
      </w:tblGrid>
      <w:tr w:rsidR="00156B92" w:rsidRPr="00ED3CA5" w:rsidTr="00B27E65">
        <w:trPr>
          <w:trHeight w:val="315"/>
        </w:trPr>
        <w:tc>
          <w:tcPr>
            <w:tcW w:w="2866" w:type="pct"/>
            <w:gridSpan w:val="2"/>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r w:rsidRPr="00ED3CA5">
              <w:rPr>
                <w:rFonts w:ascii="Times New Roman" w:hAnsi="Times New Roman"/>
                <w:b/>
                <w:bCs/>
              </w:rPr>
              <w:t>03. Các khoản phải thu khác</w:t>
            </w:r>
          </w:p>
        </w:tc>
        <w:tc>
          <w:tcPr>
            <w:tcW w:w="1040"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Số cuối quý</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Phải thu tiền  cán bộ nhân viên</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color w:val="000000"/>
              </w:rPr>
            </w:pPr>
            <w:r w:rsidRPr="00ED3CA5">
              <w:rPr>
                <w:rFonts w:ascii="Times New Roman" w:hAnsi="Times New Roman"/>
                <w:color w:val="000000"/>
              </w:rPr>
              <w:t xml:space="preserve">1.656.802.479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color w:val="000000"/>
              </w:rPr>
            </w:pPr>
            <w:r w:rsidRPr="00ED3CA5">
              <w:rPr>
                <w:rFonts w:ascii="Times New Roman" w:hAnsi="Times New Roman"/>
                <w:color w:val="000000"/>
              </w:rPr>
              <w:t>509.054.747</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Ban điều hành Sơn La</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color w:val="000000"/>
              </w:rPr>
            </w:pPr>
            <w:r w:rsidRPr="00ED3CA5">
              <w:rPr>
                <w:rFonts w:ascii="Times New Roman" w:hAnsi="Times New Roman"/>
                <w:color w:val="000000"/>
              </w:rPr>
              <w:t xml:space="preserve">3.217.020.273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color w:val="000000"/>
              </w:rPr>
            </w:pPr>
            <w:r w:rsidRPr="00ED3CA5">
              <w:rPr>
                <w:rFonts w:ascii="Times New Roman" w:hAnsi="Times New Roman"/>
                <w:color w:val="000000"/>
              </w:rPr>
              <w:t>292.759.300</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Ban điều hành Thuỷ điện Hủa Na</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color w:val="000000"/>
              </w:rPr>
            </w:pPr>
            <w:r w:rsidRPr="00ED3CA5">
              <w:rPr>
                <w:rFonts w:ascii="Times New Roman" w:hAnsi="Times New Roman"/>
                <w:color w:val="000000"/>
              </w:rPr>
              <w:t xml:space="preserve">330.610.606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color w:val="000000"/>
              </w:rPr>
            </w:pPr>
            <w:r w:rsidRPr="00ED3CA5">
              <w:rPr>
                <w:rFonts w:ascii="Times New Roman" w:hAnsi="Times New Roman"/>
                <w:color w:val="000000"/>
              </w:rPr>
              <w:t xml:space="preserve">                          -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Công ty Cổ phần Sông Đà 505 (lãi cổ tức)</w:t>
            </w:r>
          </w:p>
        </w:tc>
        <w:tc>
          <w:tcPr>
            <w:tcW w:w="1040" w:type="pct"/>
            <w:tcBorders>
              <w:top w:val="nil"/>
              <w:left w:val="nil"/>
              <w:bottom w:val="nil"/>
              <w:right w:val="nil"/>
            </w:tcBorders>
            <w:shd w:val="clear" w:color="auto" w:fill="auto"/>
            <w:vAlign w:val="bottom"/>
          </w:tcPr>
          <w:p w:rsidR="00156B92" w:rsidRPr="00ED3CA5" w:rsidRDefault="00156B92" w:rsidP="003D281C">
            <w:pPr>
              <w:spacing w:after="0" w:line="264" w:lineRule="auto"/>
              <w:jc w:val="right"/>
              <w:rPr>
                <w:rFonts w:cs="Arial"/>
                <w:szCs w:val="24"/>
              </w:rPr>
            </w:pPr>
            <w:r w:rsidRPr="00ED3CA5">
              <w:rPr>
                <w:rFonts w:cs="Arial"/>
                <w:szCs w:val="24"/>
              </w:rPr>
              <w:t xml:space="preserve">1.627.920.000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color w:val="000000"/>
              </w:rPr>
            </w:pPr>
            <w:r w:rsidRPr="00ED3CA5">
              <w:rPr>
                <w:rFonts w:ascii="Times New Roman" w:hAnsi="Times New Roman"/>
                <w:color w:val="000000"/>
              </w:rPr>
              <w:t xml:space="preserve">                          -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Công ty TNHH Thuận Dương</w:t>
            </w:r>
          </w:p>
        </w:tc>
        <w:tc>
          <w:tcPr>
            <w:tcW w:w="1040" w:type="pct"/>
            <w:tcBorders>
              <w:top w:val="nil"/>
              <w:left w:val="nil"/>
              <w:bottom w:val="nil"/>
              <w:right w:val="nil"/>
            </w:tcBorders>
            <w:shd w:val="clear" w:color="auto" w:fill="auto"/>
            <w:vAlign w:val="bottom"/>
          </w:tcPr>
          <w:p w:rsidR="00156B92" w:rsidRPr="00ED3CA5" w:rsidRDefault="00156B92" w:rsidP="003D281C">
            <w:pPr>
              <w:spacing w:after="0" w:line="264" w:lineRule="auto"/>
              <w:jc w:val="right"/>
              <w:rPr>
                <w:rFonts w:cs="Arial"/>
                <w:szCs w:val="24"/>
              </w:rPr>
            </w:pPr>
            <w:r w:rsidRPr="00ED3CA5">
              <w:rPr>
                <w:rFonts w:cs="Arial"/>
                <w:szCs w:val="24"/>
              </w:rPr>
              <w:t xml:space="preserve">276.379.363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color w:val="000000"/>
              </w:rPr>
            </w:pPr>
            <w:r w:rsidRPr="00ED3CA5">
              <w:rPr>
                <w:rFonts w:ascii="Times New Roman" w:hAnsi="Times New Roman"/>
                <w:color w:val="000000"/>
              </w:rPr>
              <w:t xml:space="preserve">                          -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Cty CP XD số 11 Thuận An</w:t>
            </w:r>
          </w:p>
        </w:tc>
        <w:tc>
          <w:tcPr>
            <w:tcW w:w="1040" w:type="pct"/>
            <w:tcBorders>
              <w:top w:val="nil"/>
              <w:left w:val="nil"/>
              <w:bottom w:val="nil"/>
              <w:right w:val="nil"/>
            </w:tcBorders>
            <w:shd w:val="clear" w:color="auto" w:fill="auto"/>
            <w:vAlign w:val="bottom"/>
          </w:tcPr>
          <w:p w:rsidR="00156B92" w:rsidRPr="00ED3CA5" w:rsidRDefault="00156B92" w:rsidP="003D281C">
            <w:pPr>
              <w:spacing w:after="0" w:line="264" w:lineRule="auto"/>
              <w:jc w:val="right"/>
              <w:rPr>
                <w:rFonts w:cs="Arial"/>
                <w:szCs w:val="24"/>
              </w:rPr>
            </w:pPr>
            <w:r w:rsidRPr="00ED3CA5">
              <w:rPr>
                <w:rFonts w:cs="Arial"/>
                <w:szCs w:val="24"/>
              </w:rPr>
              <w:t xml:space="preserve">3.859.144.169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color w:val="000000"/>
              </w:rPr>
            </w:pPr>
            <w:r w:rsidRPr="00ED3CA5">
              <w:rPr>
                <w:rFonts w:ascii="Times New Roman" w:hAnsi="Times New Roman"/>
                <w:color w:val="000000"/>
              </w:rPr>
              <w:t>660.875.679</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Cty Hoàng Lộc</w:t>
            </w:r>
          </w:p>
        </w:tc>
        <w:tc>
          <w:tcPr>
            <w:tcW w:w="1040" w:type="pct"/>
            <w:tcBorders>
              <w:top w:val="nil"/>
              <w:left w:val="nil"/>
              <w:bottom w:val="nil"/>
              <w:right w:val="nil"/>
            </w:tcBorders>
            <w:shd w:val="clear" w:color="auto" w:fill="auto"/>
            <w:vAlign w:val="bottom"/>
          </w:tcPr>
          <w:p w:rsidR="00156B92" w:rsidRPr="00ED3CA5" w:rsidRDefault="00156B92" w:rsidP="003D281C">
            <w:pPr>
              <w:spacing w:after="0" w:line="264" w:lineRule="auto"/>
              <w:jc w:val="right"/>
              <w:rPr>
                <w:rFonts w:cs="Arial"/>
                <w:szCs w:val="24"/>
              </w:rPr>
            </w:pPr>
            <w:r w:rsidRPr="00ED3CA5">
              <w:rPr>
                <w:rFonts w:cs="Arial"/>
                <w:szCs w:val="24"/>
              </w:rPr>
              <w:t xml:space="preserve">177.977.616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color w:val="000000"/>
              </w:rPr>
            </w:pPr>
            <w:r w:rsidRPr="00ED3CA5">
              <w:rPr>
                <w:rFonts w:ascii="Times New Roman" w:hAnsi="Times New Roman"/>
                <w:color w:val="000000"/>
              </w:rPr>
              <w:t>10.991.485</w:t>
            </w:r>
          </w:p>
        </w:tc>
      </w:tr>
      <w:tr w:rsidR="00156B92" w:rsidRPr="00ED3CA5" w:rsidTr="00B27E65">
        <w:trPr>
          <w:trHeight w:val="315"/>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Phải thu khác</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color w:val="000000"/>
              </w:rPr>
            </w:pPr>
            <w:r w:rsidRPr="00ED3CA5">
              <w:rPr>
                <w:rFonts w:ascii="Times New Roman" w:hAnsi="Times New Roman"/>
                <w:color w:val="000000"/>
              </w:rPr>
              <w:t xml:space="preserve">301.828.159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color w:val="000000"/>
              </w:rPr>
            </w:pPr>
            <w:r w:rsidRPr="00ED3CA5">
              <w:rPr>
                <w:rFonts w:ascii="Times New Roman" w:hAnsi="Times New Roman"/>
                <w:color w:val="000000"/>
              </w:rPr>
              <w:t>249.649.320</w:t>
            </w:r>
          </w:p>
        </w:tc>
      </w:tr>
      <w:tr w:rsidR="00156B92" w:rsidRPr="00ED3CA5" w:rsidTr="00B27E65">
        <w:trPr>
          <w:trHeight w:val="315"/>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Cộng</w:t>
            </w:r>
          </w:p>
        </w:tc>
        <w:tc>
          <w:tcPr>
            <w:tcW w:w="1040"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b/>
                <w:bCs/>
              </w:rPr>
            </w:pPr>
            <w:r w:rsidRPr="00ED3CA5">
              <w:rPr>
                <w:rFonts w:ascii="Times New Roman" w:hAnsi="Times New Roman"/>
                <w:b/>
                <w:bCs/>
              </w:rPr>
              <w:t xml:space="preserve">11.447.682.665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926"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b/>
                <w:bCs/>
              </w:rPr>
            </w:pPr>
            <w:r w:rsidRPr="00ED3CA5">
              <w:rPr>
                <w:rFonts w:ascii="Times New Roman" w:hAnsi="Times New Roman"/>
                <w:b/>
                <w:bCs/>
              </w:rPr>
              <w:t xml:space="preserve">1.723.330.531 </w:t>
            </w:r>
          </w:p>
        </w:tc>
      </w:tr>
      <w:tr w:rsidR="00156B92" w:rsidRPr="00ED3CA5" w:rsidTr="00B27E65">
        <w:trPr>
          <w:trHeight w:val="315"/>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r>
      <w:tr w:rsidR="00156B92" w:rsidRPr="00ED3CA5" w:rsidTr="00B27E65">
        <w:trPr>
          <w:trHeight w:val="315"/>
        </w:trPr>
        <w:tc>
          <w:tcPr>
            <w:tcW w:w="2866" w:type="pct"/>
            <w:gridSpan w:val="2"/>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r w:rsidRPr="00ED3CA5">
              <w:rPr>
                <w:rFonts w:ascii="Times New Roman" w:hAnsi="Times New Roman"/>
                <w:b/>
                <w:bCs/>
              </w:rPr>
              <w:t>04. Hàng tồn kho</w:t>
            </w:r>
          </w:p>
        </w:tc>
        <w:tc>
          <w:tcPr>
            <w:tcW w:w="1040"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Số cuối quý</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Văn phòng Công ty</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8.532.600.457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                          -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Nguyên liệu, vật liệu</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5.750.472.834</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                          -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Chi phí sản xuất kinh doanh dở dang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2.782.127.623</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                          -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501</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41.518.325.662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48.707.051.827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Nguyên liệu, vật liệu</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1.210.160.616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4.980.269.125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Công cụ, dụng cụ</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13.200.691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2.579.417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Chi phí sản xuất kinh doanh dở dang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40.294.964.355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43.724.203.285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502</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32.376.604.409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15.433.527.094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Nguyên liệu, vật liệu</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7.619.792.549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11.593.322.594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Công cụ, dụng cụ</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170.579.405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81.562.280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Chi phí sản xuất kinh doanh dở dang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24.586.232.455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3.758.642.220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503</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29.587.847.443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19.477.545.887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Nguyên liệu, vật liệu</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844.106.346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                          -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Chi phí sản xuất kinh doanh dở dang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28.743.741.097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19.477.545.887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504</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57.101.673.722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27.155.687.017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Nguyên liệu, vật liệu</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4.790.876.217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4.274.180.553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Chi phí sản xuất kinh doanh dở dang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52.310.797.505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22.881.506.464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506</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67.869.289.026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63.526.034.178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Nguyên liệu, vật liệu</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4.495.773.016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19.026.673.235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Công cụ, dụng cụ</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369.537.858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394.369.112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Chi phí sản xuất kinh doanh dở dang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63.003.978.152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44.104.991.831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508</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58.776.937.234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32.545.794.762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Nguyên liệu, vật liệu</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4.548.211.686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3.540.839.861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Chi phí sản xuất kinh doanh dở dang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54.228.725.548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29.004.954.901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Chi nhánh Hà Nội</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96.639.478.918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53.638.019.340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Nguyên liệu, vật liệu</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6.006.678.651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18.468.663.876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Công cụ, dụng cụ</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11.145.454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633.940.900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Chi phí sản xuất kinh doanh dở dang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90.621.654.813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34.535.414.564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Thành phẩm</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p>
        </w:tc>
      </w:tr>
      <w:tr w:rsidR="00156B92" w:rsidRPr="00ED3CA5" w:rsidTr="00B27E65">
        <w:trPr>
          <w:trHeight w:val="6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Công ty CP Đầu tư xây dựng và Phát triển Năng lượng Sông Đà 5</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42.236.814.010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17.782.061.193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Nguyên liệu, vật liệu</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2.144.676.842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8.593.197.348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Công cụ, dụng cụ</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30.646.873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44.628.833 </w:t>
            </w:r>
          </w:p>
        </w:tc>
      </w:tr>
      <w:tr w:rsidR="00156B92" w:rsidRPr="00ED3CA5" w:rsidTr="00B27E65">
        <w:trPr>
          <w:trHeight w:val="315"/>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Chi phí sản xuất kinh doanh dở dang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40.061.490.295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9.144.235.012 </w:t>
            </w:r>
          </w:p>
        </w:tc>
      </w:tr>
      <w:tr w:rsidR="00156B92" w:rsidRPr="00ED3CA5" w:rsidTr="00B27E65">
        <w:trPr>
          <w:trHeight w:val="315"/>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Cộng</w:t>
            </w:r>
          </w:p>
        </w:tc>
        <w:tc>
          <w:tcPr>
            <w:tcW w:w="1040"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b/>
                <w:bCs/>
              </w:rPr>
            </w:pPr>
            <w:r w:rsidRPr="00ED3CA5">
              <w:rPr>
                <w:rFonts w:ascii="Times New Roman" w:hAnsi="Times New Roman"/>
                <w:b/>
                <w:bCs/>
              </w:rPr>
              <w:t xml:space="preserve">434.639.570.881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926" w:type="pct"/>
            <w:tcBorders>
              <w:top w:val="single" w:sz="8" w:space="0" w:color="auto"/>
              <w:left w:val="nil"/>
              <w:bottom w:val="double" w:sz="6" w:space="0" w:color="auto"/>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b/>
                <w:bCs/>
              </w:rPr>
            </w:pPr>
            <w:r w:rsidRPr="00ED3CA5">
              <w:rPr>
                <w:rFonts w:ascii="Times New Roman" w:hAnsi="Times New Roman"/>
                <w:b/>
                <w:bCs/>
              </w:rPr>
              <w:t xml:space="preserve">278.265.721.298 </w:t>
            </w:r>
          </w:p>
        </w:tc>
      </w:tr>
      <w:tr w:rsidR="00156B92" w:rsidRPr="00ED3CA5" w:rsidTr="00B27E65">
        <w:trPr>
          <w:trHeight w:val="315"/>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r>
      <w:tr w:rsidR="00156B92" w:rsidRPr="00ED3CA5" w:rsidTr="00B27E65">
        <w:trPr>
          <w:trHeight w:val="315"/>
        </w:trPr>
        <w:tc>
          <w:tcPr>
            <w:tcW w:w="2866" w:type="pct"/>
            <w:gridSpan w:val="2"/>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r w:rsidRPr="00ED3CA5">
              <w:rPr>
                <w:rFonts w:ascii="Times New Roman" w:hAnsi="Times New Roman"/>
                <w:b/>
                <w:bCs/>
              </w:rPr>
              <w:t>05. Chi phí trả trước ngắn hạn</w:t>
            </w:r>
          </w:p>
        </w:tc>
        <w:tc>
          <w:tcPr>
            <w:tcW w:w="1040"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Số cuối quý</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00"/>
        </w:trPr>
        <w:tc>
          <w:tcPr>
            <w:tcW w:w="128"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w:t>
            </w:r>
          </w:p>
        </w:tc>
        <w:tc>
          <w:tcPr>
            <w:tcW w:w="2737"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Công ty CP Sông Đà 5</w:t>
            </w:r>
          </w:p>
        </w:tc>
        <w:tc>
          <w:tcPr>
            <w:tcW w:w="1040"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6.366.750.023 </w:t>
            </w:r>
          </w:p>
        </w:tc>
        <w:tc>
          <w:tcPr>
            <w:tcW w:w="169"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w:t>
            </w:r>
          </w:p>
        </w:tc>
        <w:tc>
          <w:tcPr>
            <w:tcW w:w="926"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w:t>
            </w:r>
          </w:p>
        </w:tc>
      </w:tr>
      <w:tr w:rsidR="00156B92" w:rsidRPr="00ED3CA5" w:rsidTr="00B27E65">
        <w:trPr>
          <w:trHeight w:val="300"/>
        </w:trPr>
        <w:tc>
          <w:tcPr>
            <w:tcW w:w="128"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w:t>
            </w:r>
          </w:p>
        </w:tc>
        <w:tc>
          <w:tcPr>
            <w:tcW w:w="2737"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CP sửa chữa nhà HH4</w:t>
            </w:r>
          </w:p>
        </w:tc>
        <w:tc>
          <w:tcPr>
            <w:tcW w:w="1040"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366.750.023 </w:t>
            </w:r>
          </w:p>
        </w:tc>
        <w:tc>
          <w:tcPr>
            <w:tcW w:w="169"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w:t>
            </w:r>
          </w:p>
        </w:tc>
        <w:tc>
          <w:tcPr>
            <w:tcW w:w="926"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w:t>
            </w:r>
          </w:p>
        </w:tc>
      </w:tr>
      <w:tr w:rsidR="00156B92" w:rsidRPr="00ED3CA5" w:rsidTr="00B27E65">
        <w:trPr>
          <w:trHeight w:val="300"/>
        </w:trPr>
        <w:tc>
          <w:tcPr>
            <w:tcW w:w="128"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w:t>
            </w:r>
          </w:p>
        </w:tc>
        <w:tc>
          <w:tcPr>
            <w:tcW w:w="2737"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Chi phí trả trước PV thi công</w:t>
            </w:r>
          </w:p>
        </w:tc>
        <w:tc>
          <w:tcPr>
            <w:tcW w:w="1040"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6.000.000.000 </w:t>
            </w:r>
          </w:p>
        </w:tc>
        <w:tc>
          <w:tcPr>
            <w:tcW w:w="169"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w:t>
            </w:r>
          </w:p>
        </w:tc>
        <w:tc>
          <w:tcPr>
            <w:tcW w:w="926"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w:t>
            </w:r>
          </w:p>
        </w:tc>
      </w:tr>
      <w:tr w:rsidR="00156B92" w:rsidRPr="00ED3CA5" w:rsidTr="00B27E65">
        <w:trPr>
          <w:trHeight w:val="600"/>
        </w:trPr>
        <w:tc>
          <w:tcPr>
            <w:tcW w:w="128"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w:t>
            </w:r>
          </w:p>
        </w:tc>
        <w:tc>
          <w:tcPr>
            <w:tcW w:w="2737" w:type="pct"/>
            <w:tcBorders>
              <w:top w:val="nil"/>
              <w:left w:val="nil"/>
              <w:bottom w:val="nil"/>
              <w:right w:val="nil"/>
            </w:tcBorders>
            <w:shd w:val="clear" w:color="auto" w:fill="FFFFFF"/>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Công ty CP Đầu tư xây dựng và Phát triển Năng lượng Sông Đà 5</w:t>
            </w:r>
          </w:p>
        </w:tc>
        <w:tc>
          <w:tcPr>
            <w:tcW w:w="1040"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271.932.548 </w:t>
            </w:r>
          </w:p>
        </w:tc>
        <w:tc>
          <w:tcPr>
            <w:tcW w:w="169"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w:t>
            </w:r>
          </w:p>
        </w:tc>
        <w:tc>
          <w:tcPr>
            <w:tcW w:w="926"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271.932.548 </w:t>
            </w:r>
          </w:p>
        </w:tc>
      </w:tr>
      <w:tr w:rsidR="00156B92" w:rsidRPr="00ED3CA5" w:rsidTr="00B27E65">
        <w:trPr>
          <w:trHeight w:val="285"/>
        </w:trPr>
        <w:tc>
          <w:tcPr>
            <w:tcW w:w="128"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w:t>
            </w:r>
          </w:p>
        </w:tc>
        <w:tc>
          <w:tcPr>
            <w:tcW w:w="2737"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Chi phí trả trước PV thi công</w:t>
            </w:r>
          </w:p>
        </w:tc>
        <w:tc>
          <w:tcPr>
            <w:tcW w:w="1040"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271.932.548 </w:t>
            </w:r>
          </w:p>
        </w:tc>
        <w:tc>
          <w:tcPr>
            <w:tcW w:w="169"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w:t>
            </w:r>
          </w:p>
        </w:tc>
        <w:tc>
          <w:tcPr>
            <w:tcW w:w="926"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271.932.548 </w:t>
            </w:r>
          </w:p>
        </w:tc>
      </w:tr>
      <w:tr w:rsidR="00156B92" w:rsidRPr="00ED3CA5" w:rsidTr="00B27E65">
        <w:trPr>
          <w:trHeight w:val="315"/>
        </w:trPr>
        <w:tc>
          <w:tcPr>
            <w:tcW w:w="128"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b/>
                <w:bCs/>
              </w:rPr>
            </w:pPr>
            <w:r w:rsidRPr="00ED3CA5">
              <w:rPr>
                <w:rFonts w:ascii="Times New Roman" w:hAnsi="Times New Roman"/>
                <w:b/>
                <w:bCs/>
              </w:rPr>
              <w:t> </w:t>
            </w:r>
          </w:p>
        </w:tc>
        <w:tc>
          <w:tcPr>
            <w:tcW w:w="2737" w:type="pct"/>
            <w:tcBorders>
              <w:top w:val="nil"/>
              <w:left w:val="nil"/>
              <w:bottom w:val="nil"/>
              <w:right w:val="nil"/>
            </w:tcBorders>
            <w:shd w:val="clear" w:color="auto" w:fill="FFFFFF"/>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Cộng</w:t>
            </w:r>
          </w:p>
        </w:tc>
        <w:tc>
          <w:tcPr>
            <w:tcW w:w="1040" w:type="pct"/>
            <w:tcBorders>
              <w:top w:val="single" w:sz="8" w:space="0" w:color="auto"/>
              <w:left w:val="nil"/>
              <w:bottom w:val="double" w:sz="6" w:space="0" w:color="auto"/>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b/>
                <w:bCs/>
              </w:rPr>
            </w:pPr>
            <w:r w:rsidRPr="00ED3CA5">
              <w:rPr>
                <w:rFonts w:ascii="Times New Roman" w:hAnsi="Times New Roman"/>
                <w:b/>
                <w:bCs/>
              </w:rPr>
              <w:t xml:space="preserve">6.638.682.571 </w:t>
            </w:r>
          </w:p>
        </w:tc>
        <w:tc>
          <w:tcPr>
            <w:tcW w:w="169" w:type="pct"/>
            <w:tcBorders>
              <w:top w:val="nil"/>
              <w:left w:val="nil"/>
              <w:bottom w:val="nil"/>
              <w:right w:val="nil"/>
            </w:tcBorders>
            <w:shd w:val="clear" w:color="auto" w:fill="FFFFFF"/>
            <w:noWrap/>
            <w:vAlign w:val="center"/>
          </w:tcPr>
          <w:p w:rsidR="00156B92" w:rsidRPr="00ED3CA5" w:rsidRDefault="00156B92" w:rsidP="003D281C">
            <w:pPr>
              <w:spacing w:after="0" w:line="264" w:lineRule="auto"/>
              <w:rPr>
                <w:rFonts w:ascii="Times New Roman" w:hAnsi="Times New Roman"/>
                <w:b/>
                <w:bCs/>
              </w:rPr>
            </w:pPr>
            <w:r w:rsidRPr="00ED3CA5">
              <w:rPr>
                <w:rFonts w:ascii="Times New Roman" w:hAnsi="Times New Roman"/>
                <w:b/>
                <w:bCs/>
              </w:rPr>
              <w:t> </w:t>
            </w:r>
          </w:p>
        </w:tc>
        <w:tc>
          <w:tcPr>
            <w:tcW w:w="926" w:type="pct"/>
            <w:tcBorders>
              <w:top w:val="single" w:sz="8" w:space="0" w:color="auto"/>
              <w:left w:val="nil"/>
              <w:bottom w:val="double" w:sz="6" w:space="0" w:color="auto"/>
              <w:right w:val="nil"/>
            </w:tcBorders>
            <w:shd w:val="clear" w:color="auto" w:fill="FFFFFF"/>
            <w:noWrap/>
            <w:vAlign w:val="center"/>
          </w:tcPr>
          <w:p w:rsidR="00156B92" w:rsidRPr="00ED3CA5" w:rsidRDefault="00156B92" w:rsidP="003D281C">
            <w:pPr>
              <w:spacing w:after="0" w:line="264" w:lineRule="auto"/>
              <w:jc w:val="right"/>
              <w:rPr>
                <w:rFonts w:ascii="Times New Roman" w:hAnsi="Times New Roman"/>
                <w:b/>
                <w:bCs/>
              </w:rPr>
            </w:pPr>
            <w:r w:rsidRPr="00ED3CA5">
              <w:rPr>
                <w:rFonts w:ascii="Times New Roman" w:hAnsi="Times New Roman"/>
                <w:b/>
                <w:bCs/>
              </w:rPr>
              <w:t xml:space="preserve">271.932.548 </w:t>
            </w:r>
          </w:p>
        </w:tc>
      </w:tr>
      <w:tr w:rsidR="00156B92" w:rsidRPr="00ED3CA5" w:rsidTr="00B27E65">
        <w:trPr>
          <w:trHeight w:val="315"/>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r>
      <w:tr w:rsidR="00156B92" w:rsidRPr="00ED3CA5" w:rsidTr="00B27E65">
        <w:trPr>
          <w:trHeight w:val="315"/>
        </w:trPr>
        <w:tc>
          <w:tcPr>
            <w:tcW w:w="2866" w:type="pct"/>
            <w:gridSpan w:val="2"/>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r w:rsidRPr="00ED3CA5">
              <w:rPr>
                <w:rFonts w:ascii="Times New Roman" w:hAnsi="Times New Roman"/>
                <w:b/>
                <w:bCs/>
              </w:rPr>
              <w:t>06. Tài sản ngắn hạn khác</w:t>
            </w:r>
          </w:p>
        </w:tc>
        <w:tc>
          <w:tcPr>
            <w:tcW w:w="1040"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Số cuối quý</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p>
        </w:tc>
        <w:tc>
          <w:tcPr>
            <w:tcW w:w="926"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Văn phòng Công ty</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3.727.798.131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1.695.327.049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Tạm ứng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3.727.798.131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1.695.327.049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501</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120.000.000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70.000.000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Tạm ứng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120.000.000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70.000.000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502</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1.928.344.139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892.254.441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Tạm ứng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1.928.344.139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892.254.441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503</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45.785.255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76.591.946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Tạm ứng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45.785.255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76.591.946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504</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9.222.439.000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4.858.379.393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Tạm ứng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9.222.439.000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4.858.379.393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506</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40.000.000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                          -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Tạm ứng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40.000.000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                          -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Xí nghiệp Sông Đà 508</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40.690.000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61.627.000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Tạm ứng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40.690.000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61.627.000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Chi nhánh Hà Nội</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3.308.589.548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3.053.533.304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Tạm ứng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3.308.589.548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3.053.533.304 </w:t>
            </w:r>
          </w:p>
        </w:tc>
      </w:tr>
      <w:tr w:rsidR="00156B92" w:rsidRPr="00ED3CA5" w:rsidTr="00B27E65">
        <w:trPr>
          <w:trHeight w:val="6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vAlign w:val="center"/>
          </w:tcPr>
          <w:p w:rsidR="00156B92" w:rsidRPr="00ED3CA5" w:rsidRDefault="00156B92" w:rsidP="003D281C">
            <w:pPr>
              <w:spacing w:after="0" w:line="264" w:lineRule="auto"/>
              <w:rPr>
                <w:rFonts w:ascii="Times New Roman" w:hAnsi="Times New Roman"/>
              </w:rPr>
            </w:pPr>
            <w:r w:rsidRPr="00ED3CA5">
              <w:rPr>
                <w:rFonts w:ascii="Times New Roman" w:hAnsi="Times New Roman"/>
              </w:rPr>
              <w:t xml:space="preserve"> - Công ty CP Đầu tư xây dựng và Phát triển Năng lượng Sông Đà 5</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14.140.427.421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rPr>
            </w:pPr>
            <w:r w:rsidRPr="00ED3CA5">
              <w:rPr>
                <w:rFonts w:ascii="Times New Roman" w:hAnsi="Times New Roman"/>
              </w:rPr>
              <w:t xml:space="preserve">18.791.766.389 </w:t>
            </w:r>
          </w:p>
        </w:tc>
      </w:tr>
      <w:tr w:rsidR="00156B92" w:rsidRPr="00ED3CA5" w:rsidTr="00B27E65">
        <w:trPr>
          <w:trHeight w:val="300"/>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Tạm ứng</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4.714.739.881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1.287.766.389 </w:t>
            </w:r>
          </w:p>
        </w:tc>
      </w:tr>
      <w:tr w:rsidR="00156B92" w:rsidRPr="00ED3CA5" w:rsidTr="00B27E65">
        <w:trPr>
          <w:trHeight w:val="315"/>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r w:rsidRPr="00ED3CA5">
              <w:rPr>
                <w:rFonts w:ascii="Times New Roman" w:hAnsi="Times New Roman"/>
                <w:i/>
                <w:iCs/>
              </w:rPr>
              <w:t xml:space="preserve"> - Thế chấp, ký cược, ký quỹ ngắn hạn</w:t>
            </w:r>
          </w:p>
        </w:tc>
        <w:tc>
          <w:tcPr>
            <w:tcW w:w="1040"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9.425.687.540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i/>
                <w:iCs/>
              </w:rPr>
            </w:pPr>
          </w:p>
        </w:tc>
        <w:tc>
          <w:tcPr>
            <w:tcW w:w="926"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i/>
                <w:iCs/>
              </w:rPr>
            </w:pPr>
            <w:r w:rsidRPr="00ED3CA5">
              <w:rPr>
                <w:rFonts w:ascii="Times New Roman" w:hAnsi="Times New Roman"/>
                <w:i/>
                <w:iCs/>
              </w:rPr>
              <w:t xml:space="preserve">17.504.000.000 </w:t>
            </w:r>
          </w:p>
        </w:tc>
      </w:tr>
      <w:tr w:rsidR="00156B92" w:rsidRPr="00ED3CA5" w:rsidTr="00B27E65">
        <w:trPr>
          <w:trHeight w:val="315"/>
        </w:trPr>
        <w:tc>
          <w:tcPr>
            <w:tcW w:w="128"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rPr>
            </w:pPr>
          </w:p>
        </w:tc>
        <w:tc>
          <w:tcPr>
            <w:tcW w:w="2737" w:type="pct"/>
            <w:tcBorders>
              <w:top w:val="nil"/>
              <w:left w:val="nil"/>
              <w:bottom w:val="nil"/>
              <w:right w:val="nil"/>
            </w:tcBorders>
            <w:shd w:val="clear" w:color="auto" w:fill="auto"/>
            <w:noWrap/>
            <w:vAlign w:val="center"/>
          </w:tcPr>
          <w:p w:rsidR="00156B92" w:rsidRPr="00ED3CA5" w:rsidRDefault="00156B92" w:rsidP="003D281C">
            <w:pPr>
              <w:spacing w:after="0" w:line="264" w:lineRule="auto"/>
              <w:jc w:val="center"/>
              <w:rPr>
                <w:rFonts w:ascii="Times New Roman" w:hAnsi="Times New Roman"/>
                <w:b/>
                <w:bCs/>
              </w:rPr>
            </w:pPr>
            <w:r w:rsidRPr="00ED3CA5">
              <w:rPr>
                <w:rFonts w:ascii="Times New Roman" w:hAnsi="Times New Roman"/>
                <w:b/>
                <w:bCs/>
              </w:rPr>
              <w:t>Cộng</w:t>
            </w:r>
          </w:p>
        </w:tc>
        <w:tc>
          <w:tcPr>
            <w:tcW w:w="1040"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b/>
                <w:bCs/>
              </w:rPr>
            </w:pPr>
            <w:r w:rsidRPr="00ED3CA5">
              <w:rPr>
                <w:rFonts w:ascii="Times New Roman" w:hAnsi="Times New Roman"/>
                <w:b/>
                <w:bCs/>
              </w:rPr>
              <w:t xml:space="preserve">32.574.073.494 </w:t>
            </w:r>
          </w:p>
        </w:tc>
        <w:tc>
          <w:tcPr>
            <w:tcW w:w="169" w:type="pct"/>
            <w:tcBorders>
              <w:top w:val="nil"/>
              <w:left w:val="nil"/>
              <w:bottom w:val="nil"/>
              <w:right w:val="nil"/>
            </w:tcBorders>
            <w:shd w:val="clear" w:color="auto" w:fill="auto"/>
            <w:noWrap/>
            <w:vAlign w:val="center"/>
          </w:tcPr>
          <w:p w:rsidR="00156B92" w:rsidRPr="00ED3CA5" w:rsidRDefault="00156B92" w:rsidP="003D281C">
            <w:pPr>
              <w:spacing w:after="0" w:line="264" w:lineRule="auto"/>
              <w:rPr>
                <w:rFonts w:ascii="Times New Roman" w:hAnsi="Times New Roman"/>
                <w:b/>
                <w:bCs/>
              </w:rPr>
            </w:pPr>
          </w:p>
        </w:tc>
        <w:tc>
          <w:tcPr>
            <w:tcW w:w="926"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line="264" w:lineRule="auto"/>
              <w:jc w:val="right"/>
              <w:rPr>
                <w:rFonts w:ascii="Times New Roman" w:hAnsi="Times New Roman"/>
                <w:b/>
                <w:bCs/>
              </w:rPr>
            </w:pPr>
            <w:r w:rsidRPr="00ED3CA5">
              <w:rPr>
                <w:rFonts w:ascii="Times New Roman" w:hAnsi="Times New Roman"/>
                <w:b/>
                <w:bCs/>
              </w:rPr>
              <w:t xml:space="preserve">29.499.479.522 </w:t>
            </w:r>
          </w:p>
        </w:tc>
      </w:tr>
    </w:tbl>
    <w:p w:rsidR="00156B92" w:rsidRPr="007C61CB" w:rsidRDefault="00156B92" w:rsidP="003D281C">
      <w:pPr>
        <w:spacing w:after="0" w:line="264" w:lineRule="auto"/>
        <w:sectPr w:rsidR="00156B92" w:rsidRPr="007C61CB" w:rsidSect="00984AD4">
          <w:headerReference w:type="default" r:id="rId17"/>
          <w:pgSz w:w="11909" w:h="16834" w:code="9"/>
          <w:pgMar w:top="1440" w:right="1134" w:bottom="1079" w:left="1418" w:header="720" w:footer="720" w:gutter="0"/>
          <w:pgNumType w:start="11"/>
          <w:cols w:space="720"/>
          <w:docGrid w:linePitch="360"/>
        </w:sectPr>
      </w:pPr>
    </w:p>
    <w:tbl>
      <w:tblPr>
        <w:tblW w:w="5000" w:type="pct"/>
        <w:tblLook w:val="0000"/>
      </w:tblPr>
      <w:tblGrid>
        <w:gridCol w:w="3867"/>
        <w:gridCol w:w="232"/>
        <w:gridCol w:w="2117"/>
        <w:gridCol w:w="232"/>
        <w:gridCol w:w="1822"/>
        <w:gridCol w:w="232"/>
        <w:gridCol w:w="1763"/>
        <w:gridCol w:w="232"/>
        <w:gridCol w:w="1664"/>
        <w:gridCol w:w="232"/>
        <w:gridCol w:w="1777"/>
      </w:tblGrid>
      <w:tr w:rsidR="00156B92" w:rsidRPr="00ED3CA5" w:rsidTr="00B27E65">
        <w:trPr>
          <w:trHeight w:val="300"/>
        </w:trPr>
        <w:tc>
          <w:tcPr>
            <w:tcW w:w="1446" w:type="pct"/>
            <w:gridSpan w:val="2"/>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lastRenderedPageBreak/>
              <w:t>07. Tăng, giảm tài sản cố định hữu hình</w:t>
            </w: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1298" w:type="pct"/>
            <w:gridSpan w:val="3"/>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rPr>
              <w:t>Đơn vị tính: VND</w:t>
            </w:r>
          </w:p>
        </w:tc>
      </w:tr>
      <w:tr w:rsidR="00156B92" w:rsidRPr="00ED3CA5" w:rsidTr="00B27E65">
        <w:trPr>
          <w:trHeight w:val="585"/>
        </w:trPr>
        <w:tc>
          <w:tcPr>
            <w:tcW w:w="1364" w:type="pct"/>
            <w:tcBorders>
              <w:top w:val="nil"/>
              <w:left w:val="nil"/>
              <w:bottom w:val="single" w:sz="8" w:space="0" w:color="auto"/>
              <w:right w:val="nil"/>
            </w:tcBorders>
            <w:shd w:val="clear" w:color="auto" w:fill="auto"/>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Khoản mục</w:t>
            </w:r>
          </w:p>
        </w:tc>
        <w:tc>
          <w:tcPr>
            <w:tcW w:w="82" w:type="pct"/>
            <w:tcBorders>
              <w:top w:val="nil"/>
              <w:left w:val="nil"/>
              <w:bottom w:val="nil"/>
              <w:right w:val="nil"/>
            </w:tcBorders>
            <w:shd w:val="clear" w:color="auto" w:fill="auto"/>
            <w:vAlign w:val="bottom"/>
          </w:tcPr>
          <w:p w:rsidR="00156B92" w:rsidRPr="00ED3CA5" w:rsidRDefault="00156B92" w:rsidP="003D281C">
            <w:pPr>
              <w:spacing w:after="0"/>
              <w:jc w:val="center"/>
              <w:rPr>
                <w:rFonts w:ascii="Times New Roman" w:hAnsi="Times New Roman"/>
                <w:b/>
                <w:bCs/>
              </w:rPr>
            </w:pPr>
          </w:p>
        </w:tc>
        <w:tc>
          <w:tcPr>
            <w:tcW w:w="747" w:type="pct"/>
            <w:tcBorders>
              <w:top w:val="nil"/>
              <w:left w:val="nil"/>
              <w:bottom w:val="single" w:sz="8" w:space="0" w:color="auto"/>
              <w:right w:val="nil"/>
            </w:tcBorders>
            <w:shd w:val="clear" w:color="auto" w:fill="auto"/>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Nhà cửa, vật kiến trúc</w:t>
            </w:r>
          </w:p>
        </w:tc>
        <w:tc>
          <w:tcPr>
            <w:tcW w:w="82" w:type="pct"/>
            <w:tcBorders>
              <w:top w:val="nil"/>
              <w:left w:val="nil"/>
              <w:bottom w:val="nil"/>
              <w:right w:val="nil"/>
            </w:tcBorders>
            <w:shd w:val="clear" w:color="auto" w:fill="auto"/>
            <w:vAlign w:val="bottom"/>
          </w:tcPr>
          <w:p w:rsidR="00156B92" w:rsidRPr="00ED3CA5" w:rsidRDefault="00156B92" w:rsidP="003D281C">
            <w:pPr>
              <w:spacing w:after="0"/>
              <w:jc w:val="center"/>
              <w:rPr>
                <w:rFonts w:ascii="Times New Roman" w:hAnsi="Times New Roman"/>
                <w:b/>
                <w:bCs/>
              </w:rPr>
            </w:pPr>
          </w:p>
        </w:tc>
        <w:tc>
          <w:tcPr>
            <w:tcW w:w="643" w:type="pct"/>
            <w:tcBorders>
              <w:top w:val="nil"/>
              <w:left w:val="nil"/>
              <w:bottom w:val="single" w:sz="8" w:space="0" w:color="auto"/>
              <w:right w:val="nil"/>
            </w:tcBorders>
            <w:shd w:val="clear" w:color="auto" w:fill="auto"/>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Máy móc, thiết bị</w:t>
            </w:r>
          </w:p>
        </w:tc>
        <w:tc>
          <w:tcPr>
            <w:tcW w:w="82" w:type="pct"/>
            <w:tcBorders>
              <w:top w:val="nil"/>
              <w:left w:val="nil"/>
              <w:bottom w:val="nil"/>
              <w:right w:val="nil"/>
            </w:tcBorders>
            <w:shd w:val="clear" w:color="auto" w:fill="auto"/>
            <w:vAlign w:val="bottom"/>
          </w:tcPr>
          <w:p w:rsidR="00156B92" w:rsidRPr="00ED3CA5" w:rsidRDefault="00156B92" w:rsidP="003D281C">
            <w:pPr>
              <w:spacing w:after="0"/>
              <w:jc w:val="center"/>
              <w:rPr>
                <w:rFonts w:ascii="Times New Roman" w:hAnsi="Times New Roman"/>
                <w:b/>
                <w:bCs/>
              </w:rPr>
            </w:pPr>
          </w:p>
        </w:tc>
        <w:tc>
          <w:tcPr>
            <w:tcW w:w="622" w:type="pct"/>
            <w:tcBorders>
              <w:top w:val="nil"/>
              <w:left w:val="nil"/>
              <w:bottom w:val="single" w:sz="8" w:space="0" w:color="auto"/>
              <w:right w:val="nil"/>
            </w:tcBorders>
            <w:shd w:val="clear" w:color="auto" w:fill="auto"/>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Phương tiện vận tải truyền dẫn</w:t>
            </w:r>
          </w:p>
        </w:tc>
        <w:tc>
          <w:tcPr>
            <w:tcW w:w="82" w:type="pct"/>
            <w:tcBorders>
              <w:top w:val="nil"/>
              <w:left w:val="nil"/>
              <w:bottom w:val="nil"/>
              <w:right w:val="nil"/>
            </w:tcBorders>
            <w:shd w:val="clear" w:color="auto" w:fill="auto"/>
            <w:vAlign w:val="bottom"/>
          </w:tcPr>
          <w:p w:rsidR="00156B92" w:rsidRPr="00ED3CA5" w:rsidRDefault="00156B92" w:rsidP="003D281C">
            <w:pPr>
              <w:spacing w:after="0"/>
              <w:jc w:val="center"/>
              <w:rPr>
                <w:rFonts w:ascii="Times New Roman" w:hAnsi="Times New Roman"/>
                <w:b/>
                <w:bCs/>
              </w:rPr>
            </w:pPr>
          </w:p>
        </w:tc>
        <w:tc>
          <w:tcPr>
            <w:tcW w:w="587" w:type="pct"/>
            <w:tcBorders>
              <w:top w:val="nil"/>
              <w:left w:val="nil"/>
              <w:bottom w:val="single" w:sz="8" w:space="0" w:color="auto"/>
              <w:right w:val="nil"/>
            </w:tcBorders>
            <w:shd w:val="clear" w:color="auto" w:fill="auto"/>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Thiết bị, đồ dùng quản lý</w:t>
            </w:r>
          </w:p>
        </w:tc>
        <w:tc>
          <w:tcPr>
            <w:tcW w:w="82" w:type="pct"/>
            <w:tcBorders>
              <w:top w:val="nil"/>
              <w:left w:val="nil"/>
              <w:bottom w:val="nil"/>
              <w:right w:val="nil"/>
            </w:tcBorders>
            <w:shd w:val="clear" w:color="auto" w:fill="auto"/>
            <w:vAlign w:val="bottom"/>
          </w:tcPr>
          <w:p w:rsidR="00156B92" w:rsidRPr="00ED3CA5" w:rsidRDefault="00156B92" w:rsidP="003D281C">
            <w:pPr>
              <w:spacing w:after="0"/>
              <w:jc w:val="center"/>
              <w:rPr>
                <w:rFonts w:ascii="Times New Roman" w:hAnsi="Times New Roman"/>
                <w:b/>
                <w:bCs/>
              </w:rPr>
            </w:pPr>
          </w:p>
        </w:tc>
        <w:tc>
          <w:tcPr>
            <w:tcW w:w="629" w:type="pct"/>
            <w:tcBorders>
              <w:top w:val="nil"/>
              <w:left w:val="nil"/>
              <w:bottom w:val="single" w:sz="8" w:space="0" w:color="auto"/>
              <w:right w:val="nil"/>
            </w:tcBorders>
            <w:shd w:val="clear" w:color="auto" w:fill="auto"/>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Tổng cộng</w:t>
            </w:r>
          </w:p>
        </w:tc>
      </w:tr>
      <w:tr w:rsidR="00156B92" w:rsidRPr="00ED3CA5" w:rsidTr="00B27E65">
        <w:trPr>
          <w:trHeight w:val="285"/>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t>I. Nguyên giá TSCĐ hữu hình</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 </w:t>
            </w:r>
          </w:p>
        </w:tc>
      </w:tr>
      <w:tr w:rsidR="00156B92" w:rsidRPr="00ED3CA5" w:rsidTr="00B27E65">
        <w:trPr>
          <w:trHeight w:val="300"/>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t>Số dư đầu năm</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1.218.013.637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645.674.741.968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64.387.369.953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3.011.498.716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714.291.624.274 </w:t>
            </w:r>
          </w:p>
        </w:tc>
      </w:tr>
      <w:tr w:rsidR="00156B92" w:rsidRPr="00ED3CA5" w:rsidTr="00B27E65">
        <w:trPr>
          <w:trHeight w:val="300"/>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r w:rsidRPr="00ED3CA5">
              <w:rPr>
                <w:rFonts w:ascii="Times New Roman" w:hAnsi="Times New Roman"/>
              </w:rPr>
              <w:t xml:space="preserve"> - Mua trong kỳ</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rPr>
              <w:t xml:space="preserve">774.563.636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rPr>
              <w:t xml:space="preserve">6.587.087.933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rPr>
              <w:t xml:space="preserve">5.669.775.455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rPr>
              <w:t xml:space="preserve">304.340.999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rPr>
              <w:t xml:space="preserve">13.335.768.023 </w:t>
            </w:r>
          </w:p>
        </w:tc>
      </w:tr>
      <w:tr w:rsidR="00156B92" w:rsidRPr="00ED3CA5" w:rsidTr="00B27E65">
        <w:trPr>
          <w:trHeight w:val="300"/>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r w:rsidRPr="00ED3CA5">
              <w:rPr>
                <w:rFonts w:ascii="Times New Roman" w:hAnsi="Times New Roman"/>
              </w:rPr>
              <w:t xml:space="preserve"> - Thanh lý, nhượng bán</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color w:val="FF0000"/>
              </w:rPr>
              <w:t>(2.710.452.073)</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color w:val="FF0000"/>
              </w:rPr>
              <w:t>(2.710.452.073)</w:t>
            </w:r>
          </w:p>
        </w:tc>
      </w:tr>
      <w:tr w:rsidR="00156B92" w:rsidRPr="00ED3CA5" w:rsidTr="00B27E65">
        <w:trPr>
          <w:trHeight w:val="300"/>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t>Số dư cuối quý</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1.992.577.273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649.551.377.828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70.057.145.408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3.315.839.715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724.916.940.224 </w:t>
            </w:r>
          </w:p>
        </w:tc>
      </w:tr>
      <w:tr w:rsidR="00156B92" w:rsidRPr="00ED3CA5" w:rsidTr="00B27E65">
        <w:trPr>
          <w:trHeight w:val="300"/>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t>II. Giá trị hao mòn luỹ kế</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r>
      <w:tr w:rsidR="00156B92" w:rsidRPr="00ED3CA5" w:rsidTr="00B27E65">
        <w:trPr>
          <w:trHeight w:val="300"/>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t>Số dư đầu năm</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505.996.373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515.569.303.236</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39.205.401.561</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1.697.881.518</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556.978.582.688 </w:t>
            </w:r>
          </w:p>
        </w:tc>
      </w:tr>
      <w:tr w:rsidR="00156B92" w:rsidRPr="00ED3CA5" w:rsidTr="00B27E65">
        <w:trPr>
          <w:trHeight w:val="300"/>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r w:rsidRPr="00ED3CA5">
              <w:rPr>
                <w:rFonts w:ascii="Times New Roman" w:hAnsi="Times New Roman"/>
              </w:rPr>
              <w:t xml:space="preserve"> - Khấu hao trong kỳ</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rPr>
              <w:t xml:space="preserve">131.729.098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rPr>
              <w:t>18.289.347.756</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rPr>
              <w:t>4.062.873.552</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rPr>
              <w:t>213.734.447</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rPr>
              <w:t xml:space="preserve">22.697.684.853 </w:t>
            </w:r>
          </w:p>
        </w:tc>
      </w:tr>
      <w:tr w:rsidR="00156B92" w:rsidRPr="00ED3CA5" w:rsidTr="00B27E65">
        <w:trPr>
          <w:trHeight w:val="300"/>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r w:rsidRPr="00ED3CA5">
              <w:rPr>
                <w:rFonts w:ascii="Times New Roman" w:hAnsi="Times New Roman"/>
              </w:rPr>
              <w:t xml:space="preserve"> - Thanh lý, nhượng bán</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color w:val="FF0000"/>
              </w:rPr>
              <w:t>(2.710.452.073)</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rPr>
            </w:pPr>
            <w:r w:rsidRPr="00ED3CA5">
              <w:rPr>
                <w:rFonts w:ascii="Times New Roman" w:hAnsi="Times New Roman"/>
                <w:color w:val="FF0000"/>
              </w:rPr>
              <w:t>(2.710.452.073)</w:t>
            </w:r>
          </w:p>
        </w:tc>
      </w:tr>
      <w:tr w:rsidR="00156B92" w:rsidRPr="00ED3CA5" w:rsidTr="00B27E65">
        <w:trPr>
          <w:trHeight w:val="300"/>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t>Số dư cuối quý</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637.725.471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531.148.198.919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43.268.275.113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1.911.615.965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576.965.815.468 </w:t>
            </w:r>
          </w:p>
        </w:tc>
      </w:tr>
      <w:tr w:rsidR="00156B92" w:rsidRPr="00ED3CA5" w:rsidTr="00B27E65">
        <w:trPr>
          <w:trHeight w:val="300"/>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t>III. Giá trị còn lại của TSCĐ hữu hình</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r>
      <w:tr w:rsidR="00156B92" w:rsidRPr="00ED3CA5" w:rsidTr="00B27E65">
        <w:trPr>
          <w:trHeight w:val="300"/>
        </w:trPr>
        <w:tc>
          <w:tcPr>
            <w:tcW w:w="1364"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t xml:space="preserve"> - Tại ngày đầu năm</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74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712.017.264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43"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130.105.438.732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2"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25.181.968.392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587"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1.313.617.198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9" w:type="pct"/>
            <w:tcBorders>
              <w:top w:val="nil"/>
              <w:left w:val="nil"/>
              <w:bottom w:val="nil"/>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157.313.041.586 </w:t>
            </w:r>
          </w:p>
        </w:tc>
      </w:tr>
      <w:tr w:rsidR="00156B92" w:rsidRPr="00ED3CA5" w:rsidTr="00B27E65">
        <w:trPr>
          <w:trHeight w:val="315"/>
        </w:trPr>
        <w:tc>
          <w:tcPr>
            <w:tcW w:w="1364" w:type="pct"/>
            <w:tcBorders>
              <w:top w:val="nil"/>
              <w:left w:val="nil"/>
              <w:bottom w:val="single" w:sz="8" w:space="0" w:color="auto"/>
              <w:right w:val="nil"/>
            </w:tcBorders>
            <w:shd w:val="clear" w:color="auto" w:fill="auto"/>
            <w:noWrap/>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t xml:space="preserve"> - Tại ngày cuối quý</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747" w:type="pct"/>
            <w:tcBorders>
              <w:top w:val="nil"/>
              <w:left w:val="nil"/>
              <w:bottom w:val="single" w:sz="8" w:space="0" w:color="auto"/>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1.354.851.802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43" w:type="pct"/>
            <w:tcBorders>
              <w:top w:val="nil"/>
              <w:left w:val="nil"/>
              <w:bottom w:val="single" w:sz="8" w:space="0" w:color="auto"/>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118.403.178.909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2" w:type="pct"/>
            <w:tcBorders>
              <w:top w:val="nil"/>
              <w:left w:val="nil"/>
              <w:bottom w:val="single" w:sz="8" w:space="0" w:color="auto"/>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26.788.870.295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587" w:type="pct"/>
            <w:tcBorders>
              <w:top w:val="nil"/>
              <w:left w:val="nil"/>
              <w:bottom w:val="single" w:sz="8" w:space="0" w:color="auto"/>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1.404.223.750 </w:t>
            </w:r>
          </w:p>
        </w:tc>
        <w:tc>
          <w:tcPr>
            <w:tcW w:w="82" w:type="pct"/>
            <w:tcBorders>
              <w:top w:val="nil"/>
              <w:left w:val="nil"/>
              <w:bottom w:val="nil"/>
              <w:right w:val="nil"/>
            </w:tcBorders>
            <w:shd w:val="clear" w:color="auto" w:fill="auto"/>
            <w:noWrap/>
            <w:vAlign w:val="bottom"/>
          </w:tcPr>
          <w:p w:rsidR="00156B92" w:rsidRPr="00ED3CA5" w:rsidRDefault="00156B92" w:rsidP="003D281C">
            <w:pPr>
              <w:spacing w:after="0"/>
              <w:rPr>
                <w:rFonts w:ascii="Times New Roman" w:hAnsi="Times New Roman"/>
                <w:b/>
                <w:bCs/>
              </w:rPr>
            </w:pPr>
          </w:p>
        </w:tc>
        <w:tc>
          <w:tcPr>
            <w:tcW w:w="629" w:type="pct"/>
            <w:tcBorders>
              <w:top w:val="nil"/>
              <w:left w:val="nil"/>
              <w:bottom w:val="single" w:sz="8" w:space="0" w:color="auto"/>
              <w:right w:val="nil"/>
            </w:tcBorders>
            <w:shd w:val="clear" w:color="auto" w:fill="auto"/>
            <w:noWrap/>
            <w:vAlign w:val="bottom"/>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147.951.124.756 </w:t>
            </w:r>
          </w:p>
        </w:tc>
      </w:tr>
    </w:tbl>
    <w:p w:rsidR="00156B92" w:rsidRPr="007C61CB" w:rsidRDefault="00156B92" w:rsidP="003D281C">
      <w:pPr>
        <w:spacing w:after="0"/>
      </w:pPr>
    </w:p>
    <w:p w:rsidR="00156B92" w:rsidRPr="007C61CB" w:rsidRDefault="00156B92" w:rsidP="003D281C">
      <w:pPr>
        <w:spacing w:after="0"/>
      </w:pPr>
    </w:p>
    <w:p w:rsidR="00156B92" w:rsidRPr="007C61CB" w:rsidRDefault="00156B92" w:rsidP="003D281C">
      <w:pPr>
        <w:spacing w:after="0"/>
      </w:pPr>
      <w:r w:rsidRPr="007C61CB">
        <w:br/>
      </w:r>
    </w:p>
    <w:p w:rsidR="00156B92" w:rsidRPr="007C61CB" w:rsidRDefault="00156B92" w:rsidP="003D281C">
      <w:pPr>
        <w:spacing w:after="0"/>
      </w:pPr>
    </w:p>
    <w:p w:rsidR="00156B92" w:rsidRPr="007C61CB" w:rsidRDefault="00156B92" w:rsidP="003D281C">
      <w:pPr>
        <w:spacing w:after="0"/>
      </w:pPr>
    </w:p>
    <w:p w:rsidR="00156B92" w:rsidRPr="007C61CB" w:rsidRDefault="00156B92" w:rsidP="003D281C">
      <w:pPr>
        <w:spacing w:after="0"/>
      </w:pPr>
    </w:p>
    <w:p w:rsidR="00156B92" w:rsidRPr="007C61CB" w:rsidRDefault="00156B92" w:rsidP="003D281C">
      <w:pPr>
        <w:spacing w:after="0"/>
        <w:sectPr w:rsidR="00156B92" w:rsidRPr="007C61CB" w:rsidSect="00B67224">
          <w:headerReference w:type="default" r:id="rId18"/>
          <w:pgSz w:w="16834" w:h="11909" w:orient="landscape" w:code="9"/>
          <w:pgMar w:top="1138" w:right="1440" w:bottom="1411" w:left="1440" w:header="720" w:footer="720" w:gutter="0"/>
          <w:pgNumType w:start="22"/>
          <w:cols w:space="720"/>
          <w:docGrid w:linePitch="360"/>
        </w:sectPr>
      </w:pPr>
    </w:p>
    <w:tbl>
      <w:tblPr>
        <w:tblW w:w="5000" w:type="pct"/>
        <w:tblLook w:val="0000"/>
      </w:tblPr>
      <w:tblGrid>
        <w:gridCol w:w="4356"/>
        <w:gridCol w:w="348"/>
        <w:gridCol w:w="2112"/>
        <w:gridCol w:w="348"/>
        <w:gridCol w:w="2409"/>
      </w:tblGrid>
      <w:tr w:rsidR="00156B92" w:rsidRPr="00B514FE" w:rsidTr="00B27E65">
        <w:trPr>
          <w:trHeight w:val="300"/>
        </w:trPr>
        <w:tc>
          <w:tcPr>
            <w:tcW w:w="2275"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lastRenderedPageBreak/>
              <w:t>0</w:t>
            </w:r>
            <w:r>
              <w:rPr>
                <w:rFonts w:ascii="Times New Roman" w:hAnsi="Times New Roman"/>
                <w:b/>
                <w:bCs/>
              </w:rPr>
              <w:t>8</w:t>
            </w:r>
            <w:r w:rsidRPr="00B514FE">
              <w:rPr>
                <w:rFonts w:ascii="Times New Roman" w:hAnsi="Times New Roman"/>
                <w:b/>
                <w:bCs/>
              </w:rPr>
              <w:t>. Tăng, giảm TSCĐ vô hình</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103"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259" w:type="pct"/>
            <w:tcBorders>
              <w:top w:val="nil"/>
              <w:left w:val="nil"/>
              <w:bottom w:val="nil"/>
              <w:right w:val="nil"/>
            </w:tcBorders>
            <w:shd w:val="clear" w:color="auto" w:fill="auto"/>
            <w:noWrap/>
            <w:vAlign w:val="bottom"/>
          </w:tcPr>
          <w:p w:rsidR="00156B92" w:rsidRPr="00B514FE" w:rsidRDefault="00156B92" w:rsidP="003D281C">
            <w:pPr>
              <w:spacing w:after="0"/>
              <w:jc w:val="right"/>
              <w:rPr>
                <w:rFonts w:ascii="Times New Roman" w:hAnsi="Times New Roman"/>
              </w:rPr>
            </w:pPr>
            <w:r w:rsidRPr="00B514FE">
              <w:rPr>
                <w:rFonts w:ascii="Times New Roman" w:hAnsi="Times New Roman"/>
              </w:rPr>
              <w:t xml:space="preserve"> Đơn vị tính: VND</w:t>
            </w:r>
          </w:p>
        </w:tc>
      </w:tr>
      <w:tr w:rsidR="00156B92" w:rsidRPr="00B514FE" w:rsidTr="00B27E65">
        <w:trPr>
          <w:trHeight w:val="585"/>
        </w:trPr>
        <w:tc>
          <w:tcPr>
            <w:tcW w:w="2275" w:type="pct"/>
            <w:tcBorders>
              <w:top w:val="nil"/>
              <w:left w:val="nil"/>
              <w:bottom w:val="single" w:sz="12" w:space="0" w:color="auto"/>
              <w:right w:val="nil"/>
            </w:tcBorders>
            <w:shd w:val="clear" w:color="auto" w:fill="auto"/>
            <w:vAlign w:val="center"/>
          </w:tcPr>
          <w:p w:rsidR="00156B92" w:rsidRPr="00B514FE" w:rsidRDefault="00156B92" w:rsidP="003D281C">
            <w:pPr>
              <w:spacing w:after="0"/>
              <w:jc w:val="center"/>
              <w:rPr>
                <w:rFonts w:ascii="Times New Roman" w:hAnsi="Times New Roman"/>
                <w:b/>
                <w:bCs/>
              </w:rPr>
            </w:pPr>
            <w:r w:rsidRPr="00B514FE">
              <w:rPr>
                <w:rFonts w:ascii="Times New Roman" w:hAnsi="Times New Roman"/>
                <w:b/>
                <w:bCs/>
              </w:rPr>
              <w:t>Khoản mục</w:t>
            </w:r>
          </w:p>
        </w:tc>
        <w:tc>
          <w:tcPr>
            <w:tcW w:w="182" w:type="pct"/>
            <w:tcBorders>
              <w:top w:val="nil"/>
              <w:left w:val="nil"/>
              <w:bottom w:val="nil"/>
              <w:right w:val="nil"/>
            </w:tcBorders>
            <w:shd w:val="clear" w:color="auto" w:fill="auto"/>
            <w:vAlign w:val="center"/>
          </w:tcPr>
          <w:p w:rsidR="00156B92" w:rsidRPr="00B514FE" w:rsidRDefault="00156B92" w:rsidP="003D281C">
            <w:pPr>
              <w:spacing w:after="0"/>
              <w:jc w:val="center"/>
              <w:rPr>
                <w:rFonts w:ascii="Times New Roman" w:hAnsi="Times New Roman"/>
                <w:b/>
                <w:bCs/>
              </w:rPr>
            </w:pPr>
          </w:p>
        </w:tc>
        <w:tc>
          <w:tcPr>
            <w:tcW w:w="1103" w:type="pct"/>
            <w:tcBorders>
              <w:top w:val="nil"/>
              <w:left w:val="nil"/>
              <w:bottom w:val="single" w:sz="12" w:space="0" w:color="auto"/>
              <w:right w:val="nil"/>
            </w:tcBorders>
            <w:shd w:val="clear" w:color="auto" w:fill="auto"/>
            <w:vAlign w:val="center"/>
          </w:tcPr>
          <w:p w:rsidR="00156B92" w:rsidRPr="00B514FE" w:rsidRDefault="00156B92" w:rsidP="003D281C">
            <w:pPr>
              <w:spacing w:after="0"/>
              <w:jc w:val="center"/>
              <w:rPr>
                <w:rFonts w:ascii="Times New Roman" w:hAnsi="Times New Roman"/>
                <w:b/>
                <w:bCs/>
              </w:rPr>
            </w:pPr>
            <w:r w:rsidRPr="00B514FE">
              <w:rPr>
                <w:rFonts w:ascii="Times New Roman" w:hAnsi="Times New Roman"/>
                <w:b/>
                <w:bCs/>
              </w:rPr>
              <w:t>TSCĐ vô hình khác</w:t>
            </w:r>
          </w:p>
        </w:tc>
        <w:tc>
          <w:tcPr>
            <w:tcW w:w="182" w:type="pct"/>
            <w:tcBorders>
              <w:top w:val="nil"/>
              <w:left w:val="nil"/>
              <w:bottom w:val="nil"/>
              <w:right w:val="nil"/>
            </w:tcBorders>
            <w:shd w:val="clear" w:color="auto" w:fill="auto"/>
            <w:vAlign w:val="center"/>
          </w:tcPr>
          <w:p w:rsidR="00156B92" w:rsidRPr="00B514FE" w:rsidRDefault="00156B92" w:rsidP="003D281C">
            <w:pPr>
              <w:spacing w:after="0"/>
              <w:jc w:val="center"/>
              <w:rPr>
                <w:rFonts w:ascii="Times New Roman" w:hAnsi="Times New Roman"/>
                <w:b/>
                <w:bCs/>
              </w:rPr>
            </w:pPr>
          </w:p>
        </w:tc>
        <w:tc>
          <w:tcPr>
            <w:tcW w:w="1259" w:type="pct"/>
            <w:tcBorders>
              <w:top w:val="nil"/>
              <w:left w:val="nil"/>
              <w:bottom w:val="single" w:sz="12" w:space="0" w:color="auto"/>
              <w:right w:val="nil"/>
            </w:tcBorders>
            <w:shd w:val="clear" w:color="auto" w:fill="auto"/>
            <w:vAlign w:val="center"/>
          </w:tcPr>
          <w:p w:rsidR="00156B92" w:rsidRPr="00B514FE" w:rsidRDefault="00156B92" w:rsidP="003D281C">
            <w:pPr>
              <w:spacing w:after="0"/>
              <w:jc w:val="center"/>
              <w:rPr>
                <w:rFonts w:ascii="Times New Roman" w:hAnsi="Times New Roman"/>
                <w:b/>
                <w:bCs/>
              </w:rPr>
            </w:pPr>
            <w:r w:rsidRPr="00B514FE">
              <w:rPr>
                <w:rFonts w:ascii="Times New Roman" w:hAnsi="Times New Roman"/>
                <w:b/>
                <w:bCs/>
              </w:rPr>
              <w:t>Tổng cộng</w:t>
            </w:r>
          </w:p>
        </w:tc>
      </w:tr>
      <w:tr w:rsidR="00156B92" w:rsidRPr="00B514FE" w:rsidTr="00B27E65">
        <w:trPr>
          <w:trHeight w:val="315"/>
        </w:trPr>
        <w:tc>
          <w:tcPr>
            <w:tcW w:w="2275"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Nguyên giá TSCĐ vô hình</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103"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259"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r>
      <w:tr w:rsidR="00156B92" w:rsidRPr="00B514FE" w:rsidTr="00B27E65">
        <w:trPr>
          <w:trHeight w:val="300"/>
        </w:trPr>
        <w:tc>
          <w:tcPr>
            <w:tcW w:w="2275"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Số dư đầu năm</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103" w:type="pct"/>
            <w:tcBorders>
              <w:top w:val="nil"/>
              <w:left w:val="nil"/>
              <w:bottom w:val="nil"/>
              <w:right w:val="nil"/>
            </w:tcBorders>
            <w:shd w:val="clear" w:color="auto" w:fill="auto"/>
            <w:noWrap/>
            <w:vAlign w:val="bottom"/>
          </w:tcPr>
          <w:p w:rsidR="00156B92" w:rsidRPr="00B514FE" w:rsidRDefault="00156B92" w:rsidP="003D281C">
            <w:pPr>
              <w:spacing w:after="0"/>
              <w:jc w:val="right"/>
              <w:rPr>
                <w:rFonts w:ascii="Times New Roman" w:hAnsi="Times New Roman"/>
                <w:b/>
                <w:bCs/>
              </w:rPr>
            </w:pPr>
            <w:r w:rsidRPr="00B514FE">
              <w:rPr>
                <w:rFonts w:ascii="Times New Roman" w:hAnsi="Times New Roman"/>
                <w:b/>
                <w:bCs/>
              </w:rPr>
              <w:t xml:space="preserve">1.104.763.000 </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259" w:type="pct"/>
            <w:tcBorders>
              <w:top w:val="nil"/>
              <w:left w:val="nil"/>
              <w:bottom w:val="nil"/>
              <w:right w:val="nil"/>
            </w:tcBorders>
            <w:shd w:val="clear" w:color="auto" w:fill="auto"/>
            <w:noWrap/>
            <w:vAlign w:val="bottom"/>
          </w:tcPr>
          <w:p w:rsidR="00156B92" w:rsidRPr="00B514FE" w:rsidRDefault="00156B92" w:rsidP="003D281C">
            <w:pPr>
              <w:spacing w:after="0"/>
              <w:jc w:val="right"/>
              <w:rPr>
                <w:rFonts w:ascii="Times New Roman" w:hAnsi="Times New Roman"/>
                <w:b/>
                <w:bCs/>
              </w:rPr>
            </w:pPr>
            <w:r w:rsidRPr="00B514FE">
              <w:rPr>
                <w:rFonts w:ascii="Times New Roman" w:hAnsi="Times New Roman"/>
                <w:b/>
                <w:bCs/>
              </w:rPr>
              <w:t xml:space="preserve">1.104.763.000 </w:t>
            </w:r>
          </w:p>
        </w:tc>
      </w:tr>
      <w:tr w:rsidR="00156B92" w:rsidRPr="00B514FE" w:rsidTr="00B27E65">
        <w:trPr>
          <w:trHeight w:val="300"/>
        </w:trPr>
        <w:tc>
          <w:tcPr>
            <w:tcW w:w="2275"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Số dư cuối quý</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103" w:type="pct"/>
            <w:tcBorders>
              <w:top w:val="nil"/>
              <w:left w:val="nil"/>
              <w:bottom w:val="nil"/>
              <w:right w:val="nil"/>
            </w:tcBorders>
            <w:shd w:val="clear" w:color="auto" w:fill="auto"/>
            <w:noWrap/>
            <w:vAlign w:val="bottom"/>
          </w:tcPr>
          <w:p w:rsidR="00156B92" w:rsidRPr="00B514FE" w:rsidRDefault="00156B92" w:rsidP="003D281C">
            <w:pPr>
              <w:spacing w:after="0"/>
              <w:jc w:val="right"/>
              <w:rPr>
                <w:rFonts w:ascii="Times New Roman" w:hAnsi="Times New Roman"/>
                <w:b/>
                <w:bCs/>
              </w:rPr>
            </w:pPr>
            <w:r w:rsidRPr="00B514FE">
              <w:rPr>
                <w:rFonts w:ascii="Times New Roman" w:hAnsi="Times New Roman"/>
                <w:b/>
                <w:bCs/>
              </w:rPr>
              <w:t xml:space="preserve">1.104.763.000 </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259" w:type="pct"/>
            <w:tcBorders>
              <w:top w:val="nil"/>
              <w:left w:val="nil"/>
              <w:bottom w:val="nil"/>
              <w:right w:val="nil"/>
            </w:tcBorders>
            <w:shd w:val="clear" w:color="auto" w:fill="auto"/>
            <w:noWrap/>
            <w:vAlign w:val="bottom"/>
          </w:tcPr>
          <w:p w:rsidR="00156B92" w:rsidRPr="00B514FE" w:rsidRDefault="00156B92" w:rsidP="003D281C">
            <w:pPr>
              <w:spacing w:after="0"/>
              <w:jc w:val="right"/>
              <w:rPr>
                <w:rFonts w:ascii="Times New Roman" w:hAnsi="Times New Roman"/>
                <w:b/>
                <w:bCs/>
              </w:rPr>
            </w:pPr>
            <w:r w:rsidRPr="00B514FE">
              <w:rPr>
                <w:rFonts w:ascii="Times New Roman" w:hAnsi="Times New Roman"/>
                <w:b/>
                <w:bCs/>
              </w:rPr>
              <w:t xml:space="preserve">1.104.763.000 </w:t>
            </w:r>
          </w:p>
        </w:tc>
      </w:tr>
      <w:tr w:rsidR="00156B92" w:rsidRPr="00B514FE" w:rsidTr="00B27E65">
        <w:trPr>
          <w:trHeight w:val="300"/>
        </w:trPr>
        <w:tc>
          <w:tcPr>
            <w:tcW w:w="2275"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 xml:space="preserve">   Giá trị hao mòn luỹ kế</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103"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259"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r>
      <w:tr w:rsidR="00156B92" w:rsidRPr="00B514FE" w:rsidTr="00B27E65">
        <w:trPr>
          <w:trHeight w:val="300"/>
        </w:trPr>
        <w:tc>
          <w:tcPr>
            <w:tcW w:w="2275"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Số dư đầu năm</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103" w:type="pct"/>
            <w:tcBorders>
              <w:top w:val="nil"/>
              <w:left w:val="nil"/>
              <w:bottom w:val="nil"/>
              <w:right w:val="nil"/>
            </w:tcBorders>
            <w:shd w:val="clear" w:color="auto" w:fill="auto"/>
            <w:noWrap/>
            <w:vAlign w:val="bottom"/>
          </w:tcPr>
          <w:p w:rsidR="00156B92" w:rsidRPr="00B514FE" w:rsidRDefault="00156B92" w:rsidP="003D281C">
            <w:pPr>
              <w:spacing w:after="0"/>
              <w:jc w:val="right"/>
              <w:rPr>
                <w:rFonts w:ascii="Times New Roman" w:hAnsi="Times New Roman"/>
                <w:b/>
                <w:bCs/>
              </w:rPr>
            </w:pPr>
            <w:r w:rsidRPr="00B514FE">
              <w:rPr>
                <w:rFonts w:ascii="Times New Roman" w:hAnsi="Times New Roman"/>
                <w:b/>
                <w:bCs/>
              </w:rPr>
              <w:t xml:space="preserve">1.104.763.000 </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259" w:type="pct"/>
            <w:tcBorders>
              <w:top w:val="nil"/>
              <w:left w:val="nil"/>
              <w:bottom w:val="nil"/>
              <w:right w:val="nil"/>
            </w:tcBorders>
            <w:shd w:val="clear" w:color="auto" w:fill="auto"/>
            <w:noWrap/>
            <w:vAlign w:val="bottom"/>
          </w:tcPr>
          <w:p w:rsidR="00156B92" w:rsidRPr="00B514FE" w:rsidRDefault="00156B92" w:rsidP="003D281C">
            <w:pPr>
              <w:spacing w:after="0"/>
              <w:jc w:val="right"/>
              <w:rPr>
                <w:rFonts w:ascii="Times New Roman" w:hAnsi="Times New Roman"/>
                <w:b/>
                <w:bCs/>
              </w:rPr>
            </w:pPr>
            <w:r w:rsidRPr="00B514FE">
              <w:rPr>
                <w:rFonts w:ascii="Times New Roman" w:hAnsi="Times New Roman"/>
                <w:b/>
                <w:bCs/>
              </w:rPr>
              <w:t xml:space="preserve">1.104.763.000 </w:t>
            </w:r>
          </w:p>
        </w:tc>
      </w:tr>
      <w:tr w:rsidR="00156B92" w:rsidRPr="00B514FE" w:rsidTr="00B27E65">
        <w:trPr>
          <w:trHeight w:val="300"/>
        </w:trPr>
        <w:tc>
          <w:tcPr>
            <w:tcW w:w="2275"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Số dư cuối quý</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103" w:type="pct"/>
            <w:tcBorders>
              <w:top w:val="nil"/>
              <w:left w:val="nil"/>
              <w:bottom w:val="nil"/>
              <w:right w:val="nil"/>
            </w:tcBorders>
            <w:shd w:val="clear" w:color="auto" w:fill="auto"/>
            <w:noWrap/>
            <w:vAlign w:val="bottom"/>
          </w:tcPr>
          <w:p w:rsidR="00156B92" w:rsidRPr="00B514FE" w:rsidRDefault="00156B92" w:rsidP="003D281C">
            <w:pPr>
              <w:spacing w:after="0"/>
              <w:jc w:val="right"/>
              <w:rPr>
                <w:rFonts w:ascii="Times New Roman" w:hAnsi="Times New Roman"/>
                <w:b/>
                <w:bCs/>
              </w:rPr>
            </w:pPr>
            <w:r w:rsidRPr="00B514FE">
              <w:rPr>
                <w:rFonts w:ascii="Times New Roman" w:hAnsi="Times New Roman"/>
                <w:b/>
                <w:bCs/>
              </w:rPr>
              <w:t xml:space="preserve">1.104.763.000 </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259" w:type="pct"/>
            <w:tcBorders>
              <w:top w:val="nil"/>
              <w:left w:val="nil"/>
              <w:bottom w:val="nil"/>
              <w:right w:val="nil"/>
            </w:tcBorders>
            <w:shd w:val="clear" w:color="auto" w:fill="auto"/>
            <w:noWrap/>
            <w:vAlign w:val="bottom"/>
          </w:tcPr>
          <w:p w:rsidR="00156B92" w:rsidRPr="00B514FE" w:rsidRDefault="00156B92" w:rsidP="003D281C">
            <w:pPr>
              <w:spacing w:after="0"/>
              <w:jc w:val="right"/>
              <w:rPr>
                <w:rFonts w:ascii="Times New Roman" w:hAnsi="Times New Roman"/>
                <w:b/>
                <w:bCs/>
              </w:rPr>
            </w:pPr>
            <w:r w:rsidRPr="00B514FE">
              <w:rPr>
                <w:rFonts w:ascii="Times New Roman" w:hAnsi="Times New Roman"/>
                <w:b/>
                <w:bCs/>
              </w:rPr>
              <w:t xml:space="preserve">1.104.763.000 </w:t>
            </w:r>
          </w:p>
        </w:tc>
      </w:tr>
      <w:tr w:rsidR="00156B92" w:rsidRPr="00B514FE" w:rsidTr="00B27E65">
        <w:trPr>
          <w:trHeight w:val="300"/>
        </w:trPr>
        <w:tc>
          <w:tcPr>
            <w:tcW w:w="2275"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 xml:space="preserve">  Giá trị còn lại của TSCĐ vô hình</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103"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rPr>
            </w:pP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rPr>
            </w:pPr>
          </w:p>
        </w:tc>
        <w:tc>
          <w:tcPr>
            <w:tcW w:w="1259"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rPr>
            </w:pPr>
          </w:p>
        </w:tc>
      </w:tr>
      <w:tr w:rsidR="00156B92" w:rsidRPr="00B514FE" w:rsidTr="00B27E65">
        <w:trPr>
          <w:trHeight w:val="300"/>
        </w:trPr>
        <w:tc>
          <w:tcPr>
            <w:tcW w:w="2275"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 xml:space="preserve"> - Tại ngày đầu năm</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103"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 xml:space="preserve">                      -   </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259"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 xml:space="preserve">                          -   </w:t>
            </w:r>
          </w:p>
        </w:tc>
      </w:tr>
      <w:tr w:rsidR="00156B92" w:rsidRPr="00B514FE" w:rsidTr="00B27E65">
        <w:trPr>
          <w:trHeight w:val="315"/>
        </w:trPr>
        <w:tc>
          <w:tcPr>
            <w:tcW w:w="2275" w:type="pct"/>
            <w:tcBorders>
              <w:top w:val="nil"/>
              <w:left w:val="nil"/>
              <w:bottom w:val="single" w:sz="12" w:space="0" w:color="auto"/>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 xml:space="preserve"> - Tại ngày cuối quý</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103" w:type="pct"/>
            <w:tcBorders>
              <w:top w:val="nil"/>
              <w:left w:val="nil"/>
              <w:bottom w:val="single" w:sz="12" w:space="0" w:color="auto"/>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 xml:space="preserve">                      -   </w:t>
            </w:r>
          </w:p>
        </w:tc>
        <w:tc>
          <w:tcPr>
            <w:tcW w:w="182" w:type="pct"/>
            <w:tcBorders>
              <w:top w:val="nil"/>
              <w:left w:val="nil"/>
              <w:bottom w:val="nil"/>
              <w:right w:val="nil"/>
            </w:tcBorders>
            <w:shd w:val="clear" w:color="auto" w:fill="auto"/>
            <w:noWrap/>
            <w:vAlign w:val="bottom"/>
          </w:tcPr>
          <w:p w:rsidR="00156B92" w:rsidRPr="00B514FE" w:rsidRDefault="00156B92" w:rsidP="003D281C">
            <w:pPr>
              <w:spacing w:after="0"/>
              <w:rPr>
                <w:rFonts w:ascii="Times New Roman" w:hAnsi="Times New Roman"/>
                <w:b/>
                <w:bCs/>
              </w:rPr>
            </w:pPr>
          </w:p>
        </w:tc>
        <w:tc>
          <w:tcPr>
            <w:tcW w:w="1259" w:type="pct"/>
            <w:tcBorders>
              <w:top w:val="nil"/>
              <w:left w:val="nil"/>
              <w:bottom w:val="single" w:sz="12" w:space="0" w:color="auto"/>
              <w:right w:val="nil"/>
            </w:tcBorders>
            <w:shd w:val="clear" w:color="auto" w:fill="auto"/>
            <w:noWrap/>
            <w:vAlign w:val="bottom"/>
          </w:tcPr>
          <w:p w:rsidR="00156B92" w:rsidRPr="00B514FE" w:rsidRDefault="00156B92" w:rsidP="003D281C">
            <w:pPr>
              <w:spacing w:after="0"/>
              <w:rPr>
                <w:rFonts w:ascii="Times New Roman" w:hAnsi="Times New Roman"/>
                <w:b/>
                <w:bCs/>
              </w:rPr>
            </w:pPr>
            <w:r w:rsidRPr="00B514FE">
              <w:rPr>
                <w:rFonts w:ascii="Times New Roman" w:hAnsi="Times New Roman"/>
                <w:b/>
                <w:bCs/>
              </w:rPr>
              <w:t xml:space="preserve">                          -   </w:t>
            </w:r>
          </w:p>
        </w:tc>
      </w:tr>
    </w:tbl>
    <w:p w:rsidR="00156B92" w:rsidRPr="007C61CB" w:rsidRDefault="00156B92" w:rsidP="003D281C">
      <w:pPr>
        <w:spacing w:after="0"/>
        <w:rPr>
          <w:sz w:val="12"/>
        </w:rPr>
      </w:pPr>
    </w:p>
    <w:p w:rsidR="00156B92" w:rsidRPr="007C61CB" w:rsidRDefault="00156B92" w:rsidP="003D281C">
      <w:pPr>
        <w:spacing w:after="0"/>
      </w:pPr>
    </w:p>
    <w:tbl>
      <w:tblPr>
        <w:tblW w:w="5000" w:type="pct"/>
        <w:tblLook w:val="0000"/>
      </w:tblPr>
      <w:tblGrid>
        <w:gridCol w:w="222"/>
        <w:gridCol w:w="5204"/>
        <w:gridCol w:w="2196"/>
        <w:gridCol w:w="250"/>
        <w:gridCol w:w="1701"/>
      </w:tblGrid>
      <w:tr w:rsidR="00156B92" w:rsidRPr="00ED3CA5" w:rsidTr="00B27E65">
        <w:trPr>
          <w:trHeight w:val="315"/>
        </w:trPr>
        <w:tc>
          <w:tcPr>
            <w:tcW w:w="2867" w:type="pct"/>
            <w:gridSpan w:val="2"/>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r w:rsidRPr="00ED3CA5">
              <w:rPr>
                <w:rFonts w:ascii="Times New Roman" w:hAnsi="Times New Roman"/>
                <w:b/>
                <w:bCs/>
              </w:rPr>
              <w:t>09. Chi phí xây dựng cơ bản dở dang</w:t>
            </w:r>
          </w:p>
        </w:tc>
        <w:tc>
          <w:tcPr>
            <w:tcW w:w="1039"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cuối quý</w:t>
            </w:r>
          </w:p>
        </w:tc>
        <w:tc>
          <w:tcPr>
            <w:tcW w:w="16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925"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00"/>
        </w:trPr>
        <w:tc>
          <w:tcPr>
            <w:tcW w:w="11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56"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 Phí thẩm định trạm bê tông RCC</w:t>
            </w:r>
          </w:p>
        </w:tc>
        <w:tc>
          <w:tcPr>
            <w:tcW w:w="1039"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230.000.000 </w:t>
            </w:r>
          </w:p>
        </w:tc>
        <w:tc>
          <w:tcPr>
            <w:tcW w:w="16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92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230.000.000 </w:t>
            </w:r>
          </w:p>
        </w:tc>
      </w:tr>
      <w:tr w:rsidR="00156B92" w:rsidRPr="00ED3CA5" w:rsidTr="00B27E65">
        <w:trPr>
          <w:trHeight w:val="300"/>
        </w:trPr>
        <w:tc>
          <w:tcPr>
            <w:tcW w:w="11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56"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Dự án thuỷ điện sông chảy 6 Hà Giang</w:t>
            </w:r>
          </w:p>
        </w:tc>
        <w:tc>
          <w:tcPr>
            <w:tcW w:w="1039"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292.473.999.521 </w:t>
            </w:r>
          </w:p>
        </w:tc>
        <w:tc>
          <w:tcPr>
            <w:tcW w:w="16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92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219.207.228.655 </w:t>
            </w:r>
          </w:p>
        </w:tc>
      </w:tr>
      <w:tr w:rsidR="00156B92" w:rsidRPr="00ED3CA5" w:rsidTr="00B27E65">
        <w:trPr>
          <w:trHeight w:val="300"/>
        </w:trPr>
        <w:tc>
          <w:tcPr>
            <w:tcW w:w="11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56"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+ 05 xe ô tô trộn bê tông</w:t>
            </w:r>
          </w:p>
        </w:tc>
        <w:tc>
          <w:tcPr>
            <w:tcW w:w="1039"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   </w:t>
            </w:r>
          </w:p>
        </w:tc>
        <w:tc>
          <w:tcPr>
            <w:tcW w:w="16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92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1.745.761.818 </w:t>
            </w:r>
          </w:p>
        </w:tc>
      </w:tr>
      <w:tr w:rsidR="00156B92" w:rsidRPr="00ED3CA5" w:rsidTr="00B27E65">
        <w:trPr>
          <w:trHeight w:val="315"/>
        </w:trPr>
        <w:tc>
          <w:tcPr>
            <w:tcW w:w="11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56"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 Trạm bê tông RCC</w:t>
            </w:r>
          </w:p>
        </w:tc>
        <w:tc>
          <w:tcPr>
            <w:tcW w:w="1039"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9.138.184.161 </w:t>
            </w:r>
          </w:p>
        </w:tc>
        <w:tc>
          <w:tcPr>
            <w:tcW w:w="16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92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1.164.921.697 </w:t>
            </w:r>
          </w:p>
        </w:tc>
      </w:tr>
      <w:tr w:rsidR="00156B92" w:rsidRPr="00ED3CA5" w:rsidTr="00B27E65">
        <w:trPr>
          <w:trHeight w:val="315"/>
        </w:trPr>
        <w:tc>
          <w:tcPr>
            <w:tcW w:w="11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56"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Cộng</w:t>
            </w:r>
          </w:p>
        </w:tc>
        <w:tc>
          <w:tcPr>
            <w:tcW w:w="1039"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301.842.183.682 </w:t>
            </w:r>
          </w:p>
        </w:tc>
        <w:tc>
          <w:tcPr>
            <w:tcW w:w="16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925"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222.347.912.170 </w:t>
            </w:r>
          </w:p>
        </w:tc>
      </w:tr>
    </w:tbl>
    <w:p w:rsidR="00156B92" w:rsidRDefault="00156B92" w:rsidP="003D281C">
      <w:pPr>
        <w:spacing w:after="0"/>
        <w:rPr>
          <w:rFonts w:ascii="Times New Roman" w:hAnsi="Times New Roman"/>
        </w:rPr>
      </w:pPr>
    </w:p>
    <w:tbl>
      <w:tblPr>
        <w:tblW w:w="5000" w:type="pct"/>
        <w:tblLook w:val="0000"/>
      </w:tblPr>
      <w:tblGrid>
        <w:gridCol w:w="3128"/>
        <w:gridCol w:w="1482"/>
        <w:gridCol w:w="1668"/>
        <w:gridCol w:w="1670"/>
        <w:gridCol w:w="1625"/>
      </w:tblGrid>
      <w:tr w:rsidR="00156B92" w:rsidRPr="00AC7A1F" w:rsidTr="00B27E65">
        <w:tblPrEx>
          <w:tblCellMar>
            <w:top w:w="0" w:type="dxa"/>
            <w:bottom w:w="0" w:type="dxa"/>
          </w:tblCellMar>
        </w:tblPrEx>
        <w:trPr>
          <w:trHeight w:val="302"/>
        </w:trPr>
        <w:tc>
          <w:tcPr>
            <w:tcW w:w="2408" w:type="pct"/>
            <w:gridSpan w:val="2"/>
          </w:tcPr>
          <w:p w:rsidR="00156B92" w:rsidRPr="00AC7A1F" w:rsidRDefault="00156B92" w:rsidP="003D281C">
            <w:pPr>
              <w:autoSpaceDE w:val="0"/>
              <w:autoSpaceDN w:val="0"/>
              <w:adjustRightInd w:val="0"/>
              <w:spacing w:after="0"/>
              <w:rPr>
                <w:rFonts w:ascii="Times New Roman" w:hAnsi="Times New Roman"/>
                <w:b/>
                <w:bCs/>
                <w:color w:val="000000"/>
                <w:lang w:val="de-DE"/>
              </w:rPr>
            </w:pPr>
            <w:r>
              <w:rPr>
                <w:rFonts w:ascii="Times New Roman" w:hAnsi="Times New Roman"/>
                <w:b/>
                <w:bCs/>
                <w:color w:val="000000"/>
                <w:lang w:val="de-DE"/>
              </w:rPr>
              <w:t>10</w:t>
            </w:r>
            <w:r w:rsidRPr="00AC7A1F">
              <w:rPr>
                <w:rFonts w:ascii="Times New Roman" w:hAnsi="Times New Roman"/>
                <w:b/>
                <w:bCs/>
                <w:color w:val="000000"/>
                <w:lang w:val="de-DE"/>
              </w:rPr>
              <w:t>. Tăng, giảm bất động sản đầu tư</w:t>
            </w:r>
          </w:p>
        </w:tc>
        <w:tc>
          <w:tcPr>
            <w:tcW w:w="871" w:type="pct"/>
          </w:tcPr>
          <w:p w:rsidR="00156B92" w:rsidRPr="00AC7A1F" w:rsidRDefault="00156B92" w:rsidP="003D281C">
            <w:pPr>
              <w:autoSpaceDE w:val="0"/>
              <w:autoSpaceDN w:val="0"/>
              <w:adjustRightInd w:val="0"/>
              <w:spacing w:after="0"/>
              <w:jc w:val="right"/>
              <w:rPr>
                <w:rFonts w:ascii="Times New Roman" w:hAnsi="Times New Roman"/>
                <w:b/>
                <w:bCs/>
                <w:color w:val="000000"/>
                <w:lang w:val="de-DE"/>
              </w:rPr>
            </w:pPr>
          </w:p>
        </w:tc>
        <w:tc>
          <w:tcPr>
            <w:tcW w:w="872" w:type="pct"/>
          </w:tcPr>
          <w:p w:rsidR="00156B92" w:rsidRPr="00AC7A1F" w:rsidRDefault="00156B92" w:rsidP="003D281C">
            <w:pPr>
              <w:autoSpaceDE w:val="0"/>
              <w:autoSpaceDN w:val="0"/>
              <w:adjustRightInd w:val="0"/>
              <w:spacing w:after="0"/>
              <w:jc w:val="right"/>
              <w:rPr>
                <w:rFonts w:ascii="Times New Roman" w:hAnsi="Times New Roman"/>
                <w:b/>
                <w:bCs/>
                <w:color w:val="000000"/>
                <w:lang w:val="de-DE"/>
              </w:rPr>
            </w:pPr>
          </w:p>
        </w:tc>
        <w:tc>
          <w:tcPr>
            <w:tcW w:w="849" w:type="pct"/>
          </w:tcPr>
          <w:p w:rsidR="00156B92" w:rsidRPr="00AC7A1F" w:rsidRDefault="00156B92" w:rsidP="003D281C">
            <w:pPr>
              <w:autoSpaceDE w:val="0"/>
              <w:autoSpaceDN w:val="0"/>
              <w:adjustRightInd w:val="0"/>
              <w:spacing w:after="0"/>
              <w:jc w:val="right"/>
              <w:rPr>
                <w:rFonts w:ascii="Times New Roman" w:hAnsi="Times New Roman"/>
                <w:b/>
                <w:bCs/>
                <w:color w:val="000000"/>
                <w:lang w:val="de-DE"/>
              </w:rPr>
            </w:pPr>
          </w:p>
        </w:tc>
      </w:tr>
      <w:tr w:rsidR="00156B92" w:rsidRPr="00741D48" w:rsidTr="00B27E65">
        <w:tblPrEx>
          <w:tblCellMar>
            <w:top w:w="0" w:type="dxa"/>
            <w:bottom w:w="0" w:type="dxa"/>
          </w:tblCellMar>
        </w:tblPrEx>
        <w:trPr>
          <w:trHeight w:val="302"/>
        </w:trPr>
        <w:tc>
          <w:tcPr>
            <w:tcW w:w="1634" w:type="pct"/>
            <w:tcBorders>
              <w:bottom w:val="single" w:sz="2" w:space="0" w:color="000000"/>
            </w:tcBorders>
          </w:tcPr>
          <w:p w:rsidR="00156B92" w:rsidRPr="00AC7A1F" w:rsidRDefault="00156B92" w:rsidP="003D281C">
            <w:pPr>
              <w:autoSpaceDE w:val="0"/>
              <w:autoSpaceDN w:val="0"/>
              <w:adjustRightInd w:val="0"/>
              <w:spacing w:after="0"/>
              <w:jc w:val="right"/>
              <w:rPr>
                <w:rFonts w:ascii="Times New Roman" w:hAnsi="Times New Roman"/>
                <w:b/>
                <w:bCs/>
                <w:color w:val="000000"/>
                <w:lang w:val="de-DE"/>
              </w:rPr>
            </w:pPr>
          </w:p>
        </w:tc>
        <w:tc>
          <w:tcPr>
            <w:tcW w:w="774" w:type="pct"/>
            <w:tcBorders>
              <w:bottom w:val="single" w:sz="2" w:space="0" w:color="000000"/>
            </w:tcBorders>
          </w:tcPr>
          <w:p w:rsidR="00156B92" w:rsidRPr="00AC7A1F" w:rsidRDefault="00156B92" w:rsidP="003D281C">
            <w:pPr>
              <w:autoSpaceDE w:val="0"/>
              <w:autoSpaceDN w:val="0"/>
              <w:adjustRightInd w:val="0"/>
              <w:spacing w:after="0"/>
              <w:jc w:val="right"/>
              <w:rPr>
                <w:rFonts w:ascii="Times New Roman" w:hAnsi="Times New Roman"/>
                <w:color w:val="000000"/>
                <w:lang w:val="de-DE"/>
              </w:rPr>
            </w:pPr>
          </w:p>
        </w:tc>
        <w:tc>
          <w:tcPr>
            <w:tcW w:w="871" w:type="pct"/>
            <w:tcBorders>
              <w:bottom w:val="single" w:sz="2" w:space="0" w:color="000000"/>
            </w:tcBorders>
          </w:tcPr>
          <w:p w:rsidR="00156B92" w:rsidRPr="00AC7A1F" w:rsidRDefault="00156B92" w:rsidP="003D281C">
            <w:pPr>
              <w:autoSpaceDE w:val="0"/>
              <w:autoSpaceDN w:val="0"/>
              <w:adjustRightInd w:val="0"/>
              <w:spacing w:after="0"/>
              <w:jc w:val="right"/>
              <w:rPr>
                <w:rFonts w:ascii="Times New Roman" w:hAnsi="Times New Roman"/>
                <w:color w:val="000000"/>
                <w:lang w:val="de-DE"/>
              </w:rPr>
            </w:pPr>
          </w:p>
        </w:tc>
        <w:tc>
          <w:tcPr>
            <w:tcW w:w="1721" w:type="pct"/>
            <w:gridSpan w:val="2"/>
            <w:tcBorders>
              <w:bottom w:val="single" w:sz="2" w:space="0" w:color="000000"/>
            </w:tcBorders>
          </w:tcPr>
          <w:p w:rsidR="00156B92" w:rsidRPr="00741D48" w:rsidRDefault="00156B92" w:rsidP="003D281C">
            <w:pPr>
              <w:autoSpaceDE w:val="0"/>
              <w:autoSpaceDN w:val="0"/>
              <w:adjustRightInd w:val="0"/>
              <w:spacing w:after="0"/>
              <w:jc w:val="right"/>
              <w:rPr>
                <w:rFonts w:ascii="Times New Roman" w:hAnsi="Times New Roman"/>
                <w:color w:val="000000"/>
              </w:rPr>
            </w:pPr>
            <w:r w:rsidRPr="00741D48">
              <w:rPr>
                <w:rFonts w:ascii="Times New Roman" w:hAnsi="Times New Roman"/>
                <w:color w:val="000000"/>
              </w:rPr>
              <w:t>Đơn vị tính: VND</w:t>
            </w:r>
          </w:p>
        </w:tc>
      </w:tr>
      <w:tr w:rsidR="00156B92" w:rsidRPr="00741D48" w:rsidTr="00B27E65">
        <w:tblPrEx>
          <w:tblCellMar>
            <w:top w:w="0" w:type="dxa"/>
            <w:bottom w:w="0" w:type="dxa"/>
          </w:tblCellMar>
        </w:tblPrEx>
        <w:trPr>
          <w:trHeight w:val="302"/>
        </w:trPr>
        <w:tc>
          <w:tcPr>
            <w:tcW w:w="1634" w:type="pct"/>
            <w:tcBorders>
              <w:top w:val="single" w:sz="2" w:space="0" w:color="000000"/>
              <w:left w:val="single" w:sz="6" w:space="0" w:color="auto"/>
              <w:bottom w:val="single" w:sz="6" w:space="0" w:color="auto"/>
              <w:right w:val="single" w:sz="6" w:space="0" w:color="auto"/>
            </w:tcBorders>
            <w:vAlign w:val="center"/>
          </w:tcPr>
          <w:p w:rsidR="00156B92" w:rsidRPr="00741D48" w:rsidRDefault="00156B92" w:rsidP="003D281C">
            <w:pPr>
              <w:autoSpaceDE w:val="0"/>
              <w:autoSpaceDN w:val="0"/>
              <w:adjustRightInd w:val="0"/>
              <w:spacing w:after="0"/>
              <w:jc w:val="center"/>
              <w:rPr>
                <w:rFonts w:ascii="Times New Roman" w:hAnsi="Times New Roman"/>
                <w:color w:val="000000"/>
              </w:rPr>
            </w:pPr>
            <w:r w:rsidRPr="00741D48">
              <w:rPr>
                <w:rFonts w:ascii="Times New Roman" w:hAnsi="Times New Roman"/>
                <w:color w:val="000000"/>
              </w:rPr>
              <w:t>Khoản mục</w:t>
            </w:r>
          </w:p>
        </w:tc>
        <w:tc>
          <w:tcPr>
            <w:tcW w:w="774" w:type="pct"/>
            <w:tcBorders>
              <w:top w:val="single" w:sz="2" w:space="0" w:color="000000"/>
              <w:left w:val="single" w:sz="6" w:space="0" w:color="auto"/>
              <w:bottom w:val="single" w:sz="6" w:space="0" w:color="auto"/>
              <w:right w:val="single" w:sz="6" w:space="0" w:color="auto"/>
            </w:tcBorders>
            <w:vAlign w:val="center"/>
          </w:tcPr>
          <w:p w:rsidR="00156B92" w:rsidRPr="00741D48" w:rsidRDefault="00156B92" w:rsidP="003D281C">
            <w:pPr>
              <w:autoSpaceDE w:val="0"/>
              <w:autoSpaceDN w:val="0"/>
              <w:adjustRightInd w:val="0"/>
              <w:spacing w:after="0"/>
              <w:jc w:val="center"/>
              <w:rPr>
                <w:rFonts w:ascii="Times New Roman" w:hAnsi="Times New Roman"/>
                <w:color w:val="000000"/>
              </w:rPr>
            </w:pPr>
            <w:r w:rsidRPr="00741D48">
              <w:rPr>
                <w:rFonts w:ascii="Times New Roman" w:hAnsi="Times New Roman"/>
                <w:color w:val="000000"/>
              </w:rPr>
              <w:t>Số đầu năm</w:t>
            </w:r>
          </w:p>
        </w:tc>
        <w:tc>
          <w:tcPr>
            <w:tcW w:w="871" w:type="pct"/>
            <w:tcBorders>
              <w:top w:val="single" w:sz="2" w:space="0" w:color="000000"/>
              <w:left w:val="single" w:sz="6" w:space="0" w:color="auto"/>
              <w:bottom w:val="single" w:sz="6" w:space="0" w:color="auto"/>
              <w:right w:val="single" w:sz="6" w:space="0" w:color="auto"/>
            </w:tcBorders>
            <w:vAlign w:val="center"/>
          </w:tcPr>
          <w:p w:rsidR="00156B92" w:rsidRPr="00741D48" w:rsidRDefault="00156B92" w:rsidP="003D281C">
            <w:pPr>
              <w:autoSpaceDE w:val="0"/>
              <w:autoSpaceDN w:val="0"/>
              <w:adjustRightInd w:val="0"/>
              <w:spacing w:after="0"/>
              <w:jc w:val="center"/>
              <w:rPr>
                <w:rFonts w:ascii="Times New Roman" w:hAnsi="Times New Roman"/>
                <w:color w:val="000000"/>
              </w:rPr>
            </w:pPr>
            <w:r w:rsidRPr="00741D48">
              <w:rPr>
                <w:rFonts w:ascii="Times New Roman" w:hAnsi="Times New Roman"/>
                <w:color w:val="000000"/>
              </w:rPr>
              <w:t>Tăng trong năm</w:t>
            </w:r>
          </w:p>
        </w:tc>
        <w:tc>
          <w:tcPr>
            <w:tcW w:w="872" w:type="pct"/>
            <w:tcBorders>
              <w:top w:val="single" w:sz="2" w:space="0" w:color="000000"/>
              <w:left w:val="single" w:sz="6" w:space="0" w:color="auto"/>
              <w:bottom w:val="single" w:sz="6" w:space="0" w:color="auto"/>
              <w:right w:val="single" w:sz="6" w:space="0" w:color="auto"/>
            </w:tcBorders>
            <w:vAlign w:val="center"/>
          </w:tcPr>
          <w:p w:rsidR="00156B92" w:rsidRPr="00741D48" w:rsidRDefault="00156B92" w:rsidP="003D281C">
            <w:pPr>
              <w:autoSpaceDE w:val="0"/>
              <w:autoSpaceDN w:val="0"/>
              <w:adjustRightInd w:val="0"/>
              <w:spacing w:after="0"/>
              <w:jc w:val="center"/>
              <w:rPr>
                <w:rFonts w:ascii="Times New Roman" w:hAnsi="Times New Roman"/>
                <w:color w:val="000000"/>
              </w:rPr>
            </w:pPr>
            <w:r w:rsidRPr="00741D48">
              <w:rPr>
                <w:rFonts w:ascii="Times New Roman" w:hAnsi="Times New Roman"/>
                <w:color w:val="000000"/>
              </w:rPr>
              <w:t>Giảm trong năm</w:t>
            </w:r>
          </w:p>
        </w:tc>
        <w:tc>
          <w:tcPr>
            <w:tcW w:w="849" w:type="pct"/>
            <w:tcBorders>
              <w:top w:val="single" w:sz="2" w:space="0" w:color="000000"/>
              <w:left w:val="single" w:sz="6" w:space="0" w:color="auto"/>
              <w:bottom w:val="single" w:sz="6" w:space="0" w:color="auto"/>
              <w:right w:val="single" w:sz="6" w:space="0" w:color="auto"/>
            </w:tcBorders>
            <w:vAlign w:val="center"/>
          </w:tcPr>
          <w:p w:rsidR="00156B92" w:rsidRPr="00741D48" w:rsidRDefault="00156B92" w:rsidP="003D281C">
            <w:pPr>
              <w:autoSpaceDE w:val="0"/>
              <w:autoSpaceDN w:val="0"/>
              <w:adjustRightInd w:val="0"/>
              <w:spacing w:after="0"/>
              <w:jc w:val="center"/>
              <w:rPr>
                <w:rFonts w:ascii="Times New Roman" w:hAnsi="Times New Roman"/>
                <w:color w:val="000000"/>
              </w:rPr>
            </w:pPr>
            <w:r w:rsidRPr="00741D48">
              <w:rPr>
                <w:rFonts w:ascii="Times New Roman" w:hAnsi="Times New Roman"/>
                <w:color w:val="000000"/>
              </w:rPr>
              <w:t>Số cuối kỳ</w:t>
            </w:r>
          </w:p>
        </w:tc>
      </w:tr>
      <w:tr w:rsidR="00156B92" w:rsidRPr="00741D48" w:rsidTr="00B27E65">
        <w:tblPrEx>
          <w:tblCellMar>
            <w:top w:w="0" w:type="dxa"/>
            <w:bottom w:w="0" w:type="dxa"/>
          </w:tblCellMar>
        </w:tblPrEx>
        <w:trPr>
          <w:trHeight w:val="302"/>
        </w:trPr>
        <w:tc>
          <w:tcPr>
            <w:tcW w:w="1634" w:type="pct"/>
            <w:tcBorders>
              <w:top w:val="single" w:sz="6" w:space="0" w:color="auto"/>
              <w:left w:val="single" w:sz="6" w:space="0" w:color="auto"/>
              <w:bottom w:val="dotted" w:sz="4" w:space="0" w:color="auto"/>
              <w:right w:val="single" w:sz="6" w:space="0" w:color="auto"/>
            </w:tcBorders>
          </w:tcPr>
          <w:p w:rsidR="00156B92" w:rsidRPr="00ED3CA5" w:rsidRDefault="00156B92" w:rsidP="003D281C">
            <w:pPr>
              <w:autoSpaceDE w:val="0"/>
              <w:autoSpaceDN w:val="0"/>
              <w:adjustRightInd w:val="0"/>
              <w:spacing w:after="0"/>
              <w:rPr>
                <w:rFonts w:ascii="Times New Roman" w:hAnsi="Times New Roman"/>
                <w:color w:val="000000"/>
              </w:rPr>
            </w:pPr>
            <w:r>
              <w:rPr>
                <w:rFonts w:ascii="Times New Roman" w:hAnsi="Times New Roman"/>
                <w:color w:val="000000"/>
              </w:rPr>
              <w:t>I. Nguyên giá B</w:t>
            </w:r>
            <w:r w:rsidRPr="00ED3CA5">
              <w:rPr>
                <w:rFonts w:ascii="Times New Roman" w:hAnsi="Times New Roman" w:hint="eastAsia"/>
                <w:color w:val="000000"/>
              </w:rPr>
              <w:t>Đ</w:t>
            </w:r>
            <w:r>
              <w:rPr>
                <w:rFonts w:ascii="Times New Roman" w:hAnsi="Times New Roman"/>
                <w:color w:val="000000"/>
              </w:rPr>
              <w:t>S</w:t>
            </w:r>
            <w:r w:rsidRPr="00ED3CA5">
              <w:rPr>
                <w:rFonts w:ascii="Times New Roman" w:hAnsi="Times New Roman" w:hint="eastAsia"/>
                <w:color w:val="000000"/>
              </w:rPr>
              <w:t>Đ</w:t>
            </w:r>
            <w:r>
              <w:rPr>
                <w:rFonts w:ascii="Times New Roman" w:hAnsi="Times New Roman"/>
                <w:color w:val="000000"/>
              </w:rPr>
              <w:t>T</w:t>
            </w:r>
          </w:p>
        </w:tc>
        <w:tc>
          <w:tcPr>
            <w:tcW w:w="774" w:type="pct"/>
            <w:tcBorders>
              <w:top w:val="single" w:sz="6"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71" w:type="pct"/>
            <w:tcBorders>
              <w:top w:val="single" w:sz="6"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72" w:type="pct"/>
            <w:tcBorders>
              <w:top w:val="single" w:sz="6"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49" w:type="pct"/>
            <w:tcBorders>
              <w:top w:val="single" w:sz="6"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r>
      <w:tr w:rsidR="00156B92" w:rsidRPr="00741D48" w:rsidTr="00B27E65">
        <w:tblPrEx>
          <w:tblCellMar>
            <w:top w:w="0" w:type="dxa"/>
            <w:bottom w:w="0" w:type="dxa"/>
          </w:tblCellMar>
        </w:tblPrEx>
        <w:trPr>
          <w:trHeight w:val="302"/>
        </w:trPr>
        <w:tc>
          <w:tcPr>
            <w:tcW w:w="1634"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rPr>
                <w:rFonts w:ascii="Times New Roman" w:hAnsi="Times New Roman"/>
                <w:color w:val="000000"/>
              </w:rPr>
            </w:pPr>
            <w:r w:rsidRPr="00741D48">
              <w:rPr>
                <w:rFonts w:ascii="Times New Roman" w:hAnsi="Times New Roman"/>
                <w:color w:val="000000"/>
              </w:rPr>
              <w:t xml:space="preserve"> - Nhà và quyền sử dụng đất</w:t>
            </w:r>
          </w:p>
        </w:tc>
        <w:tc>
          <w:tcPr>
            <w:tcW w:w="774"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r w:rsidRPr="00741D48">
              <w:rPr>
                <w:rFonts w:ascii="Times New Roman" w:hAnsi="Times New Roman"/>
                <w:color w:val="000000"/>
              </w:rPr>
              <w:t xml:space="preserve">4.588.088.943 </w:t>
            </w:r>
          </w:p>
        </w:tc>
        <w:tc>
          <w:tcPr>
            <w:tcW w:w="871"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72"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49"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r w:rsidRPr="00741D48">
              <w:rPr>
                <w:rFonts w:ascii="Times New Roman" w:hAnsi="Times New Roman"/>
                <w:color w:val="000000"/>
              </w:rPr>
              <w:t xml:space="preserve">4.588.088.943 </w:t>
            </w:r>
          </w:p>
        </w:tc>
      </w:tr>
      <w:tr w:rsidR="00156B92" w:rsidRPr="00741D48" w:rsidTr="00B27E65">
        <w:tblPrEx>
          <w:tblCellMar>
            <w:top w:w="0" w:type="dxa"/>
            <w:bottom w:w="0" w:type="dxa"/>
          </w:tblCellMar>
        </w:tblPrEx>
        <w:trPr>
          <w:trHeight w:val="302"/>
        </w:trPr>
        <w:tc>
          <w:tcPr>
            <w:tcW w:w="1634"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rPr>
                <w:rFonts w:ascii="Times New Roman" w:hAnsi="Times New Roman"/>
                <w:color w:val="000000"/>
              </w:rPr>
            </w:pPr>
            <w:r>
              <w:rPr>
                <w:rFonts w:ascii="Times New Roman" w:hAnsi="Times New Roman"/>
                <w:color w:val="000000"/>
              </w:rPr>
              <w:t xml:space="preserve">II. </w:t>
            </w:r>
            <w:r w:rsidRPr="00741D48">
              <w:rPr>
                <w:rFonts w:ascii="Times New Roman" w:hAnsi="Times New Roman"/>
                <w:color w:val="000000"/>
              </w:rPr>
              <w:t>Giá trị hao mòn luỹ kế</w:t>
            </w:r>
          </w:p>
        </w:tc>
        <w:tc>
          <w:tcPr>
            <w:tcW w:w="774"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71"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72"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49"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r>
      <w:tr w:rsidR="00156B92" w:rsidRPr="00741D48" w:rsidTr="00B27E65">
        <w:tblPrEx>
          <w:tblCellMar>
            <w:top w:w="0" w:type="dxa"/>
            <w:bottom w:w="0" w:type="dxa"/>
          </w:tblCellMar>
        </w:tblPrEx>
        <w:trPr>
          <w:trHeight w:val="302"/>
        </w:trPr>
        <w:tc>
          <w:tcPr>
            <w:tcW w:w="1634"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rPr>
                <w:rFonts w:ascii="Times New Roman" w:hAnsi="Times New Roman"/>
                <w:color w:val="000000"/>
              </w:rPr>
            </w:pPr>
            <w:r w:rsidRPr="00741D48">
              <w:rPr>
                <w:rFonts w:ascii="Times New Roman" w:hAnsi="Times New Roman"/>
                <w:color w:val="000000"/>
              </w:rPr>
              <w:t xml:space="preserve"> - Nhà và quyền sử dụng đất</w:t>
            </w:r>
          </w:p>
        </w:tc>
        <w:tc>
          <w:tcPr>
            <w:tcW w:w="774"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r w:rsidRPr="00741D48">
              <w:rPr>
                <w:rFonts w:ascii="Times New Roman" w:hAnsi="Times New Roman"/>
                <w:color w:val="000000"/>
              </w:rPr>
              <w:t>229.404.447</w:t>
            </w:r>
          </w:p>
        </w:tc>
        <w:tc>
          <w:tcPr>
            <w:tcW w:w="871"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r>
              <w:rPr>
                <w:rFonts w:ascii="Times New Roman" w:hAnsi="Times New Roman"/>
                <w:color w:val="000000"/>
              </w:rPr>
              <w:t>458.808.894</w:t>
            </w:r>
          </w:p>
        </w:tc>
        <w:tc>
          <w:tcPr>
            <w:tcW w:w="872"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49"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r w:rsidRPr="00ED3CA5">
              <w:rPr>
                <w:rFonts w:ascii="Times New Roman" w:hAnsi="Times New Roman"/>
                <w:color w:val="000000"/>
              </w:rPr>
              <w:t>688.213.341</w:t>
            </w:r>
          </w:p>
        </w:tc>
      </w:tr>
      <w:tr w:rsidR="00156B92" w:rsidRPr="00741D48" w:rsidTr="00B27E65">
        <w:tblPrEx>
          <w:tblCellMar>
            <w:top w:w="0" w:type="dxa"/>
            <w:bottom w:w="0" w:type="dxa"/>
          </w:tblCellMar>
        </w:tblPrEx>
        <w:trPr>
          <w:trHeight w:val="302"/>
        </w:trPr>
        <w:tc>
          <w:tcPr>
            <w:tcW w:w="1634"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rPr>
                <w:rFonts w:ascii="Times New Roman" w:hAnsi="Times New Roman"/>
                <w:color w:val="000000"/>
              </w:rPr>
            </w:pPr>
            <w:r w:rsidRPr="00741D48">
              <w:rPr>
                <w:rFonts w:ascii="Times New Roman" w:hAnsi="Times New Roman"/>
                <w:color w:val="000000"/>
              </w:rPr>
              <w:t>III. Giá trị còn lại của TSCĐ HH</w:t>
            </w:r>
          </w:p>
        </w:tc>
        <w:tc>
          <w:tcPr>
            <w:tcW w:w="774"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71"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72"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49" w:type="pct"/>
            <w:tcBorders>
              <w:top w:val="dotted" w:sz="4" w:space="0" w:color="auto"/>
              <w:left w:val="single" w:sz="6" w:space="0" w:color="auto"/>
              <w:bottom w:val="dotted" w:sz="4"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r>
      <w:tr w:rsidR="00156B92" w:rsidRPr="00741D48" w:rsidTr="00B27E65">
        <w:tblPrEx>
          <w:tblCellMar>
            <w:top w:w="0" w:type="dxa"/>
            <w:bottom w:w="0" w:type="dxa"/>
          </w:tblCellMar>
        </w:tblPrEx>
        <w:trPr>
          <w:trHeight w:val="302"/>
        </w:trPr>
        <w:tc>
          <w:tcPr>
            <w:tcW w:w="1634" w:type="pct"/>
            <w:tcBorders>
              <w:top w:val="dotted" w:sz="4" w:space="0" w:color="auto"/>
              <w:left w:val="single" w:sz="6" w:space="0" w:color="auto"/>
              <w:bottom w:val="single" w:sz="6" w:space="0" w:color="auto"/>
              <w:right w:val="single" w:sz="6" w:space="0" w:color="auto"/>
            </w:tcBorders>
          </w:tcPr>
          <w:p w:rsidR="00156B92" w:rsidRPr="00741D48" w:rsidRDefault="00156B92" w:rsidP="003D281C">
            <w:pPr>
              <w:autoSpaceDE w:val="0"/>
              <w:autoSpaceDN w:val="0"/>
              <w:adjustRightInd w:val="0"/>
              <w:spacing w:after="0"/>
              <w:rPr>
                <w:rFonts w:ascii="Times New Roman" w:hAnsi="Times New Roman"/>
                <w:color w:val="000000"/>
              </w:rPr>
            </w:pPr>
            <w:r w:rsidRPr="00741D48">
              <w:rPr>
                <w:rFonts w:ascii="Times New Roman" w:hAnsi="Times New Roman"/>
                <w:color w:val="000000"/>
              </w:rPr>
              <w:t xml:space="preserve"> - Nhà và quyền sử dụng đất</w:t>
            </w:r>
          </w:p>
        </w:tc>
        <w:tc>
          <w:tcPr>
            <w:tcW w:w="774" w:type="pct"/>
            <w:tcBorders>
              <w:top w:val="dotted" w:sz="4" w:space="0" w:color="auto"/>
              <w:left w:val="single" w:sz="6" w:space="0" w:color="auto"/>
              <w:bottom w:val="single" w:sz="6"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71" w:type="pct"/>
            <w:tcBorders>
              <w:top w:val="dotted" w:sz="4" w:space="0" w:color="auto"/>
              <w:left w:val="single" w:sz="6" w:space="0" w:color="auto"/>
              <w:bottom w:val="single" w:sz="6"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72" w:type="pct"/>
            <w:tcBorders>
              <w:top w:val="dotted" w:sz="4" w:space="0" w:color="auto"/>
              <w:left w:val="single" w:sz="6" w:space="0" w:color="auto"/>
              <w:bottom w:val="single" w:sz="6" w:space="0" w:color="auto"/>
              <w:right w:val="single" w:sz="6" w:space="0" w:color="auto"/>
            </w:tcBorders>
          </w:tcPr>
          <w:p w:rsidR="00156B92" w:rsidRPr="00741D48" w:rsidRDefault="00156B92" w:rsidP="003D281C">
            <w:pPr>
              <w:autoSpaceDE w:val="0"/>
              <w:autoSpaceDN w:val="0"/>
              <w:adjustRightInd w:val="0"/>
              <w:spacing w:after="0"/>
              <w:jc w:val="right"/>
              <w:rPr>
                <w:rFonts w:ascii="Times New Roman" w:hAnsi="Times New Roman"/>
                <w:color w:val="000000"/>
              </w:rPr>
            </w:pPr>
          </w:p>
        </w:tc>
        <w:tc>
          <w:tcPr>
            <w:tcW w:w="849" w:type="pct"/>
            <w:tcBorders>
              <w:top w:val="dotted" w:sz="4" w:space="0" w:color="auto"/>
              <w:left w:val="single" w:sz="6" w:space="0" w:color="auto"/>
              <w:bottom w:val="single" w:sz="6" w:space="0" w:color="auto"/>
              <w:right w:val="single" w:sz="6" w:space="0" w:color="auto"/>
            </w:tcBorders>
          </w:tcPr>
          <w:p w:rsidR="00156B92" w:rsidRPr="00ED3CA5" w:rsidRDefault="00156B92" w:rsidP="003D281C">
            <w:pPr>
              <w:spacing w:after="0"/>
              <w:jc w:val="right"/>
              <w:rPr>
                <w:rFonts w:ascii="Times New Roman" w:hAnsi="Times New Roman"/>
                <w:color w:val="000000"/>
              </w:rPr>
            </w:pPr>
            <w:r w:rsidRPr="00ED3CA5">
              <w:rPr>
                <w:rFonts w:ascii="Times New Roman" w:hAnsi="Times New Roman"/>
                <w:bCs/>
                <w:color w:val="000000"/>
              </w:rPr>
              <w:t xml:space="preserve">  3.899.875.602 </w:t>
            </w:r>
          </w:p>
        </w:tc>
      </w:tr>
    </w:tbl>
    <w:p w:rsidR="00156B92" w:rsidRPr="00ED3CA5" w:rsidRDefault="00156B92" w:rsidP="003D281C">
      <w:pPr>
        <w:spacing w:after="0"/>
        <w:rPr>
          <w:rFonts w:ascii="Times New Roman" w:hAnsi="Times New Roman"/>
          <w:sz w:val="8"/>
        </w:rPr>
      </w:pPr>
    </w:p>
    <w:p w:rsidR="00156B92" w:rsidRDefault="00156B92" w:rsidP="003D281C">
      <w:pPr>
        <w:spacing w:after="0"/>
        <w:rPr>
          <w:rFonts w:ascii="Times New Roman" w:hAnsi="Times New Roman"/>
        </w:rPr>
      </w:pPr>
    </w:p>
    <w:tbl>
      <w:tblPr>
        <w:tblW w:w="5000" w:type="pct"/>
        <w:tblLook w:val="0000"/>
      </w:tblPr>
      <w:tblGrid>
        <w:gridCol w:w="3902"/>
        <w:gridCol w:w="1096"/>
        <w:gridCol w:w="1629"/>
        <w:gridCol w:w="222"/>
        <w:gridCol w:w="1096"/>
        <w:gridCol w:w="1628"/>
      </w:tblGrid>
      <w:tr w:rsidR="00156B92" w:rsidRPr="00ED3CA5" w:rsidTr="00B27E65">
        <w:trPr>
          <w:trHeight w:val="285"/>
        </w:trPr>
        <w:tc>
          <w:tcPr>
            <w:tcW w:w="2048" w:type="pct"/>
            <w:tcBorders>
              <w:top w:val="nil"/>
              <w:left w:val="nil"/>
              <w:bottom w:val="nil"/>
              <w:right w:val="nil"/>
            </w:tcBorders>
            <w:shd w:val="clear" w:color="auto" w:fill="auto"/>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t>11. Các khoản đầu tư tài chính dài hạn</w:t>
            </w:r>
          </w:p>
        </w:tc>
        <w:tc>
          <w:tcPr>
            <w:tcW w:w="1412" w:type="pct"/>
            <w:gridSpan w:val="2"/>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cuối quý</w:t>
            </w: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1421" w:type="pct"/>
            <w:gridSpan w:val="2"/>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00"/>
        </w:trPr>
        <w:tc>
          <w:tcPr>
            <w:tcW w:w="2048" w:type="pct"/>
            <w:tcBorders>
              <w:top w:val="nil"/>
              <w:left w:val="nil"/>
              <w:bottom w:val="nil"/>
              <w:right w:val="nil"/>
            </w:tcBorders>
            <w:shd w:val="clear" w:color="auto" w:fill="auto"/>
            <w:vAlign w:val="bottom"/>
          </w:tcPr>
          <w:p w:rsidR="00156B92" w:rsidRPr="00ED3CA5" w:rsidRDefault="00156B92" w:rsidP="003D281C">
            <w:pPr>
              <w:spacing w:after="0"/>
              <w:rPr>
                <w:rFonts w:ascii="Times New Roman" w:hAnsi="Times New Roman"/>
              </w:rPr>
            </w:pPr>
          </w:p>
        </w:tc>
        <w:tc>
          <w:tcPr>
            <w:tcW w:w="551" w:type="pct"/>
            <w:tcBorders>
              <w:top w:val="nil"/>
              <w:left w:val="nil"/>
              <w:bottom w:val="single" w:sz="4"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lượng</w:t>
            </w:r>
          </w:p>
        </w:tc>
        <w:tc>
          <w:tcPr>
            <w:tcW w:w="861" w:type="pct"/>
            <w:tcBorders>
              <w:top w:val="nil"/>
              <w:left w:val="nil"/>
              <w:bottom w:val="single" w:sz="4"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Giá trị</w:t>
            </w: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555" w:type="pct"/>
            <w:tcBorders>
              <w:top w:val="nil"/>
              <w:left w:val="nil"/>
              <w:bottom w:val="single" w:sz="4"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lượng</w:t>
            </w:r>
          </w:p>
        </w:tc>
        <w:tc>
          <w:tcPr>
            <w:tcW w:w="867" w:type="pct"/>
            <w:tcBorders>
              <w:top w:val="nil"/>
              <w:left w:val="nil"/>
              <w:bottom w:val="single" w:sz="4"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Giá trị</w:t>
            </w:r>
          </w:p>
        </w:tc>
      </w:tr>
      <w:tr w:rsidR="00156B92" w:rsidRPr="00ED3CA5" w:rsidTr="00B27E65">
        <w:trPr>
          <w:trHeight w:val="285"/>
        </w:trPr>
        <w:tc>
          <w:tcPr>
            <w:tcW w:w="2048" w:type="pct"/>
            <w:tcBorders>
              <w:top w:val="nil"/>
              <w:left w:val="nil"/>
              <w:bottom w:val="nil"/>
              <w:right w:val="nil"/>
            </w:tcBorders>
            <w:shd w:val="clear" w:color="auto" w:fill="auto"/>
            <w:vAlign w:val="center"/>
          </w:tcPr>
          <w:p w:rsidR="00156B92" w:rsidRPr="00ED3CA5" w:rsidRDefault="00156B92" w:rsidP="003D281C">
            <w:pPr>
              <w:spacing w:after="0"/>
              <w:rPr>
                <w:rFonts w:ascii="Times New Roman" w:hAnsi="Times New Roman"/>
                <w:b/>
                <w:bCs/>
              </w:rPr>
            </w:pPr>
            <w:r w:rsidRPr="00ED3CA5">
              <w:rPr>
                <w:rFonts w:ascii="Times New Roman" w:hAnsi="Times New Roman"/>
                <w:b/>
                <w:bCs/>
              </w:rPr>
              <w:t xml:space="preserve"> - Đầu tư vào công ty liên kết, liên doanh</w:t>
            </w:r>
          </w:p>
        </w:tc>
        <w:tc>
          <w:tcPr>
            <w:tcW w:w="55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813.960</w:t>
            </w:r>
          </w:p>
        </w:tc>
        <w:tc>
          <w:tcPr>
            <w:tcW w:w="86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23.653.025.621</w:t>
            </w: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p>
        </w:tc>
        <w:tc>
          <w:tcPr>
            <w:tcW w:w="55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813.960</w:t>
            </w:r>
          </w:p>
        </w:tc>
        <w:tc>
          <w:tcPr>
            <w:tcW w:w="867"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22.175.472.030</w:t>
            </w:r>
          </w:p>
        </w:tc>
      </w:tr>
      <w:tr w:rsidR="00156B92" w:rsidRPr="00ED3CA5" w:rsidTr="00B27E65">
        <w:trPr>
          <w:trHeight w:val="300"/>
        </w:trPr>
        <w:tc>
          <w:tcPr>
            <w:tcW w:w="2048" w:type="pct"/>
            <w:tcBorders>
              <w:top w:val="nil"/>
              <w:left w:val="nil"/>
              <w:bottom w:val="nil"/>
              <w:right w:val="nil"/>
            </w:tcBorders>
            <w:shd w:val="clear" w:color="auto" w:fill="auto"/>
            <w:vAlign w:val="bottom"/>
          </w:tcPr>
          <w:p w:rsidR="00156B92" w:rsidRPr="00ED3CA5" w:rsidRDefault="00156B92" w:rsidP="003D281C">
            <w:pPr>
              <w:spacing w:after="0"/>
              <w:rPr>
                <w:rFonts w:ascii="Times New Roman" w:hAnsi="Times New Roman"/>
              </w:rPr>
            </w:pPr>
            <w:r w:rsidRPr="00ED3CA5">
              <w:rPr>
                <w:rFonts w:ascii="Times New Roman" w:hAnsi="Times New Roman"/>
              </w:rPr>
              <w:t xml:space="preserve"> + Công ty CP Sông Đà 5.05</w:t>
            </w:r>
          </w:p>
        </w:tc>
        <w:tc>
          <w:tcPr>
            <w:tcW w:w="55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813.960</w:t>
            </w:r>
          </w:p>
        </w:tc>
        <w:tc>
          <w:tcPr>
            <w:tcW w:w="86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23.653.025.621</w:t>
            </w: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p>
        </w:tc>
        <w:tc>
          <w:tcPr>
            <w:tcW w:w="55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813.960</w:t>
            </w:r>
          </w:p>
        </w:tc>
        <w:tc>
          <w:tcPr>
            <w:tcW w:w="867"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22.175.472.030</w:t>
            </w:r>
          </w:p>
        </w:tc>
      </w:tr>
      <w:tr w:rsidR="00156B92" w:rsidRPr="00ED3CA5" w:rsidTr="00B27E65">
        <w:trPr>
          <w:trHeight w:val="285"/>
        </w:trPr>
        <w:tc>
          <w:tcPr>
            <w:tcW w:w="2048" w:type="pct"/>
            <w:tcBorders>
              <w:top w:val="nil"/>
              <w:left w:val="nil"/>
              <w:bottom w:val="nil"/>
              <w:right w:val="nil"/>
            </w:tcBorders>
            <w:shd w:val="clear" w:color="auto" w:fill="auto"/>
            <w:vAlign w:val="bottom"/>
          </w:tcPr>
          <w:p w:rsidR="00156B92" w:rsidRPr="00ED3CA5" w:rsidRDefault="00156B92" w:rsidP="003D281C">
            <w:pPr>
              <w:spacing w:after="0"/>
              <w:rPr>
                <w:rFonts w:ascii="Times New Roman" w:hAnsi="Times New Roman"/>
                <w:b/>
                <w:bCs/>
              </w:rPr>
            </w:pPr>
            <w:r w:rsidRPr="00ED3CA5">
              <w:rPr>
                <w:rFonts w:ascii="Times New Roman" w:hAnsi="Times New Roman"/>
                <w:b/>
                <w:bCs/>
              </w:rPr>
              <w:t xml:space="preserve"> - Đầu tư dài hạn khác</w:t>
            </w:r>
          </w:p>
        </w:tc>
        <w:tc>
          <w:tcPr>
            <w:tcW w:w="55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2.365.900</w:t>
            </w:r>
          </w:p>
        </w:tc>
        <w:tc>
          <w:tcPr>
            <w:tcW w:w="86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23.759.000.000</w:t>
            </w: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p>
        </w:tc>
        <w:tc>
          <w:tcPr>
            <w:tcW w:w="55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2.365.900</w:t>
            </w:r>
          </w:p>
        </w:tc>
        <w:tc>
          <w:tcPr>
            <w:tcW w:w="867"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40.756.772.727</w:t>
            </w:r>
          </w:p>
        </w:tc>
      </w:tr>
      <w:tr w:rsidR="00156B92" w:rsidRPr="00ED3CA5" w:rsidTr="00B27E65">
        <w:trPr>
          <w:trHeight w:val="300"/>
        </w:trPr>
        <w:tc>
          <w:tcPr>
            <w:tcW w:w="2048" w:type="pct"/>
            <w:tcBorders>
              <w:top w:val="nil"/>
              <w:left w:val="nil"/>
              <w:bottom w:val="nil"/>
              <w:right w:val="nil"/>
            </w:tcBorders>
            <w:shd w:val="clear" w:color="auto" w:fill="auto"/>
            <w:vAlign w:val="bottom"/>
          </w:tcPr>
          <w:p w:rsidR="00156B92" w:rsidRPr="00ED3CA5" w:rsidRDefault="00156B92" w:rsidP="003D281C">
            <w:pPr>
              <w:spacing w:after="0"/>
              <w:rPr>
                <w:rFonts w:ascii="Times New Roman" w:hAnsi="Times New Roman"/>
                <w:b/>
                <w:bCs/>
                <w:i/>
                <w:iCs/>
              </w:rPr>
            </w:pPr>
            <w:r w:rsidRPr="00ED3CA5">
              <w:rPr>
                <w:rFonts w:ascii="Times New Roman" w:hAnsi="Times New Roman"/>
                <w:b/>
                <w:bCs/>
                <w:i/>
                <w:iCs/>
              </w:rPr>
              <w:t>Đầu tư cổ phiếu</w:t>
            </w:r>
          </w:p>
        </w:tc>
        <w:tc>
          <w:tcPr>
            <w:tcW w:w="55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i/>
                <w:iCs/>
              </w:rPr>
            </w:pPr>
            <w:r w:rsidRPr="00ED3CA5">
              <w:rPr>
                <w:rFonts w:ascii="Times New Roman" w:hAnsi="Times New Roman"/>
                <w:b/>
                <w:bCs/>
                <w:i/>
                <w:iCs/>
              </w:rPr>
              <w:t>2.365.900</w:t>
            </w:r>
          </w:p>
        </w:tc>
        <w:tc>
          <w:tcPr>
            <w:tcW w:w="86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i/>
                <w:iCs/>
              </w:rPr>
            </w:pPr>
            <w:r w:rsidRPr="00ED3CA5">
              <w:rPr>
                <w:rFonts w:ascii="Times New Roman" w:hAnsi="Times New Roman"/>
                <w:b/>
                <w:bCs/>
                <w:i/>
                <w:iCs/>
              </w:rPr>
              <w:t>23.759.000.000</w:t>
            </w: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i/>
                <w:iCs/>
              </w:rPr>
            </w:pPr>
          </w:p>
        </w:tc>
        <w:tc>
          <w:tcPr>
            <w:tcW w:w="55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i/>
                <w:iCs/>
              </w:rPr>
            </w:pPr>
            <w:r w:rsidRPr="00ED3CA5">
              <w:rPr>
                <w:rFonts w:ascii="Times New Roman" w:hAnsi="Times New Roman"/>
                <w:b/>
                <w:bCs/>
                <w:i/>
                <w:iCs/>
              </w:rPr>
              <w:t>2.365.900</w:t>
            </w:r>
          </w:p>
        </w:tc>
        <w:tc>
          <w:tcPr>
            <w:tcW w:w="867"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i/>
                <w:iCs/>
              </w:rPr>
            </w:pPr>
            <w:r w:rsidRPr="00ED3CA5">
              <w:rPr>
                <w:rFonts w:ascii="Times New Roman" w:hAnsi="Times New Roman"/>
                <w:b/>
                <w:bCs/>
                <w:i/>
                <w:iCs/>
              </w:rPr>
              <w:t>23.759.000.000</w:t>
            </w:r>
          </w:p>
        </w:tc>
      </w:tr>
      <w:tr w:rsidR="00156B92" w:rsidRPr="00ED3CA5" w:rsidTr="00B27E65">
        <w:trPr>
          <w:trHeight w:val="300"/>
        </w:trPr>
        <w:tc>
          <w:tcPr>
            <w:tcW w:w="2048" w:type="pct"/>
            <w:tcBorders>
              <w:top w:val="nil"/>
              <w:left w:val="nil"/>
              <w:bottom w:val="nil"/>
              <w:right w:val="nil"/>
            </w:tcBorders>
            <w:shd w:val="clear" w:color="auto" w:fill="auto"/>
            <w:vAlign w:val="bottom"/>
          </w:tcPr>
          <w:p w:rsidR="00156B92" w:rsidRPr="00ED3CA5" w:rsidRDefault="00156B92" w:rsidP="003D281C">
            <w:pPr>
              <w:spacing w:after="0"/>
              <w:rPr>
                <w:rFonts w:ascii="Times New Roman" w:hAnsi="Times New Roman"/>
              </w:rPr>
            </w:pPr>
            <w:r w:rsidRPr="00ED3CA5">
              <w:rPr>
                <w:rFonts w:ascii="Times New Roman" w:hAnsi="Times New Roman"/>
              </w:rPr>
              <w:t xml:space="preserve"> + Công ty CP ĐT và PT điện Tây Bắc</w:t>
            </w:r>
          </w:p>
        </w:tc>
        <w:tc>
          <w:tcPr>
            <w:tcW w:w="55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2.190.000</w:t>
            </w:r>
          </w:p>
        </w:tc>
        <w:tc>
          <w:tcPr>
            <w:tcW w:w="86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21.900.000.000</w:t>
            </w: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p>
        </w:tc>
        <w:tc>
          <w:tcPr>
            <w:tcW w:w="55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2.190.000</w:t>
            </w:r>
          </w:p>
        </w:tc>
        <w:tc>
          <w:tcPr>
            <w:tcW w:w="867"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21.900.000.000</w:t>
            </w:r>
          </w:p>
        </w:tc>
      </w:tr>
      <w:tr w:rsidR="00156B92" w:rsidRPr="00ED3CA5" w:rsidTr="00B27E65">
        <w:trPr>
          <w:trHeight w:val="300"/>
        </w:trPr>
        <w:tc>
          <w:tcPr>
            <w:tcW w:w="2048" w:type="pct"/>
            <w:tcBorders>
              <w:top w:val="nil"/>
              <w:left w:val="nil"/>
              <w:bottom w:val="nil"/>
              <w:right w:val="nil"/>
            </w:tcBorders>
            <w:shd w:val="clear" w:color="auto" w:fill="auto"/>
            <w:vAlign w:val="bottom"/>
          </w:tcPr>
          <w:p w:rsidR="00156B92" w:rsidRPr="00ED3CA5" w:rsidRDefault="00156B92" w:rsidP="003D281C">
            <w:pPr>
              <w:spacing w:after="0"/>
              <w:rPr>
                <w:rFonts w:ascii="Times New Roman" w:hAnsi="Times New Roman"/>
              </w:rPr>
            </w:pPr>
            <w:r w:rsidRPr="00ED3CA5">
              <w:rPr>
                <w:rFonts w:ascii="Times New Roman" w:hAnsi="Times New Roman"/>
              </w:rPr>
              <w:t xml:space="preserve"> + Công ty CP Sắt Thạch Khê</w:t>
            </w:r>
          </w:p>
        </w:tc>
        <w:tc>
          <w:tcPr>
            <w:tcW w:w="55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75.900</w:t>
            </w:r>
          </w:p>
        </w:tc>
        <w:tc>
          <w:tcPr>
            <w:tcW w:w="86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759.000.000</w:t>
            </w: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p>
        </w:tc>
        <w:tc>
          <w:tcPr>
            <w:tcW w:w="55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75.900</w:t>
            </w:r>
          </w:p>
        </w:tc>
        <w:tc>
          <w:tcPr>
            <w:tcW w:w="867"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759.000.000</w:t>
            </w:r>
          </w:p>
        </w:tc>
      </w:tr>
      <w:tr w:rsidR="00156B92" w:rsidRPr="00ED3CA5" w:rsidTr="00B27E65">
        <w:trPr>
          <w:trHeight w:val="420"/>
        </w:trPr>
        <w:tc>
          <w:tcPr>
            <w:tcW w:w="2048" w:type="pct"/>
            <w:tcBorders>
              <w:top w:val="nil"/>
              <w:left w:val="nil"/>
              <w:bottom w:val="nil"/>
              <w:right w:val="nil"/>
            </w:tcBorders>
            <w:shd w:val="clear" w:color="auto" w:fill="auto"/>
            <w:vAlign w:val="bottom"/>
          </w:tcPr>
          <w:p w:rsidR="00156B92" w:rsidRPr="00ED3CA5" w:rsidRDefault="00156B92" w:rsidP="003D281C">
            <w:pPr>
              <w:spacing w:after="0"/>
              <w:rPr>
                <w:rFonts w:ascii="Times New Roman" w:hAnsi="Times New Roman"/>
              </w:rPr>
            </w:pPr>
            <w:r w:rsidRPr="00ED3CA5">
              <w:rPr>
                <w:rFonts w:ascii="Times New Roman" w:hAnsi="Times New Roman"/>
              </w:rPr>
              <w:t xml:space="preserve"> + Công ty </w:t>
            </w:r>
            <w:r w:rsidR="003D281C">
              <w:rPr>
                <w:rFonts w:ascii="Times New Roman" w:hAnsi="Times New Roman"/>
              </w:rPr>
              <w:t>CP ĐT và PT KKT</w:t>
            </w:r>
            <w:r w:rsidRPr="00ED3CA5">
              <w:rPr>
                <w:rFonts w:ascii="Times New Roman" w:hAnsi="Times New Roman"/>
              </w:rPr>
              <w:t xml:space="preserve"> Hải Hà</w:t>
            </w:r>
          </w:p>
        </w:tc>
        <w:tc>
          <w:tcPr>
            <w:tcW w:w="55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100.000</w:t>
            </w:r>
          </w:p>
        </w:tc>
        <w:tc>
          <w:tcPr>
            <w:tcW w:w="86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1.100.000.000</w:t>
            </w: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p>
        </w:tc>
        <w:tc>
          <w:tcPr>
            <w:tcW w:w="55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100.000</w:t>
            </w:r>
          </w:p>
        </w:tc>
        <w:tc>
          <w:tcPr>
            <w:tcW w:w="867"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1.100.000.000</w:t>
            </w:r>
          </w:p>
        </w:tc>
      </w:tr>
      <w:tr w:rsidR="00156B92" w:rsidRPr="00ED3CA5" w:rsidTr="00B27E65">
        <w:trPr>
          <w:trHeight w:val="375"/>
        </w:trPr>
        <w:tc>
          <w:tcPr>
            <w:tcW w:w="2048" w:type="pct"/>
            <w:tcBorders>
              <w:top w:val="nil"/>
              <w:left w:val="nil"/>
              <w:bottom w:val="nil"/>
              <w:right w:val="nil"/>
            </w:tcBorders>
            <w:shd w:val="clear" w:color="auto" w:fill="auto"/>
            <w:vAlign w:val="bottom"/>
          </w:tcPr>
          <w:p w:rsidR="00156B92" w:rsidRPr="00ED3CA5" w:rsidRDefault="00156B92" w:rsidP="003D281C">
            <w:pPr>
              <w:spacing w:after="0"/>
              <w:rPr>
                <w:rFonts w:ascii="Times New Roman" w:hAnsi="Times New Roman"/>
                <w:b/>
                <w:bCs/>
                <w:i/>
                <w:iCs/>
              </w:rPr>
            </w:pPr>
            <w:r w:rsidRPr="00ED3CA5">
              <w:rPr>
                <w:rFonts w:ascii="Times New Roman" w:hAnsi="Times New Roman"/>
                <w:b/>
                <w:bCs/>
                <w:i/>
                <w:iCs/>
              </w:rPr>
              <w:t>Đầu tư khác</w:t>
            </w:r>
          </w:p>
        </w:tc>
        <w:tc>
          <w:tcPr>
            <w:tcW w:w="55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i/>
                <w:iCs/>
              </w:rPr>
            </w:pPr>
          </w:p>
        </w:tc>
        <w:tc>
          <w:tcPr>
            <w:tcW w:w="86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i/>
                <w:iCs/>
              </w:rPr>
            </w:pP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i/>
                <w:iCs/>
              </w:rPr>
            </w:pPr>
          </w:p>
        </w:tc>
        <w:tc>
          <w:tcPr>
            <w:tcW w:w="55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i/>
                <w:iCs/>
              </w:rPr>
            </w:pPr>
          </w:p>
        </w:tc>
        <w:tc>
          <w:tcPr>
            <w:tcW w:w="867"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i/>
                <w:iCs/>
              </w:rPr>
            </w:pPr>
            <w:r w:rsidRPr="00ED3CA5">
              <w:rPr>
                <w:rFonts w:ascii="Times New Roman" w:hAnsi="Times New Roman"/>
                <w:b/>
                <w:bCs/>
                <w:i/>
                <w:iCs/>
              </w:rPr>
              <w:t>16.997.772.727</w:t>
            </w:r>
          </w:p>
        </w:tc>
      </w:tr>
      <w:tr w:rsidR="00156B92" w:rsidRPr="00ED3CA5" w:rsidTr="00B27E65">
        <w:trPr>
          <w:trHeight w:val="375"/>
        </w:trPr>
        <w:tc>
          <w:tcPr>
            <w:tcW w:w="2048" w:type="pct"/>
            <w:tcBorders>
              <w:top w:val="nil"/>
              <w:left w:val="nil"/>
              <w:bottom w:val="nil"/>
              <w:right w:val="nil"/>
            </w:tcBorders>
            <w:shd w:val="clear" w:color="auto" w:fill="auto"/>
            <w:vAlign w:val="bottom"/>
          </w:tcPr>
          <w:p w:rsidR="00156B92" w:rsidRPr="00ED3CA5" w:rsidRDefault="00156B92" w:rsidP="003D281C">
            <w:pPr>
              <w:spacing w:after="0"/>
              <w:rPr>
                <w:rFonts w:ascii="Times New Roman" w:hAnsi="Times New Roman"/>
              </w:rPr>
            </w:pPr>
            <w:r w:rsidRPr="00ED3CA5">
              <w:rPr>
                <w:rFonts w:ascii="Times New Roman" w:hAnsi="Times New Roman"/>
              </w:rPr>
              <w:t xml:space="preserve"> + Tập đoàn Sông Đà</w:t>
            </w:r>
          </w:p>
        </w:tc>
        <w:tc>
          <w:tcPr>
            <w:tcW w:w="55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p>
        </w:tc>
        <w:tc>
          <w:tcPr>
            <w:tcW w:w="861"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 xml:space="preserve">                       -   </w:t>
            </w: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p>
        </w:tc>
        <w:tc>
          <w:tcPr>
            <w:tcW w:w="555"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p>
        </w:tc>
        <w:tc>
          <w:tcPr>
            <w:tcW w:w="867"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r w:rsidRPr="00ED3CA5">
              <w:rPr>
                <w:rFonts w:ascii="Times New Roman" w:hAnsi="Times New Roman"/>
              </w:rPr>
              <w:t>16.997.772.727</w:t>
            </w:r>
          </w:p>
        </w:tc>
      </w:tr>
      <w:tr w:rsidR="00156B92" w:rsidRPr="00ED3CA5" w:rsidTr="00B27E65">
        <w:trPr>
          <w:trHeight w:val="315"/>
        </w:trPr>
        <w:tc>
          <w:tcPr>
            <w:tcW w:w="2048" w:type="pct"/>
            <w:tcBorders>
              <w:top w:val="nil"/>
              <w:left w:val="nil"/>
              <w:bottom w:val="nil"/>
              <w:right w:val="nil"/>
            </w:tcBorders>
            <w:shd w:val="clear" w:color="auto" w:fill="auto"/>
            <w:vAlign w:val="bottom"/>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Cộng</w:t>
            </w:r>
          </w:p>
        </w:tc>
        <w:tc>
          <w:tcPr>
            <w:tcW w:w="551"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3.179.860</w:t>
            </w:r>
          </w:p>
        </w:tc>
        <w:tc>
          <w:tcPr>
            <w:tcW w:w="861"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47.412.025.621</w:t>
            </w:r>
          </w:p>
        </w:tc>
        <w:tc>
          <w:tcPr>
            <w:tcW w:w="118"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rPr>
            </w:pPr>
          </w:p>
        </w:tc>
        <w:tc>
          <w:tcPr>
            <w:tcW w:w="555"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3.179.860</w:t>
            </w:r>
          </w:p>
        </w:tc>
        <w:tc>
          <w:tcPr>
            <w:tcW w:w="867"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62.932.244.757</w:t>
            </w:r>
          </w:p>
        </w:tc>
      </w:tr>
    </w:tbl>
    <w:p w:rsidR="00156B92" w:rsidRDefault="00156B92" w:rsidP="003D281C">
      <w:pPr>
        <w:spacing w:after="0"/>
        <w:rPr>
          <w:rFonts w:ascii="Times New Roman" w:hAnsi="Times New Roman"/>
        </w:rPr>
      </w:pPr>
    </w:p>
    <w:tbl>
      <w:tblPr>
        <w:tblW w:w="5000" w:type="pct"/>
        <w:tblLook w:val="0000"/>
      </w:tblPr>
      <w:tblGrid>
        <w:gridCol w:w="235"/>
        <w:gridCol w:w="5187"/>
        <w:gridCol w:w="1940"/>
        <w:gridCol w:w="235"/>
        <w:gridCol w:w="1976"/>
      </w:tblGrid>
      <w:tr w:rsidR="00156B92" w:rsidRPr="00ED3CA5" w:rsidTr="00B27E65">
        <w:trPr>
          <w:trHeight w:val="315"/>
        </w:trPr>
        <w:tc>
          <w:tcPr>
            <w:tcW w:w="2831" w:type="pct"/>
            <w:gridSpan w:val="2"/>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r w:rsidRPr="00ED3CA5">
              <w:rPr>
                <w:rFonts w:ascii="Times New Roman" w:hAnsi="Times New Roman"/>
                <w:b/>
                <w:bCs/>
              </w:rPr>
              <w:t>12. Chi phí trả trước dài hạn</w:t>
            </w:r>
          </w:p>
        </w:tc>
        <w:tc>
          <w:tcPr>
            <w:tcW w:w="1013"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cuối quý</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1032"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 Tiền thuê trụ sở toà nhà HH4</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19.099.292.978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 Chi phí đồ dùng văn phòng</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528.198.727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435.072.727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 Chi phí tư vấn tiềm năng khoáng sản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27.272.727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27.272.727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 Chi phí sửa chữa, thay thế phụ tùng</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828.793.963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Cộng</w:t>
            </w:r>
          </w:p>
        </w:tc>
        <w:tc>
          <w:tcPr>
            <w:tcW w:w="1013"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20.483.558.395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032"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462.345.454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r>
      <w:tr w:rsidR="00156B92" w:rsidRPr="00ED3CA5" w:rsidTr="00B27E65">
        <w:trPr>
          <w:trHeight w:val="315"/>
        </w:trPr>
        <w:tc>
          <w:tcPr>
            <w:tcW w:w="2831" w:type="pct"/>
            <w:gridSpan w:val="2"/>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r w:rsidRPr="00ED3CA5">
              <w:rPr>
                <w:rFonts w:ascii="Times New Roman" w:hAnsi="Times New Roman"/>
                <w:b/>
                <w:bCs/>
              </w:rPr>
              <w:t>13. Vay và nợ ngắn hạn</w:t>
            </w:r>
          </w:p>
        </w:tc>
        <w:tc>
          <w:tcPr>
            <w:tcW w:w="1013"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cuối quý</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1032"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Văn phòng Công ty</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325.186.996.052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261.078.320.470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NHĐT &amp; PT SƠN LA</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33.187.428.505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65.724.393.854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NHTMCP quân đội - CN Mỹ Đình</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46.437.659.266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38.682.928.828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Ngân hàng An Bình</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17.201.439.820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25.557.785.301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NHCT Sông Nhuệ</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87.474.758.093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81.921.813.875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NHĐT&amp;PT Tuyên Quang</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46.909.297.610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49.191.398.612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Sở GD1- BIDV </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93.976.412.758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Cộng</w:t>
            </w:r>
          </w:p>
        </w:tc>
        <w:tc>
          <w:tcPr>
            <w:tcW w:w="1013"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325.186.996.052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032"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261.078.320.470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p>
        </w:tc>
      </w:tr>
      <w:tr w:rsidR="00156B92" w:rsidRPr="00ED3CA5" w:rsidTr="00B27E65">
        <w:trPr>
          <w:trHeight w:val="315"/>
        </w:trPr>
        <w:tc>
          <w:tcPr>
            <w:tcW w:w="2831" w:type="pct"/>
            <w:gridSpan w:val="2"/>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r w:rsidRPr="00ED3CA5">
              <w:rPr>
                <w:rFonts w:ascii="Times New Roman" w:hAnsi="Times New Roman"/>
                <w:b/>
                <w:bCs/>
              </w:rPr>
              <w:t>14. Thuế và các khoản phải nộp nhà nước</w:t>
            </w:r>
          </w:p>
        </w:tc>
        <w:tc>
          <w:tcPr>
            <w:tcW w:w="1013"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cuối quý</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1032"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Văn phòng Công ty</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674.367.600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3.309.985.372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thu nhập doanh nghiệp</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396.598.902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3.037.363.629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GTGT hàng nhập khẩu</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50.956.949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xuất nhập khẩu</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66.465.585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277.768.698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155.199.209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Xí nghiệp Sông Đà 501</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4.653.901.871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3.501.589.689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GTGT</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4.013.133.841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2.926.451.381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640.768.030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575.138.308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Xí nghiệp Sông Đà 502</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7.013.830.425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5.928.734.734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GTGT</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4.861.343.295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4.918.930.753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1.310.514.006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1.009.803.981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tài nguyên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841.973.124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Xí nghiệp Sông Đà 503</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1.890.946.370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972.703.978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GTGT</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1.731.478.858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863.330.150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159.467.512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109.373.828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Xí nghiệp Sông Đà 504</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1.581.598.497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2.043.511.545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GTGT</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737.989.761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1.209.242.294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800.127.576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789.788.091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tài nguyên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35.399.160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35.399.160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khác</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8.082.000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9.082.000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Xí nghiệp Sông Đà 506</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1.987.387.204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568.597.439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GTGT</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1.569.709.407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352.154.863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417.677.797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216.442.576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Xí nghiệp Sông Đà 508</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4.641.771.095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6.122.695.102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GTGT</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4.315.305.286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5.915.305.286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326.465.809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207.389.816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Chi nhánh Hà Nội</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714.728.690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258.146.959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714.728.690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258.146.959 </w:t>
            </w:r>
          </w:p>
        </w:tc>
      </w:tr>
      <w:tr w:rsidR="00156B92" w:rsidRPr="00ED3CA5" w:rsidTr="00B27E65">
        <w:trPr>
          <w:trHeight w:val="6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Công ty CP Đầu tư xây dựng và Phát triển Năng lượng Sông Đà 5</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261.374.337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147.431.759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FFFFFF"/>
            <w:noWrap/>
            <w:vAlign w:val="center"/>
          </w:tcPr>
          <w:p w:rsidR="00156B92" w:rsidRPr="00ED3CA5" w:rsidRDefault="00156B92" w:rsidP="003D281C">
            <w:pPr>
              <w:spacing w:after="0"/>
              <w:rPr>
                <w:rFonts w:ascii="Times New Roman" w:hAnsi="Times New Roman"/>
                <w:i/>
                <w:iCs/>
                <w:sz w:val="23"/>
                <w:szCs w:val="23"/>
              </w:rPr>
            </w:pPr>
            <w:r>
              <w:rPr>
                <w:rFonts w:ascii="Times New Roman" w:hAnsi="Times New Roman"/>
                <w:i/>
                <w:iCs/>
                <w:sz w:val="23"/>
                <w:szCs w:val="23"/>
              </w:rPr>
              <w:t xml:space="preserve">   + Thuế Nhà th</w:t>
            </w:r>
            <w:r w:rsidRPr="008F68F2">
              <w:rPr>
                <w:rFonts w:ascii="Times New Roman" w:hAnsi="Times New Roman"/>
                <w:i/>
                <w:iCs/>
                <w:sz w:val="23"/>
                <w:szCs w:val="23"/>
              </w:rPr>
              <w:t>ầu</w:t>
            </w:r>
            <w:r w:rsidRPr="00ED3CA5">
              <w:rPr>
                <w:rFonts w:ascii="Times New Roman" w:hAnsi="Times New Roman"/>
                <w:i/>
                <w:iCs/>
                <w:sz w:val="23"/>
                <w:szCs w:val="23"/>
              </w:rPr>
              <w:t xml:space="preserve"> nước ngoài</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107.690.016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Các loại thuế khác</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153.684.321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147.431.759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Cộng</w:t>
            </w:r>
          </w:p>
        </w:tc>
        <w:tc>
          <w:tcPr>
            <w:tcW w:w="1013"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23.419.906.089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032"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22.853.396.577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p>
        </w:tc>
      </w:tr>
      <w:tr w:rsidR="00156B92" w:rsidRPr="00ED3CA5" w:rsidTr="00B27E65">
        <w:trPr>
          <w:trHeight w:val="315"/>
        </w:trPr>
        <w:tc>
          <w:tcPr>
            <w:tcW w:w="2831" w:type="pct"/>
            <w:gridSpan w:val="2"/>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r w:rsidRPr="00ED3CA5">
              <w:rPr>
                <w:rFonts w:ascii="Times New Roman" w:hAnsi="Times New Roman"/>
                <w:b/>
                <w:bCs/>
              </w:rPr>
              <w:t>15. Chi phí phải trả</w:t>
            </w:r>
          </w:p>
        </w:tc>
        <w:tc>
          <w:tcPr>
            <w:tcW w:w="1013"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cuối quý</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1032"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r w:rsidRPr="00ED3CA5">
              <w:rPr>
                <w:rFonts w:ascii="Times New Roman" w:hAnsi="Times New Roman"/>
                <w:i/>
                <w:iCs/>
              </w:rPr>
              <w:t xml:space="preserve"> - Chi phí vận chuyển thiết bị</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14.070.471.623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18.173.923.726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Cộng</w:t>
            </w:r>
          </w:p>
        </w:tc>
        <w:tc>
          <w:tcPr>
            <w:tcW w:w="1013"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14.070.471.623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032"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18.173.923.726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r>
      <w:tr w:rsidR="00156B92" w:rsidRPr="00ED3CA5" w:rsidTr="00B27E65">
        <w:trPr>
          <w:trHeight w:val="315"/>
        </w:trPr>
        <w:tc>
          <w:tcPr>
            <w:tcW w:w="2831" w:type="pct"/>
            <w:gridSpan w:val="2"/>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r w:rsidRPr="00ED3CA5">
              <w:rPr>
                <w:rFonts w:ascii="Times New Roman" w:hAnsi="Times New Roman"/>
                <w:b/>
                <w:bCs/>
              </w:rPr>
              <w:t>16. Các khoản phải trả, phải nộp ngắn hạn khác</w:t>
            </w:r>
          </w:p>
        </w:tc>
        <w:tc>
          <w:tcPr>
            <w:tcW w:w="1013"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cuối quý</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1032"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Kinh phí công đoàn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5.117.038.873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4.373.892.875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Bảo hiểm xã hội, bảo hiểm y tế</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6.122.817.627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Nhận ký quỹ, ký cược ngắn hạn</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90.000.000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90.000.000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Cổ tức phải trả</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16.389.999.500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color w:val="000000"/>
              </w:rPr>
            </w:pPr>
            <w:r w:rsidRPr="00ED3CA5">
              <w:rPr>
                <w:rFonts w:ascii="Times New Roman" w:hAnsi="Times New Roman"/>
                <w:color w:val="000000"/>
              </w:rPr>
              <w:t xml:space="preserve">            189.999.500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Phải trả khác</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146.407.578.529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13.032.344.586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Cộng</w:t>
            </w:r>
          </w:p>
        </w:tc>
        <w:tc>
          <w:tcPr>
            <w:tcW w:w="1013"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174.127.434.529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032"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17.686.236.961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r>
      <w:tr w:rsidR="00156B92" w:rsidRPr="00ED3CA5" w:rsidTr="00B27E65">
        <w:trPr>
          <w:trHeight w:val="300"/>
        </w:trPr>
        <w:tc>
          <w:tcPr>
            <w:tcW w:w="2831" w:type="pct"/>
            <w:gridSpan w:val="2"/>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r w:rsidRPr="00ED3CA5">
              <w:rPr>
                <w:rFonts w:ascii="Times New Roman" w:hAnsi="Times New Roman"/>
                <w:b/>
                <w:bCs/>
              </w:rPr>
              <w:t>17. Vay và nợ dài hạn</w:t>
            </w:r>
          </w:p>
        </w:tc>
        <w:tc>
          <w:tcPr>
            <w:tcW w:w="1013"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cuối quý</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p>
        </w:tc>
        <w:tc>
          <w:tcPr>
            <w:tcW w:w="1032" w:type="pct"/>
            <w:tcBorders>
              <w:top w:val="nil"/>
              <w:left w:val="nil"/>
              <w:bottom w:val="single" w:sz="8" w:space="0" w:color="auto"/>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Số đầu năm</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Văn phòng Công ty</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56.144.970.337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63.445.140.337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Ngân hàng ĐT&amp;PT Sơn La</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243.756.055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243.756.055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Công ty tài chính CP Sông đà</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0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1.072.170.000 </w:t>
            </w:r>
          </w:p>
        </w:tc>
      </w:tr>
      <w:tr w:rsidR="00156B92" w:rsidRPr="00ED3CA5" w:rsidTr="00B27E65">
        <w:trPr>
          <w:trHeight w:val="3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NHCT Sông Nhuệ</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55.901.214.282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62.129.214.282 </w:t>
            </w:r>
          </w:p>
        </w:tc>
      </w:tr>
      <w:tr w:rsidR="00156B92" w:rsidRPr="00ED3CA5" w:rsidTr="00B27E65">
        <w:trPr>
          <w:trHeight w:val="600"/>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vAlign w:val="center"/>
          </w:tcPr>
          <w:p w:rsidR="00156B92" w:rsidRPr="00ED3CA5" w:rsidRDefault="00156B92" w:rsidP="003D281C">
            <w:pPr>
              <w:spacing w:after="0"/>
              <w:rPr>
                <w:rFonts w:ascii="Times New Roman" w:hAnsi="Times New Roman"/>
              </w:rPr>
            </w:pPr>
            <w:r w:rsidRPr="00ED3CA5">
              <w:rPr>
                <w:rFonts w:ascii="Times New Roman" w:hAnsi="Times New Roman"/>
              </w:rPr>
              <w:t xml:space="preserve"> - Công ty CP Đầu tư xây dựng và Phát triển Năng lượng Sông Đà 5</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220.324.437.566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color w:val="000000"/>
              </w:rPr>
            </w:pPr>
            <w:r w:rsidRPr="00ED3CA5">
              <w:rPr>
                <w:rFonts w:ascii="Times New Roman" w:hAnsi="Times New Roman"/>
                <w:color w:val="000000"/>
              </w:rPr>
              <w:t xml:space="preserve">169.274.299.982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color w:val="000000"/>
              </w:rPr>
            </w:pPr>
            <w:r w:rsidRPr="00ED3CA5">
              <w:rPr>
                <w:rFonts w:ascii="Times New Roman" w:hAnsi="Times New Roman"/>
                <w:i/>
                <w:iCs/>
                <w:color w:val="000000"/>
              </w:rPr>
              <w:t xml:space="preserve">   + NHCT Hà Giang</w:t>
            </w:r>
          </w:p>
        </w:tc>
        <w:tc>
          <w:tcPr>
            <w:tcW w:w="1013"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220.324.437.566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i/>
                <w:iCs/>
              </w:rPr>
            </w:pPr>
          </w:p>
        </w:tc>
        <w:tc>
          <w:tcPr>
            <w:tcW w:w="1032" w:type="pct"/>
            <w:tcBorders>
              <w:top w:val="nil"/>
              <w:left w:val="nil"/>
              <w:bottom w:val="nil"/>
              <w:right w:val="nil"/>
            </w:tcBorders>
            <w:shd w:val="clear" w:color="auto" w:fill="auto"/>
            <w:noWrap/>
            <w:vAlign w:val="center"/>
          </w:tcPr>
          <w:p w:rsidR="00156B92" w:rsidRPr="00ED3CA5" w:rsidRDefault="00156B92" w:rsidP="003D281C">
            <w:pPr>
              <w:spacing w:after="0"/>
              <w:jc w:val="right"/>
              <w:rPr>
                <w:rFonts w:ascii="Times New Roman" w:hAnsi="Times New Roman"/>
                <w:i/>
                <w:iCs/>
                <w:color w:val="000000"/>
              </w:rPr>
            </w:pPr>
            <w:r w:rsidRPr="00ED3CA5">
              <w:rPr>
                <w:rFonts w:ascii="Times New Roman" w:hAnsi="Times New Roman"/>
                <w:i/>
                <w:iCs/>
                <w:color w:val="000000"/>
              </w:rPr>
              <w:t xml:space="preserve">169.274.299.982 </w:t>
            </w:r>
          </w:p>
        </w:tc>
      </w:tr>
      <w:tr w:rsidR="00156B92" w:rsidRPr="00ED3CA5" w:rsidTr="00B27E65">
        <w:trPr>
          <w:trHeight w:val="315"/>
        </w:trPr>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2708" w:type="pct"/>
            <w:tcBorders>
              <w:top w:val="nil"/>
              <w:left w:val="nil"/>
              <w:bottom w:val="nil"/>
              <w:right w:val="nil"/>
            </w:tcBorders>
            <w:shd w:val="clear" w:color="auto" w:fill="auto"/>
            <w:noWrap/>
            <w:vAlign w:val="center"/>
          </w:tcPr>
          <w:p w:rsidR="00156B92" w:rsidRPr="00ED3CA5" w:rsidRDefault="00156B92" w:rsidP="003D281C">
            <w:pPr>
              <w:spacing w:after="0"/>
              <w:jc w:val="center"/>
              <w:rPr>
                <w:rFonts w:ascii="Times New Roman" w:hAnsi="Times New Roman"/>
                <w:b/>
                <w:bCs/>
              </w:rPr>
            </w:pPr>
            <w:r w:rsidRPr="00ED3CA5">
              <w:rPr>
                <w:rFonts w:ascii="Times New Roman" w:hAnsi="Times New Roman"/>
                <w:b/>
                <w:bCs/>
              </w:rPr>
              <w:t>Cộng</w:t>
            </w:r>
          </w:p>
        </w:tc>
        <w:tc>
          <w:tcPr>
            <w:tcW w:w="1013"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276.469.407.903 </w:t>
            </w:r>
          </w:p>
        </w:tc>
        <w:tc>
          <w:tcPr>
            <w:tcW w:w="123" w:type="pct"/>
            <w:tcBorders>
              <w:top w:val="nil"/>
              <w:left w:val="nil"/>
              <w:bottom w:val="nil"/>
              <w:right w:val="nil"/>
            </w:tcBorders>
            <w:shd w:val="clear" w:color="auto" w:fill="auto"/>
            <w:noWrap/>
            <w:vAlign w:val="center"/>
          </w:tcPr>
          <w:p w:rsidR="00156B92" w:rsidRPr="00ED3CA5" w:rsidRDefault="00156B92" w:rsidP="003D281C">
            <w:pPr>
              <w:spacing w:after="0"/>
              <w:rPr>
                <w:rFonts w:ascii="Times New Roman" w:hAnsi="Times New Roman"/>
                <w:b/>
                <w:bCs/>
              </w:rPr>
            </w:pPr>
          </w:p>
        </w:tc>
        <w:tc>
          <w:tcPr>
            <w:tcW w:w="1032" w:type="pct"/>
            <w:tcBorders>
              <w:top w:val="single" w:sz="8" w:space="0" w:color="auto"/>
              <w:left w:val="nil"/>
              <w:bottom w:val="double" w:sz="6" w:space="0" w:color="auto"/>
              <w:right w:val="nil"/>
            </w:tcBorders>
            <w:shd w:val="clear" w:color="auto" w:fill="auto"/>
            <w:noWrap/>
            <w:vAlign w:val="center"/>
          </w:tcPr>
          <w:p w:rsidR="00156B92" w:rsidRPr="00ED3CA5" w:rsidRDefault="00156B92" w:rsidP="003D281C">
            <w:pPr>
              <w:spacing w:after="0"/>
              <w:jc w:val="right"/>
              <w:rPr>
                <w:rFonts w:ascii="Times New Roman" w:hAnsi="Times New Roman"/>
                <w:b/>
                <w:bCs/>
              </w:rPr>
            </w:pPr>
            <w:r w:rsidRPr="00ED3CA5">
              <w:rPr>
                <w:rFonts w:ascii="Times New Roman" w:hAnsi="Times New Roman"/>
                <w:b/>
                <w:bCs/>
              </w:rPr>
              <w:t xml:space="preserve">232.719.440.319 </w:t>
            </w:r>
          </w:p>
        </w:tc>
      </w:tr>
    </w:tbl>
    <w:p w:rsidR="00156B92" w:rsidRPr="007C61CB" w:rsidRDefault="00156B92" w:rsidP="003D281C">
      <w:pPr>
        <w:spacing w:after="0"/>
        <w:rPr>
          <w:rFonts w:ascii="Times New Roman" w:hAnsi="Times New Roman"/>
        </w:rPr>
        <w:sectPr w:rsidR="00156B92" w:rsidRPr="007C61CB" w:rsidSect="00B67224">
          <w:headerReference w:type="default" r:id="rId19"/>
          <w:pgSz w:w="11909" w:h="16834" w:code="9"/>
          <w:pgMar w:top="1440" w:right="1134" w:bottom="1440" w:left="1418" w:header="720" w:footer="720" w:gutter="0"/>
          <w:pgNumType w:start="23"/>
          <w:cols w:space="720"/>
          <w:docGrid w:linePitch="360"/>
        </w:sectPr>
      </w:pPr>
    </w:p>
    <w:tbl>
      <w:tblPr>
        <w:tblW w:w="5281" w:type="pct"/>
        <w:tblLook w:val="0000"/>
      </w:tblPr>
      <w:tblGrid>
        <w:gridCol w:w="1914"/>
        <w:gridCol w:w="235"/>
        <w:gridCol w:w="1467"/>
        <w:gridCol w:w="236"/>
        <w:gridCol w:w="1566"/>
        <w:gridCol w:w="236"/>
        <w:gridCol w:w="1566"/>
        <w:gridCol w:w="236"/>
        <w:gridCol w:w="1883"/>
        <w:gridCol w:w="236"/>
        <w:gridCol w:w="1616"/>
        <w:gridCol w:w="236"/>
        <w:gridCol w:w="1601"/>
        <w:gridCol w:w="266"/>
        <w:gridCol w:w="1672"/>
      </w:tblGrid>
      <w:tr w:rsidR="00156B92" w:rsidRPr="000D6D70" w:rsidTr="00B27E65">
        <w:trPr>
          <w:trHeight w:val="375"/>
        </w:trPr>
        <w:tc>
          <w:tcPr>
            <w:tcW w:w="63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color w:val="000000"/>
                <w:sz w:val="20"/>
              </w:rPr>
            </w:pPr>
            <w:r w:rsidRPr="000D6D70">
              <w:rPr>
                <w:rFonts w:ascii="Times New Roman" w:hAnsi="Times New Roman"/>
                <w:b/>
                <w:bCs/>
                <w:color w:val="000000"/>
                <w:sz w:val="20"/>
              </w:rPr>
              <w:lastRenderedPageBreak/>
              <w:t>18.  Vốn chủ sở hữu</w:t>
            </w:r>
          </w:p>
        </w:tc>
        <w:tc>
          <w:tcPr>
            <w:tcW w:w="7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color w:val="000000"/>
                <w:sz w:val="20"/>
              </w:rPr>
            </w:pPr>
          </w:p>
        </w:tc>
        <w:tc>
          <w:tcPr>
            <w:tcW w:w="4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7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52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7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52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7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62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7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54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7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535"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8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55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r>
      <w:tr w:rsidR="00156B92" w:rsidRPr="000D6D70" w:rsidTr="00B27E65">
        <w:trPr>
          <w:trHeight w:val="375"/>
        </w:trPr>
        <w:tc>
          <w:tcPr>
            <w:tcW w:w="2412" w:type="pct"/>
            <w:gridSpan w:val="7"/>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sz w:val="20"/>
              </w:rPr>
            </w:pPr>
            <w:r w:rsidRPr="000D6D70">
              <w:rPr>
                <w:rFonts w:ascii="Times New Roman" w:hAnsi="Times New Roman"/>
                <w:b/>
                <w:bCs/>
                <w:sz w:val="20"/>
              </w:rPr>
              <w:t>18.1  Bảng đối chiếu biến động của vốn chủ sở hữu</w:t>
            </w:r>
          </w:p>
        </w:tc>
        <w:tc>
          <w:tcPr>
            <w:tcW w:w="7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62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7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54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7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sz w:val="20"/>
              </w:rPr>
            </w:pPr>
          </w:p>
        </w:tc>
        <w:tc>
          <w:tcPr>
            <w:tcW w:w="535"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sz w:val="20"/>
              </w:rPr>
            </w:pPr>
          </w:p>
        </w:tc>
        <w:tc>
          <w:tcPr>
            <w:tcW w:w="8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sz w:val="20"/>
              </w:rPr>
            </w:pPr>
          </w:p>
        </w:tc>
        <w:tc>
          <w:tcPr>
            <w:tcW w:w="55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sz w:val="20"/>
              </w:rPr>
            </w:pPr>
            <w:r w:rsidRPr="000D6D70">
              <w:rPr>
                <w:rFonts w:ascii="Times New Roman" w:hAnsi="Times New Roman"/>
                <w:sz w:val="20"/>
              </w:rPr>
              <w:t>Đơn vị tính: VND</w:t>
            </w:r>
          </w:p>
        </w:tc>
      </w:tr>
      <w:tr w:rsidR="00156B92" w:rsidRPr="000D6D70" w:rsidTr="00B27E65">
        <w:trPr>
          <w:trHeight w:val="810"/>
        </w:trPr>
        <w:tc>
          <w:tcPr>
            <w:tcW w:w="639"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r w:rsidRPr="000D6D70">
              <w:rPr>
                <w:rFonts w:ascii="Times New Roman" w:hAnsi="Times New Roman"/>
                <w:b/>
                <w:bCs/>
                <w:color w:val="000000"/>
                <w:sz w:val="20"/>
              </w:rPr>
              <w:t>Nội dung</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p>
        </w:tc>
        <w:tc>
          <w:tcPr>
            <w:tcW w:w="490"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r w:rsidRPr="000D6D70">
              <w:rPr>
                <w:rFonts w:ascii="Times New Roman" w:hAnsi="Times New Roman"/>
                <w:b/>
                <w:bCs/>
                <w:color w:val="000000"/>
                <w:sz w:val="20"/>
              </w:rPr>
              <w:t>Vốn đầu tư của chủ sở hữu</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p>
        </w:tc>
        <w:tc>
          <w:tcPr>
            <w:tcW w:w="523"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r w:rsidRPr="000D6D70">
              <w:rPr>
                <w:rFonts w:ascii="Times New Roman" w:hAnsi="Times New Roman"/>
                <w:b/>
                <w:bCs/>
                <w:color w:val="000000"/>
                <w:sz w:val="20"/>
              </w:rPr>
              <w:t>Thặng dư vốn cổ phần</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p>
        </w:tc>
        <w:tc>
          <w:tcPr>
            <w:tcW w:w="523"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r w:rsidRPr="000D6D70">
              <w:rPr>
                <w:rFonts w:ascii="Times New Roman" w:hAnsi="Times New Roman"/>
                <w:b/>
                <w:bCs/>
                <w:color w:val="000000"/>
                <w:sz w:val="20"/>
              </w:rPr>
              <w:t>Quỹ đầu tư phát triển</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p>
        </w:tc>
        <w:tc>
          <w:tcPr>
            <w:tcW w:w="629"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r w:rsidRPr="000D6D70">
              <w:rPr>
                <w:rFonts w:ascii="Times New Roman" w:hAnsi="Times New Roman"/>
                <w:b/>
                <w:bCs/>
                <w:color w:val="000000"/>
                <w:sz w:val="20"/>
              </w:rPr>
              <w:t>Quỹ dự phòng tài chính</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p>
        </w:tc>
        <w:tc>
          <w:tcPr>
            <w:tcW w:w="540"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r w:rsidRPr="000D6D70">
              <w:rPr>
                <w:rFonts w:ascii="Times New Roman" w:hAnsi="Times New Roman"/>
                <w:b/>
                <w:bCs/>
                <w:color w:val="000000"/>
                <w:sz w:val="20"/>
              </w:rPr>
              <w:t>Quỹ khác thuộc vốn chủ sở hữu</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p>
        </w:tc>
        <w:tc>
          <w:tcPr>
            <w:tcW w:w="535"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r w:rsidRPr="000D6D70">
              <w:rPr>
                <w:rFonts w:ascii="Times New Roman" w:hAnsi="Times New Roman"/>
                <w:b/>
                <w:bCs/>
                <w:color w:val="000000"/>
                <w:sz w:val="20"/>
              </w:rPr>
              <w:t>Lợi nhuận sau thuế</w:t>
            </w:r>
          </w:p>
        </w:tc>
        <w:tc>
          <w:tcPr>
            <w:tcW w:w="89" w:type="pct"/>
            <w:tcBorders>
              <w:top w:val="nil"/>
              <w:left w:val="nil"/>
              <w:bottom w:val="nil"/>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p>
        </w:tc>
        <w:tc>
          <w:tcPr>
            <w:tcW w:w="559"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color w:val="000000"/>
                <w:sz w:val="20"/>
              </w:rPr>
            </w:pPr>
            <w:r w:rsidRPr="000D6D70">
              <w:rPr>
                <w:rFonts w:ascii="Times New Roman" w:hAnsi="Times New Roman"/>
                <w:b/>
                <w:bCs/>
                <w:color w:val="000000"/>
                <w:sz w:val="20"/>
              </w:rPr>
              <w:t>Cộng</w:t>
            </w:r>
          </w:p>
        </w:tc>
      </w:tr>
      <w:tr w:rsidR="00156B92" w:rsidRPr="000D6D70" w:rsidTr="00B27E65">
        <w:trPr>
          <w:trHeight w:val="375"/>
        </w:trPr>
        <w:tc>
          <w:tcPr>
            <w:tcW w:w="63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b/>
                <w:bCs/>
                <w:color w:val="000000"/>
                <w:sz w:val="20"/>
              </w:rPr>
            </w:pPr>
            <w:r w:rsidRPr="000D6D70">
              <w:rPr>
                <w:rFonts w:ascii="Times New Roman" w:hAnsi="Times New Roman"/>
                <w:b/>
                <w:bCs/>
                <w:color w:val="000000"/>
                <w:sz w:val="20"/>
              </w:rPr>
              <w:t>Số dư đầu năm trước</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b/>
                <w:bCs/>
                <w:color w:val="000000"/>
                <w:sz w:val="20"/>
              </w:rPr>
            </w:pPr>
          </w:p>
        </w:tc>
        <w:tc>
          <w:tcPr>
            <w:tcW w:w="490"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90.000.000.000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116.115.470.000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2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73.081.498.327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62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12.700.531.554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4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       3.082.599.321,00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3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77.343.790.302 </w:t>
            </w:r>
          </w:p>
        </w:tc>
        <w:tc>
          <w:tcPr>
            <w:tcW w:w="8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5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sz w:val="20"/>
              </w:rPr>
            </w:pPr>
            <w:r w:rsidRPr="000D6D70">
              <w:rPr>
                <w:rFonts w:ascii="Times New Roman" w:hAnsi="Times New Roman"/>
                <w:b/>
                <w:bCs/>
                <w:sz w:val="20"/>
              </w:rPr>
              <w:t xml:space="preserve">372.323.889.504 </w:t>
            </w:r>
          </w:p>
        </w:tc>
      </w:tr>
      <w:tr w:rsidR="00156B92" w:rsidRPr="000D6D70" w:rsidTr="00B27E65">
        <w:trPr>
          <w:trHeight w:val="375"/>
        </w:trPr>
        <w:tc>
          <w:tcPr>
            <w:tcW w:w="63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r w:rsidRPr="000D6D70">
              <w:rPr>
                <w:rFonts w:ascii="Times New Roman" w:hAnsi="Times New Roman"/>
                <w:color w:val="000000"/>
                <w:sz w:val="20"/>
              </w:rPr>
              <w:t>- Tăng vốn trong năm trước</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p>
        </w:tc>
        <w:tc>
          <w:tcPr>
            <w:tcW w:w="490"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32.450.048.259</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62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6.720.157.635</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4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3.360.078.818</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35"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8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5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sz w:val="20"/>
              </w:rPr>
            </w:pPr>
            <w:r w:rsidRPr="000D6D70">
              <w:rPr>
                <w:rFonts w:ascii="Times New Roman" w:hAnsi="Times New Roman"/>
                <w:b/>
                <w:bCs/>
                <w:sz w:val="20"/>
              </w:rPr>
              <w:t xml:space="preserve">42.530.284.712 </w:t>
            </w:r>
          </w:p>
        </w:tc>
      </w:tr>
      <w:tr w:rsidR="00156B92" w:rsidRPr="000D6D70" w:rsidTr="00B27E65">
        <w:trPr>
          <w:trHeight w:val="375"/>
        </w:trPr>
        <w:tc>
          <w:tcPr>
            <w:tcW w:w="63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r w:rsidRPr="000D6D70">
              <w:rPr>
                <w:rFonts w:ascii="Times New Roman" w:hAnsi="Times New Roman"/>
                <w:color w:val="000000"/>
                <w:sz w:val="20"/>
              </w:rPr>
              <w:t xml:space="preserve"> - Lãi trong năm trước</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p>
        </w:tc>
        <w:tc>
          <w:tcPr>
            <w:tcW w:w="49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62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4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3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30.860.304.786</w:t>
            </w:r>
          </w:p>
        </w:tc>
        <w:tc>
          <w:tcPr>
            <w:tcW w:w="8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5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sz w:val="20"/>
              </w:rPr>
            </w:pPr>
            <w:r w:rsidRPr="000D6D70">
              <w:rPr>
                <w:rFonts w:ascii="Times New Roman" w:hAnsi="Times New Roman"/>
                <w:b/>
                <w:bCs/>
                <w:sz w:val="20"/>
              </w:rPr>
              <w:t xml:space="preserve">30.860.304.786 </w:t>
            </w:r>
          </w:p>
        </w:tc>
      </w:tr>
      <w:tr w:rsidR="00156B92" w:rsidRPr="000D6D70" w:rsidTr="00B27E65">
        <w:trPr>
          <w:trHeight w:val="375"/>
        </w:trPr>
        <w:tc>
          <w:tcPr>
            <w:tcW w:w="63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r w:rsidRPr="000D6D70">
              <w:rPr>
                <w:rFonts w:ascii="Times New Roman" w:hAnsi="Times New Roman"/>
                <w:color w:val="000000"/>
                <w:sz w:val="20"/>
              </w:rPr>
              <w:t>- Tăng khác</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p>
        </w:tc>
        <w:tc>
          <w:tcPr>
            <w:tcW w:w="49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62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4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35"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578.516.666</w:t>
            </w:r>
          </w:p>
        </w:tc>
        <w:tc>
          <w:tcPr>
            <w:tcW w:w="8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5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sz w:val="20"/>
              </w:rPr>
            </w:pPr>
            <w:r w:rsidRPr="000D6D70">
              <w:rPr>
                <w:rFonts w:ascii="Times New Roman" w:hAnsi="Times New Roman"/>
                <w:b/>
                <w:bCs/>
                <w:sz w:val="20"/>
              </w:rPr>
              <w:t xml:space="preserve">578.516.666 </w:t>
            </w:r>
          </w:p>
        </w:tc>
      </w:tr>
      <w:tr w:rsidR="00156B92" w:rsidRPr="000D6D70" w:rsidTr="00B27E65">
        <w:trPr>
          <w:trHeight w:val="375"/>
        </w:trPr>
        <w:tc>
          <w:tcPr>
            <w:tcW w:w="63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r w:rsidRPr="000D6D70">
              <w:rPr>
                <w:rFonts w:ascii="Times New Roman" w:hAnsi="Times New Roman"/>
                <w:color w:val="000000"/>
                <w:sz w:val="20"/>
              </w:rPr>
              <w:t>- Giảm khác</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p>
        </w:tc>
        <w:tc>
          <w:tcPr>
            <w:tcW w:w="49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62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4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35"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FF0000"/>
                <w:sz w:val="20"/>
              </w:rPr>
              <w:t>(69.266.489.639)</w:t>
            </w:r>
          </w:p>
        </w:tc>
        <w:tc>
          <w:tcPr>
            <w:tcW w:w="89" w:type="pct"/>
            <w:tcBorders>
              <w:top w:val="nil"/>
              <w:left w:val="nil"/>
              <w:bottom w:val="nil"/>
              <w:right w:val="nil"/>
            </w:tcBorders>
            <w:shd w:val="clear" w:color="auto" w:fill="FFFFFF"/>
            <w:noWrap/>
            <w:vAlign w:val="center"/>
          </w:tcPr>
          <w:p w:rsidR="00156B92" w:rsidRPr="000D6D70" w:rsidRDefault="00156B92" w:rsidP="003D281C">
            <w:pPr>
              <w:spacing w:after="0"/>
              <w:jc w:val="right"/>
              <w:rPr>
                <w:rFonts w:ascii="Times New Roman" w:hAnsi="Times New Roman"/>
                <w:sz w:val="20"/>
              </w:rPr>
            </w:pPr>
            <w:r w:rsidRPr="000D6D70">
              <w:rPr>
                <w:rFonts w:ascii="Times New Roman" w:hAnsi="Times New Roman"/>
                <w:sz w:val="20"/>
              </w:rPr>
              <w:t> </w:t>
            </w:r>
          </w:p>
        </w:tc>
        <w:tc>
          <w:tcPr>
            <w:tcW w:w="55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sz w:val="20"/>
              </w:rPr>
            </w:pPr>
            <w:r w:rsidRPr="000D6D70">
              <w:rPr>
                <w:rFonts w:ascii="Times New Roman" w:hAnsi="Times New Roman"/>
                <w:b/>
                <w:bCs/>
                <w:color w:val="FF0000"/>
                <w:sz w:val="20"/>
              </w:rPr>
              <w:t>(69.266.489.639)</w:t>
            </w:r>
          </w:p>
        </w:tc>
      </w:tr>
      <w:tr w:rsidR="00156B92" w:rsidRPr="000D6D70" w:rsidTr="00B27E65">
        <w:trPr>
          <w:trHeight w:val="585"/>
        </w:trPr>
        <w:tc>
          <w:tcPr>
            <w:tcW w:w="63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b/>
                <w:bCs/>
                <w:color w:val="000000"/>
                <w:sz w:val="20"/>
              </w:rPr>
            </w:pPr>
            <w:r w:rsidRPr="000D6D70">
              <w:rPr>
                <w:rFonts w:ascii="Times New Roman" w:hAnsi="Times New Roman"/>
                <w:b/>
                <w:bCs/>
                <w:color w:val="000000"/>
                <w:sz w:val="20"/>
              </w:rPr>
              <w:t>Số dư cuối năm trước     Số dư đầu năm nay</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b/>
                <w:bCs/>
                <w:color w:val="000000"/>
                <w:sz w:val="20"/>
              </w:rPr>
            </w:pPr>
          </w:p>
        </w:tc>
        <w:tc>
          <w:tcPr>
            <w:tcW w:w="49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90.000.000.000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116.115.470.000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105.531.546.586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62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19.420.689.189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4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6.442.678.139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35"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39.516.122.115 </w:t>
            </w:r>
          </w:p>
        </w:tc>
        <w:tc>
          <w:tcPr>
            <w:tcW w:w="8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5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sz w:val="20"/>
              </w:rPr>
            </w:pPr>
            <w:r w:rsidRPr="000D6D70">
              <w:rPr>
                <w:rFonts w:ascii="Times New Roman" w:hAnsi="Times New Roman"/>
                <w:b/>
                <w:bCs/>
                <w:sz w:val="20"/>
              </w:rPr>
              <w:t xml:space="preserve">377.026.506.029 </w:t>
            </w:r>
          </w:p>
        </w:tc>
      </w:tr>
      <w:tr w:rsidR="00156B92" w:rsidRPr="000D6D70" w:rsidTr="00B27E65">
        <w:trPr>
          <w:trHeight w:val="375"/>
        </w:trPr>
        <w:tc>
          <w:tcPr>
            <w:tcW w:w="63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lang w:val="nl-NL"/>
              </w:rPr>
            </w:pPr>
            <w:r w:rsidRPr="000D6D70">
              <w:rPr>
                <w:rFonts w:ascii="Times New Roman" w:hAnsi="Times New Roman"/>
                <w:color w:val="000000"/>
                <w:sz w:val="20"/>
                <w:lang w:val="nl-NL"/>
              </w:rPr>
              <w:t xml:space="preserve"> - Tăng vốn trong kỳ này</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lang w:val="nl-NL"/>
              </w:rPr>
            </w:pPr>
          </w:p>
        </w:tc>
        <w:tc>
          <w:tcPr>
            <w:tcW w:w="49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lang w:val="nl-NL"/>
              </w:rPr>
              <w:t xml:space="preserve">                       </w:t>
            </w:r>
            <w:r w:rsidRPr="000D6D70">
              <w:rPr>
                <w:rFonts w:ascii="Times New Roman" w:hAnsi="Times New Roman"/>
                <w:color w:val="000000"/>
                <w:sz w:val="20"/>
              </w:rPr>
              <w:t xml:space="preserve">-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4.314.323.980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62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3.079.310.811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4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1.614.910.759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35"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8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5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sz w:val="20"/>
              </w:rPr>
            </w:pPr>
            <w:r w:rsidRPr="000D6D70">
              <w:rPr>
                <w:rFonts w:ascii="Times New Roman" w:hAnsi="Times New Roman"/>
                <w:b/>
                <w:bCs/>
                <w:sz w:val="20"/>
              </w:rPr>
              <w:t xml:space="preserve">9.008.545.550 </w:t>
            </w:r>
          </w:p>
        </w:tc>
      </w:tr>
      <w:tr w:rsidR="00156B92" w:rsidRPr="000D6D70" w:rsidTr="00B27E65">
        <w:trPr>
          <w:trHeight w:val="375"/>
        </w:trPr>
        <w:tc>
          <w:tcPr>
            <w:tcW w:w="63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r w:rsidRPr="000D6D70">
              <w:rPr>
                <w:rFonts w:ascii="Times New Roman" w:hAnsi="Times New Roman"/>
                <w:color w:val="000000"/>
                <w:sz w:val="20"/>
              </w:rPr>
              <w:t xml:space="preserve"> - Lãi trong kỳ</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p>
        </w:tc>
        <w:tc>
          <w:tcPr>
            <w:tcW w:w="49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Pr>
                <w:rFonts w:ascii="Times New Roman" w:hAnsi="Times New Roman"/>
                <w:color w:val="000000"/>
                <w:sz w:val="20"/>
              </w:rPr>
              <w:t xml:space="preserve">                      </w:t>
            </w:r>
            <w:r w:rsidRPr="000D6D70">
              <w:rPr>
                <w:rFonts w:ascii="Times New Roman" w:hAnsi="Times New Roman"/>
                <w:color w:val="000000"/>
                <w:sz w:val="20"/>
              </w:rPr>
              <w:t xml:space="preserve">-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w:t>
            </w:r>
            <w:r>
              <w:rPr>
                <w:rFonts w:ascii="Times New Roman" w:hAnsi="Times New Roman"/>
                <w:color w:val="000000"/>
                <w:sz w:val="20"/>
              </w:rPr>
              <w:t xml:space="preserve">                       </w:t>
            </w:r>
            <w:r w:rsidRPr="000D6D70">
              <w:rPr>
                <w:rFonts w:ascii="Times New Roman" w:hAnsi="Times New Roman"/>
                <w:color w:val="000000"/>
                <w:sz w:val="20"/>
              </w:rPr>
              <w:t xml:space="preserve">-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62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sz w:val="20"/>
              </w:rPr>
            </w:pPr>
            <w:r w:rsidRPr="000D6D70">
              <w:rPr>
                <w:rFonts w:ascii="Times New Roman" w:hAnsi="Times New Roman"/>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4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35"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11.104.587.269 </w:t>
            </w:r>
          </w:p>
        </w:tc>
        <w:tc>
          <w:tcPr>
            <w:tcW w:w="8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5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sz w:val="20"/>
              </w:rPr>
            </w:pPr>
            <w:r w:rsidRPr="000D6D70">
              <w:rPr>
                <w:rFonts w:ascii="Times New Roman" w:hAnsi="Times New Roman"/>
                <w:b/>
                <w:bCs/>
                <w:sz w:val="20"/>
              </w:rPr>
              <w:t xml:space="preserve">11.104.587.269 </w:t>
            </w:r>
          </w:p>
        </w:tc>
      </w:tr>
      <w:tr w:rsidR="00156B92" w:rsidRPr="000D6D70" w:rsidTr="00B27E65">
        <w:trPr>
          <w:trHeight w:val="375"/>
        </w:trPr>
        <w:tc>
          <w:tcPr>
            <w:tcW w:w="63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r w:rsidRPr="000D6D70">
              <w:rPr>
                <w:rFonts w:ascii="Times New Roman" w:hAnsi="Times New Roman"/>
                <w:color w:val="000000"/>
                <w:sz w:val="20"/>
              </w:rPr>
              <w:t xml:space="preserve"> - Tăng khác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p>
        </w:tc>
        <w:tc>
          <w:tcPr>
            <w:tcW w:w="49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w:t>
            </w:r>
            <w:r>
              <w:rPr>
                <w:rFonts w:ascii="Times New Roman" w:hAnsi="Times New Roman"/>
                <w:color w:val="000000"/>
                <w:sz w:val="20"/>
              </w:rPr>
              <w:t xml:space="preserve">                      </w:t>
            </w:r>
            <w:r w:rsidRPr="000D6D70">
              <w:rPr>
                <w:rFonts w:ascii="Times New Roman" w:hAnsi="Times New Roman"/>
                <w:color w:val="000000"/>
                <w:sz w:val="20"/>
              </w:rPr>
              <w:t xml:space="preserve">-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62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4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35"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1.912.120.595 </w:t>
            </w:r>
          </w:p>
        </w:tc>
        <w:tc>
          <w:tcPr>
            <w:tcW w:w="8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5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sz w:val="20"/>
              </w:rPr>
            </w:pPr>
            <w:r w:rsidRPr="000D6D70">
              <w:rPr>
                <w:rFonts w:ascii="Times New Roman" w:hAnsi="Times New Roman"/>
                <w:b/>
                <w:bCs/>
                <w:sz w:val="20"/>
              </w:rPr>
              <w:t xml:space="preserve">1.912.120.595 </w:t>
            </w:r>
          </w:p>
        </w:tc>
      </w:tr>
      <w:tr w:rsidR="00156B92" w:rsidRPr="000D6D70" w:rsidTr="00B27E65">
        <w:trPr>
          <w:trHeight w:val="375"/>
        </w:trPr>
        <w:tc>
          <w:tcPr>
            <w:tcW w:w="63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r w:rsidRPr="000D6D70">
              <w:rPr>
                <w:rFonts w:ascii="Times New Roman" w:hAnsi="Times New Roman"/>
                <w:color w:val="000000"/>
                <w:sz w:val="20"/>
              </w:rPr>
              <w:t xml:space="preserve"> - Giảm khác</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color w:val="000000"/>
                <w:sz w:val="20"/>
              </w:rPr>
            </w:pPr>
          </w:p>
        </w:tc>
        <w:tc>
          <w:tcPr>
            <w:tcW w:w="49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23"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62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40"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r w:rsidRPr="000D6D70">
              <w:rPr>
                <w:rFonts w:ascii="Times New Roman" w:hAnsi="Times New Roman"/>
                <w:color w:val="000000"/>
                <w:sz w:val="20"/>
              </w:rPr>
              <w:t xml:space="preserve">                         -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color w:val="000000"/>
                <w:sz w:val="20"/>
              </w:rPr>
            </w:pPr>
          </w:p>
        </w:tc>
        <w:tc>
          <w:tcPr>
            <w:tcW w:w="535" w:type="pct"/>
            <w:tcBorders>
              <w:top w:val="nil"/>
              <w:left w:val="nil"/>
              <w:bottom w:val="nil"/>
              <w:right w:val="nil"/>
            </w:tcBorders>
            <w:shd w:val="clear" w:color="auto" w:fill="auto"/>
            <w:vAlign w:val="center"/>
          </w:tcPr>
          <w:p w:rsidR="00156B92" w:rsidRPr="00F056C0" w:rsidRDefault="00156B92" w:rsidP="003D281C">
            <w:pPr>
              <w:spacing w:after="0"/>
              <w:jc w:val="right"/>
              <w:rPr>
                <w:rFonts w:ascii="Times New Roman" w:hAnsi="Times New Roman"/>
                <w:color w:val="000000"/>
                <w:sz w:val="20"/>
              </w:rPr>
            </w:pPr>
            <w:r w:rsidRPr="00F056C0">
              <w:rPr>
                <w:rFonts w:ascii="Times New Roman" w:hAnsi="Times New Roman"/>
                <w:color w:val="FF0000"/>
                <w:sz w:val="20"/>
              </w:rPr>
              <w:t>(33.606.081.496)</w:t>
            </w:r>
          </w:p>
        </w:tc>
        <w:tc>
          <w:tcPr>
            <w:tcW w:w="89" w:type="pct"/>
            <w:tcBorders>
              <w:top w:val="nil"/>
              <w:left w:val="nil"/>
              <w:bottom w:val="nil"/>
              <w:right w:val="nil"/>
            </w:tcBorders>
            <w:shd w:val="clear" w:color="auto" w:fill="auto"/>
            <w:vAlign w:val="center"/>
          </w:tcPr>
          <w:p w:rsidR="00156B92" w:rsidRPr="00F056C0" w:rsidRDefault="00156B92" w:rsidP="003D281C">
            <w:pPr>
              <w:spacing w:after="0"/>
              <w:jc w:val="right"/>
              <w:rPr>
                <w:rFonts w:ascii="Times New Roman" w:hAnsi="Times New Roman"/>
                <w:color w:val="000000"/>
                <w:sz w:val="20"/>
              </w:rPr>
            </w:pPr>
          </w:p>
        </w:tc>
        <w:tc>
          <w:tcPr>
            <w:tcW w:w="559" w:type="pct"/>
            <w:tcBorders>
              <w:top w:val="nil"/>
              <w:left w:val="nil"/>
              <w:bottom w:val="nil"/>
              <w:right w:val="nil"/>
            </w:tcBorders>
            <w:shd w:val="clear" w:color="auto" w:fill="auto"/>
            <w:vAlign w:val="center"/>
          </w:tcPr>
          <w:p w:rsidR="00156B92" w:rsidRPr="00F056C0" w:rsidRDefault="00156B92" w:rsidP="003D281C">
            <w:pPr>
              <w:spacing w:after="0"/>
              <w:jc w:val="right"/>
              <w:rPr>
                <w:rFonts w:ascii="Times New Roman" w:hAnsi="Times New Roman"/>
                <w:b/>
                <w:bCs/>
                <w:sz w:val="20"/>
              </w:rPr>
            </w:pPr>
            <w:r w:rsidRPr="00F056C0">
              <w:rPr>
                <w:rFonts w:ascii="Times New Roman" w:hAnsi="Times New Roman"/>
                <w:b/>
                <w:bCs/>
                <w:color w:val="FF0000"/>
                <w:sz w:val="20"/>
              </w:rPr>
              <w:t>(33.606.081.496)</w:t>
            </w:r>
          </w:p>
        </w:tc>
      </w:tr>
      <w:tr w:rsidR="00156B92" w:rsidRPr="000D6D70" w:rsidTr="00B27E65">
        <w:trPr>
          <w:trHeight w:val="375"/>
        </w:trPr>
        <w:tc>
          <w:tcPr>
            <w:tcW w:w="639"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both"/>
              <w:rPr>
                <w:rFonts w:ascii="Times New Roman" w:hAnsi="Times New Roman"/>
                <w:b/>
                <w:bCs/>
                <w:color w:val="000000"/>
                <w:sz w:val="20"/>
              </w:rPr>
            </w:pPr>
            <w:r w:rsidRPr="000D6D70">
              <w:rPr>
                <w:rFonts w:ascii="Times New Roman" w:hAnsi="Times New Roman"/>
                <w:b/>
                <w:bCs/>
                <w:color w:val="000000"/>
                <w:sz w:val="20"/>
              </w:rPr>
              <w:t>Số dư cuối quý</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both"/>
              <w:rPr>
                <w:rFonts w:ascii="Times New Roman" w:hAnsi="Times New Roman"/>
                <w:b/>
                <w:bCs/>
                <w:color w:val="000000"/>
                <w:sz w:val="20"/>
              </w:rPr>
            </w:pPr>
          </w:p>
        </w:tc>
        <w:tc>
          <w:tcPr>
            <w:tcW w:w="490"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90.000.000.000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23"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116.115.470.000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23"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109.845.870.566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629"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22.500.000.000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40" w:type="pct"/>
            <w:tcBorders>
              <w:top w:val="nil"/>
              <w:left w:val="nil"/>
              <w:bottom w:val="single" w:sz="12" w:space="0" w:color="auto"/>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r w:rsidRPr="000D6D70">
              <w:rPr>
                <w:rFonts w:ascii="Times New Roman" w:hAnsi="Times New Roman"/>
                <w:b/>
                <w:bCs/>
                <w:color w:val="000000"/>
                <w:sz w:val="20"/>
              </w:rPr>
              <w:t xml:space="preserve">8.057.588.898 </w:t>
            </w:r>
          </w:p>
        </w:tc>
        <w:tc>
          <w:tcPr>
            <w:tcW w:w="79" w:type="pct"/>
            <w:tcBorders>
              <w:top w:val="nil"/>
              <w:left w:val="nil"/>
              <w:bottom w:val="nil"/>
              <w:right w:val="nil"/>
            </w:tcBorders>
            <w:shd w:val="clear" w:color="auto" w:fill="auto"/>
            <w:vAlign w:val="center"/>
          </w:tcPr>
          <w:p w:rsidR="00156B92" w:rsidRPr="000D6D70" w:rsidRDefault="00156B92" w:rsidP="003D281C">
            <w:pPr>
              <w:spacing w:after="0"/>
              <w:jc w:val="right"/>
              <w:rPr>
                <w:rFonts w:ascii="Times New Roman" w:hAnsi="Times New Roman"/>
                <w:b/>
                <w:bCs/>
                <w:color w:val="000000"/>
                <w:sz w:val="20"/>
              </w:rPr>
            </w:pPr>
          </w:p>
        </w:tc>
        <w:tc>
          <w:tcPr>
            <w:tcW w:w="535" w:type="pct"/>
            <w:tcBorders>
              <w:top w:val="nil"/>
              <w:left w:val="nil"/>
              <w:bottom w:val="single" w:sz="12" w:space="0" w:color="auto"/>
              <w:right w:val="nil"/>
            </w:tcBorders>
            <w:shd w:val="clear" w:color="auto" w:fill="auto"/>
            <w:vAlign w:val="center"/>
          </w:tcPr>
          <w:p w:rsidR="00156B92" w:rsidRPr="00F056C0" w:rsidRDefault="00156B92" w:rsidP="003D281C">
            <w:pPr>
              <w:spacing w:after="0"/>
              <w:jc w:val="right"/>
              <w:rPr>
                <w:rFonts w:ascii="Times New Roman" w:hAnsi="Times New Roman"/>
                <w:b/>
                <w:bCs/>
                <w:color w:val="000000"/>
                <w:sz w:val="20"/>
              </w:rPr>
            </w:pPr>
            <w:r w:rsidRPr="00F056C0">
              <w:rPr>
                <w:rFonts w:ascii="Times New Roman" w:hAnsi="Times New Roman"/>
                <w:b/>
                <w:bCs/>
                <w:color w:val="000000"/>
                <w:sz w:val="20"/>
              </w:rPr>
              <w:t xml:space="preserve">18.926.748.483 </w:t>
            </w:r>
          </w:p>
        </w:tc>
        <w:tc>
          <w:tcPr>
            <w:tcW w:w="89" w:type="pct"/>
            <w:tcBorders>
              <w:top w:val="nil"/>
              <w:left w:val="nil"/>
              <w:bottom w:val="nil"/>
              <w:right w:val="nil"/>
            </w:tcBorders>
            <w:shd w:val="clear" w:color="auto" w:fill="auto"/>
            <w:vAlign w:val="center"/>
          </w:tcPr>
          <w:p w:rsidR="00156B92" w:rsidRPr="00F056C0" w:rsidRDefault="00156B92" w:rsidP="003D281C">
            <w:pPr>
              <w:spacing w:after="0"/>
              <w:jc w:val="right"/>
              <w:rPr>
                <w:rFonts w:ascii="Times New Roman" w:hAnsi="Times New Roman"/>
                <w:b/>
                <w:bCs/>
                <w:color w:val="000000"/>
                <w:sz w:val="20"/>
              </w:rPr>
            </w:pPr>
          </w:p>
        </w:tc>
        <w:tc>
          <w:tcPr>
            <w:tcW w:w="559" w:type="pct"/>
            <w:tcBorders>
              <w:top w:val="nil"/>
              <w:left w:val="nil"/>
              <w:bottom w:val="single" w:sz="12" w:space="0" w:color="auto"/>
              <w:right w:val="nil"/>
            </w:tcBorders>
            <w:shd w:val="clear" w:color="auto" w:fill="auto"/>
            <w:vAlign w:val="center"/>
          </w:tcPr>
          <w:p w:rsidR="00156B92" w:rsidRPr="00F056C0" w:rsidRDefault="00156B92" w:rsidP="003D281C">
            <w:pPr>
              <w:spacing w:after="0"/>
              <w:jc w:val="right"/>
              <w:rPr>
                <w:rFonts w:ascii="Times New Roman" w:hAnsi="Times New Roman"/>
                <w:b/>
                <w:bCs/>
                <w:color w:val="000000"/>
                <w:sz w:val="20"/>
              </w:rPr>
            </w:pPr>
            <w:r w:rsidRPr="00F056C0">
              <w:rPr>
                <w:rFonts w:ascii="Times New Roman" w:hAnsi="Times New Roman"/>
                <w:b/>
                <w:bCs/>
                <w:color w:val="000000"/>
                <w:sz w:val="20"/>
              </w:rPr>
              <w:t xml:space="preserve">365.445.677.947 </w:t>
            </w:r>
          </w:p>
        </w:tc>
      </w:tr>
    </w:tbl>
    <w:p w:rsidR="00156B92" w:rsidRPr="007C61CB" w:rsidRDefault="00156B92" w:rsidP="003D281C">
      <w:pPr>
        <w:spacing w:after="0"/>
        <w:sectPr w:rsidR="00156B92" w:rsidRPr="007C61CB" w:rsidSect="00B67224">
          <w:headerReference w:type="default" r:id="rId20"/>
          <w:pgSz w:w="16834" w:h="11909" w:orient="landscape" w:code="9"/>
          <w:pgMar w:top="1138" w:right="1440" w:bottom="1411" w:left="1440" w:header="720" w:footer="720" w:gutter="0"/>
          <w:pgNumType w:start="26"/>
          <w:cols w:space="720"/>
          <w:docGrid w:linePitch="360"/>
        </w:sectPr>
      </w:pPr>
    </w:p>
    <w:tbl>
      <w:tblPr>
        <w:tblW w:w="4962" w:type="pct"/>
        <w:tblLook w:val="0000"/>
      </w:tblPr>
      <w:tblGrid>
        <w:gridCol w:w="538"/>
        <w:gridCol w:w="5381"/>
        <w:gridCol w:w="2499"/>
        <w:gridCol w:w="271"/>
        <w:gridCol w:w="2243"/>
      </w:tblGrid>
      <w:tr w:rsidR="00156B92" w:rsidRPr="000D6D70" w:rsidTr="00D74708">
        <w:trPr>
          <w:trHeight w:val="300"/>
        </w:trPr>
        <w:tc>
          <w:tcPr>
            <w:tcW w:w="2707"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lastRenderedPageBreak/>
              <w:t>18.2. Chi tiết vốn đầu tư của chủ sở hữu</w:t>
            </w:r>
          </w:p>
        </w:tc>
        <w:tc>
          <w:tcPr>
            <w:tcW w:w="1143" w:type="pct"/>
            <w:tcBorders>
              <w:top w:val="nil"/>
              <w:left w:val="nil"/>
              <w:bottom w:val="single" w:sz="8" w:space="0" w:color="auto"/>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Số cuối quý</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p>
        </w:tc>
        <w:tc>
          <w:tcPr>
            <w:tcW w:w="1026" w:type="pct"/>
            <w:tcBorders>
              <w:top w:val="nil"/>
              <w:left w:val="nil"/>
              <w:bottom w:val="single" w:sz="8" w:space="0" w:color="auto"/>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Số đầu năm</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Vốn góp của Nhà nước (Tổng Công ty Sông Đà)</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47.644.000.000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47.644.000.000 </w:t>
            </w:r>
          </w:p>
        </w:tc>
      </w:tr>
      <w:tr w:rsidR="00156B92" w:rsidRPr="000D6D70" w:rsidTr="00D74708">
        <w:trPr>
          <w:trHeight w:val="315"/>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Vốn góp của các cổ đông khác</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42.356.000.000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42.356.000.000 </w:t>
            </w:r>
          </w:p>
        </w:tc>
      </w:tr>
      <w:tr w:rsidR="00156B92" w:rsidRPr="000D6D70" w:rsidTr="00D74708">
        <w:trPr>
          <w:trHeight w:val="315"/>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Cộng</w:t>
            </w:r>
          </w:p>
        </w:tc>
        <w:tc>
          <w:tcPr>
            <w:tcW w:w="1143" w:type="pct"/>
            <w:tcBorders>
              <w:top w:val="single" w:sz="8"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90.000.000.000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026" w:type="pct"/>
            <w:tcBorders>
              <w:top w:val="single" w:sz="8"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90.000.000.000 </w:t>
            </w:r>
          </w:p>
        </w:tc>
      </w:tr>
      <w:tr w:rsidR="00156B92" w:rsidRPr="000D6D70" w:rsidTr="00D74708">
        <w:trPr>
          <w:trHeight w:val="750"/>
        </w:trPr>
        <w:tc>
          <w:tcPr>
            <w:tcW w:w="2707" w:type="pct"/>
            <w:gridSpan w:val="2"/>
            <w:tcBorders>
              <w:top w:val="nil"/>
              <w:left w:val="nil"/>
              <w:bottom w:val="nil"/>
              <w:right w:val="nil"/>
            </w:tcBorders>
            <w:shd w:val="clear" w:color="auto" w:fill="auto"/>
            <w:vAlign w:val="center"/>
          </w:tcPr>
          <w:p w:rsidR="00156B92" w:rsidRDefault="00156B92" w:rsidP="003D281C">
            <w:pPr>
              <w:spacing w:after="0"/>
              <w:rPr>
                <w:rFonts w:ascii="Times New Roman" w:hAnsi="Times New Roman"/>
                <w:b/>
                <w:bCs/>
              </w:rPr>
            </w:pPr>
            <w:r w:rsidRPr="000D6D70">
              <w:rPr>
                <w:rFonts w:ascii="Times New Roman" w:hAnsi="Times New Roman"/>
                <w:b/>
                <w:bCs/>
              </w:rPr>
              <w:t xml:space="preserve">18.3. Các giao dịch về vốn với các chủ sở hữu </w:t>
            </w:r>
          </w:p>
          <w:p w:rsidR="00156B92" w:rsidRPr="000D6D70" w:rsidRDefault="00156B92" w:rsidP="003D281C">
            <w:pPr>
              <w:spacing w:after="0"/>
              <w:rPr>
                <w:rFonts w:ascii="Times New Roman" w:hAnsi="Times New Roman"/>
                <w:b/>
                <w:bCs/>
              </w:rPr>
            </w:pPr>
            <w:r w:rsidRPr="000D6D70">
              <w:rPr>
                <w:rFonts w:ascii="Times New Roman" w:hAnsi="Times New Roman"/>
                <w:b/>
                <w:bCs/>
              </w:rPr>
              <w:t>và phân phối cổ tức, chia lợi nhuận</w:t>
            </w:r>
          </w:p>
        </w:tc>
        <w:tc>
          <w:tcPr>
            <w:tcW w:w="1143"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026"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D74708">
        <w:trPr>
          <w:trHeight w:val="285"/>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 xml:space="preserve"> - Vốn đầu tư của chủ sở hữu</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Vốn góp đầu kỳ</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90.000.000.000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90.000.000.000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Vốn góp tăng trong kỳ</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Vốn góp giảm trong kỳ</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Vốn góp cuối kỳ</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90.000.000.000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90.000.000.000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 xml:space="preserve"> - Cổ tức, lợi nhuận đã chia</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r>
      <w:tr w:rsidR="00156B92" w:rsidRPr="000D6D70" w:rsidTr="00D74708">
        <w:trPr>
          <w:trHeight w:val="300"/>
        </w:trPr>
        <w:tc>
          <w:tcPr>
            <w:tcW w:w="2707"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18.4. Cổ phiếu</w:t>
            </w:r>
          </w:p>
        </w:tc>
        <w:tc>
          <w:tcPr>
            <w:tcW w:w="1143"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026"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rPr>
            </w:pPr>
            <w:r w:rsidRPr="000D6D70">
              <w:rPr>
                <w:rFonts w:ascii="Times New Roman" w:hAnsi="Times New Roman"/>
                <w:b/>
                <w:bCs/>
                <w:i/>
                <w:iCs/>
              </w:rPr>
              <w:t>- Số lượng cổ phiếu đăng ký phát hành</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b/>
                <w:bCs/>
                <w:i/>
                <w:iCs/>
              </w:rPr>
            </w:pPr>
            <w:r w:rsidRPr="000D6D70">
              <w:rPr>
                <w:rFonts w:ascii="Times New Roman" w:hAnsi="Times New Roman"/>
                <w:b/>
                <w:bCs/>
                <w:i/>
                <w:iCs/>
              </w:rPr>
              <w:t xml:space="preserve">9.000.000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b/>
                <w:bCs/>
                <w:i/>
                <w:iCs/>
              </w:rPr>
            </w:pPr>
            <w:r w:rsidRPr="000D6D70">
              <w:rPr>
                <w:rFonts w:ascii="Times New Roman" w:hAnsi="Times New Roman"/>
                <w:b/>
                <w:bCs/>
                <w:i/>
                <w:iCs/>
              </w:rPr>
              <w:t xml:space="preserve">9.000.000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rPr>
            </w:pPr>
            <w:r w:rsidRPr="000D6D70">
              <w:rPr>
                <w:rFonts w:ascii="Times New Roman" w:hAnsi="Times New Roman"/>
                <w:b/>
                <w:bCs/>
                <w:i/>
                <w:iCs/>
              </w:rPr>
              <w:t>- Số lượng cổ phiếu đã bán ra công chúng</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b/>
                <w:bCs/>
                <w:i/>
                <w:iCs/>
              </w:rPr>
            </w:pPr>
            <w:r w:rsidRPr="000D6D70">
              <w:rPr>
                <w:rFonts w:ascii="Times New Roman" w:hAnsi="Times New Roman"/>
                <w:b/>
                <w:bCs/>
                <w:i/>
                <w:iCs/>
              </w:rPr>
              <w:t xml:space="preserve">9.000.000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b/>
                <w:bCs/>
                <w:i/>
                <w:iCs/>
              </w:rPr>
            </w:pPr>
            <w:r w:rsidRPr="000D6D70">
              <w:rPr>
                <w:rFonts w:ascii="Times New Roman" w:hAnsi="Times New Roman"/>
                <w:b/>
                <w:bCs/>
                <w:i/>
                <w:iCs/>
              </w:rPr>
              <w:t xml:space="preserve">9.000.000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Cổ phiếu phổ thông</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9.000.000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9.000.000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Cổ phiếu ưu đãi</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rPr>
            </w:pPr>
            <w:r w:rsidRPr="000D6D70">
              <w:rPr>
                <w:rFonts w:ascii="Times New Roman" w:hAnsi="Times New Roman"/>
                <w:b/>
                <w:bCs/>
                <w:i/>
                <w:iCs/>
              </w:rPr>
              <w:t xml:space="preserve">- Số lượng cổ phiếu được mua lại </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rPr>
            </w:pPr>
            <w:r w:rsidRPr="000D6D70">
              <w:rPr>
                <w:rFonts w:ascii="Times New Roman" w:hAnsi="Times New Roman"/>
                <w:b/>
                <w:bCs/>
                <w:i/>
                <w:iCs/>
              </w:rPr>
              <w:t xml:space="preserve">                              -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rPr>
            </w:pPr>
            <w:r w:rsidRPr="000D6D70">
              <w:rPr>
                <w:rFonts w:ascii="Times New Roman" w:hAnsi="Times New Roman"/>
                <w:b/>
                <w:bCs/>
                <w:i/>
                <w:iCs/>
              </w:rPr>
              <w:t xml:space="preserve">                          -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Cổ phiếu phổ thông</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Cổ phiếu ưu đãi</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i/>
                <w:iCs/>
              </w:rPr>
            </w:pPr>
            <w:r w:rsidRPr="000D6D70">
              <w:rPr>
                <w:rFonts w:ascii="Times New Roman" w:hAnsi="Times New Roman"/>
                <w:b/>
                <w:bCs/>
                <w:i/>
                <w:iCs/>
              </w:rPr>
              <w:t>- Số lượng cổ phiếu đang lưu hành</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b/>
                <w:bCs/>
                <w:i/>
                <w:iCs/>
              </w:rPr>
            </w:pPr>
            <w:r w:rsidRPr="000D6D70">
              <w:rPr>
                <w:rFonts w:ascii="Times New Roman" w:hAnsi="Times New Roman"/>
                <w:b/>
                <w:bCs/>
                <w:i/>
                <w:iCs/>
              </w:rPr>
              <w:t xml:space="preserve">9.000.000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b/>
                <w:bCs/>
                <w:i/>
                <w:iCs/>
              </w:rPr>
            </w:pPr>
            <w:r w:rsidRPr="000D6D70">
              <w:rPr>
                <w:rFonts w:ascii="Times New Roman" w:hAnsi="Times New Roman"/>
                <w:b/>
                <w:bCs/>
                <w:i/>
                <w:iCs/>
              </w:rPr>
              <w:t xml:space="preserve">9.000.000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Cổ phiếu phổ thông</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9.000.000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9.000.000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Cổ phiếu ưu đãi</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w:t>
            </w:r>
          </w:p>
        </w:tc>
      </w:tr>
      <w:tr w:rsidR="00156B92" w:rsidRPr="000D6D70" w:rsidTr="00D74708">
        <w:trPr>
          <w:trHeight w:val="300"/>
        </w:trPr>
        <w:tc>
          <w:tcPr>
            <w:tcW w:w="3850" w:type="pct"/>
            <w:gridSpan w:val="3"/>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i/>
                <w:iCs/>
              </w:rPr>
            </w:pPr>
            <w:r w:rsidRPr="000D6D70">
              <w:rPr>
                <w:rFonts w:ascii="Times New Roman" w:hAnsi="Times New Roman"/>
                <w:i/>
                <w:iCs/>
              </w:rPr>
              <w:t>* Mệnh giá cổ phiếu đang lưu hành: 10.000 đồng/ 1 cổ phiếu</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r>
      <w:tr w:rsidR="00156B92" w:rsidRPr="000D6D70" w:rsidTr="00D74708">
        <w:trPr>
          <w:trHeight w:val="300"/>
        </w:trPr>
        <w:tc>
          <w:tcPr>
            <w:tcW w:w="2707"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18.5 Các quỹ của doanh nghiệp</w:t>
            </w:r>
          </w:p>
        </w:tc>
        <w:tc>
          <w:tcPr>
            <w:tcW w:w="1143"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i/>
                <w:iCs/>
              </w:rPr>
            </w:pPr>
            <w:r w:rsidRPr="000D6D70">
              <w:rPr>
                <w:rFonts w:ascii="Times New Roman" w:hAnsi="Times New Roman"/>
                <w:i/>
                <w:iCs/>
              </w:rPr>
              <w:t>Số cuối kỳ</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i/>
                <w:iCs/>
              </w:rPr>
            </w:pPr>
            <w:r w:rsidRPr="000D6D70">
              <w:rPr>
                <w:rFonts w:ascii="Times New Roman" w:hAnsi="Times New Roman"/>
                <w:i/>
                <w:iCs/>
              </w:rPr>
              <w:t>Số đầu năm</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Quỹ đầu tư phát triển</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109.845.870.566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105.531.546.586 </w:t>
            </w:r>
          </w:p>
        </w:tc>
      </w:tr>
      <w:tr w:rsidR="00156B92" w:rsidRPr="000D6D70" w:rsidTr="00D74708">
        <w:trPr>
          <w:trHeight w:val="300"/>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Quỹ dự phòng tài chính</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22.500.000.000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19.420.689.189 </w:t>
            </w:r>
          </w:p>
        </w:tc>
      </w:tr>
      <w:tr w:rsidR="00156B92" w:rsidRPr="000D6D70" w:rsidTr="00D74708">
        <w:trPr>
          <w:trHeight w:val="315"/>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Quỹ khác thuộc vốn chủ sở hữu</w:t>
            </w:r>
          </w:p>
        </w:tc>
        <w:tc>
          <w:tcPr>
            <w:tcW w:w="1143"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8.057.588.898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6.442.678.139 </w:t>
            </w:r>
          </w:p>
        </w:tc>
      </w:tr>
      <w:tr w:rsidR="00156B92" w:rsidRPr="000D6D70" w:rsidTr="00D74708">
        <w:trPr>
          <w:trHeight w:val="315"/>
        </w:trPr>
        <w:tc>
          <w:tcPr>
            <w:tcW w:w="24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461"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Cộng</w:t>
            </w:r>
          </w:p>
        </w:tc>
        <w:tc>
          <w:tcPr>
            <w:tcW w:w="1143" w:type="pct"/>
            <w:tcBorders>
              <w:top w:val="single" w:sz="8"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140.403.459.464 </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026" w:type="pct"/>
            <w:tcBorders>
              <w:top w:val="single" w:sz="8"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131.394.913.914 </w:t>
            </w:r>
          </w:p>
        </w:tc>
      </w:tr>
      <w:tr w:rsidR="00156B92" w:rsidRPr="000D6D70" w:rsidTr="00D74708">
        <w:trPr>
          <w:trHeight w:val="315"/>
        </w:trPr>
        <w:tc>
          <w:tcPr>
            <w:tcW w:w="3850" w:type="pct"/>
            <w:gridSpan w:val="3"/>
            <w:tcBorders>
              <w:top w:val="nil"/>
              <w:left w:val="nil"/>
              <w:bottom w:val="nil"/>
              <w:right w:val="nil"/>
            </w:tcBorders>
            <w:shd w:val="clear" w:color="auto" w:fill="FFFFFF"/>
            <w:noWrap/>
            <w:vAlign w:val="center"/>
          </w:tcPr>
          <w:p w:rsidR="00156B92" w:rsidRPr="000D6D70" w:rsidRDefault="00156B92" w:rsidP="003D281C">
            <w:pPr>
              <w:spacing w:after="0"/>
              <w:rPr>
                <w:rFonts w:ascii="Times New Roman" w:hAnsi="Times New Roman"/>
              </w:rPr>
            </w:pPr>
            <w:r w:rsidRPr="00D74708">
              <w:rPr>
                <w:rFonts w:ascii=".VnTime" w:hAnsi=".VnTime" w:cs="Times New Roman"/>
                <w:b/>
                <w:bCs/>
                <w:i/>
                <w:iCs/>
                <w:szCs w:val="24"/>
              </w:rPr>
              <w:t>Môc ®Ých trÝch lËp vµ sö dông c¸c quü</w:t>
            </w:r>
            <w:r w:rsidRPr="000D6D70">
              <w:rPr>
                <w:rFonts w:cs="Arial"/>
                <w:b/>
                <w:bCs/>
                <w:i/>
                <w:iCs/>
                <w:szCs w:val="24"/>
              </w:rPr>
              <w:t>:</w:t>
            </w:r>
          </w:p>
        </w:tc>
        <w:tc>
          <w:tcPr>
            <w:tcW w:w="12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026"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r>
      <w:tr w:rsidR="00156B92" w:rsidRPr="000D6D70" w:rsidTr="00B27E65">
        <w:trPr>
          <w:trHeight w:val="840"/>
        </w:trPr>
        <w:tc>
          <w:tcPr>
            <w:tcW w:w="5000" w:type="pct"/>
            <w:gridSpan w:val="5"/>
            <w:tcBorders>
              <w:top w:val="nil"/>
              <w:left w:val="nil"/>
              <w:bottom w:val="nil"/>
              <w:right w:val="nil"/>
            </w:tcBorders>
            <w:shd w:val="clear" w:color="auto" w:fill="FFFFFF"/>
          </w:tcPr>
          <w:p w:rsidR="00156B92" w:rsidRPr="000D6D70" w:rsidRDefault="00156B92" w:rsidP="003D281C">
            <w:pPr>
              <w:spacing w:after="0"/>
              <w:rPr>
                <w:rFonts w:ascii="Times New Roman" w:hAnsi="Times New Roman"/>
              </w:rPr>
            </w:pPr>
            <w:r w:rsidRPr="000D6D70">
              <w:rPr>
                <w:rFonts w:ascii="Times New Roman" w:hAnsi="Times New Roman"/>
              </w:rPr>
              <w:t xml:space="preserve"> - Quỹ dự phòng tài chính được trích lập trong năm từ phần lợi nhuận sau thuế năm 2011 theo Biên bản họp của Đại hội đồng cổ đông Công ty cổ phần Sông Đà 5, phù hợp với các quy định tại Điều lệ Công ty.</w:t>
            </w:r>
          </w:p>
        </w:tc>
      </w:tr>
      <w:tr w:rsidR="00156B92" w:rsidRPr="000D6D70" w:rsidTr="00B27E65">
        <w:trPr>
          <w:trHeight w:val="795"/>
        </w:trPr>
        <w:tc>
          <w:tcPr>
            <w:tcW w:w="5000" w:type="pct"/>
            <w:gridSpan w:val="5"/>
            <w:tcBorders>
              <w:top w:val="nil"/>
              <w:left w:val="nil"/>
              <w:bottom w:val="nil"/>
              <w:right w:val="nil"/>
            </w:tcBorders>
            <w:shd w:val="clear" w:color="auto" w:fill="FFFFFF"/>
          </w:tcPr>
          <w:p w:rsidR="00156B92" w:rsidRPr="000D6D70" w:rsidRDefault="00156B92" w:rsidP="003D281C">
            <w:pPr>
              <w:spacing w:after="0"/>
              <w:rPr>
                <w:rFonts w:ascii="Times New Roman" w:hAnsi="Times New Roman"/>
              </w:rPr>
            </w:pPr>
            <w:r w:rsidRPr="000D6D70">
              <w:rPr>
                <w:rFonts w:ascii="Times New Roman" w:hAnsi="Times New Roman"/>
              </w:rPr>
              <w:t xml:space="preserve"> - Quỹ dự phòng tài chính được trích lập trong năm từ phần lợi nhuận sau thuế năm 2011 theo Biên bản họp của Đại hội đồng cổ đông Công ty cổ phần Sông Đà 5, phù hợp với các quy định tại Điều lệ Công ty.</w:t>
            </w:r>
          </w:p>
        </w:tc>
      </w:tr>
      <w:tr w:rsidR="00156B92" w:rsidRPr="000D6D70" w:rsidTr="00B27E65">
        <w:trPr>
          <w:trHeight w:val="810"/>
        </w:trPr>
        <w:tc>
          <w:tcPr>
            <w:tcW w:w="5000" w:type="pct"/>
            <w:gridSpan w:val="5"/>
            <w:tcBorders>
              <w:top w:val="nil"/>
              <w:left w:val="nil"/>
              <w:bottom w:val="nil"/>
              <w:right w:val="nil"/>
            </w:tcBorders>
            <w:shd w:val="clear" w:color="auto" w:fill="FFFFFF"/>
          </w:tcPr>
          <w:p w:rsidR="00156B92" w:rsidRPr="000D6D70" w:rsidRDefault="00156B92" w:rsidP="003D281C">
            <w:pPr>
              <w:spacing w:after="0"/>
              <w:rPr>
                <w:rFonts w:ascii="Times New Roman" w:hAnsi="Times New Roman"/>
              </w:rPr>
            </w:pPr>
            <w:r w:rsidRPr="000D6D70">
              <w:rPr>
                <w:rFonts w:ascii="Times New Roman" w:hAnsi="Times New Roman"/>
              </w:rPr>
              <w:t xml:space="preserve"> - Quỹ dự trữ bổ sung vốn điều lệ được trích lập trong năm từ phần lợi nhuận sau thuế năm 2011 theo Biên bản họp của Đại hội đồng cổ đông Công ty cổ phần Sông Đà 5, phù hợp với các quy định tại Điều lệ Công ty.</w:t>
            </w:r>
          </w:p>
        </w:tc>
      </w:tr>
    </w:tbl>
    <w:p w:rsidR="00156B92" w:rsidRPr="007C61CB" w:rsidRDefault="00156B92" w:rsidP="003D281C">
      <w:pPr>
        <w:spacing w:before="360" w:after="0"/>
        <w:jc w:val="both"/>
        <w:rPr>
          <w:rFonts w:ascii="Times New Roman" w:hAnsi="Times New Roman"/>
          <w:b/>
        </w:rPr>
      </w:pPr>
      <w:r w:rsidRPr="007C61CB">
        <w:rPr>
          <w:rFonts w:ascii="Times New Roman" w:hAnsi="Times New Roman"/>
          <w:b/>
        </w:rPr>
        <w:lastRenderedPageBreak/>
        <w:t xml:space="preserve">VI. THÔNG TIN BỔ SUNG CHO CÁC KHOẢN MỤC TRÌNH BÀY TRÊN BÁO CÁO KẾT QUẢ HOẠT </w:t>
      </w:r>
      <w:r w:rsidRPr="007C61CB">
        <w:rPr>
          <w:rFonts w:ascii="Times New Roman" w:hAnsi="Times New Roman" w:hint="eastAsia"/>
          <w:b/>
        </w:rPr>
        <w:t>Đ</w:t>
      </w:r>
      <w:r w:rsidRPr="007C61CB">
        <w:rPr>
          <w:rFonts w:ascii="Times New Roman" w:hAnsi="Times New Roman"/>
          <w:b/>
        </w:rPr>
        <w:t>ỘNG KINH DOANH.</w:t>
      </w:r>
    </w:p>
    <w:p w:rsidR="00156B92" w:rsidRPr="007C61CB" w:rsidRDefault="00156B92" w:rsidP="003D281C">
      <w:pPr>
        <w:spacing w:after="0"/>
        <w:ind w:left="7200"/>
        <w:jc w:val="right"/>
        <w:rPr>
          <w:rFonts w:ascii="Times New Roman" w:hAnsi="Times New Roman"/>
        </w:rPr>
      </w:pPr>
      <w:r w:rsidRPr="007C61CB">
        <w:rPr>
          <w:rFonts w:ascii="Times New Roman" w:hAnsi="Times New Roman"/>
          <w:i/>
        </w:rPr>
        <w:t xml:space="preserve">     </w:t>
      </w:r>
      <w:r w:rsidRPr="007C61CB">
        <w:rPr>
          <w:rFonts w:ascii="Times New Roman" w:hAnsi="Times New Roman" w:hint="eastAsia"/>
        </w:rPr>
        <w:t>Đơ</w:t>
      </w:r>
      <w:r w:rsidRPr="007C61CB">
        <w:rPr>
          <w:rFonts w:ascii="Times New Roman" w:hAnsi="Times New Roman"/>
        </w:rPr>
        <w:t>n vị tính: VND</w:t>
      </w:r>
    </w:p>
    <w:tbl>
      <w:tblPr>
        <w:tblW w:w="5000" w:type="pct"/>
        <w:tblLook w:val="0000"/>
      </w:tblPr>
      <w:tblGrid>
        <w:gridCol w:w="419"/>
        <w:gridCol w:w="5693"/>
        <w:gridCol w:w="2192"/>
        <w:gridCol w:w="247"/>
        <w:gridCol w:w="2465"/>
      </w:tblGrid>
      <w:tr w:rsidR="00156B92" w:rsidRPr="000D6D70" w:rsidTr="00B27E65">
        <w:trPr>
          <w:trHeight w:val="315"/>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226" w:type="pct"/>
            <w:gridSpan w:val="3"/>
            <w:tcBorders>
              <w:top w:val="nil"/>
              <w:left w:val="nil"/>
              <w:bottom w:val="single" w:sz="8" w:space="0" w:color="auto"/>
              <w:right w:val="nil"/>
            </w:tcBorders>
            <w:shd w:val="clear" w:color="auto" w:fill="auto"/>
            <w:noWrap/>
            <w:vAlign w:val="center"/>
          </w:tcPr>
          <w:p w:rsidR="00156B92" w:rsidRPr="000D6D70" w:rsidRDefault="00156B92" w:rsidP="003D281C">
            <w:pPr>
              <w:spacing w:after="0"/>
              <w:jc w:val="center"/>
              <w:rPr>
                <w:rFonts w:ascii="Times New Roman" w:hAnsi="Times New Roman"/>
              </w:rPr>
            </w:pPr>
            <w:r w:rsidRPr="000D6D70">
              <w:rPr>
                <w:rFonts w:ascii="Times New Roman" w:hAnsi="Times New Roman"/>
              </w:rPr>
              <w:t>Luỹ kế từ đầu năm đến cuối quý này</w:t>
            </w:r>
          </w:p>
        </w:tc>
      </w:tr>
      <w:tr w:rsidR="00156B92" w:rsidRPr="000D6D70" w:rsidTr="00D74708">
        <w:trPr>
          <w:trHeight w:val="21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rPr>
            </w:pP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rPr>
            </w:pPr>
          </w:p>
        </w:tc>
      </w:tr>
      <w:tr w:rsidR="00156B92" w:rsidRPr="000D6D70" w:rsidTr="00D74708">
        <w:trPr>
          <w:trHeight w:val="300"/>
        </w:trPr>
        <w:tc>
          <w:tcPr>
            <w:tcW w:w="2774"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19. Doanh thu bán hàng và cung cấp dịch vụ</w:t>
            </w:r>
          </w:p>
        </w:tc>
        <w:tc>
          <w:tcPr>
            <w:tcW w:w="995"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Doanh thu xây lắp</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422.414.566.970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250.742.315.612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Doanh thu khác</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59.909.119.026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color w:val="000000"/>
              </w:rPr>
            </w:pPr>
            <w:r w:rsidRPr="000D6D70">
              <w:rPr>
                <w:rFonts w:ascii="Times New Roman" w:hAnsi="Times New Roman"/>
                <w:color w:val="000000"/>
              </w:rPr>
              <w:t xml:space="preserve">      179.900.379.494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Cộng</w:t>
            </w:r>
          </w:p>
        </w:tc>
        <w:tc>
          <w:tcPr>
            <w:tcW w:w="995"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482.323.685.996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430.642.695.106 </w:t>
            </w:r>
          </w:p>
        </w:tc>
      </w:tr>
      <w:tr w:rsidR="00156B92" w:rsidRPr="000D6D70" w:rsidTr="00D74708">
        <w:trPr>
          <w:trHeight w:val="285"/>
        </w:trPr>
        <w:tc>
          <w:tcPr>
            <w:tcW w:w="2774"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20. Các khoản giảm trừ doanh thu</w:t>
            </w:r>
          </w:p>
        </w:tc>
        <w:tc>
          <w:tcPr>
            <w:tcW w:w="995"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8F68F2" w:rsidRDefault="00156B92" w:rsidP="003D281C">
            <w:pPr>
              <w:spacing w:after="0"/>
              <w:rPr>
                <w:rFonts w:ascii="Times New Roman" w:hAnsi="Times New Roman"/>
              </w:rPr>
            </w:pPr>
            <w:r>
              <w:rPr>
                <w:rFonts w:ascii="Times New Roman" w:hAnsi="Times New Roman"/>
              </w:rPr>
              <w:t xml:space="preserve"> - Giảm giá d</w:t>
            </w:r>
            <w:r w:rsidRPr="008F68F2">
              <w:rPr>
                <w:rFonts w:ascii="Times New Roman" w:hAnsi="Times New Roman"/>
              </w:rPr>
              <w:t>ịch</w:t>
            </w:r>
            <w:r>
              <w:rPr>
                <w:rFonts w:ascii="Times New Roman" w:hAnsi="Times New Roman"/>
              </w:rPr>
              <w:t xml:space="preserve"> v</w:t>
            </w:r>
            <w:r w:rsidRPr="008F68F2">
              <w:rPr>
                <w:rFonts w:ascii="Times New Roman" w:hAnsi="Times New Roman"/>
              </w:rPr>
              <w:t>ụ</w:t>
            </w:r>
            <w:r>
              <w:rPr>
                <w:rFonts w:ascii="Times New Roman" w:hAnsi="Times New Roman"/>
              </w:rPr>
              <w:t xml:space="preserve"> x</w:t>
            </w:r>
            <w:r w:rsidRPr="008F68F2">
              <w:rPr>
                <w:rFonts w:ascii="Times New Roman" w:hAnsi="Times New Roman"/>
              </w:rPr>
              <w:t>â</w:t>
            </w:r>
            <w:r>
              <w:rPr>
                <w:rFonts w:ascii="Times New Roman" w:hAnsi="Times New Roman"/>
              </w:rPr>
              <w:t>y l</w:t>
            </w:r>
            <w:r w:rsidRPr="008F68F2">
              <w:rPr>
                <w:rFonts w:ascii="Times New Roman" w:hAnsi="Times New Roman"/>
              </w:rPr>
              <w:t>ắp</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922.692.447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30.538.576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Cộng</w:t>
            </w:r>
          </w:p>
        </w:tc>
        <w:tc>
          <w:tcPr>
            <w:tcW w:w="995"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922.692.447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30.538.576 </w:t>
            </w:r>
          </w:p>
        </w:tc>
      </w:tr>
      <w:tr w:rsidR="00156B92" w:rsidRPr="000D6D70" w:rsidTr="00D74708">
        <w:trPr>
          <w:trHeight w:val="300"/>
        </w:trPr>
        <w:tc>
          <w:tcPr>
            <w:tcW w:w="2774"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21. Doanh thu thuần về bán hàng và cung cấp dịch vụ</w:t>
            </w:r>
          </w:p>
        </w:tc>
        <w:tc>
          <w:tcPr>
            <w:tcW w:w="995"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Doanh thu xây lắp</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421.491.874.523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color w:val="000000"/>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250.711.777.036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Doanh thu khác</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59.909.119.026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179.900.379.494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Cộng</w:t>
            </w:r>
          </w:p>
        </w:tc>
        <w:tc>
          <w:tcPr>
            <w:tcW w:w="995"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481.400.993.549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430.612.156.530 </w:t>
            </w:r>
          </w:p>
        </w:tc>
      </w:tr>
      <w:tr w:rsidR="00156B92" w:rsidRPr="000D6D70" w:rsidTr="00D74708">
        <w:trPr>
          <w:trHeight w:val="285"/>
        </w:trPr>
        <w:tc>
          <w:tcPr>
            <w:tcW w:w="2774"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22. Giá vốn hàng bán</w:t>
            </w:r>
          </w:p>
        </w:tc>
        <w:tc>
          <w:tcPr>
            <w:tcW w:w="995"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Giá vốn xây lắp</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352.151.074.750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214.186.357.771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Giá vốn các hoạt động khác</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48.817.108.026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color w:val="000000"/>
              </w:rPr>
            </w:pPr>
            <w:r w:rsidRPr="000D6D70">
              <w:rPr>
                <w:rFonts w:ascii="Times New Roman" w:hAnsi="Times New Roman"/>
                <w:color w:val="000000"/>
              </w:rPr>
              <w:t xml:space="preserve">      146.363.400.575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Cộng</w:t>
            </w:r>
          </w:p>
        </w:tc>
        <w:tc>
          <w:tcPr>
            <w:tcW w:w="995"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400.968.182.776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360.549.758.346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r>
      <w:tr w:rsidR="00156B92" w:rsidRPr="000D6D70" w:rsidTr="00D74708">
        <w:trPr>
          <w:trHeight w:val="285"/>
        </w:trPr>
        <w:tc>
          <w:tcPr>
            <w:tcW w:w="2774"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23. Doanh thu hoạt động tài chính</w:t>
            </w:r>
          </w:p>
        </w:tc>
        <w:tc>
          <w:tcPr>
            <w:tcW w:w="995"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Lãi tiền gửi</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300.947.943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145.801.749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Cổ tức, lợi nhuận được chia</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1.627.920.000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79.881.723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Doanh thu hoạt động tài chính khác</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40.519.803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color w:val="000000"/>
              </w:rPr>
            </w:pPr>
            <w:r w:rsidRPr="000D6D70">
              <w:rPr>
                <w:rFonts w:ascii="Times New Roman" w:hAnsi="Times New Roman"/>
                <w:color w:val="000000"/>
              </w:rPr>
              <w:t xml:space="preserve">                          -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Cộng</w:t>
            </w:r>
          </w:p>
        </w:tc>
        <w:tc>
          <w:tcPr>
            <w:tcW w:w="995"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1.969.387.746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225.683.472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r>
      <w:tr w:rsidR="00156B92" w:rsidRPr="000D6D70" w:rsidTr="00D74708">
        <w:trPr>
          <w:trHeight w:val="300"/>
        </w:trPr>
        <w:tc>
          <w:tcPr>
            <w:tcW w:w="2774"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24. Chi phí hoạt động tài chính</w:t>
            </w:r>
          </w:p>
        </w:tc>
        <w:tc>
          <w:tcPr>
            <w:tcW w:w="995"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Chi phí lãi vay</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34.843.382.392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23.168.988.022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Lỗ chênh lệch tỷ giá</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174.935.340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228.674.479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Cộng</w:t>
            </w:r>
          </w:p>
        </w:tc>
        <w:tc>
          <w:tcPr>
            <w:tcW w:w="995"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35.018.317.732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23.397.662.501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r>
      <w:tr w:rsidR="00156B92" w:rsidRPr="000D6D70" w:rsidTr="00D74708">
        <w:trPr>
          <w:trHeight w:val="285"/>
        </w:trPr>
        <w:tc>
          <w:tcPr>
            <w:tcW w:w="2774"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 xml:space="preserve">25. Thu nhập khác </w:t>
            </w:r>
          </w:p>
        </w:tc>
        <w:tc>
          <w:tcPr>
            <w:tcW w:w="995"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Thu nhập từ bán TS và CCDC thanh lý</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3.945.227.271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color w:val="000000"/>
              </w:rPr>
            </w:pPr>
            <w:r w:rsidRPr="000D6D70">
              <w:rPr>
                <w:rFonts w:ascii="Times New Roman" w:hAnsi="Times New Roman"/>
                <w:color w:val="000000"/>
              </w:rPr>
              <w:t xml:space="preserve">         3.242.608.818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Thu nhập khác</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244.678.284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color w:val="000000"/>
              </w:rPr>
            </w:pPr>
            <w:r w:rsidRPr="000D6D70">
              <w:rPr>
                <w:rFonts w:ascii="Times New Roman" w:hAnsi="Times New Roman"/>
                <w:color w:val="000000"/>
              </w:rPr>
              <w:t xml:space="preserve">                          -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Cộng</w:t>
            </w:r>
          </w:p>
        </w:tc>
        <w:tc>
          <w:tcPr>
            <w:tcW w:w="995"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4.189.905.555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3.242.608.818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r>
      <w:tr w:rsidR="00156B92" w:rsidRPr="000D6D70" w:rsidTr="00D74708">
        <w:trPr>
          <w:trHeight w:val="285"/>
        </w:trPr>
        <w:tc>
          <w:tcPr>
            <w:tcW w:w="2774"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t xml:space="preserve">26. Chi phí khác </w:t>
            </w:r>
          </w:p>
        </w:tc>
        <w:tc>
          <w:tcPr>
            <w:tcW w:w="995"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Chi phí khác</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240.098.516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1.199.742.168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Cộng</w:t>
            </w:r>
          </w:p>
        </w:tc>
        <w:tc>
          <w:tcPr>
            <w:tcW w:w="995"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240.098.516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1.199.742.168 </w:t>
            </w:r>
          </w:p>
        </w:tc>
      </w:tr>
      <w:tr w:rsidR="00156B92" w:rsidRPr="000D6D70" w:rsidTr="00D74708">
        <w:trPr>
          <w:trHeight w:val="285"/>
        </w:trPr>
        <w:tc>
          <w:tcPr>
            <w:tcW w:w="2774"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r w:rsidRPr="000D6D70">
              <w:rPr>
                <w:rFonts w:ascii="Times New Roman" w:hAnsi="Times New Roman"/>
                <w:b/>
                <w:bCs/>
              </w:rPr>
              <w:lastRenderedPageBreak/>
              <w:t>27. Chi phí thuế thuê nhập doanh nghiệp</w:t>
            </w:r>
          </w:p>
        </w:tc>
        <w:tc>
          <w:tcPr>
            <w:tcW w:w="995"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nil"/>
              <w:left w:val="nil"/>
              <w:bottom w:val="single" w:sz="4" w:space="0" w:color="auto"/>
              <w:right w:val="nil"/>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D74708">
        <w:trPr>
          <w:trHeight w:val="705"/>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2584" w:type="pct"/>
            <w:tcBorders>
              <w:top w:val="nil"/>
              <w:left w:val="nil"/>
              <w:bottom w:val="nil"/>
              <w:right w:val="nil"/>
            </w:tcBorders>
            <w:shd w:val="clear" w:color="auto" w:fill="auto"/>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Chi phí thuế TNDN tính trên thu nhập chịu thuế năm hiện hành</w:t>
            </w:r>
          </w:p>
        </w:tc>
        <w:tc>
          <w:tcPr>
            <w:tcW w:w="995"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2.392.024.868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color w:val="000000"/>
              </w:rPr>
            </w:pPr>
            <w:r w:rsidRPr="000D6D70">
              <w:rPr>
                <w:rFonts w:ascii="Times New Roman" w:hAnsi="Times New Roman"/>
                <w:color w:val="000000"/>
              </w:rPr>
              <w:t xml:space="preserve">842.777.161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2584" w:type="pct"/>
            <w:tcBorders>
              <w:top w:val="nil"/>
              <w:left w:val="nil"/>
              <w:bottom w:val="nil"/>
              <w:right w:val="nil"/>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Cộng</w:t>
            </w:r>
          </w:p>
        </w:tc>
        <w:tc>
          <w:tcPr>
            <w:tcW w:w="995"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2.392.024.868 </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b/>
                <w:bCs/>
              </w:rPr>
            </w:pPr>
          </w:p>
        </w:tc>
        <w:tc>
          <w:tcPr>
            <w:tcW w:w="1119" w:type="pct"/>
            <w:tcBorders>
              <w:top w:val="single" w:sz="4" w:space="0" w:color="auto"/>
              <w:left w:val="nil"/>
              <w:bottom w:val="double" w:sz="6" w:space="0" w:color="auto"/>
              <w:right w:val="nil"/>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xml:space="preserve">842.777.161 </w:t>
            </w:r>
          </w:p>
        </w:tc>
      </w:tr>
      <w:tr w:rsidR="00156B92" w:rsidRPr="000D6D70" w:rsidTr="00D74708">
        <w:trPr>
          <w:trHeight w:val="465"/>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3579" w:type="pct"/>
            <w:gridSpan w:val="2"/>
            <w:tcBorders>
              <w:top w:val="nil"/>
              <w:left w:val="nil"/>
              <w:bottom w:val="nil"/>
              <w:right w:val="nil"/>
            </w:tcBorders>
            <w:shd w:val="clear" w:color="auto" w:fill="auto"/>
            <w:noWrap/>
            <w:vAlign w:val="center"/>
          </w:tcPr>
          <w:p w:rsidR="00156B92" w:rsidRDefault="00156B92" w:rsidP="003D281C">
            <w:pPr>
              <w:spacing w:after="0"/>
              <w:rPr>
                <w:rFonts w:ascii="Times New Roman" w:hAnsi="Times New Roman"/>
                <w:b/>
                <w:bCs/>
              </w:rPr>
            </w:pPr>
          </w:p>
          <w:p w:rsidR="00156B92" w:rsidRPr="000D6D70" w:rsidRDefault="00156B92" w:rsidP="003D281C">
            <w:pPr>
              <w:spacing w:after="0"/>
              <w:rPr>
                <w:rFonts w:ascii="Times New Roman" w:hAnsi="Times New Roman"/>
                <w:b/>
                <w:bCs/>
              </w:rPr>
            </w:pPr>
            <w:r w:rsidRPr="000D6D70">
              <w:rPr>
                <w:rFonts w:ascii="Times New Roman" w:hAnsi="Times New Roman"/>
                <w:b/>
                <w:bCs/>
              </w:rPr>
              <w:t>Chi phí thuế TNDN tính trên thu nhập chịu thuế kỳ này được tính như sau:</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3579"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Lợi nhuận kế toán trước thuế</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12.096.573.255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3579"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Chi phí thuế thu nhập doanh nghiệp</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3.024.143.314 </w:t>
            </w:r>
          </w:p>
        </w:tc>
      </w:tr>
      <w:tr w:rsidR="00156B92" w:rsidRPr="000D6D70" w:rsidTr="00D74708">
        <w:trPr>
          <w:trHeight w:val="705"/>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3579" w:type="pct"/>
            <w:gridSpan w:val="2"/>
            <w:tcBorders>
              <w:top w:val="nil"/>
              <w:left w:val="nil"/>
              <w:bottom w:val="nil"/>
              <w:right w:val="nil"/>
            </w:tcBorders>
            <w:shd w:val="clear" w:color="auto" w:fill="auto"/>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Thuế TNDN được miễn giảm theo Nghị quyết số 29/2012/QH13 ngày 28/6/2012 của Quốc hội (tạm tính cho quý II)</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632.118.446 </w:t>
            </w:r>
          </w:p>
        </w:tc>
      </w:tr>
      <w:tr w:rsidR="00156B92" w:rsidRPr="000D6D70" w:rsidTr="00D74708">
        <w:trPr>
          <w:trHeight w:val="300"/>
        </w:trPr>
        <w:tc>
          <w:tcPr>
            <w:tcW w:w="190"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3579" w:type="pct"/>
            <w:gridSpan w:val="2"/>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r w:rsidRPr="000D6D70">
              <w:rPr>
                <w:rFonts w:ascii="Times New Roman" w:hAnsi="Times New Roman"/>
              </w:rPr>
              <w:t xml:space="preserve"> - Chi phí thuế TNDN tính trên thu nhập chịu thuế năm hiện hành</w:t>
            </w:r>
          </w:p>
        </w:tc>
        <w:tc>
          <w:tcPr>
            <w:tcW w:w="112" w:type="pct"/>
            <w:tcBorders>
              <w:top w:val="nil"/>
              <w:left w:val="nil"/>
              <w:bottom w:val="nil"/>
              <w:right w:val="nil"/>
            </w:tcBorders>
            <w:shd w:val="clear" w:color="auto" w:fill="auto"/>
            <w:noWrap/>
            <w:vAlign w:val="center"/>
          </w:tcPr>
          <w:p w:rsidR="00156B92" w:rsidRPr="000D6D70" w:rsidRDefault="00156B92" w:rsidP="003D281C">
            <w:pPr>
              <w:spacing w:after="0"/>
              <w:rPr>
                <w:rFonts w:ascii="Times New Roman" w:hAnsi="Times New Roman"/>
              </w:rPr>
            </w:pPr>
          </w:p>
        </w:tc>
        <w:tc>
          <w:tcPr>
            <w:tcW w:w="1119" w:type="pct"/>
            <w:tcBorders>
              <w:top w:val="nil"/>
              <w:left w:val="nil"/>
              <w:bottom w:val="nil"/>
              <w:right w:val="nil"/>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xml:space="preserve">2.392.024.867 </w:t>
            </w:r>
          </w:p>
        </w:tc>
      </w:tr>
    </w:tbl>
    <w:p w:rsidR="00156B92" w:rsidRPr="007C61CB" w:rsidRDefault="00156B92" w:rsidP="003D281C">
      <w:pPr>
        <w:spacing w:before="360" w:after="0"/>
        <w:jc w:val="both"/>
        <w:rPr>
          <w:rFonts w:ascii="Times New Roman" w:hAnsi="Times New Roman"/>
          <w:b/>
          <w:iCs/>
        </w:rPr>
      </w:pPr>
      <w:r w:rsidRPr="007C61CB">
        <w:rPr>
          <w:rFonts w:ascii="Times New Roman" w:hAnsi="Times New Roman"/>
          <w:b/>
          <w:iCs/>
        </w:rPr>
        <w:t>VII. CÁC THÔNG TIN KHÁC</w:t>
      </w:r>
    </w:p>
    <w:p w:rsidR="00156B92" w:rsidRPr="007C61CB" w:rsidRDefault="00156B92" w:rsidP="003D281C">
      <w:pPr>
        <w:spacing w:before="240" w:after="0"/>
        <w:jc w:val="both"/>
        <w:rPr>
          <w:rFonts w:ascii="Times New Roman" w:hAnsi="Times New Roman"/>
          <w:b/>
          <w:iCs/>
        </w:rPr>
      </w:pPr>
      <w:r w:rsidRPr="007C61CB">
        <w:rPr>
          <w:rFonts w:ascii="Times New Roman" w:hAnsi="Times New Roman"/>
          <w:b/>
          <w:iCs/>
        </w:rPr>
        <w:t>1. Số liệu so sánh</w:t>
      </w:r>
    </w:p>
    <w:p w:rsidR="00156B92" w:rsidRPr="007C61CB" w:rsidRDefault="00156B92" w:rsidP="003D281C">
      <w:pPr>
        <w:spacing w:before="120" w:after="0" w:line="360" w:lineRule="exact"/>
        <w:jc w:val="both"/>
        <w:rPr>
          <w:rFonts w:ascii="Times New Roman" w:hAnsi="Times New Roman"/>
        </w:rPr>
      </w:pPr>
      <w:r w:rsidRPr="007C61CB">
        <w:rPr>
          <w:rFonts w:ascii="Times New Roman" w:hAnsi="Times New Roman"/>
        </w:rPr>
        <w:t>Số d</w:t>
      </w:r>
      <w:r w:rsidRPr="007C61CB">
        <w:rPr>
          <w:rFonts w:ascii="Times New Roman" w:hAnsi="Times New Roman" w:hint="eastAsia"/>
        </w:rPr>
        <w:t>ư</w:t>
      </w:r>
      <w:r w:rsidRPr="007C61CB">
        <w:rPr>
          <w:rFonts w:ascii="Times New Roman" w:hAnsi="Times New Roman"/>
        </w:rPr>
        <w:t xml:space="preserve"> </w:t>
      </w:r>
      <w:r w:rsidRPr="007C61CB">
        <w:rPr>
          <w:rFonts w:ascii="Times New Roman" w:hAnsi="Times New Roman" w:hint="eastAsia"/>
        </w:rPr>
        <w:t>đ</w:t>
      </w:r>
      <w:r w:rsidRPr="007C61CB">
        <w:rPr>
          <w:rFonts w:ascii="Times New Roman" w:hAnsi="Times New Roman"/>
        </w:rPr>
        <w:t>ầu n</w:t>
      </w:r>
      <w:r w:rsidRPr="007C61CB">
        <w:rPr>
          <w:rFonts w:ascii="Times New Roman" w:hAnsi="Times New Roman" w:hint="eastAsia"/>
        </w:rPr>
        <w:t>ă</w:t>
      </w:r>
      <w:r w:rsidRPr="007C61CB">
        <w:rPr>
          <w:rFonts w:ascii="Times New Roman" w:hAnsi="Times New Roman"/>
        </w:rPr>
        <w:t xml:space="preserve">m trên Bảng cân </w:t>
      </w:r>
      <w:r w:rsidRPr="007C61CB">
        <w:rPr>
          <w:rFonts w:ascii="Times New Roman" w:hAnsi="Times New Roman" w:hint="eastAsia"/>
        </w:rPr>
        <w:t>đ</w:t>
      </w:r>
      <w:r w:rsidRPr="007C61CB">
        <w:rPr>
          <w:rFonts w:ascii="Times New Roman" w:hAnsi="Times New Roman"/>
        </w:rPr>
        <w:t xml:space="preserve">ối kế toán </w:t>
      </w:r>
      <w:r w:rsidRPr="007C61CB">
        <w:rPr>
          <w:rFonts w:ascii="Times New Roman" w:hAnsi="Times New Roman" w:hint="eastAsia"/>
        </w:rPr>
        <w:t>đư</w:t>
      </w:r>
      <w:r w:rsidRPr="007C61CB">
        <w:rPr>
          <w:rFonts w:ascii="Times New Roman" w:hAnsi="Times New Roman"/>
        </w:rPr>
        <w:t>ợc lấy theo số d</w:t>
      </w:r>
      <w:r w:rsidRPr="007C61CB">
        <w:rPr>
          <w:rFonts w:ascii="Times New Roman" w:hAnsi="Times New Roman" w:hint="eastAsia"/>
        </w:rPr>
        <w:t>ư</w:t>
      </w:r>
      <w:r w:rsidRPr="007C61CB">
        <w:rPr>
          <w:rFonts w:ascii="Times New Roman" w:hAnsi="Times New Roman"/>
        </w:rPr>
        <w:t xml:space="preserve"> trên Báo cáo tài chính</w:t>
      </w:r>
      <w:r>
        <w:rPr>
          <w:rFonts w:ascii="Times New Roman" w:hAnsi="Times New Roman"/>
        </w:rPr>
        <w:t xml:space="preserve"> h</w:t>
      </w:r>
      <w:r w:rsidRPr="007B7692">
        <w:rPr>
          <w:rFonts w:ascii="Times New Roman" w:hAnsi="Times New Roman"/>
        </w:rPr>
        <w:t>ợp</w:t>
      </w:r>
      <w:r>
        <w:rPr>
          <w:rFonts w:ascii="Times New Roman" w:hAnsi="Times New Roman"/>
        </w:rPr>
        <w:t xml:space="preserve"> nh</w:t>
      </w:r>
      <w:r w:rsidRPr="007B7692">
        <w:rPr>
          <w:rFonts w:ascii="Times New Roman" w:hAnsi="Times New Roman"/>
        </w:rPr>
        <w:t>ất</w:t>
      </w:r>
      <w:r w:rsidRPr="007C61CB">
        <w:rPr>
          <w:rFonts w:ascii="Times New Roman" w:hAnsi="Times New Roman"/>
        </w:rPr>
        <w:t xml:space="preserve"> cho năm tài chính kết thúc ngày 31 tháng 12 n</w:t>
      </w:r>
      <w:r w:rsidRPr="007C61CB">
        <w:rPr>
          <w:rFonts w:ascii="Times New Roman" w:hAnsi="Times New Roman" w:hint="eastAsia"/>
        </w:rPr>
        <w:t>ă</w:t>
      </w:r>
      <w:r w:rsidRPr="007C61CB">
        <w:rPr>
          <w:rFonts w:ascii="Times New Roman" w:hAnsi="Times New Roman"/>
        </w:rPr>
        <w:t>m 201</w:t>
      </w:r>
      <w:r>
        <w:rPr>
          <w:rFonts w:ascii="Times New Roman" w:hAnsi="Times New Roman"/>
        </w:rPr>
        <w:t>1</w:t>
      </w:r>
      <w:r w:rsidRPr="007C61CB">
        <w:rPr>
          <w:rFonts w:ascii="Times New Roman" w:hAnsi="Times New Roman"/>
        </w:rPr>
        <w:t xml:space="preserve"> của Công ty đã được kiểm toán bởi Công ty TNHH Kiểm toán và </w:t>
      </w:r>
      <w:r>
        <w:rPr>
          <w:rFonts w:ascii="Times New Roman" w:hAnsi="Times New Roman"/>
        </w:rPr>
        <w:t>T</w:t>
      </w:r>
      <w:r w:rsidRPr="000D6D70">
        <w:rPr>
          <w:rFonts w:ascii="Times New Roman" w:hAnsi="Times New Roman" w:hint="eastAsia"/>
        </w:rPr>
        <w:t>ư</w:t>
      </w:r>
      <w:r>
        <w:rPr>
          <w:rFonts w:ascii="Times New Roman" w:hAnsi="Times New Roman"/>
        </w:rPr>
        <w:t xml:space="preserve"> v</w:t>
      </w:r>
      <w:r w:rsidRPr="000D6D70">
        <w:rPr>
          <w:rFonts w:ascii="Times New Roman" w:hAnsi="Times New Roman"/>
        </w:rPr>
        <w:t>ấn</w:t>
      </w:r>
      <w:r>
        <w:rPr>
          <w:rFonts w:ascii="Times New Roman" w:hAnsi="Times New Roman"/>
        </w:rPr>
        <w:t xml:space="preserve"> Th</w:t>
      </w:r>
      <w:r w:rsidRPr="000D6D70">
        <w:rPr>
          <w:rFonts w:ascii="Times New Roman" w:hAnsi="Times New Roman" w:hint="eastAsia"/>
        </w:rPr>
        <w:t>ă</w:t>
      </w:r>
      <w:r>
        <w:rPr>
          <w:rFonts w:ascii="Times New Roman" w:hAnsi="Times New Roman"/>
        </w:rPr>
        <w:t>ng Long – T.D.K</w:t>
      </w:r>
      <w:r w:rsidRPr="007C61CB">
        <w:rPr>
          <w:rFonts w:ascii="Times New Roman" w:hAnsi="Times New Roman"/>
        </w:rPr>
        <w:t xml:space="preserve">. Số liệu so sánh trên Báo cáo kết quả kinh doanh giữa niên </w:t>
      </w:r>
      <w:r w:rsidRPr="007C61CB">
        <w:rPr>
          <w:rFonts w:ascii="Times New Roman" w:hAnsi="Times New Roman" w:hint="eastAsia"/>
        </w:rPr>
        <w:t>đ</w:t>
      </w:r>
      <w:r w:rsidRPr="007C61CB">
        <w:rPr>
          <w:rFonts w:ascii="Times New Roman" w:hAnsi="Times New Roman"/>
        </w:rPr>
        <w:t>ộ và Báo cáo l</w:t>
      </w:r>
      <w:r w:rsidRPr="007C61CB">
        <w:rPr>
          <w:rFonts w:ascii="Times New Roman" w:hAnsi="Times New Roman" w:hint="eastAsia"/>
        </w:rPr>
        <w:t>ư</w:t>
      </w:r>
      <w:r w:rsidRPr="007C61CB">
        <w:rPr>
          <w:rFonts w:ascii="Times New Roman" w:hAnsi="Times New Roman"/>
        </w:rPr>
        <w:t xml:space="preserve">u chuyển tiền tệ giữa niên </w:t>
      </w:r>
      <w:r w:rsidRPr="007C61CB">
        <w:rPr>
          <w:rFonts w:ascii="Times New Roman" w:hAnsi="Times New Roman" w:hint="eastAsia"/>
        </w:rPr>
        <w:t>đ</w:t>
      </w:r>
      <w:r w:rsidRPr="007C61CB">
        <w:rPr>
          <w:rFonts w:ascii="Times New Roman" w:hAnsi="Times New Roman"/>
        </w:rPr>
        <w:t xml:space="preserve">ộ </w:t>
      </w:r>
      <w:r w:rsidRPr="007C61CB">
        <w:rPr>
          <w:rFonts w:ascii="Times New Roman" w:hAnsi="Times New Roman" w:hint="eastAsia"/>
        </w:rPr>
        <w:t>đư</w:t>
      </w:r>
      <w:r w:rsidRPr="007C61CB">
        <w:rPr>
          <w:rFonts w:ascii="Times New Roman" w:hAnsi="Times New Roman"/>
        </w:rPr>
        <w:t>ợc lấy theo Báo cáo tài chính</w:t>
      </w:r>
      <w:r>
        <w:rPr>
          <w:rFonts w:ascii="Times New Roman" w:hAnsi="Times New Roman"/>
        </w:rPr>
        <w:t xml:space="preserve"> h</w:t>
      </w:r>
      <w:r w:rsidRPr="007B7692">
        <w:rPr>
          <w:rFonts w:ascii="Times New Roman" w:hAnsi="Times New Roman"/>
        </w:rPr>
        <w:t>ợp</w:t>
      </w:r>
      <w:r>
        <w:rPr>
          <w:rFonts w:ascii="Times New Roman" w:hAnsi="Times New Roman"/>
        </w:rPr>
        <w:t xml:space="preserve"> nh</w:t>
      </w:r>
      <w:r w:rsidRPr="007B7692">
        <w:rPr>
          <w:rFonts w:ascii="Times New Roman" w:hAnsi="Times New Roman"/>
        </w:rPr>
        <w:t>ất</w:t>
      </w:r>
      <w:r w:rsidRPr="007C61CB">
        <w:rPr>
          <w:rFonts w:ascii="Times New Roman" w:hAnsi="Times New Roman"/>
        </w:rPr>
        <w:t xml:space="preserve"> giữa niên </w:t>
      </w:r>
      <w:r w:rsidRPr="007C61CB">
        <w:rPr>
          <w:rFonts w:ascii="Times New Roman" w:hAnsi="Times New Roman" w:hint="eastAsia"/>
        </w:rPr>
        <w:t>đ</w:t>
      </w:r>
      <w:r w:rsidRPr="007C61CB">
        <w:rPr>
          <w:rFonts w:ascii="Times New Roman" w:hAnsi="Times New Roman"/>
        </w:rPr>
        <w:t>ộ n</w:t>
      </w:r>
      <w:r w:rsidRPr="007C61CB">
        <w:rPr>
          <w:rFonts w:ascii="Times New Roman" w:hAnsi="Times New Roman" w:hint="eastAsia"/>
        </w:rPr>
        <w:t>ă</w:t>
      </w:r>
      <w:r w:rsidRPr="007C61CB">
        <w:rPr>
          <w:rFonts w:ascii="Times New Roman" w:hAnsi="Times New Roman"/>
        </w:rPr>
        <w:t>m 201</w:t>
      </w:r>
      <w:r>
        <w:rPr>
          <w:rFonts w:ascii="Times New Roman" w:hAnsi="Times New Roman"/>
        </w:rPr>
        <w:t>1</w:t>
      </w:r>
      <w:r w:rsidRPr="007C61CB">
        <w:rPr>
          <w:rFonts w:ascii="Times New Roman" w:hAnsi="Times New Roman"/>
        </w:rPr>
        <w:t xml:space="preserve"> của Công ty </w:t>
      </w:r>
      <w:r w:rsidRPr="007C61CB">
        <w:rPr>
          <w:rFonts w:ascii="Times New Roman" w:hAnsi="Times New Roman" w:hint="eastAsia"/>
        </w:rPr>
        <w:t>đ</w:t>
      </w:r>
      <w:r w:rsidRPr="007C61CB">
        <w:rPr>
          <w:rFonts w:ascii="Times New Roman" w:hAnsi="Times New Roman"/>
        </w:rPr>
        <w:t xml:space="preserve">ã </w:t>
      </w:r>
      <w:r w:rsidRPr="007C61CB">
        <w:rPr>
          <w:rFonts w:ascii="Times New Roman" w:hAnsi="Times New Roman" w:hint="eastAsia"/>
        </w:rPr>
        <w:t>đư</w:t>
      </w:r>
      <w:r w:rsidRPr="007C61CB">
        <w:rPr>
          <w:rFonts w:ascii="Times New Roman" w:hAnsi="Times New Roman"/>
        </w:rPr>
        <w:t xml:space="preserve">ợc soát xét bởi Công ty TNHH Kiểm toán và </w:t>
      </w:r>
      <w:r>
        <w:rPr>
          <w:rFonts w:ascii="Times New Roman" w:hAnsi="Times New Roman"/>
        </w:rPr>
        <w:t>T</w:t>
      </w:r>
      <w:r w:rsidRPr="000D6D70">
        <w:rPr>
          <w:rFonts w:ascii="Times New Roman" w:hAnsi="Times New Roman" w:hint="eastAsia"/>
        </w:rPr>
        <w:t>ư</w:t>
      </w:r>
      <w:r>
        <w:rPr>
          <w:rFonts w:ascii="Times New Roman" w:hAnsi="Times New Roman"/>
        </w:rPr>
        <w:t xml:space="preserve"> v</w:t>
      </w:r>
      <w:r w:rsidRPr="000D6D70">
        <w:rPr>
          <w:rFonts w:ascii="Times New Roman" w:hAnsi="Times New Roman"/>
        </w:rPr>
        <w:t>ấn</w:t>
      </w:r>
      <w:r>
        <w:rPr>
          <w:rFonts w:ascii="Times New Roman" w:hAnsi="Times New Roman"/>
        </w:rPr>
        <w:t xml:space="preserve"> Th</w:t>
      </w:r>
      <w:r w:rsidRPr="000D6D70">
        <w:rPr>
          <w:rFonts w:ascii="Times New Roman" w:hAnsi="Times New Roman" w:hint="eastAsia"/>
        </w:rPr>
        <w:t>ă</w:t>
      </w:r>
      <w:r>
        <w:rPr>
          <w:rFonts w:ascii="Times New Roman" w:hAnsi="Times New Roman"/>
        </w:rPr>
        <w:t>ng Long – T.D.K</w:t>
      </w:r>
      <w:r w:rsidRPr="00D204CB">
        <w:rPr>
          <w:rFonts w:ascii="Times New Roman" w:hAnsi="Times New Roman"/>
        </w:rPr>
        <w:t>.</w:t>
      </w:r>
    </w:p>
    <w:p w:rsidR="00156B92" w:rsidRPr="00B21966" w:rsidRDefault="00156B92" w:rsidP="003D281C">
      <w:pPr>
        <w:spacing w:after="0"/>
        <w:rPr>
          <w:rFonts w:ascii="Times New Roman" w:hAnsi="Times New Roman"/>
          <w:b/>
          <w:sz w:val="10"/>
        </w:rPr>
      </w:pPr>
    </w:p>
    <w:p w:rsidR="00156B92" w:rsidRPr="007C61CB" w:rsidRDefault="00156B92" w:rsidP="003D281C">
      <w:pPr>
        <w:spacing w:after="0"/>
        <w:rPr>
          <w:rFonts w:ascii="Times New Roman" w:hAnsi="Times New Roman"/>
          <w:b/>
        </w:rPr>
      </w:pPr>
      <w:r w:rsidRPr="007C61CB">
        <w:rPr>
          <w:rFonts w:ascii="Times New Roman" w:hAnsi="Times New Roman"/>
          <w:b/>
        </w:rPr>
        <w:t xml:space="preserve">2. Một số chỉ tiêu </w:t>
      </w:r>
      <w:r w:rsidRPr="007C61CB">
        <w:rPr>
          <w:rFonts w:ascii="Times New Roman" w:hAnsi="Times New Roman" w:hint="eastAsia"/>
          <w:b/>
        </w:rPr>
        <w:t>đ</w:t>
      </w:r>
      <w:r w:rsidRPr="007C61CB">
        <w:rPr>
          <w:rFonts w:ascii="Times New Roman" w:hAnsi="Times New Roman"/>
          <w:b/>
        </w:rPr>
        <w:t>ánh giá tình hình tài chính và kết quả kinh doanh của doanh nghiệp</w:t>
      </w:r>
    </w:p>
    <w:tbl>
      <w:tblPr>
        <w:tblW w:w="5000" w:type="pct"/>
        <w:tblLook w:val="0000"/>
      </w:tblPr>
      <w:tblGrid>
        <w:gridCol w:w="619"/>
        <w:gridCol w:w="6391"/>
        <w:gridCol w:w="857"/>
        <w:gridCol w:w="1763"/>
        <w:gridCol w:w="1386"/>
      </w:tblGrid>
      <w:tr w:rsidR="00156B92" w:rsidRPr="000D6D70" w:rsidTr="00B27E65">
        <w:trPr>
          <w:trHeight w:val="491"/>
        </w:trPr>
        <w:tc>
          <w:tcPr>
            <w:tcW w:w="3182"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Chỉ tiêu</w:t>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ĐVT</w:t>
            </w:r>
          </w:p>
        </w:tc>
        <w:tc>
          <w:tcPr>
            <w:tcW w:w="80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nay</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Năm trước</w:t>
            </w:r>
          </w:p>
        </w:tc>
      </w:tr>
      <w:tr w:rsidR="00156B92" w:rsidRPr="000D6D70" w:rsidTr="00B27E65">
        <w:trPr>
          <w:trHeight w:val="491"/>
        </w:trPr>
        <w:tc>
          <w:tcPr>
            <w:tcW w:w="3182" w:type="pct"/>
            <w:gridSpan w:val="2"/>
            <w:vMerge/>
            <w:tcBorders>
              <w:top w:val="single" w:sz="4" w:space="0" w:color="auto"/>
              <w:left w:val="single" w:sz="4" w:space="0" w:color="auto"/>
              <w:bottom w:val="single" w:sz="4" w:space="0" w:color="000000"/>
              <w:right w:val="single" w:sz="4" w:space="0" w:color="auto"/>
            </w:tcBorders>
            <w:vAlign w:val="center"/>
          </w:tcPr>
          <w:p w:rsidR="00156B92" w:rsidRPr="000D6D70" w:rsidRDefault="00156B92" w:rsidP="003D281C">
            <w:pPr>
              <w:spacing w:after="0"/>
              <w:rPr>
                <w:rFonts w:ascii="Times New Roman" w:hAnsi="Times New Roman"/>
                <w:b/>
                <w:bCs/>
              </w:rPr>
            </w:pPr>
          </w:p>
        </w:tc>
        <w:tc>
          <w:tcPr>
            <w:tcW w:w="389" w:type="pct"/>
            <w:vMerge/>
            <w:tcBorders>
              <w:top w:val="single" w:sz="4" w:space="0" w:color="auto"/>
              <w:left w:val="single" w:sz="4" w:space="0" w:color="auto"/>
              <w:bottom w:val="single" w:sz="4" w:space="0" w:color="000000"/>
              <w:right w:val="single" w:sz="4" w:space="0" w:color="auto"/>
            </w:tcBorders>
            <w:vAlign w:val="center"/>
          </w:tcPr>
          <w:p w:rsidR="00156B92" w:rsidRPr="000D6D70" w:rsidRDefault="00156B92" w:rsidP="003D281C">
            <w:pPr>
              <w:spacing w:after="0"/>
              <w:rPr>
                <w:rFonts w:ascii="Times New Roman" w:hAnsi="Times New Roman"/>
                <w:b/>
                <w:bCs/>
              </w:rPr>
            </w:pPr>
          </w:p>
        </w:tc>
        <w:tc>
          <w:tcPr>
            <w:tcW w:w="800" w:type="pct"/>
            <w:vMerge/>
            <w:tcBorders>
              <w:top w:val="single" w:sz="4" w:space="0" w:color="auto"/>
              <w:left w:val="single" w:sz="4" w:space="0" w:color="auto"/>
              <w:bottom w:val="single" w:sz="4" w:space="0" w:color="000000"/>
              <w:right w:val="single" w:sz="4" w:space="0" w:color="auto"/>
            </w:tcBorders>
            <w:vAlign w:val="center"/>
          </w:tcPr>
          <w:p w:rsidR="00156B92" w:rsidRPr="000D6D70" w:rsidRDefault="00156B92" w:rsidP="003D281C">
            <w:pPr>
              <w:spacing w:after="0"/>
              <w:rPr>
                <w:rFonts w:ascii="Times New Roman" w:hAnsi="Times New Roman"/>
                <w:b/>
                <w:bCs/>
              </w:rPr>
            </w:pPr>
          </w:p>
        </w:tc>
        <w:tc>
          <w:tcPr>
            <w:tcW w:w="629" w:type="pct"/>
            <w:vMerge/>
            <w:tcBorders>
              <w:top w:val="single" w:sz="4" w:space="0" w:color="auto"/>
              <w:left w:val="single" w:sz="4" w:space="0" w:color="auto"/>
              <w:bottom w:val="single" w:sz="4" w:space="0" w:color="000000"/>
              <w:right w:val="single" w:sz="4" w:space="0" w:color="auto"/>
            </w:tcBorders>
            <w:vAlign w:val="center"/>
          </w:tcPr>
          <w:p w:rsidR="00156B92" w:rsidRPr="000D6D70" w:rsidRDefault="00156B92" w:rsidP="003D281C">
            <w:pPr>
              <w:spacing w:after="0"/>
              <w:rPr>
                <w:rFonts w:ascii="Times New Roman" w:hAnsi="Times New Roman"/>
                <w:b/>
                <w:bCs/>
              </w:rPr>
            </w:pPr>
          </w:p>
        </w:tc>
      </w:tr>
      <w:tr w:rsidR="00156B92" w:rsidRPr="000D6D70" w:rsidTr="00B27E65">
        <w:trPr>
          <w:trHeight w:val="12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 </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 </w:t>
            </w:r>
          </w:p>
        </w:tc>
        <w:tc>
          <w:tcPr>
            <w:tcW w:w="38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 </w:t>
            </w:r>
          </w:p>
        </w:tc>
        <w:tc>
          <w:tcPr>
            <w:tcW w:w="800"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 </w:t>
            </w:r>
          </w:p>
        </w:tc>
        <w:tc>
          <w:tcPr>
            <w:tcW w:w="62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 </w:t>
            </w:r>
          </w:p>
        </w:tc>
      </w:tr>
      <w:tr w:rsidR="00156B92" w:rsidRPr="000D6D70" w:rsidTr="00B27E65">
        <w:trPr>
          <w:trHeight w:val="3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I.</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b/>
                <w:bCs/>
              </w:rPr>
            </w:pPr>
            <w:r w:rsidRPr="000D6D70">
              <w:rPr>
                <w:rFonts w:ascii="Times New Roman" w:hAnsi="Times New Roman"/>
                <w:b/>
                <w:bCs/>
              </w:rPr>
              <w:t>Bố trí cơ cấu tài sản và nguồn vốn</w:t>
            </w:r>
          </w:p>
        </w:tc>
        <w:tc>
          <w:tcPr>
            <w:tcW w:w="38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 </w:t>
            </w:r>
          </w:p>
        </w:tc>
        <w:tc>
          <w:tcPr>
            <w:tcW w:w="800"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b/>
                <w:bCs/>
              </w:rPr>
            </w:pPr>
            <w:r w:rsidRPr="000D6D70">
              <w:rPr>
                <w:rFonts w:ascii="Times New Roman" w:hAnsi="Times New Roman"/>
                <w:b/>
                <w:bCs/>
              </w:rPr>
              <w:t> </w:t>
            </w:r>
          </w:p>
        </w:tc>
        <w:tc>
          <w:tcPr>
            <w:tcW w:w="62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b/>
                <w:bCs/>
              </w:rPr>
            </w:pPr>
            <w:r w:rsidRPr="000D6D70">
              <w:rPr>
                <w:rFonts w:ascii="Times New Roman" w:hAnsi="Times New Roman"/>
                <w:b/>
                <w:bCs/>
              </w:rPr>
              <w:t> </w:t>
            </w:r>
          </w:p>
        </w:tc>
      </w:tr>
      <w:tr w:rsidR="00156B92" w:rsidRPr="000D6D70" w:rsidTr="00B27E65">
        <w:trPr>
          <w:trHeight w:val="3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b/>
                <w:bCs/>
                <w:i/>
                <w:iCs/>
              </w:rPr>
            </w:pPr>
            <w:r w:rsidRPr="000D6D70">
              <w:rPr>
                <w:rFonts w:ascii="Times New Roman" w:hAnsi="Times New Roman"/>
                <w:b/>
                <w:bCs/>
                <w:i/>
                <w:iCs/>
              </w:rPr>
              <w:t>1</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b/>
                <w:bCs/>
                <w:i/>
                <w:iCs/>
              </w:rPr>
            </w:pPr>
            <w:r w:rsidRPr="000D6D70">
              <w:rPr>
                <w:rFonts w:ascii="Times New Roman" w:hAnsi="Times New Roman"/>
                <w:b/>
                <w:bCs/>
                <w:i/>
                <w:iCs/>
              </w:rPr>
              <w:t>Bố trí cơ cấu tài sản</w:t>
            </w:r>
          </w:p>
        </w:tc>
        <w:tc>
          <w:tcPr>
            <w:tcW w:w="38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 </w:t>
            </w:r>
          </w:p>
        </w:tc>
        <w:tc>
          <w:tcPr>
            <w:tcW w:w="800"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 </w:t>
            </w:r>
          </w:p>
        </w:tc>
        <w:tc>
          <w:tcPr>
            <w:tcW w:w="62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 </w:t>
            </w:r>
          </w:p>
        </w:tc>
      </w:tr>
      <w:tr w:rsidR="00156B92" w:rsidRPr="000D6D70" w:rsidTr="00B27E65">
        <w:trPr>
          <w:trHeight w:val="3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1.1</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Tài sản cố định và đầu tư dài hạn/Σtài sản</w:t>
            </w:r>
          </w:p>
        </w:tc>
        <w:tc>
          <w:tcPr>
            <w:tcW w:w="38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33,5%</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36,9%</w:t>
            </w:r>
          </w:p>
        </w:tc>
      </w:tr>
      <w:tr w:rsidR="00156B92" w:rsidRPr="000D6D70" w:rsidTr="00B27E65">
        <w:trPr>
          <w:trHeight w:val="3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1.2</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Tài sản lưu động và đầu tư ngắn hạn/Σtài sản</w:t>
            </w:r>
          </w:p>
        </w:tc>
        <w:tc>
          <w:tcPr>
            <w:tcW w:w="38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66,5%</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63,1%</w:t>
            </w:r>
          </w:p>
        </w:tc>
      </w:tr>
      <w:tr w:rsidR="00156B92" w:rsidRPr="000D6D70" w:rsidTr="00B27E65">
        <w:trPr>
          <w:trHeight w:val="3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b/>
                <w:bCs/>
                <w:i/>
                <w:iCs/>
              </w:rPr>
            </w:pPr>
            <w:r w:rsidRPr="000D6D70">
              <w:rPr>
                <w:rFonts w:ascii="Times New Roman" w:hAnsi="Times New Roman"/>
                <w:b/>
                <w:bCs/>
                <w:i/>
                <w:iCs/>
              </w:rPr>
              <w:t>2</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b/>
                <w:bCs/>
                <w:i/>
                <w:iCs/>
              </w:rPr>
            </w:pPr>
            <w:r w:rsidRPr="000D6D70">
              <w:rPr>
                <w:rFonts w:ascii="Times New Roman" w:hAnsi="Times New Roman"/>
                <w:b/>
                <w:bCs/>
                <w:i/>
                <w:iCs/>
              </w:rPr>
              <w:t>Bố trí cơ cấu nguồn vốn</w:t>
            </w:r>
          </w:p>
        </w:tc>
        <w:tc>
          <w:tcPr>
            <w:tcW w:w="38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 </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w:t>
            </w:r>
          </w:p>
        </w:tc>
      </w:tr>
      <w:tr w:rsidR="00156B92" w:rsidRPr="000D6D70" w:rsidTr="00B27E65">
        <w:trPr>
          <w:trHeight w:val="3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2.1</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Nợ phải trả/Σnguồn vốn</w:t>
            </w:r>
          </w:p>
        </w:tc>
        <w:tc>
          <w:tcPr>
            <w:tcW w:w="38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75,6%</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67,9%</w:t>
            </w:r>
          </w:p>
        </w:tc>
      </w:tr>
      <w:tr w:rsidR="00156B92" w:rsidRPr="000D6D70" w:rsidTr="00B27E65">
        <w:trPr>
          <w:trHeight w:val="3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2.2</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Nguồn vốn chủ sở hữu/Σnguồn vốn</w:t>
            </w:r>
          </w:p>
        </w:tc>
        <w:tc>
          <w:tcPr>
            <w:tcW w:w="38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23,4%</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30,9%</w:t>
            </w:r>
          </w:p>
        </w:tc>
      </w:tr>
      <w:tr w:rsidR="00156B92" w:rsidRPr="000D6D70" w:rsidTr="00B27E65">
        <w:trPr>
          <w:trHeight w:val="3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II</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b/>
                <w:bCs/>
              </w:rPr>
            </w:pPr>
            <w:r w:rsidRPr="000D6D70">
              <w:rPr>
                <w:rFonts w:ascii="Times New Roman" w:hAnsi="Times New Roman"/>
                <w:b/>
                <w:bCs/>
              </w:rPr>
              <w:t>Khả năng thanh toán</w:t>
            </w:r>
          </w:p>
        </w:tc>
        <w:tc>
          <w:tcPr>
            <w:tcW w:w="389"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t> </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w:t>
            </w:r>
          </w:p>
        </w:tc>
      </w:tr>
      <w:tr w:rsidR="00156B92" w:rsidRPr="000D6D70" w:rsidTr="00B27E65">
        <w:trPr>
          <w:trHeight w:val="6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1</w:t>
            </w:r>
          </w:p>
        </w:tc>
        <w:tc>
          <w:tcPr>
            <w:tcW w:w="2901" w:type="pct"/>
            <w:tcBorders>
              <w:top w:val="nil"/>
              <w:left w:val="nil"/>
              <w:bottom w:val="nil"/>
              <w:right w:val="single" w:sz="4" w:space="0" w:color="auto"/>
            </w:tcBorders>
            <w:shd w:val="clear" w:color="auto" w:fill="auto"/>
            <w:vAlign w:val="bottom"/>
          </w:tcPr>
          <w:p w:rsidR="00156B92" w:rsidRPr="000D6D70" w:rsidRDefault="00156B92" w:rsidP="003D281C">
            <w:pPr>
              <w:spacing w:after="0"/>
              <w:rPr>
                <w:rFonts w:ascii="Times New Roman" w:hAnsi="Times New Roman"/>
              </w:rPr>
            </w:pPr>
            <w:r w:rsidRPr="000D6D70">
              <w:rPr>
                <w:rFonts w:ascii="Times New Roman" w:hAnsi="Times New Roman"/>
              </w:rPr>
              <w:t xml:space="preserve">Khả năng thanh toán hiện hành </w:t>
            </w:r>
            <w:r w:rsidRPr="000D6D70">
              <w:rPr>
                <w:rFonts w:ascii="Times New Roman" w:hAnsi="Times New Roman"/>
              </w:rPr>
              <w:br/>
              <w:t>(Σtiền và tương đương tiền/Σnợ ngắn hạn)</w:t>
            </w:r>
          </w:p>
        </w:tc>
        <w:tc>
          <w:tcPr>
            <w:tcW w:w="38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rPr>
            </w:pPr>
            <w:r w:rsidRPr="000D6D70">
              <w:rPr>
                <w:rFonts w:ascii="Times New Roman" w:hAnsi="Times New Roman"/>
              </w:rPr>
              <w:t>lần</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0,044</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0,160</w:t>
            </w:r>
          </w:p>
        </w:tc>
      </w:tr>
      <w:tr w:rsidR="00156B92" w:rsidRPr="000D6D70" w:rsidTr="00B27E65">
        <w:trPr>
          <w:trHeight w:val="6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2</w:t>
            </w:r>
          </w:p>
        </w:tc>
        <w:tc>
          <w:tcPr>
            <w:tcW w:w="2901" w:type="pct"/>
            <w:tcBorders>
              <w:top w:val="nil"/>
              <w:left w:val="nil"/>
              <w:bottom w:val="nil"/>
              <w:right w:val="single" w:sz="4" w:space="0" w:color="auto"/>
            </w:tcBorders>
            <w:shd w:val="clear" w:color="auto" w:fill="auto"/>
            <w:vAlign w:val="bottom"/>
          </w:tcPr>
          <w:p w:rsidR="00156B92" w:rsidRPr="000D6D70" w:rsidRDefault="00156B92" w:rsidP="003D281C">
            <w:pPr>
              <w:spacing w:after="0"/>
              <w:rPr>
                <w:rFonts w:ascii="Times New Roman" w:hAnsi="Times New Roman"/>
              </w:rPr>
            </w:pPr>
            <w:r w:rsidRPr="000D6D70">
              <w:rPr>
                <w:rFonts w:ascii="Times New Roman" w:hAnsi="Times New Roman"/>
              </w:rPr>
              <w:t xml:space="preserve">Khả năng thanh toán công nợ ngắn hạn </w:t>
            </w:r>
            <w:r w:rsidRPr="000D6D70">
              <w:rPr>
                <w:rFonts w:ascii="Times New Roman" w:hAnsi="Times New Roman"/>
              </w:rPr>
              <w:br/>
              <w:t>(ΣTS ngắn hạn/ΣNợ ngắn hạn)</w:t>
            </w:r>
          </w:p>
        </w:tc>
        <w:tc>
          <w:tcPr>
            <w:tcW w:w="38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rPr>
            </w:pPr>
            <w:r w:rsidRPr="000D6D70">
              <w:rPr>
                <w:rFonts w:ascii="Times New Roman" w:hAnsi="Times New Roman"/>
              </w:rPr>
              <w:t>lần</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1,150</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1,296</w:t>
            </w:r>
          </w:p>
        </w:tc>
      </w:tr>
      <w:tr w:rsidR="00156B92" w:rsidRPr="000D6D70" w:rsidTr="00B27E65">
        <w:trPr>
          <w:trHeight w:val="555"/>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3</w:t>
            </w:r>
          </w:p>
        </w:tc>
        <w:tc>
          <w:tcPr>
            <w:tcW w:w="2901" w:type="pct"/>
            <w:tcBorders>
              <w:top w:val="nil"/>
              <w:left w:val="nil"/>
              <w:bottom w:val="nil"/>
              <w:right w:val="single" w:sz="4" w:space="0" w:color="auto"/>
            </w:tcBorders>
            <w:shd w:val="clear" w:color="auto" w:fill="auto"/>
            <w:vAlign w:val="bottom"/>
          </w:tcPr>
          <w:p w:rsidR="00156B92" w:rsidRPr="000D6D70" w:rsidRDefault="00156B92" w:rsidP="003D281C">
            <w:pPr>
              <w:spacing w:after="0"/>
              <w:rPr>
                <w:rFonts w:ascii="Times New Roman" w:hAnsi="Times New Roman"/>
              </w:rPr>
            </w:pPr>
            <w:r w:rsidRPr="000D6D70">
              <w:rPr>
                <w:rFonts w:ascii="Times New Roman" w:hAnsi="Times New Roman"/>
              </w:rPr>
              <w:t xml:space="preserve">Khả năng thanh toán nhanh </w:t>
            </w:r>
            <w:r w:rsidRPr="000D6D70">
              <w:rPr>
                <w:rFonts w:ascii="Times New Roman" w:hAnsi="Times New Roman"/>
              </w:rPr>
              <w:br/>
              <w:t>Σ(Tiền+Đầu tư ngắn hạn)/ΣNợ ngắn hạn</w:t>
            </w:r>
          </w:p>
        </w:tc>
        <w:tc>
          <w:tcPr>
            <w:tcW w:w="38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rPr>
            </w:pPr>
            <w:r w:rsidRPr="000D6D70">
              <w:rPr>
                <w:rFonts w:ascii="Times New Roman" w:hAnsi="Times New Roman"/>
              </w:rPr>
              <w:t>lần</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0,132</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0,160</w:t>
            </w:r>
          </w:p>
        </w:tc>
      </w:tr>
      <w:tr w:rsidR="00156B92" w:rsidRPr="000D6D70" w:rsidTr="00B27E65">
        <w:trPr>
          <w:trHeight w:val="3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b/>
                <w:bCs/>
              </w:rPr>
            </w:pPr>
            <w:r w:rsidRPr="000D6D70">
              <w:rPr>
                <w:rFonts w:ascii="Times New Roman" w:hAnsi="Times New Roman"/>
                <w:b/>
                <w:bCs/>
              </w:rPr>
              <w:lastRenderedPageBreak/>
              <w:t>III</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b/>
                <w:bCs/>
              </w:rPr>
            </w:pPr>
            <w:r w:rsidRPr="000D6D70">
              <w:rPr>
                <w:rFonts w:ascii="Times New Roman" w:hAnsi="Times New Roman"/>
                <w:b/>
                <w:bCs/>
              </w:rPr>
              <w:t>Tỷ suất lợi nhuận</w:t>
            </w:r>
          </w:p>
        </w:tc>
        <w:tc>
          <w:tcPr>
            <w:tcW w:w="38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b/>
                <w:bCs/>
              </w:rPr>
            </w:pP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b/>
                <w:bCs/>
              </w:rPr>
            </w:pPr>
            <w:r w:rsidRPr="000D6D70">
              <w:rPr>
                <w:rFonts w:ascii="Times New Roman" w:hAnsi="Times New Roman"/>
                <w:b/>
                <w:bCs/>
              </w:rPr>
              <w:t> </w:t>
            </w:r>
          </w:p>
        </w:tc>
      </w:tr>
      <w:tr w:rsidR="00156B92" w:rsidRPr="000D6D70" w:rsidTr="00B27E65">
        <w:trPr>
          <w:trHeight w:val="285"/>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b/>
                <w:bCs/>
                <w:i/>
                <w:iCs/>
              </w:rPr>
            </w:pPr>
            <w:r w:rsidRPr="000D6D70">
              <w:rPr>
                <w:rFonts w:ascii="Times New Roman" w:hAnsi="Times New Roman"/>
                <w:b/>
                <w:bCs/>
                <w:i/>
                <w:iCs/>
              </w:rPr>
              <w:t>1</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b/>
                <w:bCs/>
                <w:i/>
                <w:iCs/>
              </w:rPr>
            </w:pPr>
            <w:r w:rsidRPr="000D6D70">
              <w:rPr>
                <w:rFonts w:ascii="Times New Roman" w:hAnsi="Times New Roman"/>
                <w:b/>
                <w:bCs/>
                <w:i/>
                <w:iCs/>
              </w:rPr>
              <w:t>Tỷ suất lợi nhuận  trên doanh thu</w:t>
            </w:r>
          </w:p>
        </w:tc>
        <w:tc>
          <w:tcPr>
            <w:tcW w:w="38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b/>
                <w:bCs/>
              </w:rPr>
            </w:pP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w:t>
            </w:r>
          </w:p>
        </w:tc>
      </w:tr>
      <w:tr w:rsidR="00156B92" w:rsidRPr="000D6D70" w:rsidTr="00B27E65">
        <w:trPr>
          <w:trHeight w:val="3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1.1</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Tỷ suất lợi nhuận trước thuế/Doanh thu thuần</w:t>
            </w:r>
          </w:p>
        </w:tc>
        <w:tc>
          <w:tcPr>
            <w:tcW w:w="38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rPr>
            </w:pPr>
            <w:r w:rsidRPr="000D6D70">
              <w:rPr>
                <w:rFonts w:ascii="Times New Roman" w:hAnsi="Times New Roman"/>
              </w:rPr>
              <w:t>%</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2,8%</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479,0%</w:t>
            </w:r>
          </w:p>
        </w:tc>
      </w:tr>
      <w:tr w:rsidR="00156B92" w:rsidRPr="000D6D70" w:rsidTr="00B27E65">
        <w:trPr>
          <w:trHeight w:val="30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1.2</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Tỷ suất lợi nhuận sau thuế/Doanh thu thuần</w:t>
            </w:r>
          </w:p>
        </w:tc>
        <w:tc>
          <w:tcPr>
            <w:tcW w:w="38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rPr>
            </w:pPr>
            <w:r w:rsidRPr="000D6D70">
              <w:rPr>
                <w:rFonts w:ascii="Times New Roman" w:hAnsi="Times New Roman"/>
              </w:rPr>
              <w:t>%</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2,3%</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309,7%</w:t>
            </w:r>
          </w:p>
        </w:tc>
      </w:tr>
      <w:tr w:rsidR="00156B92" w:rsidRPr="000D6D70" w:rsidTr="00B27E65">
        <w:trPr>
          <w:trHeight w:val="330"/>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b/>
                <w:bCs/>
                <w:i/>
                <w:iCs/>
              </w:rPr>
            </w:pPr>
            <w:r w:rsidRPr="000D6D70">
              <w:rPr>
                <w:rFonts w:ascii="Times New Roman" w:hAnsi="Times New Roman"/>
                <w:b/>
                <w:bCs/>
                <w:i/>
                <w:iCs/>
              </w:rPr>
              <w:t>2</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b/>
                <w:bCs/>
                <w:i/>
                <w:iCs/>
              </w:rPr>
            </w:pPr>
            <w:r w:rsidRPr="000D6D70">
              <w:rPr>
                <w:rFonts w:ascii="Times New Roman" w:hAnsi="Times New Roman"/>
                <w:b/>
                <w:bCs/>
                <w:i/>
                <w:iCs/>
              </w:rPr>
              <w:t>Tỷ suất lợi nhuận/Tổng tài sản</w:t>
            </w:r>
          </w:p>
        </w:tc>
        <w:tc>
          <w:tcPr>
            <w:tcW w:w="38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b/>
                <w:bCs/>
                <w:i/>
                <w:iCs/>
              </w:rPr>
            </w:pP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 </w:t>
            </w:r>
          </w:p>
        </w:tc>
      </w:tr>
      <w:tr w:rsidR="00156B92" w:rsidRPr="000D6D70" w:rsidTr="00B27E65">
        <w:trPr>
          <w:trHeight w:val="345"/>
        </w:trPr>
        <w:tc>
          <w:tcPr>
            <w:tcW w:w="281" w:type="pct"/>
            <w:tcBorders>
              <w:top w:val="nil"/>
              <w:left w:val="single" w:sz="4" w:space="0" w:color="auto"/>
              <w:bottom w:val="nil"/>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2.1</w:t>
            </w:r>
          </w:p>
        </w:tc>
        <w:tc>
          <w:tcPr>
            <w:tcW w:w="2901" w:type="pct"/>
            <w:tcBorders>
              <w:top w:val="nil"/>
              <w:left w:val="nil"/>
              <w:bottom w:val="nil"/>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Tỷ suất lợi nhuận trước thuế/Σtài sản</w:t>
            </w:r>
          </w:p>
        </w:tc>
        <w:tc>
          <w:tcPr>
            <w:tcW w:w="38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rPr>
            </w:pPr>
            <w:r w:rsidRPr="000D6D70">
              <w:rPr>
                <w:rFonts w:ascii="Times New Roman" w:hAnsi="Times New Roman"/>
              </w:rPr>
              <w:t>%</w:t>
            </w:r>
          </w:p>
        </w:tc>
        <w:tc>
          <w:tcPr>
            <w:tcW w:w="800"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0,9%</w:t>
            </w:r>
          </w:p>
        </w:tc>
        <w:tc>
          <w:tcPr>
            <w:tcW w:w="629" w:type="pct"/>
            <w:tcBorders>
              <w:top w:val="nil"/>
              <w:left w:val="nil"/>
              <w:bottom w:val="nil"/>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1,6%</w:t>
            </w:r>
          </w:p>
        </w:tc>
      </w:tr>
      <w:tr w:rsidR="00156B92" w:rsidRPr="000D6D70" w:rsidTr="00B27E65">
        <w:trPr>
          <w:trHeight w:val="345"/>
        </w:trPr>
        <w:tc>
          <w:tcPr>
            <w:tcW w:w="281" w:type="pct"/>
            <w:tcBorders>
              <w:top w:val="nil"/>
              <w:left w:val="single" w:sz="4" w:space="0" w:color="auto"/>
              <w:bottom w:val="single" w:sz="4" w:space="0" w:color="auto"/>
              <w:right w:val="single" w:sz="4" w:space="0" w:color="auto"/>
            </w:tcBorders>
            <w:shd w:val="clear" w:color="auto" w:fill="auto"/>
            <w:noWrap/>
            <w:vAlign w:val="bottom"/>
          </w:tcPr>
          <w:p w:rsidR="00156B92" w:rsidRPr="000D6D70" w:rsidRDefault="00156B92" w:rsidP="003D281C">
            <w:pPr>
              <w:spacing w:after="0"/>
              <w:jc w:val="center"/>
              <w:rPr>
                <w:rFonts w:ascii="Times New Roman" w:hAnsi="Times New Roman"/>
              </w:rPr>
            </w:pPr>
            <w:r w:rsidRPr="000D6D70">
              <w:rPr>
                <w:rFonts w:ascii="Times New Roman" w:hAnsi="Times New Roman"/>
              </w:rPr>
              <w:t>2.2</w:t>
            </w:r>
          </w:p>
        </w:tc>
        <w:tc>
          <w:tcPr>
            <w:tcW w:w="2901" w:type="pct"/>
            <w:tcBorders>
              <w:top w:val="nil"/>
              <w:left w:val="nil"/>
              <w:bottom w:val="single" w:sz="4" w:space="0" w:color="auto"/>
              <w:right w:val="single" w:sz="4" w:space="0" w:color="auto"/>
            </w:tcBorders>
            <w:shd w:val="clear" w:color="auto" w:fill="auto"/>
            <w:noWrap/>
            <w:vAlign w:val="bottom"/>
          </w:tcPr>
          <w:p w:rsidR="00156B92" w:rsidRPr="000D6D70" w:rsidRDefault="00156B92" w:rsidP="003D281C">
            <w:pPr>
              <w:spacing w:after="0"/>
              <w:rPr>
                <w:rFonts w:ascii="Times New Roman" w:hAnsi="Times New Roman"/>
              </w:rPr>
            </w:pPr>
            <w:r w:rsidRPr="000D6D70">
              <w:rPr>
                <w:rFonts w:ascii="Times New Roman" w:hAnsi="Times New Roman"/>
              </w:rPr>
              <w:t>Tỷ suất lợi nhuận sau thuế/Σtài sản</w:t>
            </w:r>
          </w:p>
        </w:tc>
        <w:tc>
          <w:tcPr>
            <w:tcW w:w="389" w:type="pct"/>
            <w:tcBorders>
              <w:top w:val="nil"/>
              <w:left w:val="nil"/>
              <w:bottom w:val="single" w:sz="4" w:space="0" w:color="auto"/>
              <w:right w:val="single" w:sz="4" w:space="0" w:color="auto"/>
            </w:tcBorders>
            <w:shd w:val="clear" w:color="auto" w:fill="auto"/>
            <w:noWrap/>
            <w:vAlign w:val="center"/>
          </w:tcPr>
          <w:p w:rsidR="00156B92" w:rsidRPr="000D6D70" w:rsidRDefault="00156B92" w:rsidP="003D281C">
            <w:pPr>
              <w:spacing w:after="0"/>
              <w:jc w:val="center"/>
              <w:rPr>
                <w:rFonts w:ascii="Times New Roman" w:hAnsi="Times New Roman"/>
              </w:rPr>
            </w:pPr>
            <w:r w:rsidRPr="000D6D70">
              <w:rPr>
                <w:rFonts w:ascii="Times New Roman" w:hAnsi="Times New Roman"/>
              </w:rPr>
              <w:t>%</w:t>
            </w:r>
          </w:p>
        </w:tc>
        <w:tc>
          <w:tcPr>
            <w:tcW w:w="800" w:type="pct"/>
            <w:tcBorders>
              <w:top w:val="nil"/>
              <w:left w:val="nil"/>
              <w:bottom w:val="single" w:sz="4" w:space="0" w:color="auto"/>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0,7%</w:t>
            </w:r>
          </w:p>
        </w:tc>
        <w:tc>
          <w:tcPr>
            <w:tcW w:w="629" w:type="pct"/>
            <w:tcBorders>
              <w:top w:val="nil"/>
              <w:left w:val="nil"/>
              <w:bottom w:val="single" w:sz="4" w:space="0" w:color="auto"/>
              <w:right w:val="single" w:sz="4" w:space="0" w:color="auto"/>
            </w:tcBorders>
            <w:shd w:val="clear" w:color="auto" w:fill="auto"/>
            <w:noWrap/>
            <w:vAlign w:val="center"/>
          </w:tcPr>
          <w:p w:rsidR="00156B92" w:rsidRPr="000D6D70" w:rsidRDefault="00156B92" w:rsidP="003D281C">
            <w:pPr>
              <w:spacing w:after="0"/>
              <w:jc w:val="right"/>
              <w:rPr>
                <w:rFonts w:ascii="Times New Roman" w:hAnsi="Times New Roman"/>
              </w:rPr>
            </w:pPr>
            <w:r w:rsidRPr="000D6D70">
              <w:rPr>
                <w:rFonts w:ascii="Times New Roman" w:hAnsi="Times New Roman"/>
              </w:rPr>
              <w:t>1,5%</w:t>
            </w:r>
          </w:p>
        </w:tc>
      </w:tr>
    </w:tbl>
    <w:p w:rsidR="00156B92" w:rsidRPr="007C61CB" w:rsidRDefault="00156B92" w:rsidP="003D281C">
      <w:pPr>
        <w:spacing w:after="0"/>
        <w:rPr>
          <w:rFonts w:ascii="Times New Roman" w:hAnsi="Times New Roman"/>
          <w:b/>
        </w:rPr>
      </w:pPr>
    </w:p>
    <w:p w:rsidR="00156B92" w:rsidRPr="007C61CB" w:rsidRDefault="00156B92" w:rsidP="003D281C">
      <w:pPr>
        <w:spacing w:after="0"/>
        <w:jc w:val="right"/>
        <w:rPr>
          <w:rFonts w:ascii="Times New Roman" w:hAnsi="Times New Roman"/>
          <w:i/>
        </w:rPr>
      </w:pPr>
      <w:r w:rsidRPr="007C61CB">
        <w:rPr>
          <w:rFonts w:ascii="Times New Roman" w:hAnsi="Times New Roman"/>
          <w:i/>
        </w:rPr>
        <w:t xml:space="preserve">Lập, ngày </w:t>
      </w:r>
      <w:r>
        <w:rPr>
          <w:rFonts w:ascii="Times New Roman" w:hAnsi="Times New Roman"/>
          <w:i/>
        </w:rPr>
        <w:t>17 tháng 08 năm 2012</w:t>
      </w:r>
    </w:p>
    <w:p w:rsidR="00156B92" w:rsidRPr="007C61CB" w:rsidRDefault="00156B92" w:rsidP="003D281C">
      <w:pPr>
        <w:spacing w:after="0"/>
        <w:rPr>
          <w:rFonts w:ascii="Times New Roman" w:hAnsi="Times New Roman"/>
          <w:sz w:val="12"/>
        </w:rPr>
      </w:pPr>
    </w:p>
    <w:tbl>
      <w:tblPr>
        <w:tblW w:w="10008" w:type="dxa"/>
        <w:tblLook w:val="01E0"/>
      </w:tblPr>
      <w:tblGrid>
        <w:gridCol w:w="3348"/>
        <w:gridCol w:w="3181"/>
        <w:gridCol w:w="3479"/>
      </w:tblGrid>
      <w:tr w:rsidR="00156B92" w:rsidRPr="007C61CB" w:rsidTr="00B27E65">
        <w:trPr>
          <w:trHeight w:val="1881"/>
        </w:trPr>
        <w:tc>
          <w:tcPr>
            <w:tcW w:w="3348"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Người lập</w:t>
            </w: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r>
              <w:rPr>
                <w:rFonts w:ascii="Times New Roman" w:hAnsi="Times New Roman" w:hint="eastAsia"/>
                <w:b/>
              </w:rPr>
              <w:t>TRẦN THỊ LEN</w:t>
            </w:r>
          </w:p>
        </w:tc>
        <w:tc>
          <w:tcPr>
            <w:tcW w:w="3181"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Kế toán tr</w:t>
            </w:r>
            <w:r w:rsidRPr="007C61CB">
              <w:rPr>
                <w:rFonts w:ascii="Times New Roman" w:hAnsi="Times New Roman" w:hint="eastAsia"/>
                <w:b/>
              </w:rPr>
              <w:t>ư</w:t>
            </w:r>
            <w:r w:rsidRPr="007C61CB">
              <w:rPr>
                <w:rFonts w:ascii="Times New Roman" w:hAnsi="Times New Roman"/>
                <w:b/>
              </w:rPr>
              <w:t>ởng</w:t>
            </w:r>
          </w:p>
          <w:p w:rsidR="00156B92" w:rsidRPr="007C61CB" w:rsidRDefault="00156B92" w:rsidP="003D281C">
            <w:pPr>
              <w:spacing w:after="0"/>
              <w:jc w:val="center"/>
              <w:rPr>
                <w:rFonts w:ascii="Times New Roman" w:hAnsi="Times New Roman"/>
                <w:b/>
              </w:rPr>
            </w:pPr>
          </w:p>
          <w:p w:rsidR="00156B92" w:rsidRPr="007C61CB" w:rsidRDefault="00156B92" w:rsidP="003D281C">
            <w:pPr>
              <w:tabs>
                <w:tab w:val="left" w:pos="975"/>
              </w:tabs>
              <w:spacing w:after="0"/>
              <w:rPr>
                <w:rFonts w:ascii="Times New Roman" w:hAnsi="Times New Roman"/>
                <w:b/>
              </w:rPr>
            </w:pPr>
            <w:r w:rsidRPr="007C61CB">
              <w:rPr>
                <w:rFonts w:ascii="Times New Roman" w:hAnsi="Times New Roman"/>
                <w:b/>
              </w:rPr>
              <w:tab/>
            </w: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r>
              <w:rPr>
                <w:rFonts w:ascii="Times New Roman" w:hAnsi="Times New Roman"/>
                <w:b/>
              </w:rPr>
              <w:t>TẠ QUANG DŨNG</w:t>
            </w:r>
          </w:p>
        </w:tc>
        <w:tc>
          <w:tcPr>
            <w:tcW w:w="3479" w:type="dxa"/>
          </w:tcPr>
          <w:p w:rsidR="00156B92" w:rsidRPr="007C61CB" w:rsidRDefault="00156B92" w:rsidP="003D281C">
            <w:pPr>
              <w:spacing w:after="0"/>
              <w:jc w:val="center"/>
              <w:rPr>
                <w:rFonts w:ascii="Times New Roman" w:hAnsi="Times New Roman"/>
                <w:b/>
              </w:rPr>
            </w:pPr>
            <w:r w:rsidRPr="007C61CB">
              <w:rPr>
                <w:rFonts w:ascii="Times New Roman" w:hAnsi="Times New Roman"/>
                <w:b/>
              </w:rPr>
              <w:t xml:space="preserve"> Tổng Giám </w:t>
            </w:r>
            <w:r w:rsidRPr="007C61CB">
              <w:rPr>
                <w:rFonts w:ascii="Times New Roman" w:hAnsi="Times New Roman" w:hint="eastAsia"/>
                <w:b/>
              </w:rPr>
              <w:t>đ</w:t>
            </w:r>
            <w:r w:rsidRPr="007C61CB">
              <w:rPr>
                <w:rFonts w:ascii="Times New Roman" w:hAnsi="Times New Roman"/>
                <w:b/>
              </w:rPr>
              <w:t>ốc</w:t>
            </w: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spacing w:after="0"/>
              <w:jc w:val="center"/>
              <w:rPr>
                <w:rFonts w:ascii="Times New Roman" w:hAnsi="Times New Roman"/>
                <w:b/>
              </w:rPr>
            </w:pPr>
          </w:p>
          <w:p w:rsidR="00156B92" w:rsidRPr="007C61CB" w:rsidRDefault="00156B92" w:rsidP="003D281C">
            <w:pPr>
              <w:tabs>
                <w:tab w:val="left" w:pos="2976"/>
              </w:tabs>
              <w:spacing w:after="0"/>
              <w:jc w:val="center"/>
              <w:rPr>
                <w:rFonts w:ascii="Times New Roman" w:hAnsi="Times New Roman"/>
                <w:b/>
              </w:rPr>
            </w:pPr>
            <w:r w:rsidRPr="007C61CB">
              <w:rPr>
                <w:rFonts w:ascii="Times New Roman" w:hAnsi="Times New Roman"/>
                <w:b/>
              </w:rPr>
              <w:t xml:space="preserve"> </w:t>
            </w:r>
            <w:r>
              <w:rPr>
                <w:rFonts w:ascii="Times New Roman" w:hAnsi="Times New Roman"/>
                <w:b/>
              </w:rPr>
              <w:t>TRẦN VĂN HUYÊN</w:t>
            </w:r>
          </w:p>
        </w:tc>
      </w:tr>
    </w:tbl>
    <w:p w:rsidR="00972850" w:rsidRDefault="00972850" w:rsidP="003D281C">
      <w:pPr>
        <w:spacing w:after="0"/>
      </w:pPr>
    </w:p>
    <w:sectPr w:rsidR="00972850" w:rsidSect="00156B9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850" w:rsidRDefault="00972850" w:rsidP="00527D82">
      <w:pPr>
        <w:spacing w:after="0" w:line="240" w:lineRule="auto"/>
      </w:pPr>
      <w:r>
        <w:separator/>
      </w:r>
    </w:p>
  </w:endnote>
  <w:endnote w:type="continuationSeparator" w:id="1">
    <w:p w:rsidR="00972850" w:rsidRDefault="00972850" w:rsidP="00527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Default="00156B92" w:rsidP="00D13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B92" w:rsidRDefault="00156B92" w:rsidP="007413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Default="00156B92" w:rsidP="009671C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Default="00156B92" w:rsidP="00226D97">
    <w:pPr>
      <w:pStyle w:val="Footer"/>
      <w:framePr w:wrap="around" w:vAnchor="text" w:hAnchor="margin" w:xAlign="right" w:y="1"/>
      <w:rPr>
        <w:rStyle w:val="PageNumber"/>
      </w:rPr>
    </w:pPr>
  </w:p>
  <w:p w:rsidR="00156B92" w:rsidRDefault="00156B92" w:rsidP="00226D97">
    <w:pPr>
      <w:pStyle w:val="Footer"/>
      <w:framePr w:wrap="around" w:vAnchor="text" w:hAnchor="margin" w:xAlign="right" w:y="1"/>
      <w:rPr>
        <w:rStyle w:val="PageNumber"/>
      </w:rPr>
    </w:pPr>
  </w:p>
  <w:p w:rsidR="00156B92" w:rsidRDefault="00156B92" w:rsidP="00BF4239">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D281C">
      <w:rPr>
        <w:rStyle w:val="PageNumber"/>
        <w:noProof/>
      </w:rPr>
      <w:t>3</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Default="00156B92" w:rsidP="004E6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81C">
      <w:rPr>
        <w:rStyle w:val="PageNumber"/>
        <w:noProof/>
      </w:rPr>
      <w:t>7</w:t>
    </w:r>
    <w:r>
      <w:rPr>
        <w:rStyle w:val="PageNumber"/>
      </w:rPr>
      <w:fldChar w:fldCharType="end"/>
    </w:r>
  </w:p>
  <w:p w:rsidR="00156B92" w:rsidRDefault="00156B92" w:rsidP="00CD27FA">
    <w:pPr>
      <w:pStyle w:val="Footer"/>
      <w:framePr w:wrap="around" w:vAnchor="text" w:hAnchor="margin" w:xAlign="right" w:y="1"/>
      <w:rPr>
        <w:rStyle w:val="PageNumber"/>
      </w:rPr>
    </w:pPr>
  </w:p>
  <w:p w:rsidR="00156B92" w:rsidRDefault="00156B92" w:rsidP="001F7DAD">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Default="00156B92" w:rsidP="004E6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708">
      <w:rPr>
        <w:rStyle w:val="PageNumber"/>
        <w:noProof/>
      </w:rPr>
      <w:t>30</w:t>
    </w:r>
    <w:r>
      <w:rPr>
        <w:rStyle w:val="PageNumber"/>
      </w:rPr>
      <w:fldChar w:fldCharType="end"/>
    </w:r>
  </w:p>
  <w:p w:rsidR="00156B92" w:rsidRDefault="00156B92" w:rsidP="00CD27FA">
    <w:pPr>
      <w:pStyle w:val="Footer"/>
      <w:framePr w:wrap="around" w:vAnchor="text" w:hAnchor="margin" w:xAlign="right" w:y="1"/>
      <w:rPr>
        <w:rStyle w:val="PageNumber"/>
      </w:rPr>
    </w:pPr>
  </w:p>
  <w:p w:rsidR="00156B92" w:rsidRDefault="00156B92" w:rsidP="001F7DAD">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850" w:rsidRDefault="00972850" w:rsidP="00527D82">
      <w:pPr>
        <w:spacing w:after="0" w:line="240" w:lineRule="auto"/>
      </w:pPr>
      <w:r>
        <w:separator/>
      </w:r>
    </w:p>
  </w:footnote>
  <w:footnote w:type="continuationSeparator" w:id="1">
    <w:p w:rsidR="00972850" w:rsidRDefault="00972850" w:rsidP="00527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Pr="00D204CB" w:rsidRDefault="00156B92" w:rsidP="00F23971">
    <w:pPr>
      <w:pStyle w:val="Header"/>
      <w:rPr>
        <w:rFonts w:ascii="Times New Roman" w:hAnsi="Times New Roman"/>
        <w:b/>
        <w:sz w:val="22"/>
        <w:szCs w:val="22"/>
      </w:rPr>
    </w:pPr>
    <w:r w:rsidRPr="00D204CB">
      <w:rPr>
        <w:rFonts w:ascii="Times New Roman" w:hAnsi="Times New Roman"/>
        <w:b/>
        <w:sz w:val="22"/>
        <w:szCs w:val="22"/>
      </w:rPr>
      <w:t xml:space="preserve">CÔNG TY CỔ PHẦN SÔNG </w:t>
    </w:r>
    <w:r w:rsidRPr="00D204CB">
      <w:rPr>
        <w:rFonts w:ascii="Times New Roman" w:hAnsi="Times New Roman" w:hint="eastAsia"/>
        <w:b/>
        <w:sz w:val="22"/>
        <w:szCs w:val="22"/>
      </w:rPr>
      <w:t>Đ</w:t>
    </w:r>
    <w:r w:rsidRPr="00D204CB">
      <w:rPr>
        <w:rFonts w:ascii="Times New Roman" w:hAnsi="Times New Roman"/>
        <w:b/>
        <w:sz w:val="22"/>
        <w:szCs w:val="22"/>
      </w:rPr>
      <w:t>À 5                                                     Báo cáo của Ban Tổng Giám đốc</w:t>
    </w:r>
  </w:p>
  <w:p w:rsidR="00156B92" w:rsidRPr="00D204CB" w:rsidRDefault="00156B92" w:rsidP="00F23971">
    <w:pPr>
      <w:pStyle w:val="Header"/>
      <w:rPr>
        <w:rFonts w:ascii="Times New Roman" w:hAnsi="Times New Roman"/>
        <w:sz w:val="22"/>
        <w:szCs w:val="22"/>
      </w:rPr>
    </w:pPr>
    <w:r w:rsidRPr="00D204CB">
      <w:rPr>
        <w:rFonts w:ascii="Times New Roman" w:hAnsi="Times New Roman" w:hint="eastAsia"/>
        <w:sz w:val="22"/>
        <w:szCs w:val="22"/>
      </w:rPr>
      <w:t>Đ</w:t>
    </w:r>
    <w:r w:rsidRPr="00D204CB">
      <w:rPr>
        <w:rFonts w:ascii="Times New Roman" w:hAnsi="Times New Roman"/>
        <w:sz w:val="22"/>
        <w:szCs w:val="22"/>
      </w:rPr>
      <w:t xml:space="preserve">ịa chỉ: Tầng 5, tháp B, toà nhà HH4, khu </w:t>
    </w:r>
    <w:r w:rsidRPr="00D204CB">
      <w:rPr>
        <w:rFonts w:ascii="Times New Roman" w:hAnsi="Times New Roman" w:hint="eastAsia"/>
        <w:sz w:val="22"/>
        <w:szCs w:val="22"/>
      </w:rPr>
      <w:t>đ</w:t>
    </w:r>
    <w:r w:rsidRPr="00D204CB">
      <w:rPr>
        <w:rFonts w:ascii="Times New Roman" w:hAnsi="Times New Roman"/>
        <w:sz w:val="22"/>
        <w:szCs w:val="22"/>
      </w:rPr>
      <w:t>ô thị</w:t>
    </w:r>
  </w:p>
  <w:p w:rsidR="00156B92" w:rsidRPr="00D204CB" w:rsidRDefault="00156B92" w:rsidP="007B7692">
    <w:pPr>
      <w:pStyle w:val="Header"/>
      <w:pBdr>
        <w:bottom w:val="single" w:sz="4" w:space="1" w:color="auto"/>
      </w:pBdr>
      <w:rPr>
        <w:rFonts w:ascii="Times New Roman" w:hAnsi="Times New Roman"/>
        <w:sz w:val="22"/>
        <w:szCs w:val="22"/>
      </w:rPr>
    </w:pPr>
    <w:r w:rsidRPr="00D204CB">
      <w:rPr>
        <w:rFonts w:ascii="Times New Roman" w:hAnsi="Times New Roman"/>
        <w:sz w:val="22"/>
        <w:szCs w:val="22"/>
      </w:rPr>
      <w:t>Sông Đà Mỹ Đình, xã Mỹ Đình, huyện Từ Liêm, Hà Nội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Pr="00B16CFA" w:rsidRDefault="00156B92" w:rsidP="00790FD9">
    <w:pPr>
      <w:pStyle w:val="Header"/>
      <w:jc w:val="right"/>
      <w:rPr>
        <w:rFonts w:ascii="Times New Roman" w:hAnsi="Times New Roman"/>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Pr="00D204CB" w:rsidRDefault="00156B92" w:rsidP="004B38EB">
    <w:pPr>
      <w:pStyle w:val="Header"/>
      <w:rPr>
        <w:rFonts w:ascii="Times New Roman" w:hAnsi="Times New Roman"/>
        <w:sz w:val="22"/>
        <w:szCs w:val="22"/>
      </w:rPr>
    </w:pPr>
    <w:r w:rsidRPr="00D204CB">
      <w:rPr>
        <w:rFonts w:ascii="Times New Roman" w:hAnsi="Times New Roman"/>
        <w:b/>
        <w:sz w:val="22"/>
        <w:szCs w:val="22"/>
      </w:rPr>
      <w:t xml:space="preserve">CÔNG TY CỔ PHẦN SÔNG </w:t>
    </w:r>
    <w:r w:rsidRPr="00D204CB">
      <w:rPr>
        <w:rFonts w:ascii="Times New Roman" w:hAnsi="Times New Roman" w:hint="eastAsia"/>
        <w:b/>
        <w:sz w:val="22"/>
        <w:szCs w:val="22"/>
      </w:rPr>
      <w:t>Đ</w:t>
    </w:r>
    <w:r w:rsidRPr="00D204CB">
      <w:rPr>
        <w:rFonts w:ascii="Times New Roman" w:hAnsi="Times New Roman"/>
        <w:b/>
        <w:sz w:val="22"/>
        <w:szCs w:val="22"/>
      </w:rPr>
      <w:t xml:space="preserve">À 5                            </w:t>
    </w:r>
    <w:r w:rsidRPr="00D204CB">
      <w:rPr>
        <w:rFonts w:ascii="Times New Roman" w:hAnsi="Times New Roman"/>
        <w:sz w:val="22"/>
        <w:szCs w:val="22"/>
      </w:rPr>
      <w:t xml:space="preserve">               </w:t>
    </w:r>
    <w:r>
      <w:rPr>
        <w:rFonts w:ascii="Times New Roman" w:hAnsi="Times New Roman"/>
        <w:sz w:val="22"/>
        <w:szCs w:val="22"/>
      </w:rPr>
      <w:t xml:space="preserve">                    </w:t>
    </w:r>
    <w:r w:rsidRPr="00D204CB">
      <w:rPr>
        <w:rFonts w:ascii="Times New Roman" w:hAnsi="Times New Roman"/>
        <w:b/>
        <w:sz w:val="22"/>
        <w:szCs w:val="22"/>
      </w:rPr>
      <w:t>Báo cáo tài chính</w:t>
    </w:r>
    <w:r>
      <w:rPr>
        <w:rFonts w:ascii="Times New Roman" w:hAnsi="Times New Roman"/>
        <w:b/>
        <w:sz w:val="22"/>
        <w:szCs w:val="22"/>
      </w:rPr>
      <w:t xml:space="preserve"> h</w:t>
    </w:r>
    <w:r w:rsidRPr="00B67224">
      <w:rPr>
        <w:rFonts w:ascii="Times New Roman" w:hAnsi="Times New Roman"/>
        <w:b/>
        <w:sz w:val="22"/>
        <w:szCs w:val="22"/>
      </w:rPr>
      <w:t>ợp</w:t>
    </w:r>
    <w:r>
      <w:rPr>
        <w:rFonts w:ascii="Times New Roman" w:hAnsi="Times New Roman"/>
        <w:b/>
        <w:sz w:val="22"/>
        <w:szCs w:val="22"/>
      </w:rPr>
      <w:t xml:space="preserve"> nh</w:t>
    </w:r>
    <w:r w:rsidRPr="00B67224">
      <w:rPr>
        <w:rFonts w:ascii="Times New Roman" w:hAnsi="Times New Roman"/>
        <w:b/>
        <w:sz w:val="22"/>
        <w:szCs w:val="22"/>
      </w:rPr>
      <w:t>ất</w:t>
    </w:r>
    <w:r w:rsidRPr="00D204CB">
      <w:rPr>
        <w:rFonts w:ascii="Times New Roman" w:hAnsi="Times New Roman"/>
        <w:sz w:val="22"/>
        <w:szCs w:val="22"/>
      </w:rPr>
      <w:t xml:space="preserve"> </w:t>
    </w:r>
  </w:p>
  <w:p w:rsidR="00156B92" w:rsidRPr="00D204CB" w:rsidRDefault="00156B92" w:rsidP="004B38EB">
    <w:pPr>
      <w:pStyle w:val="Header"/>
      <w:rPr>
        <w:rFonts w:ascii="Times New Roman" w:hAnsi="Times New Roman"/>
        <w:sz w:val="22"/>
        <w:szCs w:val="22"/>
      </w:rPr>
    </w:pPr>
    <w:r w:rsidRPr="00D204CB">
      <w:rPr>
        <w:rFonts w:ascii="Times New Roman" w:hAnsi="Times New Roman" w:hint="eastAsia"/>
        <w:sz w:val="22"/>
        <w:szCs w:val="22"/>
      </w:rPr>
      <w:t>Đ</w:t>
    </w:r>
    <w:r w:rsidRPr="00D204CB">
      <w:rPr>
        <w:rFonts w:ascii="Times New Roman" w:hAnsi="Times New Roman"/>
        <w:sz w:val="22"/>
        <w:szCs w:val="22"/>
      </w:rPr>
      <w:t xml:space="preserve">ịa chỉ: Tầng 5, tháp B, toà nhà HH4, khu </w:t>
    </w:r>
    <w:r w:rsidRPr="00D204CB">
      <w:rPr>
        <w:rFonts w:ascii="Times New Roman" w:hAnsi="Times New Roman" w:hint="eastAsia"/>
        <w:sz w:val="22"/>
        <w:szCs w:val="22"/>
      </w:rPr>
      <w:t>đ</w:t>
    </w:r>
    <w:r w:rsidRPr="00D204CB">
      <w:rPr>
        <w:rFonts w:ascii="Times New Roman" w:hAnsi="Times New Roman"/>
        <w:sz w:val="22"/>
        <w:szCs w:val="22"/>
      </w:rPr>
      <w:t xml:space="preserve">ô thị                               </w:t>
    </w:r>
    <w:r>
      <w:rPr>
        <w:rFonts w:ascii="Times New Roman" w:hAnsi="Times New Roman"/>
        <w:sz w:val="22"/>
        <w:szCs w:val="22"/>
      </w:rPr>
      <w:t>gi</w:t>
    </w:r>
    <w:r w:rsidRPr="00D204CB">
      <w:rPr>
        <w:rFonts w:ascii="Times New Roman" w:hAnsi="Times New Roman"/>
        <w:sz w:val="22"/>
        <w:szCs w:val="22"/>
      </w:rPr>
      <w:t>ữa</w:t>
    </w:r>
    <w:r>
      <w:rPr>
        <w:rFonts w:ascii="Times New Roman" w:hAnsi="Times New Roman"/>
        <w:sz w:val="22"/>
        <w:szCs w:val="22"/>
      </w:rPr>
      <w:t xml:space="preserve"> ni</w:t>
    </w:r>
    <w:r w:rsidRPr="00D204CB">
      <w:rPr>
        <w:rFonts w:ascii="Times New Roman" w:hAnsi="Times New Roman"/>
        <w:sz w:val="22"/>
        <w:szCs w:val="22"/>
      </w:rPr>
      <w:t>ê</w:t>
    </w:r>
    <w:r>
      <w:rPr>
        <w:rFonts w:ascii="Times New Roman" w:hAnsi="Times New Roman"/>
        <w:sz w:val="22"/>
        <w:szCs w:val="22"/>
      </w:rPr>
      <w:t xml:space="preserve">n </w:t>
    </w:r>
    <w:r w:rsidRPr="00D204CB">
      <w:rPr>
        <w:rFonts w:ascii="Times New Roman" w:hAnsi="Times New Roman" w:hint="eastAsia"/>
        <w:sz w:val="22"/>
        <w:szCs w:val="22"/>
      </w:rPr>
      <w:t>đ</w:t>
    </w:r>
    <w:r w:rsidRPr="00D204CB">
      <w:rPr>
        <w:rFonts w:ascii="Times New Roman" w:hAnsi="Times New Roman"/>
        <w:sz w:val="22"/>
        <w:szCs w:val="22"/>
      </w:rPr>
      <w:t>ộ</w:t>
    </w:r>
    <w:r>
      <w:rPr>
        <w:rFonts w:ascii="Times New Roman" w:hAnsi="Times New Roman"/>
        <w:sz w:val="22"/>
        <w:szCs w:val="22"/>
      </w:rPr>
      <w:t xml:space="preserve"> k</w:t>
    </w:r>
    <w:r w:rsidRPr="00D204CB">
      <w:rPr>
        <w:rFonts w:ascii="Times New Roman" w:hAnsi="Times New Roman"/>
        <w:sz w:val="22"/>
        <w:szCs w:val="22"/>
      </w:rPr>
      <w:t>ết</w:t>
    </w:r>
    <w:r>
      <w:rPr>
        <w:rFonts w:ascii="Times New Roman" w:hAnsi="Times New Roman"/>
        <w:sz w:val="22"/>
        <w:szCs w:val="22"/>
      </w:rPr>
      <w:t xml:space="preserve"> th</w:t>
    </w:r>
    <w:r w:rsidRPr="00D204CB">
      <w:rPr>
        <w:rFonts w:ascii="Times New Roman" w:hAnsi="Times New Roman"/>
        <w:sz w:val="22"/>
        <w:szCs w:val="22"/>
      </w:rPr>
      <w:t>úc</w:t>
    </w:r>
    <w:r>
      <w:rPr>
        <w:rFonts w:ascii="Times New Roman" w:hAnsi="Times New Roman"/>
        <w:sz w:val="22"/>
        <w:szCs w:val="22"/>
      </w:rPr>
      <w:t xml:space="preserve"> ng</w:t>
    </w:r>
    <w:r w:rsidRPr="00D204CB">
      <w:rPr>
        <w:rFonts w:ascii="Times New Roman" w:hAnsi="Times New Roman"/>
        <w:sz w:val="22"/>
        <w:szCs w:val="22"/>
      </w:rPr>
      <w:t>ày</w:t>
    </w:r>
    <w:r>
      <w:rPr>
        <w:rFonts w:ascii="Times New Roman" w:hAnsi="Times New Roman"/>
        <w:sz w:val="22"/>
        <w:szCs w:val="22"/>
      </w:rPr>
      <w:t xml:space="preserve"> 30/6/2012</w:t>
    </w:r>
  </w:p>
  <w:p w:rsidR="00156B92" w:rsidRPr="00D204CB" w:rsidRDefault="00156B92" w:rsidP="00E01C3B">
    <w:pPr>
      <w:pStyle w:val="Header"/>
      <w:pBdr>
        <w:bottom w:val="single" w:sz="4" w:space="1" w:color="auto"/>
      </w:pBdr>
      <w:rPr>
        <w:rFonts w:ascii="Times New Roman" w:hAnsi="Times New Roman"/>
        <w:b/>
        <w:sz w:val="22"/>
        <w:szCs w:val="22"/>
      </w:rPr>
    </w:pPr>
    <w:r w:rsidRPr="00D204CB">
      <w:rPr>
        <w:rFonts w:ascii="Times New Roman" w:hAnsi="Times New Roman"/>
        <w:sz w:val="22"/>
        <w:szCs w:val="22"/>
      </w:rPr>
      <w:t xml:space="preserve">Sông </w:t>
    </w:r>
    <w:r w:rsidRPr="00D204CB">
      <w:rPr>
        <w:rFonts w:ascii="Times New Roman" w:hAnsi="Times New Roman" w:hint="eastAsia"/>
        <w:sz w:val="22"/>
        <w:szCs w:val="22"/>
      </w:rPr>
      <w:t>Đ</w:t>
    </w:r>
    <w:r w:rsidRPr="00D204CB">
      <w:rPr>
        <w:rFonts w:ascii="Times New Roman" w:hAnsi="Times New Roman"/>
        <w:sz w:val="22"/>
        <w:szCs w:val="22"/>
      </w:rPr>
      <w:t xml:space="preserve">à Mỹ </w:t>
    </w:r>
    <w:r w:rsidRPr="00D204CB">
      <w:rPr>
        <w:rFonts w:ascii="Times New Roman" w:hAnsi="Times New Roman" w:hint="eastAsia"/>
        <w:sz w:val="22"/>
        <w:szCs w:val="22"/>
      </w:rPr>
      <w:t>Đ</w:t>
    </w:r>
    <w:r w:rsidRPr="00D204CB">
      <w:rPr>
        <w:rFonts w:ascii="Times New Roman" w:hAnsi="Times New Roman"/>
        <w:sz w:val="22"/>
        <w:szCs w:val="22"/>
      </w:rPr>
      <w:t xml:space="preserve">ình, xã Mỹ </w:t>
    </w:r>
    <w:r w:rsidRPr="00D204CB">
      <w:rPr>
        <w:rFonts w:ascii="Times New Roman" w:hAnsi="Times New Roman" w:hint="eastAsia"/>
        <w:sz w:val="22"/>
        <w:szCs w:val="22"/>
      </w:rPr>
      <w:t>Đ</w:t>
    </w:r>
    <w:r w:rsidRPr="00D204CB">
      <w:rPr>
        <w:rFonts w:ascii="Times New Roman" w:hAnsi="Times New Roman"/>
        <w:sz w:val="22"/>
        <w:szCs w:val="22"/>
      </w:rPr>
      <w:t xml:space="preserve">ình, huyện Từ Liêm, Hà Nội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Pr="008A2307" w:rsidRDefault="00156B92" w:rsidP="004B38EB">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sidRPr="00D204CB">
      <w:rPr>
        <w:rFonts w:ascii="Times New Roman" w:hAnsi="Times New Roman"/>
        <w:b/>
        <w:sz w:val="22"/>
        <w:szCs w:val="22"/>
      </w:rPr>
      <w:t>Báo cáo tài chính</w:t>
    </w:r>
    <w:r>
      <w:rPr>
        <w:rFonts w:ascii="Times New Roman" w:hAnsi="Times New Roman"/>
        <w:b/>
        <w:sz w:val="22"/>
        <w:szCs w:val="22"/>
      </w:rPr>
      <w:t xml:space="preserve"> h</w:t>
    </w:r>
    <w:r w:rsidRPr="00B67224">
      <w:rPr>
        <w:rFonts w:ascii="Times New Roman" w:hAnsi="Times New Roman"/>
        <w:b/>
        <w:sz w:val="22"/>
        <w:szCs w:val="22"/>
      </w:rPr>
      <w:t>ợp</w:t>
    </w:r>
    <w:r>
      <w:rPr>
        <w:rFonts w:ascii="Times New Roman" w:hAnsi="Times New Roman"/>
        <w:b/>
        <w:sz w:val="22"/>
        <w:szCs w:val="22"/>
      </w:rPr>
      <w:t xml:space="preserve"> nh</w:t>
    </w:r>
    <w:r w:rsidRPr="00B67224">
      <w:rPr>
        <w:rFonts w:ascii="Times New Roman" w:hAnsi="Times New Roman"/>
        <w:b/>
        <w:sz w:val="22"/>
        <w:szCs w:val="22"/>
      </w:rPr>
      <w:t>ất</w:t>
    </w:r>
  </w:p>
  <w:p w:rsidR="00156B92" w:rsidRDefault="00156B92" w:rsidP="004B38EB">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w:t>
    </w:r>
    <w:r w:rsidRPr="00D204CB">
      <w:rPr>
        <w:rFonts w:ascii="Times New Roman" w:hAnsi="Times New Roman"/>
        <w:sz w:val="22"/>
        <w:szCs w:val="22"/>
      </w:rPr>
      <w:t xml:space="preserve"> </w:t>
    </w:r>
    <w:r>
      <w:rPr>
        <w:rFonts w:ascii="Times New Roman" w:hAnsi="Times New Roman"/>
        <w:sz w:val="22"/>
        <w:szCs w:val="22"/>
      </w:rPr>
      <w:t>gi</w:t>
    </w:r>
    <w:r w:rsidRPr="00D204CB">
      <w:rPr>
        <w:rFonts w:ascii="Times New Roman" w:hAnsi="Times New Roman"/>
        <w:sz w:val="22"/>
        <w:szCs w:val="22"/>
      </w:rPr>
      <w:t>ữa</w:t>
    </w:r>
    <w:r>
      <w:rPr>
        <w:rFonts w:ascii="Times New Roman" w:hAnsi="Times New Roman"/>
        <w:sz w:val="22"/>
        <w:szCs w:val="22"/>
      </w:rPr>
      <w:t xml:space="preserve"> ni</w:t>
    </w:r>
    <w:r w:rsidRPr="00D204CB">
      <w:rPr>
        <w:rFonts w:ascii="Times New Roman" w:hAnsi="Times New Roman"/>
        <w:sz w:val="22"/>
        <w:szCs w:val="22"/>
      </w:rPr>
      <w:t>ê</w:t>
    </w:r>
    <w:r>
      <w:rPr>
        <w:rFonts w:ascii="Times New Roman" w:hAnsi="Times New Roman"/>
        <w:sz w:val="22"/>
        <w:szCs w:val="22"/>
      </w:rPr>
      <w:t xml:space="preserve">n </w:t>
    </w:r>
    <w:r w:rsidRPr="00D204CB">
      <w:rPr>
        <w:rFonts w:ascii="Times New Roman" w:hAnsi="Times New Roman" w:hint="eastAsia"/>
        <w:sz w:val="22"/>
        <w:szCs w:val="22"/>
      </w:rPr>
      <w:t>đ</w:t>
    </w:r>
    <w:r w:rsidRPr="00D204CB">
      <w:rPr>
        <w:rFonts w:ascii="Times New Roman" w:hAnsi="Times New Roman"/>
        <w:sz w:val="22"/>
        <w:szCs w:val="22"/>
      </w:rPr>
      <w:t>ộ</w:t>
    </w:r>
    <w:r>
      <w:rPr>
        <w:rFonts w:ascii="Times New Roman" w:hAnsi="Times New Roman"/>
        <w:sz w:val="22"/>
        <w:szCs w:val="22"/>
      </w:rPr>
      <w:t xml:space="preserve"> k</w:t>
    </w:r>
    <w:r w:rsidRPr="00D204CB">
      <w:rPr>
        <w:rFonts w:ascii="Times New Roman" w:hAnsi="Times New Roman"/>
        <w:sz w:val="22"/>
        <w:szCs w:val="22"/>
      </w:rPr>
      <w:t>ết</w:t>
    </w:r>
    <w:r>
      <w:rPr>
        <w:rFonts w:ascii="Times New Roman" w:hAnsi="Times New Roman"/>
        <w:sz w:val="22"/>
        <w:szCs w:val="22"/>
      </w:rPr>
      <w:t xml:space="preserve"> th</w:t>
    </w:r>
    <w:r w:rsidRPr="00D204CB">
      <w:rPr>
        <w:rFonts w:ascii="Times New Roman" w:hAnsi="Times New Roman"/>
        <w:sz w:val="22"/>
        <w:szCs w:val="22"/>
      </w:rPr>
      <w:t>úc</w:t>
    </w:r>
    <w:r>
      <w:rPr>
        <w:rFonts w:ascii="Times New Roman" w:hAnsi="Times New Roman"/>
        <w:sz w:val="22"/>
        <w:szCs w:val="22"/>
      </w:rPr>
      <w:t xml:space="preserve"> ng</w:t>
    </w:r>
    <w:r w:rsidRPr="00D204CB">
      <w:rPr>
        <w:rFonts w:ascii="Times New Roman" w:hAnsi="Times New Roman"/>
        <w:sz w:val="22"/>
        <w:szCs w:val="22"/>
      </w:rPr>
      <w:t>ày</w:t>
    </w:r>
    <w:r>
      <w:rPr>
        <w:rFonts w:ascii="Times New Roman" w:hAnsi="Times New Roman"/>
        <w:sz w:val="22"/>
        <w:szCs w:val="22"/>
      </w:rPr>
      <w:t xml:space="preserve"> 30/6/2012</w:t>
    </w:r>
  </w:p>
  <w:p w:rsidR="00156B92" w:rsidRPr="004B38EB" w:rsidRDefault="00156B92" w:rsidP="00D204CB">
    <w:pPr>
      <w:pStyle w:val="Header"/>
      <w:pBdr>
        <w:bottom w:val="single" w:sz="4" w:space="1" w:color="auto"/>
      </w:pBdr>
      <w:rPr>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Pr="008A2307" w:rsidRDefault="00156B92" w:rsidP="00006FF3">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sidRPr="00D204CB">
      <w:rPr>
        <w:rFonts w:ascii="Times New Roman" w:hAnsi="Times New Roman"/>
        <w:b/>
        <w:sz w:val="22"/>
        <w:szCs w:val="22"/>
      </w:rPr>
      <w:t>Báo cáo tài chính</w:t>
    </w:r>
    <w:r>
      <w:rPr>
        <w:rFonts w:ascii="Times New Roman" w:hAnsi="Times New Roman"/>
        <w:b/>
        <w:sz w:val="22"/>
        <w:szCs w:val="22"/>
      </w:rPr>
      <w:t xml:space="preserve"> h</w:t>
    </w:r>
    <w:r w:rsidRPr="00B67224">
      <w:rPr>
        <w:rFonts w:ascii="Times New Roman" w:hAnsi="Times New Roman"/>
        <w:b/>
        <w:sz w:val="22"/>
        <w:szCs w:val="22"/>
      </w:rPr>
      <w:t>ợp</w:t>
    </w:r>
    <w:r>
      <w:rPr>
        <w:rFonts w:ascii="Times New Roman" w:hAnsi="Times New Roman"/>
        <w:b/>
        <w:sz w:val="22"/>
        <w:szCs w:val="22"/>
      </w:rPr>
      <w:t xml:space="preserve"> nh</w:t>
    </w:r>
    <w:r w:rsidRPr="00B67224">
      <w:rPr>
        <w:rFonts w:ascii="Times New Roman" w:hAnsi="Times New Roman"/>
        <w:b/>
        <w:sz w:val="22"/>
        <w:szCs w:val="22"/>
      </w:rPr>
      <w:t>ất</w:t>
    </w:r>
  </w:p>
  <w:p w:rsidR="00156B92" w:rsidRDefault="00156B92" w:rsidP="00006FF3">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w:t>
    </w:r>
    <w:r w:rsidRPr="00D204CB">
      <w:rPr>
        <w:rFonts w:ascii="Times New Roman" w:hAnsi="Times New Roman"/>
        <w:sz w:val="22"/>
        <w:szCs w:val="22"/>
      </w:rPr>
      <w:t xml:space="preserve"> </w:t>
    </w:r>
    <w:r>
      <w:rPr>
        <w:rFonts w:ascii="Times New Roman" w:hAnsi="Times New Roman"/>
        <w:sz w:val="22"/>
        <w:szCs w:val="22"/>
      </w:rPr>
      <w:t>gi</w:t>
    </w:r>
    <w:r w:rsidRPr="00D204CB">
      <w:rPr>
        <w:rFonts w:ascii="Times New Roman" w:hAnsi="Times New Roman"/>
        <w:sz w:val="22"/>
        <w:szCs w:val="22"/>
      </w:rPr>
      <w:t>ữa</w:t>
    </w:r>
    <w:r>
      <w:rPr>
        <w:rFonts w:ascii="Times New Roman" w:hAnsi="Times New Roman"/>
        <w:sz w:val="22"/>
        <w:szCs w:val="22"/>
      </w:rPr>
      <w:t xml:space="preserve"> ni</w:t>
    </w:r>
    <w:r w:rsidRPr="00D204CB">
      <w:rPr>
        <w:rFonts w:ascii="Times New Roman" w:hAnsi="Times New Roman"/>
        <w:sz w:val="22"/>
        <w:szCs w:val="22"/>
      </w:rPr>
      <w:t>ê</w:t>
    </w:r>
    <w:r>
      <w:rPr>
        <w:rFonts w:ascii="Times New Roman" w:hAnsi="Times New Roman"/>
        <w:sz w:val="22"/>
        <w:szCs w:val="22"/>
      </w:rPr>
      <w:t xml:space="preserve">n </w:t>
    </w:r>
    <w:r w:rsidRPr="00D204CB">
      <w:rPr>
        <w:rFonts w:ascii="Times New Roman" w:hAnsi="Times New Roman" w:hint="eastAsia"/>
        <w:sz w:val="22"/>
        <w:szCs w:val="22"/>
      </w:rPr>
      <w:t>đ</w:t>
    </w:r>
    <w:r w:rsidRPr="00D204CB">
      <w:rPr>
        <w:rFonts w:ascii="Times New Roman" w:hAnsi="Times New Roman"/>
        <w:sz w:val="22"/>
        <w:szCs w:val="22"/>
      </w:rPr>
      <w:t>ộ</w:t>
    </w:r>
    <w:r>
      <w:rPr>
        <w:rFonts w:ascii="Times New Roman" w:hAnsi="Times New Roman"/>
        <w:sz w:val="22"/>
        <w:szCs w:val="22"/>
      </w:rPr>
      <w:t xml:space="preserve"> k</w:t>
    </w:r>
    <w:r w:rsidRPr="00D204CB">
      <w:rPr>
        <w:rFonts w:ascii="Times New Roman" w:hAnsi="Times New Roman"/>
        <w:sz w:val="22"/>
        <w:szCs w:val="22"/>
      </w:rPr>
      <w:t>ết</w:t>
    </w:r>
    <w:r>
      <w:rPr>
        <w:rFonts w:ascii="Times New Roman" w:hAnsi="Times New Roman"/>
        <w:sz w:val="22"/>
        <w:szCs w:val="22"/>
      </w:rPr>
      <w:t xml:space="preserve"> th</w:t>
    </w:r>
    <w:r w:rsidRPr="00D204CB">
      <w:rPr>
        <w:rFonts w:ascii="Times New Roman" w:hAnsi="Times New Roman"/>
        <w:sz w:val="22"/>
        <w:szCs w:val="22"/>
      </w:rPr>
      <w:t>úc</w:t>
    </w:r>
    <w:r>
      <w:rPr>
        <w:rFonts w:ascii="Times New Roman" w:hAnsi="Times New Roman"/>
        <w:sz w:val="22"/>
        <w:szCs w:val="22"/>
      </w:rPr>
      <w:t xml:space="preserve"> ng</w:t>
    </w:r>
    <w:r w:rsidRPr="00D204CB">
      <w:rPr>
        <w:rFonts w:ascii="Times New Roman" w:hAnsi="Times New Roman"/>
        <w:sz w:val="22"/>
        <w:szCs w:val="22"/>
      </w:rPr>
      <w:t>ày</w:t>
    </w:r>
    <w:r>
      <w:rPr>
        <w:rFonts w:ascii="Times New Roman" w:hAnsi="Times New Roman"/>
        <w:sz w:val="22"/>
        <w:szCs w:val="22"/>
      </w:rPr>
      <w:t xml:space="preserve"> 30/6/2012</w:t>
    </w:r>
  </w:p>
  <w:p w:rsidR="00156B92" w:rsidRPr="005E71FE" w:rsidRDefault="00156B92" w:rsidP="00006FF3">
    <w:pPr>
      <w:pStyle w:val="Header"/>
      <w:pBdr>
        <w:bottom w:val="single" w:sz="4" w:space="1" w:color="auto"/>
      </w:pBdr>
      <w:rPr>
        <w:rFonts w:ascii="Times New Roman" w:hAnsi="Times New Roman"/>
        <w:b/>
        <w:sz w:val="22"/>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p w:rsidR="00156B92" w:rsidRPr="004B38EB" w:rsidRDefault="00156B92" w:rsidP="00006FF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Pr="008A2307" w:rsidRDefault="00156B92" w:rsidP="00006FF3">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sidRPr="00D204CB">
      <w:rPr>
        <w:rFonts w:ascii="Times New Roman" w:hAnsi="Times New Roman"/>
        <w:b/>
        <w:sz w:val="22"/>
        <w:szCs w:val="22"/>
      </w:rPr>
      <w:t>Báo cáo tài chính</w:t>
    </w:r>
    <w:r>
      <w:rPr>
        <w:rFonts w:ascii="Times New Roman" w:hAnsi="Times New Roman"/>
        <w:b/>
        <w:sz w:val="22"/>
        <w:szCs w:val="22"/>
      </w:rPr>
      <w:t xml:space="preserve"> h</w:t>
    </w:r>
    <w:r w:rsidRPr="00B67224">
      <w:rPr>
        <w:rFonts w:ascii="Times New Roman" w:hAnsi="Times New Roman"/>
        <w:b/>
        <w:sz w:val="22"/>
        <w:szCs w:val="22"/>
      </w:rPr>
      <w:t>ợp</w:t>
    </w:r>
    <w:r>
      <w:rPr>
        <w:rFonts w:ascii="Times New Roman" w:hAnsi="Times New Roman"/>
        <w:b/>
        <w:sz w:val="22"/>
        <w:szCs w:val="22"/>
      </w:rPr>
      <w:t xml:space="preserve"> nh</w:t>
    </w:r>
    <w:r w:rsidRPr="00B67224">
      <w:rPr>
        <w:rFonts w:ascii="Times New Roman" w:hAnsi="Times New Roman"/>
        <w:b/>
        <w:sz w:val="22"/>
        <w:szCs w:val="22"/>
      </w:rPr>
      <w:t>ất</w:t>
    </w:r>
  </w:p>
  <w:p w:rsidR="00156B92" w:rsidRDefault="00156B92" w:rsidP="00006FF3">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w:t>
    </w:r>
    <w:r w:rsidRPr="00D204CB">
      <w:rPr>
        <w:rFonts w:ascii="Times New Roman" w:hAnsi="Times New Roman"/>
        <w:sz w:val="22"/>
        <w:szCs w:val="22"/>
      </w:rPr>
      <w:t xml:space="preserve"> </w:t>
    </w:r>
    <w:r>
      <w:rPr>
        <w:rFonts w:ascii="Times New Roman" w:hAnsi="Times New Roman"/>
        <w:sz w:val="22"/>
        <w:szCs w:val="22"/>
      </w:rPr>
      <w:t>gi</w:t>
    </w:r>
    <w:r w:rsidRPr="00D204CB">
      <w:rPr>
        <w:rFonts w:ascii="Times New Roman" w:hAnsi="Times New Roman"/>
        <w:sz w:val="22"/>
        <w:szCs w:val="22"/>
      </w:rPr>
      <w:t>ữa</w:t>
    </w:r>
    <w:r>
      <w:rPr>
        <w:rFonts w:ascii="Times New Roman" w:hAnsi="Times New Roman"/>
        <w:sz w:val="22"/>
        <w:szCs w:val="22"/>
      </w:rPr>
      <w:t xml:space="preserve"> ni</w:t>
    </w:r>
    <w:r w:rsidRPr="00D204CB">
      <w:rPr>
        <w:rFonts w:ascii="Times New Roman" w:hAnsi="Times New Roman"/>
        <w:sz w:val="22"/>
        <w:szCs w:val="22"/>
      </w:rPr>
      <w:t>ê</w:t>
    </w:r>
    <w:r>
      <w:rPr>
        <w:rFonts w:ascii="Times New Roman" w:hAnsi="Times New Roman"/>
        <w:sz w:val="22"/>
        <w:szCs w:val="22"/>
      </w:rPr>
      <w:t xml:space="preserve">n </w:t>
    </w:r>
    <w:r w:rsidRPr="00D204CB">
      <w:rPr>
        <w:rFonts w:ascii="Times New Roman" w:hAnsi="Times New Roman" w:hint="eastAsia"/>
        <w:sz w:val="22"/>
        <w:szCs w:val="22"/>
      </w:rPr>
      <w:t>đ</w:t>
    </w:r>
    <w:r w:rsidRPr="00D204CB">
      <w:rPr>
        <w:rFonts w:ascii="Times New Roman" w:hAnsi="Times New Roman"/>
        <w:sz w:val="22"/>
        <w:szCs w:val="22"/>
      </w:rPr>
      <w:t>ộ</w:t>
    </w:r>
    <w:r>
      <w:rPr>
        <w:rFonts w:ascii="Times New Roman" w:hAnsi="Times New Roman"/>
        <w:sz w:val="22"/>
        <w:szCs w:val="22"/>
      </w:rPr>
      <w:t xml:space="preserve"> k</w:t>
    </w:r>
    <w:r w:rsidRPr="00D204CB">
      <w:rPr>
        <w:rFonts w:ascii="Times New Roman" w:hAnsi="Times New Roman"/>
        <w:sz w:val="22"/>
        <w:szCs w:val="22"/>
      </w:rPr>
      <w:t>ết</w:t>
    </w:r>
    <w:r>
      <w:rPr>
        <w:rFonts w:ascii="Times New Roman" w:hAnsi="Times New Roman"/>
        <w:sz w:val="22"/>
        <w:szCs w:val="22"/>
      </w:rPr>
      <w:t xml:space="preserve"> th</w:t>
    </w:r>
    <w:r w:rsidRPr="00D204CB">
      <w:rPr>
        <w:rFonts w:ascii="Times New Roman" w:hAnsi="Times New Roman"/>
        <w:sz w:val="22"/>
        <w:szCs w:val="22"/>
      </w:rPr>
      <w:t>úc</w:t>
    </w:r>
    <w:r>
      <w:rPr>
        <w:rFonts w:ascii="Times New Roman" w:hAnsi="Times New Roman"/>
        <w:sz w:val="22"/>
        <w:szCs w:val="22"/>
      </w:rPr>
      <w:t xml:space="preserve"> ng</w:t>
    </w:r>
    <w:r w:rsidRPr="00D204CB">
      <w:rPr>
        <w:rFonts w:ascii="Times New Roman" w:hAnsi="Times New Roman"/>
        <w:sz w:val="22"/>
        <w:szCs w:val="22"/>
      </w:rPr>
      <w:t>ày</w:t>
    </w:r>
    <w:r>
      <w:rPr>
        <w:rFonts w:ascii="Times New Roman" w:hAnsi="Times New Roman"/>
        <w:sz w:val="22"/>
        <w:szCs w:val="22"/>
      </w:rPr>
      <w:t xml:space="preserve"> 30/6/2012</w:t>
    </w:r>
  </w:p>
  <w:p w:rsidR="00156B92" w:rsidRPr="0059030C" w:rsidRDefault="00156B92" w:rsidP="0059030C">
    <w:pPr>
      <w:pStyle w:val="Header"/>
      <w:pBdr>
        <w:bottom w:val="single" w:sz="4" w:space="1" w:color="auto"/>
      </w:pBdr>
      <w:rPr>
        <w:rFonts w:ascii="Times New Roman" w:hAnsi="Times New Roman"/>
        <w:b/>
        <w:sz w:val="22"/>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Pr="008A2307" w:rsidRDefault="00156B92" w:rsidP="00006FF3">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sidRPr="00D204CB">
      <w:rPr>
        <w:rFonts w:ascii="Times New Roman" w:hAnsi="Times New Roman"/>
        <w:b/>
        <w:sz w:val="22"/>
        <w:szCs w:val="22"/>
      </w:rPr>
      <w:t>Báo cáo tài chính</w:t>
    </w:r>
    <w:r>
      <w:rPr>
        <w:rFonts w:ascii="Times New Roman" w:hAnsi="Times New Roman"/>
        <w:b/>
        <w:sz w:val="22"/>
        <w:szCs w:val="22"/>
      </w:rPr>
      <w:t xml:space="preserve"> h</w:t>
    </w:r>
    <w:r w:rsidRPr="00B67224">
      <w:rPr>
        <w:rFonts w:ascii="Times New Roman" w:hAnsi="Times New Roman"/>
        <w:b/>
        <w:sz w:val="22"/>
        <w:szCs w:val="22"/>
      </w:rPr>
      <w:t>ợp</w:t>
    </w:r>
    <w:r>
      <w:rPr>
        <w:rFonts w:ascii="Times New Roman" w:hAnsi="Times New Roman"/>
        <w:b/>
        <w:sz w:val="22"/>
        <w:szCs w:val="22"/>
      </w:rPr>
      <w:t xml:space="preserve"> nh</w:t>
    </w:r>
    <w:r w:rsidRPr="00B67224">
      <w:rPr>
        <w:rFonts w:ascii="Times New Roman" w:hAnsi="Times New Roman"/>
        <w:b/>
        <w:sz w:val="22"/>
        <w:szCs w:val="22"/>
      </w:rPr>
      <w:t>ất</w:t>
    </w:r>
  </w:p>
  <w:p w:rsidR="00156B92" w:rsidRDefault="00156B92" w:rsidP="00006FF3">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w:t>
    </w:r>
    <w:r w:rsidRPr="00D204CB">
      <w:rPr>
        <w:rFonts w:ascii="Times New Roman" w:hAnsi="Times New Roman"/>
        <w:sz w:val="22"/>
        <w:szCs w:val="22"/>
      </w:rPr>
      <w:t xml:space="preserve"> </w:t>
    </w:r>
    <w:r>
      <w:rPr>
        <w:rFonts w:ascii="Times New Roman" w:hAnsi="Times New Roman"/>
        <w:sz w:val="22"/>
        <w:szCs w:val="22"/>
      </w:rPr>
      <w:t>gi</w:t>
    </w:r>
    <w:r w:rsidRPr="00D204CB">
      <w:rPr>
        <w:rFonts w:ascii="Times New Roman" w:hAnsi="Times New Roman"/>
        <w:sz w:val="22"/>
        <w:szCs w:val="22"/>
      </w:rPr>
      <w:t>ữa</w:t>
    </w:r>
    <w:r>
      <w:rPr>
        <w:rFonts w:ascii="Times New Roman" w:hAnsi="Times New Roman"/>
        <w:sz w:val="22"/>
        <w:szCs w:val="22"/>
      </w:rPr>
      <w:t xml:space="preserve"> ni</w:t>
    </w:r>
    <w:r w:rsidRPr="00D204CB">
      <w:rPr>
        <w:rFonts w:ascii="Times New Roman" w:hAnsi="Times New Roman"/>
        <w:sz w:val="22"/>
        <w:szCs w:val="22"/>
      </w:rPr>
      <w:t>ê</w:t>
    </w:r>
    <w:r>
      <w:rPr>
        <w:rFonts w:ascii="Times New Roman" w:hAnsi="Times New Roman"/>
        <w:sz w:val="22"/>
        <w:szCs w:val="22"/>
      </w:rPr>
      <w:t xml:space="preserve">n </w:t>
    </w:r>
    <w:r w:rsidRPr="00D204CB">
      <w:rPr>
        <w:rFonts w:ascii="Times New Roman" w:hAnsi="Times New Roman" w:hint="eastAsia"/>
        <w:sz w:val="22"/>
        <w:szCs w:val="22"/>
      </w:rPr>
      <w:t>đ</w:t>
    </w:r>
    <w:r w:rsidRPr="00D204CB">
      <w:rPr>
        <w:rFonts w:ascii="Times New Roman" w:hAnsi="Times New Roman"/>
        <w:sz w:val="22"/>
        <w:szCs w:val="22"/>
      </w:rPr>
      <w:t>ộ</w:t>
    </w:r>
    <w:r>
      <w:rPr>
        <w:rFonts w:ascii="Times New Roman" w:hAnsi="Times New Roman"/>
        <w:sz w:val="22"/>
        <w:szCs w:val="22"/>
      </w:rPr>
      <w:t xml:space="preserve"> k</w:t>
    </w:r>
    <w:r w:rsidRPr="00D204CB">
      <w:rPr>
        <w:rFonts w:ascii="Times New Roman" w:hAnsi="Times New Roman"/>
        <w:sz w:val="22"/>
        <w:szCs w:val="22"/>
      </w:rPr>
      <w:t>ết</w:t>
    </w:r>
    <w:r>
      <w:rPr>
        <w:rFonts w:ascii="Times New Roman" w:hAnsi="Times New Roman"/>
        <w:sz w:val="22"/>
        <w:szCs w:val="22"/>
      </w:rPr>
      <w:t xml:space="preserve"> th</w:t>
    </w:r>
    <w:r w:rsidRPr="00D204CB">
      <w:rPr>
        <w:rFonts w:ascii="Times New Roman" w:hAnsi="Times New Roman"/>
        <w:sz w:val="22"/>
        <w:szCs w:val="22"/>
      </w:rPr>
      <w:t>úc</w:t>
    </w:r>
    <w:r>
      <w:rPr>
        <w:rFonts w:ascii="Times New Roman" w:hAnsi="Times New Roman"/>
        <w:sz w:val="22"/>
        <w:szCs w:val="22"/>
      </w:rPr>
      <w:t xml:space="preserve"> ng</w:t>
    </w:r>
    <w:r w:rsidRPr="00D204CB">
      <w:rPr>
        <w:rFonts w:ascii="Times New Roman" w:hAnsi="Times New Roman"/>
        <w:sz w:val="22"/>
        <w:szCs w:val="22"/>
      </w:rPr>
      <w:t>ày</w:t>
    </w:r>
    <w:r>
      <w:rPr>
        <w:rFonts w:ascii="Times New Roman" w:hAnsi="Times New Roman"/>
        <w:sz w:val="22"/>
        <w:szCs w:val="22"/>
      </w:rPr>
      <w:t xml:space="preserve"> 30/6/2012</w:t>
    </w:r>
  </w:p>
  <w:p w:rsidR="00156B92" w:rsidRPr="004B38EB" w:rsidRDefault="00156B92" w:rsidP="00D204CB">
    <w:pPr>
      <w:pStyle w:val="Header"/>
      <w:pBdr>
        <w:bottom w:val="single" w:sz="4" w:space="1" w:color="auto"/>
      </w:pBdr>
      <w:rPr>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Pr="008A2307" w:rsidRDefault="00156B92" w:rsidP="00006FF3">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sidRPr="00D204CB">
      <w:rPr>
        <w:rFonts w:ascii="Times New Roman" w:hAnsi="Times New Roman"/>
        <w:b/>
        <w:sz w:val="22"/>
        <w:szCs w:val="22"/>
      </w:rPr>
      <w:t>Báo cáo tài chính</w:t>
    </w:r>
    <w:r>
      <w:rPr>
        <w:rFonts w:ascii="Times New Roman" w:hAnsi="Times New Roman"/>
        <w:b/>
        <w:sz w:val="22"/>
        <w:szCs w:val="22"/>
      </w:rPr>
      <w:t xml:space="preserve"> h</w:t>
    </w:r>
    <w:r w:rsidRPr="00B67224">
      <w:rPr>
        <w:rFonts w:ascii="Times New Roman" w:hAnsi="Times New Roman"/>
        <w:b/>
        <w:sz w:val="22"/>
        <w:szCs w:val="22"/>
      </w:rPr>
      <w:t>ợp</w:t>
    </w:r>
    <w:r>
      <w:rPr>
        <w:rFonts w:ascii="Times New Roman" w:hAnsi="Times New Roman"/>
        <w:b/>
        <w:sz w:val="22"/>
        <w:szCs w:val="22"/>
      </w:rPr>
      <w:t xml:space="preserve"> nh</w:t>
    </w:r>
    <w:r w:rsidRPr="00B67224">
      <w:rPr>
        <w:rFonts w:ascii="Times New Roman" w:hAnsi="Times New Roman"/>
        <w:b/>
        <w:sz w:val="22"/>
        <w:szCs w:val="22"/>
      </w:rPr>
      <w:t>ất</w:t>
    </w:r>
  </w:p>
  <w:p w:rsidR="00156B92" w:rsidRDefault="00156B92" w:rsidP="00006FF3">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w:t>
    </w:r>
    <w:r w:rsidRPr="00D204CB">
      <w:rPr>
        <w:rFonts w:ascii="Times New Roman" w:hAnsi="Times New Roman"/>
        <w:sz w:val="22"/>
        <w:szCs w:val="22"/>
      </w:rPr>
      <w:t xml:space="preserve"> </w:t>
    </w:r>
    <w:r>
      <w:rPr>
        <w:rFonts w:ascii="Times New Roman" w:hAnsi="Times New Roman"/>
        <w:sz w:val="22"/>
        <w:szCs w:val="22"/>
      </w:rPr>
      <w:t>gi</w:t>
    </w:r>
    <w:r w:rsidRPr="00D204CB">
      <w:rPr>
        <w:rFonts w:ascii="Times New Roman" w:hAnsi="Times New Roman"/>
        <w:sz w:val="22"/>
        <w:szCs w:val="22"/>
      </w:rPr>
      <w:t>ữa</w:t>
    </w:r>
    <w:r>
      <w:rPr>
        <w:rFonts w:ascii="Times New Roman" w:hAnsi="Times New Roman"/>
        <w:sz w:val="22"/>
        <w:szCs w:val="22"/>
      </w:rPr>
      <w:t xml:space="preserve"> ni</w:t>
    </w:r>
    <w:r w:rsidRPr="00D204CB">
      <w:rPr>
        <w:rFonts w:ascii="Times New Roman" w:hAnsi="Times New Roman"/>
        <w:sz w:val="22"/>
        <w:szCs w:val="22"/>
      </w:rPr>
      <w:t>ê</w:t>
    </w:r>
    <w:r>
      <w:rPr>
        <w:rFonts w:ascii="Times New Roman" w:hAnsi="Times New Roman"/>
        <w:sz w:val="22"/>
        <w:szCs w:val="22"/>
      </w:rPr>
      <w:t xml:space="preserve">n </w:t>
    </w:r>
    <w:r w:rsidRPr="00D204CB">
      <w:rPr>
        <w:rFonts w:ascii="Times New Roman" w:hAnsi="Times New Roman" w:hint="eastAsia"/>
        <w:sz w:val="22"/>
        <w:szCs w:val="22"/>
      </w:rPr>
      <w:t>đ</w:t>
    </w:r>
    <w:r w:rsidRPr="00D204CB">
      <w:rPr>
        <w:rFonts w:ascii="Times New Roman" w:hAnsi="Times New Roman"/>
        <w:sz w:val="22"/>
        <w:szCs w:val="22"/>
      </w:rPr>
      <w:t>ộ</w:t>
    </w:r>
    <w:r>
      <w:rPr>
        <w:rFonts w:ascii="Times New Roman" w:hAnsi="Times New Roman"/>
        <w:sz w:val="22"/>
        <w:szCs w:val="22"/>
      </w:rPr>
      <w:t xml:space="preserve"> k</w:t>
    </w:r>
    <w:r w:rsidRPr="00D204CB">
      <w:rPr>
        <w:rFonts w:ascii="Times New Roman" w:hAnsi="Times New Roman"/>
        <w:sz w:val="22"/>
        <w:szCs w:val="22"/>
      </w:rPr>
      <w:t>ết</w:t>
    </w:r>
    <w:r>
      <w:rPr>
        <w:rFonts w:ascii="Times New Roman" w:hAnsi="Times New Roman"/>
        <w:sz w:val="22"/>
        <w:szCs w:val="22"/>
      </w:rPr>
      <w:t xml:space="preserve"> th</w:t>
    </w:r>
    <w:r w:rsidRPr="00D204CB">
      <w:rPr>
        <w:rFonts w:ascii="Times New Roman" w:hAnsi="Times New Roman"/>
        <w:sz w:val="22"/>
        <w:szCs w:val="22"/>
      </w:rPr>
      <w:t>úc</w:t>
    </w:r>
    <w:r>
      <w:rPr>
        <w:rFonts w:ascii="Times New Roman" w:hAnsi="Times New Roman"/>
        <w:sz w:val="22"/>
        <w:szCs w:val="22"/>
      </w:rPr>
      <w:t xml:space="preserve"> ng</w:t>
    </w:r>
    <w:r w:rsidRPr="00D204CB">
      <w:rPr>
        <w:rFonts w:ascii="Times New Roman" w:hAnsi="Times New Roman"/>
        <w:sz w:val="22"/>
        <w:szCs w:val="22"/>
      </w:rPr>
      <w:t>ày</w:t>
    </w:r>
    <w:r>
      <w:rPr>
        <w:rFonts w:ascii="Times New Roman" w:hAnsi="Times New Roman"/>
        <w:sz w:val="22"/>
        <w:szCs w:val="22"/>
      </w:rPr>
      <w:t xml:space="preserve"> 30/6/2012</w:t>
    </w:r>
  </w:p>
  <w:p w:rsidR="00156B92" w:rsidRPr="00B514FE" w:rsidRDefault="00156B92" w:rsidP="00B514FE">
    <w:pPr>
      <w:pStyle w:val="Header"/>
      <w:pBdr>
        <w:bottom w:val="single" w:sz="4" w:space="1" w:color="auto"/>
      </w:pBdr>
      <w:rPr>
        <w:rFonts w:ascii="Times New Roman" w:hAnsi="Times New Roman"/>
        <w:b/>
        <w:sz w:val="22"/>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92" w:rsidRPr="008A2307" w:rsidRDefault="00156B92" w:rsidP="00006FF3">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sidRPr="00D204CB">
      <w:rPr>
        <w:rFonts w:ascii="Times New Roman" w:hAnsi="Times New Roman"/>
        <w:b/>
        <w:sz w:val="22"/>
        <w:szCs w:val="22"/>
      </w:rPr>
      <w:t>Báo cáo tài chính</w:t>
    </w:r>
    <w:r>
      <w:rPr>
        <w:rFonts w:ascii="Times New Roman" w:hAnsi="Times New Roman"/>
        <w:b/>
        <w:sz w:val="22"/>
        <w:szCs w:val="22"/>
      </w:rPr>
      <w:t xml:space="preserve"> h</w:t>
    </w:r>
    <w:r w:rsidRPr="00B67224">
      <w:rPr>
        <w:rFonts w:ascii="Times New Roman" w:hAnsi="Times New Roman"/>
        <w:b/>
        <w:sz w:val="22"/>
        <w:szCs w:val="22"/>
      </w:rPr>
      <w:t>ợp</w:t>
    </w:r>
    <w:r>
      <w:rPr>
        <w:rFonts w:ascii="Times New Roman" w:hAnsi="Times New Roman"/>
        <w:b/>
        <w:sz w:val="22"/>
        <w:szCs w:val="22"/>
      </w:rPr>
      <w:t xml:space="preserve"> nh</w:t>
    </w:r>
    <w:r w:rsidRPr="00B67224">
      <w:rPr>
        <w:rFonts w:ascii="Times New Roman" w:hAnsi="Times New Roman"/>
        <w:b/>
        <w:sz w:val="22"/>
        <w:szCs w:val="22"/>
      </w:rPr>
      <w:t>ất</w:t>
    </w:r>
  </w:p>
  <w:p w:rsidR="00156B92" w:rsidRDefault="00156B92" w:rsidP="00006FF3">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w:t>
    </w:r>
    <w:r w:rsidRPr="00D204CB">
      <w:rPr>
        <w:rFonts w:ascii="Times New Roman" w:hAnsi="Times New Roman"/>
        <w:sz w:val="22"/>
        <w:szCs w:val="22"/>
      </w:rPr>
      <w:t xml:space="preserve"> </w:t>
    </w:r>
    <w:r>
      <w:rPr>
        <w:rFonts w:ascii="Times New Roman" w:hAnsi="Times New Roman"/>
        <w:sz w:val="22"/>
        <w:szCs w:val="22"/>
      </w:rPr>
      <w:t>gi</w:t>
    </w:r>
    <w:r w:rsidRPr="00D204CB">
      <w:rPr>
        <w:rFonts w:ascii="Times New Roman" w:hAnsi="Times New Roman"/>
        <w:sz w:val="22"/>
        <w:szCs w:val="22"/>
      </w:rPr>
      <w:t>ữa</w:t>
    </w:r>
    <w:r>
      <w:rPr>
        <w:rFonts w:ascii="Times New Roman" w:hAnsi="Times New Roman"/>
        <w:sz w:val="22"/>
        <w:szCs w:val="22"/>
      </w:rPr>
      <w:t xml:space="preserve"> ni</w:t>
    </w:r>
    <w:r w:rsidRPr="00D204CB">
      <w:rPr>
        <w:rFonts w:ascii="Times New Roman" w:hAnsi="Times New Roman"/>
        <w:sz w:val="22"/>
        <w:szCs w:val="22"/>
      </w:rPr>
      <w:t>ê</w:t>
    </w:r>
    <w:r>
      <w:rPr>
        <w:rFonts w:ascii="Times New Roman" w:hAnsi="Times New Roman"/>
        <w:sz w:val="22"/>
        <w:szCs w:val="22"/>
      </w:rPr>
      <w:t xml:space="preserve">n </w:t>
    </w:r>
    <w:r w:rsidRPr="00D204CB">
      <w:rPr>
        <w:rFonts w:ascii="Times New Roman" w:hAnsi="Times New Roman" w:hint="eastAsia"/>
        <w:sz w:val="22"/>
        <w:szCs w:val="22"/>
      </w:rPr>
      <w:t>đ</w:t>
    </w:r>
    <w:r w:rsidRPr="00D204CB">
      <w:rPr>
        <w:rFonts w:ascii="Times New Roman" w:hAnsi="Times New Roman"/>
        <w:sz w:val="22"/>
        <w:szCs w:val="22"/>
      </w:rPr>
      <w:t>ộ</w:t>
    </w:r>
    <w:r>
      <w:rPr>
        <w:rFonts w:ascii="Times New Roman" w:hAnsi="Times New Roman"/>
        <w:sz w:val="22"/>
        <w:szCs w:val="22"/>
      </w:rPr>
      <w:t xml:space="preserve"> k</w:t>
    </w:r>
    <w:r w:rsidRPr="00D204CB">
      <w:rPr>
        <w:rFonts w:ascii="Times New Roman" w:hAnsi="Times New Roman"/>
        <w:sz w:val="22"/>
        <w:szCs w:val="22"/>
      </w:rPr>
      <w:t>ết</w:t>
    </w:r>
    <w:r>
      <w:rPr>
        <w:rFonts w:ascii="Times New Roman" w:hAnsi="Times New Roman"/>
        <w:sz w:val="22"/>
        <w:szCs w:val="22"/>
      </w:rPr>
      <w:t xml:space="preserve"> th</w:t>
    </w:r>
    <w:r w:rsidRPr="00D204CB">
      <w:rPr>
        <w:rFonts w:ascii="Times New Roman" w:hAnsi="Times New Roman"/>
        <w:sz w:val="22"/>
        <w:szCs w:val="22"/>
      </w:rPr>
      <w:t>úc</w:t>
    </w:r>
    <w:r>
      <w:rPr>
        <w:rFonts w:ascii="Times New Roman" w:hAnsi="Times New Roman"/>
        <w:sz w:val="22"/>
        <w:szCs w:val="22"/>
      </w:rPr>
      <w:t xml:space="preserve"> ng</w:t>
    </w:r>
    <w:r w:rsidRPr="00D204CB">
      <w:rPr>
        <w:rFonts w:ascii="Times New Roman" w:hAnsi="Times New Roman"/>
        <w:sz w:val="22"/>
        <w:szCs w:val="22"/>
      </w:rPr>
      <w:t>ày</w:t>
    </w:r>
    <w:r>
      <w:rPr>
        <w:rFonts w:ascii="Times New Roman" w:hAnsi="Times New Roman"/>
        <w:sz w:val="22"/>
        <w:szCs w:val="22"/>
      </w:rPr>
      <w:t xml:space="preserve"> 30/6/2012</w:t>
    </w:r>
  </w:p>
  <w:p w:rsidR="00156B92" w:rsidRPr="008A2307" w:rsidRDefault="00156B92" w:rsidP="00006FF3">
    <w:pPr>
      <w:pStyle w:val="Header"/>
      <w:pBdr>
        <w:bottom w:val="single" w:sz="4" w:space="1" w:color="auto"/>
      </w:pBdr>
      <w:rPr>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p w:rsidR="00156B92" w:rsidRPr="004B38EB" w:rsidRDefault="00156B92" w:rsidP="00006FF3">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6A09"/>
    <w:multiLevelType w:val="hybridMultilevel"/>
    <w:tmpl w:val="06344DE8"/>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EBC0C866">
      <w:numFmt w:val="bullet"/>
      <w:lvlText w:val="-"/>
      <w:lvlJc w:val="left"/>
      <w:pPr>
        <w:tabs>
          <w:tab w:val="num" w:pos="2149"/>
        </w:tabs>
        <w:ind w:left="2149" w:hanging="360"/>
      </w:pPr>
      <w:rPr>
        <w:rFonts w:ascii=".VnTime" w:eastAsia="Times New Roman" w:hAnsi=".VnTime" w:cs="Times New Roman"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
    <w:nsid w:val="13E4571A"/>
    <w:multiLevelType w:val="hybridMultilevel"/>
    <w:tmpl w:val="B2B6767C"/>
    <w:lvl w:ilvl="0" w:tplc="109CAE9A">
      <w:start w:val="1"/>
      <w:numFmt w:val="bullet"/>
      <w:lvlText w:val=""/>
      <w:lvlJc w:val="left"/>
      <w:pPr>
        <w:tabs>
          <w:tab w:val="num" w:pos="2149"/>
        </w:tabs>
        <w:ind w:left="214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1E3E67A0"/>
    <w:multiLevelType w:val="hybridMultilevel"/>
    <w:tmpl w:val="62027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8946BF"/>
    <w:multiLevelType w:val="hybridMultilevel"/>
    <w:tmpl w:val="7CD80970"/>
    <w:lvl w:ilvl="0" w:tplc="E354B02E">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nsid w:val="43A839FC"/>
    <w:multiLevelType w:val="hybridMultilevel"/>
    <w:tmpl w:val="F13C1608"/>
    <w:lvl w:ilvl="0" w:tplc="2B5248C4">
      <w:start w:val="6"/>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863505E"/>
    <w:multiLevelType w:val="hybridMultilevel"/>
    <w:tmpl w:val="8F74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D11B4"/>
    <w:multiLevelType w:val="hybridMultilevel"/>
    <w:tmpl w:val="E3F249A4"/>
    <w:lvl w:ilvl="0" w:tplc="8392DD22">
      <w:numFmt w:val="bullet"/>
      <w:lvlText w:val="-"/>
      <w:lvlJc w:val="left"/>
      <w:pPr>
        <w:tabs>
          <w:tab w:val="num" w:pos="420"/>
        </w:tabs>
        <w:ind w:left="420" w:hanging="360"/>
      </w:pPr>
      <w:rPr>
        <w:rFonts w:ascii=".VnTime" w:eastAsia="Times New Roman" w:hAnsi=".VnTime"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5A332B7D"/>
    <w:multiLevelType w:val="hybridMultilevel"/>
    <w:tmpl w:val="0B94A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8D4DAC"/>
    <w:multiLevelType w:val="hybridMultilevel"/>
    <w:tmpl w:val="9320A532"/>
    <w:lvl w:ilvl="0" w:tplc="8D38249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2767A01"/>
    <w:multiLevelType w:val="hybridMultilevel"/>
    <w:tmpl w:val="01F0AF7A"/>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EBC0C86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1"/>
  </w:num>
  <w:num w:numId="4">
    <w:abstractNumId w:val="0"/>
  </w:num>
  <w:num w:numId="5">
    <w:abstractNumId w:val="8"/>
  </w:num>
  <w:num w:numId="6">
    <w:abstractNumId w:val="5"/>
  </w:num>
  <w:num w:numId="7">
    <w:abstractNumId w:val="9"/>
  </w:num>
  <w:num w:numId="8">
    <w:abstractNumId w:val="6"/>
  </w:num>
  <w:num w:numId="9">
    <w:abstractNumId w:val="7"/>
  </w:num>
  <w:num w:numId="10">
    <w:abstractNumId w:val="1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6B92"/>
    <w:rsid w:val="00156B92"/>
    <w:rsid w:val="003D281C"/>
    <w:rsid w:val="00527D82"/>
    <w:rsid w:val="00972850"/>
    <w:rsid w:val="009844A4"/>
    <w:rsid w:val="00D74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6B92"/>
    <w:pPr>
      <w:keepNext/>
      <w:spacing w:after="0" w:line="240" w:lineRule="auto"/>
      <w:jc w:val="center"/>
      <w:outlineLvl w:val="0"/>
    </w:pPr>
    <w:rPr>
      <w:rFonts w:ascii="VNI-Times" w:eastAsia="Times New Roman" w:hAnsi="VNI-Times" w:cs="Times New Roman"/>
      <w:b/>
      <w:snapToGrid w:val="0"/>
      <w:color w:val="000000"/>
      <w:sz w:val="24"/>
      <w:szCs w:val="20"/>
    </w:rPr>
  </w:style>
  <w:style w:type="paragraph" w:styleId="Heading2">
    <w:name w:val="heading 2"/>
    <w:basedOn w:val="Normal"/>
    <w:next w:val="Normal"/>
    <w:link w:val="Heading2Char"/>
    <w:qFormat/>
    <w:rsid w:val="00156B92"/>
    <w:pPr>
      <w:keepNext/>
      <w:spacing w:before="120" w:after="360" w:line="240" w:lineRule="auto"/>
      <w:ind w:left="4320" w:firstLine="720"/>
      <w:jc w:val="both"/>
      <w:outlineLvl w:val="1"/>
    </w:pPr>
    <w:rPr>
      <w:rFonts w:ascii=".VnTime" w:eastAsia="Times New Roman" w:hAnsi=".VnTime" w:cs="Times New Roman"/>
      <w:i/>
      <w:sz w:val="24"/>
      <w:szCs w:val="20"/>
    </w:rPr>
  </w:style>
  <w:style w:type="paragraph" w:styleId="Heading3">
    <w:name w:val="heading 3"/>
    <w:basedOn w:val="Normal"/>
    <w:next w:val="Normal"/>
    <w:link w:val="Heading3Char"/>
    <w:qFormat/>
    <w:rsid w:val="00156B92"/>
    <w:pPr>
      <w:keepNext/>
      <w:spacing w:before="120" w:after="0" w:line="240" w:lineRule="auto"/>
      <w:outlineLvl w:val="2"/>
    </w:pPr>
    <w:rPr>
      <w:rFonts w:ascii=".VnTime" w:eastAsia="Times New Roman" w:hAnsi=".VnTime" w:cs="Times New Roman"/>
      <w:b/>
      <w:snapToGrid w:val="0"/>
      <w:color w:val="000000"/>
      <w:sz w:val="24"/>
      <w:szCs w:val="20"/>
    </w:rPr>
  </w:style>
  <w:style w:type="paragraph" w:styleId="Heading4">
    <w:name w:val="heading 4"/>
    <w:basedOn w:val="Normal"/>
    <w:next w:val="Normal"/>
    <w:link w:val="Heading4Char"/>
    <w:qFormat/>
    <w:rsid w:val="00156B92"/>
    <w:pPr>
      <w:keepNext/>
      <w:spacing w:after="0" w:line="240" w:lineRule="auto"/>
      <w:outlineLvl w:val="3"/>
    </w:pPr>
    <w:rPr>
      <w:rFonts w:ascii=".VnTime" w:eastAsia="Times New Roman" w:hAnsi=".VnTime" w:cs="Times New Roman"/>
      <w:b/>
      <w:sz w:val="24"/>
      <w:szCs w:val="20"/>
    </w:rPr>
  </w:style>
  <w:style w:type="paragraph" w:styleId="Heading5">
    <w:name w:val="heading 5"/>
    <w:basedOn w:val="Normal"/>
    <w:next w:val="Normal"/>
    <w:link w:val="Heading5Char"/>
    <w:qFormat/>
    <w:rsid w:val="00156B92"/>
    <w:pPr>
      <w:keepNext/>
      <w:spacing w:before="40" w:after="40" w:line="240" w:lineRule="auto"/>
      <w:jc w:val="center"/>
      <w:outlineLvl w:val="4"/>
    </w:pPr>
    <w:rPr>
      <w:rFonts w:ascii=".VnArial" w:eastAsia="Times New Roman" w:hAnsi=".VnArial" w:cs="Times New Roman"/>
      <w:b/>
      <w:snapToGrid w:val="0"/>
      <w:color w:val="000000"/>
      <w:sz w:val="20"/>
      <w:szCs w:val="20"/>
    </w:rPr>
  </w:style>
  <w:style w:type="paragraph" w:styleId="Heading6">
    <w:name w:val="heading 6"/>
    <w:basedOn w:val="Normal"/>
    <w:next w:val="Normal"/>
    <w:link w:val="Heading6Char"/>
    <w:qFormat/>
    <w:rsid w:val="00156B92"/>
    <w:pPr>
      <w:keepNext/>
      <w:spacing w:after="0" w:line="360" w:lineRule="exact"/>
      <w:outlineLvl w:val="5"/>
    </w:pPr>
    <w:rPr>
      <w:rFonts w:ascii=".VnTimeH" w:eastAsia="Times New Roman" w:hAnsi=".VnTimeH" w:cs="Times New Roman"/>
      <w:b/>
      <w:sz w:val="20"/>
      <w:szCs w:val="20"/>
    </w:rPr>
  </w:style>
  <w:style w:type="paragraph" w:styleId="Heading7">
    <w:name w:val="heading 7"/>
    <w:basedOn w:val="Normal"/>
    <w:next w:val="Normal"/>
    <w:link w:val="Heading7Char"/>
    <w:qFormat/>
    <w:rsid w:val="00156B92"/>
    <w:pPr>
      <w:keepNext/>
      <w:spacing w:before="60" w:after="60" w:line="240" w:lineRule="auto"/>
      <w:jc w:val="center"/>
      <w:outlineLvl w:val="6"/>
    </w:pPr>
    <w:rPr>
      <w:rFonts w:ascii=".VnTimeH" w:eastAsia="Times New Roman" w:hAnsi=".VnTimeH" w:cs="Times New Roman"/>
      <w:b/>
      <w:caps/>
      <w:sz w:val="20"/>
      <w:szCs w:val="20"/>
      <w:lang w:val="en-AU"/>
    </w:rPr>
  </w:style>
  <w:style w:type="paragraph" w:styleId="Heading8">
    <w:name w:val="heading 8"/>
    <w:basedOn w:val="Normal"/>
    <w:next w:val="Normal"/>
    <w:link w:val="Heading8Char"/>
    <w:qFormat/>
    <w:rsid w:val="00156B92"/>
    <w:pPr>
      <w:keepNext/>
      <w:spacing w:before="40" w:after="40" w:line="240" w:lineRule="auto"/>
      <w:ind w:right="57"/>
      <w:jc w:val="right"/>
      <w:outlineLvl w:val="7"/>
    </w:pPr>
    <w:rPr>
      <w:rFonts w:ascii=".VnArial" w:eastAsia="Times New Roman" w:hAnsi=".VnArial" w:cs="Times New Roman"/>
      <w:b/>
      <w:snapToGrid w:val="0"/>
      <w:color w:val="000000"/>
      <w:sz w:val="20"/>
      <w:szCs w:val="20"/>
    </w:rPr>
  </w:style>
  <w:style w:type="paragraph" w:styleId="Heading9">
    <w:name w:val="heading 9"/>
    <w:basedOn w:val="Normal"/>
    <w:next w:val="Normal"/>
    <w:link w:val="Heading9Char"/>
    <w:qFormat/>
    <w:rsid w:val="00156B92"/>
    <w:pPr>
      <w:keepNext/>
      <w:spacing w:before="40" w:after="40" w:line="240" w:lineRule="auto"/>
      <w:ind w:right="57"/>
      <w:outlineLvl w:val="8"/>
    </w:pPr>
    <w:rPr>
      <w:rFonts w:ascii=".VnArial" w:eastAsia="Times New Roman" w:hAnsi=".VnArial" w:cs="Times New Roman"/>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56B92"/>
    <w:rPr>
      <w:rFonts w:ascii="VNI-Times" w:eastAsia="Times New Roman" w:hAnsi="VNI-Times" w:cs="Times New Roman"/>
      <w:b/>
      <w:snapToGrid w:val="0"/>
      <w:color w:val="000000"/>
      <w:sz w:val="24"/>
      <w:szCs w:val="20"/>
    </w:rPr>
  </w:style>
  <w:style w:type="character" w:customStyle="1" w:styleId="Heading2Char">
    <w:name w:val="Heading 2 Char"/>
    <w:basedOn w:val="DefaultParagraphFont"/>
    <w:link w:val="Heading2"/>
    <w:rsid w:val="00156B92"/>
    <w:rPr>
      <w:rFonts w:ascii=".VnTime" w:eastAsia="Times New Roman" w:hAnsi=".VnTime" w:cs="Times New Roman"/>
      <w:i/>
      <w:sz w:val="24"/>
      <w:szCs w:val="20"/>
    </w:rPr>
  </w:style>
  <w:style w:type="character" w:customStyle="1" w:styleId="Heading3Char">
    <w:name w:val="Heading 3 Char"/>
    <w:basedOn w:val="DefaultParagraphFont"/>
    <w:link w:val="Heading3"/>
    <w:rsid w:val="00156B92"/>
    <w:rPr>
      <w:rFonts w:ascii=".VnTime" w:eastAsia="Times New Roman" w:hAnsi=".VnTime" w:cs="Times New Roman"/>
      <w:b/>
      <w:snapToGrid w:val="0"/>
      <w:color w:val="000000"/>
      <w:sz w:val="24"/>
      <w:szCs w:val="20"/>
    </w:rPr>
  </w:style>
  <w:style w:type="character" w:customStyle="1" w:styleId="Heading4Char">
    <w:name w:val="Heading 4 Char"/>
    <w:basedOn w:val="DefaultParagraphFont"/>
    <w:link w:val="Heading4"/>
    <w:rsid w:val="00156B92"/>
    <w:rPr>
      <w:rFonts w:ascii=".VnTime" w:eastAsia="Times New Roman" w:hAnsi=".VnTime" w:cs="Times New Roman"/>
      <w:b/>
      <w:sz w:val="24"/>
      <w:szCs w:val="20"/>
    </w:rPr>
  </w:style>
  <w:style w:type="character" w:customStyle="1" w:styleId="Heading5Char">
    <w:name w:val="Heading 5 Char"/>
    <w:basedOn w:val="DefaultParagraphFont"/>
    <w:link w:val="Heading5"/>
    <w:rsid w:val="00156B92"/>
    <w:rPr>
      <w:rFonts w:ascii=".VnArial" w:eastAsia="Times New Roman" w:hAnsi=".VnArial" w:cs="Times New Roman"/>
      <w:b/>
      <w:snapToGrid w:val="0"/>
      <w:color w:val="000000"/>
      <w:sz w:val="20"/>
      <w:szCs w:val="20"/>
    </w:rPr>
  </w:style>
  <w:style w:type="character" w:customStyle="1" w:styleId="Heading6Char">
    <w:name w:val="Heading 6 Char"/>
    <w:basedOn w:val="DefaultParagraphFont"/>
    <w:link w:val="Heading6"/>
    <w:rsid w:val="00156B92"/>
    <w:rPr>
      <w:rFonts w:ascii=".VnTimeH" w:eastAsia="Times New Roman" w:hAnsi=".VnTimeH" w:cs="Times New Roman"/>
      <w:b/>
      <w:sz w:val="20"/>
      <w:szCs w:val="20"/>
    </w:rPr>
  </w:style>
  <w:style w:type="character" w:customStyle="1" w:styleId="Heading7Char">
    <w:name w:val="Heading 7 Char"/>
    <w:basedOn w:val="DefaultParagraphFont"/>
    <w:link w:val="Heading7"/>
    <w:rsid w:val="00156B92"/>
    <w:rPr>
      <w:rFonts w:ascii=".VnTimeH" w:eastAsia="Times New Roman" w:hAnsi=".VnTimeH" w:cs="Times New Roman"/>
      <w:b/>
      <w:caps/>
      <w:sz w:val="20"/>
      <w:szCs w:val="20"/>
      <w:lang w:val="en-AU"/>
    </w:rPr>
  </w:style>
  <w:style w:type="character" w:customStyle="1" w:styleId="Heading8Char">
    <w:name w:val="Heading 8 Char"/>
    <w:basedOn w:val="DefaultParagraphFont"/>
    <w:link w:val="Heading8"/>
    <w:rsid w:val="00156B92"/>
    <w:rPr>
      <w:rFonts w:ascii=".VnArial" w:eastAsia="Times New Roman" w:hAnsi=".VnArial" w:cs="Times New Roman"/>
      <w:b/>
      <w:snapToGrid w:val="0"/>
      <w:color w:val="000000"/>
      <w:sz w:val="20"/>
      <w:szCs w:val="20"/>
    </w:rPr>
  </w:style>
  <w:style w:type="character" w:customStyle="1" w:styleId="Heading9Char">
    <w:name w:val="Heading 9 Char"/>
    <w:basedOn w:val="DefaultParagraphFont"/>
    <w:link w:val="Heading9"/>
    <w:rsid w:val="00156B92"/>
    <w:rPr>
      <w:rFonts w:ascii=".VnArial" w:eastAsia="Times New Roman" w:hAnsi=".VnArial" w:cs="Times New Roman"/>
      <w:b/>
      <w:snapToGrid w:val="0"/>
      <w:color w:val="000000"/>
      <w:sz w:val="20"/>
      <w:szCs w:val="20"/>
    </w:rPr>
  </w:style>
  <w:style w:type="paragraph" w:styleId="BodyText">
    <w:name w:val="Body Text"/>
    <w:basedOn w:val="Normal"/>
    <w:link w:val="BodyTextChar"/>
    <w:rsid w:val="00156B92"/>
    <w:pPr>
      <w:spacing w:after="12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156B92"/>
    <w:rPr>
      <w:rFonts w:ascii=".VnTime" w:eastAsia="Times New Roman" w:hAnsi=".VnTime" w:cs="Times New Roman"/>
      <w:sz w:val="26"/>
      <w:szCs w:val="20"/>
    </w:rPr>
  </w:style>
  <w:style w:type="paragraph" w:styleId="BodyText2">
    <w:name w:val="Body Text 2"/>
    <w:basedOn w:val="Normal"/>
    <w:link w:val="BodyText2Char"/>
    <w:rsid w:val="00156B9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56B92"/>
    <w:rPr>
      <w:rFonts w:ascii="Times New Roman" w:eastAsia="Times New Roman" w:hAnsi="Times New Roman" w:cs="Times New Roman"/>
      <w:sz w:val="24"/>
      <w:szCs w:val="24"/>
    </w:rPr>
  </w:style>
  <w:style w:type="paragraph" w:styleId="Footer">
    <w:name w:val="footer"/>
    <w:basedOn w:val="Normal"/>
    <w:link w:val="FooterChar"/>
    <w:rsid w:val="00156B92"/>
    <w:pPr>
      <w:tabs>
        <w:tab w:val="center" w:pos="4320"/>
        <w:tab w:val="right" w:pos="8640"/>
      </w:tabs>
      <w:spacing w:after="0" w:line="240" w:lineRule="auto"/>
    </w:pPr>
    <w:rPr>
      <w:rFonts w:ascii=".VnTime" w:eastAsia="Times New Roman" w:hAnsi=".VnTime" w:cs="Times New Roman"/>
      <w:sz w:val="24"/>
      <w:szCs w:val="20"/>
    </w:rPr>
  </w:style>
  <w:style w:type="character" w:customStyle="1" w:styleId="FooterChar">
    <w:name w:val="Footer Char"/>
    <w:basedOn w:val="DefaultParagraphFont"/>
    <w:link w:val="Footer"/>
    <w:rsid w:val="00156B92"/>
    <w:rPr>
      <w:rFonts w:ascii=".VnTime" w:eastAsia="Times New Roman" w:hAnsi=".VnTime" w:cs="Times New Roman"/>
      <w:sz w:val="24"/>
      <w:szCs w:val="20"/>
    </w:rPr>
  </w:style>
  <w:style w:type="character" w:styleId="PageNumber">
    <w:name w:val="page number"/>
    <w:basedOn w:val="DefaultParagraphFont"/>
    <w:rsid w:val="00156B92"/>
  </w:style>
  <w:style w:type="paragraph" w:styleId="Header">
    <w:name w:val="header"/>
    <w:basedOn w:val="Normal"/>
    <w:link w:val="HeaderChar"/>
    <w:rsid w:val="00156B92"/>
    <w:pPr>
      <w:tabs>
        <w:tab w:val="center" w:pos="4320"/>
        <w:tab w:val="right" w:pos="8640"/>
      </w:tabs>
      <w:spacing w:after="0" w:line="240" w:lineRule="auto"/>
    </w:pPr>
    <w:rPr>
      <w:rFonts w:ascii=".VnTime" w:eastAsia="Times New Roman" w:hAnsi=".VnTime" w:cs="Times New Roman"/>
      <w:sz w:val="24"/>
      <w:szCs w:val="20"/>
    </w:rPr>
  </w:style>
  <w:style w:type="character" w:customStyle="1" w:styleId="HeaderChar">
    <w:name w:val="Header Char"/>
    <w:basedOn w:val="DefaultParagraphFont"/>
    <w:link w:val="Header"/>
    <w:rsid w:val="00156B92"/>
    <w:rPr>
      <w:rFonts w:ascii=".VnTime" w:eastAsia="Times New Roman" w:hAnsi=".VnTime" w:cs="Times New Roman"/>
      <w:sz w:val="24"/>
      <w:szCs w:val="20"/>
    </w:rPr>
  </w:style>
  <w:style w:type="paragraph" w:styleId="BodyText3">
    <w:name w:val="Body Text 3"/>
    <w:basedOn w:val="Normal"/>
    <w:link w:val="BodyText3Char"/>
    <w:rsid w:val="00156B92"/>
    <w:pPr>
      <w:spacing w:before="120"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56B92"/>
    <w:rPr>
      <w:rFonts w:ascii="Times New Roman" w:eastAsia="Times New Roman" w:hAnsi="Times New Roman" w:cs="Times New Roman"/>
      <w:sz w:val="24"/>
      <w:szCs w:val="20"/>
    </w:rPr>
  </w:style>
  <w:style w:type="paragraph" w:styleId="Title">
    <w:name w:val="Title"/>
    <w:basedOn w:val="Normal"/>
    <w:link w:val="TitleChar"/>
    <w:qFormat/>
    <w:rsid w:val="00156B92"/>
    <w:pPr>
      <w:spacing w:after="0" w:line="240" w:lineRule="auto"/>
      <w:jc w:val="center"/>
    </w:pPr>
    <w:rPr>
      <w:rFonts w:ascii=".VnTimeH" w:eastAsia="Times New Roman" w:hAnsi=".VnTimeH" w:cs="Times New Roman"/>
      <w:b/>
      <w:snapToGrid w:val="0"/>
      <w:color w:val="000000"/>
      <w:sz w:val="32"/>
      <w:szCs w:val="20"/>
    </w:rPr>
  </w:style>
  <w:style w:type="character" w:customStyle="1" w:styleId="TitleChar">
    <w:name w:val="Title Char"/>
    <w:basedOn w:val="DefaultParagraphFont"/>
    <w:link w:val="Title"/>
    <w:rsid w:val="00156B92"/>
    <w:rPr>
      <w:rFonts w:ascii=".VnTimeH" w:eastAsia="Times New Roman" w:hAnsi=".VnTimeH" w:cs="Times New Roman"/>
      <w:b/>
      <w:snapToGrid w:val="0"/>
      <w:color w:val="000000"/>
      <w:sz w:val="32"/>
      <w:szCs w:val="20"/>
    </w:rPr>
  </w:style>
  <w:style w:type="paragraph" w:styleId="BodyTextIndent">
    <w:name w:val="Body Text Indent"/>
    <w:basedOn w:val="Normal"/>
    <w:link w:val="BodyTextIndentChar"/>
    <w:rsid w:val="00156B92"/>
    <w:pPr>
      <w:spacing w:after="120" w:line="240" w:lineRule="auto"/>
      <w:ind w:left="283"/>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156B92"/>
    <w:rPr>
      <w:rFonts w:ascii=".VnTime" w:eastAsia="Times New Roman" w:hAnsi=".VnTime" w:cs="Times New Roman"/>
      <w:sz w:val="24"/>
      <w:szCs w:val="20"/>
    </w:rPr>
  </w:style>
  <w:style w:type="paragraph" w:styleId="BodyTextIndent2">
    <w:name w:val="Body Text Indent 2"/>
    <w:basedOn w:val="Normal"/>
    <w:link w:val="BodyTextIndent2Char"/>
    <w:rsid w:val="00156B92"/>
    <w:pPr>
      <w:spacing w:after="120" w:line="480" w:lineRule="auto"/>
      <w:ind w:left="283"/>
    </w:pPr>
    <w:rPr>
      <w:rFonts w:ascii=".VnTime" w:eastAsia="Times New Roman" w:hAnsi=".VnTime" w:cs="Times New Roman"/>
      <w:sz w:val="24"/>
      <w:szCs w:val="20"/>
    </w:rPr>
  </w:style>
  <w:style w:type="character" w:customStyle="1" w:styleId="BodyTextIndent2Char">
    <w:name w:val="Body Text Indent 2 Char"/>
    <w:basedOn w:val="DefaultParagraphFont"/>
    <w:link w:val="BodyTextIndent2"/>
    <w:rsid w:val="00156B92"/>
    <w:rPr>
      <w:rFonts w:ascii=".VnTime" w:eastAsia="Times New Roman" w:hAnsi=".VnTime" w:cs="Times New Roman"/>
      <w:sz w:val="24"/>
      <w:szCs w:val="20"/>
    </w:rPr>
  </w:style>
  <w:style w:type="paragraph" w:styleId="BodyTextIndent3">
    <w:name w:val="Body Text Indent 3"/>
    <w:basedOn w:val="Normal"/>
    <w:link w:val="BodyTextIndent3Char"/>
    <w:rsid w:val="00156B92"/>
    <w:pPr>
      <w:spacing w:after="120" w:line="240" w:lineRule="auto"/>
      <w:ind w:left="283"/>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156B92"/>
    <w:rPr>
      <w:rFonts w:ascii=".VnTime" w:eastAsia="Times New Roman" w:hAnsi=".VnTime" w:cs="Times New Roman"/>
      <w:sz w:val="16"/>
      <w:szCs w:val="16"/>
    </w:rPr>
  </w:style>
  <w:style w:type="paragraph" w:customStyle="1" w:styleId="font5">
    <w:name w:val="font5"/>
    <w:basedOn w:val="Normal"/>
    <w:rsid w:val="00156B9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156B9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75">
    <w:name w:val="xl75"/>
    <w:basedOn w:val="Normal"/>
    <w:rsid w:val="00156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cs="Times New Roman"/>
      <w:sz w:val="24"/>
      <w:szCs w:val="24"/>
    </w:rPr>
  </w:style>
  <w:style w:type="paragraph" w:customStyle="1" w:styleId="xl76">
    <w:name w:val="xl76"/>
    <w:basedOn w:val="Normal"/>
    <w:rsid w:val="00156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cs="Times New Roman"/>
      <w:sz w:val="24"/>
      <w:szCs w:val="24"/>
    </w:rPr>
  </w:style>
  <w:style w:type="paragraph" w:customStyle="1" w:styleId="xl77">
    <w:name w:val="xl77"/>
    <w:basedOn w:val="Normal"/>
    <w:rsid w:val="00156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cs="Times New Roman"/>
      <w:sz w:val="24"/>
      <w:szCs w:val="24"/>
    </w:rPr>
  </w:style>
  <w:style w:type="paragraph" w:customStyle="1" w:styleId="xl78">
    <w:name w:val="xl78"/>
    <w:basedOn w:val="Normal"/>
    <w:rsid w:val="00156B92"/>
    <w:pPr>
      <w:pBdr>
        <w:top w:val="single" w:sz="4" w:space="0" w:color="auto"/>
        <w:bottom w:val="single" w:sz="4" w:space="0" w:color="auto"/>
      </w:pBdr>
      <w:spacing w:before="100" w:beforeAutospacing="1" w:after="100" w:afterAutospacing="1" w:line="240" w:lineRule="auto"/>
    </w:pPr>
    <w:rPr>
      <w:rFonts w:ascii=".VnTime" w:eastAsia="Times New Roman" w:hAnsi=".VnTime" w:cs="Times New Roman"/>
      <w:b/>
      <w:bCs/>
      <w:sz w:val="24"/>
      <w:szCs w:val="24"/>
    </w:rPr>
  </w:style>
  <w:style w:type="paragraph" w:customStyle="1" w:styleId="xl79">
    <w:name w:val="xl79"/>
    <w:basedOn w:val="Normal"/>
    <w:rsid w:val="00156B92"/>
    <w:pPr>
      <w:spacing w:before="100" w:beforeAutospacing="1" w:after="100" w:afterAutospacing="1" w:line="240" w:lineRule="auto"/>
    </w:pPr>
    <w:rPr>
      <w:rFonts w:ascii=".VnTime" w:eastAsia="Times New Roman" w:hAnsi=".VnTime" w:cs="Times New Roman"/>
      <w:b/>
      <w:bCs/>
      <w:sz w:val="24"/>
      <w:szCs w:val="24"/>
    </w:rPr>
  </w:style>
  <w:style w:type="paragraph" w:customStyle="1" w:styleId="xl80">
    <w:name w:val="xl80"/>
    <w:basedOn w:val="Normal"/>
    <w:rsid w:val="00156B92"/>
    <w:pPr>
      <w:spacing w:before="100" w:beforeAutospacing="1" w:after="100" w:afterAutospacing="1" w:line="240" w:lineRule="auto"/>
    </w:pPr>
    <w:rPr>
      <w:rFonts w:ascii=".VnTime" w:eastAsia="Times New Roman" w:hAnsi=".VnTime" w:cs="Times New Roman"/>
      <w:sz w:val="24"/>
      <w:szCs w:val="24"/>
    </w:rPr>
  </w:style>
  <w:style w:type="paragraph" w:customStyle="1" w:styleId="xl81">
    <w:name w:val="xl81"/>
    <w:basedOn w:val="Normal"/>
    <w:rsid w:val="00156B92"/>
    <w:pPr>
      <w:spacing w:before="100" w:beforeAutospacing="1" w:after="100" w:afterAutospacing="1" w:line="240" w:lineRule="auto"/>
    </w:pPr>
    <w:rPr>
      <w:rFonts w:ascii=".VnTime" w:eastAsia="Times New Roman" w:hAnsi=".VnTime" w:cs="Times New Roman"/>
      <w:color w:val="FFFFFF"/>
      <w:sz w:val="24"/>
      <w:szCs w:val="24"/>
    </w:rPr>
  </w:style>
  <w:style w:type="paragraph" w:customStyle="1" w:styleId="xl82">
    <w:name w:val="xl82"/>
    <w:basedOn w:val="Normal"/>
    <w:rsid w:val="00156B92"/>
    <w:pPr>
      <w:spacing w:before="100" w:beforeAutospacing="1" w:after="100" w:afterAutospacing="1" w:line="240" w:lineRule="auto"/>
    </w:pPr>
    <w:rPr>
      <w:rFonts w:ascii=".VnTime" w:eastAsia="Times New Roman" w:hAnsi=".VnTime" w:cs="Times New Roman"/>
      <w:b/>
      <w:bCs/>
      <w:color w:val="FFFFFF"/>
      <w:sz w:val="24"/>
      <w:szCs w:val="24"/>
    </w:rPr>
  </w:style>
  <w:style w:type="paragraph" w:customStyle="1" w:styleId="xl83">
    <w:name w:val="xl83"/>
    <w:basedOn w:val="Normal"/>
    <w:rsid w:val="00156B92"/>
    <w:pPr>
      <w:spacing w:before="100" w:beforeAutospacing="1" w:after="100" w:afterAutospacing="1" w:line="240" w:lineRule="auto"/>
      <w:jc w:val="right"/>
    </w:pPr>
    <w:rPr>
      <w:rFonts w:ascii=".VnTime" w:eastAsia="Times New Roman" w:hAnsi=".VnTime" w:cs="Times New Roman"/>
      <w:sz w:val="24"/>
      <w:szCs w:val="24"/>
    </w:rPr>
  </w:style>
  <w:style w:type="paragraph" w:customStyle="1" w:styleId="xl74">
    <w:name w:val="xl74"/>
    <w:basedOn w:val="Normal"/>
    <w:rsid w:val="00156B92"/>
    <w:pPr>
      <w:spacing w:before="100" w:beforeAutospacing="1" w:after="100" w:afterAutospacing="1" w:line="240" w:lineRule="auto"/>
      <w:jc w:val="center"/>
      <w:textAlignment w:val="center"/>
    </w:pPr>
    <w:rPr>
      <w:rFonts w:ascii=".VnTime" w:eastAsia="Times New Roman" w:hAnsi=".VnTime" w:cs="Times New Roman"/>
      <w:b/>
      <w:bCs/>
      <w:sz w:val="24"/>
      <w:szCs w:val="24"/>
    </w:rPr>
  </w:style>
  <w:style w:type="character" w:styleId="Hyperlink">
    <w:name w:val="Hyperlink"/>
    <w:basedOn w:val="DefaultParagraphFont"/>
    <w:rsid w:val="00156B92"/>
    <w:rPr>
      <w:color w:val="0000FF"/>
      <w:u w:val="single"/>
    </w:rPr>
  </w:style>
  <w:style w:type="character" w:styleId="FollowedHyperlink">
    <w:name w:val="FollowedHyperlink"/>
    <w:basedOn w:val="DefaultParagraphFont"/>
    <w:rsid w:val="00156B92"/>
    <w:rPr>
      <w:color w:val="800080"/>
      <w:u w:val="single"/>
    </w:rPr>
  </w:style>
  <w:style w:type="paragraph" w:customStyle="1" w:styleId="par-1">
    <w:name w:val="par-1"/>
    <w:basedOn w:val="Normal"/>
    <w:rsid w:val="00156B92"/>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table" w:styleId="TableGrid">
    <w:name w:val="Table Grid"/>
    <w:basedOn w:val="TableNormal"/>
    <w:rsid w:val="00156B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156B92"/>
    <w:rPr>
      <w:sz w:val="16"/>
      <w:szCs w:val="16"/>
    </w:rPr>
  </w:style>
  <w:style w:type="paragraph" w:styleId="CommentText">
    <w:name w:val="annotation text"/>
    <w:basedOn w:val="Normal"/>
    <w:link w:val="CommentTextChar"/>
    <w:semiHidden/>
    <w:rsid w:val="00156B92"/>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156B92"/>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156B92"/>
    <w:rPr>
      <w:b/>
      <w:bCs/>
    </w:rPr>
  </w:style>
  <w:style w:type="character" w:customStyle="1" w:styleId="CommentSubjectChar">
    <w:name w:val="Comment Subject Char"/>
    <w:basedOn w:val="CommentTextChar"/>
    <w:link w:val="CommentSubject"/>
    <w:semiHidden/>
    <w:rsid w:val="00156B92"/>
    <w:rPr>
      <w:b/>
      <w:bCs/>
    </w:rPr>
  </w:style>
  <w:style w:type="paragraph" w:styleId="BalloonText">
    <w:name w:val="Balloon Text"/>
    <w:basedOn w:val="Normal"/>
    <w:link w:val="BalloonTextChar"/>
    <w:semiHidden/>
    <w:rsid w:val="00156B9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6B92"/>
    <w:rPr>
      <w:rFonts w:ascii="Tahoma" w:eastAsia="Times New Roman" w:hAnsi="Tahoma" w:cs="Tahoma"/>
      <w:sz w:val="16"/>
      <w:szCs w:val="16"/>
    </w:rPr>
  </w:style>
  <w:style w:type="paragraph" w:customStyle="1" w:styleId="xl533">
    <w:name w:val="xl533"/>
    <w:basedOn w:val="Normal"/>
    <w:rsid w:val="00156B92"/>
    <w:pPr>
      <w:spacing w:before="100" w:beforeAutospacing="1" w:after="100" w:afterAutospacing="1" w:line="240" w:lineRule="auto"/>
    </w:pPr>
    <w:rPr>
      <w:rFonts w:ascii="Times New Roman" w:eastAsia="Times New Roman" w:hAnsi="Times New Roman" w:cs="Times New Roman"/>
    </w:rPr>
  </w:style>
  <w:style w:type="paragraph" w:customStyle="1" w:styleId="xl534">
    <w:name w:val="xl534"/>
    <w:basedOn w:val="Normal"/>
    <w:rsid w:val="00156B92"/>
    <w:pPr>
      <w:spacing w:before="100" w:beforeAutospacing="1" w:after="100" w:afterAutospacing="1" w:line="240" w:lineRule="auto"/>
    </w:pPr>
    <w:rPr>
      <w:rFonts w:ascii="Times New Roman" w:eastAsia="Times New Roman" w:hAnsi="Times New Roman" w:cs="Times New Roman"/>
    </w:rPr>
  </w:style>
  <w:style w:type="paragraph" w:customStyle="1" w:styleId="xl535">
    <w:name w:val="xl535"/>
    <w:basedOn w:val="Normal"/>
    <w:rsid w:val="00156B92"/>
    <w:pPr>
      <w:spacing w:before="100" w:beforeAutospacing="1" w:after="100" w:afterAutospacing="1" w:line="240" w:lineRule="auto"/>
    </w:pPr>
    <w:rPr>
      <w:rFonts w:ascii="Times New Roman" w:eastAsia="Times New Roman" w:hAnsi="Times New Roman" w:cs="Times New Roman"/>
      <w:b/>
      <w:bCs/>
    </w:rPr>
  </w:style>
  <w:style w:type="paragraph" w:customStyle="1" w:styleId="xl536">
    <w:name w:val="xl536"/>
    <w:basedOn w:val="Normal"/>
    <w:rsid w:val="00156B92"/>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537">
    <w:name w:val="xl537"/>
    <w:basedOn w:val="Normal"/>
    <w:rsid w:val="00156B92"/>
    <w:pPr>
      <w:spacing w:before="100" w:beforeAutospacing="1" w:after="100" w:afterAutospacing="1" w:line="240" w:lineRule="auto"/>
      <w:jc w:val="right"/>
    </w:pPr>
    <w:rPr>
      <w:rFonts w:ascii="Times New Roman" w:eastAsia="Times New Roman" w:hAnsi="Times New Roman" w:cs="Times New Roman"/>
    </w:rPr>
  </w:style>
  <w:style w:type="paragraph" w:customStyle="1" w:styleId="xl538">
    <w:name w:val="xl538"/>
    <w:basedOn w:val="Normal"/>
    <w:rsid w:val="00156B92"/>
    <w:pPr>
      <w:spacing w:before="100" w:beforeAutospacing="1" w:after="100" w:afterAutospacing="1" w:line="240" w:lineRule="auto"/>
      <w:jc w:val="right"/>
    </w:pPr>
    <w:rPr>
      <w:rFonts w:ascii="Times New Roman" w:eastAsia="Times New Roman" w:hAnsi="Times New Roman" w:cs="Times New Roman"/>
    </w:rPr>
  </w:style>
  <w:style w:type="paragraph" w:customStyle="1" w:styleId="xl539">
    <w:name w:val="xl539"/>
    <w:basedOn w:val="Normal"/>
    <w:rsid w:val="00156B9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540">
    <w:name w:val="xl540"/>
    <w:basedOn w:val="Normal"/>
    <w:rsid w:val="00156B92"/>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541">
    <w:name w:val="xl541"/>
    <w:basedOn w:val="Normal"/>
    <w:rsid w:val="00156B92"/>
    <w:pP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542">
    <w:name w:val="xl542"/>
    <w:basedOn w:val="Normal"/>
    <w:rsid w:val="00156B92"/>
    <w:pPr>
      <w:spacing w:before="100" w:beforeAutospacing="1" w:after="100" w:afterAutospacing="1" w:line="240" w:lineRule="auto"/>
    </w:pPr>
    <w:rPr>
      <w:rFonts w:ascii="Times New Roman" w:eastAsia="Times New Roman" w:hAnsi="Times New Roman" w:cs="Times New Roman"/>
    </w:rPr>
  </w:style>
  <w:style w:type="paragraph" w:customStyle="1" w:styleId="xl543">
    <w:name w:val="xl543"/>
    <w:basedOn w:val="Normal"/>
    <w:rsid w:val="00156B92"/>
    <w:pPr>
      <w:spacing w:before="100" w:beforeAutospacing="1" w:after="100" w:afterAutospacing="1" w:line="240" w:lineRule="auto"/>
    </w:pPr>
    <w:rPr>
      <w:rFonts w:ascii="Times New Roman" w:eastAsia="Times New Roman" w:hAnsi="Times New Roman" w:cs="Times New Roman"/>
    </w:rPr>
  </w:style>
  <w:style w:type="paragraph" w:customStyle="1" w:styleId="xl544">
    <w:name w:val="xl544"/>
    <w:basedOn w:val="Normal"/>
    <w:rsid w:val="00156B92"/>
    <w:pPr>
      <w:spacing w:before="100" w:beforeAutospacing="1" w:after="100" w:afterAutospacing="1" w:line="240" w:lineRule="auto"/>
    </w:pPr>
    <w:rPr>
      <w:rFonts w:ascii="Times New Roman" w:eastAsia="Times New Roman" w:hAnsi="Times New Roman" w:cs="Times New Roman"/>
    </w:rPr>
  </w:style>
  <w:style w:type="paragraph" w:customStyle="1" w:styleId="xl545">
    <w:name w:val="xl545"/>
    <w:basedOn w:val="Normal"/>
    <w:rsid w:val="00156B92"/>
    <w:pPr>
      <w:spacing w:before="100" w:beforeAutospacing="1" w:after="100" w:afterAutospacing="1" w:line="240" w:lineRule="auto"/>
      <w:jc w:val="right"/>
      <w:textAlignment w:val="center"/>
    </w:pPr>
    <w:rPr>
      <w:rFonts w:ascii="Times New Roman" w:eastAsia="Times New Roman" w:hAnsi="Times New Roman" w:cs="Times New Roman"/>
      <w:color w:val="000000"/>
    </w:rPr>
  </w:style>
  <w:style w:type="paragraph" w:customStyle="1" w:styleId="xl546">
    <w:name w:val="xl546"/>
    <w:basedOn w:val="Normal"/>
    <w:rsid w:val="00156B92"/>
    <w:pPr>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547">
    <w:name w:val="xl547"/>
    <w:basedOn w:val="Normal"/>
    <w:rsid w:val="00156B9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548">
    <w:name w:val="xl548"/>
    <w:basedOn w:val="Normal"/>
    <w:rsid w:val="00156B92"/>
    <w:pPr>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549">
    <w:name w:val="xl549"/>
    <w:basedOn w:val="Normal"/>
    <w:rsid w:val="00156B92"/>
    <w:pPr>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550">
    <w:name w:val="xl550"/>
    <w:basedOn w:val="Normal"/>
    <w:rsid w:val="00156B92"/>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551">
    <w:name w:val="xl551"/>
    <w:basedOn w:val="Normal"/>
    <w:rsid w:val="00156B92"/>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552">
    <w:name w:val="xl552"/>
    <w:basedOn w:val="Normal"/>
    <w:rsid w:val="00156B92"/>
    <w:pPr>
      <w:spacing w:before="100" w:beforeAutospacing="1" w:after="100" w:afterAutospacing="1" w:line="240" w:lineRule="auto"/>
    </w:pPr>
    <w:rPr>
      <w:rFonts w:ascii="Times New Roman" w:eastAsia="Times New Roman" w:hAnsi="Times New Roman" w:cs="Times New Roman"/>
      <w:b/>
      <w:bCs/>
      <w:i/>
      <w:iCs/>
    </w:rPr>
  </w:style>
  <w:style w:type="paragraph" w:customStyle="1" w:styleId="xl553">
    <w:name w:val="xl553"/>
    <w:basedOn w:val="Normal"/>
    <w:rsid w:val="00156B92"/>
    <w:pPr>
      <w:spacing w:before="100" w:beforeAutospacing="1" w:after="100" w:afterAutospacing="1" w:line="240" w:lineRule="auto"/>
      <w:textAlignment w:val="center"/>
    </w:pPr>
    <w:rPr>
      <w:rFonts w:ascii="Times New Roman" w:eastAsia="Times New Roman" w:hAnsi="Times New Roman" w:cs="Times New Roman"/>
      <w:b/>
      <w:bCs/>
      <w:i/>
      <w:iCs/>
      <w:color w:val="000000"/>
    </w:rPr>
  </w:style>
  <w:style w:type="paragraph" w:customStyle="1" w:styleId="xl554">
    <w:name w:val="xl554"/>
    <w:basedOn w:val="Normal"/>
    <w:rsid w:val="00156B92"/>
    <w:pP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555">
    <w:name w:val="xl555"/>
    <w:basedOn w:val="Normal"/>
    <w:rsid w:val="00156B92"/>
    <w:pPr>
      <w:spacing w:before="100" w:beforeAutospacing="1" w:after="100" w:afterAutospacing="1" w:line="240" w:lineRule="auto"/>
    </w:pPr>
    <w:rPr>
      <w:rFonts w:ascii="Times New Roman" w:eastAsia="Times New Roman" w:hAnsi="Times New Roman" w:cs="Times New Roman"/>
      <w:b/>
      <w:bCs/>
      <w:i/>
      <w:iCs/>
    </w:rPr>
  </w:style>
  <w:style w:type="paragraph" w:customStyle="1" w:styleId="xl556">
    <w:name w:val="xl556"/>
    <w:basedOn w:val="Normal"/>
    <w:rsid w:val="00156B92"/>
    <w:pP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557">
    <w:name w:val="xl557"/>
    <w:basedOn w:val="Normal"/>
    <w:rsid w:val="00156B92"/>
    <w:pPr>
      <w:spacing w:before="100" w:beforeAutospacing="1" w:after="100" w:afterAutospacing="1" w:line="240" w:lineRule="auto"/>
      <w:textAlignment w:val="center"/>
    </w:pPr>
    <w:rPr>
      <w:rFonts w:ascii="Times New Roman" w:eastAsia="Times New Roman" w:hAnsi="Times New Roman" w:cs="Times New Roman"/>
      <w:b/>
      <w:bCs/>
      <w:i/>
      <w:iCs/>
    </w:rPr>
  </w:style>
  <w:style w:type="paragraph" w:customStyle="1" w:styleId="xl558">
    <w:name w:val="xl558"/>
    <w:basedOn w:val="Normal"/>
    <w:rsid w:val="00156B92"/>
    <w:pPr>
      <w:spacing w:before="100" w:beforeAutospacing="1" w:after="100" w:afterAutospacing="1" w:line="240" w:lineRule="auto"/>
      <w:textAlignment w:val="center"/>
    </w:pPr>
    <w:rPr>
      <w:rFonts w:ascii="Times New Roman" w:eastAsia="Times New Roman" w:hAnsi="Times New Roman" w:cs="Times New Roman"/>
      <w:b/>
      <w:bCs/>
      <w:i/>
      <w:iCs/>
      <w:color w:val="000000"/>
    </w:rPr>
  </w:style>
  <w:style w:type="paragraph" w:customStyle="1" w:styleId="xl559">
    <w:name w:val="xl559"/>
    <w:basedOn w:val="Normal"/>
    <w:rsid w:val="00156B92"/>
    <w:pP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560">
    <w:name w:val="xl560"/>
    <w:basedOn w:val="Normal"/>
    <w:rsid w:val="00156B92"/>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561">
    <w:name w:val="xl561"/>
    <w:basedOn w:val="Normal"/>
    <w:rsid w:val="00156B92"/>
    <w:pPr>
      <w:spacing w:before="100" w:beforeAutospacing="1" w:after="100" w:afterAutospacing="1" w:line="240" w:lineRule="auto"/>
    </w:pPr>
    <w:rPr>
      <w:rFonts w:ascii="Times New Roman" w:eastAsia="Times New Roman" w:hAnsi="Times New Roman" w:cs="Times New Roman"/>
      <w:b/>
      <w:bCs/>
      <w:i/>
      <w:iCs/>
    </w:rPr>
  </w:style>
  <w:style w:type="paragraph" w:customStyle="1" w:styleId="xl562">
    <w:name w:val="xl562"/>
    <w:basedOn w:val="Normal"/>
    <w:rsid w:val="00156B92"/>
    <w:pP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563">
    <w:name w:val="xl563"/>
    <w:basedOn w:val="Normal"/>
    <w:rsid w:val="00156B92"/>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564">
    <w:name w:val="xl564"/>
    <w:basedOn w:val="Normal"/>
    <w:rsid w:val="00156B92"/>
    <w:pPr>
      <w:spacing w:before="100" w:beforeAutospacing="1" w:after="100" w:afterAutospacing="1" w:line="240" w:lineRule="auto"/>
      <w:jc w:val="right"/>
      <w:textAlignment w:val="center"/>
    </w:pPr>
    <w:rPr>
      <w:rFonts w:ascii="Times New Roman" w:eastAsia="Times New Roman" w:hAnsi="Times New Roman" w:cs="Times New Roman"/>
      <w:b/>
      <w:bCs/>
      <w:i/>
      <w:iCs/>
    </w:rPr>
  </w:style>
  <w:style w:type="paragraph" w:customStyle="1" w:styleId="xl565">
    <w:name w:val="xl565"/>
    <w:basedOn w:val="Normal"/>
    <w:rsid w:val="00156B92"/>
    <w:pPr>
      <w:spacing w:before="100" w:beforeAutospacing="1" w:after="100" w:afterAutospacing="1" w:line="240" w:lineRule="auto"/>
      <w:textAlignment w:val="center"/>
    </w:pPr>
    <w:rPr>
      <w:rFonts w:ascii="Times New Roman" w:eastAsia="Times New Roman" w:hAnsi="Times New Roman" w:cs="Times New Roman"/>
      <w:b/>
      <w:bCs/>
      <w:i/>
      <w:iCs/>
      <w:color w:val="000000"/>
    </w:rPr>
  </w:style>
  <w:style w:type="paragraph" w:customStyle="1" w:styleId="xl566">
    <w:name w:val="xl566"/>
    <w:basedOn w:val="Normal"/>
    <w:rsid w:val="00156B92"/>
    <w:pP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567">
    <w:name w:val="xl567"/>
    <w:basedOn w:val="Normal"/>
    <w:rsid w:val="00156B92"/>
    <w:pPr>
      <w:spacing w:before="100" w:beforeAutospacing="1" w:after="100" w:afterAutospacing="1" w:line="240" w:lineRule="auto"/>
      <w:jc w:val="center"/>
    </w:pPr>
    <w:rPr>
      <w:rFonts w:ascii="Arial" w:eastAsia="Times New Roman" w:hAnsi="Arial" w:cs="Arial"/>
      <w:b/>
      <w:bCs/>
    </w:rPr>
  </w:style>
  <w:style w:type="paragraph" w:customStyle="1" w:styleId="xl568">
    <w:name w:val="xl568"/>
    <w:basedOn w:val="Normal"/>
    <w:rsid w:val="00156B92"/>
    <w:pPr>
      <w:spacing w:before="100" w:beforeAutospacing="1" w:after="100" w:afterAutospacing="1" w:line="240" w:lineRule="auto"/>
    </w:pPr>
    <w:rPr>
      <w:rFonts w:ascii="Times New Roman" w:eastAsia="Times New Roman" w:hAnsi="Times New Roman" w:cs="Times New Roman"/>
    </w:rPr>
  </w:style>
  <w:style w:type="paragraph" w:customStyle="1" w:styleId="xl569">
    <w:name w:val="xl569"/>
    <w:basedOn w:val="Normal"/>
    <w:rsid w:val="00156B92"/>
    <w:pPr>
      <w:spacing w:before="100" w:beforeAutospacing="1" w:after="100" w:afterAutospacing="1" w:line="240" w:lineRule="auto"/>
    </w:pPr>
    <w:rPr>
      <w:rFonts w:ascii="Times New Roman" w:eastAsia="Times New Roman" w:hAnsi="Times New Roman" w:cs="Times New Roman"/>
      <w:b/>
      <w:bCs/>
    </w:rPr>
  </w:style>
  <w:style w:type="paragraph" w:customStyle="1" w:styleId="xl570">
    <w:name w:val="xl570"/>
    <w:basedOn w:val="Normal"/>
    <w:rsid w:val="00156B92"/>
    <w:pPr>
      <w:spacing w:before="100" w:beforeAutospacing="1" w:after="100" w:afterAutospacing="1" w:line="240" w:lineRule="auto"/>
      <w:jc w:val="right"/>
      <w:textAlignment w:val="center"/>
    </w:pPr>
    <w:rPr>
      <w:rFonts w:ascii="Times New Roman" w:eastAsia="Times New Roman" w:hAnsi="Times New Roman" w:cs="Times New Roman"/>
      <w:color w:val="000000"/>
    </w:rPr>
  </w:style>
  <w:style w:type="paragraph" w:customStyle="1" w:styleId="xl571">
    <w:name w:val="xl571"/>
    <w:basedOn w:val="Normal"/>
    <w:rsid w:val="00156B92"/>
    <w:pPr>
      <w:spacing w:before="100" w:beforeAutospacing="1" w:after="100" w:afterAutospacing="1" w:line="240" w:lineRule="auto"/>
      <w:jc w:val="right"/>
    </w:pPr>
    <w:rPr>
      <w:rFonts w:ascii="Times New Roman" w:eastAsia="Times New Roman" w:hAnsi="Times New Roman" w:cs="Times New Roman"/>
    </w:rPr>
  </w:style>
  <w:style w:type="paragraph" w:customStyle="1" w:styleId="xl572">
    <w:name w:val="xl572"/>
    <w:basedOn w:val="Normal"/>
    <w:rsid w:val="00156B92"/>
    <w:pP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573">
    <w:name w:val="xl573"/>
    <w:basedOn w:val="Normal"/>
    <w:rsid w:val="00156B92"/>
    <w:pPr>
      <w:spacing w:before="100" w:beforeAutospacing="1" w:after="100" w:afterAutospacing="1" w:line="240" w:lineRule="auto"/>
      <w:jc w:val="right"/>
      <w:textAlignment w:val="center"/>
    </w:pPr>
    <w:rPr>
      <w:rFonts w:ascii="Times New Roman" w:eastAsia="Times New Roman" w:hAnsi="Times New Roman" w:cs="Times New Roman"/>
      <w:b/>
      <w:bCs/>
      <w:i/>
      <w:iCs/>
      <w:color w:val="000000"/>
    </w:rPr>
  </w:style>
  <w:style w:type="paragraph" w:customStyle="1" w:styleId="xl574">
    <w:name w:val="xl574"/>
    <w:basedOn w:val="Normal"/>
    <w:rsid w:val="00156B92"/>
    <w:pPr>
      <w:spacing w:before="100" w:beforeAutospacing="1" w:after="100" w:afterAutospacing="1" w:line="240" w:lineRule="auto"/>
    </w:pPr>
    <w:rPr>
      <w:rFonts w:ascii=".VnTime" w:eastAsia="Times New Roman" w:hAnsi=".VnTime" w:cs="Times New Roman"/>
      <w:sz w:val="24"/>
      <w:szCs w:val="24"/>
    </w:rPr>
  </w:style>
  <w:style w:type="paragraph" w:customStyle="1" w:styleId="xl575">
    <w:name w:val="xl575"/>
    <w:basedOn w:val="Normal"/>
    <w:rsid w:val="00156B92"/>
    <w:pPr>
      <w:spacing w:before="100" w:beforeAutospacing="1" w:after="100" w:afterAutospacing="1" w:line="240" w:lineRule="auto"/>
      <w:textAlignment w:val="center"/>
    </w:pPr>
    <w:rPr>
      <w:rFonts w:ascii=".VnTime" w:eastAsia="Times New Roman" w:hAnsi=".VnTime" w:cs="Times New Roman"/>
      <w:sz w:val="24"/>
      <w:szCs w:val="24"/>
    </w:rPr>
  </w:style>
  <w:style w:type="paragraph" w:customStyle="1" w:styleId="xl576">
    <w:name w:val="xl576"/>
    <w:basedOn w:val="Normal"/>
    <w:rsid w:val="00156B92"/>
    <w:pPr>
      <w:spacing w:before="100" w:beforeAutospacing="1" w:after="100" w:afterAutospacing="1" w:line="240" w:lineRule="auto"/>
    </w:pPr>
    <w:rPr>
      <w:rFonts w:ascii=".VnTime" w:eastAsia="Times New Roman" w:hAnsi=".VnTime" w:cs="Times New Roman"/>
      <w:sz w:val="24"/>
      <w:szCs w:val="24"/>
    </w:rPr>
  </w:style>
  <w:style w:type="paragraph" w:customStyle="1" w:styleId="xl577">
    <w:name w:val="xl577"/>
    <w:basedOn w:val="Normal"/>
    <w:rsid w:val="00156B92"/>
    <w:pPr>
      <w:spacing w:before="100" w:beforeAutospacing="1" w:after="100" w:afterAutospacing="1" w:line="240" w:lineRule="auto"/>
      <w:textAlignment w:val="center"/>
    </w:pPr>
    <w:rPr>
      <w:rFonts w:ascii=".VnTime" w:eastAsia="Times New Roman" w:hAnsi=".VnTime" w:cs="Times New Roman"/>
      <w:sz w:val="24"/>
      <w:szCs w:val="24"/>
    </w:rPr>
  </w:style>
  <w:style w:type="paragraph" w:customStyle="1" w:styleId="xl578">
    <w:name w:val="xl578"/>
    <w:basedOn w:val="Normal"/>
    <w:rsid w:val="00156B92"/>
    <w:pP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579">
    <w:name w:val="xl579"/>
    <w:basedOn w:val="Normal"/>
    <w:rsid w:val="00156B92"/>
    <w:pPr>
      <w:spacing w:before="100" w:beforeAutospacing="1" w:after="100" w:afterAutospacing="1" w:line="240" w:lineRule="auto"/>
    </w:pPr>
    <w:rPr>
      <w:rFonts w:ascii="Times New Roman" w:eastAsia="Times New Roman" w:hAnsi="Times New Roman" w:cs="Times New Roman"/>
      <w:b/>
      <w:bCs/>
      <w:i/>
      <w:iCs/>
    </w:rPr>
  </w:style>
  <w:style w:type="paragraph" w:customStyle="1" w:styleId="xl580">
    <w:name w:val="xl580"/>
    <w:basedOn w:val="Normal"/>
    <w:rsid w:val="00156B92"/>
    <w:pPr>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581">
    <w:name w:val="xl581"/>
    <w:basedOn w:val="Normal"/>
    <w:rsid w:val="00156B92"/>
    <w:pP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582">
    <w:name w:val="xl582"/>
    <w:basedOn w:val="Normal"/>
    <w:rsid w:val="00156B92"/>
    <w:pPr>
      <w:spacing w:before="100" w:beforeAutospacing="1" w:after="100" w:afterAutospacing="1" w:line="240" w:lineRule="auto"/>
      <w:jc w:val="right"/>
      <w:textAlignment w:val="center"/>
    </w:pPr>
    <w:rPr>
      <w:rFonts w:ascii="Times New Roman" w:eastAsia="Times New Roman" w:hAnsi="Times New Roman" w:cs="Times New Roman"/>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9003</Words>
  <Characters>51322</Characters>
  <Application>Microsoft Office Word</Application>
  <DocSecurity>0</DocSecurity>
  <Lines>427</Lines>
  <Paragraphs>120</Paragraphs>
  <ScaleCrop>false</ScaleCrop>
  <Company>http://hocdiary.com</Company>
  <LinksUpToDate>false</LinksUpToDate>
  <CharactersWithSpaces>60205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2012-08-27T07:10:00Z</dcterms:created>
  <dcterms:modified xsi:type="dcterms:W3CDTF">2012-08-27T07:37:00Z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2050ed0f32b4dcb81f2f2c6dfd874cc.psdsxs" Id="R1c70b74e62744107" /></Relationships>
</file>