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sigs" ContentType="application/vnd.openxmlformats-package.digital-signature-origin"/>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_xmlsignatures/sig1.xml" ContentType="application/vnd.openxmlformats-package.digital-signature-xmlsignature+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digital-signature/origin" Target="_xmlsignatures/origin.sigs"/><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7E5D" w:rsidRPr="000D5E4C" w:rsidRDefault="00EF7E5D" w:rsidP="00EF7E5D">
      <w:pPr>
        <w:rPr>
          <w:b/>
          <w:sz w:val="26"/>
          <w:szCs w:val="26"/>
        </w:rPr>
      </w:pPr>
      <w:r w:rsidRPr="000D5E4C">
        <w:rPr>
          <w:b/>
          <w:sz w:val="26"/>
          <w:szCs w:val="26"/>
        </w:rPr>
        <w:t xml:space="preserve">CÔNG </w:t>
      </w:r>
      <w:r>
        <w:rPr>
          <w:b/>
          <w:sz w:val="26"/>
          <w:szCs w:val="26"/>
        </w:rPr>
        <w:t xml:space="preserve">TY CỔ PHẦN CƠ KHÍ       </w:t>
      </w:r>
      <w:r w:rsidRPr="000D5E4C">
        <w:rPr>
          <w:b/>
          <w:sz w:val="26"/>
          <w:szCs w:val="26"/>
        </w:rPr>
        <w:t xml:space="preserve">  CỘNG HÒA XÃ HỘI CHỦ NGHĨA VIỆT NAM</w:t>
      </w:r>
    </w:p>
    <w:p w:rsidR="00EF7E5D" w:rsidRPr="000D5E4C" w:rsidRDefault="00EF7E5D" w:rsidP="00EF7E5D">
      <w:pPr>
        <w:rPr>
          <w:b/>
          <w:sz w:val="28"/>
          <w:szCs w:val="28"/>
        </w:rPr>
      </w:pPr>
      <w:r w:rsidRPr="000D5E4C">
        <w:rPr>
          <w:b/>
          <w:sz w:val="26"/>
          <w:szCs w:val="26"/>
        </w:rPr>
        <w:t xml:space="preserve">VÀ KHOÁNG SẢN HÀ GIANG                     </w:t>
      </w:r>
      <w:r w:rsidRPr="000D5E4C">
        <w:rPr>
          <w:b/>
          <w:sz w:val="28"/>
          <w:szCs w:val="28"/>
        </w:rPr>
        <w:t>Độc lập – Tự do – Hạnh phúc</w:t>
      </w:r>
    </w:p>
    <w:p w:rsidR="00EF7E5D" w:rsidRPr="000D5E4C" w:rsidRDefault="00EC4342" w:rsidP="00EF7E5D">
      <w:pPr>
        <w:rPr>
          <w:b/>
          <w:sz w:val="26"/>
          <w:szCs w:val="26"/>
        </w:rPr>
      </w:pPr>
      <w:r>
        <w:rPr>
          <w:b/>
          <w:noProof/>
          <w:sz w:val="26"/>
          <w:szCs w:val="26"/>
        </w:rPr>
        <w:pict>
          <v:shapetype id="_x0000_t32" coordsize="21600,21600" o:spt="32" o:oned="t" path="m,l21600,21600e" filled="f">
            <v:path arrowok="t" fillok="f" o:connecttype="none"/>
            <o:lock v:ext="edit" shapetype="t"/>
          </v:shapetype>
          <v:shape id="_x0000_s1027" type="#_x0000_t32" style="position:absolute;margin-left:251.85pt;margin-top:1.2pt;width:172.5pt;height:0;z-index:251661312" o:connectortype="straight"/>
        </w:pict>
      </w:r>
      <w:r>
        <w:rPr>
          <w:b/>
          <w:noProof/>
          <w:sz w:val="26"/>
          <w:szCs w:val="26"/>
        </w:rPr>
        <w:pict>
          <v:shape id="_x0000_s1026" type="#_x0000_t32" style="position:absolute;margin-left:53.1pt;margin-top:4.95pt;width:71.25pt;height:0;z-index:251660288" o:connectortype="straight"/>
        </w:pict>
      </w:r>
    </w:p>
    <w:p w:rsidR="00EF7E5D" w:rsidRPr="000D5E4C" w:rsidRDefault="00C108EA" w:rsidP="00EF7E5D">
      <w:pPr>
        <w:rPr>
          <w:i/>
          <w:sz w:val="26"/>
          <w:szCs w:val="26"/>
        </w:rPr>
      </w:pPr>
      <w:r>
        <w:rPr>
          <w:sz w:val="26"/>
          <w:szCs w:val="26"/>
        </w:rPr>
        <w:t xml:space="preserve">           Số: 02</w:t>
      </w:r>
      <w:r w:rsidR="00EF7E5D" w:rsidRPr="000D5E4C">
        <w:rPr>
          <w:sz w:val="26"/>
          <w:szCs w:val="26"/>
        </w:rPr>
        <w:t xml:space="preserve"> /GT-HGM                                      </w:t>
      </w:r>
      <w:r w:rsidR="00EF7E5D">
        <w:rPr>
          <w:i/>
          <w:sz w:val="26"/>
          <w:szCs w:val="26"/>
        </w:rPr>
        <w:t>Hà Giang, ngày 05 tháng 03 năm 2014</w:t>
      </w:r>
    </w:p>
    <w:p w:rsidR="00EF7E5D" w:rsidRPr="000D5E4C" w:rsidRDefault="00EF7E5D" w:rsidP="00EF7E5D">
      <w:pPr>
        <w:rPr>
          <w:sz w:val="26"/>
          <w:szCs w:val="26"/>
        </w:rPr>
      </w:pPr>
      <w:r w:rsidRPr="000D5E4C">
        <w:rPr>
          <w:sz w:val="26"/>
          <w:szCs w:val="26"/>
        </w:rPr>
        <w:t xml:space="preserve">“V/v Giải trình </w:t>
      </w:r>
      <w:r>
        <w:rPr>
          <w:sz w:val="26"/>
          <w:szCs w:val="26"/>
        </w:rPr>
        <w:t>chênh lệch LNST năm 2013</w:t>
      </w:r>
    </w:p>
    <w:p w:rsidR="00EF7E5D" w:rsidRPr="000D5E4C" w:rsidRDefault="00EF7E5D" w:rsidP="00EF7E5D">
      <w:pPr>
        <w:rPr>
          <w:sz w:val="26"/>
          <w:szCs w:val="26"/>
        </w:rPr>
      </w:pPr>
      <w:r>
        <w:rPr>
          <w:sz w:val="26"/>
          <w:szCs w:val="26"/>
        </w:rPr>
        <w:t>Giữa BCTC kiểm toán năm 2013</w:t>
      </w:r>
      <w:r w:rsidRPr="000D5E4C">
        <w:rPr>
          <w:sz w:val="26"/>
          <w:szCs w:val="26"/>
        </w:rPr>
        <w:t xml:space="preserve"> và BCTC tự lập”</w:t>
      </w:r>
    </w:p>
    <w:p w:rsidR="00EF7E5D" w:rsidRPr="000D5E4C" w:rsidRDefault="00EF7E5D" w:rsidP="00EF7E5D">
      <w:pPr>
        <w:rPr>
          <w:sz w:val="26"/>
          <w:szCs w:val="26"/>
        </w:rPr>
      </w:pPr>
    </w:p>
    <w:p w:rsidR="00EF7E5D" w:rsidRPr="000D5E4C" w:rsidRDefault="00EF7E5D" w:rsidP="00EF7E5D">
      <w:pPr>
        <w:rPr>
          <w:sz w:val="28"/>
          <w:szCs w:val="28"/>
        </w:rPr>
      </w:pPr>
      <w:r>
        <w:rPr>
          <w:sz w:val="28"/>
          <w:szCs w:val="28"/>
        </w:rPr>
        <w:t xml:space="preserve">                                 </w:t>
      </w:r>
      <w:r w:rsidRPr="000D5E4C">
        <w:rPr>
          <w:sz w:val="28"/>
          <w:szCs w:val="28"/>
        </w:rPr>
        <w:t xml:space="preserve">Kính gửi: </w:t>
      </w:r>
      <w:r>
        <w:rPr>
          <w:sz w:val="28"/>
          <w:szCs w:val="28"/>
        </w:rPr>
        <w:t xml:space="preserve">-   </w:t>
      </w:r>
      <w:r w:rsidRPr="000D5E4C">
        <w:rPr>
          <w:sz w:val="28"/>
          <w:szCs w:val="28"/>
        </w:rPr>
        <w:t>Ủy ban Chứng khoán Nhà nước</w:t>
      </w:r>
    </w:p>
    <w:p w:rsidR="00EF7E5D" w:rsidRPr="005B314D" w:rsidRDefault="00EF7E5D" w:rsidP="00EF7E5D">
      <w:pPr>
        <w:pStyle w:val="ListParagraph"/>
        <w:numPr>
          <w:ilvl w:val="0"/>
          <w:numId w:val="3"/>
        </w:numPr>
        <w:rPr>
          <w:sz w:val="28"/>
          <w:szCs w:val="28"/>
        </w:rPr>
      </w:pPr>
      <w:r w:rsidRPr="005B314D">
        <w:rPr>
          <w:sz w:val="28"/>
          <w:szCs w:val="28"/>
        </w:rPr>
        <w:t>Sở Giao dịch Chứng khoán Hà Nội</w:t>
      </w:r>
    </w:p>
    <w:p w:rsidR="00EF7E5D" w:rsidRPr="000D5E4C" w:rsidRDefault="00EF7E5D" w:rsidP="00EF7E5D">
      <w:pPr>
        <w:rPr>
          <w:sz w:val="28"/>
          <w:szCs w:val="28"/>
        </w:rPr>
      </w:pPr>
    </w:p>
    <w:p w:rsidR="00EF7E5D" w:rsidRPr="000D5E4C" w:rsidRDefault="00EF7E5D" w:rsidP="00EF7E5D">
      <w:pPr>
        <w:pStyle w:val="ListParagraph"/>
        <w:numPr>
          <w:ilvl w:val="0"/>
          <w:numId w:val="1"/>
        </w:numPr>
        <w:rPr>
          <w:sz w:val="28"/>
          <w:szCs w:val="28"/>
        </w:rPr>
      </w:pPr>
      <w:r w:rsidRPr="000D5E4C">
        <w:rPr>
          <w:sz w:val="28"/>
          <w:szCs w:val="28"/>
        </w:rPr>
        <w:t>Tên Công ty: Công ty cổ phần Cơ khí và Khoáng sản Hà Giang</w:t>
      </w:r>
    </w:p>
    <w:p w:rsidR="00EF7E5D" w:rsidRPr="000D5E4C" w:rsidRDefault="00EF7E5D" w:rsidP="00EF7E5D">
      <w:pPr>
        <w:pStyle w:val="ListParagraph"/>
        <w:numPr>
          <w:ilvl w:val="0"/>
          <w:numId w:val="1"/>
        </w:numPr>
        <w:rPr>
          <w:sz w:val="28"/>
          <w:szCs w:val="28"/>
        </w:rPr>
      </w:pPr>
      <w:r w:rsidRPr="000D5E4C">
        <w:rPr>
          <w:sz w:val="28"/>
          <w:szCs w:val="28"/>
        </w:rPr>
        <w:t>Mã chứng khoán: HGM</w:t>
      </w:r>
    </w:p>
    <w:p w:rsidR="00EF7E5D" w:rsidRPr="000D5E4C" w:rsidRDefault="00EF7E5D" w:rsidP="00EF7E5D">
      <w:pPr>
        <w:pStyle w:val="ListParagraph"/>
        <w:numPr>
          <w:ilvl w:val="0"/>
          <w:numId w:val="1"/>
        </w:numPr>
        <w:rPr>
          <w:sz w:val="28"/>
          <w:szCs w:val="28"/>
        </w:rPr>
      </w:pPr>
      <w:r w:rsidRPr="000D5E4C">
        <w:rPr>
          <w:sz w:val="28"/>
          <w:szCs w:val="28"/>
        </w:rPr>
        <w:t>Địa chỉ trụ sở chính: Số 390, đường Nguyễn Trãi, TP Hà Giang, tỉnh Hà Giang.</w:t>
      </w:r>
    </w:p>
    <w:p w:rsidR="00EF7E5D" w:rsidRDefault="00EF7E5D" w:rsidP="00EF7E5D">
      <w:pPr>
        <w:pStyle w:val="ListParagraph"/>
        <w:numPr>
          <w:ilvl w:val="0"/>
          <w:numId w:val="1"/>
        </w:numPr>
        <w:rPr>
          <w:sz w:val="28"/>
          <w:szCs w:val="28"/>
        </w:rPr>
      </w:pPr>
      <w:r w:rsidRPr="000D5E4C">
        <w:rPr>
          <w:sz w:val="28"/>
          <w:szCs w:val="28"/>
        </w:rPr>
        <w:t>Điện thoại: 02193867533; 02193866708;  Fax: 02193867068</w:t>
      </w:r>
    </w:p>
    <w:p w:rsidR="00EF7E5D" w:rsidRPr="0039699C" w:rsidRDefault="00EF7E5D" w:rsidP="00EF7E5D">
      <w:pPr>
        <w:ind w:firstLine="720"/>
        <w:rPr>
          <w:sz w:val="28"/>
          <w:szCs w:val="28"/>
        </w:rPr>
      </w:pPr>
      <w:r w:rsidRPr="0039699C">
        <w:rPr>
          <w:sz w:val="28"/>
          <w:szCs w:val="28"/>
        </w:rPr>
        <w:t>Că</w:t>
      </w:r>
      <w:r w:rsidR="002A1B3F">
        <w:rPr>
          <w:sz w:val="28"/>
          <w:szCs w:val="28"/>
        </w:rPr>
        <w:t>n cứ số liệu BCTC quý 4 năm 2013</w:t>
      </w:r>
      <w:r w:rsidRPr="0039699C">
        <w:rPr>
          <w:sz w:val="28"/>
          <w:szCs w:val="28"/>
        </w:rPr>
        <w:t xml:space="preserve"> do công ty tự l</w:t>
      </w:r>
      <w:r w:rsidR="002A1B3F">
        <w:rPr>
          <w:sz w:val="28"/>
          <w:szCs w:val="28"/>
        </w:rPr>
        <w:t>ập và BCTC đã kiểm toán năm 2013</w:t>
      </w:r>
      <w:r w:rsidRPr="0039699C">
        <w:rPr>
          <w:sz w:val="28"/>
          <w:szCs w:val="28"/>
        </w:rPr>
        <w:t>:</w:t>
      </w:r>
    </w:p>
    <w:tbl>
      <w:tblPr>
        <w:tblStyle w:val="TableGrid"/>
        <w:tblW w:w="0" w:type="auto"/>
        <w:tblInd w:w="108" w:type="dxa"/>
        <w:tblLook w:val="04A0"/>
      </w:tblPr>
      <w:tblGrid>
        <w:gridCol w:w="3150"/>
        <w:gridCol w:w="3240"/>
        <w:gridCol w:w="1890"/>
        <w:gridCol w:w="1332"/>
      </w:tblGrid>
      <w:tr w:rsidR="00EF7E5D" w:rsidTr="003C3F33">
        <w:tc>
          <w:tcPr>
            <w:tcW w:w="3150" w:type="dxa"/>
            <w:vAlign w:val="center"/>
          </w:tcPr>
          <w:p w:rsidR="00EF7E5D" w:rsidRDefault="00EF7E5D" w:rsidP="003C3F33">
            <w:pPr>
              <w:pStyle w:val="ListParagraph"/>
              <w:ind w:left="0"/>
              <w:jc w:val="center"/>
              <w:rPr>
                <w:sz w:val="28"/>
                <w:szCs w:val="28"/>
              </w:rPr>
            </w:pPr>
            <w:r>
              <w:rPr>
                <w:sz w:val="28"/>
                <w:szCs w:val="28"/>
              </w:rPr>
              <w:t>Lũy kế LNST năm 2013 theo BCTC công ty tự lập</w:t>
            </w:r>
          </w:p>
        </w:tc>
        <w:tc>
          <w:tcPr>
            <w:tcW w:w="3240" w:type="dxa"/>
            <w:vAlign w:val="center"/>
          </w:tcPr>
          <w:p w:rsidR="00EF7E5D" w:rsidRDefault="00EF7E5D" w:rsidP="003C3F33">
            <w:pPr>
              <w:pStyle w:val="ListParagraph"/>
              <w:ind w:left="0"/>
              <w:jc w:val="center"/>
              <w:rPr>
                <w:sz w:val="28"/>
                <w:szCs w:val="28"/>
              </w:rPr>
            </w:pPr>
            <w:r>
              <w:rPr>
                <w:sz w:val="28"/>
                <w:szCs w:val="28"/>
              </w:rPr>
              <w:t>LNST năm 2013 theo BCTC kiểm toán năm 2013</w:t>
            </w:r>
          </w:p>
        </w:tc>
        <w:tc>
          <w:tcPr>
            <w:tcW w:w="1890" w:type="dxa"/>
            <w:vAlign w:val="center"/>
          </w:tcPr>
          <w:p w:rsidR="00EF7E5D" w:rsidRDefault="00EF7E5D" w:rsidP="003C3F33">
            <w:pPr>
              <w:pStyle w:val="ListParagraph"/>
              <w:ind w:left="0"/>
              <w:jc w:val="center"/>
              <w:rPr>
                <w:sz w:val="28"/>
                <w:szCs w:val="28"/>
              </w:rPr>
            </w:pPr>
            <w:r>
              <w:rPr>
                <w:sz w:val="28"/>
                <w:szCs w:val="28"/>
              </w:rPr>
              <w:t>Chênh lệch</w:t>
            </w:r>
          </w:p>
        </w:tc>
        <w:tc>
          <w:tcPr>
            <w:tcW w:w="1332" w:type="dxa"/>
            <w:vAlign w:val="center"/>
          </w:tcPr>
          <w:p w:rsidR="00EF7E5D" w:rsidRDefault="00EF7E5D" w:rsidP="003C3F33">
            <w:pPr>
              <w:pStyle w:val="ListParagraph"/>
              <w:ind w:left="0"/>
              <w:jc w:val="center"/>
              <w:rPr>
                <w:sz w:val="28"/>
                <w:szCs w:val="28"/>
              </w:rPr>
            </w:pPr>
            <w:r>
              <w:rPr>
                <w:sz w:val="28"/>
                <w:szCs w:val="28"/>
              </w:rPr>
              <w:t>Tỷ lệ</w:t>
            </w:r>
          </w:p>
        </w:tc>
      </w:tr>
      <w:tr w:rsidR="00EF7E5D" w:rsidTr="003C3F33">
        <w:tc>
          <w:tcPr>
            <w:tcW w:w="3150" w:type="dxa"/>
            <w:vAlign w:val="center"/>
          </w:tcPr>
          <w:p w:rsidR="00EF7E5D" w:rsidRDefault="00EF7E5D" w:rsidP="003C3F33">
            <w:pPr>
              <w:pStyle w:val="ListParagraph"/>
              <w:ind w:left="0"/>
              <w:jc w:val="center"/>
              <w:rPr>
                <w:sz w:val="28"/>
                <w:szCs w:val="28"/>
              </w:rPr>
            </w:pPr>
            <w:r>
              <w:rPr>
                <w:sz w:val="28"/>
                <w:szCs w:val="28"/>
              </w:rPr>
              <w:t>87.260.936.833</w:t>
            </w:r>
          </w:p>
        </w:tc>
        <w:tc>
          <w:tcPr>
            <w:tcW w:w="3240" w:type="dxa"/>
            <w:vAlign w:val="center"/>
          </w:tcPr>
          <w:p w:rsidR="00EF7E5D" w:rsidRDefault="00EF7E5D" w:rsidP="003C3F33">
            <w:pPr>
              <w:pStyle w:val="ListParagraph"/>
              <w:ind w:left="0"/>
              <w:jc w:val="center"/>
              <w:rPr>
                <w:sz w:val="28"/>
                <w:szCs w:val="28"/>
              </w:rPr>
            </w:pPr>
            <w:r>
              <w:rPr>
                <w:sz w:val="28"/>
                <w:szCs w:val="28"/>
              </w:rPr>
              <w:t>86.555.207.991</w:t>
            </w:r>
          </w:p>
        </w:tc>
        <w:tc>
          <w:tcPr>
            <w:tcW w:w="1890" w:type="dxa"/>
            <w:vAlign w:val="center"/>
          </w:tcPr>
          <w:p w:rsidR="00EF7E5D" w:rsidRDefault="00EF7E5D" w:rsidP="003C3F33">
            <w:pPr>
              <w:pStyle w:val="ListParagraph"/>
              <w:ind w:left="0"/>
              <w:jc w:val="center"/>
              <w:rPr>
                <w:sz w:val="28"/>
                <w:szCs w:val="28"/>
              </w:rPr>
            </w:pPr>
            <w:r>
              <w:rPr>
                <w:sz w:val="28"/>
                <w:szCs w:val="28"/>
              </w:rPr>
              <w:t>705.728.842</w:t>
            </w:r>
          </w:p>
        </w:tc>
        <w:tc>
          <w:tcPr>
            <w:tcW w:w="1332" w:type="dxa"/>
            <w:vAlign w:val="center"/>
          </w:tcPr>
          <w:p w:rsidR="00EF7E5D" w:rsidRDefault="00EF7E5D" w:rsidP="003C3F33">
            <w:pPr>
              <w:pStyle w:val="ListParagraph"/>
              <w:ind w:left="0"/>
              <w:jc w:val="center"/>
              <w:rPr>
                <w:sz w:val="28"/>
                <w:szCs w:val="28"/>
              </w:rPr>
            </w:pPr>
          </w:p>
          <w:p w:rsidR="00EF7E5D" w:rsidRDefault="00EF7E5D" w:rsidP="003C3F33">
            <w:pPr>
              <w:pStyle w:val="ListParagraph"/>
              <w:ind w:left="0"/>
              <w:jc w:val="center"/>
              <w:rPr>
                <w:sz w:val="28"/>
                <w:szCs w:val="28"/>
              </w:rPr>
            </w:pPr>
            <w:r>
              <w:rPr>
                <w:sz w:val="28"/>
                <w:szCs w:val="28"/>
              </w:rPr>
              <w:t>0,815%</w:t>
            </w:r>
          </w:p>
          <w:p w:rsidR="00EF7E5D" w:rsidRDefault="00EF7E5D" w:rsidP="003C3F33">
            <w:pPr>
              <w:pStyle w:val="ListParagraph"/>
              <w:ind w:left="0"/>
              <w:jc w:val="center"/>
              <w:rPr>
                <w:sz w:val="28"/>
                <w:szCs w:val="28"/>
              </w:rPr>
            </w:pPr>
          </w:p>
        </w:tc>
      </w:tr>
    </w:tbl>
    <w:p w:rsidR="00EF7E5D" w:rsidRPr="0039699C" w:rsidRDefault="00EF7E5D" w:rsidP="00EF7E5D">
      <w:pPr>
        <w:rPr>
          <w:sz w:val="28"/>
          <w:szCs w:val="28"/>
        </w:rPr>
      </w:pPr>
    </w:p>
    <w:p w:rsidR="00EF7E5D" w:rsidRDefault="00EF7E5D" w:rsidP="0014321E">
      <w:pPr>
        <w:ind w:firstLine="720"/>
        <w:jc w:val="both"/>
        <w:rPr>
          <w:sz w:val="28"/>
          <w:szCs w:val="28"/>
        </w:rPr>
      </w:pPr>
      <w:r w:rsidRPr="000D5E4C">
        <w:rPr>
          <w:sz w:val="28"/>
          <w:szCs w:val="28"/>
        </w:rPr>
        <w:t xml:space="preserve">Công ty cổ phần Cơ khí và Khoáng sản Hà Giang, giải trình chênh </w:t>
      </w:r>
      <w:r>
        <w:rPr>
          <w:sz w:val="28"/>
          <w:szCs w:val="28"/>
        </w:rPr>
        <w:t>lệch lợi nhuận sau thuế năm 2013</w:t>
      </w:r>
      <w:r w:rsidRPr="000D5E4C">
        <w:rPr>
          <w:sz w:val="28"/>
          <w:szCs w:val="28"/>
        </w:rPr>
        <w:t xml:space="preserve"> giữa Báo cáo tài chính kiểm toán </w:t>
      </w:r>
      <w:r w:rsidR="0014321E">
        <w:rPr>
          <w:sz w:val="28"/>
          <w:szCs w:val="28"/>
        </w:rPr>
        <w:t>năm 2013</w:t>
      </w:r>
      <w:r w:rsidRPr="000D5E4C">
        <w:rPr>
          <w:sz w:val="28"/>
          <w:szCs w:val="28"/>
        </w:rPr>
        <w:t xml:space="preserve"> với BCTC do Công ty lập nguyên nhân như sau:</w:t>
      </w:r>
    </w:p>
    <w:p w:rsidR="00EF7E5D" w:rsidRDefault="0014321E" w:rsidP="00EF7E5D">
      <w:pPr>
        <w:pStyle w:val="ListParagraph"/>
        <w:numPr>
          <w:ilvl w:val="0"/>
          <w:numId w:val="2"/>
        </w:numPr>
        <w:jc w:val="both"/>
        <w:rPr>
          <w:sz w:val="28"/>
          <w:szCs w:val="28"/>
        </w:rPr>
      </w:pPr>
      <w:r>
        <w:rPr>
          <w:sz w:val="28"/>
          <w:szCs w:val="28"/>
        </w:rPr>
        <w:t>Do điều chỉnh thuế TNDN tăng 705.728.842</w:t>
      </w:r>
      <w:r w:rsidR="00EF7E5D">
        <w:rPr>
          <w:sz w:val="28"/>
          <w:szCs w:val="28"/>
        </w:rPr>
        <w:t xml:space="preserve"> đồng từ đó</w:t>
      </w:r>
      <w:r w:rsidR="008123F3">
        <w:rPr>
          <w:sz w:val="28"/>
          <w:szCs w:val="28"/>
        </w:rPr>
        <w:t xml:space="preserve"> làm cho lợi nhuận sau thuế giảm 705.728.842</w:t>
      </w:r>
      <w:r w:rsidR="00EF7E5D">
        <w:rPr>
          <w:sz w:val="28"/>
          <w:szCs w:val="28"/>
        </w:rPr>
        <w:t xml:space="preserve"> đồng so với Báo cáo tài chính công ty tự lập.</w:t>
      </w:r>
    </w:p>
    <w:p w:rsidR="00EF7E5D" w:rsidRDefault="00EF7E5D" w:rsidP="00EF7E5D">
      <w:pPr>
        <w:ind w:firstLine="720"/>
        <w:jc w:val="both"/>
        <w:rPr>
          <w:sz w:val="28"/>
          <w:szCs w:val="28"/>
        </w:rPr>
      </w:pPr>
      <w:r>
        <w:rPr>
          <w:sz w:val="28"/>
          <w:szCs w:val="28"/>
        </w:rPr>
        <w:t>Vậy Công ty cổ phần Cơ khí và Khoáng sản Hà Giang, Báo cáo giải trình để quý UBCK Nhà nước và Sở Giao dịch Chứng khoán Hà Nội được rõ./.</w:t>
      </w:r>
    </w:p>
    <w:p w:rsidR="00EF7E5D" w:rsidRDefault="00EF7E5D" w:rsidP="00EF7E5D">
      <w:pPr>
        <w:ind w:left="720"/>
        <w:jc w:val="both"/>
        <w:rPr>
          <w:sz w:val="28"/>
          <w:szCs w:val="28"/>
        </w:rPr>
      </w:pPr>
    </w:p>
    <w:p w:rsidR="00EF7E5D" w:rsidRPr="005B314D" w:rsidRDefault="00EF7E5D" w:rsidP="00EF7E5D">
      <w:pPr>
        <w:ind w:left="720"/>
        <w:jc w:val="both"/>
        <w:rPr>
          <w:b/>
          <w:sz w:val="28"/>
          <w:szCs w:val="28"/>
        </w:rPr>
      </w:pPr>
      <w:r w:rsidRPr="005B314D">
        <w:rPr>
          <w:b/>
          <w:sz w:val="28"/>
          <w:szCs w:val="28"/>
        </w:rPr>
        <w:t>Nơi nhận</w:t>
      </w:r>
      <w:r>
        <w:rPr>
          <w:b/>
          <w:sz w:val="28"/>
          <w:szCs w:val="28"/>
        </w:rPr>
        <w:t xml:space="preserve">                                                         GIÁM ĐỐC</w:t>
      </w:r>
    </w:p>
    <w:p w:rsidR="008123F3" w:rsidRDefault="00EF7E5D" w:rsidP="00EF7E5D">
      <w:pPr>
        <w:pStyle w:val="ListParagraph"/>
        <w:numPr>
          <w:ilvl w:val="0"/>
          <w:numId w:val="2"/>
        </w:numPr>
        <w:jc w:val="both"/>
        <w:rPr>
          <w:sz w:val="28"/>
          <w:szCs w:val="28"/>
        </w:rPr>
      </w:pPr>
      <w:r w:rsidRPr="008123F3">
        <w:rPr>
          <w:sz w:val="28"/>
          <w:szCs w:val="28"/>
        </w:rPr>
        <w:t xml:space="preserve">Như trên                          </w:t>
      </w:r>
      <w:r w:rsidR="008123F3">
        <w:rPr>
          <w:sz w:val="28"/>
          <w:szCs w:val="28"/>
        </w:rPr>
        <w:t xml:space="preserve">                               </w:t>
      </w:r>
    </w:p>
    <w:p w:rsidR="00EF7E5D" w:rsidRPr="008123F3" w:rsidRDefault="00EF7E5D" w:rsidP="00EF7E5D">
      <w:pPr>
        <w:pStyle w:val="ListParagraph"/>
        <w:numPr>
          <w:ilvl w:val="0"/>
          <w:numId w:val="2"/>
        </w:numPr>
        <w:jc w:val="both"/>
        <w:rPr>
          <w:sz w:val="28"/>
          <w:szCs w:val="28"/>
        </w:rPr>
      </w:pPr>
      <w:r w:rsidRPr="008123F3">
        <w:rPr>
          <w:sz w:val="28"/>
          <w:szCs w:val="28"/>
        </w:rPr>
        <w:t xml:space="preserve">Lưu CT </w:t>
      </w:r>
    </w:p>
    <w:p w:rsidR="008123F3" w:rsidRDefault="00EF7E5D" w:rsidP="00EF7E5D">
      <w:pPr>
        <w:pStyle w:val="ListParagraph"/>
        <w:ind w:left="1080"/>
        <w:jc w:val="both"/>
        <w:rPr>
          <w:sz w:val="28"/>
          <w:szCs w:val="28"/>
        </w:rPr>
      </w:pPr>
      <w:r>
        <w:rPr>
          <w:sz w:val="28"/>
          <w:szCs w:val="28"/>
        </w:rPr>
        <w:t xml:space="preserve">                                                              </w:t>
      </w:r>
    </w:p>
    <w:p w:rsidR="008123F3" w:rsidRDefault="008123F3" w:rsidP="00EF7E5D">
      <w:pPr>
        <w:pStyle w:val="ListParagraph"/>
        <w:ind w:left="1080"/>
        <w:jc w:val="both"/>
        <w:rPr>
          <w:sz w:val="28"/>
          <w:szCs w:val="28"/>
        </w:rPr>
      </w:pPr>
    </w:p>
    <w:p w:rsidR="00EF7E5D" w:rsidRPr="00804366" w:rsidRDefault="008123F3" w:rsidP="00EF7E5D">
      <w:pPr>
        <w:pStyle w:val="ListParagraph"/>
        <w:ind w:left="1080"/>
        <w:jc w:val="both"/>
        <w:rPr>
          <w:b/>
          <w:sz w:val="28"/>
          <w:szCs w:val="28"/>
        </w:rPr>
      </w:pPr>
      <w:r>
        <w:rPr>
          <w:sz w:val="28"/>
          <w:szCs w:val="28"/>
        </w:rPr>
        <w:t xml:space="preserve">                                                             </w:t>
      </w:r>
      <w:r w:rsidR="00EF7E5D">
        <w:rPr>
          <w:sz w:val="28"/>
          <w:szCs w:val="28"/>
        </w:rPr>
        <w:t xml:space="preserve"> </w:t>
      </w:r>
      <w:r w:rsidR="00EF7E5D" w:rsidRPr="00804366">
        <w:rPr>
          <w:b/>
          <w:sz w:val="28"/>
          <w:szCs w:val="28"/>
        </w:rPr>
        <w:t>Trịnh Ngọc Hiếu</w:t>
      </w:r>
    </w:p>
    <w:p w:rsidR="00101ABF" w:rsidRDefault="00101ABF"/>
    <w:sectPr w:rsidR="00101ABF" w:rsidSect="0039699C">
      <w:pgSz w:w="12240" w:h="15840"/>
      <w:pgMar w:top="900" w:right="1008" w:bottom="1440" w:left="1728"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9A084A"/>
    <w:multiLevelType w:val="hybridMultilevel"/>
    <w:tmpl w:val="CA4EA6AE"/>
    <w:lvl w:ilvl="0" w:tplc="D9E24148">
      <w:start w:val="1"/>
      <w:numFmt w:val="bullet"/>
      <w:lvlText w:val="-"/>
      <w:lvlJc w:val="left"/>
      <w:pPr>
        <w:ind w:left="3780" w:hanging="360"/>
      </w:pPr>
      <w:rPr>
        <w:rFonts w:ascii="Times New Roman" w:eastAsia="Times New Roman" w:hAnsi="Times New Roman" w:cs="Times New Roman" w:hint="default"/>
      </w:rPr>
    </w:lvl>
    <w:lvl w:ilvl="1" w:tplc="04090003" w:tentative="1">
      <w:start w:val="1"/>
      <w:numFmt w:val="bullet"/>
      <w:lvlText w:val="o"/>
      <w:lvlJc w:val="left"/>
      <w:pPr>
        <w:ind w:left="4500" w:hanging="360"/>
      </w:pPr>
      <w:rPr>
        <w:rFonts w:ascii="Courier New" w:hAnsi="Courier New" w:cs="Courier New" w:hint="default"/>
      </w:rPr>
    </w:lvl>
    <w:lvl w:ilvl="2" w:tplc="04090005" w:tentative="1">
      <w:start w:val="1"/>
      <w:numFmt w:val="bullet"/>
      <w:lvlText w:val=""/>
      <w:lvlJc w:val="left"/>
      <w:pPr>
        <w:ind w:left="5220" w:hanging="360"/>
      </w:pPr>
      <w:rPr>
        <w:rFonts w:ascii="Wingdings" w:hAnsi="Wingdings" w:hint="default"/>
      </w:rPr>
    </w:lvl>
    <w:lvl w:ilvl="3" w:tplc="04090001" w:tentative="1">
      <w:start w:val="1"/>
      <w:numFmt w:val="bullet"/>
      <w:lvlText w:val=""/>
      <w:lvlJc w:val="left"/>
      <w:pPr>
        <w:ind w:left="5940" w:hanging="360"/>
      </w:pPr>
      <w:rPr>
        <w:rFonts w:ascii="Symbol" w:hAnsi="Symbol" w:hint="default"/>
      </w:rPr>
    </w:lvl>
    <w:lvl w:ilvl="4" w:tplc="04090003" w:tentative="1">
      <w:start w:val="1"/>
      <w:numFmt w:val="bullet"/>
      <w:lvlText w:val="o"/>
      <w:lvlJc w:val="left"/>
      <w:pPr>
        <w:ind w:left="6660" w:hanging="360"/>
      </w:pPr>
      <w:rPr>
        <w:rFonts w:ascii="Courier New" w:hAnsi="Courier New" w:cs="Courier New" w:hint="default"/>
      </w:rPr>
    </w:lvl>
    <w:lvl w:ilvl="5" w:tplc="04090005" w:tentative="1">
      <w:start w:val="1"/>
      <w:numFmt w:val="bullet"/>
      <w:lvlText w:val=""/>
      <w:lvlJc w:val="left"/>
      <w:pPr>
        <w:ind w:left="7380" w:hanging="360"/>
      </w:pPr>
      <w:rPr>
        <w:rFonts w:ascii="Wingdings" w:hAnsi="Wingdings" w:hint="default"/>
      </w:rPr>
    </w:lvl>
    <w:lvl w:ilvl="6" w:tplc="04090001" w:tentative="1">
      <w:start w:val="1"/>
      <w:numFmt w:val="bullet"/>
      <w:lvlText w:val=""/>
      <w:lvlJc w:val="left"/>
      <w:pPr>
        <w:ind w:left="8100" w:hanging="360"/>
      </w:pPr>
      <w:rPr>
        <w:rFonts w:ascii="Symbol" w:hAnsi="Symbol" w:hint="default"/>
      </w:rPr>
    </w:lvl>
    <w:lvl w:ilvl="7" w:tplc="04090003" w:tentative="1">
      <w:start w:val="1"/>
      <w:numFmt w:val="bullet"/>
      <w:lvlText w:val="o"/>
      <w:lvlJc w:val="left"/>
      <w:pPr>
        <w:ind w:left="8820" w:hanging="360"/>
      </w:pPr>
      <w:rPr>
        <w:rFonts w:ascii="Courier New" w:hAnsi="Courier New" w:cs="Courier New" w:hint="default"/>
      </w:rPr>
    </w:lvl>
    <w:lvl w:ilvl="8" w:tplc="04090005" w:tentative="1">
      <w:start w:val="1"/>
      <w:numFmt w:val="bullet"/>
      <w:lvlText w:val=""/>
      <w:lvlJc w:val="left"/>
      <w:pPr>
        <w:ind w:left="9540" w:hanging="360"/>
      </w:pPr>
      <w:rPr>
        <w:rFonts w:ascii="Wingdings" w:hAnsi="Wingdings" w:hint="default"/>
      </w:rPr>
    </w:lvl>
  </w:abstractNum>
  <w:abstractNum w:abstractNumId="1">
    <w:nsid w:val="69DD09BB"/>
    <w:multiLevelType w:val="hybridMultilevel"/>
    <w:tmpl w:val="E74A8BF2"/>
    <w:lvl w:ilvl="0" w:tplc="3B3CBB3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6CB52DED"/>
    <w:multiLevelType w:val="hybridMultilevel"/>
    <w:tmpl w:val="36BC4750"/>
    <w:lvl w:ilvl="0" w:tplc="140442BA">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hideSpellingErrors/>
  <w:hideGrammaticalErrors/>
  <w:defaultTabStop w:val="720"/>
  <w:drawingGridHorizontalSpacing w:val="120"/>
  <w:displayHorizontalDrawingGridEvery w:val="2"/>
  <w:displayVerticalDrawingGridEvery w:val="2"/>
  <w:characterSpacingControl w:val="doNotCompress"/>
  <w:compat/>
  <w:rsids>
    <w:rsidRoot w:val="00EF7E5D"/>
    <w:rsid w:val="00101ABF"/>
    <w:rsid w:val="0014321E"/>
    <w:rsid w:val="002A1B3F"/>
    <w:rsid w:val="00641622"/>
    <w:rsid w:val="006A6240"/>
    <w:rsid w:val="00745689"/>
    <w:rsid w:val="008123F3"/>
    <w:rsid w:val="00853046"/>
    <w:rsid w:val="00961B9B"/>
    <w:rsid w:val="00AC5CE1"/>
    <w:rsid w:val="00C108EA"/>
    <w:rsid w:val="00C666FC"/>
    <w:rsid w:val="00EC4342"/>
    <w:rsid w:val="00EF325F"/>
    <w:rsid w:val="00EF7E5D"/>
    <w:rsid w:val="00F735B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3" type="connector" idref="#_x0000_s1026"/>
        <o:r id="V:Rule4"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7E5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7E5D"/>
    <w:pPr>
      <w:ind w:left="720"/>
      <w:contextualSpacing/>
    </w:pPr>
  </w:style>
  <w:style w:type="table" w:styleId="TableGrid">
    <w:name w:val="Table Grid"/>
    <w:basedOn w:val="TableNormal"/>
    <w:uiPriority w:val="59"/>
    <w:rsid w:val="00EF7E5D"/>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Chủ đề của Office">
  <a:themeElements>
    <a:clrScheme name="Văn phòng">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Văn phòng">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Văn phòng">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bTc6c5836M5jGBz1H9N97Ha3K+c=</DigestValue>
    </Reference>
    <Reference URI="#idOfficeObject" Type="http://www.w3.org/2000/09/xmldsig#Object">
      <DigestMethod Algorithm="http://www.w3.org/2000/09/xmldsig#sha1"/>
      <DigestValue>6hqb9QnV7TUfNFapU3abwMMAs3w=</DigestValue>
    </Reference>
  </SignedInfo>
  <SignatureValue>
    sbGVq8d7jbYEgqlDd8ji8U31/FUArZ07bHbmf4A0DklL3MNDPlo4iAXnhEw44BCDlxcF+KV/
    U9gLIF7YmI7BIoSXWarB78B5UNyIvvGbwlz2ODUpI58SiPXkMZA0zoN5AOW73q4m8DO0aLer
    kh9290AaRKBSch/kBd2B8JV7KLY=
  </SignatureValue>
  <KeyInfo>
    <KeyValue>
      <RSAKeyValue>
        <Modulus>
            zzJGCyJUM7FMh0t5Zi6Mww0MlNsC0fKnjl1/XFFK2x8B8OBlEpKPTF9FvxechLrg64FddyWR
            JdvV30qT2BgsO43cnM7pVpsPkBTJnT1tLEFB2xGgKOT+7WKAfln6UEZ/YMdDYGkSQ1PNYXIY
            ilBwzY0BK2x/pVQ47JS5lCCyGLU=
          </Modulus>
        <Exponent>AQAB</Exponent>
      </RSAKeyValue>
    </KeyValue>
    <X509Data>
      <X509Certificate>
          MIIGKzCCBBOgAwIBAgIQVAFC6WgIneMZ9XtHAjzfSTANBgkqhkiG9w0BAQUFADBpMQswCQYD
          VQQGEwJWTjETMBEGA1UEChMKVk5QVCBHcm91cDEeMBwGA1UECxMVVk5QVC1DQSBUcnVzdCBO
          ZXR3b3JrMSUwIwYDVQQDExxWTlBUIENlcnRpZmljYXRpb24gQXV0aG9yaXR5MB4XDTExMDkx
          MzA0MzIyNloXDTE1MDMxNTA0MzIyNlowgfAxCzAJBgNVBAYTAlZOMRIwEAYDVQQIDAlIw6Ag
          R2lhbmcxFTATBgNVBAcMDFRQLkjDoCBHaWFuZzFCMEAGA1UECgw5Q8OUTkcgVFkgQ+G7lCBQ
          SOG6pk4gQ8agIEtIw40gVsOAIEtIT8OBTkcgU+G6ok4gSMOAIEdJQU5HMRkwFwYDVQQLDBBC
          QU4gR0nDgU0gxJDhu5BDMRowGAYDVQQMDBFQaMOzIEdpw6FtIMSR4buRYzEbMBkGA1UEAwwS
          xJDDgE8gWFXDgk4gVFXhuqRUMR4wHAYKCZImiZPyLGQBAQwOQ01ORDowNzMyMTU1NTAwgZ8w
          DQYJKoZIhvcNAQEBBQADgY0AMIGJAoGBAM8yRgsiVDOxTIdLeWYujMMNDJTbAtHyp45df1xR
          StsfAfDgZRKSj0xfRb8XnIS64OuBXXclkSXb1d9Kk9gYLDuN3JzO6VabD5AUyZ09bSxBQdsR
          oCjk/u1igH5Z+lBGf2DHQ2BpEkNTzWFyGIpQcM2NAStsf6VUOOyUuZQgshi1AgMBAAGjggHJ
          MIIBxTBwBggrBgEFBQcBAQRkMGIwMgYIKwYBBQUHMAKGJmh0dHA6Ly9wdWIudm5wdC1jYS52
          bi9jZXJ0cy92bnB0Y2EuY2VyMCwGCCsGAQUFBzABhiBodHRwOi8vb2NzcC52bnB0LWNhLnZu
          L3Jlc3BvbmRlcjAdBgNVHQ4EFgQUPsdLmad1AMoTM2ks2rVX0Yx+w1UwDAYDVR0TAQH/BAIw
          ADAfBgNVHSMEGDAWgBQGacDV1QKKFY1Gfel84mgKVaxqrzB2BgNVHSAEbzBtMDQGCSsGAQQB
          gfo6AzAnMCUGCCsGAQUFBwIBFhlodHRwOi8vcHViLnZucHQtY2Eudm4vcnBhMDUGCysGAQQB
          gfo6AwECMCYwJAYIKwYBBQUHAgIwGB4WAFMASQBEAC0AUAAxAC4AMAAtADEAeTAxBgNVHR8E
          KjAoMCagJKAihiBodHRwOi8vY3JsLnZucHQtY2Eudm4vdm5wdGNhLmNybDAOBgNVHQ8BAf8E
          BAMCBPAwKQYDVR0lBCIwIAYIKwYBBQUHAwIGCCsGAQUFBwMEBgorBgEEAYI3CgMMMB0GA1Ud
          EQQWMBSBEmtob2FuZ3NhbmhnQHZubi52bjANBgkqhkiG9w0BAQUFAAOCAgEAngVl6BdIic9n
          pDp6rW68UJ6GfmCtUOTSVwrpiL+Ex6vwWSVF/ldgGe9eY1nJd8CHkvaRHC45IoHr7i9vvXcv
          WSseSttQfV5n30+ZHlwU1m/NtWl7hKX2gpr9tfeEnscaDGXSxzQx/cPZP4YYd3F2w0Sse/hL
          NLawdIZHV9QsVZ/y3enb5WmntQ+G75jWLCMJQOo6Amdj7wja7FQzhVTSh/WwloNjqhKHWTR8
          Sy+7VypJpz9RKNbggf/w9ffFfYJWFa+5plLOHEFP3qu6yOVG6NkUp0rTu7E6KGDDm+txYIrf
          R+lyU5wbJQndY5iuJUzL2CNgUfgVtPdLxdpSAGIpfiRcoF08jy8JnpV4Zqxv6JbldlbBnsna
          Af23SznS5Sn2LiUJd3gA+liCYSMs2p2ZIW4Fy+ZiZiUO8ajyxxzmyhsRIPlRamwbe24FH1CT
          sXXzxeTFglKt3v3iL9ufBTYNeABJVn8Fo1mL2sVyNDQONhOokbj2CG5WgRLchTBvS81e0rol
          fbicoBs4E5PIREAPTyfDnLst5GlSwTwwTuAgcU2Nh0Dl5xg+IIhD8eUI8TyYNPT+o2wb0XyG
          iLyjyPQCwBTO1tOT6q8ZNVhnZOb5K1qB1n6ihy9yAC5PrtimBj2uqk6t8WZuj7SFaM8MX8K2
          To1dKt8LrugNwgRwYC4O8BM=
        </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3"/>
            <mdssi:RelationshipReference SourceId="rId2"/>
            <mdssi:RelationshipReference SourceId="rId1"/>
            <mdssi:RelationshipReference SourceId="rId6"/>
            <mdssi:RelationshipReference SourceId="rId5"/>
            <mdssi:RelationshipReference SourceId="rId4"/>
          </Transform>
          <Transform Algorithm="http://www.w3.org/TR/2001/REC-xml-c14n-20010315"/>
        </Transforms>
        <DigestMethod Algorithm="http://www.w3.org/2000/09/xmldsig#sha1"/>
        <DigestValue>zgFSigWotk3qDvHkIWPtXJ4ZyZo=</DigestValue>
      </Reference>
      <Reference URI="/word/document.xml?ContentType=application/vnd.openxmlformats-officedocument.wordprocessingml.document.main+xml">
        <DigestMethod Algorithm="http://www.w3.org/2000/09/xmldsig#sha1"/>
        <DigestValue>NBz3WMly1qC0W3rQwLE8nbJna2w=</DigestValue>
      </Reference>
      <Reference URI="/word/fontTable.xml?ContentType=application/vnd.openxmlformats-officedocument.wordprocessingml.fontTable+xml">
        <DigestMethod Algorithm="http://www.w3.org/2000/09/xmldsig#sha1"/>
        <DigestValue>k2kYXXXBH7onObEo1jsOt6mio3s=</DigestValue>
      </Reference>
      <Reference URI="/word/numbering.xml?ContentType=application/vnd.openxmlformats-officedocument.wordprocessingml.numbering+xml">
        <DigestMethod Algorithm="http://www.w3.org/2000/09/xmldsig#sha1"/>
        <DigestValue>eCeAG1qydozil9wh8C/lZWuhpLs=</DigestValue>
      </Reference>
      <Reference URI="/word/settings.xml?ContentType=application/vnd.openxmlformats-officedocument.wordprocessingml.settings+xml">
        <DigestMethod Algorithm="http://www.w3.org/2000/09/xmldsig#sha1"/>
        <DigestValue>Y9ixXbAv1AstlR+FznwzjK/p1OE=</DigestValue>
      </Reference>
      <Reference URI="/word/styles.xml?ContentType=application/vnd.openxmlformats-officedocument.wordprocessingml.styles+xml">
        <DigestMethod Algorithm="http://www.w3.org/2000/09/xmldsig#sha1"/>
        <DigestValue>WSNqSgwe4eJwbIBPydENbTbUiU4=</DigestValue>
      </Reference>
      <Reference URI="/word/theme/theme1.xml?ContentType=application/vnd.openxmlformats-officedocument.theme+xml">
        <DigestMethod Algorithm="http://www.w3.org/2000/09/xmldsig#sha1"/>
        <DigestValue>npuAsTSMzlSTaxzxduIo9GqXcS8=</DigestValue>
      </Reference>
      <Reference URI="/word/webSettings.xml?ContentType=application/vnd.openxmlformats-officedocument.wordprocessingml.webSettings+xml">
        <DigestMethod Algorithm="http://www.w3.org/2000/09/xmldsig#sha1"/>
        <DigestValue>lsJpQUi3QcTiTVvBBf6+hbXAN/o=</DigestValue>
      </Reference>
    </Manifest>
    <SignatureProperties>
      <SignatureProperty Id="idSignatureTime" Target="#idPackageSignature">
        <mdssi:SignatureTime>
          <mdssi:Format>YYYY-MM-DDThh:mm:ssTZD</mdssi:Format>
          <mdssi:Value>2014-03-05T04:18:58Z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6.1</WindowsVersion>
          <OfficeVersion>12.0</OfficeVersion>
          <ApplicationVersion>12.0</ApplicationVersion>
          <Monitors>1</Monitors>
          <HorizontalResolution>1280</HorizontalResolution>
          <VerticalResolution>800</VerticalResolution>
          <ColorDepth>32</ColorDepth>
          <SignatureProviderId>{00000000-0000-0000-0000-000000000000}</SignatureProviderId>
          <SignatureProviderUrl/>
          <SignatureProviderDetails>9</SignatureProviderDetails>
          <ManifestHashAlgorithm>http://www.w3.org/2000/09/xmldsig#sha1</ManifestHashAlgorithm>
          <SignatureType>1</SignatureType>
        </SignatureInfoV1>
      </SignatureProperty>
    </SignatureProperties>
  </Object>
</Signature>
</file>

<file path=docProps/app.xml><?xml version="1.0" encoding="utf-8"?>
<Properties xmlns="http://schemas.openxmlformats.org/officeDocument/2006/extended-properties" xmlns:vt="http://schemas.openxmlformats.org/officeDocument/2006/docPropsVTypes">
  <Template>Normal</Template>
  <TotalTime>40</TotalTime>
  <Pages>1</Pages>
  <Words>245</Words>
  <Characters>1400</Characters>
  <Application>Microsoft Office Word</Application>
  <DocSecurity>0</DocSecurity>
  <Lines>11</Lines>
  <Paragraphs>3</Paragraphs>
  <ScaleCrop>false</ScaleCrop>
  <HeadingPairs>
    <vt:vector size="2" baseType="variant">
      <vt:variant>
        <vt:lpstr>Tiêu đề</vt:lpstr>
      </vt:variant>
      <vt:variant>
        <vt:i4>1</vt:i4>
      </vt:variant>
    </vt:vector>
  </HeadingPairs>
  <TitlesOfParts>
    <vt:vector size="1" baseType="lpstr">
      <vt:lpstr/>
    </vt:vector>
  </TitlesOfParts>
  <Company/>
  <LinksUpToDate>false</LinksUpToDate>
  <CharactersWithSpaces>1642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thanhha</cp:lastModifiedBy>
  <cp:revision>1</cp:revision>
  <cp:lastPrinted>2014-03-04T10:31:00Z</cp:lastPrinted>
  <dcterms:created xsi:type="dcterms:W3CDTF">2014-03-04T08:07:00Z</dcterms:created>
  <dcterms:modified xsi:type="dcterms:W3CDTF">2014-03-12T06:28:00Z</dcterms:modified>
</cp:coreProperties>
</file>