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HEV: Corporate Governance report (2014)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B7340" w:rsidRPr="00313B04" w:rsidRDefault="003B7340" w:rsidP="003B734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CORPORATE GOVERNANCE</w:t>
      </w:r>
      <w:r w:rsidR="002328CF">
        <w:rPr>
          <w:rFonts w:ascii="Arial" w:hAnsi="Arial" w:cs="Arial"/>
          <w:b/>
          <w:sz w:val="20"/>
          <w:szCs w:val="20"/>
        </w:rPr>
        <w:t xml:space="preserve"> REPORT</w:t>
      </w:r>
    </w:p>
    <w:p w:rsidR="003B7340" w:rsidRPr="00313B04" w:rsidRDefault="003B7340" w:rsidP="003B734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(2014)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ab/>
      </w: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>Company: Higher Educational and Vocational Book JSC</w:t>
      </w: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ab/>
        <w:t>Stock code: HEV</w:t>
      </w: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313B04">
        <w:rPr>
          <w:rFonts w:ascii="Arial" w:hAnsi="Arial" w:cs="Arial"/>
          <w:sz w:val="20"/>
          <w:szCs w:val="20"/>
          <w:lang w:val="nl-NL"/>
        </w:rPr>
        <w:t>- Meetings of the term II (2010 - 2014)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446"/>
        <w:gridCol w:w="1803"/>
        <w:gridCol w:w="1428"/>
        <w:gridCol w:w="783"/>
        <w:gridCol w:w="2356"/>
      </w:tblGrid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46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Directors of BOD</w:t>
            </w:r>
          </w:p>
        </w:tc>
        <w:tc>
          <w:tcPr>
            <w:tcW w:w="180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Rate</w:t>
            </w:r>
          </w:p>
        </w:tc>
        <w:tc>
          <w:tcPr>
            <w:tcW w:w="2356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Reasons for not attending</w:t>
            </w: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46" w:type="dxa"/>
          </w:tcPr>
          <w:p w:rsidR="003B7340" w:rsidRPr="00313B04" w:rsidRDefault="003B7340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3D1D82"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 w:rsidR="003D1D82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80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46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Ms. Ngo Thi Thanh Binh</w:t>
            </w:r>
          </w:p>
        </w:tc>
        <w:tc>
          <w:tcPr>
            <w:tcW w:w="180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1D82" w:rsidRPr="00313B04" w:rsidTr="003D1D82">
        <w:tc>
          <w:tcPr>
            <w:tcW w:w="642" w:type="dxa"/>
          </w:tcPr>
          <w:p w:rsidR="003D1D82" w:rsidRPr="00313B04" w:rsidRDefault="003D1D82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46" w:type="dxa"/>
          </w:tcPr>
          <w:p w:rsidR="003D1D82" w:rsidRPr="00313B04" w:rsidRDefault="003D1D82" w:rsidP="00A144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Mr. Tran Van </w:t>
            </w:r>
            <w:proofErr w:type="spellStart"/>
            <w:r w:rsidRPr="00313B04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80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D1D82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1D82" w:rsidRPr="00313B04" w:rsidTr="003D1D82">
        <w:tc>
          <w:tcPr>
            <w:tcW w:w="642" w:type="dxa"/>
          </w:tcPr>
          <w:p w:rsidR="003D1D82" w:rsidRPr="00313B04" w:rsidRDefault="003D1D82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46" w:type="dxa"/>
          </w:tcPr>
          <w:p w:rsidR="003D1D82" w:rsidRPr="00313B04" w:rsidRDefault="003D1D82" w:rsidP="00A144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 w:rsidRPr="00313B0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313B04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80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D1D82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46" w:type="dxa"/>
          </w:tcPr>
          <w:p w:rsidR="003B7340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80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II. Board Resolutions </w:t>
      </w:r>
      <w:r w:rsidR="00843827" w:rsidRPr="00313B04">
        <w:rPr>
          <w:rFonts w:ascii="Arial" w:hAnsi="Arial" w:cs="Arial"/>
          <w:b/>
          <w:sz w:val="20"/>
          <w:szCs w:val="20"/>
        </w:rPr>
        <w:t>(2014)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521"/>
        <w:gridCol w:w="1261"/>
        <w:gridCol w:w="5137"/>
      </w:tblGrid>
      <w:tr w:rsidR="00313B04" w:rsidRPr="00313B04" w:rsidTr="004D0AC1">
        <w:tc>
          <w:tcPr>
            <w:tcW w:w="534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886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Board Resolution No.</w:t>
            </w:r>
          </w:p>
        </w:tc>
        <w:tc>
          <w:tcPr>
            <w:tcW w:w="127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6208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Contents</w:t>
            </w:r>
          </w:p>
        </w:tc>
      </w:tr>
      <w:tr w:rsidR="00313B04" w:rsidRPr="00313B04" w:rsidTr="004D0AC1">
        <w:tc>
          <w:tcPr>
            <w:tcW w:w="534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2886" w:type="dxa"/>
          </w:tcPr>
          <w:p w:rsidR="003B7340" w:rsidRPr="00313B04" w:rsidRDefault="003B7340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>38/ DH – DN</w:t>
            </w:r>
          </w:p>
        </w:tc>
        <w:tc>
          <w:tcPr>
            <w:tcW w:w="1273" w:type="dxa"/>
          </w:tcPr>
          <w:p w:rsidR="003B7340" w:rsidRPr="00313B04" w:rsidRDefault="003B7340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>11/0</w:t>
            </w:r>
            <w:r w:rsidR="003D1D82">
              <w:rPr>
                <w:rFonts w:ascii="Arial" w:hAnsi="Arial" w:cs="Arial"/>
                <w:sz w:val="20"/>
                <w:szCs w:val="20"/>
              </w:rPr>
              <w:t>2</w:t>
            </w:r>
            <w:r w:rsidRPr="00313B0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6208" w:type="dxa"/>
          </w:tcPr>
          <w:p w:rsidR="003B7340" w:rsidRPr="00313B04" w:rsidRDefault="003B7340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>- Dividend payment 2014 in advance and Annual General Meeting of shareholders 2014</w:t>
            </w:r>
          </w:p>
        </w:tc>
      </w:tr>
      <w:tr w:rsidR="00313B04" w:rsidRPr="00313B04" w:rsidTr="004D0AC1">
        <w:tc>
          <w:tcPr>
            <w:tcW w:w="534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886" w:type="dxa"/>
          </w:tcPr>
          <w:p w:rsidR="003B7340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/DH - DN</w:t>
            </w:r>
          </w:p>
        </w:tc>
        <w:tc>
          <w:tcPr>
            <w:tcW w:w="1273" w:type="dxa"/>
          </w:tcPr>
          <w:p w:rsidR="003B7340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/03/2014</w:t>
            </w:r>
          </w:p>
        </w:tc>
        <w:tc>
          <w:tcPr>
            <w:tcW w:w="6208" w:type="dxa"/>
          </w:tcPr>
          <w:p w:rsidR="003B7340" w:rsidRDefault="003B7340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D1D82">
              <w:rPr>
                <w:rFonts w:ascii="Arial" w:hAnsi="Arial" w:cs="Arial"/>
                <w:sz w:val="20"/>
                <w:szCs w:val="20"/>
              </w:rPr>
              <w:t>Approve the activity of personnel for BOD, SB in term of 2014-2018</w:t>
            </w:r>
          </w:p>
          <w:p w:rsidR="003D1D82" w:rsidRPr="00313B04" w:rsidRDefault="003D1D82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programs of Annual General Meeting of Shareholders 2014</w:t>
            </w:r>
          </w:p>
        </w:tc>
      </w:tr>
      <w:tr w:rsidR="003B7340" w:rsidRPr="00313B04" w:rsidTr="004D0AC1">
        <w:tc>
          <w:tcPr>
            <w:tcW w:w="534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886" w:type="dxa"/>
          </w:tcPr>
          <w:p w:rsidR="003B7340" w:rsidRPr="00313B04" w:rsidRDefault="003B7340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>71/ĐH-DN</w:t>
            </w:r>
          </w:p>
        </w:tc>
        <w:tc>
          <w:tcPr>
            <w:tcW w:w="127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>21/04/2014</w:t>
            </w:r>
          </w:p>
        </w:tc>
        <w:tc>
          <w:tcPr>
            <w:tcW w:w="6208" w:type="dxa"/>
          </w:tcPr>
          <w:p w:rsidR="00843827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titles in BOD in term of 2014 -2018</w:t>
            </w:r>
          </w:p>
          <w:p w:rsidR="003D1D82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Appoint titles in BOM, Chief Accountant in term of 2014 -2018</w:t>
            </w:r>
          </w:p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Appoint titles in SB in term of 2014 - 2018</w:t>
            </w:r>
          </w:p>
        </w:tc>
      </w:tr>
      <w:tr w:rsidR="003D1D82" w:rsidRPr="00313B04" w:rsidTr="004D0AC1">
        <w:tc>
          <w:tcPr>
            <w:tcW w:w="534" w:type="dxa"/>
          </w:tcPr>
          <w:p w:rsidR="003D1D82" w:rsidRPr="00313B04" w:rsidRDefault="003D1D82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886" w:type="dxa"/>
          </w:tcPr>
          <w:p w:rsidR="003D1D82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254/DH-DN</w:t>
            </w:r>
          </w:p>
        </w:tc>
        <w:tc>
          <w:tcPr>
            <w:tcW w:w="127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18/12/2014</w:t>
            </w:r>
          </w:p>
        </w:tc>
        <w:tc>
          <w:tcPr>
            <w:tcW w:w="6208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expected targets of business production in 2014</w:t>
            </w:r>
          </w:p>
        </w:tc>
      </w:tr>
    </w:tbl>
    <w:p w:rsidR="00E915DE" w:rsidRPr="00313B04" w:rsidRDefault="00E915DE" w:rsidP="002328CF">
      <w:pPr>
        <w:spacing w:beforeLines="20" w:after="0" w:line="252" w:lineRule="auto"/>
        <w:rPr>
          <w:rFonts w:ascii="Arial" w:hAnsi="Arial" w:cs="Arial"/>
          <w:sz w:val="20"/>
          <w:szCs w:val="20"/>
        </w:rPr>
      </w:pPr>
    </w:p>
    <w:p w:rsidR="003F74AD" w:rsidRPr="00313B04" w:rsidRDefault="00E915DE" w:rsidP="002328CF">
      <w:pPr>
        <w:spacing w:beforeLines="20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III. </w:t>
      </w:r>
      <w:r w:rsidR="00843827" w:rsidRPr="00313B04">
        <w:rPr>
          <w:rFonts w:ascii="Arial" w:hAnsi="Arial" w:cs="Arial"/>
          <w:b/>
          <w:sz w:val="20"/>
          <w:szCs w:val="20"/>
        </w:rPr>
        <w:t>Change in Directors of BOD</w:t>
      </w:r>
      <w:r w:rsidRPr="00313B04">
        <w:rPr>
          <w:rFonts w:ascii="Arial" w:hAnsi="Arial" w:cs="Arial"/>
          <w:b/>
          <w:sz w:val="20"/>
          <w:szCs w:val="20"/>
        </w:rPr>
        <w:t>:</w:t>
      </w:r>
    </w:p>
    <w:p w:rsidR="003F74AD" w:rsidRPr="00313B04" w:rsidRDefault="00843827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In the first six months in </w:t>
      </w:r>
      <w:r w:rsidR="003F74AD" w:rsidRPr="00313B04">
        <w:rPr>
          <w:rFonts w:ascii="Arial" w:hAnsi="Arial" w:cs="Arial"/>
          <w:sz w:val="20"/>
          <w:szCs w:val="20"/>
        </w:rPr>
        <w:t xml:space="preserve">2014, </w:t>
      </w:r>
      <w:r w:rsidRPr="00313B04">
        <w:rPr>
          <w:rFonts w:ascii="Arial" w:hAnsi="Arial" w:cs="Arial"/>
          <w:sz w:val="20"/>
          <w:szCs w:val="20"/>
        </w:rPr>
        <w:t>the Company has held Annual General Meeting of Shareholders 2014 and voted Directors for the term III (2014-2018), the detailed list as follows</w:t>
      </w:r>
      <w:r w:rsidR="003F74AD" w:rsidRPr="00313B04">
        <w:rPr>
          <w:rFonts w:ascii="Arial" w:hAnsi="Arial" w:cs="Arial"/>
          <w:sz w:val="20"/>
          <w:szCs w:val="20"/>
        </w:rPr>
        <w:t>:</w:t>
      </w:r>
    </w:p>
    <w:p w:rsidR="00843827" w:rsidRPr="00313B04" w:rsidRDefault="00843827" w:rsidP="002328CF">
      <w:pPr>
        <w:numPr>
          <w:ilvl w:val="0"/>
          <w:numId w:val="8"/>
        </w:numPr>
        <w:spacing w:beforeLines="20" w:after="0" w:line="252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Mr. Nguyen Van </w:t>
      </w:r>
      <w:proofErr w:type="spellStart"/>
      <w:r w:rsidRPr="00313B04">
        <w:rPr>
          <w:rFonts w:ascii="Arial" w:hAnsi="Arial" w:cs="Arial"/>
          <w:sz w:val="20"/>
          <w:szCs w:val="20"/>
        </w:rPr>
        <w:t>Tu</w:t>
      </w:r>
      <w:proofErr w:type="spellEnd"/>
      <w:r w:rsidRPr="00313B04">
        <w:rPr>
          <w:rFonts w:ascii="Arial" w:hAnsi="Arial" w:cs="Arial"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ab/>
        <w:t>Chair of the Board</w:t>
      </w:r>
    </w:p>
    <w:p w:rsidR="00843827" w:rsidRPr="00313B04" w:rsidRDefault="00843827" w:rsidP="002328CF">
      <w:pPr>
        <w:numPr>
          <w:ilvl w:val="0"/>
          <w:numId w:val="8"/>
        </w:numPr>
        <w:spacing w:beforeLines="20" w:after="0" w:line="252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Ms. Ngo Thi Thanh </w:t>
      </w:r>
      <w:proofErr w:type="spellStart"/>
      <w:r w:rsidRPr="00313B04">
        <w:rPr>
          <w:rFonts w:ascii="Arial" w:hAnsi="Arial" w:cs="Arial"/>
          <w:sz w:val="20"/>
          <w:szCs w:val="20"/>
        </w:rPr>
        <w:t>Binh</w:t>
      </w:r>
      <w:proofErr w:type="spellEnd"/>
      <w:r w:rsidRPr="00313B04">
        <w:rPr>
          <w:rFonts w:ascii="Arial" w:hAnsi="Arial" w:cs="Arial"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ab/>
        <w:t>Director</w:t>
      </w:r>
    </w:p>
    <w:p w:rsidR="00843827" w:rsidRPr="00313B04" w:rsidRDefault="00843827" w:rsidP="002328CF">
      <w:pPr>
        <w:numPr>
          <w:ilvl w:val="0"/>
          <w:numId w:val="8"/>
        </w:numPr>
        <w:spacing w:beforeLines="20" w:after="0" w:line="252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Mr. Tran Van </w:t>
      </w:r>
      <w:proofErr w:type="spellStart"/>
      <w:r w:rsidRPr="00313B04">
        <w:rPr>
          <w:rFonts w:ascii="Arial" w:hAnsi="Arial" w:cs="Arial"/>
          <w:sz w:val="20"/>
          <w:szCs w:val="20"/>
        </w:rPr>
        <w:t>Thang</w:t>
      </w:r>
      <w:proofErr w:type="spellEnd"/>
      <w:r w:rsidRPr="00313B04">
        <w:rPr>
          <w:rFonts w:ascii="Arial" w:hAnsi="Arial" w:cs="Arial"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ab/>
      </w:r>
      <w:r w:rsidR="00016DAA" w:rsidRPr="00313B04">
        <w:rPr>
          <w:rFonts w:ascii="Arial" w:hAnsi="Arial" w:cs="Arial"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>Director</w:t>
      </w:r>
    </w:p>
    <w:p w:rsidR="00843827" w:rsidRPr="00313B04" w:rsidRDefault="00843827" w:rsidP="002328CF">
      <w:pPr>
        <w:numPr>
          <w:ilvl w:val="0"/>
          <w:numId w:val="8"/>
        </w:numPr>
        <w:spacing w:beforeLines="20" w:after="0" w:line="252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Mr. Le </w:t>
      </w:r>
      <w:proofErr w:type="spellStart"/>
      <w:r w:rsidRPr="00313B04">
        <w:rPr>
          <w:rFonts w:ascii="Arial" w:hAnsi="Arial" w:cs="Arial"/>
          <w:sz w:val="20"/>
          <w:szCs w:val="20"/>
        </w:rPr>
        <w:t>Quang</w:t>
      </w:r>
      <w:proofErr w:type="spellEnd"/>
      <w:r w:rsidRPr="00313B04">
        <w:rPr>
          <w:rFonts w:ascii="Arial" w:hAnsi="Arial" w:cs="Arial"/>
          <w:sz w:val="20"/>
          <w:szCs w:val="20"/>
        </w:rPr>
        <w:t xml:space="preserve"> Dung</w:t>
      </w:r>
      <w:r w:rsidRPr="00313B04">
        <w:rPr>
          <w:rFonts w:ascii="Arial" w:hAnsi="Arial" w:cs="Arial"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ab/>
        <w:t>Director</w:t>
      </w:r>
    </w:p>
    <w:p w:rsidR="00843827" w:rsidRPr="00313B04" w:rsidRDefault="00843827" w:rsidP="002328CF">
      <w:pPr>
        <w:numPr>
          <w:ilvl w:val="0"/>
          <w:numId w:val="8"/>
        </w:numPr>
        <w:spacing w:beforeLines="20" w:after="0" w:line="252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lastRenderedPageBreak/>
        <w:t xml:space="preserve">Mr. Le </w:t>
      </w:r>
      <w:proofErr w:type="spellStart"/>
      <w:r w:rsidRPr="00313B04">
        <w:rPr>
          <w:rFonts w:ascii="Arial" w:hAnsi="Arial" w:cs="Arial"/>
          <w:sz w:val="20"/>
          <w:szCs w:val="20"/>
        </w:rPr>
        <w:t>Quang</w:t>
      </w:r>
      <w:proofErr w:type="spellEnd"/>
      <w:r w:rsidRPr="00313B04">
        <w:rPr>
          <w:rFonts w:ascii="Arial" w:hAnsi="Arial" w:cs="Arial"/>
          <w:sz w:val="20"/>
          <w:szCs w:val="20"/>
        </w:rPr>
        <w:t xml:space="preserve"> Dung</w:t>
      </w:r>
      <w:r w:rsidRPr="00313B04">
        <w:rPr>
          <w:rFonts w:ascii="Arial" w:hAnsi="Arial" w:cs="Arial"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ab/>
        <w:t>Director</w:t>
      </w:r>
    </w:p>
    <w:p w:rsidR="00E915DE" w:rsidRPr="00313B04" w:rsidRDefault="00E915DE" w:rsidP="002328CF">
      <w:pPr>
        <w:spacing w:beforeLines="20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IV. </w:t>
      </w:r>
      <w:r w:rsidR="00843827" w:rsidRPr="00313B04">
        <w:rPr>
          <w:rFonts w:ascii="Arial" w:hAnsi="Arial" w:cs="Arial"/>
          <w:b/>
          <w:sz w:val="20"/>
          <w:szCs w:val="20"/>
        </w:rPr>
        <w:t>Transaction of PDRMs and connected persons</w:t>
      </w:r>
      <w:r w:rsidRPr="00313B04">
        <w:rPr>
          <w:rFonts w:ascii="Arial" w:hAnsi="Arial" w:cs="Arial"/>
          <w:b/>
          <w:sz w:val="20"/>
          <w:szCs w:val="20"/>
        </w:rPr>
        <w:t>:</w:t>
      </w:r>
    </w:p>
    <w:p w:rsidR="005B6A66" w:rsidRPr="00313B04" w:rsidRDefault="00A904F6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+ </w:t>
      </w:r>
      <w:r w:rsidR="00843827" w:rsidRPr="00313B04">
        <w:rPr>
          <w:rFonts w:ascii="Arial" w:hAnsi="Arial" w:cs="Arial"/>
          <w:b/>
          <w:sz w:val="20"/>
          <w:szCs w:val="20"/>
        </w:rPr>
        <w:t xml:space="preserve">On </w:t>
      </w:r>
      <w:r w:rsidR="00F629E9" w:rsidRPr="00313B04">
        <w:rPr>
          <w:rFonts w:ascii="Arial" w:hAnsi="Arial" w:cs="Arial"/>
          <w:b/>
          <w:sz w:val="20"/>
          <w:szCs w:val="20"/>
        </w:rPr>
        <w:t>15/04/2014</w:t>
      </w:r>
      <w:r w:rsidR="00F629E9" w:rsidRPr="00313B04">
        <w:rPr>
          <w:rFonts w:ascii="Arial" w:hAnsi="Arial" w:cs="Arial"/>
          <w:sz w:val="20"/>
          <w:szCs w:val="20"/>
        </w:rPr>
        <w:t xml:space="preserve"> </w:t>
      </w:r>
      <w:r w:rsidR="00843827" w:rsidRPr="00313B04">
        <w:rPr>
          <w:rFonts w:ascii="Arial" w:hAnsi="Arial" w:cs="Arial"/>
          <w:sz w:val="20"/>
          <w:szCs w:val="20"/>
        </w:rPr>
        <w:t>Principal</w:t>
      </w:r>
      <w:r w:rsidR="00F629E9" w:rsidRPr="00313B04">
        <w:rPr>
          <w:rFonts w:ascii="Arial" w:hAnsi="Arial" w:cs="Arial"/>
          <w:sz w:val="20"/>
          <w:szCs w:val="20"/>
        </w:rPr>
        <w:t xml:space="preserve">: </w:t>
      </w:r>
      <w:r w:rsidR="00F629E9" w:rsidRPr="00CC2FB0">
        <w:rPr>
          <w:rFonts w:ascii="Arial" w:hAnsi="Arial" w:cs="Arial"/>
          <w:b/>
          <w:sz w:val="20"/>
          <w:szCs w:val="20"/>
        </w:rPr>
        <w:t>YU JEN CHIEH</w:t>
      </w:r>
      <w:r w:rsidR="00F629E9" w:rsidRPr="00313B04">
        <w:rPr>
          <w:rFonts w:ascii="Arial" w:hAnsi="Arial" w:cs="Arial"/>
          <w:sz w:val="20"/>
          <w:szCs w:val="20"/>
        </w:rPr>
        <w:t xml:space="preserve"> - </w:t>
      </w:r>
      <w:r w:rsidR="00843827" w:rsidRPr="00313B04">
        <w:rPr>
          <w:rFonts w:ascii="Arial" w:hAnsi="Arial" w:cs="Arial"/>
          <w:sz w:val="20"/>
          <w:szCs w:val="20"/>
        </w:rPr>
        <w:t>owned 61,</w:t>
      </w:r>
      <w:r w:rsidR="00F629E9" w:rsidRPr="00313B04">
        <w:rPr>
          <w:rFonts w:ascii="Arial" w:hAnsi="Arial" w:cs="Arial"/>
          <w:sz w:val="20"/>
          <w:szCs w:val="20"/>
        </w:rPr>
        <w:t>6</w:t>
      </w:r>
      <w:r w:rsidRPr="00313B04">
        <w:rPr>
          <w:rFonts w:ascii="Arial" w:hAnsi="Arial" w:cs="Arial"/>
          <w:sz w:val="20"/>
          <w:szCs w:val="20"/>
        </w:rPr>
        <w:t xml:space="preserve">00 </w:t>
      </w:r>
      <w:r w:rsidR="00843827" w:rsidRPr="00313B04">
        <w:rPr>
          <w:rFonts w:ascii="Arial" w:hAnsi="Arial" w:cs="Arial"/>
          <w:sz w:val="20"/>
          <w:szCs w:val="20"/>
        </w:rPr>
        <w:t>shares</w:t>
      </w:r>
      <w:r w:rsidRPr="00313B04">
        <w:rPr>
          <w:rFonts w:ascii="Arial" w:hAnsi="Arial" w:cs="Arial"/>
          <w:sz w:val="20"/>
          <w:szCs w:val="20"/>
        </w:rPr>
        <w:t xml:space="preserve"> (</w:t>
      </w:r>
      <w:r w:rsidR="00843827" w:rsidRPr="00313B04">
        <w:rPr>
          <w:rFonts w:ascii="Arial" w:hAnsi="Arial" w:cs="Arial"/>
          <w:sz w:val="20"/>
          <w:szCs w:val="20"/>
        </w:rPr>
        <w:t>accounting for 6.</w:t>
      </w:r>
      <w:r w:rsidR="00F629E9" w:rsidRPr="00313B04">
        <w:rPr>
          <w:rFonts w:ascii="Arial" w:hAnsi="Arial" w:cs="Arial"/>
          <w:sz w:val="20"/>
          <w:szCs w:val="20"/>
        </w:rPr>
        <w:t>16</w:t>
      </w:r>
      <w:r w:rsidRPr="00313B04">
        <w:rPr>
          <w:rFonts w:ascii="Arial" w:hAnsi="Arial" w:cs="Arial"/>
          <w:sz w:val="20"/>
          <w:szCs w:val="20"/>
        </w:rPr>
        <w:t>%)</w:t>
      </w:r>
      <w:r w:rsidR="00DA7B9D" w:rsidRPr="00313B04">
        <w:rPr>
          <w:rFonts w:ascii="Arial" w:hAnsi="Arial" w:cs="Arial"/>
          <w:sz w:val="20"/>
          <w:szCs w:val="20"/>
        </w:rPr>
        <w:t xml:space="preserve"> </w:t>
      </w:r>
      <w:r w:rsidR="00843827" w:rsidRPr="00313B04">
        <w:rPr>
          <w:rFonts w:ascii="Arial" w:hAnsi="Arial" w:cs="Arial"/>
          <w:sz w:val="20"/>
          <w:szCs w:val="20"/>
        </w:rPr>
        <w:t xml:space="preserve">sold </w:t>
      </w:r>
      <w:r w:rsidR="00F629E9" w:rsidRPr="00313B04">
        <w:rPr>
          <w:rFonts w:ascii="Arial" w:hAnsi="Arial" w:cs="Arial"/>
          <w:sz w:val="20"/>
          <w:szCs w:val="20"/>
        </w:rPr>
        <w:t>1</w:t>
      </w:r>
      <w:r w:rsidR="005B6A66" w:rsidRPr="00313B04">
        <w:rPr>
          <w:rFonts w:ascii="Arial" w:hAnsi="Arial" w:cs="Arial"/>
          <w:sz w:val="20"/>
          <w:szCs w:val="20"/>
        </w:rPr>
        <w:t xml:space="preserve">00 </w:t>
      </w:r>
      <w:r w:rsidR="00843827" w:rsidRPr="00313B04">
        <w:rPr>
          <w:rFonts w:ascii="Arial" w:hAnsi="Arial" w:cs="Arial"/>
          <w:sz w:val="20"/>
          <w:szCs w:val="20"/>
        </w:rPr>
        <w:t>shares and bought 8,</w:t>
      </w:r>
      <w:r w:rsidR="00F629E9" w:rsidRPr="00313B04">
        <w:rPr>
          <w:rFonts w:ascii="Arial" w:hAnsi="Arial" w:cs="Arial"/>
          <w:sz w:val="20"/>
          <w:szCs w:val="20"/>
        </w:rPr>
        <w:t>5</w:t>
      </w:r>
      <w:r w:rsidR="005B6A66" w:rsidRPr="00313B04">
        <w:rPr>
          <w:rFonts w:ascii="Arial" w:hAnsi="Arial" w:cs="Arial"/>
          <w:sz w:val="20"/>
          <w:szCs w:val="20"/>
        </w:rPr>
        <w:t xml:space="preserve">00 </w:t>
      </w:r>
      <w:r w:rsidR="00843827" w:rsidRPr="00313B04">
        <w:rPr>
          <w:rFonts w:ascii="Arial" w:hAnsi="Arial" w:cs="Arial"/>
          <w:sz w:val="20"/>
          <w:szCs w:val="20"/>
        </w:rPr>
        <w:t>shares</w:t>
      </w:r>
      <w:r w:rsidR="00A6673E" w:rsidRPr="00313B04">
        <w:rPr>
          <w:rFonts w:ascii="Arial" w:hAnsi="Arial" w:cs="Arial"/>
          <w:sz w:val="20"/>
          <w:szCs w:val="20"/>
        </w:rPr>
        <w:t>.</w:t>
      </w:r>
      <w:r w:rsidR="005B6A66" w:rsidRPr="00313B04">
        <w:rPr>
          <w:rFonts w:ascii="Arial" w:hAnsi="Arial" w:cs="Arial"/>
          <w:sz w:val="20"/>
          <w:szCs w:val="20"/>
        </w:rPr>
        <w:t xml:space="preserve"> </w:t>
      </w:r>
    </w:p>
    <w:p w:rsidR="005B6A66" w:rsidRPr="00313B04" w:rsidRDefault="00843827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 shares after transaction: 70,</w:t>
      </w:r>
      <w:r w:rsidR="00F629E9" w:rsidRPr="00313B04">
        <w:rPr>
          <w:rFonts w:ascii="Arial" w:hAnsi="Arial" w:cs="Arial"/>
          <w:sz w:val="20"/>
          <w:szCs w:val="20"/>
        </w:rPr>
        <w:t>0</w:t>
      </w:r>
      <w:r w:rsidRPr="00313B04">
        <w:rPr>
          <w:rFonts w:ascii="Arial" w:hAnsi="Arial" w:cs="Arial"/>
          <w:sz w:val="20"/>
          <w:szCs w:val="20"/>
        </w:rPr>
        <w:t>00 shares</w:t>
      </w:r>
      <w:r w:rsidR="005B6A66" w:rsidRPr="00313B04">
        <w:rPr>
          <w:rFonts w:ascii="Arial" w:hAnsi="Arial" w:cs="Arial"/>
          <w:sz w:val="20"/>
          <w:szCs w:val="20"/>
        </w:rPr>
        <w:t xml:space="preserve"> (</w:t>
      </w:r>
      <w:r w:rsidRPr="00313B04">
        <w:rPr>
          <w:rFonts w:ascii="Arial" w:hAnsi="Arial" w:cs="Arial"/>
          <w:sz w:val="20"/>
          <w:szCs w:val="20"/>
        </w:rPr>
        <w:t>accounting for 7.</w:t>
      </w:r>
      <w:r w:rsidR="00F629E9" w:rsidRPr="00313B04">
        <w:rPr>
          <w:rFonts w:ascii="Arial" w:hAnsi="Arial" w:cs="Arial"/>
          <w:sz w:val="20"/>
          <w:szCs w:val="20"/>
        </w:rPr>
        <w:t>00</w:t>
      </w:r>
      <w:r w:rsidR="005B6A66" w:rsidRPr="00313B04">
        <w:rPr>
          <w:rFonts w:ascii="Arial" w:hAnsi="Arial" w:cs="Arial"/>
          <w:sz w:val="20"/>
          <w:szCs w:val="20"/>
        </w:rPr>
        <w:t>%)</w:t>
      </w:r>
      <w:r w:rsidR="00A6673E" w:rsidRPr="00313B04">
        <w:rPr>
          <w:rFonts w:ascii="Arial" w:hAnsi="Arial" w:cs="Arial"/>
          <w:sz w:val="20"/>
          <w:szCs w:val="20"/>
        </w:rPr>
        <w:t>.</w:t>
      </w:r>
    </w:p>
    <w:p w:rsidR="00016DAA" w:rsidRPr="00313B04" w:rsidRDefault="00016DAA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+ On 25/04/2014</w:t>
      </w:r>
      <w:r w:rsidRPr="00313B04">
        <w:rPr>
          <w:rFonts w:ascii="Arial" w:hAnsi="Arial" w:cs="Arial"/>
          <w:sz w:val="20"/>
          <w:szCs w:val="20"/>
        </w:rPr>
        <w:t xml:space="preserve"> Principal: </w:t>
      </w:r>
      <w:r w:rsidRPr="00CC2FB0">
        <w:rPr>
          <w:rFonts w:ascii="Arial" w:hAnsi="Arial" w:cs="Arial"/>
          <w:b/>
          <w:sz w:val="20"/>
          <w:szCs w:val="20"/>
        </w:rPr>
        <w:t>YU JEN CHIEH</w:t>
      </w:r>
      <w:r w:rsidRPr="00313B04">
        <w:rPr>
          <w:rFonts w:ascii="Arial" w:hAnsi="Arial" w:cs="Arial"/>
          <w:sz w:val="20"/>
          <w:szCs w:val="20"/>
        </w:rPr>
        <w:t xml:space="preserve"> - owned 70,000 shares (accounting for 7.00%) bought 11,000 shares. </w:t>
      </w:r>
    </w:p>
    <w:p w:rsidR="00016DAA" w:rsidRPr="00313B04" w:rsidRDefault="00016DAA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 shares after transaction: 81,000 shares (accounting for 8.1%)</w:t>
      </w:r>
    </w:p>
    <w:p w:rsidR="00016DAA" w:rsidRPr="00313B04" w:rsidRDefault="00016DAA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+ On 15/05/2014</w:t>
      </w:r>
      <w:r w:rsidRPr="00313B04">
        <w:rPr>
          <w:rFonts w:ascii="Arial" w:hAnsi="Arial" w:cs="Arial"/>
          <w:sz w:val="20"/>
          <w:szCs w:val="20"/>
        </w:rPr>
        <w:t xml:space="preserve"> Principal: </w:t>
      </w:r>
      <w:r w:rsidRPr="00CC2FB0">
        <w:rPr>
          <w:rFonts w:ascii="Arial" w:hAnsi="Arial" w:cs="Arial"/>
          <w:b/>
          <w:sz w:val="20"/>
          <w:szCs w:val="20"/>
        </w:rPr>
        <w:t>YU JEN CHIEH</w:t>
      </w:r>
      <w:r w:rsidRPr="00313B04">
        <w:rPr>
          <w:rFonts w:ascii="Arial" w:hAnsi="Arial" w:cs="Arial"/>
          <w:sz w:val="20"/>
          <w:szCs w:val="20"/>
        </w:rPr>
        <w:t xml:space="preserve"> - owned 81,600 shares (accounting for 8.1%) sold 100 shares and bought 14,900 shares. </w:t>
      </w:r>
    </w:p>
    <w:p w:rsidR="00016DAA" w:rsidRPr="00313B04" w:rsidRDefault="00016DAA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 shares after transaction: 95,900 shares (accounting for 9.59%)</w:t>
      </w:r>
    </w:p>
    <w:p w:rsidR="00016DAA" w:rsidRPr="00313B04" w:rsidRDefault="00CC2FB0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+ On 05</w:t>
      </w:r>
      <w:r w:rsidR="00016DAA" w:rsidRPr="00313B04">
        <w:rPr>
          <w:rFonts w:ascii="Arial" w:hAnsi="Arial" w:cs="Arial"/>
          <w:b/>
          <w:sz w:val="20"/>
          <w:szCs w:val="20"/>
        </w:rPr>
        <w:t>/0</w:t>
      </w:r>
      <w:r>
        <w:rPr>
          <w:rFonts w:ascii="Arial" w:hAnsi="Arial" w:cs="Arial"/>
          <w:b/>
          <w:sz w:val="20"/>
          <w:szCs w:val="20"/>
        </w:rPr>
        <w:t>6</w:t>
      </w:r>
      <w:r w:rsidR="00016DAA" w:rsidRPr="00313B04">
        <w:rPr>
          <w:rFonts w:ascii="Arial" w:hAnsi="Arial" w:cs="Arial"/>
          <w:b/>
          <w:sz w:val="20"/>
          <w:szCs w:val="20"/>
        </w:rPr>
        <w:t>/2014</w:t>
      </w:r>
      <w:r w:rsidR="00016DAA" w:rsidRPr="00313B04">
        <w:rPr>
          <w:rFonts w:ascii="Arial" w:hAnsi="Arial" w:cs="Arial"/>
          <w:sz w:val="20"/>
          <w:szCs w:val="20"/>
        </w:rPr>
        <w:t xml:space="preserve"> Principal: </w:t>
      </w:r>
      <w:r w:rsidR="00016DAA" w:rsidRPr="00CC2FB0">
        <w:rPr>
          <w:rFonts w:ascii="Arial" w:hAnsi="Arial" w:cs="Arial"/>
          <w:b/>
          <w:sz w:val="20"/>
          <w:szCs w:val="20"/>
        </w:rPr>
        <w:t>YU JEN CHIEH</w:t>
      </w:r>
      <w:r w:rsidR="00016DAA" w:rsidRPr="00313B04">
        <w:rPr>
          <w:rFonts w:ascii="Arial" w:hAnsi="Arial" w:cs="Arial"/>
          <w:sz w:val="20"/>
          <w:szCs w:val="20"/>
        </w:rPr>
        <w:t xml:space="preserve"> - owned 95,900 shares (accounting for 9.59%) bought 4,100 shares. </w:t>
      </w:r>
    </w:p>
    <w:p w:rsidR="00016DAA" w:rsidRDefault="00016DAA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 shares after transaction: 100,000 shares (accounting for 10.00%)</w:t>
      </w:r>
    </w:p>
    <w:p w:rsidR="00CC2FB0" w:rsidRDefault="00CC2FB0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</w:t>
      </w:r>
      <w:r w:rsidRPr="00CC2FB0">
        <w:rPr>
          <w:rFonts w:ascii="Arial" w:hAnsi="Arial" w:cs="Arial"/>
          <w:b/>
          <w:sz w:val="20"/>
          <w:szCs w:val="20"/>
        </w:rPr>
        <w:t>24/09/2014</w:t>
      </w:r>
      <w:r>
        <w:rPr>
          <w:rFonts w:ascii="Arial" w:hAnsi="Arial" w:cs="Arial"/>
          <w:sz w:val="20"/>
          <w:szCs w:val="20"/>
        </w:rPr>
        <w:t xml:space="preserve">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– owned 43,400 shares (accounting for 4.34%) bought 7,600 shares</w:t>
      </w:r>
    </w:p>
    <w:p w:rsidR="00CC2FB0" w:rsidRDefault="00CC2FB0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 xml:space="preserve"> of shares after transaction: 51</w:t>
      </w:r>
      <w:r w:rsidRPr="00313B04">
        <w:rPr>
          <w:rFonts w:ascii="Arial" w:hAnsi="Arial" w:cs="Arial"/>
          <w:sz w:val="20"/>
          <w:szCs w:val="20"/>
        </w:rPr>
        <w:t xml:space="preserve">,000 shares (accounting for </w:t>
      </w:r>
      <w:r>
        <w:rPr>
          <w:rFonts w:ascii="Arial" w:hAnsi="Arial" w:cs="Arial"/>
          <w:sz w:val="20"/>
          <w:szCs w:val="20"/>
        </w:rPr>
        <w:t>5.1</w:t>
      </w:r>
      <w:r w:rsidRPr="00313B04">
        <w:rPr>
          <w:rFonts w:ascii="Arial" w:hAnsi="Arial" w:cs="Arial"/>
          <w:sz w:val="20"/>
          <w:szCs w:val="20"/>
        </w:rPr>
        <w:t>%)</w:t>
      </w:r>
    </w:p>
    <w:p w:rsidR="00CC2FB0" w:rsidRDefault="00CC2FB0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</w:t>
      </w:r>
      <w:r w:rsidRPr="00CC2FB0">
        <w:rPr>
          <w:rFonts w:ascii="Arial" w:hAnsi="Arial" w:cs="Arial"/>
          <w:b/>
          <w:sz w:val="20"/>
          <w:szCs w:val="20"/>
        </w:rPr>
        <w:t>10/10/2014</w:t>
      </w:r>
      <w:r>
        <w:rPr>
          <w:rFonts w:ascii="Arial" w:hAnsi="Arial" w:cs="Arial"/>
          <w:sz w:val="20"/>
          <w:szCs w:val="20"/>
        </w:rPr>
        <w:t xml:space="preserve">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– owned 59,000 shares (accounting for 5.9%) bought 2,900 shares</w:t>
      </w:r>
    </w:p>
    <w:p w:rsidR="00CC2FB0" w:rsidRDefault="00CC2FB0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Number of shares after transaction: </w:t>
      </w:r>
      <w:r>
        <w:rPr>
          <w:rFonts w:ascii="Arial" w:hAnsi="Arial" w:cs="Arial"/>
          <w:sz w:val="20"/>
          <w:szCs w:val="20"/>
        </w:rPr>
        <w:t>61,9</w:t>
      </w:r>
      <w:r w:rsidRPr="00313B04">
        <w:rPr>
          <w:rFonts w:ascii="Arial" w:hAnsi="Arial" w:cs="Arial"/>
          <w:sz w:val="20"/>
          <w:szCs w:val="20"/>
        </w:rPr>
        <w:t xml:space="preserve">00 shares (accounting for </w:t>
      </w:r>
      <w:r>
        <w:rPr>
          <w:rFonts w:ascii="Arial" w:hAnsi="Arial" w:cs="Arial"/>
          <w:sz w:val="20"/>
          <w:szCs w:val="20"/>
        </w:rPr>
        <w:t>6.</w:t>
      </w:r>
      <w:r w:rsidRPr="00313B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313B04">
        <w:rPr>
          <w:rFonts w:ascii="Arial" w:hAnsi="Arial" w:cs="Arial"/>
          <w:sz w:val="20"/>
          <w:szCs w:val="20"/>
        </w:rPr>
        <w:t>%)</w:t>
      </w:r>
    </w:p>
    <w:p w:rsidR="00CC2FB0" w:rsidRDefault="00CC2FB0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</w:t>
      </w:r>
      <w:r w:rsidRPr="00CC2FB0">
        <w:rPr>
          <w:rFonts w:ascii="Arial" w:hAnsi="Arial" w:cs="Arial"/>
          <w:b/>
          <w:sz w:val="20"/>
          <w:szCs w:val="20"/>
        </w:rPr>
        <w:t>28/10/2014</w:t>
      </w:r>
      <w:r>
        <w:rPr>
          <w:rFonts w:ascii="Arial" w:hAnsi="Arial" w:cs="Arial"/>
          <w:sz w:val="20"/>
          <w:szCs w:val="20"/>
        </w:rPr>
        <w:t xml:space="preserve">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– owned 61,900 shares (accounting for 6.96%) bought 1,600 shares</w:t>
      </w:r>
    </w:p>
    <w:p w:rsidR="00CC2FB0" w:rsidRDefault="00CC2FB0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Number of shares after transaction: </w:t>
      </w:r>
      <w:r>
        <w:rPr>
          <w:rFonts w:ascii="Arial" w:hAnsi="Arial" w:cs="Arial"/>
          <w:sz w:val="20"/>
          <w:szCs w:val="20"/>
        </w:rPr>
        <w:t>71,2</w:t>
      </w:r>
      <w:r w:rsidRPr="00313B04">
        <w:rPr>
          <w:rFonts w:ascii="Arial" w:hAnsi="Arial" w:cs="Arial"/>
          <w:sz w:val="20"/>
          <w:szCs w:val="20"/>
        </w:rPr>
        <w:t xml:space="preserve">00 shares (accounting for </w:t>
      </w:r>
      <w:r>
        <w:rPr>
          <w:rFonts w:ascii="Arial" w:hAnsi="Arial" w:cs="Arial"/>
          <w:sz w:val="20"/>
          <w:szCs w:val="20"/>
        </w:rPr>
        <w:t>7.</w:t>
      </w:r>
      <w:r w:rsidRPr="00313B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313B04">
        <w:rPr>
          <w:rFonts w:ascii="Arial" w:hAnsi="Arial" w:cs="Arial"/>
          <w:sz w:val="20"/>
          <w:szCs w:val="20"/>
        </w:rPr>
        <w:t>%)</w:t>
      </w:r>
    </w:p>
    <w:p w:rsidR="00CC2FB0" w:rsidRDefault="00CC2FB0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</w:p>
    <w:p w:rsidR="00CC2FB0" w:rsidRPr="007D230E" w:rsidRDefault="00CC2FB0" w:rsidP="007D230E">
      <w:pPr>
        <w:spacing w:before="0" w:after="0" w:line="360" w:lineRule="auto"/>
        <w:ind w:left="360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7D230E">
        <w:rPr>
          <w:rFonts w:ascii="Arial" w:hAnsi="Arial" w:cs="Arial"/>
          <w:b/>
          <w:sz w:val="20"/>
          <w:szCs w:val="20"/>
          <w:lang w:val="nl-NL"/>
        </w:rPr>
        <w:t>List of PDMRs and connected persons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017"/>
        <w:gridCol w:w="1389"/>
        <w:gridCol w:w="1136"/>
        <w:gridCol w:w="1286"/>
        <w:gridCol w:w="1256"/>
        <w:gridCol w:w="999"/>
        <w:gridCol w:w="1276"/>
      </w:tblGrid>
      <w:tr w:rsidR="007D230E" w:rsidRPr="00BD566B" w:rsidTr="007D230E">
        <w:tc>
          <w:tcPr>
            <w:tcW w:w="530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D566B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017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D566B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1389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D566B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13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D566B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28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D566B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256" w:type="dxa"/>
            <w:vAlign w:val="center"/>
          </w:tcPr>
          <w:p w:rsidR="007D230E" w:rsidRPr="00BD566B" w:rsidRDefault="007D230E" w:rsidP="007D230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D566B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999" w:type="dxa"/>
            <w:vAlign w:val="center"/>
          </w:tcPr>
          <w:p w:rsidR="007D230E" w:rsidRPr="00BD566B" w:rsidRDefault="007D230E" w:rsidP="007D230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Number of shares</w:t>
            </w:r>
          </w:p>
        </w:tc>
        <w:tc>
          <w:tcPr>
            <w:tcW w:w="1276" w:type="dxa"/>
            <w:vAlign w:val="center"/>
          </w:tcPr>
          <w:p w:rsidR="007D230E" w:rsidRPr="00BD566B" w:rsidRDefault="007D230E" w:rsidP="007D230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D566B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7D230E" w:rsidRPr="00BD566B" w:rsidTr="007D230E">
        <w:tc>
          <w:tcPr>
            <w:tcW w:w="530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017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Ngo Thi Thanh Binh</w:t>
            </w:r>
          </w:p>
        </w:tc>
        <w:tc>
          <w:tcPr>
            <w:tcW w:w="1389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044C00265</w:t>
            </w:r>
          </w:p>
        </w:tc>
        <w:tc>
          <w:tcPr>
            <w:tcW w:w="1136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21/04/2014</w:t>
            </w:r>
          </w:p>
        </w:tc>
        <w:tc>
          <w:tcPr>
            <w:tcW w:w="125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99" w:type="dxa"/>
          </w:tcPr>
          <w:p w:rsidR="007D230E" w:rsidRPr="00BD566B" w:rsidRDefault="007D230E" w:rsidP="007D230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7,000</w:t>
            </w:r>
          </w:p>
        </w:tc>
        <w:tc>
          <w:tcPr>
            <w:tcW w:w="1276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D230E" w:rsidRPr="00BD566B" w:rsidTr="007D230E">
        <w:tc>
          <w:tcPr>
            <w:tcW w:w="530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017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Quang Dung</w:t>
            </w:r>
          </w:p>
        </w:tc>
        <w:tc>
          <w:tcPr>
            <w:tcW w:w="1389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36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21/04/2014</w:t>
            </w:r>
          </w:p>
        </w:tc>
        <w:tc>
          <w:tcPr>
            <w:tcW w:w="125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99" w:type="dxa"/>
          </w:tcPr>
          <w:p w:rsidR="007D230E" w:rsidRPr="00BD566B" w:rsidRDefault="007D230E" w:rsidP="007D230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2,243</w:t>
            </w:r>
          </w:p>
        </w:tc>
        <w:tc>
          <w:tcPr>
            <w:tcW w:w="1276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D230E" w:rsidRPr="00BD566B" w:rsidTr="007D230E">
        <w:tc>
          <w:tcPr>
            <w:tcW w:w="530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017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Van Thang</w:t>
            </w:r>
          </w:p>
        </w:tc>
        <w:tc>
          <w:tcPr>
            <w:tcW w:w="1389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36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21/04/2014</w:t>
            </w:r>
          </w:p>
        </w:tc>
        <w:tc>
          <w:tcPr>
            <w:tcW w:w="125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99" w:type="dxa"/>
          </w:tcPr>
          <w:p w:rsidR="007D230E" w:rsidRPr="00BD566B" w:rsidRDefault="007D230E" w:rsidP="007D230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3,500</w:t>
            </w:r>
          </w:p>
        </w:tc>
        <w:tc>
          <w:tcPr>
            <w:tcW w:w="1276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D230E" w:rsidRPr="00BD566B" w:rsidTr="007D230E">
        <w:tc>
          <w:tcPr>
            <w:tcW w:w="530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017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Thu Ha</w:t>
            </w:r>
          </w:p>
        </w:tc>
        <w:tc>
          <w:tcPr>
            <w:tcW w:w="1389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0001007669</w:t>
            </w:r>
          </w:p>
        </w:tc>
        <w:tc>
          <w:tcPr>
            <w:tcW w:w="1136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21/04/2014</w:t>
            </w:r>
          </w:p>
        </w:tc>
        <w:tc>
          <w:tcPr>
            <w:tcW w:w="125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99" w:type="dxa"/>
          </w:tcPr>
          <w:p w:rsidR="007D230E" w:rsidRPr="00BD566B" w:rsidRDefault="007D230E" w:rsidP="007D230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1,000</w:t>
            </w:r>
          </w:p>
        </w:tc>
        <w:tc>
          <w:tcPr>
            <w:tcW w:w="1276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D230E" w:rsidRPr="00BD566B" w:rsidTr="007D230E">
        <w:tc>
          <w:tcPr>
            <w:tcW w:w="530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017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Trong Tien</w:t>
            </w:r>
          </w:p>
        </w:tc>
        <w:tc>
          <w:tcPr>
            <w:tcW w:w="1389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36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21/04/2014</w:t>
            </w:r>
          </w:p>
        </w:tc>
        <w:tc>
          <w:tcPr>
            <w:tcW w:w="1256" w:type="dxa"/>
            <w:vAlign w:val="center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99" w:type="dxa"/>
          </w:tcPr>
          <w:p w:rsidR="007D230E" w:rsidRPr="00BD566B" w:rsidRDefault="007D230E" w:rsidP="007D230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3,000</w:t>
            </w:r>
          </w:p>
        </w:tc>
        <w:tc>
          <w:tcPr>
            <w:tcW w:w="1276" w:type="dxa"/>
          </w:tcPr>
          <w:p w:rsidR="007D230E" w:rsidRPr="00BD566B" w:rsidRDefault="007D230E" w:rsidP="00A1449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F629E9" w:rsidRDefault="00F629E9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618"/>
        <w:gridCol w:w="1576"/>
        <w:gridCol w:w="1576"/>
        <w:gridCol w:w="1577"/>
        <w:gridCol w:w="1577"/>
      </w:tblGrid>
      <w:tr w:rsidR="007D230E" w:rsidTr="00C6205E">
        <w:tc>
          <w:tcPr>
            <w:tcW w:w="534" w:type="dxa"/>
          </w:tcPr>
          <w:p w:rsidR="007D230E" w:rsidRDefault="007D230E" w:rsidP="002328CF">
            <w:pPr>
              <w:spacing w:beforeLines="20"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18" w:type="dxa"/>
            <w:vAlign w:val="center"/>
          </w:tcPr>
          <w:p w:rsidR="007D230E" w:rsidRPr="00C6205E" w:rsidRDefault="007D230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5E">
              <w:rPr>
                <w:rFonts w:ascii="Arial" w:hAnsi="Arial" w:cs="Arial"/>
                <w:b/>
                <w:sz w:val="20"/>
                <w:szCs w:val="20"/>
              </w:rPr>
              <w:t>Name of shareholder</w:t>
            </w:r>
          </w:p>
        </w:tc>
        <w:tc>
          <w:tcPr>
            <w:tcW w:w="1576" w:type="dxa"/>
            <w:vAlign w:val="center"/>
          </w:tcPr>
          <w:p w:rsidR="007D230E" w:rsidRPr="00C6205E" w:rsidRDefault="007D230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5E">
              <w:rPr>
                <w:rFonts w:ascii="Arial" w:hAnsi="Arial" w:cs="Arial"/>
                <w:b/>
                <w:sz w:val="20"/>
                <w:szCs w:val="20"/>
              </w:rPr>
              <w:t>Number of shares owned by State</w:t>
            </w:r>
          </w:p>
        </w:tc>
        <w:tc>
          <w:tcPr>
            <w:tcW w:w="1576" w:type="dxa"/>
            <w:vAlign w:val="center"/>
          </w:tcPr>
          <w:p w:rsidR="007D230E" w:rsidRPr="00C6205E" w:rsidRDefault="007D230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5E">
              <w:rPr>
                <w:rFonts w:ascii="Arial" w:hAnsi="Arial" w:cs="Arial"/>
                <w:b/>
                <w:sz w:val="20"/>
                <w:szCs w:val="20"/>
              </w:rPr>
              <w:t>Number of shares owned by strategic shareholders</w:t>
            </w:r>
          </w:p>
        </w:tc>
        <w:tc>
          <w:tcPr>
            <w:tcW w:w="1577" w:type="dxa"/>
            <w:vAlign w:val="center"/>
          </w:tcPr>
          <w:p w:rsidR="007D230E" w:rsidRPr="00C6205E" w:rsidRDefault="007D230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5E">
              <w:rPr>
                <w:rFonts w:ascii="Arial" w:hAnsi="Arial" w:cs="Arial"/>
                <w:b/>
                <w:sz w:val="20"/>
                <w:szCs w:val="20"/>
              </w:rPr>
              <w:t>Number of shares</w:t>
            </w:r>
          </w:p>
        </w:tc>
        <w:tc>
          <w:tcPr>
            <w:tcW w:w="1577" w:type="dxa"/>
            <w:vAlign w:val="center"/>
          </w:tcPr>
          <w:p w:rsidR="007D230E" w:rsidRPr="00C6205E" w:rsidRDefault="00C6205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5E">
              <w:rPr>
                <w:rFonts w:ascii="Arial" w:hAnsi="Arial" w:cs="Arial"/>
                <w:b/>
                <w:sz w:val="20"/>
                <w:szCs w:val="20"/>
              </w:rPr>
              <w:t>Number of issued shares</w:t>
            </w:r>
          </w:p>
        </w:tc>
      </w:tr>
      <w:tr w:rsidR="007D230E" w:rsidTr="007D230E">
        <w:tc>
          <w:tcPr>
            <w:tcW w:w="534" w:type="dxa"/>
          </w:tcPr>
          <w:p w:rsidR="007D230E" w:rsidRDefault="007D230E" w:rsidP="002328CF">
            <w:pPr>
              <w:spacing w:beforeLines="20"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8" w:type="dxa"/>
          </w:tcPr>
          <w:p w:rsidR="00C6205E" w:rsidRPr="00C6205E" w:rsidRDefault="00C6205E" w:rsidP="002328CF">
            <w:pPr>
              <w:spacing w:beforeLines="20" w:after="0" w:line="25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Vietnam Education publishing house</w:t>
            </w:r>
          </w:p>
        </w:tc>
        <w:tc>
          <w:tcPr>
            <w:tcW w:w="1576" w:type="dxa"/>
          </w:tcPr>
          <w:p w:rsidR="007D230E" w:rsidRDefault="00C6205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217,000</w:t>
            </w:r>
          </w:p>
        </w:tc>
        <w:tc>
          <w:tcPr>
            <w:tcW w:w="1576" w:type="dxa"/>
          </w:tcPr>
          <w:p w:rsidR="007D230E" w:rsidRDefault="00C6205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7D230E" w:rsidRDefault="00C6205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7D230E" w:rsidRDefault="00C6205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1,000,000</w:t>
            </w:r>
          </w:p>
        </w:tc>
      </w:tr>
      <w:tr w:rsidR="00C6205E" w:rsidTr="00784B60">
        <w:tc>
          <w:tcPr>
            <w:tcW w:w="3152" w:type="dxa"/>
            <w:gridSpan w:val="2"/>
          </w:tcPr>
          <w:p w:rsidR="00C6205E" w:rsidRPr="00C6205E" w:rsidRDefault="00C6205E" w:rsidP="00C6205E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76" w:type="dxa"/>
          </w:tcPr>
          <w:p w:rsidR="00C6205E" w:rsidRDefault="00C6205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217,000</w:t>
            </w:r>
          </w:p>
        </w:tc>
        <w:tc>
          <w:tcPr>
            <w:tcW w:w="1576" w:type="dxa"/>
          </w:tcPr>
          <w:p w:rsidR="00C6205E" w:rsidRDefault="00C6205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C6205E" w:rsidRDefault="00C6205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C6205E" w:rsidRDefault="00C6205E" w:rsidP="002328CF">
            <w:pPr>
              <w:spacing w:beforeLines="20"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1,000,000</w:t>
            </w:r>
          </w:p>
        </w:tc>
      </w:tr>
    </w:tbl>
    <w:p w:rsidR="007D230E" w:rsidRPr="00313B04" w:rsidRDefault="007D230E" w:rsidP="002328CF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</w:p>
    <w:p w:rsidR="00844CD6" w:rsidRPr="00313B04" w:rsidRDefault="00016DAA" w:rsidP="00797B1B">
      <w:pPr>
        <w:spacing w:beforeLines="20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V. Other issues.</w:t>
      </w:r>
    </w:p>
    <w:sectPr w:rsidR="00844CD6" w:rsidRPr="00313B04" w:rsidSect="00844CD6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563"/>
    <w:multiLevelType w:val="hybridMultilevel"/>
    <w:tmpl w:val="870669FC"/>
    <w:lvl w:ilvl="0" w:tplc="F7ECC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BA6"/>
    <w:multiLevelType w:val="hybridMultilevel"/>
    <w:tmpl w:val="3DBC9F9E"/>
    <w:lvl w:ilvl="0" w:tplc="632E5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4350"/>
    <w:multiLevelType w:val="hybridMultilevel"/>
    <w:tmpl w:val="D76CE856"/>
    <w:lvl w:ilvl="0" w:tplc="80F474BC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182642D"/>
    <w:multiLevelType w:val="hybridMultilevel"/>
    <w:tmpl w:val="5838E4B6"/>
    <w:lvl w:ilvl="0" w:tplc="5E9AC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FE1"/>
    <w:multiLevelType w:val="hybridMultilevel"/>
    <w:tmpl w:val="B214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505"/>
    <w:multiLevelType w:val="hybridMultilevel"/>
    <w:tmpl w:val="55E23518"/>
    <w:lvl w:ilvl="0" w:tplc="35EC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D47D5"/>
    <w:multiLevelType w:val="hybridMultilevel"/>
    <w:tmpl w:val="153E31E8"/>
    <w:lvl w:ilvl="0" w:tplc="CAA0D9C0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26B3194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522A0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915DE"/>
    <w:rsid w:val="00016DAA"/>
    <w:rsid w:val="0005346D"/>
    <w:rsid w:val="000E451F"/>
    <w:rsid w:val="001346BB"/>
    <w:rsid w:val="0019790B"/>
    <w:rsid w:val="001A4A8F"/>
    <w:rsid w:val="001B1D5B"/>
    <w:rsid w:val="001C391A"/>
    <w:rsid w:val="001E13D5"/>
    <w:rsid w:val="00214D5E"/>
    <w:rsid w:val="00220C61"/>
    <w:rsid w:val="002328CF"/>
    <w:rsid w:val="00232BF4"/>
    <w:rsid w:val="00266A1E"/>
    <w:rsid w:val="00280269"/>
    <w:rsid w:val="002934DB"/>
    <w:rsid w:val="00313B04"/>
    <w:rsid w:val="003358D0"/>
    <w:rsid w:val="00373C73"/>
    <w:rsid w:val="003B7340"/>
    <w:rsid w:val="003C6179"/>
    <w:rsid w:val="003D1D82"/>
    <w:rsid w:val="003F74AD"/>
    <w:rsid w:val="004218B4"/>
    <w:rsid w:val="00446439"/>
    <w:rsid w:val="00472E06"/>
    <w:rsid w:val="004A269B"/>
    <w:rsid w:val="004D0AC1"/>
    <w:rsid w:val="004E42FD"/>
    <w:rsid w:val="00545E8D"/>
    <w:rsid w:val="005A7944"/>
    <w:rsid w:val="005B6A66"/>
    <w:rsid w:val="00622B11"/>
    <w:rsid w:val="00663BD0"/>
    <w:rsid w:val="00667E56"/>
    <w:rsid w:val="00673B6D"/>
    <w:rsid w:val="006D5895"/>
    <w:rsid w:val="007658F3"/>
    <w:rsid w:val="00797B1B"/>
    <w:rsid w:val="007D230E"/>
    <w:rsid w:val="007E082F"/>
    <w:rsid w:val="00843827"/>
    <w:rsid w:val="00844CD6"/>
    <w:rsid w:val="008F79C3"/>
    <w:rsid w:val="00957D9E"/>
    <w:rsid w:val="009978E0"/>
    <w:rsid w:val="00A6673E"/>
    <w:rsid w:val="00A904F6"/>
    <w:rsid w:val="00AC7898"/>
    <w:rsid w:val="00AE6F49"/>
    <w:rsid w:val="00B251CB"/>
    <w:rsid w:val="00C201C3"/>
    <w:rsid w:val="00C565BA"/>
    <w:rsid w:val="00C6205E"/>
    <w:rsid w:val="00C8110F"/>
    <w:rsid w:val="00CC2FB0"/>
    <w:rsid w:val="00D03ED6"/>
    <w:rsid w:val="00D75C3A"/>
    <w:rsid w:val="00D844AD"/>
    <w:rsid w:val="00D9092C"/>
    <w:rsid w:val="00DA7B9D"/>
    <w:rsid w:val="00E85416"/>
    <w:rsid w:val="00E915DE"/>
    <w:rsid w:val="00EB4DFF"/>
    <w:rsid w:val="00EB5F1F"/>
    <w:rsid w:val="00ED2300"/>
    <w:rsid w:val="00F27E12"/>
    <w:rsid w:val="00F629E9"/>
    <w:rsid w:val="00F766E5"/>
    <w:rsid w:val="00F92568"/>
    <w:rsid w:val="00FA7F16"/>
    <w:rsid w:val="00FB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5DE"/>
    <w:pPr>
      <w:spacing w:before="20" w:after="2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BB"/>
    <w:pPr>
      <w:ind w:left="720"/>
      <w:contextualSpacing/>
    </w:pPr>
  </w:style>
  <w:style w:type="table" w:styleId="TableGrid">
    <w:name w:val="Table Grid"/>
    <w:basedOn w:val="TableNormal"/>
    <w:rsid w:val="007D2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2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XIII</vt:lpstr>
    </vt:vector>
  </TitlesOfParts>
  <Company>HP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creator>Dung</dc:creator>
  <cp:lastModifiedBy>lythanhyen</cp:lastModifiedBy>
  <cp:revision>3</cp:revision>
  <cp:lastPrinted>2014-07-07T02:36:00Z</cp:lastPrinted>
  <dcterms:created xsi:type="dcterms:W3CDTF">2015-02-06T02:31:00Z</dcterms:created>
  <dcterms:modified xsi:type="dcterms:W3CDTF">2015-02-06T08:02:00Z</dcterms:modified>
</cp:coreProperties>
</file>