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C5" w:rsidRPr="00270043" w:rsidRDefault="00A139C5" w:rsidP="00A139C5">
      <w:pPr>
        <w:pStyle w:val="Heading5"/>
        <w:rPr>
          <w:rFonts w:ascii="Times New Roman" w:hAnsi="Times New Roman"/>
          <w:sz w:val="24"/>
          <w:szCs w:val="24"/>
        </w:rPr>
      </w:pPr>
    </w:p>
    <w:p w:rsidR="00A139C5" w:rsidRPr="00270043" w:rsidRDefault="00A139C5" w:rsidP="00A139C5"/>
    <w:p w:rsidR="00A139C5" w:rsidRPr="00270043" w:rsidRDefault="00A139C5" w:rsidP="00A139C5"/>
    <w:p w:rsidR="00A139C5" w:rsidRPr="00270043" w:rsidRDefault="00A139C5" w:rsidP="00A139C5">
      <w:pPr>
        <w:pStyle w:val="Heading3"/>
        <w:jc w:val="center"/>
        <w:rPr>
          <w:rFonts w:ascii="Times New Roman" w:hAnsi="Times New Roman" w:cs="Times New Roman"/>
          <w:spacing w:val="-5"/>
          <w:sz w:val="56"/>
          <w:szCs w:val="48"/>
          <w:lang w:val="en-AU"/>
        </w:rPr>
      </w:pPr>
      <w:r w:rsidRPr="00270043">
        <w:rPr>
          <w:rFonts w:ascii="Times New Roman" w:hAnsi="Times New Roman" w:cs="Times New Roman"/>
          <w:spacing w:val="-5"/>
          <w:sz w:val="56"/>
          <w:szCs w:val="48"/>
          <w:lang w:val="en-AU"/>
        </w:rPr>
        <w:t>BÁO CÁO THƯỜNG NIÊN</w:t>
      </w:r>
    </w:p>
    <w:p w:rsidR="00A139C5" w:rsidRPr="00270043" w:rsidRDefault="00A139C5" w:rsidP="00A139C5">
      <w:pPr>
        <w:spacing w:before="120" w:line="360" w:lineRule="exact"/>
        <w:jc w:val="center"/>
        <w:rPr>
          <w:b/>
          <w:bCs/>
          <w:spacing w:val="-5"/>
          <w:lang w:val="en-AU"/>
        </w:rPr>
      </w:pPr>
    </w:p>
    <w:p w:rsidR="00A139C5" w:rsidRPr="00270043" w:rsidRDefault="00A139C5" w:rsidP="00A139C5">
      <w:pPr>
        <w:spacing w:before="120" w:line="360" w:lineRule="exact"/>
        <w:jc w:val="center"/>
        <w:rPr>
          <w:noProof/>
        </w:rPr>
      </w:pPr>
      <w:r w:rsidRPr="00041271">
        <w:rPr>
          <w:noProof/>
        </w:rPr>
        <w:drawing>
          <wp:anchor distT="0" distB="0" distL="114300" distR="114300" simplePos="0" relativeHeight="251660288" behindDoc="0" locked="0" layoutInCell="1" allowOverlap="1">
            <wp:simplePos x="0" y="0"/>
            <wp:positionH relativeFrom="column">
              <wp:posOffset>2157730</wp:posOffset>
            </wp:positionH>
            <wp:positionV relativeFrom="paragraph">
              <wp:posOffset>161925</wp:posOffset>
            </wp:positionV>
            <wp:extent cx="915035" cy="1245235"/>
            <wp:effectExtent l="19050" t="0" r="0" b="0"/>
            <wp:wrapNone/>
            <wp:docPr id="116" name="Picture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7" cstate="print"/>
                    <a:srcRect/>
                    <a:stretch>
                      <a:fillRect/>
                    </a:stretch>
                  </pic:blipFill>
                  <pic:spPr bwMode="auto">
                    <a:xfrm>
                      <a:off x="0" y="0"/>
                      <a:ext cx="915035" cy="1245235"/>
                    </a:xfrm>
                    <a:prstGeom prst="rect">
                      <a:avLst/>
                    </a:prstGeom>
                    <a:noFill/>
                    <a:ln w="9525">
                      <a:noFill/>
                      <a:miter lim="800000"/>
                      <a:headEnd/>
                      <a:tailEnd/>
                    </a:ln>
                  </pic:spPr>
                </pic:pic>
              </a:graphicData>
            </a:graphic>
          </wp:anchor>
        </w:drawing>
      </w:r>
    </w:p>
    <w:p w:rsidR="00A139C5" w:rsidRPr="00270043" w:rsidRDefault="00A139C5" w:rsidP="00A139C5">
      <w:pPr>
        <w:spacing w:before="120" w:line="360" w:lineRule="exact"/>
        <w:jc w:val="center"/>
        <w:rPr>
          <w:noProof/>
        </w:rPr>
      </w:pPr>
    </w:p>
    <w:p w:rsidR="00A139C5" w:rsidRPr="00270043" w:rsidRDefault="00A139C5" w:rsidP="00A139C5">
      <w:pPr>
        <w:spacing w:before="120" w:line="360" w:lineRule="exact"/>
        <w:jc w:val="center"/>
        <w:rPr>
          <w:noProof/>
        </w:rPr>
      </w:pPr>
    </w:p>
    <w:p w:rsidR="00A139C5" w:rsidRPr="00270043" w:rsidRDefault="00A139C5" w:rsidP="00A139C5">
      <w:pPr>
        <w:spacing w:before="120" w:line="360" w:lineRule="exact"/>
        <w:jc w:val="center"/>
        <w:rPr>
          <w:noProof/>
        </w:rPr>
      </w:pPr>
    </w:p>
    <w:p w:rsidR="00A139C5" w:rsidRPr="00270043" w:rsidRDefault="00A139C5" w:rsidP="00A139C5">
      <w:pPr>
        <w:spacing w:before="120" w:line="360" w:lineRule="exact"/>
        <w:jc w:val="center"/>
        <w:rPr>
          <w:noProof/>
        </w:rPr>
      </w:pPr>
    </w:p>
    <w:p w:rsidR="00A139C5" w:rsidRPr="00270043" w:rsidRDefault="00A139C5" w:rsidP="00A139C5">
      <w:pPr>
        <w:spacing w:before="120" w:line="360" w:lineRule="exact"/>
        <w:jc w:val="center"/>
        <w:rPr>
          <w:noProof/>
        </w:rPr>
      </w:pPr>
    </w:p>
    <w:p w:rsidR="00A139C5" w:rsidRPr="00270043" w:rsidRDefault="00A139C5" w:rsidP="00A139C5">
      <w:pPr>
        <w:spacing w:before="120" w:line="360" w:lineRule="exact"/>
        <w:jc w:val="center"/>
        <w:rPr>
          <w:bCs/>
          <w:spacing w:val="-5"/>
          <w:lang w:val="en-AU"/>
        </w:rPr>
      </w:pPr>
    </w:p>
    <w:p w:rsidR="00A139C5" w:rsidRPr="00270043" w:rsidRDefault="00A139C5" w:rsidP="00A139C5">
      <w:pPr>
        <w:spacing w:before="120" w:line="360" w:lineRule="exact"/>
        <w:jc w:val="center"/>
        <w:rPr>
          <w:b/>
          <w:bCs/>
          <w:spacing w:val="-5"/>
          <w:lang w:val="en-AU"/>
        </w:rPr>
      </w:pPr>
      <w:r w:rsidRPr="00270043">
        <w:rPr>
          <w:b/>
          <w:bCs/>
          <w:spacing w:val="-5"/>
          <w:lang w:val="en-AU"/>
        </w:rPr>
        <w:t xml:space="preserve">CÔNG TY CỔ PHẦN KINH DOANH DỊCH VỤ CAO CẤP </w:t>
      </w:r>
    </w:p>
    <w:p w:rsidR="00A139C5" w:rsidRPr="00270043" w:rsidRDefault="00A139C5" w:rsidP="00A139C5">
      <w:pPr>
        <w:spacing w:before="120" w:line="360" w:lineRule="exact"/>
        <w:jc w:val="center"/>
        <w:rPr>
          <w:b/>
          <w:bCs/>
          <w:spacing w:val="-5"/>
          <w:lang w:val="en-AU"/>
        </w:rPr>
      </w:pPr>
      <w:r w:rsidRPr="00270043">
        <w:rPr>
          <w:b/>
          <w:bCs/>
          <w:spacing w:val="-5"/>
          <w:lang w:val="en-AU"/>
        </w:rPr>
        <w:t xml:space="preserve">DẦU KHÍ VIỆT NAM </w:t>
      </w:r>
    </w:p>
    <w:p w:rsidR="00A139C5" w:rsidRPr="00270043" w:rsidRDefault="00A139C5" w:rsidP="00A139C5">
      <w:pPr>
        <w:spacing w:before="120" w:line="360" w:lineRule="exact"/>
        <w:jc w:val="center"/>
        <w:rPr>
          <w:b/>
          <w:bCs/>
          <w:spacing w:val="-5"/>
          <w:lang w:val="en-AU"/>
        </w:rPr>
      </w:pPr>
      <w:r w:rsidRPr="00270043">
        <w:rPr>
          <w:b/>
          <w:bCs/>
          <w:spacing w:val="-5"/>
          <w:lang w:val="en-AU"/>
        </w:rPr>
        <w:t>(PVCR)</w:t>
      </w:r>
    </w:p>
    <w:p w:rsidR="00A139C5" w:rsidRPr="00270043" w:rsidRDefault="00A139C5" w:rsidP="00A139C5">
      <w:pPr>
        <w:suppressAutoHyphens/>
        <w:spacing w:before="120" w:line="360" w:lineRule="exact"/>
        <w:jc w:val="center"/>
        <w:rPr>
          <w:bCs/>
          <w:i/>
          <w:spacing w:val="-5"/>
        </w:rPr>
      </w:pPr>
      <w:r w:rsidRPr="00270043">
        <w:rPr>
          <w:bCs/>
          <w:i/>
          <w:spacing w:val="-5"/>
          <w:lang w:val="vi-VN"/>
        </w:rPr>
        <w:t xml:space="preserve">(Giấy chứng nhận đăng ký kinh doanh số: 0500547376 do Sở Kế hoạch và Đầu tư </w:t>
      </w:r>
    </w:p>
    <w:p w:rsidR="00A139C5" w:rsidRPr="00270043" w:rsidRDefault="00A139C5" w:rsidP="00A139C5">
      <w:pPr>
        <w:suppressAutoHyphens/>
        <w:spacing w:before="120" w:line="360" w:lineRule="exact"/>
        <w:jc w:val="center"/>
        <w:rPr>
          <w:bCs/>
          <w:i/>
          <w:spacing w:val="-5"/>
        </w:rPr>
      </w:pPr>
      <w:r w:rsidRPr="00270043">
        <w:rPr>
          <w:bCs/>
          <w:i/>
          <w:spacing w:val="-5"/>
        </w:rPr>
        <w:t>Thành phố Hà Nội</w:t>
      </w:r>
      <w:r w:rsidRPr="00270043">
        <w:rPr>
          <w:bCs/>
          <w:i/>
          <w:spacing w:val="-5"/>
          <w:lang w:val="vi-VN"/>
        </w:rPr>
        <w:t xml:space="preserve"> cấp đăng ký thay đổi lần thứ </w:t>
      </w:r>
      <w:r w:rsidRPr="00270043">
        <w:rPr>
          <w:bCs/>
          <w:i/>
          <w:spacing w:val="-5"/>
        </w:rPr>
        <w:t>12</w:t>
      </w:r>
      <w:r w:rsidRPr="00270043">
        <w:rPr>
          <w:bCs/>
          <w:i/>
          <w:spacing w:val="-5"/>
          <w:lang w:val="vi-VN"/>
        </w:rPr>
        <w:t xml:space="preserve">, ngày </w:t>
      </w:r>
      <w:r w:rsidRPr="00270043">
        <w:rPr>
          <w:bCs/>
          <w:i/>
          <w:spacing w:val="-5"/>
        </w:rPr>
        <w:t>7</w:t>
      </w:r>
      <w:r w:rsidRPr="00270043">
        <w:rPr>
          <w:bCs/>
          <w:i/>
          <w:spacing w:val="-5"/>
          <w:lang w:val="vi-VN"/>
        </w:rPr>
        <w:t>/</w:t>
      </w:r>
      <w:r w:rsidRPr="00270043">
        <w:rPr>
          <w:bCs/>
          <w:i/>
          <w:spacing w:val="-5"/>
        </w:rPr>
        <w:t>5</w:t>
      </w:r>
      <w:r w:rsidRPr="00270043">
        <w:rPr>
          <w:bCs/>
          <w:i/>
          <w:spacing w:val="-5"/>
          <w:lang w:val="vi-VN"/>
        </w:rPr>
        <w:t>/201</w:t>
      </w:r>
      <w:r w:rsidRPr="00270043">
        <w:rPr>
          <w:bCs/>
          <w:i/>
          <w:spacing w:val="-5"/>
        </w:rPr>
        <w:t>4</w:t>
      </w:r>
      <w:r w:rsidRPr="00270043">
        <w:rPr>
          <w:bCs/>
          <w:i/>
          <w:spacing w:val="-5"/>
          <w:lang w:val="vi-VN"/>
        </w:rPr>
        <w:t>)</w:t>
      </w:r>
    </w:p>
    <w:p w:rsidR="00A139C5" w:rsidRPr="00270043" w:rsidRDefault="00A139C5" w:rsidP="00A139C5">
      <w:pPr>
        <w:spacing w:before="120" w:line="360" w:lineRule="exact"/>
        <w:jc w:val="center"/>
      </w:pPr>
    </w:p>
    <w:p w:rsidR="00A139C5" w:rsidRPr="00270043" w:rsidRDefault="00A139C5" w:rsidP="00A139C5">
      <w:pPr>
        <w:spacing w:before="120" w:line="360" w:lineRule="exact"/>
        <w:rPr>
          <w:b/>
          <w:i/>
          <w:spacing w:val="-5"/>
          <w:u w:val="single"/>
          <w:lang w:val="vi-VN"/>
        </w:rPr>
      </w:pPr>
      <w:r w:rsidRPr="00270043">
        <w:rPr>
          <w:b/>
          <w:i/>
          <w:spacing w:val="-5"/>
          <w:lang w:val="en-AU"/>
        </w:rPr>
        <w:sym w:font="Wingdings" w:char="F0C4"/>
      </w:r>
      <w:r w:rsidRPr="00270043">
        <w:rPr>
          <w:b/>
          <w:i/>
          <w:spacing w:val="-5"/>
          <w:u w:val="single"/>
          <w:lang w:val="vi-VN"/>
        </w:rPr>
        <w:t>B</w:t>
      </w:r>
      <w:r w:rsidRPr="00270043">
        <w:rPr>
          <w:b/>
          <w:i/>
          <w:spacing w:val="-5"/>
          <w:u w:val="single"/>
        </w:rPr>
        <w:t>áo cáo thường niên</w:t>
      </w:r>
      <w:r w:rsidRPr="00270043">
        <w:rPr>
          <w:b/>
          <w:i/>
          <w:spacing w:val="-5"/>
          <w:u w:val="single"/>
          <w:lang w:val="vi-VN"/>
        </w:rPr>
        <w:t xml:space="preserve"> này sẽ được cung cấp tại:</w:t>
      </w:r>
    </w:p>
    <w:p w:rsidR="00A139C5" w:rsidRPr="00270043" w:rsidRDefault="00A139C5" w:rsidP="00A139C5">
      <w:pPr>
        <w:spacing w:before="120" w:line="360" w:lineRule="exact"/>
        <w:ind w:firstLine="360"/>
        <w:rPr>
          <w:bCs/>
          <w:spacing w:val="-5"/>
          <w:lang w:val="vi-VN"/>
        </w:rPr>
      </w:pPr>
      <w:r w:rsidRPr="00270043">
        <w:rPr>
          <w:bCs/>
          <w:spacing w:val="-5"/>
          <w:lang w:val="vi-VN"/>
        </w:rPr>
        <w:t>Trụ sở chính Công ty Cổ phần Kinh doanh Dịch vụ cao cấp Dầu khí Việt Nam</w:t>
      </w:r>
    </w:p>
    <w:p w:rsidR="00A139C5" w:rsidRDefault="00A139C5" w:rsidP="00483CC5">
      <w:pPr>
        <w:pStyle w:val="ListParagraph"/>
        <w:numPr>
          <w:ilvl w:val="0"/>
          <w:numId w:val="33"/>
        </w:numPr>
        <w:spacing w:line="360" w:lineRule="exact"/>
        <w:rPr>
          <w:rFonts w:asciiTheme="majorHAnsi" w:hAnsiTheme="majorHAnsi" w:cstheme="majorHAnsi"/>
          <w:bCs/>
          <w:spacing w:val="-5"/>
          <w:lang w:val="vi-VN"/>
        </w:rPr>
      </w:pPr>
      <w:r w:rsidRPr="005667E1">
        <w:rPr>
          <w:rFonts w:asciiTheme="majorHAnsi" w:hAnsiTheme="majorHAnsi" w:cstheme="majorHAnsi"/>
          <w:bCs/>
          <w:spacing w:val="-5"/>
          <w:sz w:val="24"/>
          <w:szCs w:val="24"/>
          <w:lang w:val="vi-VN"/>
        </w:rPr>
        <w:t>Tòa nhà Fafilm, số 19 Nguyễn Trãi, Quận Thanh Xuân, Hà Nội</w:t>
      </w:r>
    </w:p>
    <w:p w:rsidR="00A139C5" w:rsidRPr="00270043" w:rsidRDefault="00A139C5" w:rsidP="00A139C5">
      <w:pPr>
        <w:tabs>
          <w:tab w:val="left" w:pos="1309"/>
        </w:tabs>
        <w:spacing w:before="120" w:line="360" w:lineRule="exact"/>
        <w:ind w:left="360"/>
        <w:rPr>
          <w:bCs/>
          <w:spacing w:val="-5"/>
          <w:lang w:val="vi-VN"/>
        </w:rPr>
      </w:pPr>
      <w:r w:rsidRPr="005667E1">
        <w:rPr>
          <w:bCs/>
          <w:spacing w:val="-5"/>
          <w:lang w:val="vi-VN"/>
        </w:rPr>
        <w:t xml:space="preserve">-    Điện thoại: </w:t>
      </w:r>
      <w:r w:rsidRPr="005667E1">
        <w:rPr>
          <w:bCs/>
          <w:spacing w:val="-5"/>
          <w:lang w:val="vi-VN"/>
        </w:rPr>
        <w:tab/>
        <w:t>(84-4) 3726 2955</w:t>
      </w:r>
      <w:r w:rsidRPr="005667E1">
        <w:rPr>
          <w:bCs/>
          <w:spacing w:val="-5"/>
          <w:lang w:val="vi-VN"/>
        </w:rPr>
        <w:tab/>
      </w:r>
      <w:r w:rsidRPr="005667E1">
        <w:rPr>
          <w:bCs/>
          <w:spacing w:val="-5"/>
          <w:lang w:val="vi-VN"/>
        </w:rPr>
        <w:tab/>
        <w:t>Fax: (84-43) 3726 2956</w:t>
      </w:r>
    </w:p>
    <w:p w:rsidR="00A139C5" w:rsidRPr="00270043" w:rsidRDefault="00A139C5" w:rsidP="00A139C5">
      <w:pPr>
        <w:spacing w:before="120" w:line="360" w:lineRule="exact"/>
        <w:ind w:left="360"/>
        <w:rPr>
          <w:bCs/>
          <w:spacing w:val="-5"/>
          <w:lang w:val="vi-VN"/>
        </w:rPr>
      </w:pPr>
      <w:r w:rsidRPr="005667E1">
        <w:rPr>
          <w:bCs/>
          <w:spacing w:val="-5"/>
          <w:lang w:val="vi-VN"/>
        </w:rPr>
        <w:t xml:space="preserve">-    Websites: </w:t>
      </w:r>
      <w:hyperlink r:id="rId8" w:history="1">
        <w:r w:rsidRPr="005667E1">
          <w:rPr>
            <w:rStyle w:val="Hyperlink"/>
            <w:bCs/>
            <w:color w:val="auto"/>
            <w:spacing w:val="-5"/>
            <w:lang w:val="vi-VN"/>
          </w:rPr>
          <w:t>www.pvr.vn</w:t>
        </w:r>
      </w:hyperlink>
      <w:r w:rsidRPr="005667E1">
        <w:rPr>
          <w:bCs/>
          <w:spacing w:val="-5"/>
          <w:lang w:val="vi-VN"/>
        </w:rPr>
        <w:tab/>
      </w:r>
    </w:p>
    <w:p w:rsidR="00A139C5" w:rsidRPr="00270043" w:rsidRDefault="00A139C5" w:rsidP="00A139C5">
      <w:pPr>
        <w:spacing w:before="120" w:line="360" w:lineRule="exact"/>
        <w:rPr>
          <w:b/>
          <w:i/>
          <w:spacing w:val="-5"/>
          <w:u w:val="single"/>
          <w:lang w:val="vi-VN"/>
        </w:rPr>
      </w:pPr>
      <w:r w:rsidRPr="005667E1">
        <w:rPr>
          <w:b/>
          <w:i/>
          <w:spacing w:val="-5"/>
          <w:lang w:val="en-AU"/>
        </w:rPr>
        <w:sym w:font="Wingdings" w:char="F0C4"/>
      </w:r>
      <w:r w:rsidRPr="005667E1">
        <w:rPr>
          <w:b/>
          <w:i/>
          <w:spacing w:val="-5"/>
          <w:u w:val="single"/>
          <w:lang w:val="vi-VN"/>
        </w:rPr>
        <w:t>Phụ trách công bố thông tin</w:t>
      </w:r>
    </w:p>
    <w:p w:rsidR="00A139C5" w:rsidRPr="00270043" w:rsidRDefault="00A139C5" w:rsidP="00A139C5">
      <w:pPr>
        <w:tabs>
          <w:tab w:val="left" w:pos="1309"/>
        </w:tabs>
        <w:spacing w:before="120" w:line="360" w:lineRule="exact"/>
        <w:ind w:left="360"/>
        <w:rPr>
          <w:bCs/>
          <w:spacing w:val="-5"/>
          <w:lang w:val="vi-VN"/>
        </w:rPr>
      </w:pPr>
      <w:r w:rsidRPr="005667E1">
        <w:rPr>
          <w:bCs/>
          <w:spacing w:val="-5"/>
          <w:lang w:val="vi-VN"/>
        </w:rPr>
        <w:t>Họ tên</w:t>
      </w:r>
      <w:r w:rsidRPr="005667E1">
        <w:rPr>
          <w:bCs/>
          <w:spacing w:val="-5"/>
          <w:lang w:val="vi-VN"/>
        </w:rPr>
        <w:tab/>
      </w:r>
      <w:r w:rsidRPr="005667E1">
        <w:rPr>
          <w:bCs/>
          <w:spacing w:val="-5"/>
          <w:lang w:val="vi-VN"/>
        </w:rPr>
        <w:tab/>
      </w:r>
      <w:r w:rsidRPr="005667E1">
        <w:rPr>
          <w:bCs/>
          <w:spacing w:val="-5"/>
          <w:lang w:val="vi-VN"/>
        </w:rPr>
        <w:tab/>
        <w:t xml:space="preserve">: Ông Tạ Vũ Nhân      </w:t>
      </w:r>
      <w:r w:rsidRPr="005667E1">
        <w:rPr>
          <w:bCs/>
          <w:spacing w:val="-5"/>
          <w:lang w:val="vi-VN"/>
        </w:rPr>
        <w:tab/>
      </w:r>
    </w:p>
    <w:p w:rsidR="00A139C5" w:rsidRPr="00270043" w:rsidRDefault="00A139C5" w:rsidP="00A139C5">
      <w:pPr>
        <w:tabs>
          <w:tab w:val="left" w:pos="1309"/>
        </w:tabs>
        <w:spacing w:before="120" w:line="360" w:lineRule="exact"/>
        <w:ind w:left="360"/>
        <w:rPr>
          <w:bCs/>
          <w:spacing w:val="-5"/>
          <w:lang w:val="vi-VN"/>
        </w:rPr>
      </w:pPr>
      <w:r w:rsidRPr="005667E1">
        <w:rPr>
          <w:bCs/>
          <w:spacing w:val="-5"/>
          <w:lang w:val="vi-VN"/>
        </w:rPr>
        <w:t>Chức vụ</w:t>
      </w:r>
      <w:r w:rsidRPr="005667E1">
        <w:rPr>
          <w:bCs/>
          <w:spacing w:val="-5"/>
          <w:lang w:val="vi-VN"/>
        </w:rPr>
        <w:tab/>
      </w:r>
      <w:r w:rsidRPr="005667E1">
        <w:rPr>
          <w:bCs/>
          <w:spacing w:val="-5"/>
          <w:lang w:val="vi-VN"/>
        </w:rPr>
        <w:tab/>
      </w:r>
      <w:r w:rsidRPr="005667E1">
        <w:rPr>
          <w:bCs/>
          <w:spacing w:val="-5"/>
          <w:lang w:val="vi-VN"/>
        </w:rPr>
        <w:tab/>
        <w:t xml:space="preserve">: Chuyên viên IT         </w:t>
      </w:r>
    </w:p>
    <w:p w:rsidR="00A139C5" w:rsidRPr="00270043" w:rsidRDefault="00A139C5" w:rsidP="00A139C5">
      <w:pPr>
        <w:tabs>
          <w:tab w:val="left" w:pos="1309"/>
        </w:tabs>
        <w:spacing w:before="120" w:line="360" w:lineRule="exact"/>
        <w:ind w:left="360"/>
        <w:rPr>
          <w:bCs/>
          <w:spacing w:val="-5"/>
          <w:lang w:val="vi-VN"/>
        </w:rPr>
      </w:pPr>
      <w:r w:rsidRPr="00270043">
        <w:rPr>
          <w:bCs/>
          <w:spacing w:val="-5"/>
          <w:lang w:val="vi-VN"/>
        </w:rPr>
        <w:t>Điện thoại</w:t>
      </w:r>
      <w:r w:rsidRPr="00270043">
        <w:rPr>
          <w:bCs/>
          <w:spacing w:val="-5"/>
          <w:lang w:val="vi-VN"/>
        </w:rPr>
        <w:tab/>
      </w:r>
      <w:r w:rsidRPr="00270043">
        <w:rPr>
          <w:bCs/>
          <w:spacing w:val="-5"/>
          <w:lang w:val="vi-VN"/>
        </w:rPr>
        <w:tab/>
        <w:t>:(84-4) 3726 2955</w:t>
      </w:r>
      <w:r w:rsidRPr="00270043">
        <w:rPr>
          <w:bCs/>
          <w:spacing w:val="-5"/>
          <w:lang w:val="vi-VN"/>
        </w:rPr>
        <w:tab/>
      </w:r>
      <w:r w:rsidRPr="00270043">
        <w:rPr>
          <w:bCs/>
          <w:spacing w:val="-5"/>
          <w:lang w:val="vi-VN"/>
        </w:rPr>
        <w:tab/>
        <w:t>Fax:    (84-43) 3726 2956</w:t>
      </w:r>
    </w:p>
    <w:p w:rsidR="00A139C5" w:rsidRPr="00270043" w:rsidRDefault="00A139C5" w:rsidP="00A139C5">
      <w:pPr>
        <w:spacing w:before="120" w:line="360" w:lineRule="exact"/>
        <w:jc w:val="center"/>
        <w:rPr>
          <w:bCs/>
          <w:spacing w:val="-5"/>
        </w:rPr>
      </w:pPr>
    </w:p>
    <w:p w:rsidR="00A139C5" w:rsidRPr="00270043" w:rsidRDefault="00A139C5" w:rsidP="00A139C5">
      <w:pPr>
        <w:spacing w:before="120" w:line="360" w:lineRule="exact"/>
        <w:jc w:val="center"/>
        <w:rPr>
          <w:bCs/>
          <w:spacing w:val="-5"/>
        </w:rPr>
      </w:pPr>
    </w:p>
    <w:p w:rsidR="00A139C5" w:rsidRPr="00270043" w:rsidRDefault="00A139C5" w:rsidP="00A139C5">
      <w:pPr>
        <w:spacing w:before="120" w:line="360" w:lineRule="exact"/>
        <w:jc w:val="center"/>
        <w:rPr>
          <w:bCs/>
          <w:spacing w:val="-5"/>
        </w:rPr>
      </w:pPr>
    </w:p>
    <w:p w:rsidR="00A139C5" w:rsidRPr="00270043" w:rsidRDefault="00A139C5" w:rsidP="00A139C5">
      <w:pPr>
        <w:spacing w:before="120" w:line="360" w:lineRule="exact"/>
        <w:jc w:val="center"/>
        <w:rPr>
          <w:b/>
          <w:bCs/>
        </w:rPr>
      </w:pPr>
      <w:r w:rsidRPr="00270043">
        <w:rPr>
          <w:b/>
          <w:bCs/>
        </w:rPr>
        <w:lastRenderedPageBreak/>
        <w:t>MỤC LỤC</w:t>
      </w:r>
    </w:p>
    <w:tbl>
      <w:tblPr>
        <w:tblW w:w="9124" w:type="dxa"/>
        <w:tblLook w:val="04A0"/>
      </w:tblPr>
      <w:tblGrid>
        <w:gridCol w:w="675"/>
        <w:gridCol w:w="7655"/>
        <w:gridCol w:w="794"/>
      </w:tblGrid>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I</w:t>
            </w:r>
          </w:p>
        </w:tc>
        <w:tc>
          <w:tcPr>
            <w:tcW w:w="7655" w:type="dxa"/>
            <w:shd w:val="clear" w:color="auto" w:fill="auto"/>
          </w:tcPr>
          <w:p w:rsidR="00A139C5" w:rsidRPr="00270043" w:rsidRDefault="00A139C5" w:rsidP="007906AA">
            <w:pPr>
              <w:spacing w:before="100" w:line="360" w:lineRule="exact"/>
              <w:rPr>
                <w:b/>
                <w:bCs/>
              </w:rPr>
            </w:pPr>
            <w:r w:rsidRPr="00270043">
              <w:rPr>
                <w:b/>
                <w:bCs/>
              </w:rPr>
              <w:t>Thông tin chung</w:t>
            </w:r>
          </w:p>
        </w:tc>
        <w:tc>
          <w:tcPr>
            <w:tcW w:w="794" w:type="dxa"/>
            <w:shd w:val="clear" w:color="auto" w:fill="auto"/>
          </w:tcPr>
          <w:p w:rsidR="00A139C5" w:rsidRPr="00270043" w:rsidRDefault="00A139C5" w:rsidP="007906AA">
            <w:pPr>
              <w:spacing w:before="100" w:line="360" w:lineRule="exact"/>
              <w:jc w:val="right"/>
              <w:rPr>
                <w:b/>
                <w:bCs/>
              </w:rPr>
            </w:pPr>
            <w:r w:rsidRPr="00270043">
              <w:rPr>
                <w:b/>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1.</w:t>
            </w:r>
          </w:p>
        </w:tc>
        <w:tc>
          <w:tcPr>
            <w:tcW w:w="7655" w:type="dxa"/>
            <w:shd w:val="clear" w:color="auto" w:fill="auto"/>
          </w:tcPr>
          <w:p w:rsidR="00A139C5" w:rsidRPr="00270043" w:rsidRDefault="00A139C5" w:rsidP="007906AA">
            <w:pPr>
              <w:spacing w:before="100" w:line="360" w:lineRule="exact"/>
              <w:rPr>
                <w:bCs/>
              </w:rPr>
            </w:pPr>
            <w:r w:rsidRPr="00270043">
              <w:rPr>
                <w:bCs/>
              </w:rPr>
              <w:t>Thông tin khái quát</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2.</w:t>
            </w:r>
          </w:p>
        </w:tc>
        <w:tc>
          <w:tcPr>
            <w:tcW w:w="7655" w:type="dxa"/>
            <w:shd w:val="clear" w:color="auto" w:fill="auto"/>
          </w:tcPr>
          <w:p w:rsidR="00A139C5" w:rsidRPr="00270043" w:rsidRDefault="00A139C5" w:rsidP="007906AA">
            <w:pPr>
              <w:spacing w:before="100" w:line="360" w:lineRule="exact"/>
              <w:rPr>
                <w:bCs/>
              </w:rPr>
            </w:pPr>
            <w:r w:rsidRPr="00270043">
              <w:rPr>
                <w:bCs/>
              </w:rPr>
              <w:t>Quá trình hình thành và phát triển</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3.</w:t>
            </w:r>
          </w:p>
        </w:tc>
        <w:tc>
          <w:tcPr>
            <w:tcW w:w="7655" w:type="dxa"/>
            <w:shd w:val="clear" w:color="auto" w:fill="auto"/>
          </w:tcPr>
          <w:p w:rsidR="00A139C5" w:rsidRPr="00270043" w:rsidRDefault="00A139C5" w:rsidP="007906AA">
            <w:pPr>
              <w:spacing w:before="100" w:line="360" w:lineRule="exact"/>
              <w:rPr>
                <w:bCs/>
              </w:rPr>
            </w:pPr>
            <w:r w:rsidRPr="00270043">
              <w:rPr>
                <w:bCs/>
              </w:rPr>
              <w:t>Ngành nghề và địa bàn kinh doanh</w:t>
            </w:r>
          </w:p>
        </w:tc>
        <w:tc>
          <w:tcPr>
            <w:tcW w:w="794" w:type="dxa"/>
            <w:shd w:val="clear" w:color="auto" w:fill="auto"/>
          </w:tcPr>
          <w:p w:rsidR="00A139C5" w:rsidRPr="00270043" w:rsidRDefault="00A139C5" w:rsidP="007906AA">
            <w:pPr>
              <w:spacing w:before="100" w:line="360" w:lineRule="exact"/>
              <w:jc w:val="right"/>
              <w:rPr>
                <w:bCs/>
              </w:rPr>
            </w:pPr>
            <w:r w:rsidRPr="00270043">
              <w:rPr>
                <w:bCs/>
              </w:rPr>
              <w:t>3</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4.</w:t>
            </w:r>
          </w:p>
        </w:tc>
        <w:tc>
          <w:tcPr>
            <w:tcW w:w="7655" w:type="dxa"/>
            <w:shd w:val="clear" w:color="auto" w:fill="auto"/>
          </w:tcPr>
          <w:p w:rsidR="00A139C5" w:rsidRPr="00270043" w:rsidRDefault="00A139C5" w:rsidP="007906AA">
            <w:pPr>
              <w:spacing w:before="100" w:line="360" w:lineRule="exact"/>
              <w:rPr>
                <w:bCs/>
              </w:rPr>
            </w:pPr>
            <w:r w:rsidRPr="00270043">
              <w:rPr>
                <w:bCs/>
              </w:rPr>
              <w:t>Thông tin về mô hình quản trị, tổ chức kinh doanh và bộ máy quản lý</w:t>
            </w:r>
          </w:p>
        </w:tc>
        <w:tc>
          <w:tcPr>
            <w:tcW w:w="794" w:type="dxa"/>
            <w:shd w:val="clear" w:color="auto" w:fill="auto"/>
          </w:tcPr>
          <w:p w:rsidR="00A139C5" w:rsidRPr="00270043" w:rsidRDefault="00A139C5" w:rsidP="007906AA">
            <w:pPr>
              <w:spacing w:before="100" w:line="360" w:lineRule="exact"/>
              <w:jc w:val="right"/>
              <w:rPr>
                <w:bCs/>
              </w:rPr>
            </w:pPr>
            <w:r w:rsidRPr="00270043">
              <w:rPr>
                <w:bCs/>
              </w:rPr>
              <w:t>4</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5.</w:t>
            </w:r>
          </w:p>
        </w:tc>
        <w:tc>
          <w:tcPr>
            <w:tcW w:w="7655" w:type="dxa"/>
            <w:shd w:val="clear" w:color="auto" w:fill="auto"/>
          </w:tcPr>
          <w:p w:rsidR="00A139C5" w:rsidRPr="00270043" w:rsidRDefault="00A139C5" w:rsidP="007906AA">
            <w:pPr>
              <w:spacing w:before="100" w:line="360" w:lineRule="exact"/>
              <w:rPr>
                <w:bCs/>
              </w:rPr>
            </w:pPr>
            <w:r w:rsidRPr="00270043">
              <w:rPr>
                <w:bCs/>
              </w:rPr>
              <w:t>Định hướng phát triển</w:t>
            </w:r>
          </w:p>
        </w:tc>
        <w:tc>
          <w:tcPr>
            <w:tcW w:w="794" w:type="dxa"/>
            <w:shd w:val="clear" w:color="auto" w:fill="auto"/>
          </w:tcPr>
          <w:p w:rsidR="00A139C5" w:rsidRPr="00270043" w:rsidRDefault="00A139C5" w:rsidP="007906AA">
            <w:pPr>
              <w:spacing w:before="100" w:line="360" w:lineRule="exact"/>
              <w:jc w:val="right"/>
              <w:rPr>
                <w:bCs/>
              </w:rPr>
            </w:pPr>
            <w:r w:rsidRPr="00270043">
              <w:rPr>
                <w:bCs/>
              </w:rPr>
              <w:t>5</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6.</w:t>
            </w:r>
          </w:p>
        </w:tc>
        <w:tc>
          <w:tcPr>
            <w:tcW w:w="7655" w:type="dxa"/>
            <w:shd w:val="clear" w:color="auto" w:fill="auto"/>
          </w:tcPr>
          <w:p w:rsidR="00A139C5" w:rsidRPr="00270043" w:rsidRDefault="00A139C5" w:rsidP="007906AA">
            <w:pPr>
              <w:spacing w:before="100" w:line="360" w:lineRule="exact"/>
              <w:rPr>
                <w:bCs/>
              </w:rPr>
            </w:pPr>
            <w:r w:rsidRPr="00270043">
              <w:rPr>
                <w:bCs/>
              </w:rPr>
              <w:t>Các rủi ro</w:t>
            </w:r>
          </w:p>
        </w:tc>
        <w:tc>
          <w:tcPr>
            <w:tcW w:w="794" w:type="dxa"/>
            <w:shd w:val="clear" w:color="auto" w:fill="auto"/>
          </w:tcPr>
          <w:p w:rsidR="00A139C5" w:rsidRPr="00270043" w:rsidRDefault="00A139C5" w:rsidP="007906AA">
            <w:pPr>
              <w:spacing w:before="100" w:line="360" w:lineRule="exact"/>
              <w:jc w:val="right"/>
              <w:rPr>
                <w:bCs/>
              </w:rPr>
            </w:pPr>
            <w:r w:rsidRPr="00270043">
              <w:rPr>
                <w:bCs/>
              </w:rPr>
              <w:t>6</w:t>
            </w:r>
          </w:p>
        </w:tc>
      </w:tr>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II.</w:t>
            </w:r>
          </w:p>
        </w:tc>
        <w:tc>
          <w:tcPr>
            <w:tcW w:w="7655" w:type="dxa"/>
            <w:shd w:val="clear" w:color="auto" w:fill="auto"/>
          </w:tcPr>
          <w:p w:rsidR="00A139C5" w:rsidRPr="00270043" w:rsidRDefault="00A139C5" w:rsidP="007906AA">
            <w:pPr>
              <w:spacing w:before="100" w:line="360" w:lineRule="exact"/>
              <w:rPr>
                <w:b/>
                <w:bCs/>
              </w:rPr>
            </w:pPr>
            <w:r w:rsidRPr="00270043">
              <w:rPr>
                <w:b/>
                <w:bCs/>
              </w:rPr>
              <w:t>Tính hình hoạt động trong năm</w:t>
            </w:r>
          </w:p>
        </w:tc>
        <w:tc>
          <w:tcPr>
            <w:tcW w:w="794" w:type="dxa"/>
            <w:shd w:val="clear" w:color="auto" w:fill="auto"/>
          </w:tcPr>
          <w:p w:rsidR="00A139C5" w:rsidRPr="00270043" w:rsidRDefault="00A139C5" w:rsidP="007906AA">
            <w:pPr>
              <w:spacing w:before="100" w:line="360" w:lineRule="exact"/>
              <w:jc w:val="right"/>
              <w:rPr>
                <w:b/>
                <w:bCs/>
              </w:rPr>
            </w:pPr>
            <w:r w:rsidRPr="00270043">
              <w:rPr>
                <w:b/>
                <w:bCs/>
              </w:rPr>
              <w:t>7</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1.</w:t>
            </w:r>
          </w:p>
        </w:tc>
        <w:tc>
          <w:tcPr>
            <w:tcW w:w="7655" w:type="dxa"/>
            <w:shd w:val="clear" w:color="auto" w:fill="auto"/>
          </w:tcPr>
          <w:p w:rsidR="00A139C5" w:rsidRPr="00270043" w:rsidRDefault="00A139C5" w:rsidP="007906AA">
            <w:pPr>
              <w:spacing w:before="100" w:line="360" w:lineRule="exact"/>
              <w:rPr>
                <w:bCs/>
              </w:rPr>
            </w:pPr>
            <w:r w:rsidRPr="00270043">
              <w:rPr>
                <w:bCs/>
              </w:rPr>
              <w:t>Tình hình hoạt động sản xuất kinh doanh</w:t>
            </w:r>
          </w:p>
        </w:tc>
        <w:tc>
          <w:tcPr>
            <w:tcW w:w="794" w:type="dxa"/>
            <w:shd w:val="clear" w:color="auto" w:fill="auto"/>
          </w:tcPr>
          <w:p w:rsidR="00A139C5" w:rsidRPr="00270043" w:rsidRDefault="00A139C5" w:rsidP="007906AA">
            <w:pPr>
              <w:spacing w:before="100" w:line="360" w:lineRule="exact"/>
              <w:jc w:val="right"/>
              <w:rPr>
                <w:bCs/>
              </w:rPr>
            </w:pPr>
            <w:r w:rsidRPr="00270043">
              <w:rPr>
                <w:bCs/>
              </w:rPr>
              <w:t>7</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2.</w:t>
            </w:r>
          </w:p>
        </w:tc>
        <w:tc>
          <w:tcPr>
            <w:tcW w:w="7655" w:type="dxa"/>
            <w:shd w:val="clear" w:color="auto" w:fill="auto"/>
          </w:tcPr>
          <w:p w:rsidR="00A139C5" w:rsidRPr="00270043" w:rsidRDefault="00A139C5" w:rsidP="007906AA">
            <w:pPr>
              <w:spacing w:before="100" w:line="360" w:lineRule="exact"/>
              <w:rPr>
                <w:bCs/>
              </w:rPr>
            </w:pPr>
            <w:r w:rsidRPr="00270043">
              <w:rPr>
                <w:bCs/>
              </w:rPr>
              <w:t>Tổ chức và nhân sự</w:t>
            </w:r>
          </w:p>
        </w:tc>
        <w:tc>
          <w:tcPr>
            <w:tcW w:w="794" w:type="dxa"/>
            <w:shd w:val="clear" w:color="auto" w:fill="auto"/>
          </w:tcPr>
          <w:p w:rsidR="00A139C5" w:rsidRPr="00270043" w:rsidRDefault="00A139C5" w:rsidP="007906AA">
            <w:pPr>
              <w:spacing w:before="100" w:line="360" w:lineRule="exact"/>
              <w:jc w:val="right"/>
              <w:rPr>
                <w:bCs/>
              </w:rPr>
            </w:pPr>
            <w:r w:rsidRPr="00270043">
              <w:rPr>
                <w:bCs/>
              </w:rPr>
              <w:t>8</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3.</w:t>
            </w:r>
          </w:p>
        </w:tc>
        <w:tc>
          <w:tcPr>
            <w:tcW w:w="7655" w:type="dxa"/>
            <w:shd w:val="clear" w:color="auto" w:fill="auto"/>
          </w:tcPr>
          <w:p w:rsidR="00A139C5" w:rsidRPr="00270043" w:rsidRDefault="00A139C5" w:rsidP="007906AA">
            <w:pPr>
              <w:spacing w:before="100" w:line="360" w:lineRule="exact"/>
              <w:rPr>
                <w:bCs/>
              </w:rPr>
            </w:pPr>
            <w:r w:rsidRPr="00270043">
              <w:rPr>
                <w:bCs/>
              </w:rPr>
              <w:t>Tình hình đầu tư, tình hình thực hiện các dự án</w:t>
            </w:r>
          </w:p>
        </w:tc>
        <w:tc>
          <w:tcPr>
            <w:tcW w:w="794" w:type="dxa"/>
            <w:shd w:val="clear" w:color="auto" w:fill="auto"/>
          </w:tcPr>
          <w:p w:rsidR="00A139C5" w:rsidRDefault="00A139C5" w:rsidP="007906AA">
            <w:pPr>
              <w:spacing w:before="100" w:line="360" w:lineRule="exact"/>
              <w:jc w:val="right"/>
              <w:rPr>
                <w:bCs/>
              </w:rPr>
            </w:pPr>
            <w:r w:rsidRPr="00270043">
              <w:rPr>
                <w:bCs/>
              </w:rPr>
              <w:t>1</w:t>
            </w:r>
            <w:r>
              <w:rPr>
                <w:bCs/>
              </w:rPr>
              <w:t>5</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4.</w:t>
            </w:r>
          </w:p>
        </w:tc>
        <w:tc>
          <w:tcPr>
            <w:tcW w:w="7655" w:type="dxa"/>
            <w:shd w:val="clear" w:color="auto" w:fill="auto"/>
          </w:tcPr>
          <w:p w:rsidR="00A139C5" w:rsidRPr="00270043" w:rsidRDefault="00A139C5" w:rsidP="007906AA">
            <w:pPr>
              <w:spacing w:before="100" w:line="360" w:lineRule="exact"/>
              <w:rPr>
                <w:bCs/>
              </w:rPr>
            </w:pPr>
            <w:r w:rsidRPr="00270043">
              <w:rPr>
                <w:bCs/>
              </w:rPr>
              <w:t>Tình hình tài chính</w:t>
            </w:r>
          </w:p>
        </w:tc>
        <w:tc>
          <w:tcPr>
            <w:tcW w:w="794" w:type="dxa"/>
            <w:shd w:val="clear" w:color="auto" w:fill="auto"/>
          </w:tcPr>
          <w:p w:rsidR="00A139C5" w:rsidRDefault="00A139C5" w:rsidP="007906AA">
            <w:pPr>
              <w:spacing w:before="100" w:line="360" w:lineRule="exact"/>
              <w:jc w:val="right"/>
              <w:rPr>
                <w:bCs/>
              </w:rPr>
            </w:pPr>
            <w:r w:rsidRPr="00270043">
              <w:rPr>
                <w:bCs/>
              </w:rPr>
              <w:t>1</w:t>
            </w:r>
            <w:r>
              <w:rPr>
                <w:bCs/>
              </w:rPr>
              <w:t>6</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5.</w:t>
            </w:r>
          </w:p>
        </w:tc>
        <w:tc>
          <w:tcPr>
            <w:tcW w:w="7655" w:type="dxa"/>
            <w:shd w:val="clear" w:color="auto" w:fill="auto"/>
          </w:tcPr>
          <w:p w:rsidR="00A139C5" w:rsidRPr="00270043" w:rsidRDefault="00A139C5" w:rsidP="007906AA">
            <w:pPr>
              <w:spacing w:before="100" w:line="360" w:lineRule="exact"/>
              <w:rPr>
                <w:bCs/>
              </w:rPr>
            </w:pPr>
            <w:r w:rsidRPr="00270043">
              <w:rPr>
                <w:bCs/>
              </w:rPr>
              <w:t>Cơ cấu cổ đông, thay đổi vốn đầu tư của chủ sở hữu</w:t>
            </w:r>
          </w:p>
        </w:tc>
        <w:tc>
          <w:tcPr>
            <w:tcW w:w="794" w:type="dxa"/>
            <w:shd w:val="clear" w:color="auto" w:fill="auto"/>
          </w:tcPr>
          <w:p w:rsidR="00A139C5" w:rsidRPr="00270043" w:rsidRDefault="00A139C5" w:rsidP="007906AA">
            <w:pPr>
              <w:spacing w:before="100" w:line="360" w:lineRule="exact"/>
              <w:jc w:val="right"/>
              <w:rPr>
                <w:bCs/>
              </w:rPr>
            </w:pPr>
            <w:r>
              <w:rPr>
                <w:bCs/>
              </w:rPr>
              <w:t>17</w:t>
            </w:r>
          </w:p>
        </w:tc>
      </w:tr>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III.</w:t>
            </w:r>
          </w:p>
        </w:tc>
        <w:tc>
          <w:tcPr>
            <w:tcW w:w="7655" w:type="dxa"/>
            <w:shd w:val="clear" w:color="auto" w:fill="auto"/>
          </w:tcPr>
          <w:p w:rsidR="00A139C5" w:rsidRPr="00270043" w:rsidRDefault="00A139C5" w:rsidP="007906AA">
            <w:pPr>
              <w:spacing w:before="100" w:line="360" w:lineRule="exact"/>
              <w:rPr>
                <w:b/>
                <w:bCs/>
              </w:rPr>
            </w:pPr>
            <w:r w:rsidRPr="00270043">
              <w:rPr>
                <w:b/>
                <w:bCs/>
              </w:rPr>
              <w:t>Báo cáo và đánh giá của Ban giám đốc</w:t>
            </w:r>
          </w:p>
        </w:tc>
        <w:tc>
          <w:tcPr>
            <w:tcW w:w="794" w:type="dxa"/>
            <w:shd w:val="clear" w:color="auto" w:fill="auto"/>
          </w:tcPr>
          <w:p w:rsidR="00A139C5" w:rsidRPr="00270043" w:rsidRDefault="00A139C5" w:rsidP="007906AA">
            <w:pPr>
              <w:spacing w:before="100" w:line="360" w:lineRule="exact"/>
              <w:jc w:val="right"/>
              <w:rPr>
                <w:b/>
                <w:bCs/>
              </w:rPr>
            </w:pPr>
            <w:r w:rsidRPr="00270043">
              <w:rPr>
                <w:b/>
                <w:bCs/>
              </w:rPr>
              <w:t>1</w:t>
            </w:r>
            <w:r>
              <w:rPr>
                <w:b/>
                <w:bCs/>
              </w:rPr>
              <w:t>8</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1.</w:t>
            </w:r>
          </w:p>
        </w:tc>
        <w:tc>
          <w:tcPr>
            <w:tcW w:w="7655" w:type="dxa"/>
            <w:shd w:val="clear" w:color="auto" w:fill="auto"/>
          </w:tcPr>
          <w:p w:rsidR="00A139C5" w:rsidRPr="00270043" w:rsidRDefault="00A139C5" w:rsidP="007906AA">
            <w:pPr>
              <w:spacing w:before="100" w:line="360" w:lineRule="exact"/>
              <w:rPr>
                <w:bCs/>
              </w:rPr>
            </w:pPr>
            <w:r w:rsidRPr="00270043">
              <w:rPr>
                <w:bCs/>
              </w:rPr>
              <w:t>Đánh giá kết quả hoạt động sản xuất kinh doanh</w:t>
            </w:r>
          </w:p>
        </w:tc>
        <w:tc>
          <w:tcPr>
            <w:tcW w:w="794" w:type="dxa"/>
            <w:shd w:val="clear" w:color="auto" w:fill="auto"/>
          </w:tcPr>
          <w:p w:rsidR="00A139C5" w:rsidRPr="00270043" w:rsidRDefault="00A139C5" w:rsidP="007906AA">
            <w:pPr>
              <w:spacing w:before="100" w:line="360" w:lineRule="exact"/>
              <w:jc w:val="right"/>
              <w:rPr>
                <w:bCs/>
              </w:rPr>
            </w:pPr>
            <w:r w:rsidRPr="00270043">
              <w:rPr>
                <w:bCs/>
              </w:rPr>
              <w:t>1</w:t>
            </w:r>
            <w:r>
              <w:rPr>
                <w:bCs/>
              </w:rPr>
              <w:t>8</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2.</w:t>
            </w:r>
          </w:p>
        </w:tc>
        <w:tc>
          <w:tcPr>
            <w:tcW w:w="7655" w:type="dxa"/>
            <w:shd w:val="clear" w:color="auto" w:fill="auto"/>
          </w:tcPr>
          <w:p w:rsidR="00A139C5" w:rsidRPr="00270043" w:rsidRDefault="00A139C5" w:rsidP="007906AA">
            <w:pPr>
              <w:spacing w:before="100" w:line="360" w:lineRule="exact"/>
              <w:rPr>
                <w:bCs/>
              </w:rPr>
            </w:pPr>
            <w:r w:rsidRPr="00270043">
              <w:rPr>
                <w:bCs/>
              </w:rPr>
              <w:t>Tình hình tài chính</w:t>
            </w:r>
          </w:p>
        </w:tc>
        <w:tc>
          <w:tcPr>
            <w:tcW w:w="794" w:type="dxa"/>
            <w:shd w:val="clear" w:color="auto" w:fill="auto"/>
          </w:tcPr>
          <w:p w:rsidR="00A139C5" w:rsidRDefault="00A139C5" w:rsidP="007906AA">
            <w:pPr>
              <w:spacing w:before="100" w:line="360" w:lineRule="exact"/>
              <w:jc w:val="right"/>
              <w:rPr>
                <w:bCs/>
              </w:rPr>
            </w:pPr>
            <w:r>
              <w:rPr>
                <w:bCs/>
              </w:rPr>
              <w:t>18</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3.</w:t>
            </w:r>
          </w:p>
        </w:tc>
        <w:tc>
          <w:tcPr>
            <w:tcW w:w="7655" w:type="dxa"/>
            <w:shd w:val="clear" w:color="auto" w:fill="auto"/>
          </w:tcPr>
          <w:p w:rsidR="00A139C5" w:rsidRPr="00270043" w:rsidRDefault="00A139C5" w:rsidP="007906AA">
            <w:pPr>
              <w:spacing w:before="100" w:line="360" w:lineRule="exact"/>
              <w:rPr>
                <w:bCs/>
              </w:rPr>
            </w:pPr>
            <w:r w:rsidRPr="00270043">
              <w:rPr>
                <w:bCs/>
              </w:rPr>
              <w:t>Những cải tiến về cơ cấu, tổ chức, chính sách, quản lý</w:t>
            </w:r>
          </w:p>
        </w:tc>
        <w:tc>
          <w:tcPr>
            <w:tcW w:w="794" w:type="dxa"/>
            <w:shd w:val="clear" w:color="auto" w:fill="auto"/>
          </w:tcPr>
          <w:p w:rsidR="00A139C5" w:rsidRPr="00270043" w:rsidRDefault="00A139C5" w:rsidP="007906AA">
            <w:pPr>
              <w:spacing w:before="100" w:line="360" w:lineRule="exact"/>
              <w:jc w:val="right"/>
              <w:rPr>
                <w:bCs/>
              </w:rPr>
            </w:pPr>
            <w:r>
              <w:rPr>
                <w:bCs/>
              </w:rPr>
              <w:t>19</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4.</w:t>
            </w:r>
          </w:p>
        </w:tc>
        <w:tc>
          <w:tcPr>
            <w:tcW w:w="7655" w:type="dxa"/>
            <w:shd w:val="clear" w:color="auto" w:fill="auto"/>
          </w:tcPr>
          <w:p w:rsidR="00A139C5" w:rsidRPr="00270043" w:rsidRDefault="00A139C5" w:rsidP="007906AA">
            <w:pPr>
              <w:spacing w:before="100" w:line="360" w:lineRule="exact"/>
              <w:rPr>
                <w:bCs/>
              </w:rPr>
            </w:pPr>
            <w:r w:rsidRPr="00270043">
              <w:rPr>
                <w:bCs/>
              </w:rPr>
              <w:t>Kế hoạch phát triển trong tương lai</w:t>
            </w:r>
          </w:p>
        </w:tc>
        <w:tc>
          <w:tcPr>
            <w:tcW w:w="794" w:type="dxa"/>
            <w:shd w:val="clear" w:color="auto" w:fill="auto"/>
          </w:tcPr>
          <w:p w:rsidR="00A139C5" w:rsidRPr="00270043" w:rsidRDefault="00A139C5" w:rsidP="007906AA">
            <w:pPr>
              <w:spacing w:before="100" w:line="360" w:lineRule="exact"/>
              <w:jc w:val="right"/>
              <w:rPr>
                <w:bCs/>
              </w:rPr>
            </w:pPr>
            <w:r>
              <w:rPr>
                <w:bCs/>
              </w:rPr>
              <w:t>19</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5.</w:t>
            </w:r>
          </w:p>
        </w:tc>
        <w:tc>
          <w:tcPr>
            <w:tcW w:w="7655" w:type="dxa"/>
            <w:shd w:val="clear" w:color="auto" w:fill="auto"/>
          </w:tcPr>
          <w:p w:rsidR="00A139C5" w:rsidRPr="00270043" w:rsidRDefault="00A139C5" w:rsidP="007906AA">
            <w:pPr>
              <w:spacing w:before="100" w:line="360" w:lineRule="exact"/>
              <w:rPr>
                <w:bCs/>
              </w:rPr>
            </w:pPr>
            <w:r w:rsidRPr="00270043">
              <w:rPr>
                <w:bCs/>
              </w:rPr>
              <w:t>Giải trình của Ban giám đốc đối với ý kiến của kiểm toán</w:t>
            </w:r>
          </w:p>
        </w:tc>
        <w:tc>
          <w:tcPr>
            <w:tcW w:w="794" w:type="dxa"/>
            <w:shd w:val="clear" w:color="auto" w:fill="auto"/>
          </w:tcPr>
          <w:p w:rsidR="00A139C5" w:rsidRPr="00270043" w:rsidRDefault="00A139C5" w:rsidP="007906AA">
            <w:pPr>
              <w:spacing w:before="100" w:line="360" w:lineRule="exact"/>
              <w:jc w:val="right"/>
              <w:rPr>
                <w:bCs/>
              </w:rPr>
            </w:pPr>
            <w:r>
              <w:rPr>
                <w:bCs/>
              </w:rPr>
              <w:t>21</w:t>
            </w:r>
          </w:p>
        </w:tc>
      </w:tr>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IV.</w:t>
            </w:r>
          </w:p>
        </w:tc>
        <w:tc>
          <w:tcPr>
            <w:tcW w:w="7655" w:type="dxa"/>
            <w:shd w:val="clear" w:color="auto" w:fill="auto"/>
          </w:tcPr>
          <w:p w:rsidR="00A139C5" w:rsidRPr="00270043" w:rsidRDefault="00A139C5" w:rsidP="007906AA">
            <w:pPr>
              <w:spacing w:before="100" w:line="360" w:lineRule="exact"/>
              <w:rPr>
                <w:b/>
                <w:bCs/>
              </w:rPr>
            </w:pPr>
            <w:r w:rsidRPr="00270043">
              <w:rPr>
                <w:b/>
                <w:bCs/>
              </w:rPr>
              <w:t>Đánh giá của Hội đồng quản trị về hoạt động của công ty</w:t>
            </w:r>
          </w:p>
        </w:tc>
        <w:tc>
          <w:tcPr>
            <w:tcW w:w="794" w:type="dxa"/>
            <w:shd w:val="clear" w:color="auto" w:fill="auto"/>
          </w:tcPr>
          <w:p w:rsidR="00A139C5" w:rsidRPr="00270043" w:rsidRDefault="00A139C5" w:rsidP="007906AA">
            <w:pPr>
              <w:spacing w:before="100" w:line="360" w:lineRule="exact"/>
              <w:jc w:val="right"/>
              <w:rPr>
                <w:b/>
                <w:bCs/>
              </w:rPr>
            </w:pPr>
            <w:r w:rsidRPr="00270043">
              <w:rPr>
                <w:b/>
                <w:bCs/>
              </w:rPr>
              <w:t>2</w:t>
            </w:r>
            <w:r>
              <w:rPr>
                <w:b/>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1.</w:t>
            </w:r>
          </w:p>
        </w:tc>
        <w:tc>
          <w:tcPr>
            <w:tcW w:w="7655" w:type="dxa"/>
            <w:shd w:val="clear" w:color="auto" w:fill="auto"/>
          </w:tcPr>
          <w:p w:rsidR="00A139C5" w:rsidRPr="00270043" w:rsidRDefault="00A139C5" w:rsidP="007906AA">
            <w:pPr>
              <w:spacing w:before="100" w:line="360" w:lineRule="exact"/>
              <w:rPr>
                <w:bCs/>
              </w:rPr>
            </w:pPr>
            <w:r w:rsidRPr="00270043">
              <w:rPr>
                <w:bCs/>
              </w:rPr>
              <w:t>Đánh giá của Hội đồng quản trị về các mặt hoạt động của công ty</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r>
              <w:rPr>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2.</w:t>
            </w:r>
          </w:p>
        </w:tc>
        <w:tc>
          <w:tcPr>
            <w:tcW w:w="7655" w:type="dxa"/>
            <w:shd w:val="clear" w:color="auto" w:fill="auto"/>
          </w:tcPr>
          <w:p w:rsidR="00A139C5" w:rsidRPr="00270043" w:rsidRDefault="00A139C5" w:rsidP="007906AA">
            <w:pPr>
              <w:spacing w:before="100" w:line="360" w:lineRule="exact"/>
              <w:rPr>
                <w:bCs/>
              </w:rPr>
            </w:pPr>
            <w:r w:rsidRPr="00270043">
              <w:rPr>
                <w:bCs/>
              </w:rPr>
              <w:t>Đánh giá của Hội đồng quản trị về hoạt động của Ban giám đốc công ty</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r>
              <w:rPr>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3.</w:t>
            </w:r>
          </w:p>
        </w:tc>
        <w:tc>
          <w:tcPr>
            <w:tcW w:w="7655" w:type="dxa"/>
            <w:shd w:val="clear" w:color="auto" w:fill="auto"/>
          </w:tcPr>
          <w:p w:rsidR="00A139C5" w:rsidRPr="00270043" w:rsidRDefault="00A139C5" w:rsidP="007906AA">
            <w:pPr>
              <w:spacing w:before="100" w:line="360" w:lineRule="exact"/>
              <w:rPr>
                <w:bCs/>
              </w:rPr>
            </w:pPr>
            <w:r w:rsidRPr="00270043">
              <w:rPr>
                <w:bCs/>
              </w:rPr>
              <w:t>Các kế hoạch, định hướng của Hội đồng quản trị</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r>
              <w:rPr>
                <w:bCs/>
              </w:rPr>
              <w:t>2</w:t>
            </w:r>
          </w:p>
        </w:tc>
      </w:tr>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V.</w:t>
            </w:r>
          </w:p>
        </w:tc>
        <w:tc>
          <w:tcPr>
            <w:tcW w:w="7655" w:type="dxa"/>
            <w:shd w:val="clear" w:color="auto" w:fill="auto"/>
          </w:tcPr>
          <w:p w:rsidR="00A139C5" w:rsidRPr="00270043" w:rsidRDefault="00A139C5" w:rsidP="007906AA">
            <w:pPr>
              <w:spacing w:before="100" w:line="360" w:lineRule="exact"/>
              <w:rPr>
                <w:b/>
                <w:bCs/>
              </w:rPr>
            </w:pPr>
            <w:r w:rsidRPr="00270043">
              <w:rPr>
                <w:b/>
                <w:bCs/>
              </w:rPr>
              <w:t>Quản trị công ty</w:t>
            </w:r>
          </w:p>
        </w:tc>
        <w:tc>
          <w:tcPr>
            <w:tcW w:w="794" w:type="dxa"/>
            <w:shd w:val="clear" w:color="auto" w:fill="auto"/>
          </w:tcPr>
          <w:p w:rsidR="00A139C5" w:rsidRPr="00270043" w:rsidRDefault="00A139C5" w:rsidP="007906AA">
            <w:pPr>
              <w:spacing w:before="100" w:line="360" w:lineRule="exact"/>
              <w:jc w:val="right"/>
              <w:rPr>
                <w:b/>
                <w:bCs/>
              </w:rPr>
            </w:pPr>
            <w:r w:rsidRPr="00270043">
              <w:rPr>
                <w:b/>
                <w:bCs/>
              </w:rPr>
              <w:t>2</w:t>
            </w:r>
            <w:r>
              <w:rPr>
                <w:b/>
                <w:bCs/>
              </w:rPr>
              <w:t>3</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1.</w:t>
            </w:r>
          </w:p>
        </w:tc>
        <w:tc>
          <w:tcPr>
            <w:tcW w:w="7655" w:type="dxa"/>
            <w:shd w:val="clear" w:color="auto" w:fill="auto"/>
          </w:tcPr>
          <w:p w:rsidR="00A139C5" w:rsidRPr="00270043" w:rsidRDefault="00A139C5" w:rsidP="007906AA">
            <w:pPr>
              <w:spacing w:before="100" w:line="360" w:lineRule="exact"/>
              <w:rPr>
                <w:bCs/>
              </w:rPr>
            </w:pPr>
            <w:r w:rsidRPr="00270043">
              <w:rPr>
                <w:bCs/>
              </w:rPr>
              <w:t>Hội đồng quản trị</w:t>
            </w:r>
          </w:p>
        </w:tc>
        <w:tc>
          <w:tcPr>
            <w:tcW w:w="794" w:type="dxa"/>
            <w:shd w:val="clear" w:color="auto" w:fill="auto"/>
          </w:tcPr>
          <w:p w:rsidR="00A139C5" w:rsidRPr="00270043" w:rsidRDefault="00A139C5" w:rsidP="007906AA">
            <w:pPr>
              <w:spacing w:before="100" w:line="360" w:lineRule="exact"/>
              <w:jc w:val="right"/>
              <w:rPr>
                <w:bCs/>
              </w:rPr>
            </w:pPr>
            <w:r w:rsidRPr="00270043">
              <w:rPr>
                <w:bCs/>
              </w:rPr>
              <w:t>2</w:t>
            </w:r>
            <w:r>
              <w:rPr>
                <w:bCs/>
              </w:rPr>
              <w:t>3</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2.</w:t>
            </w:r>
          </w:p>
        </w:tc>
        <w:tc>
          <w:tcPr>
            <w:tcW w:w="7655" w:type="dxa"/>
            <w:shd w:val="clear" w:color="auto" w:fill="auto"/>
          </w:tcPr>
          <w:p w:rsidR="00A139C5" w:rsidRPr="00270043" w:rsidRDefault="00A139C5" w:rsidP="007906AA">
            <w:pPr>
              <w:spacing w:before="100" w:line="360" w:lineRule="exact"/>
              <w:rPr>
                <w:bCs/>
              </w:rPr>
            </w:pPr>
            <w:r w:rsidRPr="00270043">
              <w:rPr>
                <w:bCs/>
              </w:rPr>
              <w:t>Ban kiểm soát</w:t>
            </w:r>
          </w:p>
        </w:tc>
        <w:tc>
          <w:tcPr>
            <w:tcW w:w="794" w:type="dxa"/>
            <w:shd w:val="clear" w:color="auto" w:fill="auto"/>
          </w:tcPr>
          <w:p w:rsidR="00A139C5" w:rsidRPr="00270043" w:rsidRDefault="00A139C5" w:rsidP="007906AA">
            <w:pPr>
              <w:spacing w:before="100" w:line="360" w:lineRule="exact"/>
              <w:jc w:val="right"/>
              <w:rPr>
                <w:bCs/>
              </w:rPr>
            </w:pPr>
            <w:r>
              <w:rPr>
                <w:bCs/>
              </w:rPr>
              <w:t>32</w:t>
            </w:r>
          </w:p>
        </w:tc>
      </w:tr>
      <w:tr w:rsidR="00A139C5" w:rsidRPr="00270043" w:rsidTr="007906AA">
        <w:tc>
          <w:tcPr>
            <w:tcW w:w="675" w:type="dxa"/>
            <w:shd w:val="clear" w:color="auto" w:fill="auto"/>
          </w:tcPr>
          <w:p w:rsidR="00A139C5" w:rsidRPr="00270043" w:rsidRDefault="00A139C5" w:rsidP="007906AA">
            <w:pPr>
              <w:spacing w:before="100" w:line="360" w:lineRule="exact"/>
              <w:rPr>
                <w:bCs/>
              </w:rPr>
            </w:pPr>
            <w:r w:rsidRPr="00270043">
              <w:rPr>
                <w:bCs/>
              </w:rPr>
              <w:t>3.</w:t>
            </w:r>
          </w:p>
        </w:tc>
        <w:tc>
          <w:tcPr>
            <w:tcW w:w="7655" w:type="dxa"/>
            <w:shd w:val="clear" w:color="auto" w:fill="auto"/>
          </w:tcPr>
          <w:p w:rsidR="00A139C5" w:rsidRPr="00270043" w:rsidRDefault="00A139C5" w:rsidP="007906AA">
            <w:pPr>
              <w:spacing w:before="100" w:line="360" w:lineRule="exact"/>
              <w:rPr>
                <w:bCs/>
              </w:rPr>
            </w:pPr>
            <w:r w:rsidRPr="00270043">
              <w:rPr>
                <w:bCs/>
              </w:rPr>
              <w:t>Các giao dịch, thù lao và các khoản lợi ích của HĐQT, BGĐ và BKS</w:t>
            </w:r>
          </w:p>
        </w:tc>
        <w:tc>
          <w:tcPr>
            <w:tcW w:w="794" w:type="dxa"/>
            <w:shd w:val="clear" w:color="auto" w:fill="auto"/>
          </w:tcPr>
          <w:p w:rsidR="00A139C5" w:rsidRPr="00270043" w:rsidRDefault="00A139C5" w:rsidP="007906AA">
            <w:pPr>
              <w:spacing w:before="100" w:line="360" w:lineRule="exact"/>
              <w:jc w:val="right"/>
              <w:rPr>
                <w:bCs/>
              </w:rPr>
            </w:pPr>
            <w:r>
              <w:rPr>
                <w:bCs/>
              </w:rPr>
              <w:t>35</w:t>
            </w:r>
          </w:p>
        </w:tc>
      </w:tr>
      <w:tr w:rsidR="00A139C5" w:rsidRPr="00270043" w:rsidTr="007906AA">
        <w:tc>
          <w:tcPr>
            <w:tcW w:w="675" w:type="dxa"/>
            <w:shd w:val="clear" w:color="auto" w:fill="auto"/>
          </w:tcPr>
          <w:p w:rsidR="00A139C5" w:rsidRPr="00270043" w:rsidRDefault="00A139C5" w:rsidP="007906AA">
            <w:pPr>
              <w:spacing w:before="100" w:line="360" w:lineRule="exact"/>
              <w:rPr>
                <w:b/>
                <w:bCs/>
              </w:rPr>
            </w:pPr>
            <w:r w:rsidRPr="00270043">
              <w:rPr>
                <w:b/>
                <w:bCs/>
              </w:rPr>
              <w:t>VI.</w:t>
            </w:r>
          </w:p>
        </w:tc>
        <w:tc>
          <w:tcPr>
            <w:tcW w:w="7655" w:type="dxa"/>
            <w:shd w:val="clear" w:color="auto" w:fill="auto"/>
          </w:tcPr>
          <w:p w:rsidR="00A139C5" w:rsidRPr="00270043" w:rsidRDefault="00A139C5" w:rsidP="007906AA">
            <w:pPr>
              <w:spacing w:before="100" w:line="360" w:lineRule="exact"/>
              <w:rPr>
                <w:b/>
                <w:bCs/>
              </w:rPr>
            </w:pPr>
            <w:r w:rsidRPr="00270043">
              <w:rPr>
                <w:b/>
                <w:bCs/>
              </w:rPr>
              <w:t>Báo cáo tài chính được kiểm toán</w:t>
            </w:r>
          </w:p>
        </w:tc>
        <w:tc>
          <w:tcPr>
            <w:tcW w:w="794" w:type="dxa"/>
            <w:shd w:val="clear" w:color="auto" w:fill="auto"/>
          </w:tcPr>
          <w:p w:rsidR="00A139C5" w:rsidRPr="00270043" w:rsidRDefault="00A139C5" w:rsidP="007906AA">
            <w:pPr>
              <w:spacing w:before="100" w:line="360" w:lineRule="exact"/>
              <w:jc w:val="right"/>
              <w:rPr>
                <w:b/>
                <w:bCs/>
              </w:rPr>
            </w:pPr>
            <w:r>
              <w:rPr>
                <w:b/>
                <w:bCs/>
              </w:rPr>
              <w:t>36</w:t>
            </w:r>
            <w:bookmarkStart w:id="0" w:name="_GoBack"/>
            <w:bookmarkEnd w:id="0"/>
          </w:p>
        </w:tc>
      </w:tr>
    </w:tbl>
    <w:p w:rsidR="00A139C5" w:rsidRPr="00270043" w:rsidRDefault="00A139C5" w:rsidP="00A139C5">
      <w:pPr>
        <w:spacing w:before="120" w:line="360" w:lineRule="exact"/>
        <w:jc w:val="center"/>
        <w:rPr>
          <w:b/>
          <w:sz w:val="36"/>
          <w:szCs w:val="36"/>
        </w:rPr>
      </w:pPr>
    </w:p>
    <w:p w:rsidR="00A139C5" w:rsidRPr="00270043" w:rsidRDefault="00A139C5" w:rsidP="00A139C5">
      <w:pPr>
        <w:spacing w:before="120" w:line="360" w:lineRule="exact"/>
        <w:jc w:val="center"/>
        <w:rPr>
          <w:b/>
          <w:sz w:val="36"/>
          <w:szCs w:val="36"/>
        </w:rPr>
      </w:pPr>
      <w:r w:rsidRPr="005667E1">
        <w:rPr>
          <w:b/>
          <w:sz w:val="36"/>
          <w:szCs w:val="36"/>
        </w:rPr>
        <w:t>BÁO CÁO THƯỜNG NIÊN</w:t>
      </w:r>
    </w:p>
    <w:p w:rsidR="00A139C5" w:rsidRPr="00270043" w:rsidRDefault="00A139C5" w:rsidP="00A139C5">
      <w:pPr>
        <w:spacing w:before="120" w:line="360" w:lineRule="exact"/>
        <w:jc w:val="center"/>
        <w:rPr>
          <w:b/>
          <w:i/>
        </w:rPr>
      </w:pPr>
      <w:r w:rsidRPr="005667E1">
        <w:rPr>
          <w:b/>
          <w:i/>
        </w:rPr>
        <w:t>Công ty cổ phần Kinh doanh dịch vụ cao cấp Dầu khí Việt Nam</w:t>
      </w:r>
    </w:p>
    <w:p w:rsidR="00A139C5" w:rsidRDefault="00A139C5" w:rsidP="00A139C5">
      <w:pPr>
        <w:spacing w:before="120" w:line="360" w:lineRule="exact"/>
        <w:jc w:val="center"/>
        <w:rPr>
          <w:b/>
          <w:sz w:val="28"/>
        </w:rPr>
      </w:pPr>
      <w:r w:rsidRPr="005667E1">
        <w:rPr>
          <w:b/>
          <w:sz w:val="28"/>
        </w:rPr>
        <w:lastRenderedPageBreak/>
        <w:t>Năm 2014</w:t>
      </w:r>
    </w:p>
    <w:p w:rsidR="00A139C5" w:rsidRPr="004B7317" w:rsidRDefault="00A139C5" w:rsidP="00A139C5">
      <w:pPr>
        <w:spacing w:before="120" w:line="360" w:lineRule="exact"/>
        <w:jc w:val="center"/>
        <w:rPr>
          <w:b/>
          <w:sz w:val="28"/>
        </w:rPr>
      </w:pPr>
    </w:p>
    <w:p w:rsidR="00A139C5" w:rsidRDefault="00A139C5" w:rsidP="00A139C5">
      <w:pPr>
        <w:pStyle w:val="Subtitle"/>
        <w:numPr>
          <w:ilvl w:val="0"/>
          <w:numId w:val="7"/>
        </w:numPr>
        <w:spacing w:after="0" w:line="360" w:lineRule="exact"/>
        <w:ind w:left="567" w:hanging="567"/>
        <w:rPr>
          <w:rFonts w:ascii="Times New Roman" w:hAnsi="Times New Roman"/>
          <w:sz w:val="24"/>
        </w:rPr>
      </w:pPr>
      <w:r w:rsidRPr="005667E1">
        <w:rPr>
          <w:rFonts w:ascii="Times New Roman" w:hAnsi="Times New Roman"/>
          <w:sz w:val="24"/>
        </w:rPr>
        <w:t>Thông tin chung:</w:t>
      </w:r>
    </w:p>
    <w:p w:rsidR="00A139C5" w:rsidRDefault="00A139C5" w:rsidP="00A139C5">
      <w:pPr>
        <w:numPr>
          <w:ilvl w:val="0"/>
          <w:numId w:val="6"/>
        </w:numPr>
        <w:spacing w:before="120" w:line="360" w:lineRule="exact"/>
        <w:ind w:left="567" w:hanging="567"/>
        <w:jc w:val="both"/>
        <w:rPr>
          <w:b/>
          <w:i/>
        </w:rPr>
      </w:pPr>
      <w:r w:rsidRPr="005667E1">
        <w:rPr>
          <w:b/>
          <w:i/>
        </w:rPr>
        <w:t>Thông tin khái quát</w:t>
      </w:r>
    </w:p>
    <w:p w:rsidR="00A139C5" w:rsidRPr="00270043" w:rsidRDefault="00A139C5" w:rsidP="00A139C5">
      <w:pPr>
        <w:numPr>
          <w:ilvl w:val="0"/>
          <w:numId w:val="12"/>
        </w:numPr>
        <w:spacing w:before="120" w:line="360" w:lineRule="exact"/>
        <w:ind w:left="567" w:hanging="283"/>
        <w:jc w:val="both"/>
      </w:pPr>
      <w:r w:rsidRPr="005667E1">
        <w:t>Tên giao dịch: Công ty cổ phần Kinh doanh dịch vụ cao cấp Dầu khí Việt Nam</w:t>
      </w:r>
    </w:p>
    <w:p w:rsidR="00A139C5" w:rsidRPr="00270043" w:rsidRDefault="00A139C5" w:rsidP="00A139C5">
      <w:pPr>
        <w:numPr>
          <w:ilvl w:val="0"/>
          <w:numId w:val="12"/>
        </w:numPr>
        <w:spacing w:before="120" w:line="360" w:lineRule="exact"/>
        <w:ind w:left="567" w:hanging="283"/>
        <w:jc w:val="both"/>
      </w:pPr>
      <w:r w:rsidRPr="005667E1">
        <w:t>Giấy chứng nhận đăng ký doanh nghiệp số: 0500547376</w:t>
      </w:r>
    </w:p>
    <w:p w:rsidR="00A139C5" w:rsidRPr="00270043" w:rsidRDefault="00A139C5" w:rsidP="00A139C5">
      <w:pPr>
        <w:numPr>
          <w:ilvl w:val="0"/>
          <w:numId w:val="12"/>
        </w:numPr>
        <w:spacing w:before="120" w:line="360" w:lineRule="exact"/>
        <w:ind w:left="567" w:hanging="283"/>
        <w:jc w:val="both"/>
      </w:pPr>
      <w:r w:rsidRPr="005667E1">
        <w:t>Vốn điều lệ: 531.009.130.000 đồng</w:t>
      </w:r>
    </w:p>
    <w:p w:rsidR="00A139C5" w:rsidRPr="00270043" w:rsidRDefault="00A139C5" w:rsidP="00A139C5">
      <w:pPr>
        <w:numPr>
          <w:ilvl w:val="0"/>
          <w:numId w:val="12"/>
        </w:numPr>
        <w:spacing w:before="120" w:line="360" w:lineRule="exact"/>
        <w:ind w:left="567" w:hanging="283"/>
        <w:jc w:val="both"/>
      </w:pPr>
      <w:r w:rsidRPr="005667E1">
        <w:t>Vốn đầu tư của chủ sở hữu: 527.181.611.748 đồng</w:t>
      </w:r>
    </w:p>
    <w:p w:rsidR="00A139C5" w:rsidRPr="00270043" w:rsidRDefault="00A139C5" w:rsidP="00A139C5">
      <w:pPr>
        <w:numPr>
          <w:ilvl w:val="0"/>
          <w:numId w:val="12"/>
        </w:numPr>
        <w:spacing w:before="120" w:line="360" w:lineRule="exact"/>
        <w:ind w:left="567" w:hanging="283"/>
        <w:jc w:val="both"/>
      </w:pPr>
      <w:r w:rsidRPr="005667E1">
        <w:t>Địa chỉ: Tòa nhà Fafim, số 19 Nguyễn Trãi, phường Khương Trung, quận Thanh Xuân, Hà Nội.</w:t>
      </w:r>
    </w:p>
    <w:p w:rsidR="00A139C5" w:rsidRPr="00270043" w:rsidRDefault="00A139C5" w:rsidP="00A139C5">
      <w:pPr>
        <w:numPr>
          <w:ilvl w:val="0"/>
          <w:numId w:val="12"/>
        </w:numPr>
        <w:spacing w:before="120" w:line="360" w:lineRule="exact"/>
        <w:ind w:left="567" w:hanging="283"/>
        <w:jc w:val="both"/>
      </w:pPr>
      <w:r w:rsidRPr="005667E1">
        <w:t>Số điện thoại: 043 7262955</w:t>
      </w:r>
    </w:p>
    <w:p w:rsidR="00A139C5" w:rsidRPr="00270043" w:rsidRDefault="00A139C5" w:rsidP="00A139C5">
      <w:pPr>
        <w:numPr>
          <w:ilvl w:val="0"/>
          <w:numId w:val="12"/>
        </w:numPr>
        <w:spacing w:before="120" w:line="360" w:lineRule="exact"/>
        <w:ind w:left="567" w:hanging="283"/>
        <w:jc w:val="both"/>
      </w:pPr>
      <w:r w:rsidRPr="005667E1">
        <w:t>Số fax: 043 7262956</w:t>
      </w:r>
    </w:p>
    <w:p w:rsidR="00A139C5" w:rsidRPr="00270043" w:rsidRDefault="00A139C5" w:rsidP="00A139C5">
      <w:pPr>
        <w:numPr>
          <w:ilvl w:val="0"/>
          <w:numId w:val="12"/>
        </w:numPr>
        <w:spacing w:before="120" w:line="360" w:lineRule="exact"/>
        <w:ind w:left="567" w:hanging="283"/>
        <w:jc w:val="both"/>
      </w:pPr>
      <w:r w:rsidRPr="005667E1">
        <w:t>Website: pvr.vn</w:t>
      </w:r>
    </w:p>
    <w:p w:rsidR="00A139C5" w:rsidRPr="00270043" w:rsidRDefault="00A139C5" w:rsidP="00A139C5">
      <w:pPr>
        <w:numPr>
          <w:ilvl w:val="0"/>
          <w:numId w:val="12"/>
        </w:numPr>
        <w:spacing w:before="120" w:line="360" w:lineRule="exact"/>
        <w:ind w:left="567" w:hanging="283"/>
        <w:jc w:val="both"/>
      </w:pPr>
      <w:r w:rsidRPr="005667E1">
        <w:t>Mã cổ phiếu: PVR</w:t>
      </w:r>
    </w:p>
    <w:p w:rsidR="00A139C5" w:rsidRDefault="00A139C5" w:rsidP="00A139C5">
      <w:pPr>
        <w:numPr>
          <w:ilvl w:val="0"/>
          <w:numId w:val="6"/>
        </w:numPr>
        <w:spacing w:before="120" w:line="360" w:lineRule="exact"/>
        <w:ind w:left="567" w:hanging="567"/>
        <w:jc w:val="both"/>
        <w:rPr>
          <w:b/>
          <w:i/>
        </w:rPr>
      </w:pPr>
      <w:r w:rsidRPr="005667E1">
        <w:rPr>
          <w:b/>
          <w:i/>
        </w:rPr>
        <w:t>Quá trình hình thành và phát triển:</w:t>
      </w:r>
    </w:p>
    <w:p w:rsidR="00A139C5" w:rsidRPr="00270043" w:rsidRDefault="00A139C5" w:rsidP="00A139C5">
      <w:pPr>
        <w:numPr>
          <w:ilvl w:val="0"/>
          <w:numId w:val="12"/>
        </w:numPr>
        <w:spacing w:before="120" w:line="360" w:lineRule="exact"/>
        <w:ind w:left="567" w:hanging="283"/>
        <w:jc w:val="both"/>
      </w:pPr>
      <w:r w:rsidRPr="005667E1">
        <w:t xml:space="preserve">Trước những yều cầu của thực tế khách quan, phù hợp với định hướng phát triển đa ngành đa nghề, Tập đoàn Dầu khí Quốc gia Việt Nam đã xác định cần có một đơn vị chuyên nghiệp của ngành Dầu khí đảm nhận lĩnh vực kinh doanh bất động sản; kinh doanh các dịch vụ cao cấp như sân Golf, resort, khu vui chơi giải trí; kinh doanh các hoạt động thể thao… Bên cạnh đó, địa bàn Hà Nội chưa có một khu du lịch cao cấp tầm cỡ quốc tế nhằm phục vụ nhu cầu người dân Thủ đô và khách du lịch trong và ngoài nước khi đến thăm quan hay tham gia hội nghị, hội thảo. Do đó,  PVCR đã được thành lập với tên ban đầu là Công ty cổ phần Dầu khí Tản Viên với mục tiêu chính là phát triển dự án Hồ Suối Hai, Tản Viên, Hà Tây (nay thuộc Hà Nội mở rộng) thành khu du lịch nghỉ dưỡng tầm cỡ quốc tế nhằm đáp ứng các mục đích trên. </w:t>
      </w:r>
    </w:p>
    <w:p w:rsidR="00A139C5" w:rsidRPr="00270043" w:rsidRDefault="00A139C5" w:rsidP="00A139C5">
      <w:pPr>
        <w:numPr>
          <w:ilvl w:val="0"/>
          <w:numId w:val="12"/>
        </w:numPr>
        <w:spacing w:before="120" w:line="360" w:lineRule="exact"/>
        <w:ind w:left="567" w:hanging="283"/>
        <w:jc w:val="both"/>
      </w:pPr>
      <w:r w:rsidRPr="005667E1">
        <w:t>Ngày 17/11/2006, Công ty cổ phần Dầu khí Tản Viên được Sở Kế hoạch và Đầu tư tỉnh Hà Tây cấp giấy chứng nhận đăng ký kinh doanh số 0303000579, với vốn điều lệ ban đầu là 150 tỷ đồng với cổ đông sáng lập là các Công ty, đơn vị trong ngành Dầu khí và các tổ chức khác như sau:</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Tập đoàn Dầu khí Việt Nam (PVN)</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Công ty Cổ phần Xây lắp Dầu khí Việt Nam (PVC)</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Công ty Cổ phần Bảo hiểm Dầu khí Việt Nam  (PVI)</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Công ty Tài chính cổ phần Dầu khí Việt Nam (PVFC)</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Công ty Cổ phần Kỹ thuật Dịch vụ Dầu khí (PTSC)</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lastRenderedPageBreak/>
        <w:t>Ngân hàng TMCP Dầu khí toàn cầu (GP BANK)</w:t>
      </w:r>
    </w:p>
    <w:p w:rsidR="00A139C5" w:rsidRPr="00270043" w:rsidRDefault="00A139C5" w:rsidP="00A139C5">
      <w:pPr>
        <w:numPr>
          <w:ilvl w:val="0"/>
          <w:numId w:val="13"/>
        </w:numPr>
        <w:suppressAutoHyphens/>
        <w:spacing w:before="120" w:line="360" w:lineRule="exact"/>
        <w:jc w:val="both"/>
        <w:rPr>
          <w:lang w:val="vi-VN"/>
        </w:rPr>
      </w:pPr>
      <w:r w:rsidRPr="005667E1">
        <w:rPr>
          <w:lang w:val="vi-VN"/>
        </w:rPr>
        <w:t>Công ty Đầu tư &amp; Thương mại Hệ thống Quốc tế (NETTRA)</w:t>
      </w:r>
    </w:p>
    <w:p w:rsidR="00A139C5" w:rsidRPr="00270043" w:rsidRDefault="00A139C5" w:rsidP="00A139C5">
      <w:pPr>
        <w:numPr>
          <w:ilvl w:val="0"/>
          <w:numId w:val="14"/>
        </w:numPr>
        <w:tabs>
          <w:tab w:val="num" w:pos="567"/>
        </w:tabs>
        <w:spacing w:before="120" w:line="360" w:lineRule="exact"/>
        <w:ind w:left="567" w:hanging="283"/>
        <w:jc w:val="both"/>
      </w:pPr>
      <w:r w:rsidRPr="005667E1">
        <w:rPr>
          <w:lang w:val="vi-VN"/>
        </w:rPr>
        <w:t xml:space="preserve">Tháng 02/2008, Công ty cổ phần Dầu khí Tản Viên đổi tên thành Kinh doanh Dịch vụ cao cấp Dầu khí Việt Nam (PVCR), với Giấy chứng nhận đăng ký kinh doanh số 0103034347 do Sở Kế hoạch và Đầu tư TP. </w:t>
      </w:r>
      <w:r w:rsidRPr="005667E1">
        <w:t>Hà Tây cấp.</w:t>
      </w:r>
    </w:p>
    <w:p w:rsidR="00A139C5" w:rsidRPr="00270043" w:rsidRDefault="00A139C5" w:rsidP="00A139C5">
      <w:pPr>
        <w:numPr>
          <w:ilvl w:val="0"/>
          <w:numId w:val="14"/>
        </w:numPr>
        <w:tabs>
          <w:tab w:val="num" w:pos="567"/>
        </w:tabs>
        <w:spacing w:before="120" w:line="360" w:lineRule="exact"/>
        <w:ind w:left="567" w:hanging="283"/>
        <w:jc w:val="both"/>
      </w:pPr>
      <w:r w:rsidRPr="005667E1">
        <w:t>Ngày 09/12/2009 Công ty chuyển trụ sở về Hà Nội nên đã thay đổi giấy phép đăng ký kinh doanh do Sở KHĐT Hà Nội cấp số 0103034347.</w:t>
      </w:r>
    </w:p>
    <w:p w:rsidR="00A139C5" w:rsidRPr="00270043" w:rsidRDefault="00A139C5" w:rsidP="00A139C5">
      <w:pPr>
        <w:numPr>
          <w:ilvl w:val="0"/>
          <w:numId w:val="14"/>
        </w:numPr>
        <w:tabs>
          <w:tab w:val="num" w:pos="567"/>
        </w:tabs>
        <w:spacing w:before="120" w:line="360" w:lineRule="exact"/>
        <w:ind w:left="567" w:hanging="283"/>
        <w:jc w:val="both"/>
      </w:pPr>
      <w:r w:rsidRPr="005667E1">
        <w:t>Ngày 25/03/2010 Công ty chuyển trụ sở về Quảng Ninh nên đã thay đổi giấy phép đăng ký kinh doanh do Sở KHĐT Tỉnh Quảng Ninh cấp số 0500547376. Và được cấp đổi lần thứ 7 ngày 19/08/2010.</w:t>
      </w:r>
    </w:p>
    <w:p w:rsidR="00A139C5" w:rsidRPr="00270043" w:rsidRDefault="00A139C5" w:rsidP="00A139C5">
      <w:pPr>
        <w:numPr>
          <w:ilvl w:val="0"/>
          <w:numId w:val="14"/>
        </w:numPr>
        <w:tabs>
          <w:tab w:val="num" w:pos="567"/>
        </w:tabs>
        <w:spacing w:before="120" w:line="360" w:lineRule="exact"/>
        <w:ind w:left="567" w:hanging="283"/>
        <w:jc w:val="both"/>
      </w:pPr>
      <w:r w:rsidRPr="005667E1">
        <w:t>Ngày 5/3/2012 Công ty chuyển trụ sở về Hà Nội nên đã thay đổi giấy phép đăng ký kinh doanh do Sở KHĐT Thành phố Hà Nội cấp số 0500547376.</w:t>
      </w:r>
    </w:p>
    <w:p w:rsidR="00A139C5" w:rsidRDefault="00A139C5" w:rsidP="00A139C5">
      <w:pPr>
        <w:numPr>
          <w:ilvl w:val="0"/>
          <w:numId w:val="6"/>
        </w:numPr>
        <w:spacing w:before="120" w:line="360" w:lineRule="exact"/>
        <w:ind w:left="567" w:hanging="567"/>
        <w:jc w:val="both"/>
        <w:rPr>
          <w:b/>
          <w:i/>
        </w:rPr>
      </w:pPr>
      <w:r w:rsidRPr="005667E1">
        <w:rPr>
          <w:b/>
          <w:i/>
        </w:rPr>
        <w:t>Ngành nghề và địa bàn kinh doanh</w:t>
      </w:r>
    </w:p>
    <w:p w:rsidR="00A139C5" w:rsidRPr="00270043" w:rsidRDefault="00A139C5" w:rsidP="00A139C5">
      <w:pPr>
        <w:numPr>
          <w:ilvl w:val="0"/>
          <w:numId w:val="12"/>
        </w:numPr>
        <w:spacing w:before="120" w:line="360" w:lineRule="exact"/>
        <w:ind w:left="567" w:hanging="283"/>
        <w:jc w:val="both"/>
      </w:pPr>
      <w:r w:rsidRPr="005667E1">
        <w:t>Hoạt động dịch vụ hỗ trợ khai thác dầu thô và khí tự nhiên;</w:t>
      </w:r>
    </w:p>
    <w:p w:rsidR="00A139C5" w:rsidRPr="00270043" w:rsidRDefault="00A139C5" w:rsidP="00A139C5">
      <w:pPr>
        <w:numPr>
          <w:ilvl w:val="0"/>
          <w:numId w:val="12"/>
        </w:numPr>
        <w:spacing w:before="120" w:line="360" w:lineRule="exact"/>
        <w:ind w:left="567" w:hanging="283"/>
        <w:jc w:val="both"/>
      </w:pPr>
      <w:r w:rsidRPr="005667E1">
        <w:t>Bán lẻ khác trong các cửa hàng kinh doanh tổng hợp;</w:t>
      </w:r>
    </w:p>
    <w:p w:rsidR="00A139C5" w:rsidRPr="00270043" w:rsidRDefault="00A139C5" w:rsidP="00A139C5">
      <w:pPr>
        <w:numPr>
          <w:ilvl w:val="0"/>
          <w:numId w:val="12"/>
        </w:numPr>
        <w:spacing w:before="120" w:line="360" w:lineRule="exact"/>
        <w:ind w:left="567" w:hanging="283"/>
        <w:jc w:val="both"/>
      </w:pPr>
      <w:r w:rsidRPr="005667E1">
        <w:t>Hoạt động của các cơ sở thể thao;</w:t>
      </w:r>
    </w:p>
    <w:p w:rsidR="00A139C5" w:rsidRPr="00270043" w:rsidRDefault="00A139C5" w:rsidP="00A139C5">
      <w:pPr>
        <w:numPr>
          <w:ilvl w:val="0"/>
          <w:numId w:val="12"/>
        </w:numPr>
        <w:spacing w:before="120" w:line="360" w:lineRule="exact"/>
        <w:ind w:left="567" w:hanging="283"/>
        <w:jc w:val="both"/>
      </w:pPr>
      <w:r w:rsidRPr="005667E1">
        <w:t>Hoạt động vui chơi giải trí khác;</w:t>
      </w:r>
    </w:p>
    <w:p w:rsidR="00A139C5" w:rsidRPr="00270043" w:rsidRDefault="00A139C5" w:rsidP="00A139C5">
      <w:pPr>
        <w:numPr>
          <w:ilvl w:val="0"/>
          <w:numId w:val="12"/>
        </w:numPr>
        <w:spacing w:before="120" w:line="360" w:lineRule="exact"/>
        <w:ind w:left="567" w:hanging="283"/>
        <w:jc w:val="both"/>
      </w:pPr>
      <w:r w:rsidRPr="005667E1">
        <w:t>Điều hành tour du lịch</w:t>
      </w:r>
    </w:p>
    <w:p w:rsidR="00A139C5" w:rsidRPr="00270043" w:rsidRDefault="00A139C5" w:rsidP="00A139C5">
      <w:pPr>
        <w:numPr>
          <w:ilvl w:val="0"/>
          <w:numId w:val="12"/>
        </w:numPr>
        <w:spacing w:before="120" w:line="360" w:lineRule="exact"/>
        <w:ind w:left="567" w:hanging="283"/>
        <w:jc w:val="both"/>
      </w:pPr>
      <w:r w:rsidRPr="005667E1">
        <w:t>Nhà hàng và các dịch vụ ăn uống phục vụ lưu động;</w:t>
      </w:r>
    </w:p>
    <w:p w:rsidR="00A139C5" w:rsidRPr="00270043" w:rsidRDefault="00A139C5" w:rsidP="00A139C5">
      <w:pPr>
        <w:numPr>
          <w:ilvl w:val="0"/>
          <w:numId w:val="12"/>
        </w:numPr>
        <w:spacing w:before="120" w:line="360" w:lineRule="exact"/>
        <w:ind w:left="567" w:hanging="283"/>
        <w:jc w:val="both"/>
      </w:pPr>
      <w:r w:rsidRPr="005667E1">
        <w:t>Bán buôn tổng hợp;</w:t>
      </w:r>
    </w:p>
    <w:p w:rsidR="00A139C5" w:rsidRPr="00270043" w:rsidRDefault="00A139C5" w:rsidP="00A139C5">
      <w:pPr>
        <w:numPr>
          <w:ilvl w:val="0"/>
          <w:numId w:val="12"/>
        </w:numPr>
        <w:spacing w:before="120" w:line="360" w:lineRule="exact"/>
        <w:ind w:left="567" w:hanging="283"/>
        <w:jc w:val="both"/>
      </w:pPr>
      <w:r w:rsidRPr="005667E1">
        <w:t>Đại lý du lịch;</w:t>
      </w:r>
    </w:p>
    <w:p w:rsidR="00A139C5" w:rsidRPr="00270043" w:rsidRDefault="00A139C5" w:rsidP="00A139C5">
      <w:pPr>
        <w:numPr>
          <w:ilvl w:val="0"/>
          <w:numId w:val="12"/>
        </w:numPr>
        <w:spacing w:before="120" w:line="360" w:lineRule="exact"/>
        <w:ind w:left="567" w:hanging="283"/>
        <w:jc w:val="both"/>
      </w:pPr>
      <w:r w:rsidRPr="005667E1">
        <w:t>Kinh doanh BĐS, quyền sử dụng đất thuộc chủ sở hữu, chủ sử dụng hoặc đi thuê;</w:t>
      </w:r>
    </w:p>
    <w:p w:rsidR="00A139C5" w:rsidRPr="00270043" w:rsidRDefault="00A139C5" w:rsidP="00A139C5">
      <w:pPr>
        <w:numPr>
          <w:ilvl w:val="0"/>
          <w:numId w:val="12"/>
        </w:numPr>
        <w:spacing w:before="120" w:line="360" w:lineRule="exact"/>
        <w:ind w:left="567" w:hanging="283"/>
        <w:jc w:val="both"/>
      </w:pPr>
      <w:r w:rsidRPr="005667E1">
        <w:t>Dịch vụ lưu trú ngắn ngày;</w:t>
      </w:r>
    </w:p>
    <w:p w:rsidR="00A139C5" w:rsidRPr="00270043" w:rsidRDefault="00A139C5" w:rsidP="00A139C5">
      <w:pPr>
        <w:numPr>
          <w:ilvl w:val="0"/>
          <w:numId w:val="12"/>
        </w:numPr>
        <w:spacing w:before="120" w:line="360" w:lineRule="exact"/>
        <w:ind w:left="567" w:hanging="283"/>
        <w:jc w:val="both"/>
      </w:pPr>
      <w:r w:rsidRPr="005667E1">
        <w:t>Dịch vụ hỗ trợ liên quan đến quảng bá và tổ chức tuor du lịch;</w:t>
      </w:r>
    </w:p>
    <w:p w:rsidR="00A139C5" w:rsidRPr="00270043" w:rsidRDefault="00A139C5" w:rsidP="00A139C5">
      <w:pPr>
        <w:numPr>
          <w:ilvl w:val="0"/>
          <w:numId w:val="12"/>
        </w:numPr>
        <w:spacing w:before="120" w:line="360" w:lineRule="exact"/>
        <w:ind w:left="567" w:hanging="283"/>
        <w:jc w:val="both"/>
      </w:pPr>
      <w:r w:rsidRPr="005667E1">
        <w:t>Hoạt động thể thao khác;</w:t>
      </w:r>
    </w:p>
    <w:p w:rsidR="00A139C5" w:rsidRPr="00270043" w:rsidRDefault="00A139C5" w:rsidP="00A139C5">
      <w:pPr>
        <w:numPr>
          <w:ilvl w:val="0"/>
          <w:numId w:val="12"/>
        </w:numPr>
        <w:spacing w:before="120" w:line="360" w:lineRule="exact"/>
        <w:ind w:left="567" w:hanging="283"/>
        <w:jc w:val="both"/>
      </w:pPr>
      <w:r w:rsidRPr="005667E1">
        <w:t>Hoạt động của đại lý và môi giới bảo hiểm;</w:t>
      </w:r>
    </w:p>
    <w:p w:rsidR="00A139C5" w:rsidRPr="00270043" w:rsidRDefault="00A139C5" w:rsidP="00A139C5">
      <w:pPr>
        <w:numPr>
          <w:ilvl w:val="0"/>
          <w:numId w:val="12"/>
        </w:numPr>
        <w:spacing w:before="120" w:line="360" w:lineRule="exact"/>
        <w:ind w:left="567" w:hanging="283"/>
        <w:jc w:val="both"/>
      </w:pPr>
      <w:r w:rsidRPr="005667E1">
        <w:t>Bán buôn máy móc, thiết bị và phụ tùng máy khác;</w:t>
      </w:r>
    </w:p>
    <w:p w:rsidR="00A139C5" w:rsidRPr="00270043" w:rsidRDefault="00A139C5" w:rsidP="00A139C5">
      <w:pPr>
        <w:numPr>
          <w:ilvl w:val="0"/>
          <w:numId w:val="12"/>
        </w:numPr>
        <w:spacing w:before="120" w:line="360" w:lineRule="exact"/>
        <w:ind w:left="567" w:hanging="283"/>
        <w:jc w:val="both"/>
      </w:pPr>
      <w:r w:rsidRPr="005667E1">
        <w:t>Bán buôn vật liệu, thiết bị lắp đặt khác trong xây dựng;</w:t>
      </w:r>
    </w:p>
    <w:p w:rsidR="00A139C5" w:rsidRPr="00270043" w:rsidRDefault="00A139C5" w:rsidP="00A139C5">
      <w:pPr>
        <w:numPr>
          <w:ilvl w:val="0"/>
          <w:numId w:val="12"/>
        </w:numPr>
        <w:spacing w:before="120" w:line="360" w:lineRule="exact"/>
        <w:ind w:left="567" w:hanging="283"/>
        <w:jc w:val="both"/>
      </w:pPr>
      <w:r w:rsidRPr="005667E1">
        <w:t>Xây dựng nhà các loại;</w:t>
      </w:r>
    </w:p>
    <w:p w:rsidR="00A139C5" w:rsidRPr="00270043" w:rsidRDefault="00A139C5" w:rsidP="00A139C5">
      <w:pPr>
        <w:numPr>
          <w:ilvl w:val="0"/>
          <w:numId w:val="12"/>
        </w:numPr>
        <w:spacing w:before="120" w:line="360" w:lineRule="exact"/>
        <w:ind w:left="567" w:hanging="283"/>
        <w:jc w:val="both"/>
      </w:pPr>
      <w:r w:rsidRPr="005667E1">
        <w:t>Chuẩn bị mặt bằng;</w:t>
      </w:r>
    </w:p>
    <w:p w:rsidR="00A139C5" w:rsidRPr="00270043" w:rsidRDefault="00A139C5" w:rsidP="00A139C5">
      <w:pPr>
        <w:numPr>
          <w:ilvl w:val="0"/>
          <w:numId w:val="12"/>
        </w:numPr>
        <w:spacing w:before="120" w:line="360" w:lineRule="exact"/>
        <w:ind w:left="567" w:hanging="283"/>
        <w:jc w:val="both"/>
      </w:pPr>
      <w:r w:rsidRPr="005667E1">
        <w:t>Xây dựng công trình kỹ thuật dân dụng khác;</w:t>
      </w:r>
    </w:p>
    <w:p w:rsidR="00A139C5" w:rsidRPr="00270043" w:rsidRDefault="00A139C5" w:rsidP="00A139C5">
      <w:pPr>
        <w:numPr>
          <w:ilvl w:val="0"/>
          <w:numId w:val="12"/>
        </w:numPr>
        <w:spacing w:before="120" w:line="360" w:lineRule="exact"/>
        <w:ind w:left="567" w:hanging="283"/>
        <w:jc w:val="both"/>
      </w:pPr>
      <w:r w:rsidRPr="005667E1">
        <w:t>Phá dỡ;</w:t>
      </w:r>
    </w:p>
    <w:p w:rsidR="00A139C5" w:rsidRPr="00270043" w:rsidRDefault="00A139C5" w:rsidP="00A139C5">
      <w:pPr>
        <w:numPr>
          <w:ilvl w:val="0"/>
          <w:numId w:val="12"/>
        </w:numPr>
        <w:spacing w:before="120" w:line="360" w:lineRule="exact"/>
        <w:ind w:left="567" w:hanging="283"/>
        <w:jc w:val="both"/>
      </w:pPr>
      <w:r w:rsidRPr="005667E1">
        <w:lastRenderedPageBreak/>
        <w:t>Hoàn thiện công trình xây dựng;</w:t>
      </w:r>
    </w:p>
    <w:p w:rsidR="00A139C5" w:rsidRPr="00270043" w:rsidRDefault="00A139C5" w:rsidP="00A139C5">
      <w:pPr>
        <w:numPr>
          <w:ilvl w:val="0"/>
          <w:numId w:val="12"/>
        </w:numPr>
        <w:spacing w:before="120" w:line="360" w:lineRule="exact"/>
        <w:ind w:left="567" w:hanging="283"/>
        <w:jc w:val="both"/>
      </w:pPr>
      <w:r w:rsidRPr="005667E1">
        <w:t>Cho thuê xe có động cơ;</w:t>
      </w:r>
    </w:p>
    <w:p w:rsidR="00A139C5" w:rsidRPr="00270043" w:rsidRDefault="00A139C5" w:rsidP="00A139C5">
      <w:pPr>
        <w:numPr>
          <w:ilvl w:val="0"/>
          <w:numId w:val="12"/>
        </w:numPr>
        <w:spacing w:before="120" w:line="360" w:lineRule="exact"/>
        <w:ind w:left="567" w:hanging="283"/>
        <w:jc w:val="both"/>
      </w:pPr>
      <w:r w:rsidRPr="005667E1">
        <w:t>Lắp đặt hệ thống xây dựng khác;</w:t>
      </w:r>
    </w:p>
    <w:p w:rsidR="00A139C5" w:rsidRPr="00270043" w:rsidRDefault="00A139C5" w:rsidP="00A139C5">
      <w:pPr>
        <w:numPr>
          <w:ilvl w:val="0"/>
          <w:numId w:val="12"/>
        </w:numPr>
        <w:spacing w:before="120" w:line="360" w:lineRule="exact"/>
        <w:ind w:left="567" w:hanging="283"/>
        <w:jc w:val="both"/>
      </w:pPr>
      <w:r w:rsidRPr="005667E1">
        <w:t>Trồng trọt, chăn nuôi hỗn hợp;</w:t>
      </w:r>
    </w:p>
    <w:p w:rsidR="00A139C5" w:rsidRPr="00270043" w:rsidRDefault="00A139C5" w:rsidP="00A139C5">
      <w:pPr>
        <w:numPr>
          <w:ilvl w:val="0"/>
          <w:numId w:val="12"/>
        </w:numPr>
        <w:spacing w:before="120" w:line="360" w:lineRule="exact"/>
        <w:ind w:left="567" w:hanging="283"/>
        <w:jc w:val="both"/>
      </w:pPr>
      <w:r w:rsidRPr="005667E1">
        <w:t>Lắp đặt hệ thống cấp, thoát nước, lò sưởi, điều hòa không khí;</w:t>
      </w:r>
    </w:p>
    <w:p w:rsidR="00A139C5" w:rsidRPr="00270043" w:rsidRDefault="00A139C5" w:rsidP="00A139C5">
      <w:pPr>
        <w:numPr>
          <w:ilvl w:val="0"/>
          <w:numId w:val="12"/>
        </w:numPr>
        <w:spacing w:before="120" w:line="360" w:lineRule="exact"/>
        <w:ind w:left="567" w:hanging="283"/>
        <w:jc w:val="both"/>
      </w:pPr>
      <w:r w:rsidRPr="005667E1">
        <w:t>Hoạt động xây dựng chuyên dụng khác;</w:t>
      </w:r>
    </w:p>
    <w:p w:rsidR="00A139C5" w:rsidRPr="00270043" w:rsidRDefault="00A139C5" w:rsidP="00A139C5">
      <w:pPr>
        <w:numPr>
          <w:ilvl w:val="0"/>
          <w:numId w:val="12"/>
        </w:numPr>
        <w:spacing w:before="120" w:line="360" w:lineRule="exact"/>
        <w:ind w:left="567" w:hanging="283"/>
        <w:jc w:val="both"/>
      </w:pPr>
      <w:r w:rsidRPr="005667E1">
        <w:t>Lắp đặt hệ thống điện.</w:t>
      </w:r>
    </w:p>
    <w:p w:rsidR="00A139C5" w:rsidRPr="00270043" w:rsidRDefault="00A139C5" w:rsidP="00A139C5">
      <w:pPr>
        <w:numPr>
          <w:ilvl w:val="0"/>
          <w:numId w:val="6"/>
        </w:numPr>
        <w:spacing w:before="120" w:line="360" w:lineRule="exact"/>
        <w:ind w:left="567" w:hanging="567"/>
        <w:jc w:val="both"/>
        <w:rPr>
          <w:b/>
          <w:i/>
        </w:rPr>
      </w:pPr>
      <w:r w:rsidRPr="005667E1">
        <w:rPr>
          <w:b/>
          <w:i/>
        </w:rPr>
        <w:t xml:space="preserve">Thông tin về mô hình quản trị, tổ chức kinh doanh và bộ máy quản lý </w:t>
      </w:r>
    </w:p>
    <w:p w:rsidR="00A139C5" w:rsidRPr="00270043" w:rsidRDefault="00A139C5" w:rsidP="00A139C5">
      <w:pPr>
        <w:pStyle w:val="Heading2"/>
        <w:numPr>
          <w:ilvl w:val="1"/>
          <w:numId w:val="0"/>
        </w:numPr>
        <w:spacing w:after="0" w:line="360" w:lineRule="exact"/>
        <w:ind w:left="576" w:hanging="576"/>
        <w:rPr>
          <w:rFonts w:ascii="Times New Roman" w:hAnsi="Times New Roman"/>
          <w:sz w:val="24"/>
        </w:rPr>
      </w:pPr>
    </w:p>
    <w:p w:rsidR="00A139C5" w:rsidRPr="00270043" w:rsidRDefault="00A139C5" w:rsidP="00A139C5">
      <w:pPr>
        <w:pStyle w:val="Heading2"/>
        <w:numPr>
          <w:ilvl w:val="1"/>
          <w:numId w:val="0"/>
        </w:numPr>
        <w:spacing w:after="0" w:line="360" w:lineRule="exact"/>
        <w:ind w:left="576" w:hanging="576"/>
        <w:rPr>
          <w:rFonts w:ascii="Times New Roman" w:hAnsi="Times New Roman"/>
          <w:sz w:val="24"/>
        </w:rPr>
      </w:pPr>
      <w:r w:rsidRPr="005667E1">
        <w:rPr>
          <w:rFonts w:ascii="Times New Roman" w:hAnsi="Times New Roman"/>
          <w:sz w:val="24"/>
        </w:rPr>
        <w:t>Cơ cấu tổ chức của công ty</w:t>
      </w:r>
    </w:p>
    <w:p w:rsidR="00A139C5" w:rsidRPr="00270043" w:rsidRDefault="00A139C5" w:rsidP="00A139C5">
      <w:pPr>
        <w:rPr>
          <w:spacing w:val="-10"/>
        </w:rPr>
      </w:pPr>
      <w:r>
        <w:rPr>
          <w:noProof/>
          <w:spacing w:val="-10"/>
        </w:rPr>
        <w:pict>
          <v:group id="Group 204" o:spid="_x0000_s1054" style="position:absolute;margin-left:-4.4pt;margin-top:10.9pt;width:438.2pt;height:306.7pt;z-index:251689984" coordorigin="1783,8999" coordsize="8764,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">
            <v:shapetype id="_x0000_t202" coordsize="21600,21600" o:spt="202" path="m,l,21600r21600,l21600,xe">
              <v:stroke joinstyle="miter"/>
              <v:path gradientshapeok="t" o:connecttype="rect"/>
            </v:shapetype>
            <v:shape id="Text Box 176" o:spid="_x0000_s1055" type="#_x0000_t202" style="position:absolute;left:4392;top:8999;width:34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DRMIA&#10;AADcAAAADwAAAGRycy9kb3ducmV2LnhtbERPS2vCQBC+C/6HZYTedKNQG6KrSEuhpb34Ao9DdsxG&#10;s7Mhu8bor+8KBW/z8T1nvuxsJVpqfOlYwXiUgCDOnS65ULDbfg5TED4ga6wck4IbeVgu+r05Ztpd&#10;eU3tJhQihrDPUIEJoc6k9Lkhi37kauLIHV1jMUTYFFI3eI3htpKTJJlKiyXHBoM1vRvKz5uLVXCy&#10;v5fb7mP/huk36oPB9Ke950q9DLrVDESgLjzF/+4vHedPXuHx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8NEwgAAANwAAAAPAAAAAAAAAAAAAAAAAJgCAABkcnMvZG93&#10;bnJldi54bWxQSwUGAAAAAAQABAD1AAAAhwMAAAAA&#10;" fillcolor="#4f81bd">
              <v:textbox>
                <w:txbxContent>
                  <w:p w:rsidR="00A139C5" w:rsidRPr="00D50F2F" w:rsidRDefault="00A139C5" w:rsidP="00A139C5">
                    <w:pPr>
                      <w:jc w:val="center"/>
                      <w:rPr>
                        <w:b/>
                        <w:color w:val="FFFFFF"/>
                      </w:rPr>
                    </w:pPr>
                    <w:r w:rsidRPr="00D50F2F">
                      <w:rPr>
                        <w:b/>
                        <w:color w:val="FFFFFF"/>
                      </w:rPr>
                      <w:t>ĐẠI HỘI ĐỒNG CỔ ĐÔNG</w:t>
                    </w:r>
                  </w:p>
                </w:txbxContent>
              </v:textbox>
            </v:shape>
            <v:shape id="Text Box 177" o:spid="_x0000_s1056" type="#_x0000_t202" style="position:absolute;left:9482;top:9881;width:1065;height:1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M8MA&#10;AADcAAAADwAAAGRycy9kb3ducmV2LnhtbERPS2vCQBC+C/0PyxS86aYebIhuQmkpVOylPsDjkB2z&#10;0exsyK4x+uu7hYK3+fiesywG24ieOl87VvAyTUAQl07XXCnYbT8nKQgfkDU2jknBjTwU+dNoiZl2&#10;V/6hfhMqEUPYZ6jAhNBmUvrSkEU/dS1x5I6usxgi7CqpO7zGcNvIWZLMpcWaY4PBlt4NlefNxSo4&#10;2e/Lbfexf8V0hfpgMF3391Kp8fPwtgARaAgP8b/7S8f5sz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M8MAAADcAAAADwAAAAAAAAAAAAAAAACYAgAAZHJzL2Rv&#10;d25yZXYueG1sUEsFBgAAAAAEAAQA9QAAAIgDAAAAAA==&#10;" fillcolor="#4f81bd">
              <v:textbox>
                <w:txbxContent>
                  <w:p w:rsidR="00A139C5" w:rsidRPr="00D50F2F" w:rsidRDefault="00A139C5" w:rsidP="00A139C5">
                    <w:pPr>
                      <w:spacing w:before="120"/>
                      <w:jc w:val="center"/>
                      <w:rPr>
                        <w:b/>
                        <w:color w:val="FFFFFF"/>
                      </w:rPr>
                    </w:pPr>
                    <w:r w:rsidRPr="00D50F2F">
                      <w:rPr>
                        <w:b/>
                        <w:color w:val="FFFFFF"/>
                      </w:rPr>
                      <w:t xml:space="preserve">BAN </w:t>
                    </w:r>
                  </w:p>
                  <w:p w:rsidR="00A139C5" w:rsidRPr="00D50F2F" w:rsidRDefault="00A139C5" w:rsidP="00A139C5">
                    <w:pPr>
                      <w:spacing w:before="120"/>
                      <w:jc w:val="center"/>
                      <w:rPr>
                        <w:b/>
                        <w:color w:val="FFFFFF"/>
                      </w:rPr>
                    </w:pPr>
                    <w:r w:rsidRPr="00D50F2F">
                      <w:rPr>
                        <w:b/>
                        <w:color w:val="FFFFFF"/>
                      </w:rPr>
                      <w:t xml:space="preserve">KIỂM </w:t>
                    </w:r>
                  </w:p>
                  <w:p w:rsidR="00A139C5" w:rsidRPr="00D50F2F" w:rsidRDefault="00A139C5" w:rsidP="00A139C5">
                    <w:pPr>
                      <w:spacing w:before="120"/>
                      <w:jc w:val="center"/>
                      <w:rPr>
                        <w:b/>
                        <w:color w:val="FFFFFF"/>
                      </w:rPr>
                    </w:pPr>
                    <w:r w:rsidRPr="00D50F2F">
                      <w:rPr>
                        <w:b/>
                        <w:color w:val="FFFFFF"/>
                      </w:rPr>
                      <w:t>SOÁT</w:t>
                    </w:r>
                  </w:p>
                </w:txbxContent>
              </v:textbox>
            </v:shape>
            <v:shape id="Text Box 178" o:spid="_x0000_s1057" type="#_x0000_t202" style="position:absolute;left:4392;top:9836;width:34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4qMMA&#10;AADcAAAADwAAAGRycy9kb3ducmV2LnhtbERPTWvCQBC9C/0PyxR60009aIhuglgKlXqpTaHHITtm&#10;02ZnQ3aN0V/fFYTe5vE+Z12MthUD9b5xrOB5loAgrpxuuFZQfr5OUxA+IGtsHZOCC3ko8ofJGjPt&#10;zvxBwyHUIoawz1CBCaHLpPSVIYt+5jriyB1dbzFE2NdS93iO4baV8yRZSIsNxwaDHW0NVb+Hk1Xw&#10;Y/enS/nytcR0h/rbYPo+XCulnh7HzQpEoDH8i+/uNx3nz5dwe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4qMMAAADcAAAADwAAAAAAAAAAAAAAAACYAgAAZHJzL2Rv&#10;d25yZXYueG1sUEsFBgAAAAAEAAQA9QAAAIgDAAAAAA==&#10;" fillcolor="#4f81bd">
              <v:textbox>
                <w:txbxContent>
                  <w:p w:rsidR="00A139C5" w:rsidRPr="00D50F2F" w:rsidRDefault="00A139C5" w:rsidP="00A139C5">
                    <w:pPr>
                      <w:jc w:val="center"/>
                      <w:rPr>
                        <w:b/>
                        <w:color w:val="FFFFFF"/>
                      </w:rPr>
                    </w:pPr>
                    <w:r w:rsidRPr="00D50F2F">
                      <w:rPr>
                        <w:b/>
                        <w:color w:val="FFFFFF"/>
                      </w:rPr>
                      <w:t>HỘI ĐỒNG QUẢN TRỊ</w:t>
                    </w:r>
                  </w:p>
                </w:txbxContent>
              </v:textbox>
            </v:shape>
            <v:shape id="Text Box 179" o:spid="_x0000_s1058" type="#_x0000_t202" style="position:absolute;left:4407;top:10643;width:342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s2sUA&#10;AADcAAAADwAAAGRycy9kb3ducmV2LnhtbESPQWvCQBCF7wX/wzKCt7rRgw2pq4gitNhLrYUeh+w0&#10;m5qdDdk1Rn9951DobYb35r1vluvBN6qnLtaBDcymGSjiMtiaKwOnj/1jDiomZItNYDJwowjr1ehh&#10;iYUNV36n/pgqJSEcCzTgUmoLrWPpyGOchpZYtO/QeUyydpW2HV4l3Dd6nmUL7bFmaXDY0tZReT5e&#10;vIEf/3a5nXafT5i/ov1ymB/6e2nMZDxsnkElGtK/+e/6xQr+X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mzaxQAAANwAAAAPAAAAAAAAAAAAAAAAAJgCAABkcnMv&#10;ZG93bnJldi54bWxQSwUGAAAAAAQABAD1AAAAigMAAAAA&#10;" fillcolor="#4f81bd">
              <v:textbox>
                <w:txbxContent>
                  <w:p w:rsidR="00A139C5" w:rsidRPr="00D50F2F" w:rsidRDefault="00A139C5" w:rsidP="00A139C5">
                    <w:pPr>
                      <w:jc w:val="center"/>
                      <w:rPr>
                        <w:b/>
                        <w:color w:val="FFFFFF"/>
                      </w:rPr>
                    </w:pPr>
                    <w:r w:rsidRPr="00D50F2F">
                      <w:rPr>
                        <w:b/>
                        <w:color w:val="FFFFFF"/>
                      </w:rPr>
                      <w:t>BAN GIÁM ĐỐC</w:t>
                    </w:r>
                  </w:p>
                </w:txbxContent>
              </v:textbox>
            </v:shape>
            <v:shape id="Text Box 180" o:spid="_x0000_s1059" type="#_x0000_t202" style="position:absolute;left:6745;top:12626;width:1247;height:1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JQcMA&#10;AADcAAAADwAAAGRycy9kb3ducmV2LnhtbERPTWvCQBC9F/oflil4q5vmoDG6hlIRFHupVfA4ZMds&#10;bHY2ZNcY++u7hUJv83ifsygG24ieOl87VvAyTkAQl07XXCk4fK6fMxA+IGtsHJOCO3kolo8PC8y1&#10;u/EH9ftQiRjCPkcFJoQ2l9KXhiz6sWuJI3d2ncUQYVdJ3eEthttGpkkykRZrjg0GW3ozVH7tr1bB&#10;xb5f74fVcYrZFvXJYLbrv0ulRk/D6xxEoCH8i//cGx3npz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bJQcMAAADcAAAADwAAAAAAAAAAAAAAAACYAgAAZHJzL2Rv&#10;d25yZXYueG1sUEsFBgAAAAAEAAQA9QAAAIgDAAAAAA==&#10;" fillcolor="#4f81bd">
              <v:textbox>
                <w:txbxContent>
                  <w:p w:rsidR="00A139C5" w:rsidRPr="00D50F2F" w:rsidRDefault="00A139C5" w:rsidP="00A139C5">
                    <w:pPr>
                      <w:jc w:val="center"/>
                      <w:rPr>
                        <w:b/>
                        <w:color w:val="FFFFFF"/>
                        <w:sz w:val="22"/>
                        <w:szCs w:val="22"/>
                      </w:rPr>
                    </w:pPr>
                    <w:r w:rsidRPr="00D50F2F">
                      <w:rPr>
                        <w:b/>
                        <w:color w:val="FFFFFF"/>
                        <w:sz w:val="22"/>
                        <w:szCs w:val="22"/>
                      </w:rPr>
                      <w:t>PHÒNG</w:t>
                    </w:r>
                  </w:p>
                  <w:p w:rsidR="00A139C5" w:rsidRPr="00D50F2F" w:rsidRDefault="00A139C5" w:rsidP="00A139C5">
                    <w:pPr>
                      <w:jc w:val="center"/>
                      <w:rPr>
                        <w:b/>
                        <w:color w:val="FFFFFF"/>
                        <w:sz w:val="22"/>
                        <w:szCs w:val="22"/>
                      </w:rPr>
                    </w:pPr>
                    <w:r>
                      <w:rPr>
                        <w:b/>
                        <w:color w:val="FFFFFF"/>
                        <w:sz w:val="22"/>
                        <w:szCs w:val="22"/>
                      </w:rPr>
                      <w:t>KH</w:t>
                    </w:r>
                    <w:r w:rsidRPr="00CC1710">
                      <w:rPr>
                        <w:b/>
                        <w:color w:val="FFFFFF"/>
                        <w:sz w:val="22"/>
                        <w:szCs w:val="22"/>
                      </w:rPr>
                      <w:t>Đ</w:t>
                    </w:r>
                    <w:r>
                      <w:rPr>
                        <w:b/>
                        <w:color w:val="FFFFFF"/>
                        <w:sz w:val="22"/>
                        <w:szCs w:val="22"/>
                      </w:rPr>
                      <w:t>T VÀ QL DỰ ÁN</w:t>
                    </w:r>
                  </w:p>
                </w:txbxContent>
              </v:textbox>
            </v:shape>
            <v:shape id="Text Box 181" o:spid="_x0000_s1060" type="#_x0000_t202" style="position:absolute;left:1783;top:12621;width:1284;height: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2AcUA&#10;AADcAAAADwAAAGRycy9kb3ducmV2LnhtbESPQUvDQBCF7wX/wzKCt3ZTBQ2xm1AUQbEXaws9Dtkx&#10;G83Ohuw2Tf31zqHgbYb35r1vVtXkOzXSENvABpaLDBRxHWzLjYHd58s8BxUTssUuMBk4U4SqvJqt&#10;sLDhxB80blOjJIRjgQZcSn2hdawdeYyL0BOL9hUGj0nWodF2wJOE+07fZtm99tiyNDjs6clR/bM9&#10;egPffnM87573D5i/oT04zN/H39qYm+tp/Qgq0ZT+zZfrVyv4d4Ivz8gEu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fYBxQAAANwAAAAPAAAAAAAAAAAAAAAAAJgCAABkcnMv&#10;ZG93bnJldi54bWxQSwUGAAAAAAQABAD1AAAAigMAAAAA&#10;" fillcolor="#4f81bd">
              <v:textbox>
                <w:txbxContent>
                  <w:p w:rsidR="00A139C5" w:rsidRPr="00D50F2F" w:rsidRDefault="00A139C5" w:rsidP="00A139C5">
                    <w:pPr>
                      <w:jc w:val="center"/>
                      <w:rPr>
                        <w:b/>
                        <w:color w:val="FFFFFF"/>
                        <w:sz w:val="22"/>
                        <w:szCs w:val="22"/>
                      </w:rPr>
                    </w:pPr>
                    <w:r w:rsidRPr="00D50F2F">
                      <w:rPr>
                        <w:b/>
                        <w:color w:val="FFFFFF"/>
                        <w:sz w:val="22"/>
                        <w:szCs w:val="22"/>
                      </w:rPr>
                      <w:t>PHÒNG</w:t>
                    </w:r>
                  </w:p>
                  <w:p w:rsidR="00A139C5" w:rsidRPr="00D50F2F" w:rsidRDefault="00A139C5" w:rsidP="00A139C5">
                    <w:pPr>
                      <w:jc w:val="center"/>
                      <w:rPr>
                        <w:b/>
                        <w:color w:val="FFFFFF"/>
                        <w:sz w:val="22"/>
                        <w:szCs w:val="22"/>
                      </w:rPr>
                    </w:pPr>
                    <w:r w:rsidRPr="00D50F2F">
                      <w:rPr>
                        <w:b/>
                        <w:color w:val="FFFFFF"/>
                        <w:sz w:val="22"/>
                        <w:szCs w:val="22"/>
                      </w:rPr>
                      <w:t>TCHC</w:t>
                    </w:r>
                  </w:p>
                  <w:p w:rsidR="00A139C5" w:rsidRDefault="00A139C5" w:rsidP="00A139C5"/>
                </w:txbxContent>
              </v:textbox>
            </v:shape>
            <v:shape id="Text Box 182" o:spid="_x0000_s1061" type="#_x0000_t202" style="position:absolute;left:9173;top:12634;width:1320;height:1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TmsMA&#10;AADcAAAADwAAAGRycy9kb3ducmV2LnhtbERPTWvCQBC9F/oflil4q5so2BBdQ6kIlnrRWuhxyI7Z&#10;tNnZkF1j9Ne7QqG3ebzPWRSDbURPna8dK0jHCQji0umaKwWHz/VzBsIHZI2NY1JwIQ/F8vFhgbl2&#10;Z95Rvw+ViCHsc1RgQmhzKX1pyKIfu5Y4ckfXWQwRdpXUHZ5juG3kJElm0mLNscFgS2+Gyt/9ySr4&#10;sdvT5bD6esHsHfW3weyjv5ZKjZ6G1zmIQEP4F/+5NzrOn6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lTmsMAAADcAAAADwAAAAAAAAAAAAAAAACYAgAAZHJzL2Rv&#10;d25yZXYueG1sUEsFBgAAAAAEAAQA9QAAAIgDAAAAAA==&#10;" fillcolor="#4f81bd">
              <v:textbox>
                <w:txbxContent>
                  <w:p w:rsidR="00A139C5" w:rsidRDefault="00A139C5" w:rsidP="00A139C5">
                    <w:pPr>
                      <w:jc w:val="center"/>
                      <w:rPr>
                        <w:b/>
                        <w:color w:val="FFFFFF"/>
                        <w:sz w:val="22"/>
                        <w:szCs w:val="22"/>
                      </w:rPr>
                    </w:pPr>
                    <w:r>
                      <w:rPr>
                        <w:b/>
                        <w:color w:val="FFFFFF"/>
                        <w:sz w:val="22"/>
                        <w:szCs w:val="22"/>
                      </w:rPr>
                      <w:t>BAN QUẢN LÝ CÁC DỰ ÁN</w:t>
                    </w:r>
                  </w:p>
                  <w:p w:rsidR="00A139C5" w:rsidRPr="00D50F2F" w:rsidRDefault="00A139C5" w:rsidP="00A139C5">
                    <w:pPr>
                      <w:jc w:val="center"/>
                      <w:rPr>
                        <w:b/>
                        <w:color w:val="FFFFFF"/>
                        <w:sz w:val="22"/>
                        <w:szCs w:val="22"/>
                      </w:rPr>
                    </w:pPr>
                  </w:p>
                  <w:p w:rsidR="00A139C5" w:rsidRPr="00CF080A" w:rsidRDefault="00A139C5" w:rsidP="00A139C5">
                    <w:pPr>
                      <w:rPr>
                        <w:sz w:val="22"/>
                        <w:szCs w:val="22"/>
                      </w:rPr>
                    </w:pPr>
                  </w:p>
                </w:txbxContent>
              </v:textbox>
            </v:shape>
            <v:line id="Line 183" o:spid="_x0000_s1062" style="position:absolute;visibility:visible" from="6177,9522" to="6177,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84" o:spid="_x0000_s1063" style="position:absolute;visibility:visible" from="6177,10314" to="6177,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85" o:spid="_x0000_s1064" style="position:absolute;visibility:visible" from="2457,11745" to="9867,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86" o:spid="_x0000_s1065" style="position:absolute;visibility:visible" from="2427,11730" to="2427,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187" o:spid="_x0000_s1066" style="position:absolute;visibility:visible" from="6142,11182" to="6142,1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shape id="Text Box 188" o:spid="_x0000_s1067" type="#_x0000_t202" style="position:absolute;left:4244;top:12606;width:1231;height:1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udcIA&#10;AADcAAAADwAAAGRycy9kb3ducmV2LnhtbERPS2vCQBC+F/oflin0VjdVqCG6SmkRLPXiCzwO2TEb&#10;zc6G7Bqjv94VBG/z8T1nPO1sJVpqfOlYwWcvAUGcO11yoWCznn2kIHxA1lg5JgUX8jCdvL6MMdPu&#10;zEtqV6EQMYR9hgpMCHUmpc8NWfQ9VxNHbu8aiyHCppC6wXMMt5XsJ8mXtFhybDBY04+h/Lg6WQUH&#10;uzhdNr/bIaZ/qHcG0//2miv1/tZ9j0AE6sJT/HDPdZw/GML9mXiB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51wgAAANwAAAAPAAAAAAAAAAAAAAAAAJgCAABkcnMvZG93&#10;bnJldi54bWxQSwUGAAAAAAQABAD1AAAAhwMAAAAA&#10;" fillcolor="#4f81bd">
              <v:textbox>
                <w:txbxContent>
                  <w:p w:rsidR="00A139C5" w:rsidRPr="00D50F2F" w:rsidRDefault="00A139C5" w:rsidP="00A139C5">
                    <w:pPr>
                      <w:jc w:val="center"/>
                      <w:rPr>
                        <w:b/>
                        <w:color w:val="FFFFFF"/>
                        <w:sz w:val="22"/>
                        <w:szCs w:val="22"/>
                      </w:rPr>
                    </w:pPr>
                    <w:r w:rsidRPr="00D50F2F">
                      <w:rPr>
                        <w:b/>
                        <w:color w:val="FFFFFF"/>
                        <w:sz w:val="22"/>
                        <w:szCs w:val="22"/>
                      </w:rPr>
                      <w:t>PHÒNG</w:t>
                    </w:r>
                  </w:p>
                  <w:p w:rsidR="00A139C5" w:rsidRPr="00D50F2F" w:rsidRDefault="00A139C5" w:rsidP="00A139C5">
                    <w:pPr>
                      <w:jc w:val="center"/>
                      <w:rPr>
                        <w:b/>
                        <w:color w:val="FFFFFF"/>
                        <w:sz w:val="22"/>
                        <w:szCs w:val="22"/>
                      </w:rPr>
                    </w:pPr>
                    <w:r w:rsidRPr="00D50F2F">
                      <w:rPr>
                        <w:b/>
                        <w:color w:val="FFFFFF"/>
                        <w:sz w:val="22"/>
                        <w:szCs w:val="22"/>
                      </w:rPr>
                      <w:t>TCKT</w:t>
                    </w:r>
                  </w:p>
                  <w:p w:rsidR="00A139C5" w:rsidRPr="00CF080A" w:rsidRDefault="00A139C5" w:rsidP="00A139C5"/>
                </w:txbxContent>
              </v:textbox>
            </v:shape>
            <v:line id="Line 189" o:spid="_x0000_s1068" style="position:absolute;visibility:visible" from="4877,11726" to="4877,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90" o:spid="_x0000_s1069" style="position:absolute;visibility:visible" from="7377,11726" to="7377,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91" o:spid="_x0000_s1070" style="position:absolute;visibility:visible" from="9847,11726" to="9847,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shape id="Text Box 192" o:spid="_x0000_s1071" type="#_x0000_t202" style="position:absolute;left:2361;top:14593;width:245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g58MA&#10;AADcAAAADwAAAGRycy9kb3ducmV2LnhtbERPTWvCQBC9F/oflil4q5uI2BBdQ6kIlnrRWuhxyI7Z&#10;tNnZkF1j9Ne7QqG3ebzPWRSDbURPna8dK0jHCQji0umaKwWHz/VzBsIHZI2NY1JwIQ/F8vFhgbl2&#10;Z95Rvw+ViCHsc1RgQmhzKX1pyKIfu5Y4ckfXWQwRdpXUHZ5juG3kJElm0mLNscFgS2+Gyt/9ySr4&#10;sdvT5bD6esHsHfW3weyjv5ZKjZ6G1zmIQEP4F/+5NzrOn6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8g58MAAADcAAAADwAAAAAAAAAAAAAAAACYAgAAZHJzL2Rv&#10;d25yZXYueG1sUEsFBgAAAAAEAAQA9QAAAIgDAAAAAA==&#10;" fillcolor="#4f81bd">
              <v:textbox>
                <w:txbxContent>
                  <w:p w:rsidR="00A139C5" w:rsidRPr="00304608" w:rsidRDefault="00A139C5" w:rsidP="00A139C5">
                    <w:pPr>
                      <w:jc w:val="center"/>
                      <w:rPr>
                        <w:b/>
                        <w:color w:val="FFFFFF"/>
                        <w:sz w:val="22"/>
                      </w:rPr>
                    </w:pPr>
                    <w:r w:rsidRPr="00304608">
                      <w:rPr>
                        <w:b/>
                        <w:color w:val="FFFFFF"/>
                        <w:sz w:val="22"/>
                      </w:rPr>
                      <w:t>CHI NHÁNH BA VÌ</w:t>
                    </w:r>
                  </w:p>
                </w:txbxContent>
              </v:textbox>
            </v:shape>
            <v:line id="Line 193" o:spid="_x0000_s1072" style="position:absolute;flip:x;visibility:visible" from="6142,11439" to="6152,1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94" o:spid="_x0000_s1073" style="position:absolute;visibility:visible" from="7876,9174" to="10022,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95" o:spid="_x0000_s1074" style="position:absolute;visibility:visible" from="10022,9174" to="1002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96" o:spid="_x0000_s1075" style="position:absolute;flip:x;visibility:visible" from="7832,10836" to="8702,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197" o:spid="_x0000_s1076" style="position:absolute;visibility:visible" from="8687,9966" to="8687,1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98" o:spid="_x0000_s1077" style="position:absolute;flip:x;visibility:visible" from="8687,10340" to="9482,1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99" o:spid="_x0000_s1078" style="position:absolute;flip:x;visibility:visible" from="7832,9971" to="8702,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shape id="Text Box 200" o:spid="_x0000_s1079" type="#_x0000_t202" style="position:absolute;left:7471;top:14583;width:245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4cIA&#10;AADcAAAADwAAAGRycy9kb3ducmV2LnhtbERPTWvCQBC9C/6HZYTedKOUmqauIpaCYi+1Ch6H7DQb&#10;zc6G7Bpjf71bEHqbx/uc2aKzlWip8aVjBeNRAoI4d7rkQsH++2OYgvABWWPlmBTcyMNi3u/NMNPu&#10;yl/U7kIhYgj7DBWYEOpMSp8bsuhHriaO3I9rLIYIm0LqBq8x3FZykiQv0mLJscFgTStD+Xl3sQpO&#10;9vNy278fpphuUB8Nptv2N1fqadAt30AE6sK/+OFe6zj/+RX+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zhwgAAANwAAAAPAAAAAAAAAAAAAAAAAJgCAABkcnMvZG93&#10;bnJldi54bWxQSwUGAAAAAAQABAD1AAAAhwMAAAAA&#10;" fillcolor="#4f81bd">
              <v:textbox>
                <w:txbxContent>
                  <w:p w:rsidR="00A139C5" w:rsidRPr="00304608" w:rsidRDefault="00A139C5" w:rsidP="00A139C5">
                    <w:pPr>
                      <w:jc w:val="center"/>
                      <w:rPr>
                        <w:b/>
                        <w:color w:val="FFFFFF"/>
                        <w:sz w:val="18"/>
                      </w:rPr>
                    </w:pPr>
                    <w:r w:rsidRPr="00304608">
                      <w:rPr>
                        <w:b/>
                        <w:color w:val="FFFFFF"/>
                        <w:sz w:val="18"/>
                      </w:rPr>
                      <w:t>TRUNG TÂM XÂY LẮP</w:t>
                    </w:r>
                  </w:p>
                </w:txbxContent>
              </v:textbox>
            </v:shape>
            <v:shapetype id="_x0000_t32" coordsize="21600,21600" o:spt="32" o:oned="t" path="m,l21600,21600e" filled="f">
              <v:path arrowok="t" fillok="f" o:connecttype="none"/>
              <o:lock v:ext="edit" shapetype="t"/>
            </v:shapetype>
            <v:shape id="AutoShape 201" o:spid="_x0000_s1080" type="#_x0000_t32" style="position:absolute;left:3720;top:14099;width:49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202" o:spid="_x0000_s1081" type="#_x0000_t32" style="position:absolute;left:3720;top:14099;width:0;height:4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203" o:spid="_x0000_s1082" type="#_x0000_t32" style="position:absolute;left:8687;top:14099;width:15;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w: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Pr="00270043" w:rsidRDefault="00A139C5" w:rsidP="00A139C5">
      <w:pPr>
        <w:rPr>
          <w:spacing w:val="-10"/>
        </w:rPr>
      </w:pPr>
    </w:p>
    <w:p w:rsidR="00A139C5" w:rsidRDefault="00A139C5" w:rsidP="00A139C5">
      <w:pPr>
        <w:spacing w:before="120" w:line="360" w:lineRule="exact"/>
        <w:ind w:left="360"/>
        <w:jc w:val="both"/>
        <w:rPr>
          <w:b/>
        </w:rPr>
      </w:pPr>
      <w:bookmarkStart w:id="1" w:name="_Toc286757848"/>
    </w:p>
    <w:p w:rsidR="00A139C5" w:rsidRDefault="00A139C5" w:rsidP="00A139C5">
      <w:pPr>
        <w:spacing w:before="120" w:line="360" w:lineRule="exact"/>
        <w:ind w:left="567"/>
        <w:jc w:val="both"/>
        <w:rPr>
          <w:b/>
        </w:rPr>
      </w:pPr>
    </w:p>
    <w:p w:rsidR="00A139C5" w:rsidRDefault="00A139C5" w:rsidP="00A139C5">
      <w:pPr>
        <w:spacing w:before="120" w:line="360" w:lineRule="exact"/>
        <w:ind w:left="567"/>
        <w:jc w:val="both"/>
        <w:rPr>
          <w:b/>
        </w:rPr>
      </w:pPr>
    </w:p>
    <w:p w:rsidR="00A139C5" w:rsidRDefault="00A139C5" w:rsidP="00A139C5">
      <w:pPr>
        <w:spacing w:before="120" w:line="360" w:lineRule="exact"/>
        <w:ind w:left="567"/>
        <w:jc w:val="both"/>
        <w:rPr>
          <w:b/>
        </w:rPr>
      </w:pPr>
    </w:p>
    <w:p w:rsidR="00A139C5" w:rsidRDefault="00A139C5" w:rsidP="00A139C5">
      <w:pPr>
        <w:numPr>
          <w:ilvl w:val="0"/>
          <w:numId w:val="6"/>
        </w:numPr>
        <w:spacing w:before="120" w:line="360" w:lineRule="exact"/>
        <w:ind w:left="567" w:hanging="567"/>
        <w:jc w:val="both"/>
        <w:rPr>
          <w:b/>
        </w:rPr>
      </w:pPr>
      <w:r w:rsidRPr="00270043">
        <w:rPr>
          <w:b/>
          <w:i/>
        </w:rPr>
        <w:t>Định hướng phát triển</w:t>
      </w:r>
    </w:p>
    <w:p w:rsidR="00A139C5" w:rsidRDefault="00A139C5" w:rsidP="00A139C5">
      <w:pPr>
        <w:spacing w:before="120" w:line="360" w:lineRule="exact"/>
        <w:ind w:left="567" w:hanging="567"/>
        <w:jc w:val="both"/>
        <w:rPr>
          <w:b/>
        </w:rPr>
      </w:pPr>
      <w:r w:rsidRPr="00270043">
        <w:rPr>
          <w:b/>
        </w:rPr>
        <w:t>5.1</w:t>
      </w:r>
      <w:r w:rsidRPr="00270043">
        <w:rPr>
          <w:b/>
        </w:rPr>
        <w:tab/>
        <w:t>Các mục tiêu chủ yếu của Công ty:</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 xml:space="preserve">Phát triển PVCR thành một Công ty có vị thế và thương hiệu trên thị trường, theo hướng lĩnh vực hoạt động trọng tâm là Đầu tư, Thi công xây lắp các dự án </w:t>
      </w:r>
      <w:r w:rsidRPr="005667E1">
        <w:rPr>
          <w:rFonts w:asciiTheme="majorHAnsi" w:hAnsiTheme="majorHAnsi" w:cstheme="majorHAnsi"/>
          <w:bCs/>
          <w:spacing w:val="-2"/>
        </w:rPr>
        <w:lastRenderedPageBreak/>
        <w:t xml:space="preserve">Bất động sản và dịch vụ du lịch thể thao nghỉ dưỡng cao cấp, đem lại lợi ích cao nhất cho cổ đông và nhà đầu tư. </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Phát triển PVCR thành đối tác tin cậy thông qua hình thức liên doanh, liên kết và hợp tác với các đơn vị có năng lực, uy tín trong &amp; ngoài nước nhằm mở rộng thị trường, quy mô, giá trị thương hiệu và không ngừng nâng cao năng lực cạnh tranh, trình độ quản lý.</w:t>
      </w:r>
    </w:p>
    <w:p w:rsidR="00A139C5" w:rsidRDefault="00A139C5" w:rsidP="00A139C5">
      <w:pPr>
        <w:spacing w:before="120" w:line="360" w:lineRule="exact"/>
        <w:ind w:left="567" w:hanging="567"/>
        <w:jc w:val="both"/>
        <w:rPr>
          <w:b/>
        </w:rPr>
      </w:pPr>
      <w:r w:rsidRPr="00270043">
        <w:rPr>
          <w:b/>
        </w:rPr>
        <w:t>5.2</w:t>
      </w:r>
      <w:r w:rsidRPr="00270043">
        <w:rPr>
          <w:b/>
        </w:rPr>
        <w:tab/>
        <w:t>Chiến lược phát triển trung hạn (giai đoạn 2014 đến 2018):</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Đối với lĩnh vực Đầu tư phát triển các dự án Bất động sản:</w:t>
      </w:r>
    </w:p>
    <w:p w:rsidR="00A139C5" w:rsidRPr="00270043" w:rsidRDefault="00A139C5" w:rsidP="00A139C5">
      <w:pPr>
        <w:spacing w:before="120" w:line="360" w:lineRule="exact"/>
        <w:ind w:left="426"/>
        <w:jc w:val="both"/>
        <w:rPr>
          <w:rFonts w:asciiTheme="majorHAnsi" w:hAnsiTheme="majorHAnsi" w:cstheme="majorHAnsi"/>
          <w:bCs/>
          <w:spacing w:val="-2"/>
        </w:rPr>
      </w:pPr>
      <w:r w:rsidRPr="005667E1">
        <w:rPr>
          <w:rFonts w:asciiTheme="majorHAnsi" w:hAnsiTheme="majorHAnsi" w:cstheme="majorHAnsi"/>
          <w:bCs/>
          <w:spacing w:val="-2"/>
        </w:rPr>
        <w:t>Đây là lĩnh vực chính của Công ty giai đoạn 2014 - 2018, PVCR triển khai thực hiện theo hướng Đầu tư và hợp tác đầu tư tập trung chính vào nhóm các sản phẩm từ các Dự án của Công ty đang triển khai như sau:</w:t>
      </w:r>
    </w:p>
    <w:p w:rsidR="00A139C5" w:rsidRPr="00270043" w:rsidRDefault="00A139C5" w:rsidP="00A139C5">
      <w:pPr>
        <w:pStyle w:val="ListParagraph"/>
        <w:numPr>
          <w:ilvl w:val="0"/>
          <w:numId w:val="13"/>
        </w:numPr>
        <w:spacing w:after="200" w:line="276" w:lineRule="auto"/>
        <w:ind w:left="990" w:hanging="540"/>
        <w:rPr>
          <w:rFonts w:asciiTheme="majorHAnsi" w:hAnsiTheme="majorHAnsi" w:cstheme="majorHAnsi"/>
          <w:sz w:val="24"/>
          <w:szCs w:val="24"/>
        </w:rPr>
      </w:pPr>
      <w:r w:rsidRPr="005667E1">
        <w:rPr>
          <w:rFonts w:asciiTheme="majorHAnsi" w:hAnsiTheme="majorHAnsi" w:cstheme="majorHAnsi"/>
          <w:sz w:val="24"/>
          <w:szCs w:val="24"/>
        </w:rPr>
        <w:t>Nhà chung cư để bán hoặc cho thuê;</w:t>
      </w:r>
    </w:p>
    <w:p w:rsidR="00A139C5" w:rsidRPr="00270043" w:rsidRDefault="00A139C5" w:rsidP="00A139C5">
      <w:pPr>
        <w:pStyle w:val="ListParagraph"/>
        <w:numPr>
          <w:ilvl w:val="0"/>
          <w:numId w:val="13"/>
        </w:numPr>
        <w:spacing w:after="200" w:line="276" w:lineRule="auto"/>
        <w:ind w:left="990" w:hanging="540"/>
        <w:rPr>
          <w:rFonts w:asciiTheme="majorHAnsi" w:hAnsiTheme="majorHAnsi" w:cstheme="majorHAnsi"/>
          <w:sz w:val="24"/>
          <w:szCs w:val="24"/>
        </w:rPr>
      </w:pPr>
      <w:r w:rsidRPr="005667E1">
        <w:rPr>
          <w:rFonts w:asciiTheme="majorHAnsi" w:hAnsiTheme="majorHAnsi" w:cstheme="majorHAnsi"/>
          <w:sz w:val="24"/>
          <w:szCs w:val="24"/>
        </w:rPr>
        <w:t>Nhà ở thấp tầng;</w:t>
      </w:r>
    </w:p>
    <w:p w:rsidR="00A139C5" w:rsidRPr="00270043" w:rsidRDefault="00A139C5" w:rsidP="00A139C5">
      <w:pPr>
        <w:pStyle w:val="ListParagraph"/>
        <w:numPr>
          <w:ilvl w:val="0"/>
          <w:numId w:val="13"/>
        </w:numPr>
        <w:spacing w:after="200" w:line="276" w:lineRule="auto"/>
        <w:ind w:left="990" w:hanging="540"/>
        <w:rPr>
          <w:rFonts w:asciiTheme="majorHAnsi" w:hAnsiTheme="majorHAnsi" w:cstheme="majorHAnsi"/>
          <w:sz w:val="24"/>
          <w:szCs w:val="24"/>
        </w:rPr>
      </w:pPr>
      <w:r w:rsidRPr="005667E1">
        <w:rPr>
          <w:rFonts w:asciiTheme="majorHAnsi" w:hAnsiTheme="majorHAnsi" w:cstheme="majorHAnsi"/>
          <w:sz w:val="24"/>
          <w:szCs w:val="24"/>
        </w:rPr>
        <w:t>Văn phòng &amp; Trung tâm thương mại, Dịch vụ tầng hầm cho thuê;</w:t>
      </w:r>
    </w:p>
    <w:p w:rsidR="00A139C5" w:rsidRPr="00270043" w:rsidRDefault="00A139C5" w:rsidP="00A139C5">
      <w:pPr>
        <w:pStyle w:val="ListParagraph"/>
        <w:numPr>
          <w:ilvl w:val="0"/>
          <w:numId w:val="13"/>
        </w:numPr>
        <w:spacing w:after="200" w:line="276" w:lineRule="auto"/>
        <w:ind w:left="990" w:hanging="540"/>
        <w:rPr>
          <w:rFonts w:asciiTheme="majorHAnsi" w:hAnsiTheme="majorHAnsi" w:cstheme="majorHAnsi"/>
          <w:sz w:val="24"/>
          <w:szCs w:val="24"/>
        </w:rPr>
      </w:pPr>
      <w:r w:rsidRPr="005667E1">
        <w:rPr>
          <w:rFonts w:asciiTheme="majorHAnsi" w:hAnsiTheme="majorHAnsi" w:cstheme="majorHAnsi"/>
          <w:sz w:val="24"/>
          <w:szCs w:val="24"/>
        </w:rPr>
        <w:t>Tổ hợp khu nghỉ dưỡng, thể thao, vui chơi, giải trí;</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Đối với lĩnh vực Thi công, xây lắp:</w:t>
      </w:r>
    </w:p>
    <w:p w:rsidR="00A139C5" w:rsidRPr="00270043" w:rsidRDefault="00A139C5" w:rsidP="00A139C5">
      <w:pPr>
        <w:spacing w:before="120" w:line="360" w:lineRule="exact"/>
        <w:ind w:left="450"/>
        <w:jc w:val="both"/>
        <w:rPr>
          <w:rFonts w:asciiTheme="majorHAnsi" w:hAnsiTheme="majorHAnsi" w:cstheme="majorHAnsi"/>
          <w:bCs/>
          <w:spacing w:val="2"/>
        </w:rPr>
      </w:pPr>
      <w:r w:rsidRPr="005667E1">
        <w:rPr>
          <w:rFonts w:asciiTheme="majorHAnsi" w:hAnsiTheme="majorHAnsi" w:cstheme="majorHAnsi"/>
          <w:bCs/>
          <w:spacing w:val="-2"/>
        </w:rPr>
        <w:t>Đây là lĩnh vực hoạt động Công ty triển khai từ năm 2014 trên cơ sở thành lập trung tâm xây lắp trực thuộc Công ty. Mục tiêu trong năm là phát triển Trung tâm thành Công ty cổ phần hoặc hợp tác, sát nhập với Công ty khác có  kinh nghiệm, năng lực nhằm chủ động thực hiện thi công, xây lắp các dự án do Công ty làm chủ đầu tư và nhận thầu thi công các dự án khác, đảm bảo tiến độ và tiết giảm giá thành xây dựng</w:t>
      </w:r>
      <w:r w:rsidRPr="005667E1">
        <w:rPr>
          <w:rFonts w:asciiTheme="majorHAnsi" w:hAnsiTheme="majorHAnsi" w:cstheme="majorHAnsi"/>
          <w:bCs/>
          <w:spacing w:val="2"/>
        </w:rPr>
        <w:t xml:space="preserve">. </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Đối với các lĩnh vực hoạt động khác:</w:t>
      </w:r>
    </w:p>
    <w:p w:rsidR="00A139C5" w:rsidRDefault="00A139C5" w:rsidP="00A139C5">
      <w:pPr>
        <w:pStyle w:val="ListParagraph"/>
        <w:numPr>
          <w:ilvl w:val="0"/>
          <w:numId w:val="13"/>
        </w:numPr>
        <w:spacing w:after="0" w:line="360" w:lineRule="exact"/>
        <w:ind w:left="990" w:hanging="423"/>
        <w:rPr>
          <w:rFonts w:asciiTheme="majorHAnsi" w:hAnsiTheme="majorHAnsi" w:cstheme="majorHAnsi"/>
          <w:sz w:val="24"/>
          <w:szCs w:val="24"/>
        </w:rPr>
      </w:pPr>
      <w:r w:rsidRPr="005667E1">
        <w:rPr>
          <w:rFonts w:asciiTheme="majorHAnsi" w:hAnsiTheme="majorHAnsi" w:cstheme="majorHAnsi"/>
          <w:sz w:val="24"/>
          <w:szCs w:val="24"/>
        </w:rPr>
        <w:t xml:space="preserve">Hoạt động đầu tư tài chính: </w:t>
      </w:r>
    </w:p>
    <w:p w:rsidR="00A139C5" w:rsidRDefault="00A139C5" w:rsidP="00A139C5">
      <w:pPr>
        <w:pStyle w:val="ListParagraph"/>
        <w:spacing w:after="0" w:line="360" w:lineRule="exact"/>
        <w:ind w:left="567"/>
        <w:rPr>
          <w:rFonts w:asciiTheme="majorHAnsi" w:eastAsia="Times New Roman" w:hAnsiTheme="majorHAnsi" w:cstheme="majorHAnsi"/>
          <w:bCs/>
          <w:spacing w:val="-2"/>
          <w:sz w:val="24"/>
          <w:szCs w:val="24"/>
        </w:rPr>
      </w:pPr>
      <w:r w:rsidRPr="005667E1">
        <w:rPr>
          <w:rFonts w:asciiTheme="majorHAnsi" w:eastAsia="Times New Roman" w:hAnsiTheme="majorHAnsi" w:cstheme="majorHAnsi"/>
          <w:bCs/>
          <w:spacing w:val="-2"/>
          <w:sz w:val="24"/>
          <w:szCs w:val="24"/>
        </w:rPr>
        <w:t>PVCR chủ trương không đầu tư dàn trải. Đối với các khoản đầu tư tài chính đang tồn tại, Công ty đang nghiên cứu, xem xét lập phương án và lựa chọn thời điểm thoái vốn hợp lý để bảo toàn tối đa và tập trung được nguồn vốn cho hoạt động Đầu tư các dự án Bất động sản mà Công ty đang triển khai.</w:t>
      </w:r>
    </w:p>
    <w:p w:rsidR="00A139C5" w:rsidRDefault="00A139C5" w:rsidP="00A139C5">
      <w:pPr>
        <w:pStyle w:val="ListParagraph"/>
        <w:numPr>
          <w:ilvl w:val="0"/>
          <w:numId w:val="13"/>
        </w:numPr>
        <w:spacing w:after="0" w:line="360" w:lineRule="exact"/>
        <w:ind w:left="990" w:hanging="423"/>
        <w:rPr>
          <w:rFonts w:asciiTheme="majorHAnsi" w:hAnsiTheme="majorHAnsi" w:cstheme="majorHAnsi"/>
          <w:sz w:val="24"/>
          <w:szCs w:val="24"/>
        </w:rPr>
      </w:pPr>
      <w:r w:rsidRPr="005667E1">
        <w:rPr>
          <w:rFonts w:asciiTheme="majorHAnsi" w:hAnsiTheme="majorHAnsi" w:cstheme="majorHAnsi"/>
          <w:sz w:val="24"/>
          <w:szCs w:val="24"/>
        </w:rPr>
        <w:t xml:space="preserve">Hoạt động kinh doanh khác: </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Tối đa hóa nguồn lực hiện có về con người, lĩnh vực đầu tư, thi công xây lắp các dự án Bất động sản đang triển khai để nghiên cứu, xem xét tham gia hoạt động sản xuất, kinh doanh nguyên, vật liệu xây dựng trên cơ sở hợp tác kinh doanh với các đơn vị sản xuất, kinh doanh vật liệu xây dựng có uy tín và năng lực trên thị trường.</w:t>
      </w:r>
    </w:p>
    <w:p w:rsidR="00A139C5" w:rsidRDefault="00A139C5" w:rsidP="00A139C5">
      <w:pPr>
        <w:spacing w:before="120" w:line="360" w:lineRule="exact"/>
        <w:ind w:left="567" w:hanging="567"/>
        <w:jc w:val="both"/>
        <w:rPr>
          <w:b/>
        </w:rPr>
      </w:pPr>
      <w:r w:rsidRPr="00270043">
        <w:rPr>
          <w:b/>
        </w:rPr>
        <w:t>5.3</w:t>
      </w:r>
      <w:r w:rsidRPr="00270043">
        <w:rPr>
          <w:b/>
        </w:rPr>
        <w:tab/>
        <w:t>Các mục tiêu đối với môi trường, xã hội và cộng đồng của Công ty.</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 xml:space="preserve">Đối với môi trường: Đối với môi trường bên ngoài Công ty cạnh tranh lành mạnh bằng năng lực, trình độ, sự chuyên nghiệp, các sản phẩm chất lượng với giá </w:t>
      </w:r>
      <w:r w:rsidRPr="005667E1">
        <w:rPr>
          <w:rFonts w:asciiTheme="majorHAnsi" w:hAnsiTheme="majorHAnsi" w:cstheme="majorHAnsi"/>
          <w:bCs/>
          <w:spacing w:val="-2"/>
        </w:rPr>
        <w:lastRenderedPageBreak/>
        <w:t>hợplý. Đối với môi trường bên trong, PVCR khuyến khích sự phát triển và thành công của mỗi cá nhân, là nơi hội tụ các thành viên xuất sắc, tạo cơ hội nâng cao trình độ và công ăn việc làm, nguồn thu nhập ổn định cho cán bộ nhân viên.</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Đối với xã hội và cộng đồng: Với tinh thần phát triển Doanh nghiệp đồng hành với phát triển xã hội, PVCR luôn đóng góp tích cực vào các hoạt động xã hội, thể hiện tinh thần trách nhiệm đối với đất nước và coi đó là truyền thống văn hóa tốt đẹp. Cung cấp các sản phẩm - dịch vụ cao cấp với chất lượng đảm bảo như cam kết, mang tính độc đáo, sáng tạo với giá hợp lý nhằm thỏa mãn tối đa nhu cầu khách hàng.</w:t>
      </w:r>
    </w:p>
    <w:p w:rsidR="00A139C5" w:rsidRDefault="00A139C5" w:rsidP="00A139C5">
      <w:pPr>
        <w:numPr>
          <w:ilvl w:val="0"/>
          <w:numId w:val="6"/>
        </w:numPr>
        <w:spacing w:before="120" w:line="360" w:lineRule="exact"/>
        <w:ind w:left="567" w:hanging="567"/>
        <w:jc w:val="both"/>
        <w:rPr>
          <w:bCs/>
          <w:spacing w:val="-2"/>
        </w:rPr>
      </w:pPr>
      <w:r w:rsidRPr="00270043">
        <w:rPr>
          <w:b/>
        </w:rPr>
        <w:t xml:space="preserve">Các rủi ro: </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Trước thực trạng thị trường bất động sản gặp rất nhiều khó khăn về thanh khoản, tín dụng,… hàng loạt doanh nghiệp phá sản, nhiều dự án có nguy cơ tạm dừng do thiếu vốn, không bán được hàng, chủ đầu tư bỏ dở ….  đã ảnh hưởng không nhỏ đến tâm lý của khách hàng, PVCR cũng không nằm ngoài vòng xoáy đó và đã nẩy sinh tình trạng khiếu nại của một số khách hàng, khó khăn trong việc thu xếp nguồn tài chính cho các hoạt động SXKD…. Trước thực trạng đó, PVCR nhìn nhận một số rủi ro trong hoạt động sản xuất, kinh doanh trong giai đoạn 2014 đến 2018 như sau:</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Về nguồn vốn: Khó khăn, rủi ro trong việc thu xếp nguồn vốn để tiếp tục triển khai các Dự án Bất động sản. Trước thực trang đó, PVCR đã tiếp xúc, đàm phán với các tổ chức tín dụng, ngân hàng đề xuất phương án vay vốn tối ưu nhất với hạn mức đáp ứng được nhu cầu vốn cho Dự án, đồng thời làm việc với các đối tác khác để cùng hợp tác kinh doanh, triển khai đầu tư các Dự án. Ngoài ra, PVCR cũng nghiên cứu phương án tiếp xúc với khách hàng, minh bạch các thông tin về Dự án, tạo sự tin tưởng, ủng hộ của khách hàng để cùng chia sẻ khó khăn và tìm kiếm phương án hài hòa lợi ích của các bên nhằm hướng đến mục tiêu có được nguồn tài chính để hoàn thành Dự án mà khách hàng đã tham gia với Công ty.</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Về hoạt động xây lắp: Do ảnh hưởng của thị trường đã ảnh hưởng đến năng lực thi công của các nhà thầu, nhiều đơn vị đã không đáp ứng được yêu cầu về tiến độ, chất lượng công trình làm ảnh hưởng đến kế hoạch thực hiện của Chủ đầu tư. Trước thực trạng đó, PVCR đã xác định các giải pháp nhằm giảm thiểu rủi ro, ảnh hưởng như: Lựa chọn các nhà thầu có đủ năng lực, uy tín trên thị trường; Nâng cao, siết chặt các công tác giám sát, quản lý hoạt động xây lắp của nhà thầu; Thành lập đơn vị thi công trực thuộc để chủ động thực hiện hoạt động xây lắp; …</w:t>
      </w:r>
    </w:p>
    <w:p w:rsidR="00A139C5" w:rsidRPr="00270043"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 xml:space="preserve">Về sản phẩm: Sản phẩm hình thành từ hoạt động đầu tư Bất động sản là sản phẩm có tính đặc thù riêng như: giá trị thanh khoản lớn, thời gian đầu tư và khai thác kéo dài, chịu sự chi phối bởi nhiều chính sách quản lý liên quan của Chính phủ. Qua đó, tính thanh khoản của sản phẩm này chịu ảnh hưởng, rủi ro bởi rất </w:t>
      </w:r>
      <w:r w:rsidRPr="005667E1">
        <w:rPr>
          <w:rFonts w:asciiTheme="majorHAnsi" w:hAnsiTheme="majorHAnsi" w:cstheme="majorHAnsi"/>
          <w:bCs/>
          <w:spacing w:val="-2"/>
        </w:rPr>
        <w:lastRenderedPageBreak/>
        <w:t>nhiều yếu tố tại từng thời điểm như: Giá bán, đặc điểm sản phẩm (diện tích, kiến trúc, …), tác động của chính sách quản lý của Nhà nước, tâm lý khách hàng, sự phát triển của nền kinh tế chung,….và do vậy, để giảm thiểu rủi ro, trong quá trình đầu tư, xây lắp sản phẩm, PVCR sẽ chủ động linh hoạt trong các phương án đầu tư, điều chỉnh đặc điểm sản phẩm, điều chỉnh chính sách bán hàng phù hợp với thị trường và pháp luật …để tối ưu hóa hiệu quả hoạt động, giảm thiểu rủi ro ứ đọng nguồn vốn Đầu tư.</w:t>
      </w:r>
    </w:p>
    <w:p w:rsidR="00A139C5" w:rsidRDefault="00A139C5" w:rsidP="00A139C5">
      <w:pPr>
        <w:pStyle w:val="Subtitle"/>
        <w:numPr>
          <w:ilvl w:val="0"/>
          <w:numId w:val="7"/>
        </w:numPr>
        <w:spacing w:after="0" w:line="360" w:lineRule="exact"/>
        <w:ind w:left="567" w:hanging="567"/>
        <w:rPr>
          <w:rFonts w:ascii="Times New Roman" w:hAnsi="Times New Roman"/>
          <w:sz w:val="24"/>
        </w:rPr>
      </w:pPr>
      <w:bookmarkStart w:id="2" w:name="_Toc286757849"/>
      <w:bookmarkEnd w:id="1"/>
      <w:r w:rsidRPr="00270043">
        <w:rPr>
          <w:rFonts w:ascii="Times New Roman" w:hAnsi="Times New Roman"/>
          <w:sz w:val="24"/>
        </w:rPr>
        <w:t>Tình hình hoạt động trong năm</w:t>
      </w:r>
      <w:r w:rsidRPr="005667E1">
        <w:rPr>
          <w:rFonts w:ascii="Times New Roman" w:hAnsi="Times New Roman"/>
          <w:sz w:val="24"/>
        </w:rPr>
        <w:t>:</w:t>
      </w:r>
    </w:p>
    <w:p w:rsidR="00A139C5" w:rsidRPr="00270043" w:rsidRDefault="00A139C5" w:rsidP="00A139C5">
      <w:pPr>
        <w:numPr>
          <w:ilvl w:val="0"/>
          <w:numId w:val="8"/>
        </w:numPr>
        <w:spacing w:before="120" w:line="360" w:lineRule="exact"/>
        <w:ind w:left="567" w:hanging="567"/>
        <w:jc w:val="both"/>
        <w:rPr>
          <w:b/>
          <w:i/>
        </w:rPr>
      </w:pPr>
      <w:r w:rsidRPr="00270043">
        <w:rPr>
          <w:b/>
          <w:i/>
        </w:rPr>
        <w:t>Tình hình hoạt động sản xuất kinh doanh</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Việc triển khai thực hiện các chỉ tiêu kinh tế năm 2014 của so với Kế hoạch đã được ĐHĐCĐ thông qua của PVCR chưa đạt được kết quả như mong muốn do những nguyên nhân khách quan, chủ quan như:</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Thị trường bất động sản vẫn tiếp tục tồn tại nhiều khó khăn về tín dụng, thanh khoản sản phẩm... và tâm lý thận trọng của khách hàng đối với các dự án đang trong giai đoạn triển khai đã ảnh hưởng tiêu cực đến Kế hoạch SXKD của PVCR trong năm 2014, cụ thể như:</w:t>
      </w:r>
    </w:p>
    <w:p w:rsidR="00A139C5" w:rsidRDefault="00A139C5" w:rsidP="00A139C5">
      <w:pPr>
        <w:pStyle w:val="ListParagraph"/>
        <w:numPr>
          <w:ilvl w:val="0"/>
          <w:numId w:val="13"/>
        </w:numPr>
        <w:spacing w:line="360" w:lineRule="exact"/>
        <w:ind w:left="851" w:hanging="284"/>
        <w:rPr>
          <w:rFonts w:asciiTheme="majorHAnsi" w:hAnsiTheme="majorHAnsi" w:cstheme="majorHAnsi"/>
          <w:bCs/>
          <w:spacing w:val="-2"/>
          <w:sz w:val="24"/>
          <w:szCs w:val="24"/>
        </w:rPr>
      </w:pPr>
      <w:r w:rsidRPr="005667E1">
        <w:rPr>
          <w:rFonts w:asciiTheme="majorHAnsi" w:hAnsiTheme="majorHAnsi" w:cstheme="majorHAnsi"/>
          <w:bCs/>
          <w:spacing w:val="-2"/>
          <w:sz w:val="24"/>
          <w:szCs w:val="24"/>
        </w:rPr>
        <w:t>Công ty thực hiện các công việc để thu xếp nguồn vốn tiếp tục triển khai thực hiện dự án CT10-11 Văn Phú, tháng 8/2014 PVCR đã đạt được thỏa thuận vay 326 tỷ đồng từ Ngân hàng TMCP Đại Dương, tuy nhiên do các nguyên nhân khách quan thực hiện tái cơ cấu của Ngân hàng Nhà nước nên chưa thực hiện giải ngân được gói tín dụng này;</w:t>
      </w:r>
    </w:p>
    <w:p w:rsidR="00A139C5" w:rsidRDefault="00A139C5" w:rsidP="00A139C5">
      <w:pPr>
        <w:pStyle w:val="ListParagraph"/>
        <w:numPr>
          <w:ilvl w:val="0"/>
          <w:numId w:val="13"/>
        </w:numPr>
        <w:spacing w:line="360" w:lineRule="exact"/>
        <w:ind w:left="851" w:hanging="284"/>
        <w:rPr>
          <w:rFonts w:asciiTheme="majorHAnsi" w:hAnsiTheme="majorHAnsi" w:cstheme="majorHAnsi"/>
          <w:bCs/>
          <w:spacing w:val="-2"/>
          <w:sz w:val="24"/>
          <w:szCs w:val="24"/>
        </w:rPr>
      </w:pPr>
      <w:r w:rsidRPr="005667E1">
        <w:rPr>
          <w:rFonts w:asciiTheme="majorHAnsi" w:hAnsiTheme="majorHAnsi" w:cstheme="majorHAnsi"/>
          <w:bCs/>
          <w:spacing w:val="-2"/>
          <w:sz w:val="24"/>
          <w:szCs w:val="24"/>
        </w:rPr>
        <w:t>Chưa thực hiện được công tác thu tiền góp vốn của khách hàng  DA CT10-11 Văn Phú theo kế hoạch sau khi DA hoàn thành cos 00;</w:t>
      </w:r>
    </w:p>
    <w:p w:rsidR="00A139C5" w:rsidRDefault="00A139C5" w:rsidP="00A139C5">
      <w:pPr>
        <w:pStyle w:val="ListParagraph"/>
        <w:numPr>
          <w:ilvl w:val="0"/>
          <w:numId w:val="13"/>
        </w:numPr>
        <w:spacing w:line="360" w:lineRule="exact"/>
        <w:ind w:left="851" w:hanging="284"/>
        <w:rPr>
          <w:rFonts w:asciiTheme="majorHAnsi" w:hAnsiTheme="majorHAnsi" w:cstheme="majorHAnsi"/>
          <w:bCs/>
          <w:spacing w:val="-2"/>
          <w:sz w:val="24"/>
          <w:szCs w:val="24"/>
        </w:rPr>
      </w:pPr>
      <w:r w:rsidRPr="005667E1">
        <w:rPr>
          <w:rFonts w:asciiTheme="majorHAnsi" w:hAnsiTheme="majorHAnsi" w:cstheme="majorHAnsi"/>
          <w:bCs/>
          <w:spacing w:val="-2"/>
          <w:sz w:val="24"/>
          <w:szCs w:val="24"/>
        </w:rPr>
        <w:t>Thực hiện chủ trương của HĐQT liên quan đến chuyển nhượng phần vốn đầu tư dự án Việt Hưng, PVCR đã tìm kiếm và đàm phám với đối tác nhận chuyển nhượng quyền sử dụng đất, quyền phát triển dự án cụm chung cư 18 tầng, tuy nhiên chưa đủ điều kiện ghi nhận doanh thu, lợi nhuận của giao dịch này.</w:t>
      </w:r>
    </w:p>
    <w:p w:rsidR="00A139C5" w:rsidRPr="00270043" w:rsidRDefault="00A139C5" w:rsidP="00A139C5">
      <w:pPr>
        <w:pStyle w:val="ListParagraph"/>
        <w:numPr>
          <w:ilvl w:val="0"/>
          <w:numId w:val="13"/>
        </w:numPr>
        <w:spacing w:line="360" w:lineRule="exact"/>
        <w:ind w:left="851" w:hanging="284"/>
        <w:rPr>
          <w:rFonts w:asciiTheme="majorHAnsi" w:hAnsiTheme="majorHAnsi" w:cstheme="majorHAnsi"/>
          <w:bCs/>
          <w:spacing w:val="-2"/>
          <w:sz w:val="24"/>
          <w:szCs w:val="24"/>
        </w:rPr>
      </w:pPr>
      <w:r w:rsidRPr="005667E1">
        <w:rPr>
          <w:rFonts w:asciiTheme="majorHAnsi" w:hAnsiTheme="majorHAnsi" w:cstheme="majorHAnsi"/>
          <w:bCs/>
          <w:spacing w:val="-2"/>
          <w:sz w:val="24"/>
          <w:szCs w:val="24"/>
        </w:rPr>
        <w:t>Hoạt động Xây, lắp và hoạt động Tư vấn chưa thực hiện được như Kế hoạch.</w:t>
      </w:r>
    </w:p>
    <w:p w:rsidR="00A139C5" w:rsidRDefault="00A139C5" w:rsidP="00483CC5">
      <w:pPr>
        <w:numPr>
          <w:ilvl w:val="0"/>
          <w:numId w:val="15"/>
        </w:numPr>
        <w:spacing w:before="120" w:line="360" w:lineRule="exact"/>
        <w:ind w:left="567" w:hanging="283"/>
        <w:jc w:val="both"/>
        <w:rPr>
          <w:rFonts w:asciiTheme="majorHAnsi" w:hAnsiTheme="majorHAnsi" w:cstheme="majorHAnsi"/>
          <w:bCs/>
          <w:spacing w:val="-2"/>
        </w:rPr>
      </w:pPr>
      <w:r w:rsidRPr="005667E1">
        <w:rPr>
          <w:rFonts w:asciiTheme="majorHAnsi" w:hAnsiTheme="majorHAnsi" w:cstheme="majorHAnsi"/>
          <w:bCs/>
          <w:spacing w:val="-2"/>
        </w:rPr>
        <w:t>Công tác thực hiện các thủ tục pháp lý trong giai đoạn chuẩn bị đầu tư Dự án Khu du lịch quốc tế cao cấp Tản Viên đối với cơ quan quản lý nhà nước sau giai đoạn thay đổi chủ trương chuyển đổi hạ Cos nước hồ Suối Hai kéo dài hơn dự kiến và hiện nay Công ty vẫn chưa tìm kiếm được đối tác để cùng hợp tác đầu tư.</w:t>
      </w:r>
    </w:p>
    <w:p w:rsidR="00A139C5" w:rsidRDefault="00A139C5" w:rsidP="00A139C5">
      <w:pPr>
        <w:pStyle w:val="Subtitle"/>
        <w:spacing w:after="0" w:line="360" w:lineRule="exact"/>
        <w:ind w:left="366"/>
        <w:jc w:val="center"/>
        <w:rPr>
          <w:bCs/>
          <w:spacing w:val="-2"/>
        </w:rPr>
      </w:pPr>
    </w:p>
    <w:p w:rsidR="00A139C5" w:rsidRDefault="00A139C5" w:rsidP="00A139C5">
      <w:pPr>
        <w:pStyle w:val="Subtitle"/>
        <w:spacing w:after="0" w:line="360" w:lineRule="exact"/>
        <w:ind w:left="366"/>
        <w:jc w:val="center"/>
        <w:rPr>
          <w:bCs/>
          <w:spacing w:val="-2"/>
        </w:rPr>
      </w:pPr>
    </w:p>
    <w:p w:rsidR="00A139C5" w:rsidRDefault="00A139C5" w:rsidP="00A139C5">
      <w:pPr>
        <w:pStyle w:val="Subtitle"/>
        <w:spacing w:after="0" w:line="360" w:lineRule="exact"/>
        <w:ind w:left="366"/>
        <w:jc w:val="center"/>
        <w:rPr>
          <w:bCs/>
          <w:spacing w:val="-2"/>
        </w:rPr>
      </w:pPr>
    </w:p>
    <w:p w:rsidR="00A139C5" w:rsidRPr="00270043" w:rsidRDefault="00A139C5" w:rsidP="00A139C5">
      <w:pPr>
        <w:pStyle w:val="Subtitle"/>
        <w:spacing w:after="0" w:line="360" w:lineRule="exact"/>
        <w:ind w:left="366"/>
        <w:jc w:val="center"/>
        <w:rPr>
          <w:rFonts w:ascii="Times New Roman" w:hAnsi="Times New Roman"/>
          <w:sz w:val="24"/>
        </w:rPr>
      </w:pPr>
      <w:r w:rsidRPr="00270043">
        <w:rPr>
          <w:rFonts w:ascii="Times New Roman" w:hAnsi="Times New Roman"/>
          <w:sz w:val="24"/>
        </w:rPr>
        <w:lastRenderedPageBreak/>
        <w:t>Tình hình thực hiện chỉ tiêu Doanh Thu, Lợi nhuận năm 2014</w:t>
      </w:r>
    </w:p>
    <w:p w:rsidR="00A139C5" w:rsidRPr="00270043" w:rsidRDefault="00A139C5" w:rsidP="00A139C5">
      <w:pPr>
        <w:spacing w:before="120" w:line="360" w:lineRule="exact"/>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1622"/>
        <w:gridCol w:w="1554"/>
        <w:gridCol w:w="1708"/>
        <w:gridCol w:w="1685"/>
        <w:gridCol w:w="1926"/>
      </w:tblGrid>
      <w:tr w:rsidR="00A139C5" w:rsidRPr="00270043" w:rsidTr="007906AA">
        <w:trPr>
          <w:trHeight w:val="979"/>
        </w:trPr>
        <w:tc>
          <w:tcPr>
            <w:tcW w:w="765"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p>
          <w:p w:rsidR="00A139C5" w:rsidRPr="00270043" w:rsidRDefault="00A139C5" w:rsidP="007906AA">
            <w:pPr>
              <w:spacing w:line="276" w:lineRule="auto"/>
              <w:jc w:val="center"/>
              <w:rPr>
                <w:b/>
              </w:rPr>
            </w:pPr>
            <w:r w:rsidRPr="00270043">
              <w:rPr>
                <w:b/>
              </w:rPr>
              <w:t>STT</w:t>
            </w:r>
          </w:p>
        </w:tc>
        <w:tc>
          <w:tcPr>
            <w:tcW w:w="1622"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p>
          <w:p w:rsidR="00A139C5" w:rsidRPr="00270043" w:rsidRDefault="00A139C5" w:rsidP="007906AA">
            <w:pPr>
              <w:spacing w:line="276" w:lineRule="auto"/>
              <w:jc w:val="center"/>
              <w:rPr>
                <w:b/>
              </w:rPr>
            </w:pPr>
            <w:r w:rsidRPr="00270043">
              <w:rPr>
                <w:b/>
              </w:rPr>
              <w:t>CHỈ TIÊU</w:t>
            </w:r>
          </w:p>
        </w:tc>
        <w:tc>
          <w:tcPr>
            <w:tcW w:w="1554"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p>
          <w:p w:rsidR="00A139C5" w:rsidRPr="00270043" w:rsidRDefault="00A139C5" w:rsidP="007906AA">
            <w:pPr>
              <w:spacing w:line="276" w:lineRule="auto"/>
              <w:jc w:val="center"/>
              <w:rPr>
                <w:b/>
              </w:rPr>
            </w:pPr>
            <w:r w:rsidRPr="00270043">
              <w:rPr>
                <w:b/>
              </w:rPr>
              <w:t>THỰC HIỆN 2013 (tỷ đồng)</w:t>
            </w:r>
          </w:p>
        </w:tc>
        <w:tc>
          <w:tcPr>
            <w:tcW w:w="1708"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p>
          <w:p w:rsidR="00A139C5" w:rsidRPr="00270043" w:rsidRDefault="00A139C5" w:rsidP="007906AA">
            <w:pPr>
              <w:spacing w:line="276" w:lineRule="auto"/>
              <w:jc w:val="center"/>
              <w:rPr>
                <w:b/>
              </w:rPr>
            </w:pPr>
            <w:r w:rsidRPr="00270043">
              <w:rPr>
                <w:b/>
              </w:rPr>
              <w:t xml:space="preserve">KẾ HOẠCH 2014  </w:t>
            </w:r>
          </w:p>
          <w:p w:rsidR="00A139C5" w:rsidRPr="00270043" w:rsidRDefault="00A139C5" w:rsidP="007906AA">
            <w:pPr>
              <w:spacing w:line="276" w:lineRule="auto"/>
              <w:jc w:val="center"/>
              <w:rPr>
                <w:b/>
              </w:rPr>
            </w:pPr>
            <w:r w:rsidRPr="00270043">
              <w:rPr>
                <w:b/>
              </w:rPr>
              <w:t xml:space="preserve"> (tỷ đồng)</w:t>
            </w:r>
          </w:p>
        </w:tc>
        <w:tc>
          <w:tcPr>
            <w:tcW w:w="1685"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r w:rsidRPr="00270043">
              <w:rPr>
                <w:b/>
              </w:rPr>
              <w:t>KẾ HOẠCH 2014 ĐIỀU CHỈNH</w:t>
            </w:r>
          </w:p>
          <w:p w:rsidR="00A139C5" w:rsidRPr="00270043" w:rsidRDefault="00A139C5" w:rsidP="007906AA">
            <w:pPr>
              <w:spacing w:line="276" w:lineRule="auto"/>
              <w:jc w:val="center"/>
              <w:rPr>
                <w:b/>
              </w:rPr>
            </w:pPr>
            <w:r w:rsidRPr="00270043">
              <w:rPr>
                <w:b/>
              </w:rPr>
              <w:t xml:space="preserve"> (tỷ đồng)</w:t>
            </w:r>
          </w:p>
        </w:tc>
        <w:tc>
          <w:tcPr>
            <w:tcW w:w="1926" w:type="dxa"/>
            <w:tcBorders>
              <w:top w:val="single" w:sz="4" w:space="0" w:color="auto"/>
              <w:left w:val="single" w:sz="4" w:space="0" w:color="auto"/>
              <w:bottom w:val="single" w:sz="4" w:space="0" w:color="auto"/>
              <w:right w:val="single" w:sz="4" w:space="0" w:color="auto"/>
            </w:tcBorders>
            <w:shd w:val="clear" w:color="auto" w:fill="B8CCE4"/>
          </w:tcPr>
          <w:p w:rsidR="00A139C5" w:rsidRPr="00270043" w:rsidRDefault="00A139C5" w:rsidP="007906AA">
            <w:pPr>
              <w:spacing w:line="276" w:lineRule="auto"/>
              <w:jc w:val="center"/>
              <w:rPr>
                <w:b/>
              </w:rPr>
            </w:pPr>
          </w:p>
          <w:p w:rsidR="00A139C5" w:rsidRPr="00270043" w:rsidRDefault="00A139C5" w:rsidP="007906AA">
            <w:pPr>
              <w:spacing w:line="276" w:lineRule="auto"/>
              <w:jc w:val="center"/>
              <w:rPr>
                <w:b/>
              </w:rPr>
            </w:pPr>
            <w:r w:rsidRPr="00270043">
              <w:rPr>
                <w:b/>
              </w:rPr>
              <w:t xml:space="preserve">THỰC HIỆN 2014 </w:t>
            </w:r>
          </w:p>
          <w:p w:rsidR="00A139C5" w:rsidRPr="00270043" w:rsidRDefault="00A139C5" w:rsidP="007906AA">
            <w:pPr>
              <w:spacing w:line="276" w:lineRule="auto"/>
              <w:jc w:val="center"/>
              <w:rPr>
                <w:b/>
              </w:rPr>
            </w:pPr>
            <w:r w:rsidRPr="00270043">
              <w:rPr>
                <w:b/>
              </w:rPr>
              <w:t>(tỷ đồng)</w:t>
            </w:r>
          </w:p>
        </w:tc>
      </w:tr>
      <w:tr w:rsidR="00A139C5" w:rsidRPr="00270043" w:rsidTr="007906AA">
        <w:trPr>
          <w:trHeight w:val="540"/>
        </w:trPr>
        <w:tc>
          <w:tcPr>
            <w:tcW w:w="765"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1</w:t>
            </w:r>
          </w:p>
        </w:tc>
        <w:tc>
          <w:tcPr>
            <w:tcW w:w="1622"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pPr>
            <w:r w:rsidRPr="00270043">
              <w:t>Doanh thu</w:t>
            </w:r>
          </w:p>
        </w:tc>
        <w:tc>
          <w:tcPr>
            <w:tcW w:w="1554"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1,10</w:t>
            </w:r>
          </w:p>
        </w:tc>
        <w:tc>
          <w:tcPr>
            <w:tcW w:w="1708"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65,00</w:t>
            </w:r>
          </w:p>
        </w:tc>
        <w:tc>
          <w:tcPr>
            <w:tcW w:w="1685" w:type="dxa"/>
            <w:tcBorders>
              <w:top w:val="single" w:sz="4" w:space="0" w:color="auto"/>
              <w:left w:val="single" w:sz="4" w:space="0" w:color="auto"/>
              <w:bottom w:val="single" w:sz="4" w:space="0" w:color="auto"/>
              <w:right w:val="single" w:sz="4" w:space="0" w:color="auto"/>
            </w:tcBorders>
            <w:vAlign w:val="center"/>
          </w:tcPr>
          <w:p w:rsidR="00A139C5" w:rsidRDefault="00A139C5" w:rsidP="007906A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76" w:lineRule="auto"/>
              <w:ind w:left="0"/>
              <w:jc w:val="right"/>
              <w:rPr>
                <w:rFonts w:ascii="Times New Roman" w:hAnsi="Times New Roman"/>
                <w:sz w:val="24"/>
                <w:szCs w:val="24"/>
              </w:rPr>
            </w:pPr>
            <w:r w:rsidRPr="00270043">
              <w:rPr>
                <w:rFonts w:ascii="Times New Roman" w:hAnsi="Times New Roman"/>
                <w:sz w:val="24"/>
                <w:szCs w:val="24"/>
              </w:rPr>
              <w:t>85,99</w:t>
            </w:r>
          </w:p>
        </w:tc>
        <w:tc>
          <w:tcPr>
            <w:tcW w:w="1926"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76" w:lineRule="auto"/>
              <w:ind w:left="0"/>
              <w:jc w:val="center"/>
              <w:rPr>
                <w:rFonts w:ascii="Times New Roman" w:hAnsi="Times New Roman"/>
                <w:sz w:val="24"/>
                <w:szCs w:val="24"/>
              </w:rPr>
            </w:pPr>
            <w:r w:rsidRPr="00270043">
              <w:rPr>
                <w:rFonts w:ascii="Times New Roman" w:hAnsi="Times New Roman"/>
                <w:sz w:val="24"/>
                <w:szCs w:val="24"/>
              </w:rPr>
              <w:t>4,88</w:t>
            </w:r>
          </w:p>
        </w:tc>
      </w:tr>
      <w:tr w:rsidR="00A139C5" w:rsidRPr="00270043" w:rsidTr="007906AA">
        <w:trPr>
          <w:trHeight w:val="830"/>
        </w:trPr>
        <w:tc>
          <w:tcPr>
            <w:tcW w:w="765"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2</w:t>
            </w:r>
          </w:p>
        </w:tc>
        <w:tc>
          <w:tcPr>
            <w:tcW w:w="1622"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pPr>
            <w:r w:rsidRPr="00270043">
              <w:t>Tổng lợi nhuận kế toán trước thuế</w:t>
            </w:r>
          </w:p>
        </w:tc>
        <w:tc>
          <w:tcPr>
            <w:tcW w:w="1554"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(6,83)</w:t>
            </w:r>
          </w:p>
        </w:tc>
        <w:tc>
          <w:tcPr>
            <w:tcW w:w="1708"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spacing w:line="276" w:lineRule="auto"/>
              <w:jc w:val="center"/>
            </w:pPr>
            <w:r w:rsidRPr="00270043">
              <w:t>1,00</w:t>
            </w:r>
          </w:p>
        </w:tc>
        <w:tc>
          <w:tcPr>
            <w:tcW w:w="1685" w:type="dxa"/>
            <w:tcBorders>
              <w:top w:val="single" w:sz="4" w:space="0" w:color="auto"/>
              <w:left w:val="single" w:sz="4" w:space="0" w:color="auto"/>
              <w:bottom w:val="single" w:sz="4" w:space="0" w:color="auto"/>
              <w:right w:val="single" w:sz="4" w:space="0" w:color="auto"/>
            </w:tcBorders>
            <w:vAlign w:val="center"/>
          </w:tcPr>
          <w:p w:rsidR="00A139C5" w:rsidRDefault="00A139C5" w:rsidP="007906A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76" w:lineRule="auto"/>
              <w:ind w:left="0"/>
              <w:jc w:val="right"/>
              <w:rPr>
                <w:rFonts w:ascii="Times New Roman" w:hAnsi="Times New Roman"/>
                <w:sz w:val="24"/>
                <w:szCs w:val="24"/>
              </w:rPr>
            </w:pPr>
            <w:r w:rsidRPr="00270043">
              <w:rPr>
                <w:rFonts w:ascii="Times New Roman" w:hAnsi="Times New Roman"/>
                <w:sz w:val="24"/>
                <w:szCs w:val="24"/>
              </w:rPr>
              <w:t>1,10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A139C5" w:rsidRPr="00270043" w:rsidRDefault="00A139C5" w:rsidP="007906A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76" w:lineRule="auto"/>
              <w:ind w:left="0"/>
              <w:jc w:val="center"/>
              <w:rPr>
                <w:rFonts w:ascii="Times New Roman" w:hAnsi="Times New Roman"/>
                <w:sz w:val="24"/>
                <w:szCs w:val="24"/>
              </w:rPr>
            </w:pPr>
            <w:r w:rsidRPr="00270043">
              <w:rPr>
                <w:rFonts w:ascii="Times New Roman" w:hAnsi="Times New Roman"/>
                <w:sz w:val="24"/>
                <w:szCs w:val="24"/>
              </w:rPr>
              <w:t>0,66</w:t>
            </w:r>
          </w:p>
        </w:tc>
      </w:tr>
    </w:tbl>
    <w:p w:rsidR="00A139C5" w:rsidRPr="00270043" w:rsidRDefault="00A139C5" w:rsidP="00A139C5">
      <w:pPr>
        <w:spacing w:before="120" w:line="360" w:lineRule="exact"/>
        <w:ind w:left="120" w:firstLine="600"/>
        <w:jc w:val="both"/>
      </w:pPr>
    </w:p>
    <w:p w:rsidR="00A139C5" w:rsidRPr="00270043" w:rsidRDefault="00A139C5" w:rsidP="00A139C5">
      <w:pPr>
        <w:numPr>
          <w:ilvl w:val="0"/>
          <w:numId w:val="8"/>
        </w:numPr>
        <w:spacing w:before="120" w:line="360" w:lineRule="exact"/>
        <w:ind w:left="709" w:hanging="709"/>
        <w:jc w:val="both"/>
        <w:rPr>
          <w:b/>
          <w:i/>
        </w:rPr>
      </w:pPr>
      <w:r w:rsidRPr="005667E1">
        <w:rPr>
          <w:b/>
          <w:i/>
        </w:rPr>
        <w:t xml:space="preserve">Tổ chức và nhân sự </w:t>
      </w:r>
    </w:p>
    <w:p w:rsidR="00A139C5" w:rsidRPr="00270043" w:rsidRDefault="00A139C5" w:rsidP="00A139C5">
      <w:pPr>
        <w:pStyle w:val="Heading3"/>
        <w:numPr>
          <w:ilvl w:val="2"/>
          <w:numId w:val="0"/>
        </w:numPr>
        <w:spacing w:before="120" w:after="0" w:line="360" w:lineRule="exact"/>
        <w:ind w:left="720" w:hanging="720"/>
        <w:rPr>
          <w:rFonts w:ascii="Times New Roman" w:hAnsi="Times New Roman" w:cs="Times New Roman"/>
          <w:sz w:val="24"/>
          <w:szCs w:val="24"/>
          <w:lang w:val="es-MX"/>
        </w:rPr>
      </w:pPr>
      <w:r w:rsidRPr="005667E1">
        <w:rPr>
          <w:rFonts w:ascii="Times New Roman" w:hAnsi="Times New Roman" w:cs="Times New Roman"/>
          <w:sz w:val="24"/>
          <w:szCs w:val="24"/>
          <w:lang w:val="es-MX"/>
        </w:rPr>
        <w:t>2.1</w:t>
      </w:r>
      <w:r w:rsidRPr="005667E1">
        <w:rPr>
          <w:rFonts w:ascii="Times New Roman" w:hAnsi="Times New Roman" w:cs="Times New Roman"/>
          <w:sz w:val="24"/>
          <w:szCs w:val="24"/>
          <w:lang w:val="es-MX"/>
        </w:rPr>
        <w:tab/>
        <w:t>Danh sách Ban điều hành:</w:t>
      </w:r>
    </w:p>
    <w:p w:rsidR="00A139C5" w:rsidRPr="00270043" w:rsidRDefault="00A139C5" w:rsidP="00A139C5">
      <w:pPr>
        <w:spacing w:before="120" w:line="360" w:lineRule="exact"/>
        <w:rPr>
          <w:b/>
          <w:i/>
          <w:lang w:val="es-MX"/>
        </w:rPr>
      </w:pPr>
      <w:r w:rsidRPr="005667E1">
        <w:rPr>
          <w:b/>
          <w:lang w:val="es-MX"/>
        </w:rPr>
        <w:t>Ông Nguyễn Tuấn Anh – Giám đốc bổ  nhiệm ngày 14/4/2014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06/09/1972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Tam S</w:t>
      </w:r>
      <w:r w:rsidRPr="005667E1">
        <w:rPr>
          <w:rFonts w:hint="cs"/>
          <w:lang w:val="es-MX"/>
        </w:rPr>
        <w:t>ơ</w:t>
      </w:r>
      <w:r w:rsidRPr="005667E1">
        <w:rPr>
          <w:lang w:val="es-MX"/>
        </w:rPr>
        <w:t>n – Tiên S</w:t>
      </w:r>
      <w:r w:rsidRPr="005667E1">
        <w:rPr>
          <w:rFonts w:hint="cs"/>
          <w:lang w:val="es-MX"/>
        </w:rPr>
        <w:t>ơ</w:t>
      </w:r>
      <w:r w:rsidRPr="005667E1">
        <w:rPr>
          <w:lang w:val="es-MX"/>
        </w:rPr>
        <w:t>n – Từ S</w:t>
      </w:r>
      <w:r w:rsidRPr="005667E1">
        <w:rPr>
          <w:rFonts w:hint="cs"/>
          <w:lang w:val="es-MX"/>
        </w:rPr>
        <w:t>ơ</w:t>
      </w:r>
      <w:r w:rsidRPr="005667E1">
        <w:rPr>
          <w:lang w:val="es-MX"/>
        </w:rPr>
        <w:t xml:space="preserve">n – Bắc Ninh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w:t>
      </w:r>
      <w:r w:rsidRPr="005667E1">
        <w:rPr>
          <w:rFonts w:hint="cs"/>
          <w:lang w:val="es-MX"/>
        </w:rPr>
        <w:t>ư</w:t>
      </w:r>
      <w:r w:rsidRPr="005667E1">
        <w:rPr>
          <w:lang w:val="es-MX"/>
        </w:rPr>
        <w:t>ờng trú</w:t>
      </w:r>
      <w:r w:rsidRPr="005667E1">
        <w:rPr>
          <w:lang w:val="es-MX"/>
        </w:rPr>
        <w:tab/>
      </w:r>
      <w:r w:rsidRPr="005667E1">
        <w:rPr>
          <w:lang w:val="es-MX"/>
        </w:rPr>
        <w:tab/>
        <w:t>: 404 - B15 P.Quỳnh Lôi - Q. Hai Bà Tr</w:t>
      </w:r>
      <w:r w:rsidRPr="005667E1">
        <w:rPr>
          <w:rFonts w:hint="cs"/>
          <w:lang w:val="es-MX"/>
        </w:rPr>
        <w:t>ư</w:t>
      </w:r>
      <w:r w:rsidRPr="005667E1">
        <w:rPr>
          <w:lang w:val="es-MX"/>
        </w:rPr>
        <w:t xml:space="preserve">ng - Hà Nội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:012274936 do CA Hà Nội cấp ngày 28/08/1999</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Thạc Sĩ – Kiến trúc s</w:t>
      </w:r>
      <w:r w:rsidRPr="005667E1">
        <w:rPr>
          <w:rFonts w:hint="cs"/>
          <w:lang w:val="es-MX"/>
        </w:rPr>
        <w:t>ư</w:t>
      </w:r>
      <w:r w:rsidRPr="005667E1">
        <w:rPr>
          <w:lang w:val="es-MX"/>
        </w:rPr>
        <w:t xml:space="preserve">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công tác hiện nay tại tổ chức niêm yết: Chủ tịch Hội đồng quản trị, kiêm Giám đốc công ty - Công ty CP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1994 - 2000: Cán bộ - Viện nghiên cứu thiết kế tr</w:t>
      </w:r>
      <w:r w:rsidRPr="005667E1">
        <w:rPr>
          <w:rFonts w:hint="cs"/>
          <w:lang w:val="nl-NL"/>
        </w:rPr>
        <w:t>ư</w:t>
      </w:r>
      <w:r w:rsidRPr="005667E1">
        <w:rPr>
          <w:lang w:val="nl-NL"/>
        </w:rPr>
        <w:t>ờng học;</w:t>
      </w:r>
    </w:p>
    <w:p w:rsidR="00A139C5" w:rsidRPr="00270043" w:rsidRDefault="00A139C5" w:rsidP="00A139C5">
      <w:pPr>
        <w:suppressAutoHyphens/>
        <w:spacing w:before="120" w:line="360" w:lineRule="exact"/>
        <w:ind w:left="900"/>
        <w:jc w:val="both"/>
        <w:rPr>
          <w:lang w:val="nl-NL"/>
        </w:rPr>
      </w:pPr>
      <w:r w:rsidRPr="005667E1">
        <w:rPr>
          <w:lang w:val="nl-NL"/>
        </w:rPr>
        <w:t>2001 – 2006: Giám đốc – Văn phòng thiết kế 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12/2006 – 4/ 2009:  Phó Tổng giám đốc - Công ty INCOMEX;</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4/2009 – 8/2009: Ủy viên HĐQT, Phó TGĐ - Công ty INCOMEX;</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8/2009 -  12/2010: Ủy viên HĐQT, kiêm Tổng giám đốc – Công ty Cổ phần Kinh doanh dịch vụ cao cấp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1/2011 – 12/2011: Chủ tịch HĐQT, kiêm Giám đốc – Công ty Cổ phần Kinh doanh dịch vụ cao cấp Dầu khí Việt Nam</w:t>
      </w:r>
    </w:p>
    <w:p w:rsidR="00A139C5"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1/2012 – 10/2013: UV HĐQT, kiêm Giám đốc – Công ty cổ phần Kinh doanh dịch vụ cao cấp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4/2014 – nay: Công tác tại Công ty Kinh doanh Dịch vụ cao cấp Dầu khí VN, hiện giữ chức Chủ tịch HĐQT kiêm Giám đốc Công ty</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nắm giữ ở các tổ chức khác: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 Công ty Cổ phần Đầu tư IP Việt Nam</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Công ty cổ phần Xây dựng Sông Hồng</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Công ty cổ phần Đầu tư Tài chính Giáo dục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t xml:space="preserve">: </w:t>
      </w:r>
      <w:r w:rsidRPr="005667E1">
        <w:rPr>
          <w:rFonts w:ascii="Times New Roman" w:hAnsi="Times New Roman"/>
          <w:sz w:val="24"/>
          <w:szCs w:val="24"/>
          <w:lang w:val="nl-NL"/>
        </w:rPr>
        <w:tab/>
        <w:t xml:space="preserve">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tổ chức</w:t>
      </w:r>
      <w:r w:rsidRPr="005667E1">
        <w:rPr>
          <w:rFonts w:ascii="Times New Roman" w:hAnsi="Times New Roman"/>
          <w:sz w:val="24"/>
          <w:szCs w:val="24"/>
          <w:lang w:val="nl-NL"/>
        </w:rPr>
        <w:tab/>
        <w:t xml:space="preserve">: </w:t>
      </w:r>
      <w:r w:rsidRPr="005667E1">
        <w:rPr>
          <w:rFonts w:ascii="Times New Roman" w:hAnsi="Times New Roman"/>
          <w:sz w:val="24"/>
          <w:szCs w:val="24"/>
          <w:lang w:val="nl-NL"/>
        </w:rPr>
        <w:tab/>
        <w:t>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xml:space="preserve">Những người có liên quan: </w:t>
      </w:r>
      <w:r w:rsidRPr="005667E1">
        <w:rPr>
          <w:rFonts w:ascii="Times New Roman" w:hAnsi="Times New Roman"/>
          <w:sz w:val="24"/>
          <w:szCs w:val="24"/>
          <w:lang w:val="nl-NL"/>
        </w:rPr>
        <w:tab/>
        <w:t>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spacing w:before="120" w:line="360" w:lineRule="exact"/>
        <w:rPr>
          <w:b/>
          <w:i/>
          <w:lang w:val="es-MX"/>
        </w:rPr>
      </w:pPr>
      <w:r w:rsidRPr="005667E1">
        <w:rPr>
          <w:b/>
          <w:lang w:val="es-MX"/>
        </w:rPr>
        <w:t>Ông Lê Huy Giang – Giám đốc miễn  nhiệm ngày 14/4/2014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28/04/1972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Thanh Hóa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 số nhà 16/103/6 Phố Cù Chính Lan, Phường Khương Mai, quận Thanh Xuân, thành phố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012532519,  do CA Hà Nội cấp ngày 24/06/2002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Thạc sỹ quản trị Kinh doanh; Kỹ sư xây dựng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8/1995 – 7/1998: Kỹ sư hiện trường – Viện khoa học Công nghệ giao thông vận tải –Biệt phái làm việc cho Liên danh tư vấn quản lý Dự án Quốc tế UPHAM-CarBro (Mỹ) thực hiện Dự án ADB1.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8/1998 – 07/2000: Trợ lý Kỹ sư trưởng thực hiện Dự án ADB2 giai đoạn 1 – Ban quản lý các Dự án 1 (PMU1)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8/2000 – 7/2011: Trợ lý Kỹ sư trưởng, Kỹ sư kết cấu thực hiện Dự án ADB2 giai đoạn 2– Ban quản lý các DA 1 (PMU1)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8/2001 – 8/2002: Kỹ sư trưởng thực hiện Dự án ADB3– Ban quản lý các Dự án 1 (PMU1)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9/2002 – 9/2004: Làm việc cho Công ty tư vấn PCI (Nhật Bản) thực hiện thi công nâng cấp Quốc lộ 18 đoạn Nội Bài-Quảng Ninh-Ban quản lý các các DA 18 (PMU18) với chức danh Trợ lý Giám đốc/Giám đốc Dự án</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10/2004 đến 12/2006: Làm việc cho Tư vấn quản lý dự án MWH (Mỹ) thực hiện Dự án ADB5 (PMU5) với chức danh Kỹ sư trưởng.</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1/2007– 10/2013: Công tác tại Công ty CP Dầu khí Tản Viên nay là Công ty CP Kinh doanh dịch vụ cao cấp Dầu khí Việt Nam (PVCR) giữ chức danh Giám đốc Chi nhánh Ba Vì, Phó giám đốc Công ty</w:t>
      </w:r>
    </w:p>
    <w:p w:rsidR="00A139C5" w:rsidRPr="00270043" w:rsidRDefault="00A139C5" w:rsidP="00A139C5">
      <w:pPr>
        <w:numPr>
          <w:ilvl w:val="0"/>
          <w:numId w:val="2"/>
        </w:numPr>
        <w:suppressAutoHyphens/>
        <w:spacing w:before="120" w:line="360" w:lineRule="exact"/>
        <w:jc w:val="both"/>
        <w:rPr>
          <w:lang w:val="nl-NL"/>
        </w:rPr>
      </w:pPr>
      <w:r w:rsidRPr="005667E1">
        <w:rPr>
          <w:lang w:val="nl-NL"/>
        </w:rPr>
        <w:t>11/2013– 4/2014: Giám đốc Công ty PVCR.</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tổ chức</w:t>
      </w:r>
      <w:r w:rsidRPr="005667E1">
        <w:rPr>
          <w:rFonts w:ascii="Times New Roman" w:hAnsi="Times New Roman"/>
          <w:sz w:val="24"/>
          <w:szCs w:val="24"/>
          <w:lang w:val="nl-NL"/>
        </w:rPr>
        <w:tab/>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b/>
          <w:iCs/>
          <w:lang w:val="es-MX"/>
        </w:rPr>
      </w:pPr>
      <w:r w:rsidRPr="005667E1">
        <w:rPr>
          <w:lang w:val="es-MX"/>
        </w:rPr>
        <w:t xml:space="preserve">Các khoản nợ đối với Công ty: Không </w:t>
      </w:r>
    </w:p>
    <w:p w:rsidR="00A139C5" w:rsidRPr="00270043" w:rsidRDefault="00A139C5" w:rsidP="00A139C5">
      <w:pPr>
        <w:spacing w:before="120" w:line="360" w:lineRule="exact"/>
        <w:rPr>
          <w:b/>
          <w:lang w:val="es-MX"/>
        </w:rPr>
      </w:pPr>
      <w:r w:rsidRPr="005667E1">
        <w:rPr>
          <w:b/>
          <w:lang w:val="es-MX"/>
        </w:rPr>
        <w:t>Ông  Đỗ Quốc Phương – Phó Giám Đốc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13/09/1972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Xã Đội Bình, huyện Ứng Hòa, Hà Nội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xml:space="preserve">: F105, B20 Kim Liên, quận Đống Đa, Hà Nội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011823189, do CA Hà Nội cấp ngày 15/04/2003</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Kiến trúc sư</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công tác hiện nay tại tổ chức niêm yết: Phó giám đốc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 (nêu tóm tắt nơi công tác, chức vụ, nghề nghiệp đã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 xml:space="preserve">1994 – 2006: Kiến trúc sư – Chủ nhiệm đề án – Công ty Tư vấn thiết kế Xây dựng (CDC) – Bộ xây dựng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Năm 2006: Trưởng phòng thiết kế của Tập đoàn TECHNOCOM (UKRAINA) tại Việt Nam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 2007 – đến nay: Công ty CP Kinh doanh dịch vụ Cao cấp Dầu khí Việt Nam</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Từ 4/2007 đến 8/2008</w:t>
      </w:r>
      <w:r w:rsidRPr="005667E1">
        <w:rPr>
          <w:rFonts w:ascii="Times New Roman" w:hAnsi="Times New Roman"/>
          <w:sz w:val="24"/>
          <w:szCs w:val="24"/>
          <w:lang w:val="nl-NL"/>
        </w:rPr>
        <w:tab/>
      </w:r>
      <w:r w:rsidRPr="005667E1">
        <w:rPr>
          <w:rFonts w:ascii="Times New Roman" w:hAnsi="Times New Roman"/>
          <w:sz w:val="24"/>
          <w:szCs w:val="24"/>
          <w:lang w:val="nl-NL"/>
        </w:rPr>
        <w:tab/>
        <w:t>: Phó TP Kế hoạch – Đầu tư</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8/2007 đến 8/2008</w:t>
      </w:r>
      <w:r w:rsidRPr="005667E1">
        <w:rPr>
          <w:rFonts w:ascii="Times New Roman" w:hAnsi="Times New Roman"/>
          <w:sz w:val="24"/>
          <w:szCs w:val="24"/>
          <w:lang w:val="nl-NL"/>
        </w:rPr>
        <w:tab/>
      </w:r>
      <w:r w:rsidRPr="005667E1">
        <w:rPr>
          <w:rFonts w:ascii="Times New Roman" w:hAnsi="Times New Roman"/>
          <w:sz w:val="24"/>
          <w:szCs w:val="24"/>
          <w:lang w:val="nl-NL"/>
        </w:rPr>
        <w:tab/>
        <w:t>: Giám đốc Ban dự án Huỳnh Thúc Kháng kiêm Trưởng phòng Kế hoạch – Đầu tư</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Từ 8/2008 đến 10/2009</w:t>
      </w:r>
      <w:r w:rsidRPr="005667E1">
        <w:rPr>
          <w:rFonts w:ascii="Times New Roman" w:hAnsi="Times New Roman"/>
          <w:sz w:val="24"/>
          <w:szCs w:val="24"/>
          <w:lang w:val="nl-NL"/>
        </w:rPr>
        <w:tab/>
      </w:r>
      <w:r w:rsidRPr="005667E1">
        <w:rPr>
          <w:rFonts w:ascii="Times New Roman" w:hAnsi="Times New Roman"/>
          <w:sz w:val="24"/>
          <w:szCs w:val="24"/>
          <w:lang w:val="nl-NL"/>
        </w:rPr>
        <w:tab/>
        <w:t xml:space="preserve">: Trưởng phòng Đầu tư Phát triển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Từ 10/2009 đến nay</w:t>
      </w:r>
      <w:r w:rsidRPr="005667E1">
        <w:rPr>
          <w:rFonts w:ascii="Times New Roman" w:hAnsi="Times New Roman"/>
          <w:sz w:val="24"/>
          <w:szCs w:val="24"/>
          <w:lang w:val="nl-NL"/>
        </w:rPr>
        <w:tab/>
      </w:r>
      <w:r w:rsidRPr="005667E1">
        <w:rPr>
          <w:rFonts w:ascii="Times New Roman" w:hAnsi="Times New Roman"/>
          <w:sz w:val="24"/>
          <w:szCs w:val="24"/>
          <w:lang w:val="nl-NL"/>
        </w:rPr>
        <w:tab/>
        <w:t>: Phó giám đốc công ty</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khác</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phạm pháp luật</w:t>
      </w:r>
      <w:r w:rsidRPr="005667E1">
        <w:rPr>
          <w:lang w:val="es-MX"/>
        </w:rPr>
        <w:tab/>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12.000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tổ chức</w:t>
      </w:r>
      <w:r w:rsidRPr="005667E1">
        <w:rPr>
          <w:rFonts w:ascii="Times New Roman" w:hAnsi="Times New Roman"/>
          <w:sz w:val="24"/>
          <w:szCs w:val="24"/>
          <w:lang w:val="nl-NL"/>
        </w:rPr>
        <w:tab/>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spacing w:before="120" w:line="360" w:lineRule="exact"/>
        <w:rPr>
          <w:b/>
          <w:lang w:val="es-MX"/>
        </w:rPr>
      </w:pPr>
      <w:r w:rsidRPr="005667E1">
        <w:rPr>
          <w:b/>
          <w:lang w:val="es-MX"/>
        </w:rPr>
        <w:t>Ông Nguyễn Phi Hùng  – Phó Giám Đốc bổ nhiệm ngày 07/5/2014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05/10/1964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Thường Xuân, Thanh Hóa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xml:space="preserve">: 124 phố Bà Triệu, phường Nguyễn Du, quận Hai Bà Trưng, Hà Nội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xml:space="preserve">: : 011739545 </w:t>
      </w:r>
      <w:r w:rsidRPr="005667E1">
        <w:rPr>
          <w:lang w:val="es-MX"/>
        </w:rPr>
        <w:tab/>
        <w:t>Ngày cấp: 05/1/2006</w:t>
      </w:r>
      <w:r w:rsidRPr="005667E1">
        <w:rPr>
          <w:lang w:val="es-MX"/>
        </w:rPr>
        <w:tab/>
        <w:t>Nơi cấp: Công an TP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12/12Trình độ chuyên môn</w:t>
      </w:r>
      <w:r w:rsidRPr="005667E1">
        <w:rPr>
          <w:lang w:val="es-MX"/>
        </w:rPr>
        <w:tab/>
        <w:t xml:space="preserve">: Cử nhân Luật; Cử nhân Kinh tế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công tác hiện nay tại tổ chức niêm yết: Phó giám đốc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Quá trình công tác (nêu tóm tắt nơi công tác, chức vụ, nghề nghiệp đã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11/1986 -  11/1991</w:t>
      </w:r>
      <w:r w:rsidRPr="005667E1">
        <w:rPr>
          <w:lang w:val="nl-NL"/>
        </w:rPr>
        <w:tab/>
      </w:r>
      <w:r w:rsidRPr="005667E1">
        <w:rPr>
          <w:lang w:val="nl-NL"/>
        </w:rPr>
        <w:tab/>
        <w:t xml:space="preserve">: Kiểm sát vên – Viện kiểm sát nhân sân huyện Ngọc Lặc – Tỉnh Thanh Hóa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12/1991  – 12/2004</w:t>
      </w:r>
      <w:r w:rsidRPr="005667E1">
        <w:rPr>
          <w:lang w:val="nl-NL"/>
        </w:rPr>
        <w:tab/>
        <w:t xml:space="preserve">: Kiểm sát viên sơ cấp, trung cấp – Vụ kiểm sát xét xử dân sự Viện kiểm sát Nhân dân tối cao. </w:t>
      </w:r>
    </w:p>
    <w:p w:rsidR="00A139C5" w:rsidRDefault="00A139C5" w:rsidP="00A139C5">
      <w:pPr>
        <w:numPr>
          <w:ilvl w:val="0"/>
          <w:numId w:val="2"/>
        </w:numPr>
        <w:tabs>
          <w:tab w:val="clear" w:pos="1170"/>
          <w:tab w:val="num" w:pos="1276"/>
        </w:tabs>
        <w:suppressAutoHyphens/>
        <w:spacing w:before="120" w:line="360" w:lineRule="exact"/>
        <w:ind w:hanging="319"/>
        <w:jc w:val="both"/>
        <w:rPr>
          <w:lang w:val="nl-NL"/>
        </w:rPr>
      </w:pPr>
      <w:r w:rsidRPr="005667E1">
        <w:rPr>
          <w:lang w:val="nl-NL"/>
        </w:rPr>
        <w:t>1/2005 – 2/2008: Công tác tại Ban quản lý dự án – T</w:t>
      </w:r>
      <w:r>
        <w:rPr>
          <w:lang w:val="nl-NL"/>
        </w:rPr>
        <w:t>T</w:t>
      </w:r>
      <w:r w:rsidRPr="005667E1">
        <w:rPr>
          <w:lang w:val="nl-NL"/>
        </w:rPr>
        <w:t xml:space="preserve"> TM Dầu khí H</w:t>
      </w:r>
      <w:r w:rsidRPr="00770426">
        <w:rPr>
          <w:lang w:val="nl-NL"/>
        </w:rPr>
        <w:t>à</w:t>
      </w:r>
      <w:r>
        <w:rPr>
          <w:lang w:val="nl-NL"/>
        </w:rPr>
        <w:t xml:space="preserve"> N</w:t>
      </w:r>
      <w:r w:rsidRPr="00770426">
        <w:rPr>
          <w:lang w:val="nl-NL"/>
        </w:rPr>
        <w:t>ội</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3/2008- nay: Công tác tại Công ty CP Kinh doanh Dịch vụ cao cấp Dầu khí VN, hiện giữ chức vụ Phó giám đốc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cho tổ chức</w:t>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spacing w:before="120" w:line="360" w:lineRule="exact"/>
        <w:rPr>
          <w:b/>
          <w:lang w:val="es-MX"/>
        </w:rPr>
      </w:pPr>
      <w:r w:rsidRPr="005667E1">
        <w:rPr>
          <w:b/>
          <w:lang w:val="es-MX"/>
        </w:rPr>
        <w:t>Bà Nguyễn Thị Hà Thu – Kế toán trưởng bổ nhiệm ngày 22/7/2014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Nữ</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22/8/1975</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Hiệp Hòa, Bắc Giang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P401 C1 Khu TT 34A, Trần Phú, Ba Đình,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011699182 cấp ngày 25/9/2008 do CA Hà Nội cấp</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Kỹ sư kinh tế XD; Thạc sĩ kinh tế</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công tác hiện nay tại tổ chức niêm yết: Kế toán trưởng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spacing w:val="-20"/>
          <w:lang w:val="nl-NL"/>
        </w:rPr>
      </w:pPr>
      <w:r w:rsidRPr="005667E1">
        <w:rPr>
          <w:lang w:val="nl-NL"/>
        </w:rPr>
        <w:t>2/1998 – 12/2006</w:t>
      </w:r>
      <w:r w:rsidRPr="005667E1">
        <w:rPr>
          <w:lang w:val="nl-NL"/>
        </w:rPr>
        <w:tab/>
      </w:r>
      <w:r w:rsidRPr="005667E1">
        <w:rPr>
          <w:lang w:val="nl-NL"/>
        </w:rPr>
        <w:tab/>
        <w:t xml:space="preserve">: </w:t>
      </w:r>
      <w:r w:rsidRPr="005667E1">
        <w:rPr>
          <w:spacing w:val="-20"/>
          <w:lang w:val="nl-NL"/>
        </w:rPr>
        <w:t>Chuyên viên</w:t>
      </w:r>
      <w:r w:rsidRPr="005667E1">
        <w:rPr>
          <w:lang w:val="nl-NL"/>
        </w:rPr>
        <w:t xml:space="preserve"> kế toán tại Công ty CP Viễn thông tín hiệu Đường sắt.</w:t>
      </w:r>
    </w:p>
    <w:p w:rsidR="00A139C5" w:rsidRPr="00270043" w:rsidRDefault="00A139C5" w:rsidP="00A139C5">
      <w:pPr>
        <w:numPr>
          <w:ilvl w:val="0"/>
          <w:numId w:val="2"/>
        </w:numPr>
        <w:suppressAutoHyphens/>
        <w:spacing w:before="120" w:line="360" w:lineRule="exact"/>
        <w:jc w:val="both"/>
        <w:rPr>
          <w:spacing w:val="-20"/>
          <w:lang w:val="nl-NL"/>
        </w:rPr>
      </w:pPr>
      <w:r w:rsidRPr="005667E1">
        <w:rPr>
          <w:lang w:val="nl-NL"/>
        </w:rPr>
        <w:lastRenderedPageBreak/>
        <w:t>1/2007 – nay: Công tác tại Công ty CP Kinh doanh dịch vụ cao cấp Dầu khí VN (PVCR), hiện giữ chức danh Kế toán trưởng.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cho tổ chức</w:t>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spacing w:before="120" w:line="360" w:lineRule="exact"/>
        <w:rPr>
          <w:b/>
          <w:lang w:val="es-MX"/>
        </w:rPr>
      </w:pPr>
      <w:r w:rsidRPr="005667E1">
        <w:rPr>
          <w:b/>
          <w:lang w:val="es-MX"/>
        </w:rPr>
        <w:t>Bà Vũ Thị Hồng – Phó Giám Đốc miễn nhiệm ngày 07/5/2014</w:t>
      </w:r>
    </w:p>
    <w:p w:rsidR="00A139C5" w:rsidRPr="00270043" w:rsidRDefault="00A139C5" w:rsidP="00A139C5">
      <w:pPr>
        <w:numPr>
          <w:ilvl w:val="0"/>
          <w:numId w:val="1"/>
        </w:numPr>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Nữ</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24/05/1983</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Hải Dương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Tổ 5 Cụm 4, Khương Đình,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013564391,  do CA Hà Nội cấp ngày 23/06/2012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Cử nhân tài chính Ngân hàng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 (nêu tóm tắt nơi công tác, chức vụ, nghề nghiệp đã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2007 – đến nay</w:t>
      </w:r>
      <w:r w:rsidRPr="005667E1">
        <w:rPr>
          <w:lang w:val="nl-NL"/>
        </w:rPr>
        <w:tab/>
        <w:t>: Công tác tại Ngân hàng TMCP Đại Dương</w:t>
      </w:r>
    </w:p>
    <w:p w:rsidR="00A139C5"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7/5/2015: miễn nhiệm chức danh Phó giám đốc tại PVCR.</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khác</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phạm pháp luật</w:t>
      </w:r>
      <w:r w:rsidRPr="005667E1">
        <w:rPr>
          <w:lang w:val="es-MX"/>
        </w:rPr>
        <w:tab/>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tổ chức</w:t>
      </w:r>
      <w:r w:rsidRPr="005667E1">
        <w:rPr>
          <w:rFonts w:ascii="Times New Roman" w:hAnsi="Times New Roman"/>
          <w:sz w:val="24"/>
          <w:szCs w:val="24"/>
          <w:lang w:val="nl-NL"/>
        </w:rPr>
        <w:tab/>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pStyle w:val="Heading2"/>
        <w:numPr>
          <w:ilvl w:val="1"/>
          <w:numId w:val="8"/>
        </w:numPr>
        <w:spacing w:after="0" w:line="360" w:lineRule="exact"/>
        <w:ind w:left="567" w:hanging="567"/>
        <w:jc w:val="left"/>
        <w:rPr>
          <w:rFonts w:ascii="Times New Roman" w:hAnsi="Times New Roman"/>
          <w:sz w:val="24"/>
          <w:lang w:val="nl-NL"/>
        </w:rPr>
      </w:pPr>
      <w:r w:rsidRPr="005667E1">
        <w:rPr>
          <w:rFonts w:ascii="Times New Roman" w:hAnsi="Times New Roman"/>
          <w:sz w:val="24"/>
          <w:lang w:val="nl-NL"/>
        </w:rPr>
        <w:lastRenderedPageBreak/>
        <w:t xml:space="preserve">Thay đổi  Giám đốc điều hành trong năm 2014: </w:t>
      </w:r>
    </w:p>
    <w:tbl>
      <w:tblPr>
        <w:tblW w:w="0" w:type="auto"/>
        <w:tblInd w:w="567" w:type="dxa"/>
        <w:tblLook w:val="04A0"/>
      </w:tblPr>
      <w:tblGrid>
        <w:gridCol w:w="2943"/>
        <w:gridCol w:w="1985"/>
        <w:gridCol w:w="3511"/>
      </w:tblGrid>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Ông Nguyễn Tuấn Anh</w:t>
            </w:r>
          </w:p>
        </w:tc>
        <w:tc>
          <w:tcPr>
            <w:tcW w:w="1985" w:type="dxa"/>
            <w:shd w:val="clear" w:color="auto" w:fill="auto"/>
          </w:tcPr>
          <w:p w:rsidR="00A139C5" w:rsidRPr="00270043" w:rsidRDefault="00A139C5" w:rsidP="007906AA">
            <w:pPr>
              <w:spacing w:before="120" w:line="360" w:lineRule="exact"/>
              <w:jc w:val="both"/>
            </w:pPr>
            <w:r w:rsidRPr="005667E1">
              <w:t>Giám đốc</w:t>
            </w:r>
          </w:p>
        </w:tc>
        <w:tc>
          <w:tcPr>
            <w:tcW w:w="3511" w:type="dxa"/>
            <w:shd w:val="clear" w:color="auto" w:fill="auto"/>
          </w:tcPr>
          <w:p w:rsidR="00A139C5" w:rsidRPr="00270043" w:rsidRDefault="00A139C5" w:rsidP="007906AA">
            <w:pPr>
              <w:spacing w:before="120" w:line="360" w:lineRule="exact"/>
              <w:jc w:val="both"/>
            </w:pPr>
            <w:r w:rsidRPr="005667E1">
              <w:t>Bổ  nhiệm ngày 14/4/2014</w:t>
            </w:r>
          </w:p>
        </w:tc>
      </w:tr>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Ông Lê Huy Giang</w:t>
            </w:r>
          </w:p>
        </w:tc>
        <w:tc>
          <w:tcPr>
            <w:tcW w:w="1985" w:type="dxa"/>
            <w:shd w:val="clear" w:color="auto" w:fill="auto"/>
          </w:tcPr>
          <w:p w:rsidR="00A139C5" w:rsidRPr="00270043" w:rsidRDefault="00A139C5" w:rsidP="007906AA">
            <w:pPr>
              <w:spacing w:before="120" w:line="360" w:lineRule="exact"/>
              <w:jc w:val="both"/>
            </w:pPr>
            <w:r w:rsidRPr="005667E1">
              <w:t xml:space="preserve">Giám đốc </w:t>
            </w:r>
          </w:p>
        </w:tc>
        <w:tc>
          <w:tcPr>
            <w:tcW w:w="3511" w:type="dxa"/>
            <w:shd w:val="clear" w:color="auto" w:fill="auto"/>
          </w:tcPr>
          <w:p w:rsidR="00A139C5" w:rsidRPr="00270043" w:rsidRDefault="00A139C5" w:rsidP="007906AA">
            <w:pPr>
              <w:spacing w:before="120" w:line="360" w:lineRule="exact"/>
              <w:jc w:val="both"/>
            </w:pPr>
            <w:r w:rsidRPr="005667E1">
              <w:t>Miễn nhiệm ngày 14/4/2014</w:t>
            </w:r>
          </w:p>
        </w:tc>
      </w:tr>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Ông Đỗ Quốc Phương</w:t>
            </w:r>
          </w:p>
        </w:tc>
        <w:tc>
          <w:tcPr>
            <w:tcW w:w="1985" w:type="dxa"/>
            <w:shd w:val="clear" w:color="auto" w:fill="auto"/>
          </w:tcPr>
          <w:p w:rsidR="00A139C5" w:rsidRPr="00270043" w:rsidRDefault="00A139C5" w:rsidP="007906AA">
            <w:pPr>
              <w:spacing w:before="120" w:line="360" w:lineRule="exact"/>
              <w:jc w:val="both"/>
            </w:pPr>
            <w:r w:rsidRPr="005667E1">
              <w:t>Phó giám đốc</w:t>
            </w:r>
          </w:p>
        </w:tc>
        <w:tc>
          <w:tcPr>
            <w:tcW w:w="3511" w:type="dxa"/>
            <w:shd w:val="clear" w:color="auto" w:fill="auto"/>
          </w:tcPr>
          <w:p w:rsidR="00A139C5" w:rsidRPr="00270043" w:rsidRDefault="00A139C5" w:rsidP="007906AA">
            <w:pPr>
              <w:spacing w:before="120" w:line="360" w:lineRule="exact"/>
              <w:jc w:val="both"/>
            </w:pPr>
          </w:p>
        </w:tc>
      </w:tr>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Ông Nguyễn Phi Hùng</w:t>
            </w:r>
          </w:p>
        </w:tc>
        <w:tc>
          <w:tcPr>
            <w:tcW w:w="1985" w:type="dxa"/>
            <w:shd w:val="clear" w:color="auto" w:fill="auto"/>
          </w:tcPr>
          <w:p w:rsidR="00A139C5" w:rsidRPr="00270043" w:rsidRDefault="00A139C5" w:rsidP="007906AA">
            <w:pPr>
              <w:spacing w:before="120" w:line="360" w:lineRule="exact"/>
              <w:jc w:val="both"/>
            </w:pPr>
            <w:r w:rsidRPr="005667E1">
              <w:t>Phó giám đốc</w:t>
            </w:r>
          </w:p>
        </w:tc>
        <w:tc>
          <w:tcPr>
            <w:tcW w:w="3511" w:type="dxa"/>
            <w:shd w:val="clear" w:color="auto" w:fill="auto"/>
          </w:tcPr>
          <w:p w:rsidR="00A139C5" w:rsidRPr="00270043" w:rsidRDefault="00A139C5" w:rsidP="007906AA">
            <w:pPr>
              <w:spacing w:before="120" w:line="360" w:lineRule="exact"/>
              <w:jc w:val="both"/>
            </w:pPr>
            <w:r w:rsidRPr="005667E1">
              <w:t>Bổ nhiệm ngày 07/5/2014</w:t>
            </w:r>
          </w:p>
        </w:tc>
      </w:tr>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Bà Nguyễn Thị Hà Thu</w:t>
            </w:r>
          </w:p>
        </w:tc>
        <w:tc>
          <w:tcPr>
            <w:tcW w:w="1985" w:type="dxa"/>
            <w:shd w:val="clear" w:color="auto" w:fill="auto"/>
          </w:tcPr>
          <w:p w:rsidR="00A139C5" w:rsidRPr="00270043" w:rsidRDefault="00A139C5" w:rsidP="007906AA">
            <w:pPr>
              <w:spacing w:before="120" w:line="360" w:lineRule="exact"/>
              <w:jc w:val="both"/>
            </w:pPr>
            <w:r w:rsidRPr="005667E1">
              <w:t>Kế toán trưởng</w:t>
            </w:r>
          </w:p>
        </w:tc>
        <w:tc>
          <w:tcPr>
            <w:tcW w:w="3511" w:type="dxa"/>
            <w:shd w:val="clear" w:color="auto" w:fill="auto"/>
          </w:tcPr>
          <w:p w:rsidR="00A139C5" w:rsidRPr="00270043" w:rsidRDefault="00A139C5" w:rsidP="007906AA">
            <w:pPr>
              <w:spacing w:before="120" w:line="360" w:lineRule="exact"/>
              <w:jc w:val="both"/>
            </w:pPr>
            <w:r w:rsidRPr="005667E1">
              <w:t>Bổ nhiệm ngày 22/7/2014</w:t>
            </w:r>
          </w:p>
        </w:tc>
      </w:tr>
      <w:tr w:rsidR="00A139C5" w:rsidRPr="00270043" w:rsidTr="007906AA">
        <w:tc>
          <w:tcPr>
            <w:tcW w:w="2943" w:type="dxa"/>
            <w:shd w:val="clear" w:color="auto" w:fill="auto"/>
          </w:tcPr>
          <w:p w:rsidR="00A139C5" w:rsidRPr="00270043" w:rsidRDefault="00A139C5" w:rsidP="007906AA">
            <w:pPr>
              <w:spacing w:before="120" w:line="360" w:lineRule="exact"/>
              <w:jc w:val="both"/>
            </w:pPr>
            <w:r w:rsidRPr="005667E1">
              <w:t>Bà Vũ Thị Hồng</w:t>
            </w:r>
          </w:p>
        </w:tc>
        <w:tc>
          <w:tcPr>
            <w:tcW w:w="1985" w:type="dxa"/>
            <w:shd w:val="clear" w:color="auto" w:fill="auto"/>
          </w:tcPr>
          <w:p w:rsidR="00A139C5" w:rsidRPr="00270043" w:rsidRDefault="00A139C5" w:rsidP="007906AA">
            <w:pPr>
              <w:spacing w:before="120" w:line="360" w:lineRule="exact"/>
              <w:jc w:val="both"/>
            </w:pPr>
            <w:r w:rsidRPr="005667E1">
              <w:t>Phó giám đốc</w:t>
            </w:r>
          </w:p>
        </w:tc>
        <w:tc>
          <w:tcPr>
            <w:tcW w:w="3511" w:type="dxa"/>
            <w:shd w:val="clear" w:color="auto" w:fill="auto"/>
          </w:tcPr>
          <w:p w:rsidR="00A139C5" w:rsidRPr="00270043" w:rsidRDefault="00A139C5" w:rsidP="007906AA">
            <w:pPr>
              <w:spacing w:before="120" w:line="360" w:lineRule="exact"/>
              <w:jc w:val="both"/>
            </w:pPr>
            <w:r w:rsidRPr="005667E1">
              <w:t>Miễn nhiệm ngày 07/5/2014</w:t>
            </w:r>
          </w:p>
        </w:tc>
      </w:tr>
    </w:tbl>
    <w:p w:rsidR="00A139C5" w:rsidRPr="00270043" w:rsidRDefault="00A139C5" w:rsidP="00A139C5">
      <w:pPr>
        <w:pStyle w:val="Heading2"/>
        <w:numPr>
          <w:ilvl w:val="1"/>
          <w:numId w:val="7"/>
        </w:numPr>
        <w:spacing w:after="0" w:line="360" w:lineRule="exact"/>
        <w:jc w:val="left"/>
        <w:rPr>
          <w:rFonts w:ascii="Times New Roman" w:hAnsi="Times New Roman"/>
          <w:sz w:val="24"/>
        </w:rPr>
      </w:pPr>
      <w:bookmarkStart w:id="3" w:name="_Toc286757873"/>
      <w:r w:rsidRPr="00270043">
        <w:rPr>
          <w:rFonts w:ascii="Times New Roman" w:hAnsi="Times New Roman"/>
          <w:sz w:val="24"/>
        </w:rPr>
        <w:t xml:space="preserve">Số lượng cán bộ, nhân viên và chính sách đối với người lao động </w:t>
      </w:r>
    </w:p>
    <w:p w:rsidR="00A139C5" w:rsidRPr="00270043" w:rsidRDefault="00A139C5" w:rsidP="00A139C5">
      <w:pPr>
        <w:pStyle w:val="Heading2"/>
        <w:spacing w:after="0" w:line="360" w:lineRule="exact"/>
        <w:ind w:left="570"/>
        <w:jc w:val="left"/>
        <w:rPr>
          <w:rFonts w:ascii="Times New Roman" w:hAnsi="Times New Roman"/>
          <w:sz w:val="24"/>
        </w:rPr>
      </w:pPr>
      <w:r w:rsidRPr="00270043">
        <w:rPr>
          <w:rFonts w:ascii="Times New Roman" w:hAnsi="Times New Roman"/>
          <w:sz w:val="24"/>
        </w:rPr>
        <w:t>(tại thời điểm báo cáo 20/3/2015):</w:t>
      </w:r>
    </w:p>
    <w:p w:rsidR="00A139C5" w:rsidRPr="00270043" w:rsidRDefault="00A139C5" w:rsidP="00A139C5">
      <w:pPr>
        <w:pStyle w:val="Subtitle"/>
        <w:spacing w:after="0" w:line="360" w:lineRule="exact"/>
        <w:ind w:left="366"/>
        <w:jc w:val="center"/>
        <w:rPr>
          <w:rFonts w:ascii="Times New Roman" w:hAnsi="Times New Roman"/>
          <w:sz w:val="24"/>
        </w:rPr>
      </w:pPr>
      <w:r w:rsidRPr="00270043">
        <w:rPr>
          <w:rFonts w:ascii="Times New Roman" w:hAnsi="Times New Roman"/>
          <w:sz w:val="24"/>
        </w:rPr>
        <w:t>Phân loại lao động</w:t>
      </w:r>
    </w:p>
    <w:tbl>
      <w:tblPr>
        <w:tblStyle w:val="TableGrid"/>
        <w:tblW w:w="8712" w:type="dxa"/>
        <w:tblInd w:w="576" w:type="dxa"/>
        <w:tblLook w:val="04A0"/>
      </w:tblPr>
      <w:tblGrid>
        <w:gridCol w:w="4662"/>
        <w:gridCol w:w="1980"/>
        <w:gridCol w:w="2070"/>
      </w:tblGrid>
      <w:tr w:rsidR="00A139C5" w:rsidRPr="00270043" w:rsidTr="007906AA">
        <w:tc>
          <w:tcPr>
            <w:tcW w:w="4662" w:type="dxa"/>
          </w:tcPr>
          <w:p w:rsidR="00A139C5" w:rsidRPr="00270043" w:rsidRDefault="00A139C5" w:rsidP="007906AA">
            <w:pPr>
              <w:pStyle w:val="Heading2"/>
              <w:numPr>
                <w:ilvl w:val="1"/>
                <w:numId w:val="0"/>
              </w:numPr>
              <w:spacing w:after="0" w:line="360" w:lineRule="exact"/>
              <w:jc w:val="left"/>
              <w:outlineLvl w:val="1"/>
              <w:rPr>
                <w:rFonts w:ascii="Times New Roman" w:hAnsi="Times New Roman"/>
                <w:sz w:val="24"/>
              </w:rPr>
            </w:pPr>
            <w:r w:rsidRPr="00270043">
              <w:rPr>
                <w:rFonts w:ascii="Times New Roman" w:hAnsi="Times New Roman"/>
                <w:sz w:val="24"/>
              </w:rPr>
              <w:t>Loại lao động</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Số lượng</w:t>
            </w: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Tỷ lệ (%)</w:t>
            </w:r>
          </w:p>
        </w:tc>
      </w:tr>
      <w:tr w:rsidR="00A139C5" w:rsidRPr="00270043" w:rsidTr="007906AA">
        <w:tc>
          <w:tcPr>
            <w:tcW w:w="4662" w:type="dxa"/>
          </w:tcPr>
          <w:p w:rsidR="00A139C5" w:rsidRPr="00270043" w:rsidRDefault="00A139C5" w:rsidP="007906AA">
            <w:pPr>
              <w:pStyle w:val="Heading2"/>
              <w:numPr>
                <w:ilvl w:val="1"/>
                <w:numId w:val="0"/>
              </w:numPr>
              <w:spacing w:after="0" w:line="360" w:lineRule="exact"/>
              <w:jc w:val="left"/>
              <w:outlineLvl w:val="1"/>
              <w:rPr>
                <w:rFonts w:ascii="Times New Roman" w:hAnsi="Times New Roman"/>
                <w:sz w:val="24"/>
              </w:rPr>
            </w:pPr>
            <w:r w:rsidRPr="00270043">
              <w:rPr>
                <w:rFonts w:ascii="Times New Roman" w:hAnsi="Times New Roman"/>
                <w:sz w:val="24"/>
              </w:rPr>
              <w:t>Theo trình độ học vấn</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sz w:val="24"/>
              </w:rPr>
            </w:pP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sz w:val="24"/>
              </w:rPr>
            </w:pPr>
          </w:p>
        </w:tc>
      </w:tr>
      <w:tr w:rsidR="00A139C5" w:rsidRPr="00270043" w:rsidTr="007906AA">
        <w:tc>
          <w:tcPr>
            <w:tcW w:w="4662" w:type="dxa"/>
          </w:tcPr>
          <w:p w:rsidR="00A139C5" w:rsidRDefault="00A139C5" w:rsidP="007906AA">
            <w:pPr>
              <w:pStyle w:val="Heading2"/>
              <w:spacing w:after="0" w:line="360" w:lineRule="exact"/>
              <w:jc w:val="left"/>
              <w:outlineLvl w:val="1"/>
              <w:rPr>
                <w:rFonts w:ascii="Times New Roman" w:hAnsi="Times New Roman"/>
                <w:b w:val="0"/>
                <w:sz w:val="24"/>
              </w:rPr>
            </w:pPr>
            <w:r w:rsidRPr="005667E1">
              <w:rPr>
                <w:rFonts w:ascii="Times New Roman" w:hAnsi="Times New Roman"/>
                <w:b w:val="0"/>
                <w:sz w:val="24"/>
              </w:rPr>
              <w:t>- Trên đại học</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4</w:t>
            </w: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10,5</w:t>
            </w:r>
          </w:p>
        </w:tc>
      </w:tr>
      <w:tr w:rsidR="00A139C5" w:rsidRPr="00270043" w:rsidTr="007906AA">
        <w:tc>
          <w:tcPr>
            <w:tcW w:w="4662" w:type="dxa"/>
          </w:tcPr>
          <w:p w:rsidR="00A139C5" w:rsidRDefault="00A139C5" w:rsidP="007906AA">
            <w:pPr>
              <w:pStyle w:val="Heading2"/>
              <w:spacing w:after="0" w:line="360" w:lineRule="exact"/>
              <w:jc w:val="left"/>
              <w:outlineLvl w:val="1"/>
              <w:rPr>
                <w:rFonts w:ascii="Times New Roman" w:hAnsi="Times New Roman"/>
                <w:b w:val="0"/>
                <w:sz w:val="24"/>
              </w:rPr>
            </w:pPr>
            <w:r w:rsidRPr="005667E1">
              <w:rPr>
                <w:rFonts w:ascii="Times New Roman" w:hAnsi="Times New Roman"/>
                <w:b w:val="0"/>
                <w:sz w:val="24"/>
              </w:rPr>
              <w:t>- Đại học</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32</w:t>
            </w: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84,2</w:t>
            </w:r>
          </w:p>
        </w:tc>
      </w:tr>
      <w:tr w:rsidR="00A139C5" w:rsidRPr="00270043" w:rsidTr="007906AA">
        <w:tc>
          <w:tcPr>
            <w:tcW w:w="4662" w:type="dxa"/>
          </w:tcPr>
          <w:p w:rsidR="00A139C5" w:rsidRDefault="00A139C5" w:rsidP="007906AA">
            <w:pPr>
              <w:pStyle w:val="Heading2"/>
              <w:spacing w:after="0" w:line="360" w:lineRule="exact"/>
              <w:jc w:val="left"/>
              <w:outlineLvl w:val="1"/>
              <w:rPr>
                <w:rFonts w:ascii="Times New Roman" w:hAnsi="Times New Roman"/>
                <w:b w:val="0"/>
                <w:sz w:val="24"/>
              </w:rPr>
            </w:pPr>
            <w:r w:rsidRPr="005667E1">
              <w:rPr>
                <w:rFonts w:ascii="Times New Roman" w:hAnsi="Times New Roman"/>
                <w:b w:val="0"/>
                <w:sz w:val="24"/>
              </w:rPr>
              <w:t>- Cao đẳng, Trung cấp</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0</w:t>
            </w: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0</w:t>
            </w:r>
          </w:p>
        </w:tc>
      </w:tr>
      <w:tr w:rsidR="00A139C5" w:rsidRPr="00270043" w:rsidTr="007906AA">
        <w:tc>
          <w:tcPr>
            <w:tcW w:w="4662" w:type="dxa"/>
          </w:tcPr>
          <w:p w:rsidR="00A139C5" w:rsidRDefault="00A139C5" w:rsidP="007906AA">
            <w:pPr>
              <w:pStyle w:val="Heading2"/>
              <w:spacing w:after="0" w:line="360" w:lineRule="exact"/>
              <w:jc w:val="left"/>
              <w:outlineLvl w:val="1"/>
              <w:rPr>
                <w:rFonts w:ascii="Times New Roman" w:hAnsi="Times New Roman"/>
                <w:b w:val="0"/>
                <w:sz w:val="24"/>
              </w:rPr>
            </w:pPr>
            <w:r w:rsidRPr="005667E1">
              <w:rPr>
                <w:rFonts w:ascii="Times New Roman" w:hAnsi="Times New Roman"/>
                <w:b w:val="0"/>
                <w:sz w:val="24"/>
              </w:rPr>
              <w:t>- Lao động phổ thông</w:t>
            </w:r>
          </w:p>
        </w:tc>
        <w:tc>
          <w:tcPr>
            <w:tcW w:w="198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2</w:t>
            </w:r>
          </w:p>
        </w:tc>
        <w:tc>
          <w:tcPr>
            <w:tcW w:w="2070" w:type="dxa"/>
          </w:tcPr>
          <w:p w:rsidR="00A139C5"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5,3</w:t>
            </w:r>
          </w:p>
        </w:tc>
      </w:tr>
      <w:tr w:rsidR="00A139C5" w:rsidRPr="00270043" w:rsidTr="007906AA">
        <w:tc>
          <w:tcPr>
            <w:tcW w:w="4662" w:type="dxa"/>
          </w:tcPr>
          <w:p w:rsidR="00A139C5" w:rsidRPr="00270043" w:rsidRDefault="00A139C5" w:rsidP="007906AA">
            <w:pPr>
              <w:pStyle w:val="Heading2"/>
              <w:spacing w:after="0" w:line="360" w:lineRule="exact"/>
              <w:jc w:val="left"/>
              <w:outlineLvl w:val="1"/>
              <w:rPr>
                <w:rFonts w:ascii="Times New Roman" w:hAnsi="Times New Roman"/>
                <w:sz w:val="24"/>
              </w:rPr>
            </w:pPr>
            <w:r w:rsidRPr="005667E1">
              <w:rPr>
                <w:rFonts w:ascii="Times New Roman" w:hAnsi="Times New Roman"/>
                <w:sz w:val="24"/>
              </w:rPr>
              <w:t>Tổng số</w:t>
            </w:r>
          </w:p>
        </w:tc>
        <w:tc>
          <w:tcPr>
            <w:tcW w:w="198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38</w:t>
            </w:r>
          </w:p>
        </w:tc>
        <w:tc>
          <w:tcPr>
            <w:tcW w:w="207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100</w:t>
            </w:r>
          </w:p>
        </w:tc>
      </w:tr>
      <w:tr w:rsidR="00A139C5" w:rsidRPr="00270043" w:rsidTr="007906AA">
        <w:tc>
          <w:tcPr>
            <w:tcW w:w="4662" w:type="dxa"/>
          </w:tcPr>
          <w:p w:rsidR="00A139C5" w:rsidRPr="00270043" w:rsidRDefault="00A139C5" w:rsidP="007906AA">
            <w:pPr>
              <w:pStyle w:val="Heading2"/>
              <w:spacing w:after="0" w:line="360" w:lineRule="exact"/>
              <w:jc w:val="left"/>
              <w:outlineLvl w:val="1"/>
              <w:rPr>
                <w:rFonts w:ascii="Times New Roman" w:hAnsi="Times New Roman"/>
                <w:sz w:val="24"/>
              </w:rPr>
            </w:pPr>
            <w:r w:rsidRPr="005667E1">
              <w:rPr>
                <w:rFonts w:ascii="Times New Roman" w:hAnsi="Times New Roman"/>
                <w:sz w:val="24"/>
              </w:rPr>
              <w:t>Phân theo tính chất hợp đồng lao động</w:t>
            </w:r>
          </w:p>
        </w:tc>
        <w:tc>
          <w:tcPr>
            <w:tcW w:w="198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p>
        </w:tc>
        <w:tc>
          <w:tcPr>
            <w:tcW w:w="207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p>
        </w:tc>
      </w:tr>
      <w:tr w:rsidR="00A139C5" w:rsidRPr="00270043" w:rsidTr="007906AA">
        <w:tc>
          <w:tcPr>
            <w:tcW w:w="4662" w:type="dxa"/>
          </w:tcPr>
          <w:p w:rsidR="00A139C5" w:rsidRPr="00270043" w:rsidRDefault="00A139C5" w:rsidP="007906AA">
            <w:pPr>
              <w:pStyle w:val="Heading2"/>
              <w:spacing w:after="0" w:line="360" w:lineRule="exact"/>
              <w:jc w:val="left"/>
              <w:outlineLvl w:val="1"/>
              <w:rPr>
                <w:rFonts w:ascii="Times New Roman" w:hAnsi="Times New Roman"/>
                <w:b w:val="0"/>
                <w:sz w:val="24"/>
              </w:rPr>
            </w:pPr>
            <w:r w:rsidRPr="00270043">
              <w:rPr>
                <w:rFonts w:ascii="Times New Roman" w:hAnsi="Times New Roman"/>
                <w:b w:val="0"/>
                <w:sz w:val="24"/>
              </w:rPr>
              <w:t>- Hợp đồng không xác định thời hạn</w:t>
            </w:r>
          </w:p>
        </w:tc>
        <w:tc>
          <w:tcPr>
            <w:tcW w:w="1980" w:type="dxa"/>
          </w:tcPr>
          <w:p w:rsidR="00A139C5" w:rsidRPr="00270043"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13</w:t>
            </w:r>
          </w:p>
        </w:tc>
        <w:tc>
          <w:tcPr>
            <w:tcW w:w="2070" w:type="dxa"/>
          </w:tcPr>
          <w:p w:rsidR="00A139C5" w:rsidRPr="00270043"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34,2</w:t>
            </w:r>
          </w:p>
        </w:tc>
      </w:tr>
      <w:tr w:rsidR="00A139C5" w:rsidRPr="00270043" w:rsidTr="007906AA">
        <w:tc>
          <w:tcPr>
            <w:tcW w:w="4662" w:type="dxa"/>
          </w:tcPr>
          <w:p w:rsidR="00A139C5" w:rsidRDefault="00A139C5" w:rsidP="007906AA">
            <w:pPr>
              <w:pStyle w:val="Heading2"/>
              <w:spacing w:after="0" w:line="360" w:lineRule="exact"/>
              <w:ind w:left="144" w:hanging="144"/>
              <w:jc w:val="left"/>
              <w:outlineLvl w:val="1"/>
              <w:rPr>
                <w:rFonts w:ascii="Times New Roman" w:hAnsi="Times New Roman"/>
                <w:b w:val="0"/>
                <w:sz w:val="24"/>
              </w:rPr>
            </w:pPr>
            <w:r w:rsidRPr="00270043">
              <w:rPr>
                <w:rFonts w:ascii="Times New Roman" w:hAnsi="Times New Roman"/>
                <w:b w:val="0"/>
                <w:sz w:val="24"/>
              </w:rPr>
              <w:t>- Hợp đồng xác định thời hạn</w:t>
            </w:r>
          </w:p>
        </w:tc>
        <w:tc>
          <w:tcPr>
            <w:tcW w:w="1980" w:type="dxa"/>
          </w:tcPr>
          <w:p w:rsidR="00A139C5" w:rsidRPr="00270043"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25</w:t>
            </w:r>
          </w:p>
        </w:tc>
        <w:tc>
          <w:tcPr>
            <w:tcW w:w="2070" w:type="dxa"/>
          </w:tcPr>
          <w:p w:rsidR="00A139C5" w:rsidRPr="00270043" w:rsidRDefault="00A139C5" w:rsidP="007906AA">
            <w:pPr>
              <w:pStyle w:val="Heading2"/>
              <w:numPr>
                <w:ilvl w:val="1"/>
                <w:numId w:val="0"/>
              </w:numPr>
              <w:spacing w:after="0" w:line="360" w:lineRule="exact"/>
              <w:outlineLvl w:val="1"/>
              <w:rPr>
                <w:rFonts w:ascii="Times New Roman" w:hAnsi="Times New Roman"/>
                <w:b w:val="0"/>
                <w:sz w:val="24"/>
              </w:rPr>
            </w:pPr>
            <w:r w:rsidRPr="005667E1">
              <w:rPr>
                <w:rFonts w:ascii="Times New Roman" w:hAnsi="Times New Roman"/>
                <w:b w:val="0"/>
                <w:sz w:val="24"/>
              </w:rPr>
              <w:t>65,8</w:t>
            </w:r>
          </w:p>
        </w:tc>
      </w:tr>
      <w:tr w:rsidR="00A139C5" w:rsidRPr="00270043" w:rsidTr="007906AA">
        <w:tc>
          <w:tcPr>
            <w:tcW w:w="4662" w:type="dxa"/>
          </w:tcPr>
          <w:p w:rsidR="00A139C5" w:rsidRPr="00270043" w:rsidRDefault="00A139C5" w:rsidP="007906AA">
            <w:pPr>
              <w:pStyle w:val="Heading2"/>
              <w:spacing w:after="0" w:line="360" w:lineRule="exact"/>
              <w:jc w:val="left"/>
              <w:outlineLvl w:val="1"/>
              <w:rPr>
                <w:rFonts w:ascii="Times New Roman" w:hAnsi="Times New Roman"/>
                <w:sz w:val="24"/>
              </w:rPr>
            </w:pPr>
            <w:r w:rsidRPr="005667E1">
              <w:rPr>
                <w:rFonts w:ascii="Times New Roman" w:hAnsi="Times New Roman"/>
                <w:sz w:val="24"/>
              </w:rPr>
              <w:t>Tổng số</w:t>
            </w:r>
          </w:p>
        </w:tc>
        <w:tc>
          <w:tcPr>
            <w:tcW w:w="198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38</w:t>
            </w:r>
          </w:p>
        </w:tc>
        <w:tc>
          <w:tcPr>
            <w:tcW w:w="2070" w:type="dxa"/>
          </w:tcPr>
          <w:p w:rsidR="00A139C5" w:rsidRPr="00270043" w:rsidRDefault="00A139C5" w:rsidP="007906AA">
            <w:pPr>
              <w:pStyle w:val="Heading2"/>
              <w:numPr>
                <w:ilvl w:val="1"/>
                <w:numId w:val="0"/>
              </w:numPr>
              <w:spacing w:after="0" w:line="360" w:lineRule="exact"/>
              <w:outlineLvl w:val="1"/>
              <w:rPr>
                <w:rFonts w:ascii="Times New Roman" w:hAnsi="Times New Roman"/>
                <w:sz w:val="24"/>
              </w:rPr>
            </w:pPr>
            <w:r w:rsidRPr="00270043">
              <w:rPr>
                <w:rFonts w:ascii="Times New Roman" w:hAnsi="Times New Roman"/>
                <w:sz w:val="24"/>
              </w:rPr>
              <w:t>100</w:t>
            </w:r>
          </w:p>
        </w:tc>
      </w:tr>
    </w:tbl>
    <w:bookmarkEnd w:id="3"/>
    <w:p w:rsidR="00A139C5" w:rsidRPr="00270043" w:rsidRDefault="00A139C5" w:rsidP="00A139C5">
      <w:pPr>
        <w:tabs>
          <w:tab w:val="num" w:pos="0"/>
          <w:tab w:val="left" w:pos="9000"/>
        </w:tabs>
        <w:spacing w:before="120" w:line="360" w:lineRule="exact"/>
        <w:ind w:right="27"/>
        <w:jc w:val="right"/>
        <w:rPr>
          <w:i/>
          <w:iCs/>
        </w:rPr>
      </w:pPr>
      <w:r w:rsidRPr="00270043">
        <w:rPr>
          <w:i/>
          <w:iCs/>
        </w:rPr>
        <w:t xml:space="preserve"> (Nguồn: Công ty Cổ phần Kinh doanh dịch vụ cao cấp Dầu khí Việt Nam)</w:t>
      </w:r>
    </w:p>
    <w:p w:rsidR="00A139C5" w:rsidRDefault="00A139C5" w:rsidP="00A139C5">
      <w:pPr>
        <w:numPr>
          <w:ilvl w:val="0"/>
          <w:numId w:val="8"/>
        </w:numPr>
        <w:spacing w:before="120" w:line="360" w:lineRule="exact"/>
        <w:ind w:left="567" w:hanging="567"/>
        <w:jc w:val="both"/>
        <w:rPr>
          <w:b/>
          <w:i/>
        </w:rPr>
      </w:pPr>
      <w:r w:rsidRPr="00270043">
        <w:rPr>
          <w:b/>
          <w:i/>
        </w:rPr>
        <w:t>Tình hình đầu tư, tình hình thực hiện các dự án:</w:t>
      </w:r>
    </w:p>
    <w:p w:rsidR="00A139C5" w:rsidRDefault="00A139C5" w:rsidP="00A139C5">
      <w:pPr>
        <w:spacing w:before="120" w:line="360" w:lineRule="exact"/>
        <w:ind w:left="567" w:hanging="567"/>
        <w:jc w:val="both"/>
        <w:rPr>
          <w:b/>
          <w:lang w:val="nl-NL"/>
        </w:rPr>
      </w:pPr>
      <w:r w:rsidRPr="00270043">
        <w:rPr>
          <w:b/>
        </w:rPr>
        <w:t>3.1</w:t>
      </w:r>
      <w:r w:rsidRPr="00270043">
        <w:rPr>
          <w:b/>
          <w:i/>
        </w:rPr>
        <w:tab/>
      </w:r>
      <w:r w:rsidRPr="00270043">
        <w:rPr>
          <w:b/>
          <w:lang w:val="nl-NL"/>
        </w:rPr>
        <w:t>Dự án CT10-11 Văn Phú, Hà Đông, Hà Nội:</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Giá tr11 Văn Phú, Hà Đông, Hà Nội:i: tr11 d: tr11 Văn Phú, Hà Đông, Hà Nội: Hà i ngân lũy k, Hà Đông, Hà Nội:014 khogân lũy k, Hà Đông, Hà Nội:4, đkhogân lũy k, Hà Đông, Hà Nội:hi đkhogân lũy k, Hà Đôngu phần thân, Dự án đã đưđư Văn Phú, Hà i ngân lũy kế đến ngày 31/12/2014 khoảng 618,40 t0 thogân lũy k, Hà Đôngu phần thân, Dự án đã đưđư Văn Phú, Hà i n</w:t>
      </w:r>
    </w:p>
    <w:p w:rsidR="00A139C5" w:rsidRDefault="00A139C5" w:rsidP="00A139C5">
      <w:pPr>
        <w:spacing w:before="120" w:line="360" w:lineRule="exact"/>
        <w:ind w:left="567" w:hanging="567"/>
        <w:jc w:val="both"/>
        <w:rPr>
          <w:b/>
        </w:rPr>
      </w:pPr>
      <w:r w:rsidRPr="005667E1">
        <w:rPr>
          <w:b/>
        </w:rPr>
        <w:t>3.2</w:t>
      </w:r>
      <w:r w:rsidRPr="005667E1">
        <w:rPr>
          <w:b/>
        </w:rPr>
        <w:tab/>
        <w:t>D2 án T</w:t>
      </w:r>
      <w:r w:rsidRPr="005667E1">
        <w:rPr>
          <w:rFonts w:hint="cs"/>
          <w:b/>
        </w:rPr>
        <w:t>ư</w:t>
      </w:r>
      <w:r w:rsidRPr="005667E1">
        <w:rPr>
          <w:rFonts w:hint="eastAsia"/>
          <w:b/>
        </w:rPr>
        <w:t>đ</w:t>
      </w:r>
      <w:r w:rsidRPr="005667E1">
        <w:rPr>
          <w:rFonts w:hint="cs"/>
          <w:b/>
        </w:rPr>
        <w:t>ư</w:t>
      </w:r>
      <w:r w:rsidRPr="005667E1">
        <w:rPr>
          <w:b/>
        </w:rPr>
        <w:t xml:space="preserve"> Văn Phú, Hà i ngân lũy ky kự án đã đ</w:t>
      </w:r>
      <w:r w:rsidRPr="005667E1">
        <w:rPr>
          <w:rFonts w:hint="cs"/>
          <w:b/>
        </w:rPr>
        <w:t>ư</w:t>
      </w:r>
      <w:r w:rsidRPr="005667E1">
        <w:rPr>
          <w:rFonts w:hint="eastAsia"/>
          <w:b/>
        </w:rPr>
        <w:t>đ</w:t>
      </w:r>
      <w:r w:rsidRPr="005667E1">
        <w:rPr>
          <w:rFonts w:hint="cs"/>
          <w:b/>
        </w:rPr>
        <w:t>ư</w:t>
      </w:r>
      <w:r w:rsidRPr="005667E1">
        <w:rPr>
          <w:b/>
        </w:rPr>
        <w:t xml:space="preserve"> Văn </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 xml:space="preserve">Giá trđư Văn Phú, Hà i ngân lũy ky ky kự áy 31/12/2014 khoảng 618,40 tỷ đồng. Năm 2014, để chuẩn bị các điều kiện công nợ cho nhà thầu.g gói thầu phần </w:t>
      </w:r>
      <w:r w:rsidRPr="005667E1">
        <w:rPr>
          <w:rFonts w:asciiTheme="majorHAnsi" w:hAnsiTheme="majorHAnsi" w:cstheme="majorHAnsi"/>
          <w:bCs/>
          <w:spacing w:val="-2"/>
        </w:rPr>
        <w:lastRenderedPageBreak/>
        <w:t xml:space="preserve">thân, Dự ì, Phó giám đốcương của ĐHĐCĐ/HĐQT, PVCR đã tìm kiếm được đối tác để chuyển nhượng quyền sử dụng đất và quyền phát triển “Cụm chung cư 18 tầng” của Dự án, ký kết các văn bản chuyển nhượng với đối tác và xây dựng phương án thoái phần vốn còn lại của PVCR tại Dự án. </w:t>
      </w:r>
    </w:p>
    <w:p w:rsidR="00A139C5" w:rsidRDefault="00A139C5" w:rsidP="00A139C5">
      <w:pPr>
        <w:spacing w:before="120" w:line="360" w:lineRule="exact"/>
        <w:ind w:left="567" w:hanging="567"/>
        <w:jc w:val="both"/>
        <w:rPr>
          <w:b/>
        </w:rPr>
      </w:pPr>
      <w:r w:rsidRPr="005667E1">
        <w:rPr>
          <w:b/>
        </w:rPr>
        <w:t>3.3</w:t>
      </w:r>
      <w:r w:rsidRPr="005667E1">
        <w:rPr>
          <w:b/>
        </w:rPr>
        <w:tab/>
        <w:t>D3 trđ</w:t>
      </w:r>
      <w:r w:rsidRPr="005667E1">
        <w:rPr>
          <w:rFonts w:hint="cs"/>
          <w:b/>
        </w:rPr>
        <w:t>ư</w:t>
      </w:r>
      <w:r w:rsidRPr="005667E1">
        <w:rPr>
          <w:b/>
        </w:rPr>
        <w:t xml:space="preserve"> Văn Phú, Hà i ngân lũy ky ky kự áy 31/12/2014 kh</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Như Báo cáo thưú, Hà i ngân lũy ky ky kự áy 31/12/2014 khoảng 618,40 tỷ đồng. Năm 2014, để chuẩn bị các điều kiện công nợ cho nhà thầu.g gói thầu phần thân, Dự ì, Phó giám đốcương của ĐHĐCĐ/HĐQT, PVCRnh và phê duyệt hồ sơ quy hoạch chi tiết 1/500 đã không thực hiện được, cũng như kết quả của các công việc chuẩn bị đầu tư đã thực hiện trước đây như kiểm đến, lập phương án GPMB… đều không sử dụng được.</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Dhư Báo cáo thưú, Hà i ngân lũy ky ky kự áy 31/12/2014 khoảng 618,40 tỷ đồng. Năm 2014, để chuẩn bị các điều kiện công nợ cho nhà thầu.g gói thầu phần thân, Dự ì, Phó Đhư Báo cáo thưịch quốc tế cao cấp Tản Viên (giai đo t có các văn bản báo cáo UBND TP Hà Nội, UBND huyn bBa Vì, Sở Kế hoạch và đầu tư TP Hà Nội, S NộiSở Kế hoạch và đầu tư HàNội và các cơ quan chôi trưầu tư TPcấp Tản Viên (giai đo t khoảng 618,40 tỷ đồng. Năm 20phí đầu tư công ty PVCR đã chi tại D</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 Cho phép Công ty PVCR nghiên ccấp Tản Viên (giai đo t khoảng 618,40 tỷ đồng. Năm 20phí đầu tư công ty PVCR đã chi tại Dợ cho nhà thầu.g gói thầu phần thân, Dự ì, Phó giám đốcương của ĐHĐCĐ/HĐQT, PVCRnh và phê duyệt hồhoạch chi tiết đã được UBND TP Hà Nội phê duyệt ngày 21/9/2011 tại Quyét định số 3292/QĐ-UBND và văn bản số 8025/UBND-NN của UBND TP Hà Nội đồng ý về nguyên tắc cho phép duy trì mực nước dâng của Hồ ở +23,00m và giao Sở NN&amp;PTNT nghiên cứu giải pháp và lập dự án đầu tư về chuyển đổi mục đích sử dụng mặt nước Hồ;</w:t>
      </w:r>
    </w:p>
    <w:p w:rsidR="00A139C5" w:rsidRDefault="00A139C5" w:rsidP="00A139C5">
      <w:pPr>
        <w:spacing w:before="120" w:line="360" w:lineRule="exact"/>
        <w:ind w:left="567"/>
        <w:jc w:val="both"/>
        <w:rPr>
          <w:rFonts w:asciiTheme="majorHAnsi" w:hAnsiTheme="majorHAnsi" w:cstheme="majorHAnsi"/>
          <w:bCs/>
          <w:spacing w:val="-2"/>
        </w:rPr>
      </w:pPr>
      <w:r w:rsidRPr="005667E1">
        <w:rPr>
          <w:rFonts w:asciiTheme="majorHAnsi" w:hAnsiTheme="majorHAnsi" w:cstheme="majorHAnsi"/>
          <w:bCs/>
          <w:spacing w:val="-2"/>
        </w:rPr>
        <w:t>- Trư phép Công ty PVCR nghiên ccấp Tản Viên (giai đo t khoảng 618,40 tỷ đồng. Năm 20phí đầu tư công ty PVCR đã chi tại Dợ cho nhà thầu.g gói thầu phần thân, Dự ì, Phđorư phép Công ty PVCR nghiên ccấp Tản Viên (giai đo từ năm 2012. Thếp tục triển khai nghiên cứu điều chỉnh quy h</w:t>
      </w:r>
    </w:p>
    <w:p w:rsidR="00A139C5" w:rsidRDefault="00A139C5" w:rsidP="00A139C5">
      <w:pPr>
        <w:spacing w:before="120" w:line="360" w:lineRule="exact"/>
        <w:ind w:left="567"/>
        <w:jc w:val="both"/>
        <w:rPr>
          <w:rFonts w:asciiTheme="majorHAnsi" w:hAnsiTheme="majorHAnsi" w:cstheme="majorHAnsi"/>
          <w:bCs/>
          <w:lang w:val="nl-NL"/>
        </w:rPr>
      </w:pPr>
      <w:r w:rsidRPr="005667E1">
        <w:rPr>
          <w:rFonts w:asciiTheme="majorHAnsi" w:hAnsiTheme="majorHAnsi" w:cstheme="majorHAnsi"/>
          <w:bCs/>
          <w:spacing w:val="-2"/>
        </w:rPr>
        <w:t>Korư phép Công ty PVCR nghiên ccấp Tản Viên (giai đo từ năm 2012. Thếp tục triển</w:t>
      </w:r>
      <w:r w:rsidRPr="005667E1">
        <w:rPr>
          <w:rFonts w:asciiTheme="majorHAnsi" w:hAnsiTheme="majorHAnsi" w:cstheme="majorHAnsi"/>
          <w:bCs/>
          <w:lang w:val="nl-NL"/>
        </w:rPr>
        <w:t xml:space="preserve"> Công ty đang nty PVCR nghiên ccấp Tản Viên (giai đo từ năm 2012. Thếp tục triển khai nghiên cứu điều chỉnh quy hoạch tỷ lệ 1/2000 và 1/500 trên phần đất ttheo.</w:t>
      </w:r>
    </w:p>
    <w:p w:rsidR="00A139C5" w:rsidRDefault="00A139C5" w:rsidP="00A139C5">
      <w:pPr>
        <w:widowControl w:val="0"/>
        <w:spacing w:before="120" w:line="360" w:lineRule="exact"/>
        <w:ind w:left="567" w:hanging="567"/>
        <w:jc w:val="both"/>
        <w:rPr>
          <w:lang w:val="es-ES"/>
        </w:rPr>
      </w:pPr>
      <w:r w:rsidRPr="005667E1">
        <w:rPr>
          <w:rFonts w:eastAsia="Calibri"/>
          <w:b/>
          <w:bCs/>
          <w:lang w:val="nl-NL"/>
        </w:rPr>
        <w:t>3.4</w:t>
      </w:r>
      <w:r w:rsidRPr="005667E1">
        <w:rPr>
          <w:rFonts w:eastAsia="Calibri"/>
          <w:b/>
          <w:bCs/>
          <w:lang w:val="nl-NL"/>
        </w:rPr>
        <w:tab/>
        <w:t>Tổ hợp văn phòng làm việc, TTTM và căn hộ cao cấp số 9 Trần Thánh Tông,</w:t>
      </w:r>
      <w:r w:rsidRPr="005667E1">
        <w:rPr>
          <w:b/>
          <w:lang w:val="nl-NL"/>
        </w:rPr>
        <w:t xml:space="preserve"> Hai Bà Trưng, Hà Nội:</w:t>
      </w:r>
    </w:p>
    <w:p w:rsidR="00A139C5" w:rsidRDefault="00A139C5" w:rsidP="00A139C5">
      <w:pPr>
        <w:pStyle w:val="ListParagraph"/>
        <w:widowControl w:val="0"/>
        <w:tabs>
          <w:tab w:val="left" w:pos="284"/>
          <w:tab w:val="left" w:pos="1276"/>
        </w:tabs>
        <w:spacing w:after="0" w:line="360" w:lineRule="exact"/>
        <w:ind w:left="567"/>
        <w:rPr>
          <w:rFonts w:asciiTheme="majorHAnsi" w:hAnsiTheme="majorHAnsi" w:cstheme="majorHAnsi"/>
          <w:bCs/>
          <w:sz w:val="24"/>
          <w:szCs w:val="24"/>
          <w:lang w:val="nl-NL"/>
        </w:rPr>
      </w:pPr>
      <w:r w:rsidRPr="005667E1">
        <w:rPr>
          <w:rFonts w:asciiTheme="majorHAnsi" w:hAnsiTheme="majorHAnsi" w:cstheme="majorHAnsi"/>
          <w:bCs/>
          <w:sz w:val="24"/>
          <w:szCs w:val="24"/>
          <w:lang w:val="nl-NL"/>
        </w:rPr>
        <w:t xml:space="preserve">Thực hiện chủ trương của ĐHĐCĐ/HĐQT, Năm 2014 Công ty PVCR đã phối hợp cùng Đối tác (Đối tác nhận chuyển nhượng cổ phần Công ty Bình An – Chủ đầu </w:t>
      </w:r>
      <w:r w:rsidRPr="005667E1">
        <w:rPr>
          <w:rFonts w:asciiTheme="majorHAnsi" w:hAnsiTheme="majorHAnsi" w:cstheme="majorHAnsi"/>
          <w:bCs/>
          <w:sz w:val="24"/>
          <w:szCs w:val="24"/>
          <w:lang w:val="nl-NL"/>
        </w:rPr>
        <w:lastRenderedPageBreak/>
        <w:t>tư DA số 9 Trần Thánh Tông) hoàn tất các thủ tục chuyển nhượng 51% cổ phần Công ty Bình An và PVCR đã thực hiện một phần nghĩa vụ góp vốn.</w:t>
      </w:r>
    </w:p>
    <w:p w:rsidR="00A139C5" w:rsidRDefault="00A139C5" w:rsidP="00A139C5">
      <w:pPr>
        <w:pStyle w:val="ListParagraph"/>
        <w:widowControl w:val="0"/>
        <w:tabs>
          <w:tab w:val="left" w:pos="284"/>
          <w:tab w:val="left" w:pos="1276"/>
        </w:tabs>
        <w:spacing w:after="0" w:line="360" w:lineRule="exact"/>
        <w:rPr>
          <w:rFonts w:asciiTheme="majorHAnsi" w:hAnsiTheme="majorHAnsi" w:cstheme="majorHAnsi"/>
          <w:bCs/>
          <w:sz w:val="24"/>
          <w:szCs w:val="24"/>
          <w:lang w:val="nl-NL"/>
        </w:rPr>
      </w:pPr>
    </w:p>
    <w:p w:rsidR="00A139C5" w:rsidRDefault="00A139C5" w:rsidP="00A139C5">
      <w:pPr>
        <w:numPr>
          <w:ilvl w:val="0"/>
          <w:numId w:val="8"/>
        </w:numPr>
        <w:spacing w:before="120" w:line="360" w:lineRule="exact"/>
        <w:ind w:left="567" w:hanging="567"/>
        <w:jc w:val="both"/>
        <w:rPr>
          <w:b/>
          <w:i/>
        </w:rPr>
      </w:pPr>
      <w:r w:rsidRPr="00270043">
        <w:rPr>
          <w:b/>
          <w:i/>
        </w:rPr>
        <w:t>Tình hình tài chính</w:t>
      </w:r>
      <w:r>
        <w:rPr>
          <w:b/>
          <w:i/>
        </w:rPr>
        <w:t>:</w:t>
      </w:r>
    </w:p>
    <w:p w:rsidR="00A139C5" w:rsidRDefault="00A139C5" w:rsidP="00483CC5">
      <w:pPr>
        <w:numPr>
          <w:ilvl w:val="1"/>
          <w:numId w:val="16"/>
        </w:numPr>
        <w:spacing w:before="120" w:line="360" w:lineRule="exact"/>
        <w:ind w:left="567" w:hanging="567"/>
        <w:jc w:val="both"/>
      </w:pPr>
      <w:r w:rsidRPr="00270043">
        <w:rPr>
          <w:b/>
        </w:rPr>
        <w:t>Tình hình tài chính</w:t>
      </w:r>
      <w:r>
        <w:rPr>
          <w:b/>
        </w:rPr>
        <w:t>:</w:t>
      </w:r>
    </w:p>
    <w:p w:rsidR="00A139C5" w:rsidRDefault="00A139C5" w:rsidP="00A139C5">
      <w:pPr>
        <w:spacing w:before="120" w:line="360" w:lineRule="exact"/>
        <w:ind w:left="709"/>
        <w:jc w:val="both"/>
      </w:pPr>
    </w:p>
    <w:tbl>
      <w:tblPr>
        <w:tblW w:w="9357" w:type="dxa"/>
        <w:tblInd w:w="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3345"/>
        <w:gridCol w:w="2466"/>
        <w:gridCol w:w="2455"/>
        <w:gridCol w:w="1091"/>
      </w:tblGrid>
      <w:tr w:rsidR="00A139C5" w:rsidRPr="00270043" w:rsidTr="007906AA">
        <w:trPr>
          <w:trHeight w:val="615"/>
        </w:trPr>
        <w:tc>
          <w:tcPr>
            <w:tcW w:w="3345" w:type="dxa"/>
            <w:tcBorders>
              <w:top w:val="single" w:sz="4" w:space="0" w:color="auto"/>
              <w:bottom w:val="single" w:sz="4" w:space="0" w:color="auto"/>
            </w:tcBorders>
            <w:shd w:val="clear" w:color="auto" w:fill="auto"/>
            <w:noWrap/>
            <w:vAlign w:val="center"/>
            <w:hideMark/>
          </w:tcPr>
          <w:p w:rsidR="00A139C5" w:rsidRPr="00270043" w:rsidRDefault="00A139C5" w:rsidP="007906AA">
            <w:pPr>
              <w:spacing w:before="120" w:line="360" w:lineRule="exact"/>
              <w:jc w:val="center"/>
              <w:rPr>
                <w:b/>
                <w:bCs/>
              </w:rPr>
            </w:pPr>
            <w:r w:rsidRPr="00270043">
              <w:rPr>
                <w:b/>
                <w:bCs/>
              </w:rPr>
              <w:t>Chỉ tiêu</w:t>
            </w:r>
          </w:p>
        </w:tc>
        <w:tc>
          <w:tcPr>
            <w:tcW w:w="2466" w:type="dxa"/>
            <w:tcBorders>
              <w:top w:val="single" w:sz="4" w:space="0" w:color="auto"/>
              <w:bottom w:val="single" w:sz="4" w:space="0" w:color="auto"/>
            </w:tcBorders>
            <w:shd w:val="clear" w:color="auto" w:fill="auto"/>
            <w:noWrap/>
            <w:vAlign w:val="center"/>
            <w:hideMark/>
          </w:tcPr>
          <w:p w:rsidR="00A139C5" w:rsidRPr="00270043" w:rsidRDefault="00A139C5" w:rsidP="007906AA">
            <w:pPr>
              <w:spacing w:before="120" w:line="360" w:lineRule="exact"/>
              <w:jc w:val="center"/>
              <w:rPr>
                <w:b/>
                <w:bCs/>
              </w:rPr>
            </w:pPr>
            <w:r w:rsidRPr="00270043">
              <w:rPr>
                <w:b/>
                <w:bCs/>
              </w:rPr>
              <w:t>Năm 2013</w:t>
            </w:r>
          </w:p>
        </w:tc>
        <w:tc>
          <w:tcPr>
            <w:tcW w:w="2455" w:type="dxa"/>
            <w:tcBorders>
              <w:top w:val="single" w:sz="4" w:space="0" w:color="auto"/>
              <w:bottom w:val="single" w:sz="4" w:space="0" w:color="auto"/>
            </w:tcBorders>
            <w:shd w:val="clear" w:color="auto" w:fill="auto"/>
            <w:noWrap/>
            <w:vAlign w:val="center"/>
            <w:hideMark/>
          </w:tcPr>
          <w:p w:rsidR="00A139C5" w:rsidRPr="00270043" w:rsidRDefault="00A139C5" w:rsidP="007906AA">
            <w:pPr>
              <w:spacing w:before="120" w:line="360" w:lineRule="exact"/>
              <w:jc w:val="center"/>
              <w:rPr>
                <w:b/>
                <w:bCs/>
              </w:rPr>
            </w:pPr>
            <w:r w:rsidRPr="00270043">
              <w:rPr>
                <w:b/>
                <w:bCs/>
              </w:rPr>
              <w:t>Năm 2014</w:t>
            </w:r>
          </w:p>
        </w:tc>
        <w:tc>
          <w:tcPr>
            <w:tcW w:w="1091" w:type="dxa"/>
            <w:tcBorders>
              <w:top w:val="single" w:sz="4" w:space="0" w:color="auto"/>
              <w:bottom w:val="single" w:sz="4" w:space="0" w:color="auto"/>
            </w:tcBorders>
            <w:shd w:val="clear" w:color="auto" w:fill="auto"/>
            <w:vAlign w:val="center"/>
            <w:hideMark/>
          </w:tcPr>
          <w:p w:rsidR="00A139C5" w:rsidRPr="00270043" w:rsidRDefault="00A139C5" w:rsidP="007906AA">
            <w:pPr>
              <w:spacing w:before="120" w:line="360" w:lineRule="exact"/>
              <w:jc w:val="center"/>
              <w:rPr>
                <w:b/>
                <w:bCs/>
              </w:rPr>
            </w:pPr>
            <w:r w:rsidRPr="00270043">
              <w:rPr>
                <w:b/>
                <w:bCs/>
              </w:rPr>
              <w:t>% tăng giảm</w:t>
            </w:r>
          </w:p>
        </w:tc>
      </w:tr>
      <w:tr w:rsidR="00A139C5" w:rsidRPr="00270043" w:rsidTr="007906AA">
        <w:trPr>
          <w:trHeight w:val="360"/>
        </w:trPr>
        <w:tc>
          <w:tcPr>
            <w:tcW w:w="3345" w:type="dxa"/>
            <w:tcBorders>
              <w:top w:val="single" w:sz="4" w:space="0" w:color="auto"/>
            </w:tcBorders>
            <w:shd w:val="clear" w:color="auto" w:fill="auto"/>
            <w:noWrap/>
            <w:vAlign w:val="center"/>
            <w:hideMark/>
          </w:tcPr>
          <w:p w:rsidR="00A139C5" w:rsidRPr="00270043" w:rsidRDefault="00A139C5" w:rsidP="007906AA">
            <w:pPr>
              <w:spacing w:before="120" w:line="360" w:lineRule="exact"/>
              <w:rPr>
                <w:b/>
                <w:bCs/>
              </w:rPr>
            </w:pPr>
            <w:r w:rsidRPr="00270043">
              <w:rPr>
                <w:b/>
                <w:bCs/>
              </w:rPr>
              <w:t>Tổng giá trị tài sản</w:t>
            </w:r>
          </w:p>
        </w:tc>
        <w:tc>
          <w:tcPr>
            <w:tcW w:w="2466" w:type="dxa"/>
            <w:tcBorders>
              <w:top w:val="single" w:sz="4" w:space="0" w:color="auto"/>
            </w:tcBorders>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1.594.571.582.897</w:t>
            </w:r>
          </w:p>
        </w:tc>
        <w:tc>
          <w:tcPr>
            <w:tcW w:w="2455" w:type="dxa"/>
            <w:tcBorders>
              <w:top w:val="single" w:sz="4" w:space="0" w:color="auto"/>
            </w:tcBorders>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1.057.633.481.342</w:t>
            </w:r>
          </w:p>
        </w:tc>
        <w:tc>
          <w:tcPr>
            <w:tcW w:w="1091" w:type="dxa"/>
            <w:tcBorders>
              <w:top w:val="single" w:sz="4" w:space="0" w:color="auto"/>
            </w:tcBorders>
            <w:shd w:val="clear" w:color="auto" w:fill="auto"/>
            <w:noWrap/>
            <w:vAlign w:val="center"/>
          </w:tcPr>
          <w:p w:rsidR="00A139C5" w:rsidRPr="00270043" w:rsidRDefault="00A139C5" w:rsidP="007906AA">
            <w:pPr>
              <w:spacing w:before="120" w:line="360" w:lineRule="exact"/>
              <w:jc w:val="center"/>
              <w:rPr>
                <w:rFonts w:asciiTheme="majorHAnsi" w:hAnsiTheme="majorHAnsi" w:cstheme="majorHAnsi"/>
              </w:rPr>
            </w:pPr>
            <w:r w:rsidRPr="005667E1">
              <w:rPr>
                <w:rFonts w:asciiTheme="majorHAnsi" w:hAnsiTheme="majorHAnsi" w:cstheme="majorHAnsi"/>
              </w:rPr>
              <w:t>66%</w:t>
            </w: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Doanh thu thuần</w:t>
            </w:r>
          </w:p>
        </w:tc>
        <w:tc>
          <w:tcPr>
            <w:tcW w:w="2466"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w:t>
            </w:r>
          </w:p>
        </w:tc>
        <w:tc>
          <w:tcPr>
            <w:tcW w:w="2455"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499.935.455</w:t>
            </w:r>
          </w:p>
        </w:tc>
        <w:tc>
          <w:tcPr>
            <w:tcW w:w="1091" w:type="dxa"/>
            <w:shd w:val="clear" w:color="auto" w:fill="auto"/>
            <w:noWrap/>
            <w:vAlign w:val="center"/>
          </w:tcPr>
          <w:p w:rsidR="00A139C5" w:rsidRDefault="00A139C5" w:rsidP="007906AA">
            <w:pPr>
              <w:spacing w:before="120" w:line="360" w:lineRule="exact"/>
              <w:jc w:val="center"/>
              <w:rPr>
                <w:rFonts w:asciiTheme="majorHAnsi" w:hAnsiTheme="majorHAnsi" w:cstheme="majorHAnsi"/>
              </w:rPr>
            </w:pP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Lợi nhuận từ hđ kinh doanh</w:t>
            </w:r>
          </w:p>
        </w:tc>
        <w:tc>
          <w:tcPr>
            <w:tcW w:w="2466" w:type="dxa"/>
            <w:shd w:val="clear" w:color="auto" w:fill="auto"/>
            <w:noWrap/>
            <w:vAlign w:val="center"/>
          </w:tcPr>
          <w:p w:rsidR="00A139C5" w:rsidRDefault="00A139C5" w:rsidP="007906AA">
            <w:pPr>
              <w:pStyle w:val="ListParagraph"/>
              <w:spacing w:line="360" w:lineRule="exact"/>
              <w:jc w:val="right"/>
              <w:rPr>
                <w:rFonts w:asciiTheme="majorHAnsi" w:hAnsiTheme="majorHAnsi" w:cstheme="majorHAnsi"/>
              </w:rPr>
            </w:pPr>
            <w:r w:rsidRPr="005667E1">
              <w:rPr>
                <w:rFonts w:asciiTheme="majorHAnsi" w:hAnsiTheme="majorHAnsi" w:cstheme="majorHAnsi"/>
                <w:sz w:val="24"/>
                <w:szCs w:val="24"/>
              </w:rPr>
              <w:t>- 6,584,169,228</w:t>
            </w:r>
          </w:p>
        </w:tc>
        <w:tc>
          <w:tcPr>
            <w:tcW w:w="2455" w:type="dxa"/>
            <w:shd w:val="clear" w:color="auto" w:fill="auto"/>
            <w:noWrap/>
            <w:vAlign w:val="center"/>
          </w:tcPr>
          <w:p w:rsidR="00A139C5" w:rsidRDefault="00A139C5" w:rsidP="007906AA">
            <w:pPr>
              <w:pStyle w:val="ListParagraph"/>
              <w:spacing w:line="360" w:lineRule="exact"/>
              <w:jc w:val="right"/>
              <w:rPr>
                <w:rFonts w:asciiTheme="majorHAnsi" w:hAnsiTheme="majorHAnsi" w:cstheme="majorHAnsi"/>
              </w:rPr>
            </w:pPr>
            <w:r w:rsidRPr="005667E1">
              <w:rPr>
                <w:rFonts w:asciiTheme="majorHAnsi" w:hAnsiTheme="majorHAnsi" w:cstheme="majorHAnsi"/>
                <w:sz w:val="24"/>
                <w:szCs w:val="24"/>
              </w:rPr>
              <w:t>- 306.430.030</w:t>
            </w:r>
          </w:p>
        </w:tc>
        <w:tc>
          <w:tcPr>
            <w:tcW w:w="1091" w:type="dxa"/>
            <w:shd w:val="clear" w:color="auto" w:fill="auto"/>
            <w:noWrap/>
            <w:vAlign w:val="center"/>
          </w:tcPr>
          <w:p w:rsidR="00A139C5" w:rsidRPr="00270043" w:rsidRDefault="00A139C5" w:rsidP="007906AA">
            <w:pPr>
              <w:spacing w:line="360" w:lineRule="exact"/>
              <w:jc w:val="center"/>
              <w:rPr>
                <w:rFonts w:asciiTheme="majorHAnsi" w:hAnsiTheme="majorHAnsi" w:cstheme="majorHAnsi"/>
              </w:rPr>
            </w:pPr>
            <w:r w:rsidRPr="005667E1">
              <w:rPr>
                <w:rFonts w:asciiTheme="majorHAnsi" w:hAnsiTheme="majorHAnsi" w:cstheme="majorHAnsi"/>
              </w:rPr>
              <w:t>5%</w:t>
            </w: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Lợi nhuận khác</w:t>
            </w:r>
          </w:p>
        </w:tc>
        <w:tc>
          <w:tcPr>
            <w:tcW w:w="2466"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- 247,602,411</w:t>
            </w:r>
          </w:p>
        </w:tc>
        <w:tc>
          <w:tcPr>
            <w:tcW w:w="2455"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975.311.116</w:t>
            </w:r>
          </w:p>
        </w:tc>
        <w:tc>
          <w:tcPr>
            <w:tcW w:w="1091" w:type="dxa"/>
            <w:shd w:val="clear" w:color="auto" w:fill="auto"/>
            <w:noWrap/>
            <w:vAlign w:val="center"/>
          </w:tcPr>
          <w:p w:rsidR="00A139C5" w:rsidRPr="00270043" w:rsidRDefault="00A139C5" w:rsidP="007906AA">
            <w:pPr>
              <w:spacing w:before="120" w:line="360" w:lineRule="exact"/>
              <w:jc w:val="center"/>
              <w:rPr>
                <w:rFonts w:asciiTheme="majorHAnsi" w:hAnsiTheme="majorHAnsi" w:cstheme="majorHAnsi"/>
              </w:rPr>
            </w:pPr>
            <w:r w:rsidRPr="005667E1">
              <w:rPr>
                <w:rFonts w:asciiTheme="majorHAnsi" w:hAnsiTheme="majorHAnsi" w:cstheme="majorHAnsi"/>
              </w:rPr>
              <w:t>-394%</w:t>
            </w: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Lợi nhuận trước thuế</w:t>
            </w:r>
          </w:p>
        </w:tc>
        <w:tc>
          <w:tcPr>
            <w:tcW w:w="2466"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- 6,831,771,639</w:t>
            </w:r>
          </w:p>
        </w:tc>
        <w:tc>
          <w:tcPr>
            <w:tcW w:w="2455"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668.881.086</w:t>
            </w:r>
          </w:p>
        </w:tc>
        <w:tc>
          <w:tcPr>
            <w:tcW w:w="1091" w:type="dxa"/>
            <w:shd w:val="clear" w:color="auto" w:fill="auto"/>
            <w:noWrap/>
            <w:vAlign w:val="center"/>
          </w:tcPr>
          <w:p w:rsidR="00A139C5" w:rsidRPr="00270043" w:rsidRDefault="00A139C5" w:rsidP="007906AA">
            <w:pPr>
              <w:spacing w:before="120" w:line="360" w:lineRule="exact"/>
              <w:jc w:val="center"/>
              <w:rPr>
                <w:rFonts w:asciiTheme="majorHAnsi" w:hAnsiTheme="majorHAnsi" w:cstheme="majorHAnsi"/>
              </w:rPr>
            </w:pPr>
            <w:r w:rsidRPr="005667E1">
              <w:rPr>
                <w:rFonts w:asciiTheme="majorHAnsi" w:hAnsiTheme="majorHAnsi" w:cstheme="majorHAnsi"/>
              </w:rPr>
              <w:t>%</w:t>
            </w: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Lợi nhuận sau thuế</w:t>
            </w:r>
          </w:p>
        </w:tc>
        <w:tc>
          <w:tcPr>
            <w:tcW w:w="2466"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- 6,831,771,639</w:t>
            </w:r>
          </w:p>
        </w:tc>
        <w:tc>
          <w:tcPr>
            <w:tcW w:w="2455"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668.881.086</w:t>
            </w:r>
          </w:p>
        </w:tc>
        <w:tc>
          <w:tcPr>
            <w:tcW w:w="1091" w:type="dxa"/>
            <w:shd w:val="clear" w:color="auto" w:fill="auto"/>
            <w:noWrap/>
            <w:vAlign w:val="center"/>
          </w:tcPr>
          <w:p w:rsidR="00A139C5" w:rsidRPr="00270043" w:rsidRDefault="00A139C5" w:rsidP="007906AA">
            <w:pPr>
              <w:spacing w:before="120" w:line="360" w:lineRule="exact"/>
              <w:jc w:val="center"/>
              <w:rPr>
                <w:rFonts w:asciiTheme="majorHAnsi" w:hAnsiTheme="majorHAnsi" w:cstheme="majorHAnsi"/>
              </w:rPr>
            </w:pPr>
            <w:r w:rsidRPr="005667E1">
              <w:rPr>
                <w:rFonts w:asciiTheme="majorHAnsi" w:hAnsiTheme="majorHAnsi" w:cstheme="majorHAnsi"/>
              </w:rPr>
              <w:t>%</w:t>
            </w:r>
          </w:p>
        </w:tc>
      </w:tr>
      <w:tr w:rsidR="00A139C5" w:rsidRPr="00270043" w:rsidTr="007906AA">
        <w:trPr>
          <w:trHeight w:val="360"/>
        </w:trPr>
        <w:tc>
          <w:tcPr>
            <w:tcW w:w="3345" w:type="dxa"/>
            <w:shd w:val="clear" w:color="auto" w:fill="auto"/>
            <w:noWrap/>
            <w:vAlign w:val="center"/>
            <w:hideMark/>
          </w:tcPr>
          <w:p w:rsidR="00A139C5" w:rsidRPr="00270043" w:rsidRDefault="00A139C5" w:rsidP="007906AA">
            <w:pPr>
              <w:spacing w:before="120" w:line="360" w:lineRule="exact"/>
              <w:rPr>
                <w:b/>
                <w:bCs/>
              </w:rPr>
            </w:pPr>
            <w:r w:rsidRPr="00270043">
              <w:rPr>
                <w:b/>
                <w:bCs/>
              </w:rPr>
              <w:t>Tỷ lệ lợi nhuận trả cổ tức</w:t>
            </w:r>
          </w:p>
        </w:tc>
        <w:tc>
          <w:tcPr>
            <w:tcW w:w="2466" w:type="dxa"/>
            <w:shd w:val="clear" w:color="auto" w:fill="auto"/>
            <w:noWrap/>
            <w:vAlign w:val="center"/>
          </w:tcPr>
          <w:p w:rsidR="00A139C5" w:rsidRDefault="00A139C5" w:rsidP="00483CC5">
            <w:pPr>
              <w:pStyle w:val="ListParagraph"/>
              <w:numPr>
                <w:ilvl w:val="0"/>
                <w:numId w:val="34"/>
              </w:numPr>
              <w:spacing w:line="360" w:lineRule="exact"/>
              <w:jc w:val="right"/>
              <w:rPr>
                <w:rFonts w:asciiTheme="majorHAnsi" w:hAnsiTheme="majorHAnsi" w:cstheme="majorHAnsi"/>
              </w:rPr>
            </w:pPr>
            <w:r w:rsidRPr="005667E1">
              <w:rPr>
                <w:rFonts w:asciiTheme="majorHAnsi" w:hAnsiTheme="majorHAnsi" w:cstheme="majorHAnsi"/>
                <w:sz w:val="24"/>
                <w:szCs w:val="24"/>
              </w:rPr>
              <w:t>132</w:t>
            </w:r>
          </w:p>
        </w:tc>
        <w:tc>
          <w:tcPr>
            <w:tcW w:w="2455" w:type="dxa"/>
            <w:shd w:val="clear" w:color="auto" w:fill="auto"/>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13</w:t>
            </w:r>
          </w:p>
        </w:tc>
        <w:tc>
          <w:tcPr>
            <w:tcW w:w="1091" w:type="dxa"/>
            <w:shd w:val="clear" w:color="auto" w:fill="auto"/>
            <w:noWrap/>
            <w:vAlign w:val="center"/>
          </w:tcPr>
          <w:p w:rsidR="00A139C5" w:rsidRPr="00270043" w:rsidRDefault="00A139C5" w:rsidP="007906AA">
            <w:pPr>
              <w:spacing w:before="120" w:line="360" w:lineRule="exact"/>
              <w:jc w:val="center"/>
              <w:rPr>
                <w:rFonts w:asciiTheme="majorHAnsi" w:hAnsiTheme="majorHAnsi" w:cstheme="majorHAnsi"/>
              </w:rPr>
            </w:pPr>
          </w:p>
        </w:tc>
      </w:tr>
      <w:tr w:rsidR="00A139C5" w:rsidRPr="00270043" w:rsidTr="007906AA">
        <w:trPr>
          <w:trHeight w:val="360"/>
        </w:trPr>
        <w:tc>
          <w:tcPr>
            <w:tcW w:w="3345" w:type="dxa"/>
            <w:shd w:val="clear" w:color="auto" w:fill="auto"/>
            <w:noWrap/>
            <w:vAlign w:val="center"/>
            <w:hideMark/>
          </w:tcPr>
          <w:p w:rsidR="00A139C5" w:rsidRDefault="00A139C5" w:rsidP="007906AA">
            <w:pPr>
              <w:spacing w:before="120" w:line="360" w:lineRule="exact"/>
              <w:jc w:val="center"/>
            </w:pPr>
          </w:p>
        </w:tc>
        <w:tc>
          <w:tcPr>
            <w:tcW w:w="2466" w:type="dxa"/>
            <w:shd w:val="clear" w:color="auto" w:fill="auto"/>
            <w:noWrap/>
            <w:vAlign w:val="center"/>
            <w:hideMark/>
          </w:tcPr>
          <w:p w:rsidR="00A139C5" w:rsidRDefault="00A139C5" w:rsidP="007906AA">
            <w:pPr>
              <w:spacing w:before="120" w:line="360" w:lineRule="exact"/>
              <w:jc w:val="center"/>
            </w:pPr>
          </w:p>
        </w:tc>
        <w:tc>
          <w:tcPr>
            <w:tcW w:w="2455" w:type="dxa"/>
            <w:shd w:val="clear" w:color="auto" w:fill="auto"/>
            <w:noWrap/>
            <w:vAlign w:val="center"/>
          </w:tcPr>
          <w:p w:rsidR="00A139C5" w:rsidRDefault="00A139C5" w:rsidP="007906AA">
            <w:pPr>
              <w:spacing w:before="120" w:line="360" w:lineRule="exact"/>
              <w:jc w:val="center"/>
            </w:pPr>
          </w:p>
        </w:tc>
        <w:tc>
          <w:tcPr>
            <w:tcW w:w="1091" w:type="dxa"/>
            <w:shd w:val="clear" w:color="auto" w:fill="auto"/>
            <w:noWrap/>
            <w:vAlign w:val="center"/>
            <w:hideMark/>
          </w:tcPr>
          <w:p w:rsidR="00A139C5" w:rsidRDefault="00A139C5" w:rsidP="007906AA">
            <w:pPr>
              <w:spacing w:before="120" w:line="360" w:lineRule="exact"/>
              <w:jc w:val="center"/>
            </w:pPr>
          </w:p>
        </w:tc>
      </w:tr>
    </w:tbl>
    <w:p w:rsidR="00A139C5" w:rsidRPr="00270043" w:rsidRDefault="00A139C5" w:rsidP="00A139C5">
      <w:pPr>
        <w:spacing w:before="120" w:line="360" w:lineRule="exact"/>
        <w:ind w:left="709"/>
        <w:jc w:val="both"/>
      </w:pPr>
    </w:p>
    <w:p w:rsidR="00A139C5" w:rsidRPr="00270043" w:rsidRDefault="00A139C5" w:rsidP="00483CC5">
      <w:pPr>
        <w:numPr>
          <w:ilvl w:val="1"/>
          <w:numId w:val="16"/>
        </w:numPr>
        <w:spacing w:before="120" w:line="360" w:lineRule="exact"/>
        <w:ind w:left="709" w:hanging="709"/>
        <w:jc w:val="both"/>
        <w:rPr>
          <w:b/>
        </w:rPr>
      </w:pPr>
      <w:r w:rsidRPr="00270043">
        <w:rPr>
          <w:b/>
        </w:rPr>
        <w:t xml:space="preserve">Các chỉ tiêu tài chính chủ yếu </w:t>
      </w:r>
    </w:p>
    <w:p w:rsidR="00A139C5" w:rsidRPr="00270043" w:rsidRDefault="00A139C5" w:rsidP="00A139C5">
      <w:pPr>
        <w:spacing w:before="120" w:line="360" w:lineRule="exact"/>
        <w:ind w:left="709"/>
        <w:jc w:val="both"/>
        <w:rPr>
          <w:b/>
        </w:rPr>
      </w:pPr>
    </w:p>
    <w:tbl>
      <w:tblPr>
        <w:tblW w:w="894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18"/>
        <w:gridCol w:w="1276"/>
        <w:gridCol w:w="1276"/>
        <w:gridCol w:w="1276"/>
      </w:tblGrid>
      <w:tr w:rsidR="00A139C5" w:rsidRPr="00270043" w:rsidTr="007906AA">
        <w:trPr>
          <w:trHeight w:val="36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9C5" w:rsidRPr="00270043" w:rsidRDefault="00A139C5" w:rsidP="007906AA">
            <w:pPr>
              <w:spacing w:line="360" w:lineRule="exact"/>
              <w:jc w:val="center"/>
              <w:rPr>
                <w:b/>
                <w:bCs/>
              </w:rPr>
            </w:pPr>
            <w:r w:rsidRPr="00270043">
              <w:rPr>
                <w:b/>
                <w:bCs/>
              </w:rPr>
              <w:t>Chỉ tiêu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rPr>
                <w:b/>
              </w:rPr>
            </w:pPr>
            <w:r w:rsidRPr="005667E1">
              <w:rPr>
                <w:b/>
              </w:rPr>
              <w:t>Năm 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rPr>
                <w:b/>
              </w:rPr>
            </w:pPr>
            <w:r w:rsidRPr="005667E1">
              <w:rPr>
                <w:b/>
              </w:rPr>
              <w:t>2014</w:t>
            </w:r>
          </w:p>
        </w:tc>
        <w:tc>
          <w:tcPr>
            <w:tcW w:w="1276" w:type="dxa"/>
            <w:tcBorders>
              <w:top w:val="single" w:sz="4" w:space="0" w:color="auto"/>
              <w:left w:val="single" w:sz="4" w:space="0" w:color="auto"/>
              <w:bottom w:val="single" w:sz="4" w:space="0" w:color="auto"/>
              <w:right w:val="single" w:sz="4" w:space="0" w:color="auto"/>
            </w:tcBorders>
          </w:tcPr>
          <w:p w:rsidR="00A139C5" w:rsidRPr="00270043" w:rsidRDefault="00A139C5" w:rsidP="007906AA">
            <w:pPr>
              <w:spacing w:line="360" w:lineRule="exact"/>
              <w:jc w:val="center"/>
              <w:rPr>
                <w:b/>
                <w:bCs/>
              </w:rPr>
            </w:pPr>
            <w:r w:rsidRPr="00270043">
              <w:rPr>
                <w:b/>
                <w:bCs/>
              </w:rPr>
              <w:t>Ghi chú</w:t>
            </w:r>
          </w:p>
        </w:tc>
      </w:tr>
      <w:tr w:rsidR="00A139C5" w:rsidRPr="00270043" w:rsidTr="007906AA">
        <w:trPr>
          <w:trHeight w:val="360"/>
        </w:trPr>
        <w:tc>
          <w:tcPr>
            <w:tcW w:w="5118" w:type="dxa"/>
            <w:tcBorders>
              <w:top w:val="single" w:sz="4" w:space="0" w:color="auto"/>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rPr>
                <w:b/>
                <w:bCs/>
              </w:rPr>
            </w:pPr>
            <w:r w:rsidRPr="00270043">
              <w:rPr>
                <w:b/>
                <w:bCs/>
              </w:rPr>
              <w:t xml:space="preserve">Chỉ tiêu về khả năng thanh toán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5667E1">
              <w:t>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5667E1">
              <w:t> </w:t>
            </w:r>
          </w:p>
        </w:tc>
        <w:tc>
          <w:tcPr>
            <w:tcW w:w="1276" w:type="dxa"/>
            <w:tcBorders>
              <w:top w:val="single" w:sz="4" w:space="0" w:color="auto"/>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Hệ số thanh toán ngắn hạn: TSLĐ/Nợ ngắn hạn</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r w:rsidRPr="005667E1">
              <w:t>1,49</w:t>
            </w: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r w:rsidRPr="005667E1">
              <w:t>2,061</w:t>
            </w: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690"/>
        </w:trPr>
        <w:tc>
          <w:tcPr>
            <w:tcW w:w="5118" w:type="dxa"/>
            <w:tcBorders>
              <w:left w:val="single" w:sz="4" w:space="0" w:color="auto"/>
              <w:right w:val="single" w:sz="4" w:space="0" w:color="auto"/>
            </w:tcBorders>
            <w:shd w:val="clear" w:color="auto" w:fill="auto"/>
            <w:vAlign w:val="center"/>
            <w:hideMark/>
          </w:tcPr>
          <w:p w:rsidR="00A139C5" w:rsidRPr="00270043" w:rsidRDefault="00A139C5" w:rsidP="007906AA">
            <w:pPr>
              <w:spacing w:line="360" w:lineRule="exact"/>
            </w:pPr>
            <w:r w:rsidRPr="00270043">
              <w:t xml:space="preserve">+ Hệ số thanh toán nhanh: </w:t>
            </w:r>
          </w:p>
          <w:p w:rsidR="00A139C5" w:rsidRPr="00270043" w:rsidRDefault="00A139C5" w:rsidP="007906AA">
            <w:pPr>
              <w:spacing w:line="360" w:lineRule="exact"/>
            </w:pPr>
            <w:r w:rsidRPr="00270043">
              <w:t>TSLĐ - Hàng tồn kho/Nợ ngắn hạn</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r w:rsidRPr="005667E1">
              <w:t>0,81</w:t>
            </w: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r w:rsidRPr="005667E1">
              <w:t>0,58</w:t>
            </w: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rPr>
                <w:b/>
                <w:bCs/>
              </w:rPr>
            </w:pPr>
            <w:r w:rsidRPr="00270043">
              <w:rPr>
                <w:b/>
                <w:bCs/>
              </w:rPr>
              <w:t>Chỉ tiêu về cơ cấu vốn</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xml:space="preserve">+ Hệ số nợ /Tổng tài sản </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xml:space="preserve">+ Hệ số nợ /Vốn chủ sở hữu </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r w:rsidRPr="005667E1">
              <w:t>0,67</w:t>
            </w: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r w:rsidRPr="005667E1">
              <w:t>0,502</w:t>
            </w: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rPr>
                <w:b/>
                <w:bCs/>
              </w:rPr>
            </w:pPr>
            <w:r w:rsidRPr="00270043">
              <w:rPr>
                <w:b/>
                <w:bCs/>
              </w:rPr>
              <w:t>Chỉ tiêu về năng lực hoạt động</w:t>
            </w:r>
          </w:p>
        </w:tc>
        <w:tc>
          <w:tcPr>
            <w:tcW w:w="1276" w:type="dxa"/>
            <w:tcBorders>
              <w:left w:val="single" w:sz="4" w:space="0" w:color="auto"/>
              <w:right w:val="single" w:sz="4" w:space="0" w:color="auto"/>
            </w:tcBorders>
            <w:shd w:val="clear" w:color="auto" w:fill="auto"/>
            <w:noWrap/>
            <w:vAlign w:val="center"/>
            <w:hideMark/>
          </w:tcPr>
          <w:p w:rsidR="00A139C5" w:rsidRDefault="00A139C5" w:rsidP="007906AA">
            <w:pPr>
              <w:spacing w:line="360" w:lineRule="exact"/>
              <w:jc w:val="center"/>
            </w:pPr>
            <w:r w:rsidRPr="005667E1">
              <w:t>2,03</w:t>
            </w:r>
          </w:p>
        </w:tc>
        <w:tc>
          <w:tcPr>
            <w:tcW w:w="1276" w:type="dxa"/>
            <w:tcBorders>
              <w:left w:val="single" w:sz="4" w:space="0" w:color="auto"/>
              <w:right w:val="single" w:sz="4" w:space="0" w:color="auto"/>
            </w:tcBorders>
            <w:shd w:val="clear" w:color="auto" w:fill="auto"/>
            <w:noWrap/>
            <w:vAlign w:val="center"/>
          </w:tcPr>
          <w:p w:rsidR="00A139C5" w:rsidRDefault="00A139C5" w:rsidP="007906AA">
            <w:pPr>
              <w:spacing w:line="360" w:lineRule="exact"/>
              <w:jc w:val="center"/>
            </w:pPr>
            <w:r w:rsidRPr="005667E1">
              <w:t>1,006</w:t>
            </w: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429"/>
        </w:trPr>
        <w:tc>
          <w:tcPr>
            <w:tcW w:w="5118" w:type="dxa"/>
            <w:tcBorders>
              <w:left w:val="single" w:sz="4" w:space="0" w:color="auto"/>
              <w:right w:val="single" w:sz="4" w:space="0" w:color="auto"/>
            </w:tcBorders>
            <w:shd w:val="clear" w:color="auto" w:fill="auto"/>
            <w:vAlign w:val="center"/>
            <w:hideMark/>
          </w:tcPr>
          <w:p w:rsidR="00A139C5" w:rsidRPr="00270043" w:rsidRDefault="00A139C5" w:rsidP="007906AA">
            <w:pPr>
              <w:spacing w:line="360" w:lineRule="exact"/>
            </w:pPr>
            <w:r w:rsidRPr="00270043">
              <w:t>+ Vòng quay hàng tồn kho: Giá vốn/HTKbq</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vAlign w:val="center"/>
          </w:tcPr>
          <w:p w:rsidR="00A139C5" w:rsidRPr="00270043" w:rsidRDefault="00A139C5" w:rsidP="007906AA">
            <w:pPr>
              <w:spacing w:line="360" w:lineRule="exact"/>
              <w:jc w:val="center"/>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xml:space="preserve">+Doanh thu thuần/Tổng tài sản </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jc w:val="both"/>
              <w:rPr>
                <w:b/>
                <w:bCs/>
              </w:rPr>
            </w:pPr>
            <w:r w:rsidRPr="00270043">
              <w:rPr>
                <w:b/>
                <w:bCs/>
              </w:rPr>
              <w:t>Chỉ tiêu về khả năng sinh lời</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Hệ số Lợi nhuận sau thuế/Doanh thu  thuần</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pPr>
            <w:r w:rsidRPr="00270043">
              <w:t xml:space="preserve">+ Hệ số Lợi nhuận sau thuế/Vốn chủ sở hữu </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360"/>
        </w:trPr>
        <w:tc>
          <w:tcPr>
            <w:tcW w:w="5118" w:type="dxa"/>
            <w:tcBorders>
              <w:left w:val="single" w:sz="4" w:space="0" w:color="auto"/>
              <w:right w:val="single" w:sz="4" w:space="0" w:color="auto"/>
            </w:tcBorders>
            <w:shd w:val="clear" w:color="auto" w:fill="auto"/>
            <w:noWrap/>
            <w:vAlign w:val="bottom"/>
            <w:hideMark/>
          </w:tcPr>
          <w:p w:rsidR="00A139C5" w:rsidRPr="00270043" w:rsidRDefault="00A139C5" w:rsidP="007906AA">
            <w:pPr>
              <w:spacing w:line="360" w:lineRule="exact"/>
              <w:jc w:val="both"/>
            </w:pPr>
            <w:r w:rsidRPr="00270043">
              <w:t>+ Hệ số Lợi nhuận sau thuế/Tổng tài sản</w:t>
            </w:r>
          </w:p>
        </w:tc>
        <w:tc>
          <w:tcPr>
            <w:tcW w:w="1276" w:type="dxa"/>
            <w:tcBorders>
              <w:left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r w:rsidRPr="005667E1">
              <w:t>-0,01</w:t>
            </w:r>
          </w:p>
        </w:tc>
        <w:tc>
          <w:tcPr>
            <w:tcW w:w="1276" w:type="dxa"/>
            <w:tcBorders>
              <w:left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r w:rsidRPr="005667E1">
              <w:t>0,001</w:t>
            </w:r>
          </w:p>
        </w:tc>
        <w:tc>
          <w:tcPr>
            <w:tcW w:w="1276" w:type="dxa"/>
            <w:tcBorders>
              <w:left w:val="single" w:sz="4" w:space="0" w:color="auto"/>
              <w:right w:val="single" w:sz="4" w:space="0" w:color="auto"/>
            </w:tcBorders>
          </w:tcPr>
          <w:p w:rsidR="00A139C5" w:rsidRPr="00270043" w:rsidRDefault="00A139C5" w:rsidP="007906AA">
            <w:pPr>
              <w:spacing w:line="360" w:lineRule="exact"/>
            </w:pPr>
          </w:p>
        </w:tc>
      </w:tr>
      <w:tr w:rsidR="00A139C5" w:rsidRPr="00270043" w:rsidTr="007906AA">
        <w:trPr>
          <w:trHeight w:val="630"/>
        </w:trPr>
        <w:tc>
          <w:tcPr>
            <w:tcW w:w="5118" w:type="dxa"/>
            <w:tcBorders>
              <w:left w:val="single" w:sz="4" w:space="0" w:color="auto"/>
              <w:bottom w:val="single" w:sz="4" w:space="0" w:color="auto"/>
              <w:right w:val="single" w:sz="4" w:space="0" w:color="auto"/>
            </w:tcBorders>
            <w:shd w:val="clear" w:color="auto" w:fill="auto"/>
            <w:vAlign w:val="center"/>
            <w:hideMark/>
          </w:tcPr>
          <w:p w:rsidR="00A139C5" w:rsidRPr="00270043" w:rsidRDefault="00A139C5" w:rsidP="007906AA">
            <w:pPr>
              <w:spacing w:line="360" w:lineRule="exact"/>
            </w:pPr>
            <w:r w:rsidRPr="00270043">
              <w:lastRenderedPageBreak/>
              <w:t>+ Hệ số Lợi nhuận từ hoạt động kinh doanh/Doanh thu thuần</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A139C5" w:rsidRPr="00270043" w:rsidRDefault="00A139C5" w:rsidP="007906AA">
            <w:pPr>
              <w:spacing w:line="360" w:lineRule="exact"/>
              <w:jc w:val="center"/>
            </w:pPr>
            <w:r w:rsidRPr="005667E1">
              <w:t>-0,01</w:t>
            </w:r>
          </w:p>
        </w:tc>
        <w:tc>
          <w:tcPr>
            <w:tcW w:w="1276" w:type="dxa"/>
            <w:tcBorders>
              <w:left w:val="single" w:sz="4" w:space="0" w:color="auto"/>
              <w:bottom w:val="single" w:sz="4" w:space="0" w:color="auto"/>
              <w:right w:val="single" w:sz="4" w:space="0" w:color="auto"/>
            </w:tcBorders>
            <w:shd w:val="clear" w:color="auto" w:fill="auto"/>
            <w:noWrap/>
            <w:vAlign w:val="center"/>
          </w:tcPr>
          <w:p w:rsidR="00A139C5" w:rsidRPr="00270043" w:rsidRDefault="00A139C5" w:rsidP="007906AA">
            <w:pPr>
              <w:spacing w:line="360" w:lineRule="exact"/>
              <w:jc w:val="center"/>
            </w:pPr>
            <w:r w:rsidRPr="005667E1">
              <w:t>0,001</w:t>
            </w:r>
          </w:p>
        </w:tc>
        <w:tc>
          <w:tcPr>
            <w:tcW w:w="1276" w:type="dxa"/>
            <w:tcBorders>
              <w:left w:val="single" w:sz="4" w:space="0" w:color="auto"/>
              <w:bottom w:val="single" w:sz="4" w:space="0" w:color="auto"/>
              <w:right w:val="single" w:sz="4" w:space="0" w:color="auto"/>
            </w:tcBorders>
          </w:tcPr>
          <w:p w:rsidR="00A139C5" w:rsidRPr="00270043" w:rsidRDefault="00A139C5" w:rsidP="007906AA">
            <w:pPr>
              <w:spacing w:line="360" w:lineRule="exact"/>
            </w:pPr>
          </w:p>
        </w:tc>
      </w:tr>
    </w:tbl>
    <w:p w:rsidR="00A139C5" w:rsidRPr="00270043" w:rsidRDefault="00A139C5" w:rsidP="00A139C5">
      <w:pPr>
        <w:spacing w:before="120" w:line="360" w:lineRule="exact"/>
        <w:jc w:val="both"/>
        <w:rPr>
          <w:b/>
          <w:i/>
          <w:lang w:val="nl-NL"/>
        </w:rPr>
      </w:pPr>
      <w:r w:rsidRPr="00270043">
        <w:rPr>
          <w:b/>
          <w:i/>
          <w:lang w:val="nl-NL"/>
        </w:rPr>
        <w:t xml:space="preserve">5. </w:t>
      </w:r>
      <w:r w:rsidRPr="00270043">
        <w:rPr>
          <w:b/>
          <w:i/>
          <w:lang w:val="nl-NL"/>
        </w:rPr>
        <w:tab/>
        <w:t>Cơ cấu cổ đông, thay đổi vốn đầu tư của chủ sở hữu</w:t>
      </w:r>
    </w:p>
    <w:p w:rsidR="00A139C5" w:rsidRPr="00270043" w:rsidRDefault="00A139C5" w:rsidP="00483CC5">
      <w:pPr>
        <w:numPr>
          <w:ilvl w:val="1"/>
          <w:numId w:val="17"/>
        </w:numPr>
        <w:spacing w:before="120" w:after="120" w:line="360" w:lineRule="exact"/>
        <w:ind w:left="709" w:hanging="709"/>
        <w:contextualSpacing/>
        <w:jc w:val="both"/>
        <w:rPr>
          <w:b/>
        </w:rPr>
      </w:pPr>
      <w:r w:rsidRPr="00270043">
        <w:rPr>
          <w:b/>
        </w:rPr>
        <w:t xml:space="preserve">Cổ phần: </w:t>
      </w:r>
    </w:p>
    <w:p w:rsidR="00A139C5" w:rsidRPr="00270043" w:rsidRDefault="00A139C5" w:rsidP="00483CC5">
      <w:pPr>
        <w:numPr>
          <w:ilvl w:val="0"/>
          <w:numId w:val="18"/>
        </w:numPr>
        <w:spacing w:before="120" w:after="120" w:line="360" w:lineRule="exact"/>
        <w:ind w:left="709" w:hanging="709"/>
        <w:contextualSpacing/>
        <w:jc w:val="both"/>
        <w:rPr>
          <w:lang w:val="nl-NL"/>
        </w:rPr>
      </w:pPr>
      <w:r w:rsidRPr="00270043">
        <w:rPr>
          <w:lang w:val="nl-NL"/>
        </w:rPr>
        <w:t xml:space="preserve">Số lượng cổ phần đang lưu hành: </w:t>
      </w:r>
      <w:r w:rsidRPr="00270043">
        <w:rPr>
          <w:bCs/>
        </w:rPr>
        <w:t> 51.906.713 cổ phần</w:t>
      </w:r>
    </w:p>
    <w:p w:rsidR="00A139C5" w:rsidRPr="00270043" w:rsidRDefault="00A139C5" w:rsidP="00483CC5">
      <w:pPr>
        <w:numPr>
          <w:ilvl w:val="0"/>
          <w:numId w:val="18"/>
        </w:numPr>
        <w:spacing w:before="120" w:after="120" w:line="360" w:lineRule="exact"/>
        <w:ind w:left="709" w:hanging="709"/>
        <w:contextualSpacing/>
        <w:jc w:val="both"/>
        <w:rPr>
          <w:lang w:val="nl-NL"/>
        </w:rPr>
      </w:pPr>
      <w:r w:rsidRPr="00270043">
        <w:rPr>
          <w:lang w:val="nl-NL"/>
        </w:rPr>
        <w:t>Số lượng cổ phần chuyển nhượng tự do: 53.100.913 cổ phần</w:t>
      </w:r>
    </w:p>
    <w:p w:rsidR="00A139C5" w:rsidRPr="00270043" w:rsidRDefault="00A139C5" w:rsidP="00483CC5">
      <w:pPr>
        <w:numPr>
          <w:ilvl w:val="0"/>
          <w:numId w:val="18"/>
        </w:numPr>
        <w:spacing w:before="120" w:after="120" w:line="360" w:lineRule="exact"/>
        <w:ind w:left="709" w:hanging="709"/>
        <w:contextualSpacing/>
        <w:jc w:val="both"/>
        <w:rPr>
          <w:lang w:val="nl-NL"/>
        </w:rPr>
      </w:pPr>
      <w:r w:rsidRPr="00270043">
        <w:rPr>
          <w:lang w:val="nl-NL"/>
        </w:rPr>
        <w:t xml:space="preserve">Số lượng cổ phiếu quỹ: </w:t>
      </w:r>
      <w:r w:rsidRPr="00270043">
        <w:rPr>
          <w:bCs/>
          <w:lang w:val="nl-NL"/>
        </w:rPr>
        <w:t>1.194.200 cổ phần</w:t>
      </w:r>
    </w:p>
    <w:p w:rsidR="00A139C5" w:rsidRPr="00270043" w:rsidRDefault="00A139C5" w:rsidP="00483CC5">
      <w:pPr>
        <w:numPr>
          <w:ilvl w:val="1"/>
          <w:numId w:val="17"/>
        </w:numPr>
        <w:spacing w:before="120" w:after="120" w:line="360" w:lineRule="exact"/>
        <w:ind w:left="709" w:hanging="709"/>
        <w:contextualSpacing/>
        <w:jc w:val="both"/>
        <w:rPr>
          <w:b/>
        </w:rPr>
      </w:pPr>
      <w:r w:rsidRPr="00270043">
        <w:rPr>
          <w:b/>
        </w:rPr>
        <w:t xml:space="preserve">Cơ cấu cổ đông: </w:t>
      </w:r>
    </w:p>
    <w:tbl>
      <w:tblPr>
        <w:tblW w:w="8475" w:type="dxa"/>
        <w:tblInd w:w="93" w:type="dxa"/>
        <w:shd w:val="clear" w:color="auto" w:fill="FFFFFF"/>
        <w:tblCellMar>
          <w:left w:w="0" w:type="dxa"/>
          <w:right w:w="0" w:type="dxa"/>
        </w:tblCellMar>
        <w:tblLook w:val="04A0"/>
      </w:tblPr>
      <w:tblGrid>
        <w:gridCol w:w="510"/>
        <w:gridCol w:w="1552"/>
        <w:gridCol w:w="1192"/>
        <w:gridCol w:w="1579"/>
        <w:gridCol w:w="1933"/>
        <w:gridCol w:w="1933"/>
      </w:tblGrid>
      <w:tr w:rsidR="00A139C5" w:rsidRPr="00270043" w:rsidTr="007906AA">
        <w:trPr>
          <w:trHeight w:val="600"/>
        </w:trPr>
        <w:tc>
          <w:tcPr>
            <w:tcW w:w="8475" w:type="dxa"/>
            <w:gridSpan w:val="6"/>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b/>
                <w:bCs/>
              </w:rPr>
            </w:pPr>
            <w:r w:rsidRPr="00270043">
              <w:rPr>
                <w:b/>
                <w:bCs/>
              </w:rPr>
              <w:t>Cơ cấu cổ đông của công ty tại ngày 31/12/2014</w:t>
            </w:r>
          </w:p>
          <w:p w:rsidR="00A139C5" w:rsidRPr="00270043" w:rsidRDefault="00A139C5" w:rsidP="007906AA">
            <w:pPr>
              <w:spacing w:before="120" w:line="360" w:lineRule="atLeast"/>
              <w:jc w:val="center"/>
            </w:pPr>
          </w:p>
        </w:tc>
      </w:tr>
      <w:tr w:rsidR="00A139C5" w:rsidRPr="00270043" w:rsidTr="007906AA">
        <w:trPr>
          <w:trHeight w:val="600"/>
        </w:trPr>
        <w:tc>
          <w:tcPr>
            <w:tcW w:w="51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Stt</w:t>
            </w:r>
          </w:p>
        </w:tc>
        <w:tc>
          <w:tcPr>
            <w:tcW w:w="155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Phân loại</w:t>
            </w:r>
          </w:p>
        </w:tc>
        <w:tc>
          <w:tcPr>
            <w:tcW w:w="11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Số lượng cổ đông</w:t>
            </w:r>
          </w:p>
        </w:tc>
        <w:tc>
          <w:tcPr>
            <w:tcW w:w="157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Số cổ phần</w:t>
            </w:r>
          </w:p>
        </w:tc>
        <w:tc>
          <w:tcPr>
            <w:tcW w:w="186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Giá trị (đồng)</w:t>
            </w:r>
          </w:p>
        </w:tc>
        <w:tc>
          <w:tcPr>
            <w:tcW w:w="17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Tỷ trọng (%)</w:t>
            </w:r>
          </w:p>
        </w:tc>
      </w:tr>
      <w:tr w:rsidR="00A139C5" w:rsidRPr="00270043" w:rsidTr="007906AA">
        <w:trPr>
          <w:trHeight w:val="600"/>
        </w:trPr>
        <w:tc>
          <w:tcPr>
            <w:tcW w:w="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1</w:t>
            </w:r>
          </w:p>
        </w:tc>
        <w:tc>
          <w:tcPr>
            <w:tcW w:w="15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b/>
                <w:bCs/>
                <w:sz w:val="22"/>
                <w:szCs w:val="22"/>
              </w:rPr>
              <w:t>Trong nước</w:t>
            </w:r>
          </w:p>
        </w:tc>
        <w:tc>
          <w:tcPr>
            <w:tcW w:w="1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5.540 </w:t>
            </w:r>
          </w:p>
        </w:tc>
        <w:tc>
          <w:tcPr>
            <w:tcW w:w="15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51.893.003 </w:t>
            </w:r>
          </w:p>
        </w:tc>
        <w:tc>
          <w:tcPr>
            <w:tcW w:w="18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518.930.030.000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97,725%</w:t>
            </w:r>
          </w:p>
        </w:tc>
      </w:tr>
      <w:tr w:rsidR="00A139C5" w:rsidRPr="00270043" w:rsidTr="007906AA">
        <w:trPr>
          <w:trHeight w:val="600"/>
        </w:trPr>
        <w:tc>
          <w:tcPr>
            <w:tcW w:w="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sz w:val="22"/>
                <w:szCs w:val="22"/>
              </w:rPr>
              <w:t>-</w:t>
            </w:r>
          </w:p>
        </w:tc>
        <w:tc>
          <w:tcPr>
            <w:tcW w:w="15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i/>
                <w:iCs/>
                <w:sz w:val="22"/>
                <w:szCs w:val="22"/>
              </w:rPr>
              <w:t>Tổ chức</w:t>
            </w:r>
          </w:p>
        </w:tc>
        <w:tc>
          <w:tcPr>
            <w:tcW w:w="1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33 </w:t>
            </w:r>
          </w:p>
        </w:tc>
        <w:tc>
          <w:tcPr>
            <w:tcW w:w="15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16.684.460 </w:t>
            </w:r>
          </w:p>
        </w:tc>
        <w:tc>
          <w:tcPr>
            <w:tcW w:w="18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166.844.600.000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sz w:val="22"/>
                <w:szCs w:val="22"/>
              </w:rPr>
              <w:t>31,420%</w:t>
            </w:r>
          </w:p>
        </w:tc>
      </w:tr>
      <w:tr w:rsidR="00A139C5" w:rsidRPr="00270043" w:rsidTr="007906AA">
        <w:trPr>
          <w:trHeight w:val="589"/>
        </w:trPr>
        <w:tc>
          <w:tcPr>
            <w:tcW w:w="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sz w:val="22"/>
                <w:szCs w:val="22"/>
              </w:rPr>
              <w:t>-</w:t>
            </w:r>
          </w:p>
        </w:tc>
        <w:tc>
          <w:tcPr>
            <w:tcW w:w="15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i/>
                <w:iCs/>
                <w:sz w:val="22"/>
                <w:szCs w:val="22"/>
              </w:rPr>
              <w:t>Cá nhân</w:t>
            </w:r>
          </w:p>
        </w:tc>
        <w:tc>
          <w:tcPr>
            <w:tcW w:w="1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5.507 </w:t>
            </w:r>
          </w:p>
        </w:tc>
        <w:tc>
          <w:tcPr>
            <w:tcW w:w="15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35.208.543 </w:t>
            </w:r>
          </w:p>
        </w:tc>
        <w:tc>
          <w:tcPr>
            <w:tcW w:w="18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i/>
                <w:iCs/>
                <w:sz w:val="22"/>
                <w:szCs w:val="22"/>
              </w:rPr>
            </w:pPr>
            <w:r w:rsidRPr="005667E1">
              <w:rPr>
                <w:rFonts w:asciiTheme="majorHAnsi" w:hAnsiTheme="majorHAnsi" w:cstheme="majorHAnsi"/>
                <w:i/>
                <w:iCs/>
                <w:sz w:val="22"/>
                <w:szCs w:val="22"/>
              </w:rPr>
              <w:t xml:space="preserve">352.085.430.000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66,305%</w:t>
            </w:r>
          </w:p>
        </w:tc>
      </w:tr>
      <w:tr w:rsidR="00A139C5" w:rsidRPr="00270043" w:rsidTr="007906AA">
        <w:trPr>
          <w:trHeight w:val="600"/>
        </w:trPr>
        <w:tc>
          <w:tcPr>
            <w:tcW w:w="51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2</w:t>
            </w:r>
          </w:p>
        </w:tc>
        <w:tc>
          <w:tcPr>
            <w:tcW w:w="155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b/>
                <w:bCs/>
                <w:sz w:val="22"/>
                <w:szCs w:val="22"/>
              </w:rPr>
              <w:t>Nước ngoài</w:t>
            </w:r>
          </w:p>
        </w:tc>
        <w:tc>
          <w:tcPr>
            <w:tcW w:w="11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4</w:t>
            </w:r>
          </w:p>
        </w:tc>
        <w:tc>
          <w:tcPr>
            <w:tcW w:w="157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13.710 </w:t>
            </w:r>
          </w:p>
        </w:tc>
        <w:tc>
          <w:tcPr>
            <w:tcW w:w="186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137.100.000 </w:t>
            </w:r>
          </w:p>
        </w:tc>
        <w:tc>
          <w:tcPr>
            <w:tcW w:w="177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0,026%</w:t>
            </w:r>
          </w:p>
        </w:tc>
      </w:tr>
      <w:tr w:rsidR="00A139C5" w:rsidRPr="00270043" w:rsidTr="007906AA">
        <w:trPr>
          <w:trHeight w:val="600"/>
        </w:trPr>
        <w:tc>
          <w:tcPr>
            <w:tcW w:w="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sz w:val="22"/>
                <w:szCs w:val="22"/>
              </w:rPr>
              <w:t>-</w:t>
            </w:r>
          </w:p>
        </w:tc>
        <w:tc>
          <w:tcPr>
            <w:tcW w:w="15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i/>
                <w:iCs/>
                <w:sz w:val="22"/>
                <w:szCs w:val="22"/>
              </w:rPr>
              <w:t>Tổ chức</w:t>
            </w:r>
          </w:p>
        </w:tc>
        <w:tc>
          <w:tcPr>
            <w:tcW w:w="1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2</w:t>
            </w:r>
          </w:p>
        </w:tc>
        <w:tc>
          <w:tcPr>
            <w:tcW w:w="15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13.165 </w:t>
            </w:r>
          </w:p>
        </w:tc>
        <w:tc>
          <w:tcPr>
            <w:tcW w:w="18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131.650.000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0,025%</w:t>
            </w:r>
          </w:p>
        </w:tc>
      </w:tr>
      <w:tr w:rsidR="00A139C5" w:rsidRPr="00270043" w:rsidTr="007906AA">
        <w:trPr>
          <w:trHeight w:val="600"/>
        </w:trPr>
        <w:tc>
          <w:tcPr>
            <w:tcW w:w="5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sz w:val="22"/>
                <w:szCs w:val="22"/>
              </w:rPr>
              <w:t>-</w:t>
            </w:r>
          </w:p>
        </w:tc>
        <w:tc>
          <w:tcPr>
            <w:tcW w:w="155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i/>
                <w:iCs/>
                <w:sz w:val="22"/>
                <w:szCs w:val="22"/>
              </w:rPr>
              <w:t>Cá nhân</w:t>
            </w:r>
          </w:p>
        </w:tc>
        <w:tc>
          <w:tcPr>
            <w:tcW w:w="119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2</w:t>
            </w:r>
          </w:p>
        </w:tc>
        <w:tc>
          <w:tcPr>
            <w:tcW w:w="15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545 </w:t>
            </w:r>
          </w:p>
        </w:tc>
        <w:tc>
          <w:tcPr>
            <w:tcW w:w="186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 xml:space="preserve">5.450.000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i/>
                <w:iCs/>
                <w:sz w:val="22"/>
                <w:szCs w:val="22"/>
              </w:rPr>
              <w:t>0,001%</w:t>
            </w:r>
          </w:p>
        </w:tc>
      </w:tr>
      <w:tr w:rsidR="00A139C5" w:rsidRPr="00270043" w:rsidTr="007906AA">
        <w:trPr>
          <w:trHeight w:val="600"/>
        </w:trPr>
        <w:tc>
          <w:tcPr>
            <w:tcW w:w="51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3</w:t>
            </w:r>
          </w:p>
        </w:tc>
        <w:tc>
          <w:tcPr>
            <w:tcW w:w="1552"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rPr>
                <w:sz w:val="22"/>
                <w:szCs w:val="22"/>
              </w:rPr>
            </w:pPr>
            <w:r w:rsidRPr="005667E1">
              <w:rPr>
                <w:b/>
                <w:bCs/>
                <w:sz w:val="22"/>
                <w:szCs w:val="22"/>
              </w:rPr>
              <w:t>Cổ phiếu quỹ</w:t>
            </w:r>
          </w:p>
        </w:tc>
        <w:tc>
          <w:tcPr>
            <w:tcW w:w="1192"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1</w:t>
            </w:r>
          </w:p>
        </w:tc>
        <w:tc>
          <w:tcPr>
            <w:tcW w:w="1579"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1.194.200 </w:t>
            </w:r>
          </w:p>
        </w:tc>
        <w:tc>
          <w:tcPr>
            <w:tcW w:w="1865"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b/>
                <w:sz w:val="22"/>
                <w:szCs w:val="22"/>
              </w:rPr>
            </w:pPr>
            <w:r w:rsidRPr="005667E1">
              <w:rPr>
                <w:rFonts w:asciiTheme="majorHAnsi" w:hAnsiTheme="majorHAnsi" w:cstheme="majorHAnsi"/>
                <w:b/>
                <w:i/>
                <w:iCs/>
                <w:sz w:val="22"/>
                <w:szCs w:val="22"/>
              </w:rPr>
              <w:t xml:space="preserve">11.942.000.000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i/>
                <w:iCs/>
                <w:sz w:val="22"/>
                <w:szCs w:val="22"/>
              </w:rPr>
              <w:t>2,249%</w:t>
            </w:r>
          </w:p>
        </w:tc>
      </w:tr>
      <w:tr w:rsidR="00A139C5" w:rsidRPr="00270043" w:rsidTr="007906AA">
        <w:trPr>
          <w:trHeight w:val="600"/>
        </w:trPr>
        <w:tc>
          <w:tcPr>
            <w:tcW w:w="2062"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sz w:val="22"/>
                <w:szCs w:val="22"/>
              </w:rPr>
            </w:pPr>
            <w:r w:rsidRPr="005667E1">
              <w:rPr>
                <w:b/>
                <w:bCs/>
                <w:sz w:val="22"/>
                <w:szCs w:val="22"/>
              </w:rPr>
              <w:t>Tổng cộng</w:t>
            </w:r>
          </w:p>
        </w:tc>
        <w:tc>
          <w:tcPr>
            <w:tcW w:w="119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Pr="00270043"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5.609</w:t>
            </w:r>
          </w:p>
        </w:tc>
        <w:tc>
          <w:tcPr>
            <w:tcW w:w="157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5.545 </w:t>
            </w:r>
          </w:p>
        </w:tc>
        <w:tc>
          <w:tcPr>
            <w:tcW w:w="186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53.100.913 </w:t>
            </w:r>
          </w:p>
        </w:tc>
        <w:tc>
          <w:tcPr>
            <w:tcW w:w="1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139C5" w:rsidRDefault="00A139C5" w:rsidP="007906AA">
            <w:pPr>
              <w:spacing w:before="120" w:line="360" w:lineRule="atLeast"/>
              <w:jc w:val="center"/>
              <w:rPr>
                <w:rFonts w:asciiTheme="majorHAnsi" w:hAnsiTheme="majorHAnsi" w:cstheme="majorHAnsi"/>
                <w:sz w:val="22"/>
                <w:szCs w:val="22"/>
              </w:rPr>
            </w:pPr>
            <w:r w:rsidRPr="005667E1">
              <w:rPr>
                <w:rFonts w:asciiTheme="majorHAnsi" w:hAnsiTheme="majorHAnsi" w:cstheme="majorHAnsi"/>
                <w:b/>
                <w:bCs/>
                <w:sz w:val="22"/>
                <w:szCs w:val="22"/>
              </w:rPr>
              <w:t xml:space="preserve">531.009.130.000 </w:t>
            </w:r>
          </w:p>
        </w:tc>
      </w:tr>
      <w:tr w:rsidR="00A139C5" w:rsidRPr="00270043" w:rsidTr="007906AA">
        <w:trPr>
          <w:trHeight w:val="600"/>
        </w:trPr>
        <w:tc>
          <w:tcPr>
            <w:tcW w:w="8475" w:type="dxa"/>
            <w:gridSpan w:val="6"/>
            <w:tcBorders>
              <w:top w:val="nil"/>
              <w:left w:val="nil"/>
              <w:bottom w:val="nil"/>
              <w:right w:val="nil"/>
            </w:tcBorders>
            <w:shd w:val="clear" w:color="auto" w:fill="FFFFFF"/>
            <w:noWrap/>
            <w:tcMar>
              <w:top w:w="0" w:type="dxa"/>
              <w:left w:w="108" w:type="dxa"/>
              <w:bottom w:w="0" w:type="dxa"/>
              <w:right w:w="108" w:type="dxa"/>
            </w:tcMar>
            <w:vAlign w:val="bottom"/>
            <w:hideMark/>
          </w:tcPr>
          <w:p w:rsidR="00A139C5" w:rsidRPr="00270043" w:rsidRDefault="00A139C5" w:rsidP="007906AA">
            <w:pPr>
              <w:spacing w:before="120" w:line="360" w:lineRule="atLeast"/>
              <w:jc w:val="center"/>
            </w:pPr>
            <w:r w:rsidRPr="00270043">
              <w:rPr>
                <w:i/>
                <w:iCs/>
              </w:rPr>
              <w:t>(Nguồn: Danh sách cổ đông PVCR ngày 27/05/2013 do VSD cung cấp)</w:t>
            </w:r>
          </w:p>
        </w:tc>
      </w:tr>
    </w:tbl>
    <w:p w:rsidR="00A139C5" w:rsidRPr="00270043" w:rsidRDefault="00A139C5" w:rsidP="00483CC5">
      <w:pPr>
        <w:numPr>
          <w:ilvl w:val="1"/>
          <w:numId w:val="17"/>
        </w:numPr>
        <w:spacing w:before="120" w:after="120" w:line="360" w:lineRule="exact"/>
        <w:ind w:left="567" w:hanging="567"/>
        <w:contextualSpacing/>
        <w:jc w:val="both"/>
        <w:rPr>
          <w:rFonts w:eastAsia="Calibri"/>
          <w:b/>
        </w:rPr>
      </w:pPr>
      <w:r w:rsidRPr="00270043">
        <w:rPr>
          <w:rFonts w:eastAsia="Calibri"/>
          <w:b/>
        </w:rPr>
        <w:t>Tình hình thay đổi vốn đầu tư của chủ sở hữu: Không</w:t>
      </w:r>
    </w:p>
    <w:p w:rsidR="00A139C5" w:rsidRPr="00270043" w:rsidRDefault="00A139C5" w:rsidP="00483CC5">
      <w:pPr>
        <w:numPr>
          <w:ilvl w:val="1"/>
          <w:numId w:val="17"/>
        </w:numPr>
        <w:spacing w:before="120" w:after="120" w:line="360" w:lineRule="exact"/>
        <w:ind w:left="567" w:hanging="567"/>
        <w:contextualSpacing/>
        <w:jc w:val="both"/>
        <w:rPr>
          <w:rFonts w:eastAsia="Calibri"/>
          <w:b/>
        </w:rPr>
      </w:pPr>
      <w:r w:rsidRPr="00270043">
        <w:rPr>
          <w:rFonts w:eastAsia="Calibri"/>
          <w:b/>
        </w:rPr>
        <w:t>Giao dịch cổ phiếu quỹ: Không</w:t>
      </w:r>
    </w:p>
    <w:p w:rsidR="00A139C5" w:rsidRPr="00270043" w:rsidRDefault="00A139C5" w:rsidP="00483CC5">
      <w:pPr>
        <w:numPr>
          <w:ilvl w:val="1"/>
          <w:numId w:val="17"/>
        </w:numPr>
        <w:spacing w:before="120" w:after="120" w:line="360" w:lineRule="exact"/>
        <w:ind w:left="567" w:hanging="567"/>
        <w:contextualSpacing/>
        <w:jc w:val="both"/>
        <w:rPr>
          <w:rFonts w:eastAsia="Calibri"/>
          <w:b/>
        </w:rPr>
      </w:pPr>
      <w:r w:rsidRPr="00270043">
        <w:rPr>
          <w:rFonts w:eastAsia="Calibri"/>
          <w:b/>
        </w:rPr>
        <w:t>Các chứng khoán khác: không</w:t>
      </w:r>
    </w:p>
    <w:p w:rsidR="00A139C5" w:rsidRDefault="00A139C5" w:rsidP="00A139C5">
      <w:pPr>
        <w:pStyle w:val="Subtitle"/>
        <w:numPr>
          <w:ilvl w:val="0"/>
          <w:numId w:val="7"/>
        </w:numPr>
        <w:spacing w:after="0" w:line="360" w:lineRule="exact"/>
        <w:ind w:left="567" w:hanging="283"/>
        <w:rPr>
          <w:rFonts w:ascii="Times New Roman" w:hAnsi="Times New Roman"/>
          <w:b w:val="0"/>
          <w:sz w:val="24"/>
          <w:lang w:val="nl-NL"/>
        </w:rPr>
      </w:pPr>
      <w:r w:rsidRPr="00270043">
        <w:rPr>
          <w:rFonts w:ascii="Times New Roman" w:hAnsi="Times New Roman"/>
          <w:sz w:val="24"/>
        </w:rPr>
        <w:t xml:space="preserve">Báo cáo và đánh giá của Ban Giám đốc </w:t>
      </w:r>
    </w:p>
    <w:p w:rsidR="00A139C5" w:rsidRDefault="00A139C5" w:rsidP="00A139C5">
      <w:pPr>
        <w:numPr>
          <w:ilvl w:val="0"/>
          <w:numId w:val="9"/>
        </w:numPr>
        <w:spacing w:before="120" w:line="360" w:lineRule="exact"/>
        <w:ind w:left="567" w:hanging="567"/>
        <w:jc w:val="both"/>
        <w:rPr>
          <w:b/>
          <w:i/>
          <w:lang w:val="nl-NL"/>
        </w:rPr>
      </w:pPr>
      <w:r w:rsidRPr="00270043">
        <w:rPr>
          <w:b/>
          <w:i/>
          <w:lang w:val="nl-NL"/>
        </w:rPr>
        <w:t>Đánh giá kết quả hoạt động sản xuất kinh doanh</w:t>
      </w:r>
    </w:p>
    <w:p w:rsidR="00A139C5" w:rsidRDefault="00A139C5" w:rsidP="00A139C5">
      <w:pPr>
        <w:spacing w:before="120" w:line="360" w:lineRule="exact"/>
        <w:ind w:left="567"/>
        <w:jc w:val="both"/>
        <w:rPr>
          <w:lang w:val="nl-NL"/>
        </w:rPr>
      </w:pPr>
      <w:r w:rsidRPr="00270043">
        <w:rPr>
          <w:lang w:val="nl-NL"/>
        </w:rPr>
        <w:t xml:space="preserve">Trong năm 2014 Công ty không đạt chỉ tiêu kế hoạch về doanh thu và lợi nhuận đã được ĐHĐCĐ/HĐQT phê duyệt; Doanh thu của Công ty năm 2014 đạt 4,88 tỷ đồng, tăng 343%  so với năm 2013; chỉ đạt 7,5% so với kế hoạch đề ra;  lợi nhuận trước thuế 0,66 tỷ đồng, đạt 60% so với kế hoạch. Việc không hoàn thành các chỉ tiêu KH SXKD năm 2014 chủ yếu do không hoạch toán kịp thời Doanh thu, lợi nhuận công tác chuyển nhượng quyền sử dụng đất và quyền phát triển dự án “Cụm chung cư 18 tầng” </w:t>
      </w:r>
      <w:r w:rsidRPr="00270043">
        <w:rPr>
          <w:lang w:val="nl-NL"/>
        </w:rPr>
        <w:lastRenderedPageBreak/>
        <w:t xml:space="preserve">của Dự án CT15 Việt Hưng cho đối tác theo chủ trương của ĐHĐCĐ/HĐQT Công ty, mặc dù trong PVCR đã tìm kiến được đối tác nhận chuyển nhượng và ký kết văn bản chuyển nhượng. </w:t>
      </w:r>
    </w:p>
    <w:p w:rsidR="00A139C5" w:rsidRDefault="00A139C5" w:rsidP="00A139C5">
      <w:pPr>
        <w:spacing w:before="120" w:line="360" w:lineRule="exact"/>
        <w:ind w:left="567"/>
        <w:jc w:val="both"/>
        <w:rPr>
          <w:lang w:val="nl-NL"/>
        </w:rPr>
      </w:pPr>
      <w:r w:rsidRPr="005667E1">
        <w:rPr>
          <w:lang w:val="nl-NL"/>
        </w:rPr>
        <w:t xml:space="preserve">Năm 2014, thị trường BĐS vẫn còn gặp nhiều khó khăn, tiếp tục ảnh hưởng đến công tác thu xếp nguồn vốn cho Dự án CT10-11 Văn Phú, thanh khoản sản phẩm Dự án CT15 Việt Hưng, các tồn tại, vướng mắc về pháp lý tại Dự án Tản Viên ... đã tác động tiêu cực đến kết quả hoạt động SXKD của Công ty. Trước thực trạng đó, để duy trì hoạt động của Công ty qua giai đoạn khó khăn của thị trường, Công ty đã tiêp tục triển khai nhiều biện pháp cắt giảm chi phí hoạt động thông qua cơ cấu lại nguồn nhân lực, đẩy mạnh công tác quản lý, tiết kiệm, chống lãng phí và nghiên cứu, xây dựng lại các phương án đầu tư, phương án tái cơ cấu lại danh mục đầu tư cho phù hợp tình hình mới, làm cơ sở để triển khai các hoạt động </w:t>
      </w:r>
      <w:r w:rsidRPr="001F6E10">
        <w:rPr>
          <w:lang w:val="nl-NL"/>
        </w:rPr>
        <w:t>SXKD</w:t>
      </w:r>
      <w:r w:rsidRPr="005667E1">
        <w:rPr>
          <w:lang w:val="nl-NL"/>
        </w:rPr>
        <w:t>trong những năm tiếp theo.</w:t>
      </w:r>
    </w:p>
    <w:p w:rsidR="00A139C5" w:rsidRDefault="00A139C5" w:rsidP="00A139C5">
      <w:pPr>
        <w:numPr>
          <w:ilvl w:val="0"/>
          <w:numId w:val="9"/>
        </w:numPr>
        <w:spacing w:before="120" w:line="360" w:lineRule="exact"/>
        <w:ind w:left="567" w:hanging="567"/>
        <w:jc w:val="both"/>
        <w:rPr>
          <w:b/>
          <w:i/>
          <w:lang w:val="nl-NL"/>
        </w:rPr>
      </w:pPr>
      <w:r w:rsidRPr="00270043">
        <w:rPr>
          <w:b/>
          <w:i/>
          <w:lang w:val="nl-NL"/>
        </w:rPr>
        <w:t>Tình hình tài chính</w:t>
      </w:r>
    </w:p>
    <w:p w:rsidR="00A139C5" w:rsidRPr="00270043" w:rsidRDefault="00A139C5" w:rsidP="00A139C5">
      <w:pPr>
        <w:pStyle w:val="Subtitle"/>
        <w:spacing w:after="0" w:line="360" w:lineRule="exact"/>
        <w:ind w:left="366"/>
        <w:jc w:val="center"/>
        <w:rPr>
          <w:rFonts w:ascii="Times New Roman" w:hAnsi="Times New Roman"/>
          <w:sz w:val="24"/>
        </w:rPr>
      </w:pPr>
      <w:r w:rsidRPr="00270043">
        <w:rPr>
          <w:rFonts w:ascii="Times New Roman" w:hAnsi="Times New Roman"/>
          <w:sz w:val="24"/>
        </w:rPr>
        <w:t>Giá trị sổ sách</w:t>
      </w:r>
    </w:p>
    <w:p w:rsidR="00A139C5" w:rsidRPr="00270043" w:rsidRDefault="00A139C5" w:rsidP="00A139C5">
      <w:pPr>
        <w:spacing w:before="120" w:line="360" w:lineRule="exact"/>
        <w:jc w:val="right"/>
      </w:pPr>
      <w:r w:rsidRPr="00270043">
        <w:t>Đơn vị: đồng</w:t>
      </w: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2095"/>
        <w:gridCol w:w="2268"/>
        <w:gridCol w:w="2155"/>
        <w:gridCol w:w="1735"/>
      </w:tblGrid>
      <w:tr w:rsidR="00A139C5" w:rsidRPr="00270043" w:rsidTr="007906AA">
        <w:tc>
          <w:tcPr>
            <w:tcW w:w="740" w:type="dxa"/>
            <w:shd w:val="clear" w:color="auto" w:fill="B8CCE4"/>
          </w:tcPr>
          <w:p w:rsidR="00A139C5" w:rsidRPr="00270043" w:rsidRDefault="00A139C5" w:rsidP="007906AA">
            <w:pPr>
              <w:spacing w:before="120" w:line="360" w:lineRule="exact"/>
              <w:jc w:val="center"/>
              <w:rPr>
                <w:b/>
              </w:rPr>
            </w:pPr>
            <w:r w:rsidRPr="00270043">
              <w:rPr>
                <w:b/>
              </w:rPr>
              <w:t>STT</w:t>
            </w:r>
          </w:p>
        </w:tc>
        <w:tc>
          <w:tcPr>
            <w:tcW w:w="2095" w:type="dxa"/>
            <w:shd w:val="clear" w:color="auto" w:fill="B8CCE4"/>
          </w:tcPr>
          <w:p w:rsidR="00A139C5" w:rsidRPr="00270043" w:rsidRDefault="00A139C5" w:rsidP="007906AA">
            <w:pPr>
              <w:spacing w:before="120" w:line="360" w:lineRule="exact"/>
              <w:jc w:val="center"/>
              <w:rPr>
                <w:b/>
              </w:rPr>
            </w:pPr>
            <w:r w:rsidRPr="00270043">
              <w:rPr>
                <w:b/>
              </w:rPr>
              <w:t>Khoản mục</w:t>
            </w:r>
          </w:p>
        </w:tc>
        <w:tc>
          <w:tcPr>
            <w:tcW w:w="2268" w:type="dxa"/>
            <w:shd w:val="clear" w:color="auto" w:fill="B8CCE4"/>
          </w:tcPr>
          <w:p w:rsidR="00A139C5" w:rsidRPr="00270043" w:rsidRDefault="00A139C5" w:rsidP="007906AA">
            <w:pPr>
              <w:spacing w:before="120" w:line="360" w:lineRule="exact"/>
              <w:jc w:val="center"/>
              <w:rPr>
                <w:b/>
              </w:rPr>
            </w:pPr>
            <w:r w:rsidRPr="00270043">
              <w:rPr>
                <w:b/>
              </w:rPr>
              <w:t>Tại ngày 31/12/2013</w:t>
            </w:r>
          </w:p>
        </w:tc>
        <w:tc>
          <w:tcPr>
            <w:tcW w:w="2155" w:type="dxa"/>
            <w:shd w:val="clear" w:color="auto" w:fill="B8CCE4"/>
          </w:tcPr>
          <w:p w:rsidR="00A139C5" w:rsidRPr="00270043" w:rsidRDefault="00A139C5" w:rsidP="007906AA">
            <w:pPr>
              <w:spacing w:before="120" w:line="360" w:lineRule="exact"/>
              <w:jc w:val="center"/>
              <w:rPr>
                <w:b/>
              </w:rPr>
            </w:pPr>
            <w:r w:rsidRPr="00270043">
              <w:rPr>
                <w:b/>
              </w:rPr>
              <w:t>Tại ngày 31/12/2014</w:t>
            </w:r>
          </w:p>
        </w:tc>
        <w:tc>
          <w:tcPr>
            <w:tcW w:w="1735" w:type="dxa"/>
            <w:shd w:val="clear" w:color="auto" w:fill="B8CCE4"/>
          </w:tcPr>
          <w:p w:rsidR="00A139C5" w:rsidRPr="00270043" w:rsidRDefault="00A139C5" w:rsidP="007906AA">
            <w:pPr>
              <w:spacing w:before="120" w:line="360" w:lineRule="exact"/>
              <w:jc w:val="center"/>
              <w:rPr>
                <w:b/>
              </w:rPr>
            </w:pPr>
            <w:r w:rsidRPr="00270043">
              <w:rPr>
                <w:b/>
              </w:rPr>
              <w:t>Tăng/giảm</w:t>
            </w:r>
          </w:p>
        </w:tc>
      </w:tr>
      <w:tr w:rsidR="00A139C5" w:rsidRPr="00270043" w:rsidTr="007906AA">
        <w:tc>
          <w:tcPr>
            <w:tcW w:w="740" w:type="dxa"/>
            <w:vAlign w:val="center"/>
          </w:tcPr>
          <w:p w:rsidR="00A139C5" w:rsidRDefault="00A139C5" w:rsidP="007906AA">
            <w:pPr>
              <w:spacing w:before="120" w:line="360" w:lineRule="exact"/>
              <w:rPr>
                <w:b/>
              </w:rPr>
            </w:pPr>
            <w:r w:rsidRPr="00270043">
              <w:rPr>
                <w:b/>
              </w:rPr>
              <w:t>1</w:t>
            </w:r>
          </w:p>
        </w:tc>
        <w:tc>
          <w:tcPr>
            <w:tcW w:w="2095" w:type="dxa"/>
            <w:vAlign w:val="center"/>
          </w:tcPr>
          <w:p w:rsidR="00A139C5" w:rsidRPr="00270043" w:rsidRDefault="00A139C5" w:rsidP="007906AA">
            <w:pPr>
              <w:spacing w:before="120" w:line="360" w:lineRule="exact"/>
              <w:rPr>
                <w:b/>
              </w:rPr>
            </w:pPr>
            <w:r w:rsidRPr="00270043">
              <w:rPr>
                <w:b/>
              </w:rPr>
              <w:t>Tổng tài sản</w:t>
            </w:r>
          </w:p>
        </w:tc>
        <w:tc>
          <w:tcPr>
            <w:tcW w:w="2268" w:type="dxa"/>
            <w:vAlign w:val="bottom"/>
          </w:tcPr>
          <w:p w:rsidR="00A139C5" w:rsidRDefault="00A139C5" w:rsidP="007906AA">
            <w:pPr>
              <w:jc w:val="right"/>
              <w:rPr>
                <w:rFonts w:asciiTheme="majorHAnsi" w:hAnsiTheme="majorHAnsi" w:cstheme="majorHAnsi"/>
                <w:b/>
                <w:bCs/>
                <w:sz w:val="22"/>
                <w:szCs w:val="22"/>
              </w:rPr>
            </w:pPr>
            <w:r w:rsidRPr="005667E1">
              <w:rPr>
                <w:rFonts w:asciiTheme="majorHAnsi" w:hAnsiTheme="majorHAnsi" w:cstheme="majorHAnsi"/>
                <w:b/>
                <w:bCs/>
                <w:sz w:val="22"/>
                <w:szCs w:val="22"/>
              </w:rPr>
              <w:t>1.596.671.881.346</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b/>
              </w:rPr>
            </w:pPr>
            <w:r w:rsidRPr="005667E1">
              <w:rPr>
                <w:rFonts w:asciiTheme="majorHAnsi" w:hAnsiTheme="majorHAnsi" w:cstheme="majorHAnsi"/>
                <w:b/>
                <w:bCs/>
                <w:sz w:val="22"/>
                <w:szCs w:val="22"/>
              </w:rPr>
              <w:t>1.057.633.481.342</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b/>
              </w:rPr>
            </w:pPr>
            <w:r w:rsidRPr="005667E1">
              <w:rPr>
                <w:rFonts w:asciiTheme="majorHAnsi" w:hAnsiTheme="majorHAnsi" w:cstheme="majorHAnsi"/>
                <w:b/>
                <w:bCs/>
                <w:sz w:val="22"/>
                <w:szCs w:val="22"/>
              </w:rPr>
              <w:t>66%</w:t>
            </w:r>
          </w:p>
        </w:tc>
      </w:tr>
      <w:tr w:rsidR="00A139C5" w:rsidRPr="00270043" w:rsidTr="007906AA">
        <w:tc>
          <w:tcPr>
            <w:tcW w:w="740" w:type="dxa"/>
            <w:vAlign w:val="center"/>
          </w:tcPr>
          <w:p w:rsidR="00A139C5" w:rsidRDefault="00A139C5" w:rsidP="007906AA">
            <w:pPr>
              <w:spacing w:before="120" w:line="360" w:lineRule="exact"/>
            </w:pPr>
            <w:r w:rsidRPr="00270043">
              <w:t>1.1</w:t>
            </w:r>
          </w:p>
        </w:tc>
        <w:tc>
          <w:tcPr>
            <w:tcW w:w="2095" w:type="dxa"/>
            <w:vAlign w:val="center"/>
          </w:tcPr>
          <w:p w:rsidR="00A139C5" w:rsidRPr="00270043" w:rsidRDefault="00A139C5" w:rsidP="007906AA">
            <w:pPr>
              <w:spacing w:before="120" w:line="360" w:lineRule="exact"/>
            </w:pPr>
            <w:r w:rsidRPr="00270043">
              <w:t>Tài sản ngắn hạn</w:t>
            </w:r>
          </w:p>
        </w:tc>
        <w:tc>
          <w:tcPr>
            <w:tcW w:w="2268" w:type="dxa"/>
            <w:vAlign w:val="bottom"/>
          </w:tcPr>
          <w:p w:rsidR="00A139C5" w:rsidRDefault="00A139C5" w:rsidP="007906AA">
            <w:pPr>
              <w:jc w:val="right"/>
              <w:rPr>
                <w:rFonts w:asciiTheme="majorHAnsi" w:hAnsiTheme="majorHAnsi" w:cstheme="majorHAnsi"/>
                <w:sz w:val="22"/>
                <w:szCs w:val="22"/>
              </w:rPr>
            </w:pPr>
            <w:r w:rsidRPr="005667E1">
              <w:rPr>
                <w:rFonts w:asciiTheme="majorHAnsi" w:hAnsiTheme="majorHAnsi" w:cstheme="majorHAnsi"/>
                <w:sz w:val="22"/>
                <w:szCs w:val="22"/>
              </w:rPr>
              <w:t>1.518.307.793.968</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982.397.337.584</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65%</w:t>
            </w:r>
          </w:p>
        </w:tc>
      </w:tr>
      <w:tr w:rsidR="00A139C5" w:rsidRPr="00270043" w:rsidTr="007906AA">
        <w:tc>
          <w:tcPr>
            <w:tcW w:w="740" w:type="dxa"/>
            <w:vAlign w:val="center"/>
          </w:tcPr>
          <w:p w:rsidR="00A139C5" w:rsidRDefault="00A139C5" w:rsidP="007906AA">
            <w:pPr>
              <w:spacing w:before="120" w:line="360" w:lineRule="exact"/>
            </w:pPr>
            <w:r w:rsidRPr="00270043">
              <w:t>1.2</w:t>
            </w:r>
          </w:p>
        </w:tc>
        <w:tc>
          <w:tcPr>
            <w:tcW w:w="2095" w:type="dxa"/>
            <w:vAlign w:val="center"/>
          </w:tcPr>
          <w:p w:rsidR="00A139C5" w:rsidRPr="00270043" w:rsidRDefault="00A139C5" w:rsidP="007906AA">
            <w:pPr>
              <w:spacing w:before="120" w:line="360" w:lineRule="exact"/>
            </w:pPr>
            <w:r w:rsidRPr="00270043">
              <w:t>Tài sản dài hạn</w:t>
            </w:r>
          </w:p>
        </w:tc>
        <w:tc>
          <w:tcPr>
            <w:tcW w:w="2268" w:type="dxa"/>
            <w:vAlign w:val="bottom"/>
          </w:tcPr>
          <w:p w:rsidR="00A139C5" w:rsidRDefault="00A139C5" w:rsidP="007906AA">
            <w:pPr>
              <w:jc w:val="right"/>
              <w:rPr>
                <w:rFonts w:asciiTheme="majorHAnsi" w:hAnsiTheme="majorHAnsi" w:cstheme="majorHAnsi"/>
                <w:sz w:val="22"/>
                <w:szCs w:val="22"/>
              </w:rPr>
            </w:pPr>
            <w:r w:rsidRPr="005667E1">
              <w:rPr>
                <w:rFonts w:asciiTheme="majorHAnsi" w:hAnsiTheme="majorHAnsi" w:cstheme="majorHAnsi"/>
                <w:sz w:val="22"/>
                <w:szCs w:val="22"/>
              </w:rPr>
              <w:t>78.364.087.378</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75.236.143.758</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96%</w:t>
            </w:r>
          </w:p>
        </w:tc>
      </w:tr>
      <w:tr w:rsidR="00A139C5" w:rsidRPr="00270043" w:rsidTr="007906AA">
        <w:tc>
          <w:tcPr>
            <w:tcW w:w="740" w:type="dxa"/>
            <w:vAlign w:val="center"/>
          </w:tcPr>
          <w:p w:rsidR="00A139C5" w:rsidRDefault="00A139C5" w:rsidP="007906AA">
            <w:pPr>
              <w:spacing w:before="120" w:line="360" w:lineRule="exact"/>
              <w:rPr>
                <w:b/>
              </w:rPr>
            </w:pPr>
            <w:r w:rsidRPr="00270043">
              <w:rPr>
                <w:b/>
              </w:rPr>
              <w:t>2</w:t>
            </w:r>
          </w:p>
        </w:tc>
        <w:tc>
          <w:tcPr>
            <w:tcW w:w="2095" w:type="dxa"/>
            <w:vAlign w:val="center"/>
          </w:tcPr>
          <w:p w:rsidR="00A139C5" w:rsidRPr="00270043" w:rsidRDefault="00A139C5" w:rsidP="007906AA">
            <w:pPr>
              <w:spacing w:before="120" w:line="360" w:lineRule="exact"/>
              <w:rPr>
                <w:b/>
              </w:rPr>
            </w:pPr>
            <w:r w:rsidRPr="00270043">
              <w:rPr>
                <w:b/>
              </w:rPr>
              <w:t>Tổng nguồn vốn</w:t>
            </w:r>
          </w:p>
        </w:tc>
        <w:tc>
          <w:tcPr>
            <w:tcW w:w="2268" w:type="dxa"/>
            <w:vAlign w:val="bottom"/>
          </w:tcPr>
          <w:p w:rsidR="00A139C5" w:rsidRDefault="00A139C5" w:rsidP="007906AA">
            <w:pPr>
              <w:jc w:val="right"/>
              <w:rPr>
                <w:rFonts w:asciiTheme="majorHAnsi" w:hAnsiTheme="majorHAnsi" w:cstheme="majorHAnsi"/>
                <w:b/>
                <w:bCs/>
                <w:sz w:val="22"/>
                <w:szCs w:val="22"/>
              </w:rPr>
            </w:pPr>
            <w:r w:rsidRPr="005667E1">
              <w:rPr>
                <w:rFonts w:asciiTheme="majorHAnsi" w:hAnsiTheme="majorHAnsi" w:cstheme="majorHAnsi"/>
                <w:b/>
                <w:bCs/>
                <w:sz w:val="22"/>
                <w:szCs w:val="22"/>
              </w:rPr>
              <w:t>1.596.671.881.346</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b/>
              </w:rPr>
            </w:pPr>
            <w:r w:rsidRPr="005667E1">
              <w:rPr>
                <w:rFonts w:asciiTheme="majorHAnsi" w:hAnsiTheme="majorHAnsi" w:cstheme="majorHAnsi"/>
                <w:b/>
                <w:bCs/>
                <w:sz w:val="22"/>
                <w:szCs w:val="22"/>
              </w:rPr>
              <w:t>1.057.633.481.342</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b/>
              </w:rPr>
            </w:pPr>
            <w:r w:rsidRPr="005667E1">
              <w:rPr>
                <w:rFonts w:asciiTheme="majorHAnsi" w:hAnsiTheme="majorHAnsi" w:cstheme="majorHAnsi"/>
                <w:b/>
                <w:bCs/>
                <w:sz w:val="22"/>
                <w:szCs w:val="22"/>
              </w:rPr>
              <w:t>66%</w:t>
            </w:r>
          </w:p>
        </w:tc>
      </w:tr>
      <w:tr w:rsidR="00A139C5" w:rsidRPr="00270043" w:rsidTr="007906AA">
        <w:tc>
          <w:tcPr>
            <w:tcW w:w="740" w:type="dxa"/>
            <w:vAlign w:val="center"/>
          </w:tcPr>
          <w:p w:rsidR="00A139C5" w:rsidRDefault="00A139C5" w:rsidP="007906AA">
            <w:pPr>
              <w:spacing w:before="120" w:line="360" w:lineRule="exact"/>
            </w:pPr>
            <w:r w:rsidRPr="00270043">
              <w:t>2.1</w:t>
            </w:r>
          </w:p>
        </w:tc>
        <w:tc>
          <w:tcPr>
            <w:tcW w:w="2095" w:type="dxa"/>
            <w:vAlign w:val="center"/>
          </w:tcPr>
          <w:p w:rsidR="00A139C5" w:rsidRPr="00270043" w:rsidRDefault="00A139C5" w:rsidP="007906AA">
            <w:pPr>
              <w:spacing w:before="120" w:line="360" w:lineRule="exact"/>
            </w:pPr>
            <w:r w:rsidRPr="00270043">
              <w:t>Nợ phải trả</w:t>
            </w:r>
          </w:p>
        </w:tc>
        <w:tc>
          <w:tcPr>
            <w:tcW w:w="2268" w:type="dxa"/>
            <w:vAlign w:val="bottom"/>
          </w:tcPr>
          <w:p w:rsidR="00A139C5" w:rsidRDefault="00A139C5" w:rsidP="007906AA">
            <w:pPr>
              <w:jc w:val="right"/>
              <w:rPr>
                <w:rFonts w:asciiTheme="majorHAnsi" w:hAnsiTheme="majorHAnsi" w:cstheme="majorHAnsi"/>
                <w:sz w:val="22"/>
                <w:szCs w:val="22"/>
              </w:rPr>
            </w:pPr>
            <w:r w:rsidRPr="005667E1">
              <w:rPr>
                <w:rFonts w:asciiTheme="majorHAnsi" w:hAnsiTheme="majorHAnsi" w:cstheme="majorHAnsi"/>
                <w:sz w:val="22"/>
                <w:szCs w:val="22"/>
              </w:rPr>
              <w:t>1.070.159.150.684</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530.451.869.594</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50%</w:t>
            </w:r>
          </w:p>
        </w:tc>
      </w:tr>
      <w:tr w:rsidR="00A139C5" w:rsidRPr="00270043" w:rsidTr="007906AA">
        <w:tc>
          <w:tcPr>
            <w:tcW w:w="740" w:type="dxa"/>
            <w:vAlign w:val="center"/>
          </w:tcPr>
          <w:p w:rsidR="00A139C5" w:rsidRDefault="00A139C5" w:rsidP="007906AA">
            <w:pPr>
              <w:spacing w:before="120" w:line="360" w:lineRule="exact"/>
            </w:pPr>
            <w:r w:rsidRPr="00270043">
              <w:t>2.2</w:t>
            </w:r>
          </w:p>
        </w:tc>
        <w:tc>
          <w:tcPr>
            <w:tcW w:w="2095" w:type="dxa"/>
            <w:vAlign w:val="center"/>
          </w:tcPr>
          <w:p w:rsidR="00A139C5" w:rsidRPr="00270043" w:rsidRDefault="00A139C5" w:rsidP="007906AA">
            <w:pPr>
              <w:spacing w:before="120" w:line="360" w:lineRule="exact"/>
            </w:pPr>
            <w:r w:rsidRPr="00270043">
              <w:t>Vốn chủ sở hữu</w:t>
            </w:r>
          </w:p>
        </w:tc>
        <w:tc>
          <w:tcPr>
            <w:tcW w:w="2268" w:type="dxa"/>
            <w:vAlign w:val="bottom"/>
          </w:tcPr>
          <w:p w:rsidR="00A139C5" w:rsidRDefault="00A139C5" w:rsidP="007906AA">
            <w:pPr>
              <w:jc w:val="right"/>
              <w:rPr>
                <w:rFonts w:asciiTheme="majorHAnsi" w:hAnsiTheme="majorHAnsi" w:cstheme="majorHAnsi"/>
                <w:sz w:val="22"/>
                <w:szCs w:val="22"/>
              </w:rPr>
            </w:pPr>
            <w:r w:rsidRPr="005667E1">
              <w:rPr>
                <w:rFonts w:asciiTheme="majorHAnsi" w:hAnsiTheme="majorHAnsi" w:cstheme="majorHAnsi"/>
                <w:sz w:val="22"/>
                <w:szCs w:val="22"/>
              </w:rPr>
              <w:t>526.512.730.662</w:t>
            </w:r>
          </w:p>
        </w:tc>
        <w:tc>
          <w:tcPr>
            <w:tcW w:w="215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527.181.611.748</w:t>
            </w:r>
          </w:p>
        </w:tc>
        <w:tc>
          <w:tcPr>
            <w:tcW w:w="1735" w:type="dxa"/>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sz w:val="22"/>
                <w:szCs w:val="22"/>
              </w:rPr>
              <w:t>100%</w:t>
            </w:r>
          </w:p>
        </w:tc>
      </w:tr>
    </w:tbl>
    <w:p w:rsidR="00A139C5" w:rsidRPr="00270043" w:rsidRDefault="00A139C5" w:rsidP="00A139C5">
      <w:pPr>
        <w:spacing w:before="120" w:line="360" w:lineRule="exact"/>
        <w:ind w:firstLine="720"/>
        <w:jc w:val="right"/>
        <w:rPr>
          <w:i/>
        </w:rPr>
      </w:pPr>
      <w:r w:rsidRPr="00270043">
        <w:rPr>
          <w:i/>
        </w:rPr>
        <w:t>(Nguồn: Báo cáo tài chính đã kiểm toán năm 2014)</w:t>
      </w:r>
    </w:p>
    <w:p w:rsidR="00A139C5" w:rsidRPr="00270043" w:rsidRDefault="00A139C5" w:rsidP="00A139C5">
      <w:pPr>
        <w:spacing w:before="120" w:line="360" w:lineRule="exact"/>
        <w:ind w:firstLine="720"/>
        <w:jc w:val="both"/>
      </w:pPr>
      <w:r w:rsidRPr="00270043">
        <w:t>Chỉ tiêu giá trị tổng tài sản và tổng nguồn vốn tăng với giá trị 66%.</w:t>
      </w:r>
    </w:p>
    <w:p w:rsidR="00A139C5" w:rsidRPr="00270043" w:rsidRDefault="00A139C5" w:rsidP="00A139C5">
      <w:pPr>
        <w:pStyle w:val="Subtitle"/>
        <w:spacing w:after="0" w:line="360" w:lineRule="exact"/>
        <w:ind w:left="366"/>
        <w:jc w:val="center"/>
        <w:rPr>
          <w:rFonts w:ascii="Times New Roman" w:hAnsi="Times New Roman"/>
          <w:sz w:val="24"/>
        </w:rPr>
      </w:pPr>
      <w:bookmarkStart w:id="4" w:name="_Toc286757698"/>
      <w:r w:rsidRPr="00270043">
        <w:rPr>
          <w:rFonts w:ascii="Times New Roman" w:hAnsi="Times New Roman"/>
          <w:sz w:val="24"/>
        </w:rPr>
        <w:t>Các chỉ số tài chính</w:t>
      </w:r>
      <w:bookmarkEnd w:id="4"/>
      <w:r w:rsidRPr="00270043">
        <w:rPr>
          <w:rFonts w:ascii="Times New Roman" w:hAnsi="Times New Roman"/>
          <w:sz w:val="24"/>
        </w:rPr>
        <w:t xml:space="preserve"> chủ yếu</w:t>
      </w:r>
    </w:p>
    <w:p w:rsidR="00A139C5" w:rsidRPr="00270043" w:rsidRDefault="00A139C5" w:rsidP="00A139C5">
      <w:pPr>
        <w:pStyle w:val="Subtitle"/>
        <w:spacing w:after="0" w:line="360" w:lineRule="exact"/>
        <w:ind w:left="366"/>
        <w:jc w:val="center"/>
        <w:rPr>
          <w:rFonts w:ascii="Times New Roman" w:hAnsi="Times New Roman"/>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tblPr>
      <w:tblGrid>
        <w:gridCol w:w="720"/>
        <w:gridCol w:w="3958"/>
        <w:gridCol w:w="1134"/>
        <w:gridCol w:w="992"/>
        <w:gridCol w:w="1134"/>
        <w:gridCol w:w="1276"/>
      </w:tblGrid>
      <w:tr w:rsidR="00A139C5" w:rsidRPr="00270043" w:rsidTr="007906AA">
        <w:trPr>
          <w:trHeight w:val="545"/>
        </w:trPr>
        <w:tc>
          <w:tcPr>
            <w:tcW w:w="720" w:type="dxa"/>
            <w:shd w:val="clear" w:color="auto" w:fill="B8CCE4"/>
            <w:vAlign w:val="center"/>
          </w:tcPr>
          <w:p w:rsidR="00A139C5" w:rsidRPr="00270043" w:rsidRDefault="00A139C5" w:rsidP="007906AA">
            <w:pPr>
              <w:spacing w:before="120" w:line="360" w:lineRule="exact"/>
              <w:jc w:val="center"/>
              <w:rPr>
                <w:b/>
                <w:bCs/>
              </w:rPr>
            </w:pPr>
            <w:r w:rsidRPr="00270043">
              <w:rPr>
                <w:b/>
                <w:bCs/>
              </w:rPr>
              <w:t>TT</w:t>
            </w:r>
          </w:p>
        </w:tc>
        <w:tc>
          <w:tcPr>
            <w:tcW w:w="3958" w:type="dxa"/>
            <w:shd w:val="clear" w:color="auto" w:fill="B8CCE4"/>
            <w:vAlign w:val="center"/>
          </w:tcPr>
          <w:p w:rsidR="00A139C5" w:rsidRPr="00270043" w:rsidRDefault="00A139C5" w:rsidP="007906AA">
            <w:pPr>
              <w:spacing w:before="120" w:line="360" w:lineRule="exact"/>
              <w:jc w:val="center"/>
              <w:rPr>
                <w:b/>
                <w:bCs/>
              </w:rPr>
            </w:pPr>
            <w:r w:rsidRPr="00270043">
              <w:rPr>
                <w:b/>
                <w:bCs/>
              </w:rPr>
              <w:t>Chỉ tiêu</w:t>
            </w:r>
          </w:p>
        </w:tc>
        <w:tc>
          <w:tcPr>
            <w:tcW w:w="1134" w:type="dxa"/>
            <w:shd w:val="clear" w:color="auto" w:fill="B8CCE4"/>
            <w:vAlign w:val="center"/>
          </w:tcPr>
          <w:p w:rsidR="00A139C5" w:rsidRPr="00270043" w:rsidRDefault="00A139C5" w:rsidP="007906AA">
            <w:pPr>
              <w:spacing w:before="120" w:line="360" w:lineRule="exact"/>
              <w:jc w:val="center"/>
              <w:rPr>
                <w:b/>
                <w:bCs/>
              </w:rPr>
            </w:pPr>
            <w:r w:rsidRPr="00270043">
              <w:rPr>
                <w:b/>
                <w:bCs/>
              </w:rPr>
              <w:t>ĐVT</w:t>
            </w:r>
          </w:p>
        </w:tc>
        <w:tc>
          <w:tcPr>
            <w:tcW w:w="992" w:type="dxa"/>
            <w:shd w:val="clear" w:color="auto" w:fill="B8CCE4"/>
            <w:noWrap/>
            <w:vAlign w:val="center"/>
          </w:tcPr>
          <w:p w:rsidR="00A139C5" w:rsidRPr="00270043" w:rsidRDefault="00A139C5" w:rsidP="007906AA">
            <w:pPr>
              <w:spacing w:before="120" w:line="360" w:lineRule="exact"/>
              <w:jc w:val="center"/>
              <w:rPr>
                <w:rFonts w:asciiTheme="majorHAnsi" w:hAnsiTheme="majorHAnsi" w:cstheme="majorHAnsi"/>
                <w:b/>
                <w:bCs/>
              </w:rPr>
            </w:pPr>
            <w:r w:rsidRPr="005667E1">
              <w:rPr>
                <w:rFonts w:asciiTheme="majorHAnsi" w:hAnsiTheme="majorHAnsi" w:cstheme="majorHAnsi"/>
                <w:b/>
                <w:bCs/>
              </w:rPr>
              <w:t>   2012</w:t>
            </w:r>
          </w:p>
        </w:tc>
        <w:tc>
          <w:tcPr>
            <w:tcW w:w="1134" w:type="dxa"/>
            <w:shd w:val="clear" w:color="auto" w:fill="B8CCE4"/>
            <w:noWrap/>
            <w:vAlign w:val="center"/>
          </w:tcPr>
          <w:p w:rsidR="00A139C5" w:rsidRPr="00270043" w:rsidRDefault="00A139C5" w:rsidP="007906AA">
            <w:pPr>
              <w:spacing w:before="120" w:line="360" w:lineRule="exact"/>
              <w:jc w:val="center"/>
              <w:rPr>
                <w:rFonts w:asciiTheme="majorHAnsi" w:hAnsiTheme="majorHAnsi" w:cstheme="majorHAnsi"/>
                <w:b/>
                <w:bCs/>
              </w:rPr>
            </w:pPr>
            <w:r w:rsidRPr="005667E1">
              <w:rPr>
                <w:rFonts w:asciiTheme="majorHAnsi" w:hAnsiTheme="majorHAnsi" w:cstheme="majorHAnsi"/>
                <w:b/>
                <w:bCs/>
              </w:rPr>
              <w:t>   2013</w:t>
            </w:r>
          </w:p>
        </w:tc>
        <w:tc>
          <w:tcPr>
            <w:tcW w:w="1276" w:type="dxa"/>
            <w:shd w:val="clear" w:color="auto" w:fill="B8CCE4"/>
            <w:vAlign w:val="center"/>
          </w:tcPr>
          <w:p w:rsidR="00A139C5" w:rsidRPr="00270043" w:rsidRDefault="00A139C5" w:rsidP="007906AA">
            <w:pPr>
              <w:spacing w:before="120" w:line="360" w:lineRule="exact"/>
              <w:jc w:val="center"/>
              <w:rPr>
                <w:rFonts w:asciiTheme="majorHAnsi" w:hAnsiTheme="majorHAnsi" w:cstheme="majorHAnsi"/>
                <w:b/>
                <w:bCs/>
              </w:rPr>
            </w:pPr>
            <w:r w:rsidRPr="005667E1">
              <w:rPr>
                <w:rFonts w:asciiTheme="majorHAnsi" w:hAnsiTheme="majorHAnsi" w:cstheme="majorHAnsi"/>
                <w:b/>
                <w:bCs/>
              </w:rPr>
              <w:t>2014</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center"/>
              <w:rPr>
                <w:b/>
                <w:bCs/>
              </w:rPr>
            </w:pPr>
            <w:r w:rsidRPr="00270043">
              <w:rPr>
                <w:b/>
                <w:bCs/>
              </w:rPr>
              <w:t>1</w:t>
            </w:r>
          </w:p>
        </w:tc>
        <w:tc>
          <w:tcPr>
            <w:tcW w:w="3958" w:type="dxa"/>
            <w:shd w:val="clear" w:color="auto" w:fill="FFFFFF"/>
          </w:tcPr>
          <w:p w:rsidR="00A139C5" w:rsidRPr="00270043" w:rsidRDefault="00A139C5" w:rsidP="007906AA">
            <w:pPr>
              <w:spacing w:before="120" w:line="360" w:lineRule="exact"/>
              <w:jc w:val="both"/>
              <w:rPr>
                <w:b/>
                <w:bCs/>
              </w:rPr>
            </w:pPr>
            <w:r w:rsidRPr="00270043">
              <w:rPr>
                <w:b/>
                <w:bCs/>
              </w:rPr>
              <w:t>Chỉ tiêu về khả năng thanh toán</w:t>
            </w:r>
          </w:p>
        </w:tc>
        <w:tc>
          <w:tcPr>
            <w:tcW w:w="1134" w:type="dxa"/>
            <w:shd w:val="clear" w:color="auto" w:fill="FFFFFF"/>
          </w:tcPr>
          <w:p w:rsidR="00A139C5" w:rsidRPr="00270043" w:rsidRDefault="00A139C5" w:rsidP="007906AA">
            <w:pPr>
              <w:spacing w:before="120" w:line="360" w:lineRule="exact"/>
              <w:jc w:val="center"/>
            </w:pP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t>1.1</w:t>
            </w:r>
          </w:p>
        </w:tc>
        <w:tc>
          <w:tcPr>
            <w:tcW w:w="3958" w:type="dxa"/>
            <w:shd w:val="clear" w:color="auto" w:fill="FFFFFF"/>
          </w:tcPr>
          <w:p w:rsidR="00A139C5" w:rsidRPr="00270043" w:rsidRDefault="00A139C5" w:rsidP="007906AA">
            <w:pPr>
              <w:spacing w:before="120" w:line="360" w:lineRule="exact"/>
              <w:jc w:val="both"/>
            </w:pPr>
            <w:r w:rsidRPr="00270043">
              <w:t>Hệ số thanh toán ngắn hạn</w:t>
            </w:r>
          </w:p>
        </w:tc>
        <w:tc>
          <w:tcPr>
            <w:tcW w:w="1134" w:type="dxa"/>
            <w:shd w:val="clear" w:color="auto" w:fill="FFFFFF"/>
          </w:tcPr>
          <w:p w:rsidR="00A139C5" w:rsidRPr="00270043" w:rsidRDefault="00A139C5" w:rsidP="007906AA">
            <w:pPr>
              <w:spacing w:before="120" w:line="360" w:lineRule="exact"/>
              <w:jc w:val="center"/>
            </w:pPr>
            <w:r w:rsidRPr="00270043">
              <w:t>Lần</w:t>
            </w: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1,43</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1,49</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2,061</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t>1.2</w:t>
            </w:r>
          </w:p>
        </w:tc>
        <w:tc>
          <w:tcPr>
            <w:tcW w:w="3958" w:type="dxa"/>
            <w:shd w:val="clear" w:color="auto" w:fill="FFFFFF"/>
          </w:tcPr>
          <w:p w:rsidR="00A139C5" w:rsidRPr="00270043" w:rsidRDefault="00A139C5" w:rsidP="007906AA">
            <w:pPr>
              <w:spacing w:before="120" w:line="360" w:lineRule="exact"/>
              <w:jc w:val="both"/>
            </w:pPr>
            <w:r w:rsidRPr="00270043">
              <w:t>Hệ số  thanh toán nhanh</w:t>
            </w:r>
          </w:p>
        </w:tc>
        <w:tc>
          <w:tcPr>
            <w:tcW w:w="1134" w:type="dxa"/>
            <w:shd w:val="clear" w:color="auto" w:fill="FFFFFF"/>
          </w:tcPr>
          <w:p w:rsidR="00A139C5" w:rsidRPr="00270043" w:rsidRDefault="00A139C5" w:rsidP="007906AA">
            <w:pPr>
              <w:spacing w:before="120" w:line="360" w:lineRule="exact"/>
              <w:jc w:val="center"/>
            </w:pPr>
            <w:r w:rsidRPr="00270043">
              <w:t>Lần</w:t>
            </w: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0,29</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0,81</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0,58</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center"/>
              <w:rPr>
                <w:b/>
                <w:bCs/>
              </w:rPr>
            </w:pPr>
            <w:r w:rsidRPr="00270043">
              <w:rPr>
                <w:b/>
                <w:bCs/>
              </w:rPr>
              <w:t>2</w:t>
            </w:r>
          </w:p>
        </w:tc>
        <w:tc>
          <w:tcPr>
            <w:tcW w:w="3958" w:type="dxa"/>
            <w:shd w:val="clear" w:color="auto" w:fill="FFFFFF"/>
          </w:tcPr>
          <w:p w:rsidR="00A139C5" w:rsidRPr="00270043" w:rsidRDefault="00A139C5" w:rsidP="007906AA">
            <w:pPr>
              <w:spacing w:before="120" w:line="360" w:lineRule="exact"/>
              <w:jc w:val="both"/>
              <w:rPr>
                <w:b/>
                <w:bCs/>
              </w:rPr>
            </w:pPr>
            <w:r w:rsidRPr="00270043">
              <w:rPr>
                <w:b/>
                <w:bCs/>
              </w:rPr>
              <w:t>Chỉ tiêu về cơ cấu vốn</w:t>
            </w:r>
          </w:p>
        </w:tc>
        <w:tc>
          <w:tcPr>
            <w:tcW w:w="1134" w:type="dxa"/>
            <w:shd w:val="clear" w:color="auto" w:fill="FFFFFF"/>
          </w:tcPr>
          <w:p w:rsidR="00A139C5" w:rsidRPr="00270043" w:rsidRDefault="00A139C5" w:rsidP="007906AA">
            <w:pPr>
              <w:spacing w:before="120" w:line="360" w:lineRule="exact"/>
              <w:jc w:val="center"/>
            </w:pP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t>2.1</w:t>
            </w:r>
          </w:p>
        </w:tc>
        <w:tc>
          <w:tcPr>
            <w:tcW w:w="3958" w:type="dxa"/>
            <w:shd w:val="clear" w:color="auto" w:fill="FFFFFF"/>
          </w:tcPr>
          <w:p w:rsidR="00A139C5" w:rsidRPr="00270043" w:rsidRDefault="00A139C5" w:rsidP="007906AA">
            <w:pPr>
              <w:spacing w:before="120" w:line="360" w:lineRule="exact"/>
              <w:jc w:val="both"/>
            </w:pPr>
            <w:r w:rsidRPr="00270043">
              <w:t>Nợ phải trả/Tổng tải sản</w:t>
            </w:r>
          </w:p>
        </w:tc>
        <w:tc>
          <w:tcPr>
            <w:tcW w:w="1134" w:type="dxa"/>
            <w:shd w:val="clear" w:color="auto" w:fill="FFFFFF"/>
          </w:tcPr>
          <w:p w:rsidR="00A139C5" w:rsidRPr="00270043" w:rsidRDefault="00A139C5" w:rsidP="007906AA">
            <w:pPr>
              <w:spacing w:before="120" w:line="360" w:lineRule="exact"/>
              <w:jc w:val="center"/>
            </w:pPr>
            <w:r w:rsidRPr="00270043">
              <w:t>%</w:t>
            </w: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50</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67</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50</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lastRenderedPageBreak/>
              <w:t>2.2</w:t>
            </w:r>
          </w:p>
        </w:tc>
        <w:tc>
          <w:tcPr>
            <w:tcW w:w="3958" w:type="dxa"/>
            <w:shd w:val="clear" w:color="auto" w:fill="FFFFFF"/>
          </w:tcPr>
          <w:p w:rsidR="00A139C5" w:rsidRPr="00270043" w:rsidRDefault="00A139C5" w:rsidP="007906AA">
            <w:pPr>
              <w:spacing w:before="120" w:line="360" w:lineRule="exact"/>
              <w:jc w:val="both"/>
            </w:pPr>
            <w:r w:rsidRPr="00270043">
              <w:t>Nợ phải trả/Vốn chủ sở hữu</w:t>
            </w:r>
          </w:p>
        </w:tc>
        <w:tc>
          <w:tcPr>
            <w:tcW w:w="1134" w:type="dxa"/>
            <w:shd w:val="clear" w:color="auto" w:fill="FFFFFF"/>
          </w:tcPr>
          <w:p w:rsidR="00A139C5" w:rsidRPr="00270043" w:rsidRDefault="00A139C5" w:rsidP="007906AA">
            <w:pPr>
              <w:spacing w:before="120" w:line="360" w:lineRule="exact"/>
              <w:jc w:val="center"/>
            </w:pPr>
            <w:r w:rsidRPr="00270043">
              <w:t>%</w:t>
            </w: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99</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203</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100</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center"/>
              <w:rPr>
                <w:b/>
                <w:bCs/>
              </w:rPr>
            </w:pPr>
            <w:r w:rsidRPr="00270043">
              <w:rPr>
                <w:b/>
                <w:bCs/>
              </w:rPr>
              <w:t>3</w:t>
            </w:r>
          </w:p>
        </w:tc>
        <w:tc>
          <w:tcPr>
            <w:tcW w:w="3958" w:type="dxa"/>
            <w:shd w:val="clear" w:color="auto" w:fill="FFFFFF"/>
          </w:tcPr>
          <w:p w:rsidR="00A139C5" w:rsidRPr="00270043" w:rsidRDefault="00A139C5" w:rsidP="007906AA">
            <w:pPr>
              <w:spacing w:before="120" w:line="360" w:lineRule="exact"/>
              <w:jc w:val="both"/>
              <w:rPr>
                <w:b/>
                <w:bCs/>
              </w:rPr>
            </w:pPr>
            <w:r w:rsidRPr="00270043">
              <w:rPr>
                <w:b/>
                <w:bCs/>
              </w:rPr>
              <w:t>Chỉ tiêu về khả năng sinh lời</w:t>
            </w:r>
          </w:p>
        </w:tc>
        <w:tc>
          <w:tcPr>
            <w:tcW w:w="1134" w:type="dxa"/>
            <w:shd w:val="clear" w:color="auto" w:fill="FFFFFF"/>
          </w:tcPr>
          <w:p w:rsidR="00A139C5" w:rsidRPr="00270043" w:rsidRDefault="00A139C5" w:rsidP="007906AA">
            <w:pPr>
              <w:spacing w:before="120" w:line="360" w:lineRule="exact"/>
              <w:jc w:val="center"/>
            </w:pP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t>3.1</w:t>
            </w:r>
          </w:p>
        </w:tc>
        <w:tc>
          <w:tcPr>
            <w:tcW w:w="3958" w:type="dxa"/>
            <w:shd w:val="clear" w:color="auto" w:fill="FFFFFF"/>
          </w:tcPr>
          <w:p w:rsidR="00A139C5" w:rsidRPr="00270043" w:rsidRDefault="00A139C5" w:rsidP="007906AA">
            <w:pPr>
              <w:spacing w:before="120" w:line="360" w:lineRule="exact"/>
              <w:jc w:val="both"/>
            </w:pPr>
            <w:r w:rsidRPr="00270043">
              <w:t>Lợi nhuận sau thuế/Vốn chủ sở hữu</w:t>
            </w:r>
          </w:p>
        </w:tc>
        <w:tc>
          <w:tcPr>
            <w:tcW w:w="1134" w:type="dxa"/>
            <w:shd w:val="clear" w:color="auto" w:fill="FFFFFF"/>
          </w:tcPr>
          <w:p w:rsidR="00A139C5" w:rsidRPr="00270043" w:rsidRDefault="00A139C5" w:rsidP="007906AA">
            <w:pPr>
              <w:spacing w:before="120" w:line="360" w:lineRule="exact"/>
              <w:jc w:val="center"/>
            </w:pPr>
            <w:r w:rsidRPr="00270043">
              <w:t>%</w:t>
            </w:r>
          </w:p>
        </w:tc>
        <w:tc>
          <w:tcPr>
            <w:tcW w:w="992"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-3,2</w:t>
            </w:r>
          </w:p>
        </w:tc>
        <w:tc>
          <w:tcPr>
            <w:tcW w:w="1134" w:type="dxa"/>
            <w:shd w:val="clear" w:color="auto" w:fill="FFFFFF"/>
            <w:noWrap/>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-1,3</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0,10%</w:t>
            </w:r>
          </w:p>
        </w:tc>
      </w:tr>
      <w:tr w:rsidR="00A139C5" w:rsidRPr="00270043" w:rsidTr="007906AA">
        <w:trPr>
          <w:trHeight w:val="331"/>
        </w:trPr>
        <w:tc>
          <w:tcPr>
            <w:tcW w:w="720" w:type="dxa"/>
            <w:shd w:val="clear" w:color="auto" w:fill="FFFFFF"/>
          </w:tcPr>
          <w:p w:rsidR="00A139C5" w:rsidRPr="00270043" w:rsidRDefault="00A139C5" w:rsidP="007906AA">
            <w:pPr>
              <w:spacing w:before="120" w:line="360" w:lineRule="exact"/>
              <w:jc w:val="right"/>
            </w:pPr>
            <w:r w:rsidRPr="00270043">
              <w:t>3.2</w:t>
            </w:r>
          </w:p>
        </w:tc>
        <w:tc>
          <w:tcPr>
            <w:tcW w:w="3958" w:type="dxa"/>
            <w:shd w:val="clear" w:color="auto" w:fill="FFFFFF"/>
          </w:tcPr>
          <w:p w:rsidR="00A139C5" w:rsidRPr="00270043" w:rsidRDefault="00A139C5" w:rsidP="007906AA">
            <w:pPr>
              <w:spacing w:before="120" w:line="360" w:lineRule="exact"/>
              <w:jc w:val="both"/>
            </w:pPr>
            <w:r w:rsidRPr="00270043">
              <w:t>Lợi nhuận sau thuế / Tổng tài sản</w:t>
            </w:r>
          </w:p>
        </w:tc>
        <w:tc>
          <w:tcPr>
            <w:tcW w:w="1134" w:type="dxa"/>
            <w:shd w:val="clear" w:color="auto" w:fill="FFFFFF"/>
          </w:tcPr>
          <w:p w:rsidR="00A139C5" w:rsidRPr="00270043" w:rsidRDefault="00A139C5" w:rsidP="007906AA">
            <w:pPr>
              <w:spacing w:before="120" w:line="360" w:lineRule="exact"/>
              <w:jc w:val="center"/>
            </w:pPr>
            <w:r w:rsidRPr="00270043">
              <w:t>%</w:t>
            </w:r>
          </w:p>
        </w:tc>
        <w:tc>
          <w:tcPr>
            <w:tcW w:w="992" w:type="dxa"/>
            <w:shd w:val="clear" w:color="auto" w:fill="FFFFFF"/>
            <w:noWrap/>
            <w:vAlign w:val="bottom"/>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134" w:type="dxa"/>
            <w:shd w:val="clear" w:color="auto" w:fill="FFFFFF"/>
            <w:noWrap/>
            <w:vAlign w:val="bottom"/>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 </w:t>
            </w:r>
          </w:p>
        </w:tc>
        <w:tc>
          <w:tcPr>
            <w:tcW w:w="1276" w:type="dxa"/>
            <w:shd w:val="clear" w:color="auto" w:fill="FFFFFF"/>
            <w:vAlign w:val="center"/>
          </w:tcPr>
          <w:p w:rsidR="00A139C5" w:rsidRPr="00270043" w:rsidRDefault="00A139C5" w:rsidP="007906AA">
            <w:pPr>
              <w:spacing w:before="120" w:line="360" w:lineRule="exact"/>
              <w:jc w:val="right"/>
              <w:rPr>
                <w:rFonts w:asciiTheme="majorHAnsi" w:hAnsiTheme="majorHAnsi" w:cstheme="majorHAnsi"/>
              </w:rPr>
            </w:pPr>
            <w:r w:rsidRPr="005667E1">
              <w:rPr>
                <w:rFonts w:asciiTheme="majorHAnsi" w:hAnsiTheme="majorHAnsi" w:cstheme="majorHAnsi"/>
              </w:rPr>
              <w:t>0,10%</w:t>
            </w:r>
          </w:p>
        </w:tc>
      </w:tr>
    </w:tbl>
    <w:p w:rsidR="00A139C5" w:rsidRPr="00270043" w:rsidRDefault="00A139C5" w:rsidP="00A139C5">
      <w:pPr>
        <w:widowControl w:val="0"/>
        <w:spacing w:before="120" w:line="360" w:lineRule="exact"/>
        <w:ind w:right="-86"/>
        <w:jc w:val="right"/>
        <w:rPr>
          <w:i/>
        </w:rPr>
      </w:pPr>
      <w:r w:rsidRPr="00270043">
        <w:rPr>
          <w:i/>
        </w:rPr>
        <w:t>(Nguồn: Báo cáo tài chính đã kiểm toán năm  2012, 2013,2014)</w:t>
      </w:r>
    </w:p>
    <w:p w:rsidR="00A139C5" w:rsidRPr="00270043" w:rsidRDefault="00A139C5" w:rsidP="00A139C5">
      <w:pPr>
        <w:numPr>
          <w:ilvl w:val="0"/>
          <w:numId w:val="9"/>
        </w:numPr>
        <w:spacing w:before="120" w:line="360" w:lineRule="exact"/>
        <w:ind w:left="567" w:hanging="567"/>
        <w:jc w:val="both"/>
        <w:rPr>
          <w:b/>
          <w:i/>
        </w:rPr>
      </w:pPr>
      <w:r w:rsidRPr="00270043">
        <w:rPr>
          <w:b/>
          <w:i/>
          <w:lang w:val="nl-NL"/>
        </w:rPr>
        <w:t>Những cải tiến về cơ cấu tổ chức, chính sách, quản lý</w:t>
      </w:r>
    </w:p>
    <w:p w:rsidR="00A139C5" w:rsidRPr="00270043" w:rsidRDefault="00A139C5" w:rsidP="00A139C5">
      <w:pPr>
        <w:numPr>
          <w:ilvl w:val="0"/>
          <w:numId w:val="9"/>
        </w:numPr>
        <w:spacing w:before="120" w:line="360" w:lineRule="exact"/>
        <w:ind w:left="567" w:hanging="567"/>
        <w:jc w:val="both"/>
        <w:rPr>
          <w:b/>
          <w:i/>
          <w:lang w:val="nl-NL"/>
        </w:rPr>
      </w:pPr>
      <w:r w:rsidRPr="00270043">
        <w:rPr>
          <w:b/>
          <w:i/>
          <w:lang w:val="nl-NL"/>
        </w:rPr>
        <w:t>Kế hoạch phát triển trong tương lai</w:t>
      </w:r>
    </w:p>
    <w:p w:rsidR="00A139C5" w:rsidRPr="00270043" w:rsidRDefault="00A139C5" w:rsidP="00A139C5">
      <w:pPr>
        <w:widowControl w:val="0"/>
        <w:tabs>
          <w:tab w:val="left" w:pos="720"/>
        </w:tabs>
        <w:spacing w:before="120" w:line="360" w:lineRule="exact"/>
        <w:jc w:val="both"/>
        <w:rPr>
          <w:bCs/>
          <w:lang w:val="nl-NL"/>
        </w:rPr>
      </w:pPr>
      <w:r w:rsidRPr="00270043">
        <w:rPr>
          <w:bCs/>
          <w:lang w:val="nl-NL"/>
        </w:rPr>
        <w:t xml:space="preserve">      Năm 2015 là năm kinh tế nền kinh tế được dự báo tiếp tục có những diễn biến bất thường, đặc biệt trong lĩnh vực đầu tư Bất động sản, là hoạt động chính của Công ty trong những năm qua. Trước nhận định đó, trên cơ sở các nguồn lực hiện có, Công ty PVCR xác định mục tiêu hoạt động cơ bản như sau:</w:t>
      </w:r>
    </w:p>
    <w:p w:rsidR="00A139C5" w:rsidRDefault="00A139C5" w:rsidP="00483CC5">
      <w:pPr>
        <w:numPr>
          <w:ilvl w:val="0"/>
          <w:numId w:val="15"/>
        </w:numPr>
        <w:spacing w:before="120" w:line="360" w:lineRule="exact"/>
        <w:ind w:left="567" w:hanging="283"/>
        <w:jc w:val="both"/>
        <w:rPr>
          <w:bCs/>
          <w:spacing w:val="-2"/>
          <w:lang w:val="nl-NL"/>
        </w:rPr>
      </w:pPr>
      <w:r w:rsidRPr="00270043">
        <w:rPr>
          <w:bCs/>
          <w:spacing w:val="-2"/>
          <w:lang w:val="nl-NL"/>
        </w:rPr>
        <w:t xml:space="preserve">Đối với các Dự án Bất động sản: </w:t>
      </w:r>
    </w:p>
    <w:p w:rsidR="00A139C5" w:rsidRPr="00270043" w:rsidRDefault="00A139C5" w:rsidP="00A139C5">
      <w:pPr>
        <w:pStyle w:val="ListParagraph"/>
        <w:numPr>
          <w:ilvl w:val="0"/>
          <w:numId w:val="13"/>
        </w:numPr>
        <w:spacing w:after="0" w:line="360" w:lineRule="exact"/>
        <w:ind w:left="426" w:hanging="426"/>
        <w:rPr>
          <w:rFonts w:ascii="Times New Roman" w:hAnsi="Times New Roman"/>
          <w:sz w:val="24"/>
          <w:szCs w:val="24"/>
          <w:lang w:val="nl-NL"/>
        </w:rPr>
      </w:pPr>
      <w:r w:rsidRPr="00270043">
        <w:rPr>
          <w:rFonts w:ascii="Times New Roman" w:hAnsi="Times New Roman"/>
          <w:sz w:val="24"/>
          <w:szCs w:val="24"/>
          <w:lang w:val="nl-NL"/>
        </w:rPr>
        <w:t xml:space="preserve">Tiếp tục thực hiện Dự án CT 10-11 Văn Phú trên cơ sở thu xếp nguồn vốn thông qua các tổ chức tín dụng và/hoặc hợp tác kinh doanh với đối tác, thực hiện các thủ tục giao dịch chuyển nhượng căn hộ với khách hàng, thu tiền góp vốn. Dự kiến hoàn thành Dự án vào năm 2017. </w:t>
      </w:r>
    </w:p>
    <w:p w:rsidR="00A139C5" w:rsidRPr="00270043" w:rsidRDefault="00A139C5" w:rsidP="00A139C5">
      <w:pPr>
        <w:pStyle w:val="ListParagraph"/>
        <w:numPr>
          <w:ilvl w:val="0"/>
          <w:numId w:val="13"/>
        </w:numPr>
        <w:spacing w:after="0" w:line="360" w:lineRule="exact"/>
        <w:ind w:left="426" w:hanging="426"/>
        <w:rPr>
          <w:rFonts w:ascii="Times New Roman" w:hAnsi="Times New Roman"/>
          <w:sz w:val="24"/>
          <w:szCs w:val="24"/>
          <w:lang w:val="nl-NL"/>
        </w:rPr>
      </w:pPr>
      <w:r w:rsidRPr="00270043">
        <w:rPr>
          <w:rFonts w:ascii="Times New Roman" w:hAnsi="Times New Roman"/>
          <w:sz w:val="24"/>
          <w:szCs w:val="24"/>
          <w:lang w:val="nl-NL"/>
        </w:rPr>
        <w:t xml:space="preserve">Dự án Việt Hưng: Thoái vốn đầu tư trong năm 2015. </w:t>
      </w:r>
    </w:p>
    <w:p w:rsidR="00A139C5" w:rsidRDefault="00A139C5" w:rsidP="00A139C5">
      <w:pPr>
        <w:pStyle w:val="ListParagraph"/>
        <w:numPr>
          <w:ilvl w:val="0"/>
          <w:numId w:val="13"/>
        </w:numPr>
        <w:spacing w:after="0" w:line="360" w:lineRule="exact"/>
        <w:ind w:left="426" w:hanging="426"/>
        <w:rPr>
          <w:rFonts w:ascii="Times New Roman" w:hAnsi="Times New Roman"/>
          <w:sz w:val="24"/>
          <w:szCs w:val="24"/>
          <w:lang w:val="nl-NL"/>
        </w:rPr>
      </w:pPr>
      <w:r w:rsidRPr="00270043">
        <w:rPr>
          <w:rFonts w:ascii="Times New Roman" w:hAnsi="Times New Roman"/>
          <w:sz w:val="24"/>
          <w:szCs w:val="24"/>
          <w:lang w:val="nl-NL"/>
        </w:rPr>
        <w:t>Dự án đầu tư mới: Nghiên cứu đầu tư 01 dự án mới chuẩn bị cho KH SXKD đến năm 2017;</w:t>
      </w:r>
    </w:p>
    <w:p w:rsidR="00A139C5" w:rsidRPr="00270043" w:rsidRDefault="00A139C5" w:rsidP="00A139C5">
      <w:pPr>
        <w:pStyle w:val="ListParagraph"/>
        <w:numPr>
          <w:ilvl w:val="0"/>
          <w:numId w:val="13"/>
        </w:numPr>
        <w:spacing w:after="0" w:line="360" w:lineRule="exact"/>
        <w:ind w:left="426" w:hanging="426"/>
        <w:rPr>
          <w:rFonts w:ascii="Times New Roman" w:hAnsi="Times New Roman"/>
          <w:sz w:val="24"/>
          <w:szCs w:val="24"/>
          <w:lang w:val="nl-NL"/>
        </w:rPr>
      </w:pPr>
      <w:r w:rsidRPr="00270043">
        <w:rPr>
          <w:rFonts w:ascii="Times New Roman" w:hAnsi="Times New Roman"/>
          <w:sz w:val="24"/>
          <w:szCs w:val="24"/>
          <w:lang w:val="nl-NL"/>
        </w:rPr>
        <w:t>Tiếp tục làm việc với các cơ quan quản lý Nhà nước có liên quan để đảm bảo hiệu quả đầu tư của PVCR tại Dự án Khu du lịch quốc tế cao cấp Tản Viên và tìm kiếm đối tác để cùng hợp tác đầu tư, trên cơ sở đó trình HĐQT/ĐHĐCĐ xem xét phương án thực hiện;</w:t>
      </w:r>
    </w:p>
    <w:p w:rsidR="00A139C5" w:rsidRDefault="00A139C5" w:rsidP="00483CC5">
      <w:pPr>
        <w:numPr>
          <w:ilvl w:val="0"/>
          <w:numId w:val="15"/>
        </w:numPr>
        <w:spacing w:before="120" w:line="360" w:lineRule="exact"/>
        <w:ind w:left="567" w:hanging="283"/>
        <w:jc w:val="both"/>
        <w:rPr>
          <w:bCs/>
          <w:spacing w:val="-2"/>
          <w:lang w:val="nl-NL"/>
        </w:rPr>
      </w:pPr>
      <w:r w:rsidRPr="00270043">
        <w:rPr>
          <w:bCs/>
          <w:spacing w:val="-2"/>
          <w:lang w:val="nl-NL"/>
        </w:rPr>
        <w:t>Tái cơ cấu danh mục đầu tư: Thực hiện theo hướng thu hồi nguồn vốn đã đầu tư với các khoản mục đầu tư có kỳ vọng thấp;</w:t>
      </w:r>
    </w:p>
    <w:p w:rsidR="00A139C5" w:rsidRPr="00270043" w:rsidRDefault="00A139C5" w:rsidP="00483CC5">
      <w:pPr>
        <w:numPr>
          <w:ilvl w:val="0"/>
          <w:numId w:val="15"/>
        </w:numPr>
        <w:spacing w:before="120" w:line="360" w:lineRule="exact"/>
        <w:ind w:left="567" w:hanging="283"/>
        <w:jc w:val="both"/>
        <w:rPr>
          <w:bCs/>
          <w:spacing w:val="-2"/>
          <w:lang w:val="nl-NL"/>
        </w:rPr>
      </w:pPr>
      <w:r w:rsidRPr="00270043">
        <w:rPr>
          <w:bCs/>
          <w:spacing w:val="-2"/>
          <w:lang w:val="nl-NL"/>
        </w:rPr>
        <w:t>Tái cơ cấu nhân sự theo hướng “gọn, nhẹ, chuyên sâu” nhằm tăng năng suất và kỷ luật lao động, nâng cao hiệu quả SXKD, nâng cao thu nhập cho người lao động và chuẩn bị nguồn nhân lực đáp ứng tốt yêu cầu công việc những năm tiếp theo;</w:t>
      </w:r>
    </w:p>
    <w:p w:rsidR="00A139C5" w:rsidRDefault="00A139C5" w:rsidP="00483CC5">
      <w:pPr>
        <w:pStyle w:val="ListParagraph"/>
        <w:widowControl w:val="0"/>
        <w:numPr>
          <w:ilvl w:val="1"/>
          <w:numId w:val="28"/>
        </w:numPr>
        <w:spacing w:after="0" w:line="360" w:lineRule="exact"/>
        <w:ind w:left="567" w:hanging="567"/>
        <w:rPr>
          <w:rFonts w:ascii="Times New Roman" w:hAnsi="Times New Roman"/>
          <w:b/>
          <w:sz w:val="24"/>
          <w:szCs w:val="24"/>
          <w:lang w:val="nl-NL"/>
        </w:rPr>
      </w:pPr>
      <w:r w:rsidRPr="00270043">
        <w:rPr>
          <w:rFonts w:ascii="Times New Roman" w:hAnsi="Times New Roman"/>
          <w:b/>
          <w:sz w:val="24"/>
          <w:szCs w:val="24"/>
          <w:lang w:val="nl-NL"/>
        </w:rPr>
        <w:t>Các chỉ tiêu kinh tế kế hoạch chính năm 2015:</w:t>
      </w:r>
    </w:p>
    <w:p w:rsidR="00A139C5" w:rsidRPr="00270043" w:rsidRDefault="00A139C5" w:rsidP="00A139C5">
      <w:pPr>
        <w:pStyle w:val="ListParagraph"/>
        <w:widowControl w:val="0"/>
        <w:tabs>
          <w:tab w:val="right" w:pos="6237"/>
        </w:tabs>
        <w:spacing w:after="0" w:line="360" w:lineRule="exact"/>
        <w:ind w:left="1134"/>
        <w:rPr>
          <w:rFonts w:ascii="Times New Roman" w:hAnsi="Times New Roman"/>
          <w:iCs/>
          <w:sz w:val="24"/>
          <w:szCs w:val="24"/>
          <w:lang w:val="es-ES"/>
        </w:rPr>
      </w:pPr>
      <w:r w:rsidRPr="00270043">
        <w:rPr>
          <w:rFonts w:ascii="Times New Roman" w:hAnsi="Times New Roman"/>
          <w:iCs/>
          <w:sz w:val="24"/>
          <w:szCs w:val="24"/>
          <w:lang w:val="es-ES"/>
        </w:rPr>
        <w:t xml:space="preserve">Doanh thu: </w:t>
      </w:r>
      <w:r w:rsidRPr="00270043">
        <w:rPr>
          <w:rFonts w:ascii="Times New Roman" w:hAnsi="Times New Roman"/>
          <w:iCs/>
          <w:sz w:val="24"/>
          <w:szCs w:val="24"/>
          <w:lang w:val="es-ES"/>
        </w:rPr>
        <w:tab/>
        <w:t>105.000.000.000 đồng;</w:t>
      </w:r>
    </w:p>
    <w:p w:rsidR="00A139C5" w:rsidRPr="00270043" w:rsidRDefault="00A139C5" w:rsidP="00A139C5">
      <w:pPr>
        <w:pStyle w:val="ListParagraph"/>
        <w:widowControl w:val="0"/>
        <w:tabs>
          <w:tab w:val="right" w:pos="6237"/>
        </w:tabs>
        <w:spacing w:after="0" w:line="360" w:lineRule="exact"/>
        <w:ind w:left="1134"/>
        <w:rPr>
          <w:rFonts w:ascii="Times New Roman" w:hAnsi="Times New Roman"/>
          <w:iCs/>
          <w:sz w:val="24"/>
          <w:szCs w:val="24"/>
          <w:lang w:val="es-ES"/>
        </w:rPr>
      </w:pPr>
      <w:r w:rsidRPr="00270043">
        <w:rPr>
          <w:rFonts w:ascii="Times New Roman" w:hAnsi="Times New Roman"/>
          <w:iCs/>
          <w:sz w:val="24"/>
          <w:szCs w:val="24"/>
          <w:lang w:val="es-ES"/>
        </w:rPr>
        <w:t>Lợi nhuận:</w:t>
      </w:r>
      <w:r w:rsidRPr="00270043">
        <w:rPr>
          <w:rFonts w:ascii="Times New Roman" w:hAnsi="Times New Roman"/>
          <w:iCs/>
          <w:sz w:val="24"/>
          <w:szCs w:val="24"/>
          <w:lang w:val="es-ES"/>
        </w:rPr>
        <w:tab/>
        <w:t>1.000.000.000 đồng;</w:t>
      </w:r>
    </w:p>
    <w:p w:rsidR="00A139C5" w:rsidRPr="00270043" w:rsidRDefault="00A139C5" w:rsidP="00A139C5">
      <w:pPr>
        <w:pStyle w:val="ListParagraph"/>
        <w:widowControl w:val="0"/>
        <w:tabs>
          <w:tab w:val="right" w:pos="6237"/>
        </w:tabs>
        <w:spacing w:after="0" w:line="360" w:lineRule="exact"/>
        <w:ind w:left="1134"/>
        <w:rPr>
          <w:rFonts w:ascii="Times New Roman" w:hAnsi="Times New Roman"/>
          <w:iCs/>
          <w:sz w:val="24"/>
          <w:szCs w:val="24"/>
          <w:lang w:val="es-ES"/>
        </w:rPr>
      </w:pPr>
      <w:r w:rsidRPr="00270043">
        <w:rPr>
          <w:rFonts w:ascii="Times New Roman" w:hAnsi="Times New Roman"/>
          <w:iCs/>
          <w:sz w:val="24"/>
          <w:szCs w:val="24"/>
          <w:lang w:val="es-ES"/>
        </w:rPr>
        <w:t xml:space="preserve">Lao động bình quân: </w:t>
      </w:r>
      <w:r w:rsidRPr="00270043">
        <w:rPr>
          <w:rFonts w:ascii="Times New Roman" w:hAnsi="Times New Roman"/>
          <w:iCs/>
          <w:sz w:val="24"/>
          <w:szCs w:val="24"/>
          <w:lang w:val="es-ES"/>
        </w:rPr>
        <w:tab/>
        <w:t>30 người.</w:t>
      </w:r>
    </w:p>
    <w:p w:rsidR="00A139C5" w:rsidRPr="00270043" w:rsidRDefault="00A139C5" w:rsidP="00483CC5">
      <w:pPr>
        <w:pStyle w:val="ListParagraph"/>
        <w:widowControl w:val="0"/>
        <w:numPr>
          <w:ilvl w:val="1"/>
          <w:numId w:val="2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exact"/>
        <w:ind w:hanging="720"/>
        <w:rPr>
          <w:rFonts w:ascii="Times New Roman" w:hAnsi="Times New Roman"/>
          <w:b/>
          <w:sz w:val="24"/>
          <w:szCs w:val="24"/>
          <w:lang w:val="nl-NL"/>
        </w:rPr>
      </w:pPr>
      <w:r w:rsidRPr="00270043">
        <w:rPr>
          <w:rFonts w:ascii="Times New Roman" w:hAnsi="Times New Roman"/>
          <w:b/>
          <w:sz w:val="24"/>
          <w:szCs w:val="24"/>
          <w:lang w:val="nl-NL"/>
        </w:rPr>
        <w:t>Đối với lĩnh vực Đầu tư phát triển các dự án BĐS năm 2015:</w:t>
      </w:r>
    </w:p>
    <w:p w:rsidR="00A139C5" w:rsidRDefault="00A139C5" w:rsidP="00483CC5">
      <w:pPr>
        <w:pStyle w:val="ListParagraph"/>
        <w:widowControl w:val="0"/>
        <w:numPr>
          <w:ilvl w:val="2"/>
          <w:numId w:val="28"/>
        </w:numPr>
        <w:tabs>
          <w:tab w:val="left" w:pos="567"/>
        </w:tabs>
        <w:spacing w:after="0" w:line="360" w:lineRule="exact"/>
        <w:ind w:left="709" w:hanging="709"/>
        <w:rPr>
          <w:rFonts w:ascii="Times New Roman" w:hAnsi="Times New Roman"/>
          <w:b/>
          <w:sz w:val="24"/>
          <w:szCs w:val="24"/>
          <w:lang w:val="nl-NL"/>
        </w:rPr>
      </w:pPr>
      <w:r w:rsidRPr="00270043">
        <w:rPr>
          <w:rFonts w:ascii="Times New Roman" w:hAnsi="Times New Roman"/>
          <w:b/>
          <w:sz w:val="24"/>
          <w:szCs w:val="24"/>
          <w:lang w:val="nl-NL"/>
        </w:rPr>
        <w:t xml:space="preserve">Dự án CT 10-11 Văn Phú: </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lastRenderedPageBreak/>
        <w:t>Kh án CT 10-11 Văn Phú: pháthi công xây d án BĐS năm 2015:tăng cho đ C tong 20 - 25 c n công trình (bao gháthi công xây d án BĐS năm 2015:tăng năng suất và kỷ luật lao động, nâng cao hiệu quả SXKD, nâng cao t</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Hoàn thành các thh (bao ghm cả tầng kỹ thuật), nguồn vốn thu xếp thông qua hình thức hợp tác đối tác và/hoặc vay vốn th</w:t>
      </w:r>
      <w:r w:rsidRPr="005667E1">
        <w:rPr>
          <w:rFonts w:hint="cs"/>
          <w:bCs/>
          <w:spacing w:val="-2"/>
          <w:lang w:val="nl-NL"/>
        </w:rPr>
        <w:t>ươ</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Thàn thành cc thhh (bao ghm cả tầng kỹ thuật), nguồn vốn thu xếp thông qua hình thức hợp tác đối tác và/hoặc vay vốn th</w:t>
      </w:r>
    </w:p>
    <w:p w:rsidR="00A139C5" w:rsidRDefault="00A139C5" w:rsidP="00483CC5">
      <w:pPr>
        <w:pStyle w:val="ListParagraph"/>
        <w:widowControl w:val="0"/>
        <w:numPr>
          <w:ilvl w:val="2"/>
          <w:numId w:val="28"/>
        </w:numPr>
        <w:tabs>
          <w:tab w:val="left" w:pos="567"/>
        </w:tabs>
        <w:spacing w:after="0" w:line="360" w:lineRule="exact"/>
        <w:ind w:left="709" w:hanging="709"/>
        <w:rPr>
          <w:rFonts w:ascii="Times New Roman" w:hAnsi="Times New Roman"/>
          <w:b/>
          <w:sz w:val="24"/>
          <w:szCs w:val="24"/>
          <w:lang w:val="nl-NL"/>
        </w:rPr>
      </w:pPr>
      <w:r w:rsidRPr="00270043">
        <w:rPr>
          <w:rFonts w:ascii="Times New Roman" w:hAnsi="Times New Roman"/>
          <w:b/>
          <w:sz w:val="24"/>
          <w:szCs w:val="24"/>
          <w:lang w:val="nl-NL"/>
        </w:rPr>
        <w:t xml:space="preserve">Dự án Khu du lịch cao cấp quốc tế Tản Viên: </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Đây là dây l có quy mô l lịch cao cấp quốc tế Tản Viên: ), nguồn vốn thu xếp thông qua hình thức hợp tác đối tác và/hoặc vay vốn th</w:t>
      </w:r>
      <w:r w:rsidRPr="005667E1">
        <w:rPr>
          <w:rFonts w:hint="cs"/>
          <w:bCs/>
          <w:spacing w:val="-2"/>
          <w:lang w:val="nl-NL"/>
        </w:rPr>
        <w:t>ươ</w:t>
      </w:r>
      <w:r w:rsidRPr="005667E1">
        <w:rPr>
          <w:bCs/>
          <w:spacing w:val="-2"/>
          <w:lang w:val="nl-NL"/>
        </w:rPr>
        <w:t>g cao thu nhập cho ng</w:t>
      </w:r>
      <w:r w:rsidRPr="005667E1">
        <w:rPr>
          <w:rFonts w:hint="cs"/>
          <w:bCs/>
          <w:spacing w:val="-2"/>
          <w:lang w:val="nl-NL"/>
        </w:rPr>
        <w:t>ư</w:t>
      </w:r>
      <w:r w:rsidRPr="005667E1">
        <w:rPr>
          <w:bCs/>
          <w:spacing w:val="-2"/>
          <w:lang w:val="nl-NL"/>
        </w:rPr>
        <w:t>ời lao động và chuẩn bị nguồn nhân lực đáp ứng tốt yêu cầu công việc những nău t</w:t>
      </w:r>
      <w:r w:rsidRPr="005667E1">
        <w:rPr>
          <w:rFonts w:hint="cs"/>
          <w:bCs/>
          <w:spacing w:val="-2"/>
          <w:lang w:val="nl-NL"/>
        </w:rPr>
        <w:t>ư</w:t>
      </w:r>
      <w:r w:rsidRPr="005667E1">
        <w:rPr>
          <w:bCs/>
          <w:spacing w:val="-2"/>
          <w:lang w:val="nl-NL"/>
        </w:rPr>
        <w:t xml:space="preserve"> vào d t</w:t>
      </w:r>
      <w:r w:rsidRPr="005667E1">
        <w:rPr>
          <w:rFonts w:hint="cs"/>
          <w:bCs/>
          <w:spacing w:val="-2"/>
          <w:lang w:val="nl-NL"/>
        </w:rPr>
        <w:t>ư</w:t>
      </w:r>
      <w:r w:rsidRPr="005667E1">
        <w:rPr>
          <w:bCs/>
          <w:spacing w:val="-2"/>
          <w:lang w:val="nl-NL"/>
        </w:rPr>
        <w:t xml:space="preserve">  (Ghi nh ô l lịch cao cấp quốc tế Tản Viên: đã có giao dịch, bánđầu t</w:t>
      </w:r>
      <w:r w:rsidRPr="005667E1">
        <w:rPr>
          <w:rFonts w:hint="cs"/>
          <w:bCs/>
          <w:spacing w:val="-2"/>
          <w:lang w:val="nl-NL"/>
        </w:rPr>
        <w:t>ư</w:t>
      </w:r>
      <w:r w:rsidRPr="005667E1">
        <w:rPr>
          <w:bCs/>
          <w:spacing w:val="-2"/>
          <w:lang w:val="nl-NL"/>
        </w:rPr>
        <w:t>.  Trong tr</w:t>
      </w:r>
      <w:r w:rsidRPr="005667E1">
        <w:rPr>
          <w:rFonts w:hint="cs"/>
          <w:bCs/>
          <w:spacing w:val="-2"/>
          <w:lang w:val="nl-NL"/>
        </w:rPr>
        <w:t>ư</w:t>
      </w:r>
      <w:r w:rsidRPr="005667E1">
        <w:rPr>
          <w:bCs/>
          <w:spacing w:val="-2"/>
          <w:lang w:val="nl-NL"/>
        </w:rPr>
        <w:t>ờng hợp ch</w:t>
      </w:r>
      <w:r w:rsidRPr="005667E1">
        <w:rPr>
          <w:rFonts w:hint="cs"/>
          <w:bCs/>
          <w:spacing w:val="-2"/>
          <w:lang w:val="nl-NL"/>
        </w:rPr>
        <w:t>ư</w:t>
      </w:r>
      <w:r w:rsidRPr="005667E1">
        <w:rPr>
          <w:bCs/>
          <w:spacing w:val="-2"/>
          <w:lang w:val="nl-NL"/>
        </w:rPr>
        <w:t>a tìm kiếm đ</w:t>
      </w:r>
      <w:r w:rsidRPr="005667E1">
        <w:rPr>
          <w:rFonts w:hint="cs"/>
          <w:bCs/>
          <w:spacing w:val="-2"/>
          <w:lang w:val="nl-NL"/>
        </w:rPr>
        <w:t>ư</w:t>
      </w:r>
      <w:r w:rsidRPr="005667E1">
        <w:rPr>
          <w:bCs/>
          <w:spacing w:val="-2"/>
          <w:lang w:val="nl-NL"/>
        </w:rPr>
        <w:t xml:space="preserve">ợc đối tác vàộc thẩm quyền của ĐHĐCĐ. </w:t>
      </w:r>
    </w:p>
    <w:p w:rsidR="00A139C5" w:rsidRDefault="00A139C5" w:rsidP="00483CC5">
      <w:pPr>
        <w:pStyle w:val="ListParagraph"/>
        <w:widowControl w:val="0"/>
        <w:numPr>
          <w:ilvl w:val="2"/>
          <w:numId w:val="28"/>
        </w:numPr>
        <w:tabs>
          <w:tab w:val="left" w:pos="567"/>
        </w:tabs>
        <w:spacing w:after="0" w:line="360" w:lineRule="exact"/>
        <w:ind w:left="709" w:hanging="709"/>
        <w:rPr>
          <w:rFonts w:ascii="Times New Roman" w:hAnsi="Times New Roman"/>
          <w:b/>
          <w:sz w:val="24"/>
          <w:szCs w:val="24"/>
          <w:lang w:val="nl-NL"/>
        </w:rPr>
      </w:pPr>
      <w:r w:rsidRPr="00270043">
        <w:rPr>
          <w:rFonts w:ascii="Times New Roman" w:hAnsi="Times New Roman"/>
          <w:b/>
          <w:sz w:val="24"/>
          <w:szCs w:val="24"/>
          <w:lang w:val="nl-NL"/>
        </w:rPr>
        <w:t xml:space="preserve">Dự án Việt Hưng: </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Th án Việt H</w:t>
      </w:r>
      <w:r w:rsidRPr="005667E1">
        <w:rPr>
          <w:rFonts w:hint="cs"/>
          <w:bCs/>
          <w:spacing w:val="-2"/>
          <w:lang w:val="nl-NL"/>
        </w:rPr>
        <w:t>ư</w:t>
      </w:r>
      <w:r w:rsidRPr="005667E1">
        <w:rPr>
          <w:bCs/>
          <w:spacing w:val="-2"/>
          <w:lang w:val="nl-NL"/>
        </w:rPr>
        <w:t xml:space="preserve">ng:  cao cấp quốc tế Tản Viên: </w:t>
      </w:r>
      <w:r w:rsidRPr="005667E1">
        <w:rPr>
          <w:rFonts w:hint="eastAsia"/>
          <w:bCs/>
          <w:spacing w:val="-2"/>
          <w:lang w:val="nl-NL"/>
        </w:rPr>
        <w:t>đã</w:t>
      </w:r>
      <w:r w:rsidRPr="005667E1">
        <w:rPr>
          <w:bCs/>
          <w:spacing w:val="-2"/>
          <w:lang w:val="nl-NL"/>
        </w:rPr>
        <w:t xml:space="preserve"> có giao dịch, bádh án, ghi nhệt H</w:t>
      </w:r>
      <w:r w:rsidRPr="005667E1">
        <w:rPr>
          <w:rFonts w:hint="cs"/>
          <w:bCs/>
          <w:spacing w:val="-2"/>
          <w:lang w:val="nl-NL"/>
        </w:rPr>
        <w:t>ư</w:t>
      </w:r>
      <w:r w:rsidRPr="005667E1">
        <w:rPr>
          <w:bCs/>
          <w:spacing w:val="-2"/>
          <w:lang w:val="nl-NL"/>
        </w:rPr>
        <w:t>ng:  cao cấp quốc tế Tản Viên: đã có giao dịch, bánđầu t</w:t>
      </w:r>
      <w:r w:rsidRPr="005667E1">
        <w:rPr>
          <w:rFonts w:hint="cs"/>
          <w:bCs/>
          <w:spacing w:val="-2"/>
          <w:lang w:val="nl-NL"/>
        </w:rPr>
        <w:t>ư</w:t>
      </w:r>
      <w:r w:rsidRPr="005667E1">
        <w:rPr>
          <w:bCs/>
          <w:spacing w:val="-2"/>
          <w:lang w:val="nl-NL"/>
        </w:rPr>
        <w:t>.  Trong tr</w:t>
      </w:r>
      <w:r w:rsidRPr="005667E1">
        <w:rPr>
          <w:rFonts w:hint="cs"/>
          <w:bCs/>
          <w:spacing w:val="-2"/>
          <w:lang w:val="nl-NL"/>
        </w:rPr>
        <w:t>ư</w:t>
      </w:r>
      <w:r w:rsidRPr="005667E1">
        <w:rPr>
          <w:bCs/>
          <w:spacing w:val="-2"/>
          <w:lang w:val="nl-NL"/>
        </w:rPr>
        <w:t>ờng hợp ch</w:t>
      </w:r>
      <w:r w:rsidRPr="005667E1">
        <w:rPr>
          <w:rFonts w:hint="cs"/>
          <w:bCs/>
          <w:spacing w:val="-2"/>
          <w:lang w:val="nl-NL"/>
        </w:rPr>
        <w:t>ư</w:t>
      </w:r>
      <w:r w:rsidRPr="005667E1">
        <w:rPr>
          <w:bCs/>
          <w:spacing w:val="-2"/>
          <w:lang w:val="nl-NL"/>
        </w:rPr>
        <w:t>a tìm kiếm đ</w:t>
      </w:r>
      <w:r w:rsidRPr="005667E1">
        <w:rPr>
          <w:rFonts w:hint="cs"/>
          <w:bCs/>
          <w:spacing w:val="-2"/>
          <w:lang w:val="nl-NL"/>
        </w:rPr>
        <w:t>ư</w:t>
      </w:r>
      <w:r w:rsidRPr="005667E1">
        <w:rPr>
          <w:bCs/>
          <w:spacing w:val="-2"/>
          <w:lang w:val="nl-NL"/>
        </w:rPr>
        <w:t>ợc đối tác vàộc thẩm quyền của ĐHĐCĐ. i t quyền sử dụng đất, quyền phát triển DA cum chung c</w:t>
      </w:r>
      <w:r w:rsidRPr="005667E1">
        <w:rPr>
          <w:rFonts w:hint="cs"/>
          <w:bCs/>
          <w:spacing w:val="-2"/>
          <w:lang w:val="nl-NL"/>
        </w:rPr>
        <w:t>ư</w:t>
      </w:r>
      <w:r w:rsidRPr="005667E1">
        <w:rPr>
          <w:bCs/>
          <w:spacing w:val="-2"/>
          <w:lang w:val="nl-NL"/>
        </w:rPr>
        <w:t xml:space="preserve"> 18 tầng, chuyển nh</w:t>
      </w:r>
      <w:r w:rsidRPr="005667E1">
        <w:rPr>
          <w:rFonts w:hint="cs"/>
          <w:bCs/>
          <w:spacing w:val="-2"/>
          <w:lang w:val="nl-NL"/>
        </w:rPr>
        <w:t>ư</w:t>
      </w:r>
      <w:r w:rsidRPr="005667E1">
        <w:rPr>
          <w:bCs/>
          <w:spacing w:val="-2"/>
          <w:lang w:val="nl-NL"/>
        </w:rPr>
        <w:t>ợng phần vốn còn lại của DA sau khi chuyển nh</w:t>
      </w:r>
      <w:r w:rsidRPr="005667E1">
        <w:rPr>
          <w:rFonts w:hint="cs"/>
          <w:bCs/>
          <w:spacing w:val="-2"/>
          <w:lang w:val="nl-NL"/>
        </w:rPr>
        <w:t>ư</w:t>
      </w:r>
      <w:r w:rsidRPr="005667E1">
        <w:rPr>
          <w:bCs/>
          <w:spacing w:val="-2"/>
          <w:lang w:val="nl-NL"/>
        </w:rPr>
        <w:t>ợng cụm chung c</w:t>
      </w:r>
      <w:r w:rsidRPr="005667E1">
        <w:rPr>
          <w:rFonts w:hint="cs"/>
          <w:bCs/>
          <w:spacing w:val="-2"/>
          <w:lang w:val="nl-NL"/>
        </w:rPr>
        <w:t>ư</w:t>
      </w:r>
      <w:r w:rsidRPr="005667E1">
        <w:rPr>
          <w:bCs/>
          <w:spacing w:val="-2"/>
          <w:lang w:val="nl-NL"/>
        </w:rPr>
        <w:t xml:space="preserve"> 18 tầng (05 lô đất nhà v</w:t>
      </w:r>
      <w:r w:rsidRPr="005667E1">
        <w:rPr>
          <w:rFonts w:hint="cs"/>
          <w:bCs/>
          <w:spacing w:val="-2"/>
          <w:lang w:val="nl-NL"/>
        </w:rPr>
        <w:t>ư</w:t>
      </w:r>
      <w:r w:rsidRPr="005667E1">
        <w:rPr>
          <w:bCs/>
          <w:spacing w:val="-2"/>
          <w:lang w:val="nl-NL"/>
        </w:rPr>
        <w:t>ờn và phần hạ tầng còn lại) trong Quý I/2015, thu tiền chuyển nh</w:t>
      </w:r>
      <w:r w:rsidRPr="005667E1">
        <w:rPr>
          <w:rFonts w:hint="cs"/>
          <w:bCs/>
          <w:spacing w:val="-2"/>
          <w:lang w:val="nl-NL"/>
        </w:rPr>
        <w:t>ư</w:t>
      </w:r>
      <w:r w:rsidRPr="005667E1">
        <w:rPr>
          <w:bCs/>
          <w:spacing w:val="-2"/>
          <w:lang w:val="nl-NL"/>
        </w:rPr>
        <w:t xml:space="preserve">ợng trong Quý II/2015. </w:t>
      </w:r>
    </w:p>
    <w:p w:rsidR="00A139C5" w:rsidRDefault="00A139C5" w:rsidP="00483CC5">
      <w:pPr>
        <w:pStyle w:val="ListParagraph"/>
        <w:widowControl w:val="0"/>
        <w:numPr>
          <w:ilvl w:val="2"/>
          <w:numId w:val="28"/>
        </w:numPr>
        <w:tabs>
          <w:tab w:val="left" w:pos="567"/>
        </w:tabs>
        <w:spacing w:after="0" w:line="360" w:lineRule="exact"/>
        <w:ind w:left="567" w:hanging="567"/>
        <w:rPr>
          <w:rFonts w:ascii="Times New Roman" w:hAnsi="Times New Roman"/>
          <w:b/>
          <w:sz w:val="24"/>
          <w:szCs w:val="24"/>
          <w:lang w:val="nl-NL"/>
        </w:rPr>
      </w:pPr>
      <w:r w:rsidRPr="00270043">
        <w:rPr>
          <w:rFonts w:ascii="Times New Roman" w:hAnsi="Times New Roman"/>
          <w:b/>
          <w:sz w:val="24"/>
          <w:szCs w:val="24"/>
          <w:lang w:val="nl-NL"/>
        </w:rPr>
        <w:t>Dự án Tổ hợp văn phòng làm việc, TTTM và căn hộ cao cấp số 9 Trần Thánh Tông, Hai Bà Trưng, Hà Nội :</w:t>
      </w:r>
    </w:p>
    <w:p w:rsidR="00A139C5" w:rsidRDefault="00A139C5" w:rsidP="00A139C5">
      <w:pPr>
        <w:pStyle w:val="ListParagraph"/>
        <w:widowControl w:val="0"/>
        <w:spacing w:after="0" w:line="360" w:lineRule="exact"/>
        <w:ind w:left="567"/>
        <w:rPr>
          <w:rFonts w:ascii="Times New Roman" w:hAnsi="Times New Roman"/>
          <w:iCs/>
          <w:sz w:val="24"/>
          <w:szCs w:val="24"/>
          <w:lang w:val="es-ES"/>
        </w:rPr>
      </w:pPr>
      <w:r w:rsidRPr="00270043">
        <w:rPr>
          <w:rFonts w:ascii="Times New Roman" w:hAnsi="Times New Roman"/>
          <w:iCs/>
          <w:sz w:val="24"/>
          <w:szCs w:val="24"/>
          <w:lang w:val="es-ES"/>
        </w:rPr>
        <w:t>Sau khi thực hiện các chủ trương liên quan của ĐHĐCĐ/HĐQT, PVCR đang sở hữu 19,5% cổ phần Công ty Bình An (Chủ đầu tư DA). Hiện nay, các cổ đông của Bình An chưa thực hiện nghĩa vụ góp vốn, qua đó các phương án thực hiện đối với khoản đầu tư này năm 2015 như sau:</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Thoái vnày năm 2015 nh</w:t>
      </w:r>
      <w:r w:rsidRPr="005667E1">
        <w:rPr>
          <w:rFonts w:hint="cs"/>
          <w:bCs/>
          <w:spacing w:val="-2"/>
          <w:lang w:val="nl-NL"/>
        </w:rPr>
        <w:t>ư</w:t>
      </w:r>
      <w:r w:rsidRPr="005667E1">
        <w:rPr>
          <w:bCs/>
          <w:spacing w:val="-2"/>
          <w:lang w:val="nl-NL"/>
        </w:rPr>
        <w:t xml:space="preserve"> sau:</w:t>
      </w:r>
      <w:r w:rsidRPr="005667E1">
        <w:rPr>
          <w:rFonts w:hint="cs"/>
          <w:bCs/>
          <w:spacing w:val="-2"/>
          <w:lang w:val="nl-NL"/>
        </w:rPr>
        <w:t>ươ</w:t>
      </w:r>
      <w:r w:rsidRPr="005667E1">
        <w:rPr>
          <w:bCs/>
          <w:spacing w:val="-2"/>
          <w:lang w:val="nl-NL"/>
        </w:rPr>
        <w:t xml:space="preserve">ng liên quan của </w:t>
      </w:r>
      <w:r w:rsidRPr="005667E1">
        <w:rPr>
          <w:rFonts w:hint="eastAsia"/>
          <w:bCs/>
          <w:spacing w:val="-2"/>
          <w:lang w:val="nl-NL"/>
        </w:rPr>
        <w:t>Đ</w:t>
      </w:r>
      <w:r w:rsidRPr="005667E1">
        <w:rPr>
          <w:bCs/>
          <w:spacing w:val="-2"/>
          <w:lang w:val="nl-NL"/>
        </w:rPr>
        <w:t xml:space="preserve">HĐCĐ/HĐQT, PVCR </w:t>
      </w:r>
      <w:r w:rsidRPr="005667E1">
        <w:rPr>
          <w:rFonts w:hint="eastAsia"/>
          <w:bCs/>
          <w:spacing w:val="-2"/>
          <w:lang w:val="nl-NL"/>
        </w:rPr>
        <w:t>đ</w:t>
      </w:r>
      <w:r w:rsidRPr="005667E1">
        <w:rPr>
          <w:bCs/>
          <w:spacing w:val="-2"/>
          <w:lang w:val="nl-NL"/>
        </w:rPr>
        <w:t xml:space="preserve">ang sở hữu 19,5% cổ phần Công ty Bình An (Chủ </w:t>
      </w:r>
      <w:r w:rsidRPr="005667E1">
        <w:rPr>
          <w:rFonts w:hint="eastAsia"/>
          <w:bCs/>
          <w:spacing w:val="-2"/>
          <w:lang w:val="nl-NL"/>
        </w:rPr>
        <w:t>đ</w:t>
      </w:r>
      <w:r w:rsidRPr="005667E1">
        <w:rPr>
          <w:bCs/>
          <w:spacing w:val="-2"/>
          <w:lang w:val="nl-NL"/>
        </w:rPr>
        <w:t>ầu</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Trong tr</w:t>
      </w:r>
      <w:r w:rsidRPr="005667E1">
        <w:rPr>
          <w:rFonts w:hint="cs"/>
          <w:bCs/>
          <w:spacing w:val="-2"/>
          <w:lang w:val="nl-NL"/>
        </w:rPr>
        <w:t>ư</w:t>
      </w:r>
      <w:r w:rsidRPr="005667E1">
        <w:rPr>
          <w:bCs/>
          <w:spacing w:val="-2"/>
          <w:lang w:val="nl-NL"/>
        </w:rPr>
        <w:t>y năm 2015 nh</w:t>
      </w:r>
      <w:r w:rsidRPr="005667E1">
        <w:rPr>
          <w:rFonts w:hint="cs"/>
          <w:bCs/>
          <w:spacing w:val="-2"/>
          <w:lang w:val="nl-NL"/>
        </w:rPr>
        <w:t>ư</w:t>
      </w:r>
      <w:r w:rsidRPr="005667E1">
        <w:rPr>
          <w:bCs/>
          <w:spacing w:val="-2"/>
          <w:lang w:val="nl-NL"/>
        </w:rPr>
        <w:t xml:space="preserve"> sau:</w:t>
      </w:r>
      <w:r w:rsidRPr="005667E1">
        <w:rPr>
          <w:rFonts w:hint="cs"/>
          <w:bCs/>
          <w:spacing w:val="-2"/>
          <w:lang w:val="nl-NL"/>
        </w:rPr>
        <w:t>ươ</w:t>
      </w:r>
      <w:r w:rsidRPr="005667E1">
        <w:rPr>
          <w:bCs/>
          <w:spacing w:val="-2"/>
          <w:lang w:val="nl-NL"/>
        </w:rPr>
        <w:t xml:space="preserve">ng liên quan của </w:t>
      </w:r>
      <w:r w:rsidRPr="005667E1">
        <w:rPr>
          <w:rFonts w:hint="eastAsia"/>
          <w:bCs/>
          <w:spacing w:val="-2"/>
          <w:lang w:val="nl-NL"/>
        </w:rPr>
        <w:t>Đ</w:t>
      </w:r>
      <w:r w:rsidRPr="005667E1">
        <w:rPr>
          <w:bCs/>
          <w:spacing w:val="-2"/>
          <w:lang w:val="nl-NL"/>
        </w:rPr>
        <w:t xml:space="preserve">HĐCĐ/HĐQT, PVCR </w:t>
      </w:r>
      <w:r w:rsidRPr="005667E1">
        <w:rPr>
          <w:rFonts w:hint="eastAsia"/>
          <w:bCs/>
          <w:spacing w:val="-2"/>
          <w:lang w:val="nl-NL"/>
        </w:rPr>
        <w:t>đ</w:t>
      </w:r>
      <w:r w:rsidRPr="005667E1">
        <w:rPr>
          <w:bCs/>
          <w:spacing w:val="-2"/>
          <w:lang w:val="nl-NL"/>
        </w:rPr>
        <w:t xml:space="preserve">ang sở hữu 19,5% cổ phần Công ty Bình An (Chủ </w:t>
      </w:r>
      <w:r w:rsidRPr="005667E1">
        <w:rPr>
          <w:rFonts w:hint="eastAsia"/>
          <w:bCs/>
          <w:spacing w:val="-2"/>
          <w:lang w:val="nl-NL"/>
        </w:rPr>
        <w:t>đ</w:t>
      </w:r>
      <w:r w:rsidRPr="005667E1">
        <w:rPr>
          <w:bCs/>
          <w:spacing w:val="-2"/>
          <w:lang w:val="nl-NL"/>
        </w:rPr>
        <w:t>ầu t</w:t>
      </w:r>
      <w:r w:rsidRPr="005667E1">
        <w:rPr>
          <w:rFonts w:hint="cs"/>
          <w:bCs/>
          <w:spacing w:val="-2"/>
          <w:lang w:val="nl-NL"/>
        </w:rPr>
        <w:t>ư</w:t>
      </w:r>
      <w:r w:rsidRPr="005667E1">
        <w:rPr>
          <w:bCs/>
          <w:spacing w:val="-2"/>
          <w:lang w:val="nl-NL"/>
        </w:rPr>
        <w:t xml:space="preserve"> DA). Hiện nay, các cổ đông của Bình An ch</w:t>
      </w:r>
      <w:r w:rsidRPr="005667E1">
        <w:rPr>
          <w:rFonts w:hint="cs"/>
          <w:bCs/>
          <w:spacing w:val="-2"/>
          <w:lang w:val="nl-NL"/>
        </w:rPr>
        <w:t>ư</w:t>
      </w:r>
      <w:r w:rsidRPr="005667E1">
        <w:rPr>
          <w:bCs/>
          <w:spacing w:val="-2"/>
          <w:lang w:val="nl-NL"/>
        </w:rPr>
        <w:t>a thực hiện nghĩa việc góp vốn phải hoàn thành trong Quý II/2015. Với PVCR, giá trị t</w:t>
      </w:r>
      <w:r w:rsidRPr="005667E1">
        <w:rPr>
          <w:rFonts w:hint="cs"/>
          <w:bCs/>
          <w:spacing w:val="-2"/>
          <w:lang w:val="nl-NL"/>
        </w:rPr>
        <w:t>ươ</w:t>
      </w:r>
      <w:r w:rsidRPr="005667E1">
        <w:rPr>
          <w:bCs/>
          <w:spacing w:val="-2"/>
          <w:lang w:val="nl-NL"/>
        </w:rPr>
        <w:t xml:space="preserve">ng </w:t>
      </w:r>
      <w:r w:rsidRPr="005667E1">
        <w:rPr>
          <w:rFonts w:hint="eastAsia"/>
          <w:bCs/>
          <w:spacing w:val="-2"/>
          <w:lang w:val="nl-NL"/>
        </w:rPr>
        <w:t>đ</w:t>
      </w:r>
      <w:r w:rsidRPr="005667E1">
        <w:rPr>
          <w:rFonts w:hint="cs"/>
          <w:bCs/>
          <w:spacing w:val="-2"/>
          <w:lang w:val="nl-NL"/>
        </w:rPr>
        <w:t>ươ</w:t>
      </w:r>
      <w:r w:rsidRPr="005667E1">
        <w:rPr>
          <w:bCs/>
          <w:spacing w:val="-2"/>
          <w:lang w:val="nl-NL"/>
        </w:rPr>
        <w:t xml:space="preserve">ng tỷ lệ cổ phần sở hữu là 113,1 tỷ </w:t>
      </w:r>
      <w:r w:rsidRPr="005667E1">
        <w:rPr>
          <w:rFonts w:hint="eastAsia"/>
          <w:bCs/>
          <w:spacing w:val="-2"/>
          <w:lang w:val="nl-NL"/>
        </w:rPr>
        <w:t>đ</w:t>
      </w:r>
      <w:r w:rsidRPr="005667E1">
        <w:rPr>
          <w:bCs/>
          <w:spacing w:val="-2"/>
          <w:lang w:val="nl-NL"/>
        </w:rPr>
        <w:t xml:space="preserve">ồng (580 tỷ x 19,5%), PVCR </w:t>
      </w:r>
      <w:r w:rsidRPr="005667E1">
        <w:rPr>
          <w:rFonts w:hint="eastAsia"/>
          <w:bCs/>
          <w:spacing w:val="-2"/>
          <w:lang w:val="nl-NL"/>
        </w:rPr>
        <w:t>đã</w:t>
      </w:r>
      <w:r w:rsidRPr="005667E1">
        <w:rPr>
          <w:bCs/>
          <w:spacing w:val="-2"/>
          <w:lang w:val="nl-NL"/>
        </w:rPr>
        <w:t xml:space="preserve"> góp 7,22 tỷ </w:t>
      </w:r>
      <w:r w:rsidRPr="005667E1">
        <w:rPr>
          <w:rFonts w:hint="eastAsia"/>
          <w:bCs/>
          <w:spacing w:val="-2"/>
          <w:lang w:val="nl-NL"/>
        </w:rPr>
        <w:t>đ</w:t>
      </w:r>
      <w:r w:rsidRPr="005667E1">
        <w:rPr>
          <w:bCs/>
          <w:spacing w:val="-2"/>
          <w:lang w:val="nl-NL"/>
        </w:rPr>
        <w:t>ồng (t</w:t>
      </w:r>
      <w:r w:rsidRPr="005667E1">
        <w:rPr>
          <w:rFonts w:hint="cs"/>
          <w:bCs/>
          <w:spacing w:val="-2"/>
          <w:lang w:val="nl-NL"/>
        </w:rPr>
        <w:t>ươ</w:t>
      </w:r>
      <w:r w:rsidRPr="005667E1">
        <w:rPr>
          <w:bCs/>
          <w:spacing w:val="-2"/>
          <w:lang w:val="nl-NL"/>
        </w:rPr>
        <w:t xml:space="preserve">ng </w:t>
      </w:r>
      <w:r w:rsidRPr="005667E1">
        <w:rPr>
          <w:rFonts w:hint="eastAsia"/>
          <w:bCs/>
          <w:spacing w:val="-2"/>
          <w:lang w:val="nl-NL"/>
        </w:rPr>
        <w:t>đ</w:t>
      </w:r>
      <w:r w:rsidRPr="005667E1">
        <w:rPr>
          <w:rFonts w:hint="cs"/>
          <w:bCs/>
          <w:spacing w:val="-2"/>
          <w:lang w:val="nl-NL"/>
        </w:rPr>
        <w:t>ươ</w:t>
      </w:r>
      <w:r w:rsidRPr="005667E1">
        <w:rPr>
          <w:bCs/>
          <w:spacing w:val="-2"/>
          <w:lang w:val="nl-NL"/>
        </w:rPr>
        <w:t>ng khoảng 6,3% nghĩa vụ góp vốn). Trong tr</w:t>
      </w:r>
      <w:r w:rsidRPr="005667E1">
        <w:rPr>
          <w:rFonts w:hint="cs"/>
          <w:bCs/>
          <w:spacing w:val="-2"/>
          <w:lang w:val="nl-NL"/>
        </w:rPr>
        <w:t>ư</w:t>
      </w:r>
      <w:r w:rsidRPr="005667E1">
        <w:rPr>
          <w:bCs/>
          <w:spacing w:val="-2"/>
          <w:lang w:val="nl-NL"/>
        </w:rPr>
        <w:t xml:space="preserve">ờng hợp này, nếu PVCR không thực hiện nghĩa vụ góp vốn thì phải giảm tỷ lệ sở hữu cổ phần hoặc thoái vốn thì việc này sẽ dẫn </w:t>
      </w:r>
      <w:r w:rsidRPr="005667E1">
        <w:rPr>
          <w:rFonts w:hint="eastAsia"/>
          <w:bCs/>
          <w:spacing w:val="-2"/>
          <w:lang w:val="nl-NL"/>
        </w:rPr>
        <w:t>đ</w:t>
      </w:r>
      <w:r w:rsidRPr="005667E1">
        <w:rPr>
          <w:bCs/>
          <w:spacing w:val="-2"/>
          <w:lang w:val="nl-NL"/>
        </w:rPr>
        <w:t>ến lỗ.</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Tr</w:t>
      </w:r>
      <w:r w:rsidRPr="005667E1">
        <w:rPr>
          <w:rFonts w:hint="cs"/>
          <w:bCs/>
          <w:spacing w:val="-2"/>
          <w:lang w:val="nl-NL"/>
        </w:rPr>
        <w:t>ư</w:t>
      </w:r>
      <w:r w:rsidRPr="005667E1">
        <w:rPr>
          <w:bCs/>
          <w:spacing w:val="-2"/>
          <w:lang w:val="nl-NL"/>
        </w:rPr>
        <w:t>ng tr</w:t>
      </w:r>
      <w:r w:rsidRPr="005667E1">
        <w:rPr>
          <w:rFonts w:hint="cs"/>
          <w:bCs/>
          <w:spacing w:val="-2"/>
          <w:lang w:val="nl-NL"/>
        </w:rPr>
        <w:t>ư</w:t>
      </w:r>
      <w:r w:rsidRPr="005667E1">
        <w:rPr>
          <w:bCs/>
          <w:spacing w:val="-2"/>
          <w:lang w:val="nl-NL"/>
        </w:rPr>
        <w:t>y năm 2015 nh</w:t>
      </w:r>
      <w:r w:rsidRPr="005667E1">
        <w:rPr>
          <w:rFonts w:hint="cs"/>
          <w:bCs/>
          <w:spacing w:val="-2"/>
          <w:lang w:val="nl-NL"/>
        </w:rPr>
        <w:t>ư</w:t>
      </w:r>
      <w:r w:rsidRPr="005667E1">
        <w:rPr>
          <w:bCs/>
          <w:spacing w:val="-2"/>
          <w:lang w:val="nl-NL"/>
        </w:rPr>
        <w:t xml:space="preserve"> sau:ình An ch</w:t>
      </w:r>
      <w:r w:rsidRPr="005667E1">
        <w:rPr>
          <w:rFonts w:hint="cs"/>
          <w:bCs/>
          <w:spacing w:val="-2"/>
          <w:lang w:val="nl-NL"/>
        </w:rPr>
        <w:t>ư</w:t>
      </w:r>
      <w:r w:rsidRPr="005667E1">
        <w:rPr>
          <w:bCs/>
          <w:spacing w:val="-2"/>
          <w:lang w:val="nl-NL"/>
        </w:rPr>
        <w:t xml:space="preserve">a góp </w:t>
      </w:r>
      <w:r w:rsidRPr="005667E1">
        <w:rPr>
          <w:rFonts w:hint="eastAsia"/>
          <w:bCs/>
          <w:spacing w:val="-2"/>
          <w:lang w:val="nl-NL"/>
        </w:rPr>
        <w:t>đ</w:t>
      </w:r>
      <w:r w:rsidRPr="005667E1">
        <w:rPr>
          <w:bCs/>
          <w:spacing w:val="-2"/>
          <w:lang w:val="nl-NL"/>
        </w:rPr>
        <w:t xml:space="preserve">a </w:t>
      </w:r>
      <w:r w:rsidRPr="005667E1">
        <w:rPr>
          <w:rFonts w:hint="eastAsia"/>
          <w:bCs/>
          <w:spacing w:val="-2"/>
          <w:lang w:val="nl-NL"/>
        </w:rPr>
        <w:t>Đ</w:t>
      </w:r>
      <w:r w:rsidRPr="005667E1">
        <w:rPr>
          <w:bCs/>
          <w:spacing w:val="-2"/>
          <w:lang w:val="nl-NL"/>
        </w:rPr>
        <w:t xml:space="preserve">HĐCĐ/HĐQT, PVCR </w:t>
      </w:r>
      <w:r w:rsidRPr="005667E1">
        <w:rPr>
          <w:rFonts w:hint="eastAsia"/>
          <w:bCs/>
          <w:spacing w:val="-2"/>
          <w:lang w:val="nl-NL"/>
        </w:rPr>
        <w:t>đ</w:t>
      </w:r>
      <w:r w:rsidRPr="005667E1">
        <w:rPr>
          <w:bCs/>
          <w:spacing w:val="-2"/>
          <w:lang w:val="nl-NL"/>
        </w:rPr>
        <w:t xml:space="preserve">ang sở hữu 19,5% cổ phần Công ty Bình An (Chủ </w:t>
      </w:r>
      <w:r w:rsidRPr="005667E1">
        <w:rPr>
          <w:rFonts w:hint="eastAsia"/>
          <w:bCs/>
          <w:spacing w:val="-2"/>
          <w:lang w:val="nl-NL"/>
        </w:rPr>
        <w:t>đ</w:t>
      </w:r>
      <w:r w:rsidRPr="005667E1">
        <w:rPr>
          <w:bCs/>
          <w:spacing w:val="-2"/>
          <w:lang w:val="nl-NL"/>
        </w:rPr>
        <w:t>ầu t</w:t>
      </w:r>
      <w:r w:rsidRPr="005667E1">
        <w:rPr>
          <w:rFonts w:hint="cs"/>
          <w:bCs/>
          <w:spacing w:val="-2"/>
          <w:lang w:val="nl-NL"/>
        </w:rPr>
        <w:t>ư</w:t>
      </w:r>
      <w:r w:rsidRPr="005667E1">
        <w:rPr>
          <w:bCs/>
          <w:spacing w:val="-2"/>
          <w:lang w:val="nl-NL"/>
        </w:rPr>
        <w:t xml:space="preserve"> DA). Hiện nay, các cổ đông của Bình An </w:t>
      </w:r>
      <w:r w:rsidRPr="005667E1">
        <w:rPr>
          <w:bCs/>
          <w:spacing w:val="-2"/>
          <w:lang w:val="nl-NL"/>
        </w:rPr>
        <w:lastRenderedPageBreak/>
        <w:t>ch</w:t>
      </w:r>
      <w:r w:rsidRPr="005667E1">
        <w:rPr>
          <w:rFonts w:hint="cs"/>
          <w:bCs/>
          <w:spacing w:val="-2"/>
          <w:lang w:val="nl-NL"/>
        </w:rPr>
        <w:t>ư</w:t>
      </w:r>
      <w:r w:rsidRPr="005667E1">
        <w:rPr>
          <w:bCs/>
          <w:spacing w:val="-2"/>
          <w:lang w:val="nl-NL"/>
        </w:rPr>
        <w:t xml:space="preserve">a thực ực hiện nghĩa vụ, </w:t>
      </w:r>
      <w:r w:rsidRPr="005667E1">
        <w:rPr>
          <w:rFonts w:hint="eastAsia"/>
          <w:bCs/>
          <w:spacing w:val="-2"/>
          <w:lang w:val="nl-NL"/>
        </w:rPr>
        <w:t>đ</w:t>
      </w:r>
      <w:r w:rsidRPr="005667E1">
        <w:rPr>
          <w:bCs/>
          <w:spacing w:val="-2"/>
          <w:lang w:val="nl-NL"/>
        </w:rPr>
        <w:t xml:space="preserve">ể </w:t>
      </w:r>
      <w:r w:rsidRPr="005667E1">
        <w:rPr>
          <w:rFonts w:hint="eastAsia"/>
          <w:bCs/>
          <w:spacing w:val="-2"/>
          <w:lang w:val="nl-NL"/>
        </w:rPr>
        <w:t>đ</w:t>
      </w:r>
      <w:r w:rsidRPr="005667E1">
        <w:rPr>
          <w:bCs/>
          <w:spacing w:val="-2"/>
          <w:lang w:val="nl-NL"/>
        </w:rPr>
        <w:t xml:space="preserve">ảm bảo hoạt </w:t>
      </w:r>
      <w:r w:rsidRPr="005667E1">
        <w:rPr>
          <w:rFonts w:hint="eastAsia"/>
          <w:bCs/>
          <w:spacing w:val="-2"/>
          <w:lang w:val="nl-NL"/>
        </w:rPr>
        <w:t>đ</w:t>
      </w:r>
      <w:r w:rsidRPr="005667E1">
        <w:rPr>
          <w:bCs/>
          <w:spacing w:val="-2"/>
          <w:lang w:val="nl-NL"/>
        </w:rPr>
        <w:t xml:space="preserve">ộng của Bình An thì PVCR có thể góp thay, tuy nhiên việc góp thay phải có thời hạn và nếu hết thời hạn mà các cổ </w:t>
      </w:r>
      <w:r w:rsidRPr="005667E1">
        <w:rPr>
          <w:rFonts w:hint="eastAsia"/>
          <w:bCs/>
          <w:spacing w:val="-2"/>
          <w:lang w:val="nl-NL"/>
        </w:rPr>
        <w:t>đô</w:t>
      </w:r>
      <w:r w:rsidRPr="005667E1">
        <w:rPr>
          <w:bCs/>
          <w:spacing w:val="-2"/>
          <w:lang w:val="nl-NL"/>
        </w:rPr>
        <w:t>ng khác không thực hiện nghĩa vụ thì coi nh</w:t>
      </w:r>
      <w:r w:rsidRPr="005667E1">
        <w:rPr>
          <w:rFonts w:hint="cs"/>
          <w:bCs/>
          <w:spacing w:val="-2"/>
          <w:lang w:val="nl-NL"/>
        </w:rPr>
        <w:t>ư</w:t>
      </w:r>
      <w:r w:rsidRPr="005667E1">
        <w:rPr>
          <w:bCs/>
          <w:spacing w:val="-2"/>
          <w:lang w:val="nl-NL"/>
        </w:rPr>
        <w:t xml:space="preserve"> từ chối nghĩa vụ, trong tr</w:t>
      </w:r>
      <w:r w:rsidRPr="005667E1">
        <w:rPr>
          <w:rFonts w:hint="cs"/>
          <w:bCs/>
          <w:spacing w:val="-2"/>
          <w:lang w:val="nl-NL"/>
        </w:rPr>
        <w:t>ư</w:t>
      </w:r>
      <w:r w:rsidRPr="005667E1">
        <w:rPr>
          <w:bCs/>
          <w:spacing w:val="-2"/>
          <w:lang w:val="nl-NL"/>
        </w:rPr>
        <w:t xml:space="preserve">ờng hợp này PVCR sẽ cử </w:t>
      </w:r>
      <w:r w:rsidRPr="005667E1">
        <w:rPr>
          <w:rFonts w:hint="eastAsia"/>
          <w:bCs/>
          <w:spacing w:val="-2"/>
          <w:lang w:val="nl-NL"/>
        </w:rPr>
        <w:t>đ</w:t>
      </w:r>
      <w:r w:rsidRPr="005667E1">
        <w:rPr>
          <w:bCs/>
          <w:spacing w:val="-2"/>
          <w:lang w:val="nl-NL"/>
        </w:rPr>
        <w:t xml:space="preserve">ại diện vào ban </w:t>
      </w:r>
      <w:r w:rsidRPr="005667E1">
        <w:rPr>
          <w:rFonts w:hint="eastAsia"/>
          <w:bCs/>
          <w:spacing w:val="-2"/>
          <w:lang w:val="nl-NL"/>
        </w:rPr>
        <w:t>đ</w:t>
      </w:r>
      <w:r w:rsidRPr="005667E1">
        <w:rPr>
          <w:bCs/>
          <w:spacing w:val="-2"/>
          <w:lang w:val="nl-NL"/>
        </w:rPr>
        <w:t xml:space="preserve">iều hành Công ty Bình An </w:t>
      </w:r>
      <w:r w:rsidRPr="005667E1">
        <w:rPr>
          <w:rFonts w:hint="eastAsia"/>
          <w:bCs/>
          <w:spacing w:val="-2"/>
          <w:lang w:val="nl-NL"/>
        </w:rPr>
        <w:t>đ</w:t>
      </w:r>
      <w:r w:rsidRPr="005667E1">
        <w:rPr>
          <w:bCs/>
          <w:spacing w:val="-2"/>
          <w:lang w:val="nl-NL"/>
        </w:rPr>
        <w:t xml:space="preserve">ể </w:t>
      </w:r>
      <w:r w:rsidRPr="005667E1">
        <w:rPr>
          <w:rFonts w:hint="eastAsia"/>
          <w:bCs/>
          <w:spacing w:val="-2"/>
          <w:lang w:val="nl-NL"/>
        </w:rPr>
        <w:t>đ</w:t>
      </w:r>
      <w:r w:rsidRPr="005667E1">
        <w:rPr>
          <w:bCs/>
          <w:spacing w:val="-2"/>
          <w:lang w:val="nl-NL"/>
        </w:rPr>
        <w:t>ảm bảo quyền lợi của PVCR.</w:t>
      </w:r>
    </w:p>
    <w:p w:rsidR="00A139C5" w:rsidRDefault="00A139C5" w:rsidP="00483CC5">
      <w:pPr>
        <w:pStyle w:val="ListParagraph"/>
        <w:widowControl w:val="0"/>
        <w:numPr>
          <w:ilvl w:val="1"/>
          <w:numId w:val="28"/>
        </w:numPr>
        <w:spacing w:after="0" w:line="360" w:lineRule="exact"/>
        <w:ind w:left="567" w:hanging="567"/>
        <w:rPr>
          <w:rFonts w:ascii="Times New Roman" w:hAnsi="Times New Roman"/>
          <w:b/>
          <w:sz w:val="24"/>
          <w:szCs w:val="24"/>
          <w:lang w:val="nl-NL"/>
        </w:rPr>
      </w:pPr>
      <w:r w:rsidRPr="00270043">
        <w:rPr>
          <w:rFonts w:ascii="Times New Roman" w:hAnsi="Times New Roman"/>
          <w:b/>
          <w:sz w:val="24"/>
          <w:szCs w:val="24"/>
          <w:lang w:val="nl-NL"/>
        </w:rPr>
        <w:t>Đối với lĩnh vực thi công:</w:t>
      </w:r>
    </w:p>
    <w:p w:rsidR="00A139C5" w:rsidRDefault="00A139C5" w:rsidP="00483CC5">
      <w:pPr>
        <w:numPr>
          <w:ilvl w:val="0"/>
          <w:numId w:val="15"/>
        </w:numPr>
        <w:spacing w:before="120" w:line="360" w:lineRule="exact"/>
        <w:ind w:left="567" w:hanging="283"/>
        <w:jc w:val="both"/>
        <w:rPr>
          <w:bCs/>
          <w:spacing w:val="-2"/>
          <w:lang w:val="nl-NL"/>
        </w:rPr>
      </w:pPr>
      <w:r w:rsidRPr="005667E1">
        <w:rPr>
          <w:bCs/>
          <w:spacing w:val="-2"/>
          <w:lang w:val="nl-NL"/>
        </w:rPr>
        <w:t>Sau khi c</w:t>
      </w:r>
      <w:r w:rsidRPr="005667E1">
        <w:rPr>
          <w:rFonts w:hint="cs"/>
          <w:bCs/>
          <w:spacing w:val="-2"/>
          <w:lang w:val="nl-NL"/>
        </w:rPr>
        <w:t>ơ</w:t>
      </w:r>
      <w:r w:rsidRPr="005667E1">
        <w:rPr>
          <w:bCs/>
          <w:spacing w:val="-2"/>
          <w:lang w:val="nl-NL"/>
        </w:rPr>
        <w:t xml:space="preserve"> c vự2015 nh</w:t>
      </w:r>
      <w:r w:rsidRPr="005667E1">
        <w:rPr>
          <w:rFonts w:hint="cs"/>
          <w:bCs/>
          <w:spacing w:val="-2"/>
          <w:lang w:val="nl-NL"/>
        </w:rPr>
        <w:t>ư</w:t>
      </w:r>
      <w:r w:rsidRPr="005667E1">
        <w:rPr>
          <w:bCs/>
          <w:spacing w:val="-2"/>
          <w:lang w:val="nl-NL"/>
        </w:rPr>
        <w:t xml:space="preserve"> sau:ình </w:t>
      </w:r>
      <w:r w:rsidRPr="00041271">
        <w:rPr>
          <w:bCs/>
          <w:spacing w:val="-2"/>
          <w:lang w:val="nl-NL"/>
        </w:rPr>
        <w:t xml:space="preserve"> đu khi cơ c vự2015 như sau:ình</w:t>
      </w:r>
      <w:r w:rsidRPr="005667E1">
        <w:rPr>
          <w:bCs/>
          <w:spacing w:val="-2"/>
          <w:lang w:val="nl-NL"/>
        </w:rPr>
        <w:t>dđu k CT15 Vic</w:t>
      </w:r>
      <w:r w:rsidRPr="005667E1">
        <w:rPr>
          <w:rFonts w:hint="cs"/>
          <w:bCs/>
          <w:spacing w:val="-2"/>
          <w:lang w:val="nl-NL"/>
        </w:rPr>
        <w:t>ơ</w:t>
      </w:r>
      <w:r w:rsidRPr="005667E1">
        <w:rPr>
          <w:bCs/>
          <w:spacing w:val="-2"/>
          <w:lang w:val="nl-NL"/>
        </w:rPr>
        <w:t xml:space="preserve"> c vự2015 nh</w:t>
      </w:r>
      <w:r w:rsidRPr="005667E1">
        <w:rPr>
          <w:rFonts w:hint="cs"/>
          <w:bCs/>
          <w:spacing w:val="-2"/>
          <w:lang w:val="nl-NL"/>
        </w:rPr>
        <w:t>ư</w:t>
      </w:r>
      <w:r w:rsidRPr="005667E1">
        <w:rPr>
          <w:bCs/>
          <w:spacing w:val="-2"/>
          <w:lang w:val="nl-NL"/>
        </w:rPr>
        <w:t xml:space="preserve"> sau:ìnhdCT15 đ án Vic</w:t>
      </w:r>
      <w:r w:rsidRPr="005667E1">
        <w:rPr>
          <w:rFonts w:hint="cs"/>
          <w:bCs/>
          <w:spacing w:val="-2"/>
          <w:lang w:val="nl-NL"/>
        </w:rPr>
        <w:t>ơ</w:t>
      </w:r>
      <w:r w:rsidRPr="005667E1">
        <w:rPr>
          <w:bCs/>
          <w:spacing w:val="-2"/>
          <w:lang w:val="nl-NL"/>
        </w:rPr>
        <w:t xml:space="preserve"> c vự2015 nh</w:t>
      </w:r>
      <w:r w:rsidRPr="005667E1">
        <w:rPr>
          <w:rFonts w:hint="cs"/>
          <w:bCs/>
          <w:spacing w:val="-2"/>
          <w:lang w:val="nl-NL"/>
        </w:rPr>
        <w:t>ư</w:t>
      </w:r>
      <w:r w:rsidRPr="005667E1">
        <w:rPr>
          <w:bCs/>
          <w:spacing w:val="-2"/>
          <w:lang w:val="nl-NL"/>
        </w:rPr>
        <w:t xml:space="preserve"> sau:ình An ch</w:t>
      </w:r>
      <w:r w:rsidRPr="005667E1">
        <w:rPr>
          <w:rFonts w:hint="cs"/>
          <w:bCs/>
          <w:spacing w:val="-2"/>
          <w:lang w:val="nl-NL"/>
        </w:rPr>
        <w:t>ư</w:t>
      </w:r>
      <w:r w:rsidRPr="005667E1">
        <w:rPr>
          <w:bCs/>
          <w:spacing w:val="-2"/>
          <w:lang w:val="nl-NL"/>
        </w:rPr>
        <w:t>a góp đa ĐHĐCĐ/HĐQT, PVCó nghĩa vụ góp t</w:t>
      </w:r>
      <w:r w:rsidRPr="005667E1">
        <w:rPr>
          <w:rFonts w:hint="cs"/>
          <w:bCs/>
          <w:spacing w:val="-2"/>
          <w:lang w:val="nl-NL"/>
        </w:rPr>
        <w:t>ươ</w:t>
      </w:r>
      <w:r w:rsidRPr="005667E1">
        <w:rPr>
          <w:bCs/>
          <w:spacing w:val="-2"/>
          <w:lang w:val="nl-NL"/>
        </w:rPr>
        <w:t>ng đ</w:t>
      </w:r>
      <w:r w:rsidRPr="005667E1">
        <w:rPr>
          <w:rFonts w:hint="cs"/>
          <w:bCs/>
          <w:spacing w:val="-2"/>
          <w:lang w:val="nl-NL"/>
        </w:rPr>
        <w:t>ươ</w:t>
      </w:r>
      <w:r w:rsidRPr="005667E1">
        <w:rPr>
          <w:bCs/>
          <w:spacing w:val="-2"/>
          <w:lang w:val="nl-NL"/>
        </w:rPr>
        <w:t xml:space="preserve">ng khoản đã góp của </w:t>
      </w:r>
      <w:r w:rsidRPr="00041271">
        <w:rPr>
          <w:bCs/>
          <w:spacing w:val="-2"/>
          <w:lang w:val="nl-NL"/>
        </w:rPr>
        <w:t>ếđ án Vicơ c vự2015 như sau:ình</w:t>
      </w:r>
      <w:r>
        <w:rPr>
          <w:bCs/>
          <w:spacing w:val="-2"/>
          <w:lang w:val="nl-NL"/>
        </w:rPr>
        <w:t>d</w:t>
      </w:r>
      <w:r w:rsidRPr="00C765D9">
        <w:rPr>
          <w:bCs/>
          <w:spacing w:val="-2"/>
          <w:lang w:val="nl-NL"/>
        </w:rPr>
        <w:t>ựán</w:t>
      </w:r>
      <w:r w:rsidRPr="005667E1">
        <w:rPr>
          <w:bCs/>
          <w:spacing w:val="-2"/>
          <w:lang w:val="nl-NL"/>
        </w:rPr>
        <w:t xml:space="preserve"> 120 tVic</w:t>
      </w:r>
      <w:r w:rsidRPr="005667E1">
        <w:rPr>
          <w:rFonts w:hint="cs"/>
          <w:bCs/>
          <w:spacing w:val="-2"/>
          <w:lang w:val="nl-NL"/>
        </w:rPr>
        <w:t>ơ</w:t>
      </w:r>
      <w:r w:rsidRPr="005667E1">
        <w:rPr>
          <w:bCs/>
          <w:spacing w:val="-2"/>
          <w:lang w:val="nl-NL"/>
        </w:rPr>
        <w:t xml:space="preserve"> c vự2015 nh</w:t>
      </w:r>
      <w:r w:rsidRPr="005667E1">
        <w:rPr>
          <w:rFonts w:hint="cs"/>
          <w:bCs/>
          <w:spacing w:val="-2"/>
          <w:lang w:val="nl-NL"/>
        </w:rPr>
        <w:t>ư</w:t>
      </w:r>
      <w:r w:rsidRPr="005667E1">
        <w:rPr>
          <w:bCs/>
          <w:spacing w:val="-2"/>
          <w:lang w:val="nl-NL"/>
        </w:rPr>
        <w:t xml:space="preserve"> sau:ì</w:t>
      </w:r>
      <w:r w:rsidRPr="00041271">
        <w:rPr>
          <w:bCs/>
          <w:spacing w:val="-2"/>
          <w:lang w:val="nl-NL"/>
        </w:rPr>
        <w:t xml:space="preserve">và </w:t>
      </w:r>
      <w:r>
        <w:rPr>
          <w:bCs/>
          <w:spacing w:val="-2"/>
          <w:lang w:val="nl-NL"/>
        </w:rPr>
        <w:t>d</w:t>
      </w:r>
      <w:r w:rsidRPr="00C765D9">
        <w:rPr>
          <w:bCs/>
          <w:spacing w:val="-2"/>
          <w:lang w:val="nl-NL"/>
        </w:rPr>
        <w:t>ựán</w:t>
      </w:r>
      <w:r w:rsidRPr="005667E1">
        <w:rPr>
          <w:bCs/>
          <w:spacing w:val="-2"/>
          <w:lang w:val="nl-NL"/>
        </w:rPr>
        <w:t xml:space="preserve"> kh0 tVic</w:t>
      </w:r>
      <w:r w:rsidRPr="005667E1">
        <w:rPr>
          <w:rFonts w:hint="cs"/>
          <w:bCs/>
          <w:spacing w:val="-2"/>
          <w:lang w:val="nl-NL"/>
        </w:rPr>
        <w:t>ơ</w:t>
      </w:r>
      <w:r w:rsidRPr="005667E1">
        <w:rPr>
          <w:bCs/>
          <w:spacing w:val="-2"/>
          <w:lang w:val="nl-NL"/>
        </w:rPr>
        <w:t xml:space="preserve"> c vự2015 nh</w:t>
      </w:r>
      <w:r w:rsidRPr="005667E1">
        <w:rPr>
          <w:rFonts w:hint="cs"/>
          <w:bCs/>
          <w:spacing w:val="-2"/>
          <w:lang w:val="nl-NL"/>
        </w:rPr>
        <w:t>ư</w:t>
      </w:r>
      <w:r w:rsidRPr="005667E1">
        <w:rPr>
          <w:bCs/>
          <w:spacing w:val="-2"/>
          <w:lang w:val="nl-NL"/>
        </w:rPr>
        <w:t xml:space="preserve"> sau:ình An ch</w:t>
      </w:r>
      <w:r w:rsidRPr="005667E1">
        <w:rPr>
          <w:rFonts w:hint="cs"/>
          <w:bCs/>
          <w:spacing w:val="-2"/>
          <w:lang w:val="nl-NL"/>
        </w:rPr>
        <w:t>ư</w:t>
      </w:r>
      <w:r w:rsidRPr="005667E1">
        <w:rPr>
          <w:bCs/>
          <w:spacing w:val="-2"/>
          <w:lang w:val="nl-NL"/>
        </w:rPr>
        <w:t>a góp đa ĐHĐCĐ/H</w:t>
      </w:r>
    </w:p>
    <w:p w:rsidR="00A139C5" w:rsidRDefault="00A139C5" w:rsidP="00A139C5">
      <w:pPr>
        <w:widowControl w:val="0"/>
        <w:numPr>
          <w:ilvl w:val="0"/>
          <w:numId w:val="9"/>
        </w:numPr>
        <w:tabs>
          <w:tab w:val="left" w:pos="567"/>
        </w:tabs>
        <w:spacing w:before="120" w:after="120" w:line="360" w:lineRule="exact"/>
        <w:ind w:left="567" w:hanging="567"/>
        <w:contextualSpacing/>
        <w:jc w:val="both"/>
        <w:rPr>
          <w:b/>
          <w:i/>
          <w:lang w:val="nl-NL"/>
        </w:rPr>
      </w:pPr>
      <w:r w:rsidRPr="00270043">
        <w:rPr>
          <w:b/>
          <w:i/>
          <w:lang w:val="nl-NL"/>
        </w:rPr>
        <w:t>Giải trình của Ban Giám đốc đối với ý kiến kiểm toán:</w:t>
      </w:r>
    </w:p>
    <w:p w:rsidR="00A139C5" w:rsidRPr="00270043" w:rsidRDefault="00A139C5" w:rsidP="00A139C5">
      <w:pPr>
        <w:pStyle w:val="BodyText3"/>
        <w:spacing w:before="120" w:line="360" w:lineRule="exact"/>
        <w:ind w:left="567" w:right="-28"/>
        <w:rPr>
          <w:rFonts w:eastAsia="Arial"/>
          <w:sz w:val="24"/>
          <w:szCs w:val="24"/>
          <w:highlight w:val="yellow"/>
          <w:lang w:val="nl-NL"/>
        </w:rPr>
      </w:pPr>
      <w:r w:rsidRPr="005667E1">
        <w:rPr>
          <w:sz w:val="24"/>
          <w:szCs w:val="24"/>
          <w:lang w:val="fr-FR"/>
        </w:rPr>
        <w:t>Báo cáo tài chính năm 2014 Công ty kiểm toán Deloitte có đưa ra ý kiến ngoại trừ  là: “Các khoản phải trả, phải nộp ngắn hạn khác”, đến ngày 31 tháng 12 năm 2014, Công ty đã thực hiện ký hợp đồng góp vốn và thỏa thuận nhận đặt cọc với khách hàng cho Dự án Văn Phú và Dự án Việt Hưng với tổng số tiền đã thu từ các khách hàng là 235.123.061.845 đồng. Tuy nhiên, Công ty chưa thực hiện phát hành hóa đơn giá trị gia tăng để hạch toán và kê khai thuế giá trị gia tăng đầu ra và kê khai tạm nộp thuế thu nhập doanh nghiệp theo các quy định về thuế hiện hành</w:t>
      </w:r>
      <w:r w:rsidRPr="005667E1">
        <w:rPr>
          <w:rFonts w:eastAsia="Arial"/>
          <w:sz w:val="24"/>
          <w:szCs w:val="24"/>
          <w:highlight w:val="yellow"/>
          <w:lang w:val="nl-NL"/>
        </w:rPr>
        <w:t xml:space="preserve">. </w:t>
      </w:r>
    </w:p>
    <w:p w:rsidR="00A139C5" w:rsidRPr="00270043" w:rsidRDefault="00A139C5" w:rsidP="00A139C5">
      <w:pPr>
        <w:pStyle w:val="BodyText3"/>
        <w:spacing w:before="120" w:line="360" w:lineRule="exact"/>
        <w:ind w:left="567" w:right="-28"/>
        <w:rPr>
          <w:rFonts w:eastAsia="Arial"/>
          <w:sz w:val="24"/>
          <w:szCs w:val="24"/>
          <w:lang w:val="nl-NL"/>
        </w:rPr>
      </w:pPr>
      <w:r w:rsidRPr="005667E1">
        <w:rPr>
          <w:rFonts w:eastAsia="Arial"/>
          <w:sz w:val="24"/>
          <w:szCs w:val="24"/>
          <w:lang w:val="nl-NL"/>
        </w:rPr>
        <w:t>Công ty xin giải trình như sau: Công ty nhận tiền của các nhà đầu tư theo các hợp đồng góp vốn và thỏa thuận đặt cọc. Theo đó, khi dự án đủ điều kiện để bán căn hộ theo quy định của pháp luật, nhà đầu tư được quyền mua căn hộ theo đúng quy định trong hợp đồng góp vốn. Đối với các nhà đầu tư tham gia thỏa thuận đặt cọc sẽ được nhận quyền góp vốn và phân chia lợi nhuận tại dự án tham gia góp vốn theo đúng quy định đã thỏa thuận trên thỏa thuận đặt cọc. Theo quy định của pháp luật , đến ngày 31 tháng 12 năm 2014, Công ty đã ký hợp đồng bán căn hộ cho một số khách hàng tại Dự án Văn Phú và đồng thời công ty đã thực hiện xuất hóa đơn giá trị gia tăng, tạm tính thuế thu nhập doanh nghiệp cho những hợp đồng mua bán đã được ký kết trên.</w:t>
      </w:r>
    </w:p>
    <w:p w:rsidR="00A139C5" w:rsidRDefault="00A139C5" w:rsidP="00A139C5">
      <w:pPr>
        <w:pStyle w:val="Subtitle"/>
        <w:numPr>
          <w:ilvl w:val="0"/>
          <w:numId w:val="7"/>
        </w:numPr>
        <w:spacing w:after="0" w:line="360" w:lineRule="exact"/>
        <w:ind w:left="567" w:hanging="567"/>
        <w:rPr>
          <w:rFonts w:ascii="Times New Roman" w:hAnsi="Times New Roman"/>
          <w:sz w:val="24"/>
          <w:lang w:val="nl-NL"/>
        </w:rPr>
      </w:pPr>
      <w:r w:rsidRPr="00270043">
        <w:rPr>
          <w:rFonts w:ascii="Times New Roman" w:hAnsi="Times New Roman"/>
          <w:sz w:val="24"/>
          <w:lang w:val="nl-NL"/>
        </w:rPr>
        <w:t>Đánh giá của Hội đồng quản trị về hoạt động của Công ty</w:t>
      </w:r>
    </w:p>
    <w:p w:rsidR="00A139C5" w:rsidRDefault="00A139C5" w:rsidP="00A139C5">
      <w:pPr>
        <w:pStyle w:val="Subtitle"/>
        <w:numPr>
          <w:ilvl w:val="0"/>
          <w:numId w:val="10"/>
        </w:numPr>
        <w:spacing w:after="0" w:line="360" w:lineRule="exact"/>
        <w:ind w:left="567" w:hanging="567"/>
        <w:rPr>
          <w:rFonts w:ascii="Times New Roman" w:hAnsi="Times New Roman"/>
          <w:i/>
          <w:sz w:val="24"/>
          <w:lang w:val="nl-NL"/>
        </w:rPr>
      </w:pPr>
      <w:r w:rsidRPr="00270043">
        <w:rPr>
          <w:rFonts w:ascii="Times New Roman" w:hAnsi="Times New Roman"/>
          <w:i/>
          <w:sz w:val="24"/>
          <w:lang w:val="nl-NL"/>
        </w:rPr>
        <w:t>Đánh giá của Hội đồng quản trị về các mặt hoạt động của Công ty</w:t>
      </w:r>
    </w:p>
    <w:p w:rsidR="00A139C5" w:rsidRDefault="00A139C5" w:rsidP="00A139C5">
      <w:pPr>
        <w:autoSpaceDE w:val="0"/>
        <w:autoSpaceDN w:val="0"/>
        <w:adjustRightInd w:val="0"/>
        <w:spacing w:before="120" w:line="360" w:lineRule="atLeast"/>
        <w:ind w:left="567"/>
        <w:jc w:val="both"/>
        <w:rPr>
          <w:highlight w:val="green"/>
          <w:lang w:val="nl-NL"/>
        </w:rPr>
      </w:pPr>
      <w:r w:rsidRPr="00270043">
        <w:rPr>
          <w:lang w:val="nl-NL"/>
        </w:rPr>
        <w:t>Trong năm 2014 Công ty không đạt chỉ tiêu kế hoạch về doanh thu và lợi nhuận đã được ĐHĐCĐ/HĐQT phê duyệt; Doanh thu của Công ty năm 2014 đạt 4,88 tỷ đồng, tăng 343%  so với năm 2013; chỉ đạt 7,5% so với kế hoạch đề ra;  lợi nhuận trước thuế 0,66 tỷ đồng, đạt 60% so với kế hoạch</w:t>
      </w:r>
    </w:p>
    <w:p w:rsidR="00A139C5" w:rsidRDefault="00A139C5" w:rsidP="00A139C5">
      <w:pPr>
        <w:pStyle w:val="Subtitle"/>
        <w:numPr>
          <w:ilvl w:val="0"/>
          <w:numId w:val="10"/>
        </w:numPr>
        <w:spacing w:after="0" w:line="360" w:lineRule="exact"/>
        <w:ind w:left="567" w:hanging="567"/>
        <w:rPr>
          <w:rFonts w:ascii="Times New Roman" w:hAnsi="Times New Roman"/>
          <w:i/>
          <w:sz w:val="24"/>
          <w:lang w:val="nl-NL"/>
        </w:rPr>
      </w:pPr>
      <w:r w:rsidRPr="005667E1">
        <w:rPr>
          <w:rFonts w:ascii="Times New Roman" w:hAnsi="Times New Roman"/>
          <w:i/>
          <w:sz w:val="24"/>
          <w:lang w:val="nl-NL"/>
        </w:rPr>
        <w:t>Đánh giá của Hội đồng quản trị về hoạt động của Ban Giám đốc công ty</w:t>
      </w:r>
    </w:p>
    <w:p w:rsidR="00A139C5" w:rsidRPr="00270043" w:rsidRDefault="00A139C5" w:rsidP="00483CC5">
      <w:pPr>
        <w:numPr>
          <w:ilvl w:val="0"/>
          <w:numId w:val="19"/>
        </w:numPr>
        <w:tabs>
          <w:tab w:val="clear" w:pos="360"/>
          <w:tab w:val="num" w:pos="567"/>
        </w:tabs>
        <w:autoSpaceDE w:val="0"/>
        <w:autoSpaceDN w:val="0"/>
        <w:adjustRightInd w:val="0"/>
        <w:spacing w:before="120" w:line="360" w:lineRule="atLeast"/>
        <w:ind w:left="567" w:hanging="283"/>
        <w:jc w:val="both"/>
        <w:rPr>
          <w:lang w:val="nl-NL"/>
        </w:rPr>
      </w:pPr>
      <w:r w:rsidRPr="005667E1">
        <w:rPr>
          <w:lang w:val="nl-NL"/>
        </w:rPr>
        <w:lastRenderedPageBreak/>
        <w:t>Trong n</w:t>
      </w:r>
      <w:r w:rsidRPr="005667E1">
        <w:rPr>
          <w:rFonts w:hint="eastAsia"/>
          <w:lang w:val="nl-NL"/>
        </w:rPr>
        <w:t>ă</w:t>
      </w:r>
      <w:r w:rsidRPr="005667E1">
        <w:rPr>
          <w:lang w:val="nl-NL"/>
        </w:rPr>
        <w:t>m qua, H</w:t>
      </w:r>
      <w:r w:rsidRPr="005667E1">
        <w:rPr>
          <w:rFonts w:hint="eastAsia"/>
          <w:lang w:val="nl-NL"/>
        </w:rPr>
        <w:t>Đ</w:t>
      </w:r>
      <w:r w:rsidRPr="005667E1">
        <w:rPr>
          <w:lang w:val="nl-NL"/>
        </w:rPr>
        <w:t xml:space="preserve">QT và Ban giám </w:t>
      </w:r>
      <w:r w:rsidRPr="005667E1">
        <w:rPr>
          <w:rFonts w:hint="eastAsia"/>
          <w:lang w:val="nl-NL"/>
        </w:rPr>
        <w:t>đ</w:t>
      </w:r>
      <w:r w:rsidRPr="005667E1">
        <w:rPr>
          <w:lang w:val="nl-NL"/>
        </w:rPr>
        <w:t xml:space="preserve">ốc </w:t>
      </w:r>
      <w:r w:rsidRPr="005667E1">
        <w:rPr>
          <w:rFonts w:hint="eastAsia"/>
          <w:lang w:val="nl-NL"/>
        </w:rPr>
        <w:t>đã</w:t>
      </w:r>
      <w:r w:rsidRPr="005667E1">
        <w:rPr>
          <w:lang w:val="nl-NL"/>
        </w:rPr>
        <w:t xml:space="preserve"> bám sát các chỉ tiêu </w:t>
      </w:r>
      <w:r w:rsidRPr="005667E1">
        <w:rPr>
          <w:rFonts w:hint="eastAsia"/>
          <w:lang w:val="nl-NL"/>
        </w:rPr>
        <w:t>đư</w:t>
      </w:r>
      <w:r w:rsidRPr="005667E1">
        <w:rPr>
          <w:lang w:val="nl-NL"/>
        </w:rPr>
        <w:t xml:space="preserve">ợc </w:t>
      </w:r>
      <w:r w:rsidRPr="005667E1">
        <w:rPr>
          <w:rFonts w:hint="eastAsia"/>
          <w:lang w:val="nl-NL"/>
        </w:rPr>
        <w:t>Đ</w:t>
      </w:r>
      <w:r w:rsidRPr="005667E1">
        <w:rPr>
          <w:lang w:val="nl-NL"/>
        </w:rPr>
        <w:t>H</w:t>
      </w:r>
      <w:r w:rsidRPr="005667E1">
        <w:rPr>
          <w:rFonts w:hint="eastAsia"/>
          <w:lang w:val="nl-NL"/>
        </w:rPr>
        <w:t>Đ</w:t>
      </w:r>
      <w:r w:rsidRPr="005667E1">
        <w:rPr>
          <w:lang w:val="nl-NL"/>
        </w:rPr>
        <w:t>C</w:t>
      </w:r>
      <w:r w:rsidRPr="005667E1">
        <w:rPr>
          <w:rFonts w:hint="eastAsia"/>
          <w:lang w:val="nl-NL"/>
        </w:rPr>
        <w:t>Đ</w:t>
      </w:r>
      <w:r w:rsidRPr="005667E1">
        <w:rPr>
          <w:lang w:val="nl-NL"/>
        </w:rPr>
        <w:t xml:space="preserve"> giao trên c</w:t>
      </w:r>
      <w:r w:rsidRPr="005667E1">
        <w:rPr>
          <w:rFonts w:hint="eastAsia"/>
          <w:lang w:val="nl-NL"/>
        </w:rPr>
        <w:t>ơ</w:t>
      </w:r>
      <w:r w:rsidRPr="005667E1">
        <w:rPr>
          <w:lang w:val="nl-NL"/>
        </w:rPr>
        <w:t xml:space="preserve"> sở kết hợp phân tích diễn biến tình hình thực tiễn </w:t>
      </w:r>
      <w:r w:rsidRPr="005667E1">
        <w:rPr>
          <w:rFonts w:hint="eastAsia"/>
          <w:lang w:val="nl-NL"/>
        </w:rPr>
        <w:t>đ</w:t>
      </w:r>
      <w:r w:rsidRPr="005667E1">
        <w:rPr>
          <w:lang w:val="nl-NL"/>
        </w:rPr>
        <w:t xml:space="preserve">ể </w:t>
      </w:r>
      <w:r w:rsidRPr="005667E1">
        <w:rPr>
          <w:rFonts w:hint="eastAsia"/>
          <w:lang w:val="nl-NL"/>
        </w:rPr>
        <w:t>đ</w:t>
      </w:r>
      <w:r w:rsidRPr="005667E1">
        <w:rPr>
          <w:lang w:val="nl-NL"/>
        </w:rPr>
        <w:t>ịnh h</w:t>
      </w:r>
      <w:r w:rsidRPr="005667E1">
        <w:rPr>
          <w:rFonts w:hint="eastAsia"/>
          <w:lang w:val="nl-NL"/>
        </w:rPr>
        <w:t>ư</w:t>
      </w:r>
      <w:r w:rsidRPr="005667E1">
        <w:rPr>
          <w:lang w:val="nl-NL"/>
        </w:rPr>
        <w:t xml:space="preserve">ớng mọi hoạt </w:t>
      </w:r>
      <w:r w:rsidRPr="005667E1">
        <w:rPr>
          <w:rFonts w:hint="eastAsia"/>
          <w:lang w:val="nl-NL"/>
        </w:rPr>
        <w:t>đ</w:t>
      </w:r>
      <w:r w:rsidRPr="005667E1">
        <w:rPr>
          <w:lang w:val="nl-NL"/>
        </w:rPr>
        <w:t>ộng của Công ty.</w:t>
      </w:r>
    </w:p>
    <w:p w:rsidR="00A139C5" w:rsidRPr="00270043" w:rsidRDefault="00A139C5" w:rsidP="00483CC5">
      <w:pPr>
        <w:numPr>
          <w:ilvl w:val="0"/>
          <w:numId w:val="19"/>
        </w:numPr>
        <w:tabs>
          <w:tab w:val="clear" w:pos="360"/>
          <w:tab w:val="num" w:pos="567"/>
        </w:tabs>
        <w:autoSpaceDE w:val="0"/>
        <w:autoSpaceDN w:val="0"/>
        <w:adjustRightInd w:val="0"/>
        <w:spacing w:before="120" w:line="360" w:lineRule="atLeast"/>
        <w:ind w:left="567" w:hanging="283"/>
        <w:jc w:val="both"/>
        <w:rPr>
          <w:lang w:val="nl-NL"/>
        </w:rPr>
      </w:pPr>
      <w:r w:rsidRPr="005667E1">
        <w:rPr>
          <w:lang w:val="nl-NL"/>
        </w:rPr>
        <w:lastRenderedPageBreak/>
        <w:t>H</w:t>
      </w:r>
      <w:r w:rsidRPr="005667E1">
        <w:rPr>
          <w:rFonts w:hint="eastAsia"/>
          <w:lang w:val="nl-NL"/>
        </w:rPr>
        <w:t>Đ</w:t>
      </w:r>
      <w:r w:rsidRPr="005667E1">
        <w:rPr>
          <w:lang w:val="nl-NL"/>
        </w:rPr>
        <w:t xml:space="preserve">QT </w:t>
      </w:r>
      <w:r w:rsidRPr="005667E1">
        <w:rPr>
          <w:rFonts w:hint="eastAsia"/>
          <w:lang w:val="nl-NL"/>
        </w:rPr>
        <w:t>đã</w:t>
      </w:r>
      <w:r w:rsidRPr="005667E1">
        <w:rPr>
          <w:lang w:val="nl-NL"/>
        </w:rPr>
        <w:t xml:space="preserve"> phân công nhiệm vụ cụ thể </w:t>
      </w:r>
      <w:r w:rsidRPr="005667E1">
        <w:rPr>
          <w:rFonts w:hint="eastAsia"/>
          <w:lang w:val="nl-NL"/>
        </w:rPr>
        <w:t>đ</w:t>
      </w:r>
      <w:r w:rsidRPr="005667E1">
        <w:rPr>
          <w:lang w:val="nl-NL"/>
        </w:rPr>
        <w:t>ến từng thành viên, linh hoạt trong việc xử lý kịp thời các công việc phát sinh.</w:t>
      </w:r>
    </w:p>
    <w:p w:rsidR="00A139C5" w:rsidRPr="00270043" w:rsidRDefault="00A139C5" w:rsidP="00483CC5">
      <w:pPr>
        <w:numPr>
          <w:ilvl w:val="0"/>
          <w:numId w:val="19"/>
        </w:numPr>
        <w:tabs>
          <w:tab w:val="clear" w:pos="360"/>
          <w:tab w:val="num" w:pos="567"/>
        </w:tabs>
        <w:autoSpaceDE w:val="0"/>
        <w:autoSpaceDN w:val="0"/>
        <w:adjustRightInd w:val="0"/>
        <w:spacing w:before="120" w:line="360" w:lineRule="atLeast"/>
        <w:ind w:left="567" w:hanging="283"/>
        <w:jc w:val="both"/>
        <w:rPr>
          <w:lang w:val="nl-NL"/>
        </w:rPr>
      </w:pPr>
      <w:r w:rsidRPr="005667E1">
        <w:rPr>
          <w:lang w:val="nl-NL"/>
        </w:rPr>
        <w:t>Nhìn nhận một cách khách quan, trong thời gian qua H</w:t>
      </w:r>
      <w:r w:rsidRPr="005667E1">
        <w:rPr>
          <w:rFonts w:hint="eastAsia"/>
          <w:lang w:val="nl-NL"/>
        </w:rPr>
        <w:t>Đ</w:t>
      </w:r>
      <w:r w:rsidRPr="005667E1">
        <w:rPr>
          <w:lang w:val="nl-NL"/>
        </w:rPr>
        <w:t xml:space="preserve">QT và Ban Giám </w:t>
      </w:r>
      <w:r w:rsidRPr="005667E1">
        <w:rPr>
          <w:rFonts w:hint="eastAsia"/>
          <w:lang w:val="nl-NL"/>
        </w:rPr>
        <w:t>đ</w:t>
      </w:r>
      <w:r w:rsidRPr="005667E1">
        <w:rPr>
          <w:lang w:val="nl-NL"/>
        </w:rPr>
        <w:t xml:space="preserve">ốc Công ty </w:t>
      </w:r>
      <w:r w:rsidRPr="005667E1">
        <w:rPr>
          <w:rFonts w:hint="eastAsia"/>
          <w:lang w:val="nl-NL"/>
        </w:rPr>
        <w:t>đã</w:t>
      </w:r>
      <w:r w:rsidRPr="005667E1">
        <w:rPr>
          <w:lang w:val="nl-NL"/>
        </w:rPr>
        <w:t xml:space="preserve"> nỗ lực chỉ </w:t>
      </w:r>
      <w:r w:rsidRPr="005667E1">
        <w:rPr>
          <w:rFonts w:hint="eastAsia"/>
          <w:lang w:val="nl-NL"/>
        </w:rPr>
        <w:t>đ</w:t>
      </w:r>
      <w:r w:rsidRPr="005667E1">
        <w:rPr>
          <w:lang w:val="nl-NL"/>
        </w:rPr>
        <w:t xml:space="preserve">ạo, </w:t>
      </w:r>
      <w:r w:rsidRPr="005667E1">
        <w:rPr>
          <w:rFonts w:hint="eastAsia"/>
          <w:lang w:val="nl-NL"/>
        </w:rPr>
        <w:t>đ</w:t>
      </w:r>
      <w:r w:rsidRPr="005667E1">
        <w:rPr>
          <w:lang w:val="nl-NL"/>
        </w:rPr>
        <w:t xml:space="preserve">iều hành hoạt </w:t>
      </w:r>
      <w:r w:rsidRPr="005667E1">
        <w:rPr>
          <w:rFonts w:hint="eastAsia"/>
          <w:lang w:val="nl-NL"/>
        </w:rPr>
        <w:t>đ</w:t>
      </w:r>
      <w:r w:rsidRPr="005667E1">
        <w:rPr>
          <w:lang w:val="nl-NL"/>
        </w:rPr>
        <w:t xml:space="preserve">ộng của Công ty theo </w:t>
      </w:r>
      <w:r w:rsidRPr="005667E1">
        <w:rPr>
          <w:rFonts w:hint="eastAsia"/>
          <w:lang w:val="nl-NL"/>
        </w:rPr>
        <w:t>đú</w:t>
      </w:r>
      <w:r w:rsidRPr="005667E1">
        <w:rPr>
          <w:lang w:val="nl-NL"/>
        </w:rPr>
        <w:t xml:space="preserve">ng </w:t>
      </w:r>
      <w:r w:rsidRPr="005667E1">
        <w:rPr>
          <w:rFonts w:hint="eastAsia"/>
          <w:lang w:val="nl-NL"/>
        </w:rPr>
        <w:t>đ</w:t>
      </w:r>
      <w:r w:rsidRPr="005667E1">
        <w:rPr>
          <w:lang w:val="nl-NL"/>
        </w:rPr>
        <w:t>ịnh h</w:t>
      </w:r>
      <w:r w:rsidRPr="005667E1">
        <w:rPr>
          <w:rFonts w:hint="eastAsia"/>
          <w:lang w:val="nl-NL"/>
        </w:rPr>
        <w:t>ư</w:t>
      </w:r>
      <w:r w:rsidRPr="005667E1">
        <w:rPr>
          <w:lang w:val="nl-NL"/>
        </w:rPr>
        <w:t xml:space="preserve">ớng phát triển và những chỉ tiêu kinh doanh mà </w:t>
      </w:r>
      <w:r w:rsidRPr="005667E1">
        <w:rPr>
          <w:rFonts w:hint="eastAsia"/>
          <w:lang w:val="nl-NL"/>
        </w:rPr>
        <w:t>Đ</w:t>
      </w:r>
      <w:r w:rsidRPr="005667E1">
        <w:rPr>
          <w:lang w:val="nl-NL"/>
        </w:rPr>
        <w:t>H</w:t>
      </w:r>
      <w:r w:rsidRPr="005667E1">
        <w:rPr>
          <w:rFonts w:hint="eastAsia"/>
          <w:lang w:val="nl-NL"/>
        </w:rPr>
        <w:t>Đ</w:t>
      </w:r>
      <w:r w:rsidRPr="005667E1">
        <w:rPr>
          <w:lang w:val="nl-NL"/>
        </w:rPr>
        <w:t>C</w:t>
      </w:r>
      <w:r w:rsidRPr="005667E1">
        <w:rPr>
          <w:rFonts w:hint="eastAsia"/>
          <w:lang w:val="nl-NL"/>
        </w:rPr>
        <w:t>Đ</w:t>
      </w:r>
      <w:r w:rsidRPr="005667E1">
        <w:rPr>
          <w:lang w:val="nl-NL"/>
        </w:rPr>
        <w:t xml:space="preserve"> th</w:t>
      </w:r>
      <w:r w:rsidRPr="005667E1">
        <w:rPr>
          <w:rFonts w:hint="eastAsia"/>
          <w:lang w:val="nl-NL"/>
        </w:rPr>
        <w:t>ư</w:t>
      </w:r>
      <w:r w:rsidRPr="005667E1">
        <w:rPr>
          <w:lang w:val="nl-NL"/>
        </w:rPr>
        <w:t xml:space="preserve">ờng niên 2013 </w:t>
      </w:r>
      <w:r w:rsidRPr="005667E1">
        <w:rPr>
          <w:rFonts w:hint="eastAsia"/>
          <w:lang w:val="nl-NL"/>
        </w:rPr>
        <w:t>đ</w:t>
      </w:r>
      <w:r w:rsidRPr="005667E1">
        <w:rPr>
          <w:lang w:val="nl-NL"/>
        </w:rPr>
        <w:t>ặt ra. Các thành viên H</w:t>
      </w:r>
      <w:r w:rsidRPr="005667E1">
        <w:rPr>
          <w:rFonts w:hint="eastAsia"/>
          <w:lang w:val="nl-NL"/>
        </w:rPr>
        <w:t>Đ</w:t>
      </w:r>
      <w:r w:rsidRPr="005667E1">
        <w:rPr>
          <w:lang w:val="nl-NL"/>
        </w:rPr>
        <w:t xml:space="preserve">QT và Ban giám </w:t>
      </w:r>
      <w:r w:rsidRPr="005667E1">
        <w:rPr>
          <w:rFonts w:hint="eastAsia"/>
          <w:lang w:val="nl-NL"/>
        </w:rPr>
        <w:t>đ</w:t>
      </w:r>
      <w:r w:rsidRPr="005667E1">
        <w:rPr>
          <w:lang w:val="nl-NL"/>
        </w:rPr>
        <w:t xml:space="preserve">ốc luôn cố gắng hoàn thành tốt chức trách, nhiệm vụ </w:t>
      </w:r>
      <w:r w:rsidRPr="005667E1">
        <w:rPr>
          <w:rFonts w:hint="eastAsia"/>
          <w:lang w:val="nl-NL"/>
        </w:rPr>
        <w:t>đư</w:t>
      </w:r>
      <w:r w:rsidRPr="005667E1">
        <w:rPr>
          <w:lang w:val="nl-NL"/>
        </w:rPr>
        <w:t xml:space="preserve">ợc giao phó, hành </w:t>
      </w:r>
      <w:r w:rsidRPr="005667E1">
        <w:rPr>
          <w:rFonts w:hint="eastAsia"/>
          <w:lang w:val="nl-NL"/>
        </w:rPr>
        <w:t>đ</w:t>
      </w:r>
      <w:r w:rsidRPr="005667E1">
        <w:rPr>
          <w:lang w:val="nl-NL"/>
        </w:rPr>
        <w:t xml:space="preserve">ộng vì lợi ích chung của Công ty. </w:t>
      </w:r>
    </w:p>
    <w:p w:rsidR="00A139C5" w:rsidRDefault="00A139C5" w:rsidP="00A139C5">
      <w:pPr>
        <w:pStyle w:val="Subtitle"/>
        <w:numPr>
          <w:ilvl w:val="0"/>
          <w:numId w:val="10"/>
        </w:numPr>
        <w:spacing w:after="0" w:line="360" w:lineRule="exact"/>
        <w:ind w:left="567" w:hanging="567"/>
        <w:rPr>
          <w:rFonts w:ascii="Times New Roman" w:hAnsi="Times New Roman"/>
          <w:i/>
          <w:sz w:val="24"/>
          <w:lang w:val="nl-NL"/>
        </w:rPr>
      </w:pPr>
      <w:r w:rsidRPr="005667E1">
        <w:rPr>
          <w:rFonts w:ascii="Times New Roman" w:hAnsi="Times New Roman"/>
          <w:i/>
          <w:sz w:val="24"/>
          <w:lang w:val="nl-NL"/>
        </w:rPr>
        <w:t>Các kế hoạch, định hướng của Hội đồng quản trị</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Tiếp tục chỉ </w:t>
      </w:r>
      <w:r w:rsidRPr="005667E1">
        <w:rPr>
          <w:rFonts w:hint="eastAsia"/>
          <w:lang w:val="nl-NL"/>
        </w:rPr>
        <w:t>đ</w:t>
      </w:r>
      <w:r w:rsidRPr="005667E1">
        <w:rPr>
          <w:lang w:val="nl-NL"/>
        </w:rPr>
        <w:t xml:space="preserve">ạo Ban Giám </w:t>
      </w:r>
      <w:r w:rsidRPr="005667E1">
        <w:rPr>
          <w:rFonts w:hint="eastAsia"/>
          <w:lang w:val="nl-NL"/>
        </w:rPr>
        <w:t>đ</w:t>
      </w:r>
      <w:r w:rsidRPr="005667E1">
        <w:rPr>
          <w:lang w:val="nl-NL"/>
        </w:rPr>
        <w:t xml:space="preserve">ốc thực hiện nghiêm túc các Nghị quyết/Quyết </w:t>
      </w:r>
      <w:r w:rsidRPr="005667E1">
        <w:rPr>
          <w:rFonts w:hint="eastAsia"/>
          <w:lang w:val="nl-NL"/>
        </w:rPr>
        <w:t>đ</w:t>
      </w:r>
      <w:r w:rsidRPr="005667E1">
        <w:rPr>
          <w:lang w:val="nl-NL"/>
        </w:rPr>
        <w:t xml:space="preserve">ịnh của </w:t>
      </w:r>
      <w:r w:rsidRPr="005667E1">
        <w:rPr>
          <w:rFonts w:hint="eastAsia"/>
          <w:lang w:val="nl-NL"/>
        </w:rPr>
        <w:t>Đ</w:t>
      </w:r>
      <w:r w:rsidRPr="005667E1">
        <w:rPr>
          <w:lang w:val="nl-NL"/>
        </w:rPr>
        <w:t xml:space="preserve">ại hội </w:t>
      </w:r>
      <w:r w:rsidRPr="005667E1">
        <w:rPr>
          <w:rFonts w:hint="eastAsia"/>
          <w:lang w:val="nl-NL"/>
        </w:rPr>
        <w:t>đ</w:t>
      </w:r>
      <w:r w:rsidRPr="005667E1">
        <w:rPr>
          <w:lang w:val="nl-NL"/>
        </w:rPr>
        <w:t xml:space="preserve">ồng cổ </w:t>
      </w:r>
      <w:r w:rsidRPr="005667E1">
        <w:rPr>
          <w:rFonts w:hint="eastAsia"/>
          <w:lang w:val="nl-NL"/>
        </w:rPr>
        <w:t>đô</w:t>
      </w:r>
      <w:r w:rsidRPr="005667E1">
        <w:rPr>
          <w:lang w:val="nl-NL"/>
        </w:rPr>
        <w:t xml:space="preserve">ng/Hội </w:t>
      </w:r>
      <w:r w:rsidRPr="005667E1">
        <w:rPr>
          <w:rFonts w:hint="eastAsia"/>
          <w:lang w:val="nl-NL"/>
        </w:rPr>
        <w:t>đ</w:t>
      </w:r>
      <w:r w:rsidRPr="005667E1">
        <w:rPr>
          <w:lang w:val="nl-NL"/>
        </w:rPr>
        <w:t>ồng quản trị.</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Chỉ </w:t>
      </w:r>
      <w:r w:rsidRPr="005667E1">
        <w:rPr>
          <w:rFonts w:hint="eastAsia"/>
          <w:lang w:val="nl-NL"/>
        </w:rPr>
        <w:t>đ</w:t>
      </w:r>
      <w:r w:rsidRPr="005667E1">
        <w:rPr>
          <w:lang w:val="nl-NL"/>
        </w:rPr>
        <w:t xml:space="preserve">ạo việc thực hiện hoạt </w:t>
      </w:r>
      <w:r w:rsidRPr="005667E1">
        <w:rPr>
          <w:rFonts w:hint="eastAsia"/>
          <w:lang w:val="nl-NL"/>
        </w:rPr>
        <w:t>đ</w:t>
      </w:r>
      <w:r w:rsidRPr="005667E1">
        <w:rPr>
          <w:lang w:val="nl-NL"/>
        </w:rPr>
        <w:t xml:space="preserve">ộng sản xuất kinh doanh và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xây dựng c</w:t>
      </w:r>
      <w:r w:rsidRPr="005667E1">
        <w:rPr>
          <w:rFonts w:hint="eastAsia"/>
          <w:lang w:val="nl-NL"/>
        </w:rPr>
        <w:t>ơ</w:t>
      </w:r>
      <w:r w:rsidRPr="005667E1">
        <w:rPr>
          <w:lang w:val="nl-NL"/>
        </w:rPr>
        <w:t xml:space="preserve"> bản với hiệu quả cao nhất, </w:t>
      </w:r>
      <w:r w:rsidRPr="005667E1">
        <w:rPr>
          <w:rFonts w:hint="eastAsia"/>
          <w:lang w:val="nl-NL"/>
        </w:rPr>
        <w:t>đ</w:t>
      </w:r>
      <w:r w:rsidRPr="005667E1">
        <w:rPr>
          <w:lang w:val="nl-NL"/>
        </w:rPr>
        <w:t xml:space="preserve">ồng thời giám sát, hỗ trợ Ban giám </w:t>
      </w:r>
      <w:r w:rsidRPr="005667E1">
        <w:rPr>
          <w:rFonts w:hint="eastAsia"/>
          <w:lang w:val="nl-NL"/>
        </w:rPr>
        <w:t>đ</w:t>
      </w:r>
      <w:r w:rsidRPr="005667E1">
        <w:rPr>
          <w:lang w:val="nl-NL"/>
        </w:rPr>
        <w:t xml:space="preserve">ốc hoàn thành các chỉ tiêu kế hoạch do </w:t>
      </w:r>
      <w:r w:rsidRPr="005667E1">
        <w:rPr>
          <w:rFonts w:hint="eastAsia"/>
          <w:lang w:val="nl-NL"/>
        </w:rPr>
        <w:t>Đ</w:t>
      </w:r>
      <w:r w:rsidRPr="005667E1">
        <w:rPr>
          <w:lang w:val="nl-NL"/>
        </w:rPr>
        <w:t xml:space="preserve">ại hội </w:t>
      </w:r>
      <w:r w:rsidRPr="005667E1">
        <w:rPr>
          <w:rFonts w:hint="eastAsia"/>
          <w:lang w:val="nl-NL"/>
        </w:rPr>
        <w:t>đ</w:t>
      </w:r>
      <w:r w:rsidRPr="005667E1">
        <w:rPr>
          <w:lang w:val="nl-NL"/>
        </w:rPr>
        <w:t xml:space="preserve">ồng cổ </w:t>
      </w:r>
      <w:r w:rsidRPr="005667E1">
        <w:rPr>
          <w:rFonts w:hint="eastAsia"/>
          <w:lang w:val="nl-NL"/>
        </w:rPr>
        <w:t>đô</w:t>
      </w:r>
      <w:r w:rsidRPr="005667E1">
        <w:rPr>
          <w:lang w:val="nl-NL"/>
        </w:rPr>
        <w:t>ng th</w:t>
      </w:r>
      <w:r w:rsidRPr="005667E1">
        <w:rPr>
          <w:rFonts w:hint="eastAsia"/>
          <w:lang w:val="nl-NL"/>
        </w:rPr>
        <w:t>ư</w:t>
      </w:r>
      <w:r w:rsidRPr="005667E1">
        <w:rPr>
          <w:lang w:val="nl-NL"/>
        </w:rPr>
        <w:t>ờng niên n</w:t>
      </w:r>
      <w:r w:rsidRPr="005667E1">
        <w:rPr>
          <w:rFonts w:hint="eastAsia"/>
          <w:lang w:val="nl-NL"/>
        </w:rPr>
        <w:t>ă</w:t>
      </w:r>
      <w:r w:rsidRPr="005667E1">
        <w:rPr>
          <w:lang w:val="nl-NL"/>
        </w:rPr>
        <w:t xml:space="preserve">m 2015 </w:t>
      </w:r>
      <w:r w:rsidRPr="005667E1">
        <w:rPr>
          <w:rFonts w:hint="eastAsia"/>
          <w:lang w:val="nl-NL"/>
        </w:rPr>
        <w:t>đ</w:t>
      </w:r>
      <w:r w:rsidRPr="005667E1">
        <w:rPr>
          <w:lang w:val="nl-NL"/>
        </w:rPr>
        <w:t>ặt ra.</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Kiện toàn và tái c</w:t>
      </w:r>
      <w:r w:rsidRPr="005667E1">
        <w:rPr>
          <w:rFonts w:hint="eastAsia"/>
          <w:lang w:val="nl-NL"/>
        </w:rPr>
        <w:t>ơ</w:t>
      </w:r>
      <w:r w:rsidRPr="005667E1">
        <w:rPr>
          <w:lang w:val="nl-NL"/>
        </w:rPr>
        <w:t xml:space="preserve"> cấu tổ chức bộ máy Công ty phù hợp với tình hình và nhiệm vụ mới của n</w:t>
      </w:r>
      <w:r w:rsidRPr="005667E1">
        <w:rPr>
          <w:rFonts w:hint="eastAsia"/>
          <w:lang w:val="nl-NL"/>
        </w:rPr>
        <w:t>ă</w:t>
      </w:r>
      <w:r w:rsidRPr="005667E1">
        <w:rPr>
          <w:lang w:val="nl-NL"/>
        </w:rPr>
        <w:t>m 2015. Không ngừng cải tiến ph</w:t>
      </w:r>
      <w:r w:rsidRPr="005667E1">
        <w:rPr>
          <w:rFonts w:hint="eastAsia"/>
          <w:lang w:val="nl-NL"/>
        </w:rPr>
        <w:t>ươ</w:t>
      </w:r>
      <w:r w:rsidRPr="005667E1">
        <w:rPr>
          <w:lang w:val="nl-NL"/>
        </w:rPr>
        <w:t xml:space="preserve">ng thức quản lý tại Công ty và các </w:t>
      </w:r>
      <w:r w:rsidRPr="005667E1">
        <w:rPr>
          <w:rFonts w:hint="eastAsia"/>
          <w:lang w:val="nl-NL"/>
        </w:rPr>
        <w:t>đơ</w:t>
      </w:r>
      <w:r w:rsidRPr="005667E1">
        <w:rPr>
          <w:lang w:val="nl-NL"/>
        </w:rPr>
        <w:t>n vị trực thuộc theo h</w:t>
      </w:r>
      <w:r w:rsidRPr="005667E1">
        <w:rPr>
          <w:rFonts w:hint="eastAsia"/>
          <w:lang w:val="nl-NL"/>
        </w:rPr>
        <w:t>ư</w:t>
      </w:r>
      <w:r w:rsidRPr="005667E1">
        <w:rPr>
          <w:lang w:val="nl-NL"/>
        </w:rPr>
        <w:t>ớng gọn nhẹ, chuyên sâu nhằm t</w:t>
      </w:r>
      <w:r w:rsidRPr="005667E1">
        <w:rPr>
          <w:rFonts w:hint="eastAsia"/>
          <w:lang w:val="nl-NL"/>
        </w:rPr>
        <w:t>ă</w:t>
      </w:r>
      <w:r w:rsidRPr="005667E1">
        <w:rPr>
          <w:lang w:val="nl-NL"/>
        </w:rPr>
        <w:t>ng c</w:t>
      </w:r>
      <w:r w:rsidRPr="005667E1">
        <w:rPr>
          <w:rFonts w:hint="eastAsia"/>
          <w:lang w:val="nl-NL"/>
        </w:rPr>
        <w:t>ư</w:t>
      </w:r>
      <w:r w:rsidRPr="005667E1">
        <w:rPr>
          <w:lang w:val="nl-NL"/>
        </w:rPr>
        <w:t>ờng n</w:t>
      </w:r>
      <w:r w:rsidRPr="005667E1">
        <w:rPr>
          <w:rFonts w:hint="eastAsia"/>
          <w:lang w:val="nl-NL"/>
        </w:rPr>
        <w:t>ă</w:t>
      </w:r>
      <w:r w:rsidRPr="005667E1">
        <w:rPr>
          <w:lang w:val="nl-NL"/>
        </w:rPr>
        <w:t xml:space="preserve">ng suất lao </w:t>
      </w:r>
      <w:r w:rsidRPr="005667E1">
        <w:rPr>
          <w:rFonts w:hint="eastAsia"/>
          <w:lang w:val="nl-NL"/>
        </w:rPr>
        <w:t>đ</w:t>
      </w:r>
      <w:r w:rsidRPr="005667E1">
        <w:rPr>
          <w:lang w:val="nl-NL"/>
        </w:rPr>
        <w:t>ộng và hiệu quả kinh doanh.</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rFonts w:hint="eastAsia"/>
          <w:lang w:val="nl-NL"/>
        </w:rPr>
        <w:t>Đ</w:t>
      </w:r>
      <w:r w:rsidRPr="005667E1">
        <w:rPr>
          <w:lang w:val="nl-NL"/>
        </w:rPr>
        <w:t xml:space="preserve">ẩy mạnh công tác giám sát, chỉ </w:t>
      </w:r>
      <w:r w:rsidRPr="005667E1">
        <w:rPr>
          <w:rFonts w:hint="eastAsia"/>
          <w:lang w:val="nl-NL"/>
        </w:rPr>
        <w:t>đ</w:t>
      </w:r>
      <w:r w:rsidRPr="005667E1">
        <w:rPr>
          <w:lang w:val="nl-NL"/>
        </w:rPr>
        <w:t xml:space="preserve">ạo thi công xây dựng các Dự </w:t>
      </w:r>
      <w:r w:rsidRPr="005667E1">
        <w:rPr>
          <w:rFonts w:hint="eastAsia"/>
          <w:lang w:val="nl-NL"/>
        </w:rPr>
        <w:t>á</w:t>
      </w:r>
      <w:r w:rsidRPr="005667E1">
        <w:rPr>
          <w:lang w:val="nl-NL"/>
        </w:rPr>
        <w:t xml:space="preserve">n, </w:t>
      </w:r>
      <w:r w:rsidRPr="005667E1">
        <w:rPr>
          <w:rFonts w:hint="eastAsia"/>
          <w:lang w:val="nl-NL"/>
        </w:rPr>
        <w:t>đư</w:t>
      </w:r>
      <w:r w:rsidRPr="005667E1">
        <w:rPr>
          <w:lang w:val="nl-NL"/>
        </w:rPr>
        <w:t xml:space="preserve">a Dự </w:t>
      </w:r>
      <w:r w:rsidRPr="005667E1">
        <w:rPr>
          <w:rFonts w:hint="eastAsia"/>
          <w:lang w:val="nl-NL"/>
        </w:rPr>
        <w:t>á</w:t>
      </w:r>
      <w:r w:rsidRPr="005667E1">
        <w:rPr>
          <w:lang w:val="nl-NL"/>
        </w:rPr>
        <w:t xml:space="preserve">n vào kinh doanh khai thác, nhanh chóng thu hồi vốn. </w:t>
      </w:r>
      <w:r w:rsidRPr="005667E1">
        <w:rPr>
          <w:rFonts w:hint="eastAsia"/>
          <w:lang w:val="nl-NL"/>
        </w:rPr>
        <w:t>Đ</w:t>
      </w:r>
      <w:r w:rsidRPr="005667E1">
        <w:rPr>
          <w:lang w:val="nl-NL"/>
        </w:rPr>
        <w:t>ồng thời nghiên cứu, tìm hiểu thị tr</w:t>
      </w:r>
      <w:r w:rsidRPr="005667E1">
        <w:rPr>
          <w:rFonts w:hint="eastAsia"/>
          <w:lang w:val="nl-NL"/>
        </w:rPr>
        <w:t>ư</w:t>
      </w:r>
      <w:r w:rsidRPr="005667E1">
        <w:rPr>
          <w:lang w:val="nl-NL"/>
        </w:rPr>
        <w:t xml:space="preserve">ờng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và các dự án mới, lĩnh vực mới có hiệu quả cao, thu hồi vốn nhanh.</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Quan tâm và bảo vệ quyền lợi hợp pháp tối </w:t>
      </w:r>
      <w:r w:rsidRPr="005667E1">
        <w:rPr>
          <w:rFonts w:hint="eastAsia"/>
          <w:lang w:val="nl-NL"/>
        </w:rPr>
        <w:t>đ</w:t>
      </w:r>
      <w:r w:rsidRPr="005667E1">
        <w:rPr>
          <w:lang w:val="nl-NL"/>
        </w:rPr>
        <w:t xml:space="preserve">a cho cổ </w:t>
      </w:r>
      <w:r w:rsidRPr="005667E1">
        <w:rPr>
          <w:rFonts w:hint="eastAsia"/>
          <w:lang w:val="nl-NL"/>
        </w:rPr>
        <w:t>đô</w:t>
      </w:r>
      <w:r w:rsidRPr="005667E1">
        <w:rPr>
          <w:lang w:val="nl-NL"/>
        </w:rPr>
        <w:t>ng cũng nh</w:t>
      </w:r>
      <w:r w:rsidRPr="005667E1">
        <w:rPr>
          <w:rFonts w:hint="eastAsia"/>
          <w:lang w:val="nl-NL"/>
        </w:rPr>
        <w:t>ư</w:t>
      </w:r>
      <w:r w:rsidRPr="005667E1">
        <w:rPr>
          <w:lang w:val="nl-NL"/>
        </w:rPr>
        <w:t xml:space="preserve"> quan tâm h</w:t>
      </w:r>
      <w:r w:rsidRPr="005667E1">
        <w:rPr>
          <w:rFonts w:hint="eastAsia"/>
          <w:lang w:val="nl-NL"/>
        </w:rPr>
        <w:t>ơ</w:t>
      </w:r>
      <w:r w:rsidRPr="005667E1">
        <w:rPr>
          <w:lang w:val="nl-NL"/>
        </w:rPr>
        <w:t xml:space="preserve">n nữa </w:t>
      </w:r>
      <w:r w:rsidRPr="005667E1">
        <w:rPr>
          <w:rFonts w:hint="eastAsia"/>
          <w:lang w:val="nl-NL"/>
        </w:rPr>
        <w:t>đ</w:t>
      </w:r>
      <w:r w:rsidRPr="005667E1">
        <w:rPr>
          <w:lang w:val="nl-NL"/>
        </w:rPr>
        <w:t xml:space="preserve">ến thu nhập, quyền lợi và </w:t>
      </w:r>
      <w:r w:rsidRPr="005667E1">
        <w:rPr>
          <w:rFonts w:hint="eastAsia"/>
          <w:lang w:val="nl-NL"/>
        </w:rPr>
        <w:t>đ</w:t>
      </w:r>
      <w:r w:rsidRPr="005667E1">
        <w:rPr>
          <w:lang w:val="nl-NL"/>
        </w:rPr>
        <w:t>iều kiện làm việc của ng</w:t>
      </w:r>
      <w:r w:rsidRPr="005667E1">
        <w:rPr>
          <w:rFonts w:hint="eastAsia"/>
          <w:lang w:val="nl-NL"/>
        </w:rPr>
        <w:t>ư</w:t>
      </w:r>
      <w:r w:rsidRPr="005667E1">
        <w:rPr>
          <w:lang w:val="nl-NL"/>
        </w:rPr>
        <w:t xml:space="preserve">ời lao </w:t>
      </w:r>
      <w:r w:rsidRPr="005667E1">
        <w:rPr>
          <w:rFonts w:hint="eastAsia"/>
          <w:lang w:val="nl-NL"/>
        </w:rPr>
        <w:t>đ</w:t>
      </w:r>
      <w:r w:rsidRPr="005667E1">
        <w:rPr>
          <w:lang w:val="nl-NL"/>
        </w:rPr>
        <w:t xml:space="preserve">ộng trong Công ty. </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Chú trọng công tác nâng cao giá trị th</w:t>
      </w:r>
      <w:r w:rsidRPr="005667E1">
        <w:rPr>
          <w:rFonts w:hint="eastAsia"/>
          <w:lang w:val="nl-NL"/>
        </w:rPr>
        <w:t>ươ</w:t>
      </w:r>
      <w:r w:rsidRPr="005667E1">
        <w:rPr>
          <w:lang w:val="nl-NL"/>
        </w:rPr>
        <w:t xml:space="preserve">ng hiệu Công ty nhằm bảo vệ lợi </w:t>
      </w:r>
      <w:r w:rsidRPr="005667E1">
        <w:rPr>
          <w:rFonts w:hint="eastAsia"/>
          <w:lang w:val="nl-NL"/>
        </w:rPr>
        <w:t>í</w:t>
      </w:r>
      <w:r w:rsidRPr="005667E1">
        <w:rPr>
          <w:lang w:val="nl-NL"/>
        </w:rPr>
        <w:t xml:space="preserve">ch của các Cổ </w:t>
      </w:r>
      <w:r w:rsidRPr="005667E1">
        <w:rPr>
          <w:rFonts w:hint="eastAsia"/>
          <w:lang w:val="nl-NL"/>
        </w:rPr>
        <w:t>đô</w:t>
      </w:r>
      <w:r w:rsidRPr="005667E1">
        <w:rPr>
          <w:lang w:val="nl-NL"/>
        </w:rPr>
        <w:t>ng.</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Tiếp tục sửa </w:t>
      </w:r>
      <w:r w:rsidRPr="005667E1">
        <w:rPr>
          <w:rFonts w:hint="eastAsia"/>
          <w:lang w:val="nl-NL"/>
        </w:rPr>
        <w:t>đ</w:t>
      </w:r>
      <w:r w:rsidRPr="005667E1">
        <w:rPr>
          <w:lang w:val="nl-NL"/>
        </w:rPr>
        <w:t xml:space="preserve">ổi, hoàn thiện các Quy chế quản lý nội bộ Công ty nhằm tạo hành lang pháp lý thuận lợi trong </w:t>
      </w:r>
      <w:r w:rsidRPr="005667E1">
        <w:rPr>
          <w:rFonts w:hint="eastAsia"/>
          <w:lang w:val="nl-NL"/>
        </w:rPr>
        <w:t>đ</w:t>
      </w:r>
      <w:r w:rsidRPr="005667E1">
        <w:rPr>
          <w:lang w:val="nl-NL"/>
        </w:rPr>
        <w:t xml:space="preserve">iều hành, phù hợp với quy </w:t>
      </w:r>
      <w:r w:rsidRPr="005667E1">
        <w:rPr>
          <w:rFonts w:hint="eastAsia"/>
          <w:lang w:val="nl-NL"/>
        </w:rPr>
        <w:t>đ</w:t>
      </w:r>
      <w:r w:rsidRPr="005667E1">
        <w:rPr>
          <w:lang w:val="nl-NL"/>
        </w:rPr>
        <w:t xml:space="preserve">ịnh pháp luật </w:t>
      </w:r>
      <w:r w:rsidRPr="005667E1">
        <w:rPr>
          <w:rFonts w:hint="eastAsia"/>
          <w:lang w:val="nl-NL"/>
        </w:rPr>
        <w:t>đ</w:t>
      </w:r>
      <w:r w:rsidRPr="005667E1">
        <w:rPr>
          <w:lang w:val="nl-NL"/>
        </w:rPr>
        <w:t>ảm bảo công tác kiểm tra, giám sát tình hình tài chính và sản xuất kinh doanh của Công ty.</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Hội </w:t>
      </w:r>
      <w:r w:rsidRPr="005667E1">
        <w:rPr>
          <w:rFonts w:hint="eastAsia"/>
          <w:lang w:val="nl-NL"/>
        </w:rPr>
        <w:t>đ</w:t>
      </w:r>
      <w:r w:rsidRPr="005667E1">
        <w:rPr>
          <w:lang w:val="nl-NL"/>
        </w:rPr>
        <w:t xml:space="preserve">ồng quản trị sẽ nghiên cứu </w:t>
      </w:r>
      <w:r w:rsidRPr="005667E1">
        <w:rPr>
          <w:rFonts w:hint="eastAsia"/>
          <w:lang w:val="nl-NL"/>
        </w:rPr>
        <w:t>đ</w:t>
      </w:r>
      <w:r w:rsidRPr="005667E1">
        <w:rPr>
          <w:lang w:val="nl-NL"/>
        </w:rPr>
        <w:t xml:space="preserve">ể </w:t>
      </w:r>
      <w:r w:rsidRPr="005667E1">
        <w:rPr>
          <w:rFonts w:hint="eastAsia"/>
          <w:lang w:val="nl-NL"/>
        </w:rPr>
        <w:t>đư</w:t>
      </w:r>
      <w:r w:rsidRPr="005667E1">
        <w:rPr>
          <w:lang w:val="nl-NL"/>
        </w:rPr>
        <w:t xml:space="preserve">a ra cách thức </w:t>
      </w:r>
      <w:r w:rsidRPr="005667E1">
        <w:rPr>
          <w:rFonts w:hint="eastAsia"/>
          <w:lang w:val="nl-NL"/>
        </w:rPr>
        <w:t>đ</w:t>
      </w:r>
      <w:r w:rsidRPr="005667E1">
        <w:rPr>
          <w:lang w:val="nl-NL"/>
        </w:rPr>
        <w:t xml:space="preserve">iều hành Công ty sao cho tốt nhất, </w:t>
      </w:r>
      <w:r w:rsidRPr="005667E1">
        <w:rPr>
          <w:rFonts w:hint="eastAsia"/>
          <w:lang w:val="nl-NL"/>
        </w:rPr>
        <w:t>đá</w:t>
      </w:r>
      <w:r w:rsidRPr="005667E1">
        <w:rPr>
          <w:lang w:val="nl-NL"/>
        </w:rPr>
        <w:t xml:space="preserve">p ứng </w:t>
      </w:r>
      <w:r w:rsidRPr="005667E1">
        <w:rPr>
          <w:rFonts w:hint="eastAsia"/>
          <w:lang w:val="nl-NL"/>
        </w:rPr>
        <w:t>đư</w:t>
      </w:r>
      <w:r w:rsidRPr="005667E1">
        <w:rPr>
          <w:lang w:val="nl-NL"/>
        </w:rPr>
        <w:t>ợc nhu cầu sản xuất kinh doanh của Công ty nh</w:t>
      </w:r>
      <w:r w:rsidRPr="005667E1">
        <w:rPr>
          <w:rFonts w:hint="eastAsia"/>
          <w:lang w:val="nl-NL"/>
        </w:rPr>
        <w:t>ư</w:t>
      </w:r>
      <w:r w:rsidRPr="005667E1">
        <w:rPr>
          <w:lang w:val="nl-NL"/>
        </w:rPr>
        <w:t>: giao thêm một số quyền hạn cho Chủ tịch H</w:t>
      </w:r>
      <w:r w:rsidRPr="005667E1">
        <w:rPr>
          <w:rFonts w:hint="eastAsia"/>
          <w:lang w:val="nl-NL"/>
        </w:rPr>
        <w:t>Đ</w:t>
      </w:r>
      <w:r w:rsidRPr="005667E1">
        <w:rPr>
          <w:lang w:val="nl-NL"/>
        </w:rPr>
        <w:t xml:space="preserve">QT/Giám </w:t>
      </w:r>
      <w:r w:rsidRPr="005667E1">
        <w:rPr>
          <w:rFonts w:hint="eastAsia"/>
          <w:lang w:val="nl-NL"/>
        </w:rPr>
        <w:t>đ</w:t>
      </w:r>
      <w:r w:rsidRPr="005667E1">
        <w:rPr>
          <w:lang w:val="nl-NL"/>
        </w:rPr>
        <w:t xml:space="preserve">ốc thực hiện các công việc tiếp theo sau khi </w:t>
      </w:r>
      <w:r w:rsidRPr="005667E1">
        <w:rPr>
          <w:rFonts w:hint="eastAsia"/>
          <w:lang w:val="nl-NL"/>
        </w:rPr>
        <w:t>đã</w:t>
      </w:r>
      <w:r w:rsidRPr="005667E1">
        <w:rPr>
          <w:lang w:val="nl-NL"/>
        </w:rPr>
        <w:t xml:space="preserve"> </w:t>
      </w:r>
      <w:r w:rsidRPr="005667E1">
        <w:rPr>
          <w:rFonts w:hint="eastAsia"/>
          <w:lang w:val="nl-NL"/>
        </w:rPr>
        <w:t>đư</w:t>
      </w:r>
      <w:r w:rsidRPr="005667E1">
        <w:rPr>
          <w:lang w:val="nl-NL"/>
        </w:rPr>
        <w:t xml:space="preserve">ợc </w:t>
      </w:r>
      <w:r w:rsidRPr="005667E1">
        <w:rPr>
          <w:rFonts w:hint="eastAsia"/>
          <w:lang w:val="nl-NL"/>
        </w:rPr>
        <w:t>Đ</w:t>
      </w:r>
      <w:r w:rsidRPr="005667E1">
        <w:rPr>
          <w:lang w:val="nl-NL"/>
        </w:rPr>
        <w:t xml:space="preserve">ại hội </w:t>
      </w:r>
      <w:r w:rsidRPr="005667E1">
        <w:rPr>
          <w:rFonts w:hint="eastAsia"/>
          <w:lang w:val="nl-NL"/>
        </w:rPr>
        <w:t>đ</w:t>
      </w:r>
      <w:r w:rsidRPr="005667E1">
        <w:rPr>
          <w:lang w:val="nl-NL"/>
        </w:rPr>
        <w:t xml:space="preserve">ồng cổ </w:t>
      </w:r>
      <w:r w:rsidRPr="005667E1">
        <w:rPr>
          <w:rFonts w:hint="eastAsia"/>
          <w:lang w:val="nl-NL"/>
        </w:rPr>
        <w:t>đô</w:t>
      </w:r>
      <w:r w:rsidRPr="005667E1">
        <w:rPr>
          <w:lang w:val="nl-NL"/>
        </w:rPr>
        <w:t>ng/ H</w:t>
      </w:r>
      <w:r w:rsidRPr="005667E1">
        <w:rPr>
          <w:rFonts w:hint="eastAsia"/>
          <w:lang w:val="nl-NL"/>
        </w:rPr>
        <w:t>Đ</w:t>
      </w:r>
      <w:r w:rsidRPr="005667E1">
        <w:rPr>
          <w:lang w:val="nl-NL"/>
        </w:rPr>
        <w:t>QT phê duyệt chủ tr</w:t>
      </w:r>
      <w:r w:rsidRPr="005667E1">
        <w:rPr>
          <w:rFonts w:hint="eastAsia"/>
          <w:lang w:val="nl-NL"/>
        </w:rPr>
        <w:t>ươ</w:t>
      </w:r>
      <w:r w:rsidRPr="005667E1">
        <w:rPr>
          <w:lang w:val="nl-NL"/>
        </w:rPr>
        <w:t xml:space="preserve">ng. Tạo </w:t>
      </w:r>
      <w:r w:rsidRPr="005667E1">
        <w:rPr>
          <w:rFonts w:hint="eastAsia"/>
          <w:lang w:val="nl-NL"/>
        </w:rPr>
        <w:t>đ</w:t>
      </w:r>
      <w:r w:rsidRPr="005667E1">
        <w:rPr>
          <w:lang w:val="nl-NL"/>
        </w:rPr>
        <w:t xml:space="preserve">iều kiện </w:t>
      </w:r>
      <w:r w:rsidRPr="005667E1">
        <w:rPr>
          <w:rFonts w:hint="eastAsia"/>
          <w:lang w:val="nl-NL"/>
        </w:rPr>
        <w:t>đ</w:t>
      </w:r>
      <w:r w:rsidRPr="005667E1">
        <w:rPr>
          <w:lang w:val="nl-NL"/>
        </w:rPr>
        <w:t xml:space="preserve">ể Ban lãnh </w:t>
      </w:r>
      <w:r w:rsidRPr="005667E1">
        <w:rPr>
          <w:rFonts w:hint="eastAsia"/>
          <w:lang w:val="nl-NL"/>
        </w:rPr>
        <w:t>đ</w:t>
      </w:r>
      <w:r w:rsidRPr="005667E1">
        <w:rPr>
          <w:lang w:val="nl-NL"/>
        </w:rPr>
        <w:t xml:space="preserve">ạo Công ty </w:t>
      </w:r>
      <w:r w:rsidRPr="005667E1">
        <w:rPr>
          <w:rFonts w:hint="eastAsia"/>
          <w:lang w:val="nl-NL"/>
        </w:rPr>
        <w:t>đ</w:t>
      </w:r>
      <w:r w:rsidRPr="005667E1">
        <w:rPr>
          <w:lang w:val="nl-NL"/>
        </w:rPr>
        <w:t xml:space="preserve">iều hành hoạt </w:t>
      </w:r>
      <w:r w:rsidRPr="005667E1">
        <w:rPr>
          <w:rFonts w:hint="eastAsia"/>
          <w:lang w:val="nl-NL"/>
        </w:rPr>
        <w:t>đ</w:t>
      </w:r>
      <w:r w:rsidRPr="005667E1">
        <w:rPr>
          <w:lang w:val="nl-NL"/>
        </w:rPr>
        <w:t xml:space="preserve">ộng sản xuất kinh doanh một cách linh hoạt, </w:t>
      </w:r>
      <w:r w:rsidRPr="005667E1">
        <w:rPr>
          <w:rFonts w:hint="eastAsia"/>
          <w:lang w:val="nl-NL"/>
        </w:rPr>
        <w:t>đ</w:t>
      </w:r>
      <w:r w:rsidRPr="005667E1">
        <w:rPr>
          <w:lang w:val="nl-NL"/>
        </w:rPr>
        <w:t xml:space="preserve">ẩy nhanh tiến </w:t>
      </w:r>
      <w:r w:rsidRPr="005667E1">
        <w:rPr>
          <w:rFonts w:hint="eastAsia"/>
          <w:lang w:val="nl-NL"/>
        </w:rPr>
        <w:t>đ</w:t>
      </w:r>
      <w:r w:rsidRPr="005667E1">
        <w:rPr>
          <w:lang w:val="nl-NL"/>
        </w:rPr>
        <w:t>ộ, nắm bắt kịp thời các c</w:t>
      </w:r>
      <w:r w:rsidRPr="005667E1">
        <w:rPr>
          <w:rFonts w:hint="eastAsia"/>
          <w:lang w:val="nl-NL"/>
        </w:rPr>
        <w:t>ơ</w:t>
      </w:r>
      <w:r w:rsidRPr="005667E1">
        <w:rPr>
          <w:lang w:val="nl-NL"/>
        </w:rPr>
        <w:t xml:space="preserve"> hội của thị tr</w:t>
      </w:r>
      <w:r w:rsidRPr="005667E1">
        <w:rPr>
          <w:rFonts w:hint="eastAsia"/>
          <w:lang w:val="nl-NL"/>
        </w:rPr>
        <w:t>ư</w:t>
      </w:r>
      <w:r w:rsidRPr="005667E1">
        <w:rPr>
          <w:lang w:val="nl-NL"/>
        </w:rPr>
        <w:t>ờng.</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Tổ chức các cuộc họp H</w:t>
      </w:r>
      <w:r w:rsidRPr="005667E1">
        <w:rPr>
          <w:rFonts w:hint="eastAsia"/>
          <w:lang w:val="nl-NL"/>
        </w:rPr>
        <w:t>Đ</w:t>
      </w:r>
      <w:r w:rsidRPr="005667E1">
        <w:rPr>
          <w:lang w:val="nl-NL"/>
        </w:rPr>
        <w:t xml:space="preserve">QT Công ty </w:t>
      </w:r>
      <w:r w:rsidRPr="005667E1">
        <w:rPr>
          <w:rFonts w:hint="eastAsia"/>
          <w:lang w:val="nl-NL"/>
        </w:rPr>
        <w:t>đ</w:t>
      </w:r>
      <w:r w:rsidRPr="005667E1">
        <w:rPr>
          <w:lang w:val="nl-NL"/>
        </w:rPr>
        <w:t xml:space="preserve">ịnh kỳ và </w:t>
      </w:r>
      <w:r w:rsidRPr="005667E1">
        <w:rPr>
          <w:rFonts w:hint="eastAsia"/>
          <w:lang w:val="nl-NL"/>
        </w:rPr>
        <w:t>đ</w:t>
      </w:r>
      <w:r w:rsidRPr="005667E1">
        <w:rPr>
          <w:lang w:val="nl-NL"/>
        </w:rPr>
        <w:t xml:space="preserve">ột xuất </w:t>
      </w:r>
      <w:r w:rsidRPr="005667E1">
        <w:rPr>
          <w:rFonts w:hint="eastAsia"/>
          <w:lang w:val="nl-NL"/>
        </w:rPr>
        <w:t>đ</w:t>
      </w:r>
      <w:r w:rsidRPr="005667E1">
        <w:rPr>
          <w:lang w:val="nl-NL"/>
        </w:rPr>
        <w:t xml:space="preserve">ể chỉ </w:t>
      </w:r>
      <w:r w:rsidRPr="005667E1">
        <w:rPr>
          <w:rFonts w:hint="eastAsia"/>
          <w:lang w:val="nl-NL"/>
        </w:rPr>
        <w:t>đ</w:t>
      </w:r>
      <w:r w:rsidRPr="005667E1">
        <w:rPr>
          <w:lang w:val="nl-NL"/>
        </w:rPr>
        <w:t xml:space="preserve">ạo kịp thời hoạt </w:t>
      </w:r>
      <w:r w:rsidRPr="005667E1">
        <w:rPr>
          <w:rFonts w:hint="eastAsia"/>
          <w:lang w:val="nl-NL"/>
        </w:rPr>
        <w:t>đ</w:t>
      </w:r>
      <w:r w:rsidRPr="005667E1">
        <w:rPr>
          <w:lang w:val="nl-NL"/>
        </w:rPr>
        <w:t>ộng sản xuất kinh doanh của Công ty.</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lastRenderedPageBreak/>
        <w:t xml:space="preserve">Chỉ </w:t>
      </w:r>
      <w:r w:rsidRPr="005667E1">
        <w:rPr>
          <w:rFonts w:hint="eastAsia"/>
          <w:lang w:val="nl-NL"/>
        </w:rPr>
        <w:t>đ</w:t>
      </w:r>
      <w:r w:rsidRPr="005667E1">
        <w:rPr>
          <w:lang w:val="nl-NL"/>
        </w:rPr>
        <w:t>ạo Công ty xây dựng chiến l</w:t>
      </w:r>
      <w:r w:rsidRPr="005667E1">
        <w:rPr>
          <w:rFonts w:hint="eastAsia"/>
          <w:lang w:val="nl-NL"/>
        </w:rPr>
        <w:t>ư</w:t>
      </w:r>
      <w:r w:rsidRPr="005667E1">
        <w:rPr>
          <w:lang w:val="nl-NL"/>
        </w:rPr>
        <w:t xml:space="preserve">ợc về vốn, huy </w:t>
      </w:r>
      <w:r w:rsidRPr="005667E1">
        <w:rPr>
          <w:rFonts w:hint="eastAsia"/>
          <w:lang w:val="nl-NL"/>
        </w:rPr>
        <w:t>đ</w:t>
      </w:r>
      <w:r w:rsidRPr="005667E1">
        <w:rPr>
          <w:lang w:val="nl-NL"/>
        </w:rPr>
        <w:t>ộng vốn nh</w:t>
      </w:r>
      <w:r w:rsidRPr="005667E1">
        <w:rPr>
          <w:rFonts w:hint="eastAsia"/>
          <w:lang w:val="nl-NL"/>
        </w:rPr>
        <w:t>ư</w:t>
      </w:r>
      <w:r w:rsidRPr="005667E1">
        <w:rPr>
          <w:lang w:val="nl-NL"/>
        </w:rPr>
        <w:t>: thị tr</w:t>
      </w:r>
      <w:r w:rsidRPr="005667E1">
        <w:rPr>
          <w:rFonts w:hint="eastAsia"/>
          <w:lang w:val="nl-NL"/>
        </w:rPr>
        <w:t>ư</w:t>
      </w:r>
      <w:r w:rsidRPr="005667E1">
        <w:rPr>
          <w:lang w:val="nl-NL"/>
        </w:rPr>
        <w:t xml:space="preserve">ờng chứng khoán, phát hành trái phiếu, liên kết các Ngân hàng, các tổ chức tín dụng </w:t>
      </w:r>
      <w:r w:rsidRPr="005667E1">
        <w:rPr>
          <w:rFonts w:hint="eastAsia"/>
          <w:lang w:val="nl-NL"/>
        </w:rPr>
        <w:t>đ</w:t>
      </w:r>
      <w:r w:rsidRPr="005667E1">
        <w:rPr>
          <w:lang w:val="nl-NL"/>
        </w:rPr>
        <w:t xml:space="preserve">ể thu xếp vốn cho các Dự </w:t>
      </w:r>
      <w:r w:rsidRPr="005667E1">
        <w:rPr>
          <w:rFonts w:hint="eastAsia"/>
          <w:lang w:val="nl-NL"/>
        </w:rPr>
        <w:t>á</w:t>
      </w:r>
      <w:r w:rsidRPr="005667E1">
        <w:rPr>
          <w:lang w:val="nl-NL"/>
        </w:rPr>
        <w:t xml:space="preserve">n </w:t>
      </w:r>
      <w:r w:rsidRPr="005667E1">
        <w:rPr>
          <w:rFonts w:hint="eastAsia"/>
          <w:lang w:val="nl-NL"/>
        </w:rPr>
        <w:t>đ</w:t>
      </w:r>
      <w:r w:rsidRPr="005667E1">
        <w:rPr>
          <w:lang w:val="nl-NL"/>
        </w:rPr>
        <w:t>ang triển khai.</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lastRenderedPageBreak/>
        <w:t xml:space="preserve">Chỉ </w:t>
      </w:r>
      <w:r w:rsidRPr="005667E1">
        <w:rPr>
          <w:rFonts w:hint="eastAsia"/>
          <w:lang w:val="nl-NL"/>
        </w:rPr>
        <w:t>đ</w:t>
      </w:r>
      <w:r w:rsidRPr="005667E1">
        <w:rPr>
          <w:lang w:val="nl-NL"/>
        </w:rPr>
        <w:t xml:space="preserve">ạo công tác tìm kiếm các </w:t>
      </w:r>
      <w:r w:rsidRPr="005667E1">
        <w:rPr>
          <w:rFonts w:hint="eastAsia"/>
          <w:lang w:val="nl-NL"/>
        </w:rPr>
        <w:t>đ</w:t>
      </w:r>
      <w:r w:rsidRPr="005667E1">
        <w:rPr>
          <w:lang w:val="nl-NL"/>
        </w:rPr>
        <w:t>ối tác chiến l</w:t>
      </w:r>
      <w:r w:rsidRPr="005667E1">
        <w:rPr>
          <w:rFonts w:hint="eastAsia"/>
          <w:lang w:val="nl-NL"/>
        </w:rPr>
        <w:t>ư</w:t>
      </w:r>
      <w:r w:rsidRPr="005667E1">
        <w:rPr>
          <w:lang w:val="nl-NL"/>
        </w:rPr>
        <w:t>ợc trong và ngoài n</w:t>
      </w:r>
      <w:r w:rsidRPr="005667E1">
        <w:rPr>
          <w:rFonts w:hint="eastAsia"/>
          <w:lang w:val="nl-NL"/>
        </w:rPr>
        <w:t>ư</w:t>
      </w:r>
      <w:r w:rsidRPr="005667E1">
        <w:rPr>
          <w:lang w:val="nl-NL"/>
        </w:rPr>
        <w:t xml:space="preserve">ớc có tiềm lực tài chính và kỹ thuật </w:t>
      </w:r>
      <w:r w:rsidRPr="005667E1">
        <w:rPr>
          <w:rFonts w:hint="eastAsia"/>
          <w:lang w:val="nl-NL"/>
        </w:rPr>
        <w:t>đ</w:t>
      </w:r>
      <w:r w:rsidRPr="005667E1">
        <w:rPr>
          <w:lang w:val="nl-NL"/>
        </w:rPr>
        <w:t xml:space="preserve">ể thực hiện các Dự </w:t>
      </w:r>
      <w:r w:rsidRPr="005667E1">
        <w:rPr>
          <w:rFonts w:hint="eastAsia"/>
          <w:lang w:val="nl-NL"/>
        </w:rPr>
        <w:t>á</w:t>
      </w:r>
      <w:r w:rsidRPr="005667E1">
        <w:rPr>
          <w:lang w:val="nl-NL"/>
        </w:rPr>
        <w:t xml:space="preserve">n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dài hạn của Công ty mang lại hiệu quả cao.</w:t>
      </w:r>
    </w:p>
    <w:p w:rsidR="00A139C5" w:rsidRPr="00270043" w:rsidRDefault="00A139C5" w:rsidP="00483CC5">
      <w:pPr>
        <w:numPr>
          <w:ilvl w:val="0"/>
          <w:numId w:val="20"/>
        </w:numPr>
        <w:tabs>
          <w:tab w:val="clear" w:pos="360"/>
          <w:tab w:val="num" w:pos="567"/>
          <w:tab w:val="left" w:pos="3240"/>
          <w:tab w:val="left" w:pos="3780"/>
        </w:tabs>
        <w:spacing w:before="60" w:after="60" w:line="360" w:lineRule="atLeast"/>
        <w:ind w:left="567" w:hanging="283"/>
        <w:jc w:val="both"/>
        <w:rPr>
          <w:lang w:val="nl-NL"/>
        </w:rPr>
      </w:pPr>
      <w:r w:rsidRPr="005667E1">
        <w:rPr>
          <w:lang w:val="nl-NL"/>
        </w:rPr>
        <w:t xml:space="preserve">Tuân thủ và hoạt </w:t>
      </w:r>
      <w:r w:rsidRPr="005667E1">
        <w:rPr>
          <w:rFonts w:hint="eastAsia"/>
          <w:lang w:val="nl-NL"/>
        </w:rPr>
        <w:t>đ</w:t>
      </w:r>
      <w:r w:rsidRPr="005667E1">
        <w:rPr>
          <w:lang w:val="nl-NL"/>
        </w:rPr>
        <w:t xml:space="preserve">ộng theo </w:t>
      </w:r>
      <w:r w:rsidRPr="005667E1">
        <w:rPr>
          <w:rFonts w:hint="eastAsia"/>
          <w:lang w:val="nl-NL"/>
        </w:rPr>
        <w:t>Đ</w:t>
      </w:r>
      <w:r w:rsidRPr="005667E1">
        <w:rPr>
          <w:lang w:val="nl-NL"/>
        </w:rPr>
        <w:t xml:space="preserve">iều lệ và Quy chế hoạt </w:t>
      </w:r>
      <w:r w:rsidRPr="005667E1">
        <w:rPr>
          <w:rFonts w:hint="eastAsia"/>
          <w:lang w:val="nl-NL"/>
        </w:rPr>
        <w:t>đ</w:t>
      </w:r>
      <w:r w:rsidRPr="005667E1">
        <w:rPr>
          <w:lang w:val="nl-NL"/>
        </w:rPr>
        <w:t xml:space="preserve">ộng của Hội </w:t>
      </w:r>
      <w:r w:rsidRPr="005667E1">
        <w:rPr>
          <w:rFonts w:hint="eastAsia"/>
          <w:lang w:val="nl-NL"/>
        </w:rPr>
        <w:t>đ</w:t>
      </w:r>
      <w:r w:rsidRPr="005667E1">
        <w:rPr>
          <w:lang w:val="nl-NL"/>
        </w:rPr>
        <w:t>ồng quản trị.</w:t>
      </w:r>
    </w:p>
    <w:p w:rsidR="00A139C5" w:rsidRPr="00270043" w:rsidRDefault="00A139C5" w:rsidP="00A139C5">
      <w:pPr>
        <w:pStyle w:val="Subtitle"/>
        <w:numPr>
          <w:ilvl w:val="0"/>
          <w:numId w:val="7"/>
        </w:numPr>
        <w:tabs>
          <w:tab w:val="left" w:pos="0"/>
        </w:tabs>
        <w:spacing w:after="0" w:line="360" w:lineRule="exact"/>
        <w:ind w:left="120" w:firstLine="0"/>
        <w:rPr>
          <w:rFonts w:ascii="Times New Roman" w:hAnsi="Times New Roman"/>
          <w:sz w:val="24"/>
          <w:lang w:val="nl-NL"/>
        </w:rPr>
      </w:pPr>
      <w:r w:rsidRPr="005667E1">
        <w:rPr>
          <w:rFonts w:ascii="Times New Roman" w:hAnsi="Times New Roman"/>
          <w:sz w:val="24"/>
          <w:lang w:val="nl-NL"/>
        </w:rPr>
        <w:t>Quản trị công ty:</w:t>
      </w:r>
    </w:p>
    <w:p w:rsidR="00A139C5" w:rsidRPr="00270043" w:rsidRDefault="00A139C5" w:rsidP="00A139C5">
      <w:pPr>
        <w:pStyle w:val="Subtitle"/>
        <w:numPr>
          <w:ilvl w:val="0"/>
          <w:numId w:val="11"/>
        </w:numPr>
        <w:spacing w:after="0" w:line="360" w:lineRule="exact"/>
        <w:ind w:left="120" w:firstLine="0"/>
        <w:rPr>
          <w:rFonts w:ascii="Times New Roman" w:hAnsi="Times New Roman"/>
          <w:i/>
          <w:sz w:val="24"/>
          <w:lang w:val="nl-NL"/>
        </w:rPr>
      </w:pPr>
      <w:r w:rsidRPr="005667E1">
        <w:rPr>
          <w:rFonts w:ascii="Times New Roman" w:hAnsi="Times New Roman"/>
          <w:i/>
          <w:sz w:val="24"/>
          <w:lang w:val="nl-NL"/>
        </w:rPr>
        <w:t>Hội đồng quản trị</w:t>
      </w:r>
    </w:p>
    <w:p w:rsidR="00A139C5" w:rsidRPr="00270043" w:rsidRDefault="00A139C5" w:rsidP="00A139C5">
      <w:pPr>
        <w:spacing w:before="120" w:line="360" w:lineRule="exact"/>
        <w:rPr>
          <w:lang w:val="nl-NL"/>
        </w:rPr>
      </w:pPr>
      <w:r w:rsidRPr="005667E1">
        <w:rPr>
          <w:lang w:val="nl-NL"/>
        </w:rPr>
        <w:t>1.1</w:t>
      </w:r>
      <w:r w:rsidRPr="005667E1">
        <w:rPr>
          <w:lang w:val="nl-NL"/>
        </w:rPr>
        <w:tab/>
        <w:t>Thành viên và c</w:t>
      </w:r>
      <w:r w:rsidRPr="005667E1">
        <w:rPr>
          <w:rFonts w:hint="eastAsia"/>
          <w:lang w:val="nl-NL"/>
        </w:rPr>
        <w:t>ơ</w:t>
      </w:r>
      <w:r w:rsidRPr="005667E1">
        <w:rPr>
          <w:lang w:val="nl-NL"/>
        </w:rPr>
        <w:t xml:space="preserve"> cấu Hội </w:t>
      </w:r>
      <w:r w:rsidRPr="005667E1">
        <w:rPr>
          <w:rFonts w:hint="eastAsia"/>
          <w:lang w:val="nl-NL"/>
        </w:rPr>
        <w:t>đ</w:t>
      </w:r>
      <w:r w:rsidRPr="005667E1">
        <w:rPr>
          <w:lang w:val="nl-NL"/>
        </w:rPr>
        <w:t>ồng quản trị:</w:t>
      </w:r>
    </w:p>
    <w:p w:rsidR="00A139C5" w:rsidRPr="00270043" w:rsidRDefault="00A139C5" w:rsidP="00A139C5">
      <w:pPr>
        <w:spacing w:before="120" w:line="360" w:lineRule="exact"/>
        <w:rPr>
          <w:b/>
          <w:i/>
          <w:lang w:val="es-MX"/>
        </w:rPr>
      </w:pPr>
      <w:r w:rsidRPr="005667E1">
        <w:rPr>
          <w:b/>
          <w:lang w:val="es-MX"/>
        </w:rPr>
        <w:t>Ông Nguyễn Tuấn Anh – Chủ tịch H</w:t>
      </w:r>
      <w:r w:rsidRPr="005667E1">
        <w:rPr>
          <w:rFonts w:hint="eastAsia"/>
          <w:b/>
          <w:lang w:val="es-MX"/>
        </w:rPr>
        <w:t>Đ</w:t>
      </w:r>
      <w:r w:rsidRPr="005667E1">
        <w:rPr>
          <w:b/>
          <w:lang w:val="es-MX"/>
        </w:rPr>
        <w:t xml:space="preserve">QT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w:t>
      </w:r>
      <w:r w:rsidRPr="005667E1">
        <w:rPr>
          <w:rFonts w:hint="eastAsia"/>
          <w:lang w:val="es-MX"/>
        </w:rPr>
        <w:t>ă</w:t>
      </w:r>
      <w:r w:rsidRPr="005667E1">
        <w:rPr>
          <w:lang w:val="es-MX"/>
        </w:rPr>
        <w:t>m sinh</w:t>
      </w:r>
      <w:r w:rsidRPr="005667E1">
        <w:rPr>
          <w:lang w:val="es-MX"/>
        </w:rPr>
        <w:tab/>
        <w:t>: 06/09/1972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Tam S</w:t>
      </w:r>
      <w:r w:rsidRPr="005667E1">
        <w:rPr>
          <w:rFonts w:hint="eastAsia"/>
          <w:lang w:val="es-MX"/>
        </w:rPr>
        <w:t>ơ</w:t>
      </w:r>
      <w:r w:rsidRPr="005667E1">
        <w:rPr>
          <w:lang w:val="es-MX"/>
        </w:rPr>
        <w:t>n – Tiên S</w:t>
      </w:r>
      <w:r w:rsidRPr="005667E1">
        <w:rPr>
          <w:rFonts w:hint="eastAsia"/>
          <w:lang w:val="es-MX"/>
        </w:rPr>
        <w:t>ơ</w:t>
      </w:r>
      <w:r w:rsidRPr="005667E1">
        <w:rPr>
          <w:lang w:val="es-MX"/>
        </w:rPr>
        <w:t>n – Từ S</w:t>
      </w:r>
      <w:r w:rsidRPr="005667E1">
        <w:rPr>
          <w:rFonts w:hint="eastAsia"/>
          <w:lang w:val="es-MX"/>
        </w:rPr>
        <w:t>ơ</w:t>
      </w:r>
      <w:r w:rsidRPr="005667E1">
        <w:rPr>
          <w:lang w:val="es-MX"/>
        </w:rPr>
        <w:t xml:space="preserve">n – Bắc Ninh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rFonts w:hint="eastAsia"/>
          <w:lang w:val="es-MX"/>
        </w:rPr>
        <w:t>Đ</w:t>
      </w:r>
      <w:r w:rsidRPr="005667E1">
        <w:rPr>
          <w:lang w:val="es-MX"/>
        </w:rPr>
        <w:t>ịa chỉ th</w:t>
      </w:r>
      <w:r w:rsidRPr="005667E1">
        <w:rPr>
          <w:rFonts w:hint="eastAsia"/>
          <w:lang w:val="es-MX"/>
        </w:rPr>
        <w:t>ư</w:t>
      </w:r>
      <w:r w:rsidRPr="005667E1">
        <w:rPr>
          <w:lang w:val="es-MX"/>
        </w:rPr>
        <w:t>ờng trú</w:t>
      </w:r>
      <w:r w:rsidRPr="005667E1">
        <w:rPr>
          <w:lang w:val="es-MX"/>
        </w:rPr>
        <w:tab/>
      </w:r>
      <w:r w:rsidRPr="005667E1">
        <w:rPr>
          <w:lang w:val="es-MX"/>
        </w:rPr>
        <w:tab/>
        <w:t>: Số 13 Lô C M</w:t>
      </w:r>
      <w:r w:rsidRPr="005667E1">
        <w:rPr>
          <w:rFonts w:hint="eastAsia"/>
          <w:lang w:val="es-MX"/>
        </w:rPr>
        <w:t>ơ</w:t>
      </w:r>
      <w:r w:rsidRPr="005667E1">
        <w:rPr>
          <w:lang w:val="es-MX"/>
        </w:rPr>
        <w:t xml:space="preserve"> Táo, Tổ 48B Hoàng V</w:t>
      </w:r>
      <w:r w:rsidRPr="005667E1">
        <w:rPr>
          <w:rFonts w:hint="eastAsia"/>
          <w:lang w:val="es-MX"/>
        </w:rPr>
        <w:t>ă</w:t>
      </w:r>
      <w:r w:rsidRPr="005667E1">
        <w:rPr>
          <w:lang w:val="es-MX"/>
        </w:rPr>
        <w:t xml:space="preserve">n Thụ, Hoàng Mai, Hà Nội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xml:space="preserve">: 038072000039 cấp ngày 13/05/2014 tại cục cảnh sát </w:t>
      </w:r>
      <w:r w:rsidRPr="005667E1">
        <w:rPr>
          <w:rFonts w:hint="eastAsia"/>
          <w:lang w:val="es-MX"/>
        </w:rPr>
        <w:t>Đ</w:t>
      </w:r>
      <w:r w:rsidRPr="005667E1">
        <w:rPr>
          <w:lang w:val="es-MX"/>
        </w:rPr>
        <w:t>KQL c</w:t>
      </w:r>
      <w:r w:rsidRPr="005667E1">
        <w:rPr>
          <w:rFonts w:hint="eastAsia"/>
          <w:lang w:val="es-MX"/>
        </w:rPr>
        <w:t>ư</w:t>
      </w:r>
      <w:r w:rsidRPr="005667E1">
        <w:rPr>
          <w:lang w:val="es-MX"/>
        </w:rPr>
        <w:t xml:space="preserve"> trú và DLQG về dân c</w:t>
      </w:r>
      <w:r w:rsidRPr="005667E1">
        <w:rPr>
          <w:rFonts w:hint="eastAsia"/>
          <w:lang w:val="es-MX"/>
        </w:rPr>
        <w:t>ư</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v</w:t>
      </w:r>
      <w:r w:rsidRPr="005667E1">
        <w:rPr>
          <w:rFonts w:hint="eastAsia"/>
          <w:lang w:val="es-MX"/>
        </w:rPr>
        <w:t>ă</w:t>
      </w:r>
      <w:r w:rsidRPr="005667E1">
        <w:rPr>
          <w:lang w:val="es-MX"/>
        </w:rPr>
        <w:t>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chuyên môn</w:t>
      </w:r>
      <w:r w:rsidRPr="005667E1">
        <w:rPr>
          <w:lang w:val="es-MX"/>
        </w:rPr>
        <w:tab/>
        <w:t>: Thạc Sĩ – Kiến trúc s</w:t>
      </w:r>
      <w:r w:rsidRPr="005667E1">
        <w:rPr>
          <w:rFonts w:hint="eastAsia"/>
          <w:lang w:val="es-MX"/>
        </w:rPr>
        <w:t>ư</w:t>
      </w:r>
      <w:r w:rsidRPr="005667E1">
        <w:rPr>
          <w:lang w:val="es-MX"/>
        </w:rPr>
        <w:t xml:space="preserve">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công tác hiện nay tại tổ chức niêm yết: Chủ tịch Hội </w:t>
      </w:r>
      <w:r w:rsidRPr="005667E1">
        <w:rPr>
          <w:rFonts w:hint="eastAsia"/>
          <w:lang w:val="es-MX"/>
        </w:rPr>
        <w:t>đ</w:t>
      </w:r>
      <w:r w:rsidRPr="005667E1">
        <w:rPr>
          <w:lang w:val="es-MX"/>
        </w:rPr>
        <w:t xml:space="preserve">ồng quản trị, kiêm Giám </w:t>
      </w:r>
      <w:r w:rsidRPr="005667E1">
        <w:rPr>
          <w:rFonts w:hint="eastAsia"/>
          <w:lang w:val="es-MX"/>
        </w:rPr>
        <w:t>đ</w:t>
      </w:r>
      <w:r w:rsidRPr="005667E1">
        <w:rPr>
          <w:lang w:val="es-MX"/>
        </w:rPr>
        <w:t>ốc - Công ty CP Kinh doanh dịch vụ cao cấp Dầu khí Việt Nam</w:t>
      </w:r>
      <w:r>
        <w:rPr>
          <w:lang w:val="es-MX"/>
        </w:rPr>
        <w:t>.</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1994 - 2000: Cán bộ - Viện nghiên cứu thiết kế tr</w:t>
      </w:r>
      <w:r w:rsidRPr="005667E1">
        <w:rPr>
          <w:rFonts w:hint="eastAsia"/>
          <w:lang w:val="nl-NL"/>
        </w:rPr>
        <w:t>ư</w:t>
      </w:r>
      <w:r w:rsidRPr="005667E1">
        <w:rPr>
          <w:lang w:val="nl-NL"/>
        </w:rPr>
        <w:t>ờng học;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2001 – 2006: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V</w:t>
      </w:r>
      <w:r w:rsidRPr="005667E1">
        <w:rPr>
          <w:rFonts w:hint="eastAsia"/>
          <w:lang w:val="nl-NL"/>
        </w:rPr>
        <w:t>ă</w:t>
      </w:r>
      <w:r w:rsidRPr="005667E1">
        <w:rPr>
          <w:lang w:val="nl-NL"/>
        </w:rPr>
        <w:t>n phòng thiết kế 1;</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12/2006 – 4/ 2009:  Phó Tổng giám </w:t>
      </w:r>
      <w:r w:rsidRPr="005667E1">
        <w:rPr>
          <w:rFonts w:hint="eastAsia"/>
          <w:lang w:val="nl-NL"/>
        </w:rPr>
        <w:t>đ</w:t>
      </w:r>
      <w:r w:rsidRPr="005667E1">
        <w:rPr>
          <w:lang w:val="nl-NL"/>
        </w:rPr>
        <w:t>ốc - Công ty INCOMEX;</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4/2009 – 8/2009: Ủy viên H</w:t>
      </w:r>
      <w:r w:rsidRPr="005667E1">
        <w:rPr>
          <w:rFonts w:hint="eastAsia"/>
          <w:lang w:val="nl-NL"/>
        </w:rPr>
        <w:t>Đ</w:t>
      </w:r>
      <w:r w:rsidRPr="005667E1">
        <w:rPr>
          <w:lang w:val="nl-NL"/>
        </w:rPr>
        <w:t>QT, Phó TG</w:t>
      </w:r>
      <w:r w:rsidRPr="005667E1">
        <w:rPr>
          <w:rFonts w:hint="eastAsia"/>
          <w:lang w:val="nl-NL"/>
        </w:rPr>
        <w:t>Đ</w:t>
      </w:r>
      <w:r w:rsidRPr="005667E1">
        <w:rPr>
          <w:lang w:val="nl-NL"/>
        </w:rPr>
        <w:t xml:space="preserve"> - Công ty INCOMEX;</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8/2009 -  12/2010: Ủy viên H</w:t>
      </w:r>
      <w:r w:rsidRPr="005667E1">
        <w:rPr>
          <w:rFonts w:hint="eastAsia"/>
          <w:lang w:val="nl-NL"/>
        </w:rPr>
        <w:t>Đ</w:t>
      </w:r>
      <w:r w:rsidRPr="005667E1">
        <w:rPr>
          <w:lang w:val="nl-NL"/>
        </w:rPr>
        <w:t xml:space="preserve">QT, kiêm Tổng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Cổ phần Kinh doanh dịch vụ cao cấp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1/2011 – 12/2011: Chủ tịch H</w:t>
      </w:r>
      <w:r w:rsidRPr="005667E1">
        <w:rPr>
          <w:rFonts w:hint="eastAsia"/>
          <w:lang w:val="nl-NL"/>
        </w:rPr>
        <w:t>Đ</w:t>
      </w:r>
      <w:r w:rsidRPr="005667E1">
        <w:rPr>
          <w:lang w:val="nl-NL"/>
        </w:rPr>
        <w:t xml:space="preserve">QT, kiêm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Cổ phần Kinh doanh dịch vụ cao cấp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1/2012 – 11/2013: UV H</w:t>
      </w:r>
      <w:r w:rsidRPr="005667E1">
        <w:rPr>
          <w:rFonts w:hint="eastAsia"/>
          <w:lang w:val="nl-NL"/>
        </w:rPr>
        <w:t>Đ</w:t>
      </w:r>
      <w:r w:rsidRPr="005667E1">
        <w:rPr>
          <w:lang w:val="nl-NL"/>
        </w:rPr>
        <w:t xml:space="preserve">QT, kiêm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cổ phần Kinh doanh dịch vụ cao cấp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4/2014 – nay: Chủ tịch H</w:t>
      </w:r>
      <w:r w:rsidRPr="005667E1">
        <w:rPr>
          <w:rFonts w:hint="eastAsia"/>
          <w:lang w:val="nl-NL"/>
        </w:rPr>
        <w:t>Đ</w:t>
      </w:r>
      <w:r w:rsidRPr="005667E1">
        <w:rPr>
          <w:lang w:val="nl-NL"/>
        </w:rPr>
        <w:t xml:space="preserve">QT, kiêm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nắm giữ ở các tổ chức khác: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 Công ty Cổ phần Đầu tư và Tư vấn Incomex</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Công ty cổ phần Xây dựng Sông Hồng</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Uỷ viên HĐQT Công ty cổ phần Đầu tư Tài chính Giáo dục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w:t>
      </w:r>
      <w:r w:rsidRPr="005667E1">
        <w:rPr>
          <w:rFonts w:hint="eastAsia"/>
          <w:lang w:val="es-MX"/>
        </w:rPr>
        <w:t>ư</w:t>
      </w:r>
      <w:r w:rsidRPr="005667E1">
        <w:rPr>
          <w:lang w:val="es-MX"/>
        </w:rPr>
        <w:t xml:space="preserve">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t xml:space="preserve">: </w:t>
      </w:r>
      <w:r w:rsidRPr="005667E1">
        <w:rPr>
          <w:rFonts w:ascii="Times New Roman" w:hAnsi="Times New Roman"/>
          <w:sz w:val="24"/>
          <w:szCs w:val="24"/>
          <w:lang w:val="nl-NL"/>
        </w:rPr>
        <w:tab/>
        <w:t xml:space="preserve">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tổ chức</w:t>
      </w:r>
      <w:r w:rsidRPr="005667E1">
        <w:rPr>
          <w:rFonts w:ascii="Times New Roman" w:hAnsi="Times New Roman"/>
          <w:sz w:val="24"/>
          <w:szCs w:val="24"/>
          <w:lang w:val="nl-NL"/>
        </w:rPr>
        <w:tab/>
        <w:t xml:space="preserve">: </w:t>
      </w:r>
      <w:r w:rsidRPr="005667E1">
        <w:rPr>
          <w:rFonts w:ascii="Times New Roman" w:hAnsi="Times New Roman"/>
          <w:sz w:val="24"/>
          <w:szCs w:val="24"/>
          <w:lang w:val="nl-NL"/>
        </w:rPr>
        <w:tab/>
        <w:t>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xml:space="preserve">Những người có liên quan: </w:t>
      </w:r>
      <w:r w:rsidRPr="005667E1">
        <w:rPr>
          <w:rFonts w:ascii="Times New Roman" w:hAnsi="Times New Roman"/>
          <w:sz w:val="24"/>
          <w:szCs w:val="24"/>
          <w:lang w:val="nl-NL"/>
        </w:rPr>
        <w:tab/>
        <w:t>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w:t>
      </w:r>
      <w:r w:rsidRPr="005667E1">
        <w:rPr>
          <w:rFonts w:hint="eastAsia"/>
          <w:lang w:val="es-MX"/>
        </w:rPr>
        <w:t>đ</w:t>
      </w:r>
      <w:r w:rsidRPr="005667E1">
        <w:rPr>
          <w:lang w:val="es-MX"/>
        </w:rPr>
        <w:t xml:space="preserve">ối với Công ty: Không </w:t>
      </w:r>
    </w:p>
    <w:p w:rsidR="00A139C5" w:rsidRPr="00270043" w:rsidRDefault="00A139C5" w:rsidP="00A139C5">
      <w:pPr>
        <w:spacing w:before="120" w:line="360" w:lineRule="exact"/>
        <w:rPr>
          <w:b/>
          <w:lang w:val="nl-NL"/>
        </w:rPr>
      </w:pPr>
    </w:p>
    <w:p w:rsidR="00A139C5" w:rsidRPr="00270043" w:rsidRDefault="00A139C5" w:rsidP="00A139C5">
      <w:pPr>
        <w:spacing w:before="120" w:line="360" w:lineRule="exact"/>
        <w:rPr>
          <w:b/>
          <w:lang w:val="nl-NL"/>
        </w:rPr>
      </w:pPr>
      <w:r w:rsidRPr="005667E1">
        <w:rPr>
          <w:b/>
          <w:lang w:val="nl-NL"/>
        </w:rPr>
        <w:t>Bà D</w:t>
      </w:r>
      <w:r w:rsidRPr="005667E1">
        <w:rPr>
          <w:rFonts w:hint="eastAsia"/>
          <w:b/>
          <w:lang w:val="nl-NL"/>
        </w:rPr>
        <w:t>ươ</w:t>
      </w:r>
      <w:r w:rsidRPr="005667E1">
        <w:rPr>
          <w:b/>
          <w:lang w:val="nl-NL"/>
        </w:rPr>
        <w:t>ng Thị Cẩm Thủy – Ủy viên H</w:t>
      </w:r>
      <w:r w:rsidRPr="005667E1">
        <w:rPr>
          <w:rFonts w:hint="eastAsia"/>
          <w:b/>
          <w:lang w:val="nl-NL"/>
        </w:rPr>
        <w:t>Đ</w:t>
      </w:r>
      <w:r w:rsidRPr="005667E1">
        <w:rPr>
          <w:b/>
          <w:lang w:val="nl-NL"/>
        </w:rPr>
        <w:t xml:space="preserve">QT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Nữ</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sinh</w:t>
      </w:r>
      <w:r w:rsidRPr="005667E1">
        <w:rPr>
          <w:lang w:val="es-MX"/>
        </w:rPr>
        <w:tab/>
      </w:r>
      <w:r w:rsidRPr="005667E1">
        <w:rPr>
          <w:lang w:val="es-MX"/>
        </w:rPr>
        <w:tab/>
      </w:r>
      <w:r w:rsidRPr="005667E1">
        <w:rPr>
          <w:lang w:val="es-MX"/>
        </w:rPr>
        <w:tab/>
        <w:t>: 26 tháng 11 n</w:t>
      </w:r>
      <w:r w:rsidRPr="005667E1">
        <w:rPr>
          <w:rFonts w:hint="eastAsia"/>
          <w:lang w:val="es-MX"/>
        </w:rPr>
        <w:t>ă</w:t>
      </w:r>
      <w:r w:rsidRPr="005667E1">
        <w:rPr>
          <w:lang w:val="es-MX"/>
        </w:rPr>
        <w:t>m 1977</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Thanh Oai –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rFonts w:hint="eastAsia"/>
          <w:lang w:val="es-MX"/>
        </w:rPr>
        <w:t>Đ</w:t>
      </w:r>
      <w:r w:rsidRPr="005667E1">
        <w:rPr>
          <w:lang w:val="es-MX"/>
        </w:rPr>
        <w:t>ịa chỉ th</w:t>
      </w:r>
      <w:r w:rsidRPr="005667E1">
        <w:rPr>
          <w:rFonts w:hint="eastAsia"/>
          <w:lang w:val="es-MX"/>
        </w:rPr>
        <w:t>ư</w:t>
      </w:r>
      <w:r w:rsidRPr="005667E1">
        <w:rPr>
          <w:lang w:val="es-MX"/>
        </w:rPr>
        <w:t>ờng trú</w:t>
      </w:r>
      <w:r w:rsidRPr="005667E1">
        <w:rPr>
          <w:lang w:val="es-MX"/>
        </w:rPr>
        <w:tab/>
      </w:r>
      <w:r w:rsidRPr="005667E1">
        <w:rPr>
          <w:lang w:val="es-MX"/>
        </w:rPr>
        <w:tab/>
        <w:t>: P309 B8 – Thanh Xuân Bắc – Thanh Xuân –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CMND</w:t>
      </w:r>
      <w:r w:rsidRPr="005667E1">
        <w:rPr>
          <w:lang w:val="es-MX"/>
        </w:rPr>
        <w:tab/>
      </w:r>
      <w:r w:rsidRPr="005667E1">
        <w:rPr>
          <w:lang w:val="es-MX"/>
        </w:rPr>
        <w:tab/>
      </w:r>
      <w:r w:rsidRPr="005667E1">
        <w:rPr>
          <w:lang w:val="es-MX"/>
        </w:rPr>
        <w:tab/>
        <w:t>: 012282785 do Công an Hà Nội cấp ngày 11/10/1999</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v</w:t>
      </w:r>
      <w:r w:rsidRPr="005667E1">
        <w:rPr>
          <w:rFonts w:hint="eastAsia"/>
          <w:lang w:val="es-MX"/>
        </w:rPr>
        <w:t>ă</w:t>
      </w:r>
      <w:r w:rsidRPr="005667E1">
        <w:rPr>
          <w:lang w:val="es-MX"/>
        </w:rPr>
        <w:t>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 xml:space="preserve">ộ chuyên môn: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hiện nay tại tổ chức niêm yết: Ủy viên H</w:t>
      </w:r>
      <w:r w:rsidRPr="005667E1">
        <w:rPr>
          <w:rFonts w:hint="eastAsia"/>
          <w:lang w:val="es-MX"/>
        </w:rPr>
        <w:t>Đ</w:t>
      </w:r>
      <w:r w:rsidRPr="005667E1">
        <w:rPr>
          <w:lang w:val="es-MX"/>
        </w:rPr>
        <w:t xml:space="preserve">QT </w:t>
      </w:r>
      <w:r w:rsidRPr="005667E1">
        <w:rPr>
          <w:rFonts w:hint="eastAsia"/>
          <w:lang w:val="es-MX"/>
        </w:rPr>
        <w:t>–</w:t>
      </w:r>
      <w:r w:rsidRPr="005667E1">
        <w:rPr>
          <w:lang w:val="es-MX"/>
        </w:rPr>
        <w:t xml:space="preserve">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 Quá trình công tác: </w:t>
      </w:r>
    </w:p>
    <w:p w:rsidR="00A139C5" w:rsidRPr="00270043" w:rsidRDefault="00A139C5" w:rsidP="00A139C5">
      <w:pPr>
        <w:numPr>
          <w:ilvl w:val="0"/>
          <w:numId w:val="2"/>
        </w:numPr>
        <w:suppressAutoHyphens/>
        <w:spacing w:before="120" w:line="360" w:lineRule="exact"/>
        <w:jc w:val="both"/>
        <w:rPr>
          <w:lang w:val="nl-NL"/>
        </w:rPr>
      </w:pPr>
      <w:r w:rsidRPr="005667E1">
        <w:rPr>
          <w:lang w:val="nl-NL"/>
        </w:rPr>
        <w:t>1999 -2000: Chuyên viên Phòng dự án – Công ty Team Work</w:t>
      </w:r>
    </w:p>
    <w:p w:rsidR="00A139C5" w:rsidRPr="00270043" w:rsidRDefault="00A139C5" w:rsidP="00A139C5">
      <w:pPr>
        <w:numPr>
          <w:ilvl w:val="0"/>
          <w:numId w:val="2"/>
        </w:numPr>
        <w:suppressAutoHyphens/>
        <w:spacing w:before="120" w:line="360" w:lineRule="exact"/>
        <w:jc w:val="both"/>
        <w:rPr>
          <w:lang w:val="nl-NL"/>
        </w:rPr>
      </w:pPr>
      <w:r w:rsidRPr="005667E1">
        <w:rPr>
          <w:lang w:val="nl-NL"/>
        </w:rPr>
        <w:lastRenderedPageBreak/>
        <w:t xml:space="preserve">2001 – 2007: </w:t>
      </w:r>
      <w:r w:rsidRPr="005667E1">
        <w:rPr>
          <w:rFonts w:hint="eastAsia"/>
          <w:lang w:val="nl-NL"/>
        </w:rPr>
        <w:t>Đ</w:t>
      </w:r>
      <w:r w:rsidRPr="005667E1">
        <w:rPr>
          <w:lang w:val="nl-NL"/>
        </w:rPr>
        <w:t xml:space="preserve">iều phối dự </w:t>
      </w:r>
      <w:r w:rsidRPr="005667E1">
        <w:rPr>
          <w:rFonts w:hint="eastAsia"/>
          <w:lang w:val="nl-NL"/>
        </w:rPr>
        <w:t>á</w:t>
      </w:r>
      <w:r w:rsidRPr="005667E1">
        <w:rPr>
          <w:lang w:val="nl-NL"/>
        </w:rPr>
        <w:t xml:space="preserve">n White Sands Resort </w:t>
      </w:r>
      <w:r w:rsidRPr="005667E1">
        <w:rPr>
          <w:rFonts w:hint="eastAsia"/>
          <w:lang w:val="nl-NL"/>
        </w:rPr>
        <w:t>–</w:t>
      </w:r>
      <w:r w:rsidRPr="005667E1">
        <w:rPr>
          <w:lang w:val="nl-NL"/>
        </w:rPr>
        <w:t xml:space="preserve"> Công ty HIPC (Anh)</w:t>
      </w:r>
    </w:p>
    <w:p w:rsidR="00A139C5" w:rsidRPr="00270043" w:rsidRDefault="00A139C5" w:rsidP="00A139C5">
      <w:pPr>
        <w:numPr>
          <w:ilvl w:val="0"/>
          <w:numId w:val="2"/>
        </w:numPr>
        <w:suppressAutoHyphens/>
        <w:spacing w:before="120" w:line="360" w:lineRule="exact"/>
        <w:jc w:val="both"/>
        <w:rPr>
          <w:lang w:val="nl-NL"/>
        </w:rPr>
      </w:pPr>
      <w:r w:rsidRPr="005667E1">
        <w:rPr>
          <w:lang w:val="nl-NL"/>
        </w:rPr>
        <w:t>3/2007 – 8/2008: Chuyên viên V</w:t>
      </w:r>
      <w:r w:rsidRPr="005667E1">
        <w:rPr>
          <w:rFonts w:hint="eastAsia"/>
          <w:lang w:val="nl-NL"/>
        </w:rPr>
        <w:t>ă</w:t>
      </w:r>
      <w:r w:rsidRPr="005667E1">
        <w:rPr>
          <w:lang w:val="nl-NL"/>
        </w:rPr>
        <w:t>n phòng H</w:t>
      </w:r>
      <w:r w:rsidRPr="005667E1">
        <w:rPr>
          <w:rFonts w:hint="eastAsia"/>
          <w:lang w:val="nl-NL"/>
        </w:rPr>
        <w:t>Đ</w:t>
      </w:r>
      <w:r w:rsidRPr="005667E1">
        <w:rPr>
          <w:lang w:val="nl-NL"/>
        </w:rPr>
        <w:t xml:space="preserve">QT – Oceanbank </w:t>
      </w:r>
    </w:p>
    <w:p w:rsidR="00A139C5" w:rsidRPr="00270043" w:rsidRDefault="00A139C5" w:rsidP="00A139C5">
      <w:pPr>
        <w:numPr>
          <w:ilvl w:val="0"/>
          <w:numId w:val="2"/>
        </w:numPr>
        <w:suppressAutoHyphens/>
        <w:spacing w:before="120" w:line="360" w:lineRule="exact"/>
        <w:jc w:val="both"/>
        <w:rPr>
          <w:lang w:val="nl-NL"/>
        </w:rPr>
      </w:pPr>
      <w:r w:rsidRPr="005667E1">
        <w:rPr>
          <w:lang w:val="nl-NL"/>
        </w:rPr>
        <w:t>8/2008 – 5/2011: Tr</w:t>
      </w:r>
      <w:r w:rsidRPr="005667E1">
        <w:rPr>
          <w:rFonts w:hint="eastAsia"/>
          <w:lang w:val="nl-NL"/>
        </w:rPr>
        <w:t>ư</w:t>
      </w:r>
      <w:r w:rsidRPr="005667E1">
        <w:rPr>
          <w:lang w:val="nl-NL"/>
        </w:rPr>
        <w:t xml:space="preserve">ởng phòng </w:t>
      </w:r>
      <w:r w:rsidRPr="005667E1">
        <w:rPr>
          <w:rFonts w:hint="eastAsia"/>
          <w:lang w:val="nl-NL"/>
        </w:rPr>
        <w:t>Đ</w:t>
      </w:r>
      <w:r w:rsidRPr="005667E1">
        <w:rPr>
          <w:lang w:val="nl-NL"/>
        </w:rPr>
        <w:t xml:space="preserve">TDA -  Oceanbank </w:t>
      </w:r>
    </w:p>
    <w:p w:rsidR="00A139C5" w:rsidRPr="00270043" w:rsidRDefault="00A139C5" w:rsidP="00A139C5">
      <w:pPr>
        <w:numPr>
          <w:ilvl w:val="0"/>
          <w:numId w:val="2"/>
        </w:numPr>
        <w:suppressAutoHyphens/>
        <w:spacing w:before="120" w:line="360" w:lineRule="exact"/>
        <w:jc w:val="both"/>
        <w:rPr>
          <w:lang w:val="nl-NL"/>
        </w:rPr>
      </w:pPr>
      <w:r w:rsidRPr="005667E1">
        <w:rPr>
          <w:lang w:val="nl-NL"/>
        </w:rPr>
        <w:lastRenderedPageBreak/>
        <w:t xml:space="preserve">26/52011 </w:t>
      </w:r>
      <w:r w:rsidRPr="005667E1">
        <w:rPr>
          <w:rFonts w:hint="eastAsia"/>
          <w:lang w:val="nl-NL"/>
        </w:rPr>
        <w:t>đ</w:t>
      </w:r>
      <w:r w:rsidRPr="005667E1">
        <w:rPr>
          <w:lang w:val="nl-NL"/>
        </w:rPr>
        <w:t xml:space="preserve">ến nay: Phó Ban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 Oceanbank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w:t>
      </w:r>
      <w:r w:rsidRPr="005667E1">
        <w:rPr>
          <w:rFonts w:hint="eastAsia"/>
          <w:lang w:val="es-MX"/>
        </w:rPr>
        <w:t>đ</w:t>
      </w:r>
      <w:r w:rsidRPr="005667E1">
        <w:rPr>
          <w:lang w:val="es-MX"/>
        </w:rPr>
        <w:t>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 Tỷ lệ sở hữu chứng khoán của bản thân và những ng</w:t>
      </w:r>
      <w:r w:rsidRPr="005667E1">
        <w:rPr>
          <w:rFonts w:hint="eastAsia"/>
          <w:lang w:val="es-MX"/>
        </w:rPr>
        <w:t>ư</w:t>
      </w:r>
      <w:r w:rsidRPr="005667E1">
        <w:rPr>
          <w:lang w:val="es-MX"/>
        </w:rPr>
        <w:t>ời liên quan: không</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xml:space="preserve">Sở hữu cá nhân: </w:t>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xml:space="preserve">Sở hữu đại diện tổ chức :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w:t>
      </w:r>
      <w:r w:rsidRPr="005667E1">
        <w:rPr>
          <w:rFonts w:hint="eastAsia"/>
          <w:lang w:val="es-MX"/>
        </w:rPr>
        <w:t>đ</w:t>
      </w:r>
      <w:r w:rsidRPr="005667E1">
        <w:rPr>
          <w:lang w:val="es-MX"/>
        </w:rPr>
        <w:t xml:space="preserve">ối với Công ty: Không </w:t>
      </w:r>
    </w:p>
    <w:p w:rsidR="00A139C5" w:rsidRPr="00270043" w:rsidRDefault="00A139C5" w:rsidP="00A139C5">
      <w:pPr>
        <w:spacing w:before="120" w:line="360" w:lineRule="exact"/>
        <w:ind w:right="-81"/>
        <w:rPr>
          <w:b/>
          <w:iCs/>
          <w:lang w:val="nb-NO"/>
        </w:rPr>
      </w:pPr>
      <w:r w:rsidRPr="005667E1">
        <w:rPr>
          <w:b/>
          <w:iCs/>
          <w:lang w:val="nb-NO"/>
        </w:rPr>
        <w:t>Ông Nguyễn Ngọc Minh - Ủy viên H</w:t>
      </w:r>
      <w:r w:rsidRPr="005667E1">
        <w:rPr>
          <w:rFonts w:hint="eastAsia"/>
          <w:b/>
          <w:iCs/>
          <w:lang w:val="nb-NO"/>
        </w:rPr>
        <w:t>Đ</w:t>
      </w:r>
      <w:r w:rsidRPr="005667E1">
        <w:rPr>
          <w:b/>
          <w:iCs/>
          <w:lang w:val="nb-NO"/>
        </w:rPr>
        <w:t xml:space="preserve">QT </w:t>
      </w:r>
      <w:r w:rsidRPr="005667E1">
        <w:rPr>
          <w:lang w:val="nb-NO"/>
        </w:rPr>
        <w:tab/>
      </w:r>
      <w:r w:rsidRPr="005667E1">
        <w:rPr>
          <w:lang w:val="nb-NO"/>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w:t>
      </w:r>
      <w:r w:rsidRPr="005667E1">
        <w:rPr>
          <w:rFonts w:hint="eastAsia"/>
          <w:lang w:val="es-MX"/>
        </w:rPr>
        <w:t>ă</w:t>
      </w:r>
      <w:r w:rsidRPr="005667E1">
        <w:rPr>
          <w:lang w:val="es-MX"/>
        </w:rPr>
        <w:t>m sinh</w:t>
      </w:r>
      <w:r w:rsidRPr="005667E1">
        <w:rPr>
          <w:lang w:val="es-MX"/>
        </w:rPr>
        <w:tab/>
        <w:t>: 03/02/1965</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Thành phố Hải D</w:t>
      </w:r>
      <w:r w:rsidRPr="005667E1">
        <w:rPr>
          <w:rFonts w:hint="eastAsia"/>
          <w:lang w:val="es-MX"/>
        </w:rPr>
        <w:t>ươ</w:t>
      </w:r>
      <w:r w:rsidRPr="005667E1">
        <w:rPr>
          <w:lang w:val="es-MX"/>
        </w:rPr>
        <w:t>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rFonts w:hint="eastAsia"/>
          <w:lang w:val="es-MX"/>
        </w:rPr>
        <w:t>Đ</w:t>
      </w:r>
      <w:r w:rsidRPr="005667E1">
        <w:rPr>
          <w:lang w:val="es-MX"/>
        </w:rPr>
        <w:t>ịa chỉ th</w:t>
      </w:r>
      <w:r w:rsidRPr="005667E1">
        <w:rPr>
          <w:rFonts w:hint="eastAsia"/>
          <w:lang w:val="es-MX"/>
        </w:rPr>
        <w:t>ư</w:t>
      </w:r>
      <w:r w:rsidRPr="005667E1">
        <w:rPr>
          <w:lang w:val="es-MX"/>
        </w:rPr>
        <w:t>ờng trú</w:t>
      </w:r>
      <w:r w:rsidRPr="005667E1">
        <w:rPr>
          <w:lang w:val="es-MX"/>
        </w:rPr>
        <w:tab/>
      </w:r>
      <w:r w:rsidRPr="005667E1">
        <w:rPr>
          <w:lang w:val="es-MX"/>
        </w:rPr>
        <w:tab/>
        <w:t xml:space="preserve">: 26 – C8, Giảng Võ, Ba </w:t>
      </w:r>
      <w:r w:rsidRPr="005667E1">
        <w:rPr>
          <w:rFonts w:hint="eastAsia"/>
          <w:lang w:val="es-MX"/>
        </w:rPr>
        <w:t>Đì</w:t>
      </w:r>
      <w:r w:rsidRPr="005667E1">
        <w:rPr>
          <w:lang w:val="es-MX"/>
        </w:rPr>
        <w:t>nh,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011911975 do CA Hà Nội cấp ngày 06/05/2009</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v</w:t>
      </w:r>
      <w:r w:rsidRPr="005667E1">
        <w:rPr>
          <w:rFonts w:hint="eastAsia"/>
          <w:lang w:val="es-MX"/>
        </w:rPr>
        <w:t>ă</w:t>
      </w:r>
      <w:r w:rsidRPr="005667E1">
        <w:rPr>
          <w:lang w:val="es-MX"/>
        </w:rPr>
        <w:t>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chuyên môn</w:t>
      </w:r>
      <w:r w:rsidRPr="005667E1">
        <w:rPr>
          <w:lang w:val="es-MX"/>
        </w:rPr>
        <w:tab/>
        <w:t>: Thạc sỹ Luật, Thạc sỹ Quản trị Kinh Doanh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công tác hiện nay tại tổ chức niêm yết: Uỷ viên Hội </w:t>
      </w:r>
      <w:r w:rsidRPr="005667E1">
        <w:rPr>
          <w:rFonts w:hint="eastAsia"/>
          <w:lang w:val="es-MX"/>
        </w:rPr>
        <w:t>đ</w:t>
      </w:r>
      <w:r w:rsidRPr="005667E1">
        <w:rPr>
          <w:lang w:val="es-MX"/>
        </w:rPr>
        <w:t>ồng quản trị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 (nêu tóm tắt n</w:t>
      </w:r>
      <w:r w:rsidRPr="005667E1">
        <w:rPr>
          <w:rFonts w:hint="eastAsia"/>
          <w:lang w:val="es-MX"/>
        </w:rPr>
        <w:t>ơ</w:t>
      </w:r>
      <w:r w:rsidRPr="005667E1">
        <w:rPr>
          <w:lang w:val="es-MX"/>
        </w:rPr>
        <w:t xml:space="preserve">i công tác, chức vụ, nghề nghiệp </w:t>
      </w:r>
      <w:r w:rsidRPr="005667E1">
        <w:rPr>
          <w:rFonts w:hint="eastAsia"/>
          <w:lang w:val="es-MX"/>
        </w:rPr>
        <w:t>đã</w:t>
      </w:r>
      <w:r w:rsidRPr="005667E1">
        <w:rPr>
          <w:lang w:val="es-MX"/>
        </w:rPr>
        <w:t xml:space="preserve">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1988 - 2000: Nhân viên  – Công ty vận tải </w:t>
      </w:r>
      <w:r w:rsidRPr="005667E1">
        <w:rPr>
          <w:rFonts w:hint="eastAsia"/>
          <w:lang w:val="nl-NL"/>
        </w:rPr>
        <w:t>đư</w:t>
      </w:r>
      <w:r w:rsidRPr="005667E1">
        <w:rPr>
          <w:lang w:val="nl-NL"/>
        </w:rPr>
        <w:t>ờng biển Hà Nội.</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2000 - 2006: Phó phòng Bảo hiểm Hàng Hải, Tr</w:t>
      </w:r>
      <w:r w:rsidRPr="005667E1">
        <w:rPr>
          <w:rFonts w:hint="eastAsia"/>
          <w:lang w:val="nl-NL"/>
        </w:rPr>
        <w:t>ư</w:t>
      </w:r>
      <w:r w:rsidRPr="005667E1">
        <w:rPr>
          <w:lang w:val="nl-NL"/>
        </w:rPr>
        <w:t xml:space="preserve">ởng phòng giám </w:t>
      </w:r>
      <w:r w:rsidRPr="005667E1">
        <w:rPr>
          <w:rFonts w:hint="eastAsia"/>
          <w:lang w:val="nl-NL"/>
        </w:rPr>
        <w:t>đ</w:t>
      </w:r>
      <w:r w:rsidRPr="005667E1">
        <w:rPr>
          <w:lang w:val="nl-NL"/>
        </w:rPr>
        <w:t>ịnh Bồi th</w:t>
      </w:r>
      <w:r w:rsidRPr="005667E1">
        <w:rPr>
          <w:rFonts w:hint="eastAsia"/>
          <w:lang w:val="nl-NL"/>
        </w:rPr>
        <w:t>ư</w:t>
      </w:r>
      <w:r w:rsidRPr="005667E1">
        <w:rPr>
          <w:lang w:val="nl-NL"/>
        </w:rPr>
        <w:t>ờng - Tổng Công ty  Cổ phần Bảo hiểm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2006 – 9/2007: Giám </w:t>
      </w:r>
      <w:r w:rsidRPr="005667E1">
        <w:rPr>
          <w:rFonts w:hint="eastAsia"/>
          <w:lang w:val="nl-NL"/>
        </w:rPr>
        <w:t>đ</w:t>
      </w:r>
      <w:r w:rsidRPr="005667E1">
        <w:rPr>
          <w:lang w:val="nl-NL"/>
        </w:rPr>
        <w:t xml:space="preserve">ốc Công ty Bảo hiểm Dầu khí Hà Nội </w:t>
      </w:r>
      <w:r w:rsidRPr="005667E1">
        <w:rPr>
          <w:rFonts w:hint="eastAsia"/>
          <w:lang w:val="nl-NL"/>
        </w:rPr>
        <w:t>–</w:t>
      </w:r>
      <w:r w:rsidRPr="005667E1">
        <w:rPr>
          <w:lang w:val="nl-NL"/>
        </w:rPr>
        <w:t xml:space="preserve"> Tổng Công ty Cổ phần Bảo hiểm Dầu khí Việt Nam.</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 xml:space="preserve">10/2007 – 7/2009: Phó Tổng Giám </w:t>
      </w:r>
      <w:r w:rsidRPr="005667E1">
        <w:rPr>
          <w:rFonts w:hint="eastAsia"/>
          <w:lang w:val="nl-NL"/>
        </w:rPr>
        <w:t>đ</w:t>
      </w:r>
      <w:r w:rsidRPr="005667E1">
        <w:rPr>
          <w:lang w:val="nl-NL"/>
        </w:rPr>
        <w:t xml:space="preserve">ốc – Công ty Cổ phần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Tài chính Công </w:t>
      </w:r>
      <w:r w:rsidRPr="005667E1">
        <w:rPr>
          <w:rFonts w:hint="eastAsia"/>
          <w:lang w:val="nl-NL"/>
        </w:rPr>
        <w:t>đ</w:t>
      </w:r>
      <w:r w:rsidRPr="005667E1">
        <w:rPr>
          <w:lang w:val="nl-NL"/>
        </w:rPr>
        <w:t xml:space="preserve">oàn Dầu khí Việt Nam (PVFI).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07/2009 – 05/2010: Chủ tịch H</w:t>
      </w:r>
      <w:r w:rsidRPr="005667E1">
        <w:rPr>
          <w:rFonts w:hint="eastAsia"/>
          <w:lang w:val="nl-NL"/>
        </w:rPr>
        <w:t>Đ</w:t>
      </w:r>
      <w:r w:rsidRPr="005667E1">
        <w:rPr>
          <w:lang w:val="nl-NL"/>
        </w:rPr>
        <w:t xml:space="preserve">QT - Công ty Cổ phần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Tài chính Công </w:t>
      </w:r>
      <w:r w:rsidRPr="005667E1">
        <w:rPr>
          <w:rFonts w:hint="eastAsia"/>
          <w:lang w:val="nl-NL"/>
        </w:rPr>
        <w:t>đ</w:t>
      </w:r>
      <w:r w:rsidRPr="005667E1">
        <w:rPr>
          <w:lang w:val="nl-NL"/>
        </w:rPr>
        <w:t>oàn Dầu khí Việt Nam (PVFI).</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 06/2010 - </w:t>
      </w:r>
      <w:r w:rsidRPr="005667E1">
        <w:rPr>
          <w:rFonts w:hint="eastAsia"/>
          <w:lang w:val="nl-NL"/>
        </w:rPr>
        <w:t>đ</w:t>
      </w:r>
      <w:r w:rsidRPr="005667E1">
        <w:rPr>
          <w:lang w:val="nl-NL"/>
        </w:rPr>
        <w:t xml:space="preserve">ến nay: Phó tổng giám </w:t>
      </w:r>
      <w:r w:rsidRPr="005667E1">
        <w:rPr>
          <w:rFonts w:hint="eastAsia"/>
          <w:lang w:val="nl-NL"/>
        </w:rPr>
        <w:t>đ</w:t>
      </w:r>
      <w:r w:rsidRPr="005667E1">
        <w:rPr>
          <w:lang w:val="nl-NL"/>
        </w:rPr>
        <w:t>ốc TCT CP Bảo hiểm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 xml:space="preserve">Chức vụ </w:t>
      </w:r>
      <w:r w:rsidRPr="005667E1">
        <w:rPr>
          <w:rFonts w:hint="eastAsia"/>
          <w:lang w:val="es-MX"/>
        </w:rPr>
        <w:t>đ</w:t>
      </w:r>
      <w:r w:rsidRPr="005667E1">
        <w:rPr>
          <w:lang w:val="es-MX"/>
        </w:rPr>
        <w:t xml:space="preserve">ang nắm giữ ở các tổ chức khác: </w:t>
      </w:r>
      <w:r w:rsidRPr="005667E1">
        <w:rPr>
          <w:lang w:val="nl-NL"/>
        </w:rPr>
        <w:t xml:space="preserve">Phó Tổng giám </w:t>
      </w:r>
      <w:r w:rsidRPr="005667E1">
        <w:rPr>
          <w:rFonts w:hint="eastAsia"/>
          <w:lang w:val="nl-NL"/>
        </w:rPr>
        <w:t>đ</w:t>
      </w:r>
      <w:r w:rsidRPr="005667E1">
        <w:rPr>
          <w:lang w:val="nl-NL"/>
        </w:rPr>
        <w:t>ốc TCT cổ phần Bảo hiểm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w:t>
      </w:r>
      <w:r w:rsidRPr="005667E1">
        <w:rPr>
          <w:rFonts w:hint="eastAsia"/>
          <w:lang w:val="es-MX"/>
        </w:rPr>
        <w:t>ư</w:t>
      </w:r>
      <w:r w:rsidRPr="005667E1">
        <w:rPr>
          <w:lang w:val="es-MX"/>
        </w:rPr>
        <w:t xml:space="preserve">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cho Tổng công ty cổ phần Bảo hiểm Dầu khí Việt Nam: 4.350.000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w:t>
      </w:r>
      <w:r w:rsidRPr="005667E1">
        <w:rPr>
          <w:rFonts w:hint="eastAsia"/>
          <w:lang w:val="es-MX"/>
        </w:rPr>
        <w:t>đ</w:t>
      </w:r>
      <w:r w:rsidRPr="005667E1">
        <w:rPr>
          <w:lang w:val="es-MX"/>
        </w:rPr>
        <w:t xml:space="preserve">ối với Công ty </w:t>
      </w:r>
      <w:r w:rsidRPr="005667E1">
        <w:rPr>
          <w:lang w:val="es-MX"/>
        </w:rPr>
        <w:tab/>
        <w:t xml:space="preserve">: Không </w:t>
      </w:r>
    </w:p>
    <w:p w:rsidR="00A139C5" w:rsidRPr="00270043" w:rsidRDefault="00A139C5" w:rsidP="00A139C5">
      <w:pPr>
        <w:spacing w:before="120" w:line="360" w:lineRule="exact"/>
        <w:ind w:right="-86"/>
        <w:jc w:val="both"/>
        <w:rPr>
          <w:lang w:val="es-MX"/>
        </w:rPr>
      </w:pPr>
      <w:r w:rsidRPr="005667E1">
        <w:rPr>
          <w:b/>
          <w:iCs/>
          <w:lang w:val="nb-NO"/>
        </w:rPr>
        <w:t>Ông Lê Quang Thụ - Uỷ viên H</w:t>
      </w:r>
      <w:r w:rsidRPr="005667E1">
        <w:rPr>
          <w:rFonts w:hint="eastAsia"/>
          <w:b/>
          <w:iCs/>
          <w:lang w:val="nb-NO"/>
        </w:rPr>
        <w:t>Đ</w:t>
      </w:r>
      <w:r w:rsidRPr="005667E1">
        <w:rPr>
          <w:b/>
          <w:iCs/>
          <w:lang w:val="nb-NO"/>
        </w:rPr>
        <w:t xml:space="preserve">QT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r w:rsidRPr="005667E1">
        <w:rPr>
          <w:lang w:val="es-MX"/>
        </w:rPr>
        <w:tab/>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w:t>
      </w:r>
      <w:r w:rsidRPr="005667E1">
        <w:rPr>
          <w:rFonts w:hint="eastAsia"/>
          <w:lang w:val="es-MX"/>
        </w:rPr>
        <w:t>ă</w:t>
      </w:r>
      <w:r w:rsidRPr="005667E1">
        <w:rPr>
          <w:lang w:val="es-MX"/>
        </w:rPr>
        <w:t>m sinh</w:t>
      </w:r>
      <w:r w:rsidRPr="005667E1">
        <w:rPr>
          <w:lang w:val="es-MX"/>
        </w:rPr>
        <w:tab/>
        <w:t>: 10/6/1974</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Quảng Trị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rFonts w:hint="eastAsia"/>
          <w:lang w:val="es-MX"/>
        </w:rPr>
        <w:t>Đ</w:t>
      </w:r>
      <w:r w:rsidRPr="005667E1">
        <w:rPr>
          <w:lang w:val="es-MX"/>
        </w:rPr>
        <w:t>ịa chỉ th</w:t>
      </w:r>
      <w:r w:rsidRPr="005667E1">
        <w:rPr>
          <w:rFonts w:hint="eastAsia"/>
          <w:lang w:val="es-MX"/>
        </w:rPr>
        <w:t>ư</w:t>
      </w:r>
      <w:r w:rsidRPr="005667E1">
        <w:rPr>
          <w:lang w:val="es-MX"/>
        </w:rPr>
        <w:t>ờng trú</w:t>
      </w:r>
      <w:r w:rsidRPr="005667E1">
        <w:rPr>
          <w:lang w:val="es-MX"/>
        </w:rPr>
        <w:tab/>
      </w:r>
      <w:r w:rsidRPr="005667E1">
        <w:rPr>
          <w:lang w:val="es-MX"/>
        </w:rPr>
        <w:tab/>
        <w:t>: Số 4 Lê Phụng Hiểu, Tràng Tiền, Hoàn Kiếm,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w:t>
      </w:r>
      <w:r w:rsidRPr="005667E1">
        <w:rPr>
          <w:lang w:val="es-MX"/>
        </w:rPr>
        <w:tab/>
      </w:r>
      <w:r w:rsidRPr="005667E1">
        <w:rPr>
          <w:lang w:val="es-MX"/>
        </w:rPr>
        <w:tab/>
        <w:t>: 011816118  do CA  Hà Nội cấp ngày 01/10/2007.</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v</w:t>
      </w:r>
      <w:r w:rsidRPr="005667E1">
        <w:rPr>
          <w:rFonts w:hint="eastAsia"/>
          <w:lang w:val="es-MX"/>
        </w:rPr>
        <w:t>ă</w:t>
      </w:r>
      <w:r w:rsidRPr="005667E1">
        <w:rPr>
          <w:lang w:val="es-MX"/>
        </w:rPr>
        <w:t>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chuyên môn</w:t>
      </w:r>
      <w:r w:rsidRPr="005667E1">
        <w:rPr>
          <w:lang w:val="es-MX"/>
        </w:rPr>
        <w:tab/>
        <w:t xml:space="preserve">: Thạc sỹ thiết kế </w:t>
      </w:r>
      <w:r w:rsidRPr="005667E1">
        <w:rPr>
          <w:rFonts w:hint="eastAsia"/>
          <w:lang w:val="es-MX"/>
        </w:rPr>
        <w:t>đô</w:t>
      </w:r>
      <w:r w:rsidRPr="005667E1">
        <w:rPr>
          <w:lang w:val="es-MX"/>
        </w:rPr>
        <w:t xml:space="preserve"> thị, di sản và phát triển bền vững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công tác hiện nay tại tổ chức niêm yết: Uỷ viên Hội </w:t>
      </w:r>
      <w:r w:rsidRPr="005667E1">
        <w:rPr>
          <w:rFonts w:hint="eastAsia"/>
          <w:lang w:val="es-MX"/>
        </w:rPr>
        <w:t>đ</w:t>
      </w:r>
      <w:r w:rsidRPr="005667E1">
        <w:rPr>
          <w:lang w:val="es-MX"/>
        </w:rPr>
        <w:t>ồng quản trị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 (nêu tóm tắt n</w:t>
      </w:r>
      <w:r w:rsidRPr="005667E1">
        <w:rPr>
          <w:rFonts w:hint="eastAsia"/>
          <w:lang w:val="es-MX"/>
        </w:rPr>
        <w:t>ơ</w:t>
      </w:r>
      <w:r w:rsidRPr="005667E1">
        <w:rPr>
          <w:lang w:val="es-MX"/>
        </w:rPr>
        <w:t xml:space="preserve">i công tác, chức vụ, nghề nghiệp </w:t>
      </w:r>
      <w:r w:rsidRPr="005667E1">
        <w:rPr>
          <w:rFonts w:hint="eastAsia"/>
          <w:lang w:val="es-MX"/>
        </w:rPr>
        <w:t>đã</w:t>
      </w:r>
      <w:r w:rsidRPr="005667E1">
        <w:rPr>
          <w:lang w:val="es-MX"/>
        </w:rPr>
        <w:t xml:space="preserve">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1997 – 2007</w:t>
      </w:r>
      <w:r w:rsidRPr="005667E1">
        <w:rPr>
          <w:lang w:val="nl-NL"/>
        </w:rPr>
        <w:tab/>
        <w:t>: Tr</w:t>
      </w:r>
      <w:r w:rsidRPr="005667E1">
        <w:rPr>
          <w:rFonts w:hint="eastAsia"/>
          <w:lang w:val="nl-NL"/>
        </w:rPr>
        <w:t>ư</w:t>
      </w:r>
      <w:r w:rsidRPr="005667E1">
        <w:rPr>
          <w:lang w:val="nl-NL"/>
        </w:rPr>
        <w:t>ởng phòng thiết kế - Công ty Sacidelta JVC.;</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2008 – 2009</w:t>
      </w:r>
      <w:r w:rsidRPr="005667E1">
        <w:rPr>
          <w:lang w:val="nl-NL"/>
        </w:rPr>
        <w:tab/>
        <w:t xml:space="preserve">: Phó Tổng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CP </w:t>
      </w:r>
      <w:r w:rsidRPr="005667E1">
        <w:rPr>
          <w:rFonts w:hint="eastAsia"/>
          <w:lang w:val="nl-NL"/>
        </w:rPr>
        <w:t>đ</w:t>
      </w:r>
      <w:r w:rsidRPr="005667E1">
        <w:rPr>
          <w:lang w:val="nl-NL"/>
        </w:rPr>
        <w:t>ầu t</w:t>
      </w:r>
      <w:r w:rsidRPr="005667E1">
        <w:rPr>
          <w:rFonts w:hint="eastAsia"/>
          <w:lang w:val="nl-NL"/>
        </w:rPr>
        <w:t>ư</w:t>
      </w:r>
      <w:r w:rsidRPr="005667E1">
        <w:rPr>
          <w:lang w:val="nl-NL"/>
        </w:rPr>
        <w:t xml:space="preserve"> và phát triển hạ tầng Hoàng Thành;</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2009 – 4/2012</w:t>
      </w:r>
      <w:r w:rsidRPr="005667E1">
        <w:rPr>
          <w:lang w:val="nl-NL"/>
        </w:rPr>
        <w:tab/>
        <w:t xml:space="preserve">: Phó Tổng giám </w:t>
      </w:r>
      <w:r w:rsidRPr="005667E1">
        <w:rPr>
          <w:rFonts w:hint="eastAsia"/>
          <w:lang w:val="nl-NL"/>
        </w:rPr>
        <w:t>đ</w:t>
      </w:r>
      <w:r w:rsidRPr="005667E1">
        <w:rPr>
          <w:lang w:val="nl-NL"/>
        </w:rPr>
        <w:t xml:space="preserve">ốc </w:t>
      </w:r>
      <w:r w:rsidRPr="005667E1">
        <w:rPr>
          <w:rFonts w:hint="eastAsia"/>
          <w:lang w:val="nl-NL"/>
        </w:rPr>
        <w:t>–</w:t>
      </w:r>
      <w:r w:rsidRPr="005667E1">
        <w:rPr>
          <w:lang w:val="nl-NL"/>
        </w:rPr>
        <w:t xml:space="preserve"> Công ty CP Tập </w:t>
      </w:r>
      <w:r w:rsidRPr="005667E1">
        <w:rPr>
          <w:rFonts w:hint="eastAsia"/>
          <w:lang w:val="nl-NL"/>
        </w:rPr>
        <w:t>đ</w:t>
      </w:r>
      <w:r w:rsidRPr="005667E1">
        <w:rPr>
          <w:lang w:val="nl-NL"/>
        </w:rPr>
        <w:t xml:space="preserve">oàn </w:t>
      </w:r>
      <w:r w:rsidRPr="005667E1">
        <w:rPr>
          <w:rFonts w:hint="eastAsia"/>
          <w:lang w:val="nl-NL"/>
        </w:rPr>
        <w:t>Đ</w:t>
      </w:r>
      <w:r w:rsidRPr="005667E1">
        <w:rPr>
          <w:lang w:val="nl-NL"/>
        </w:rPr>
        <w:t>ại D</w:t>
      </w:r>
      <w:r w:rsidRPr="005667E1">
        <w:rPr>
          <w:rFonts w:hint="eastAsia"/>
          <w:lang w:val="nl-NL"/>
        </w:rPr>
        <w:t>ươ</w:t>
      </w:r>
      <w:r w:rsidRPr="005667E1">
        <w:rPr>
          <w:lang w:val="nl-NL"/>
        </w:rPr>
        <w:t>ng;</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 xml:space="preserve">5/2012 – 10/2013: Tổng giám </w:t>
      </w:r>
      <w:r w:rsidRPr="005667E1">
        <w:rPr>
          <w:rFonts w:hint="eastAsia"/>
          <w:lang w:val="nl-NL"/>
        </w:rPr>
        <w:t>đ</w:t>
      </w:r>
      <w:r w:rsidRPr="005667E1">
        <w:rPr>
          <w:lang w:val="nl-NL"/>
        </w:rPr>
        <w:t xml:space="preserve">ốc Công ty CP Tập </w:t>
      </w:r>
      <w:r w:rsidRPr="005667E1">
        <w:rPr>
          <w:rFonts w:hint="eastAsia"/>
          <w:lang w:val="nl-NL"/>
        </w:rPr>
        <w:t>đ</w:t>
      </w:r>
      <w:r w:rsidRPr="005667E1">
        <w:rPr>
          <w:lang w:val="nl-NL"/>
        </w:rPr>
        <w:t xml:space="preserve">oàn </w:t>
      </w:r>
      <w:r w:rsidRPr="005667E1">
        <w:rPr>
          <w:rFonts w:hint="eastAsia"/>
          <w:lang w:val="nl-NL"/>
        </w:rPr>
        <w:t>Đ</w:t>
      </w:r>
      <w:r w:rsidRPr="005667E1">
        <w:rPr>
          <w:lang w:val="nl-NL"/>
        </w:rPr>
        <w:t>ại D</w:t>
      </w:r>
      <w:r w:rsidRPr="005667E1">
        <w:rPr>
          <w:rFonts w:hint="eastAsia"/>
          <w:lang w:val="nl-NL"/>
        </w:rPr>
        <w:t>ươ</w:t>
      </w:r>
      <w:r w:rsidRPr="005667E1">
        <w:rPr>
          <w:lang w:val="nl-NL"/>
        </w:rPr>
        <w:t>ng;</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11/2013 - nay</w:t>
      </w:r>
      <w:r w:rsidRPr="005667E1">
        <w:rPr>
          <w:lang w:val="nl-NL"/>
        </w:rPr>
        <w:tab/>
        <w:t>: UV H</w:t>
      </w:r>
      <w:r w:rsidRPr="005667E1">
        <w:rPr>
          <w:rFonts w:hint="eastAsia"/>
          <w:lang w:val="nl-NL"/>
        </w:rPr>
        <w:t>Đ</w:t>
      </w:r>
      <w:r w:rsidRPr="005667E1">
        <w:rPr>
          <w:lang w:val="nl-NL"/>
        </w:rPr>
        <w:t xml:space="preserve">QT Công ty CP Tập </w:t>
      </w:r>
      <w:r w:rsidRPr="005667E1">
        <w:rPr>
          <w:rFonts w:hint="eastAsia"/>
          <w:lang w:val="nl-NL"/>
        </w:rPr>
        <w:t>đ</w:t>
      </w:r>
      <w:r w:rsidRPr="005667E1">
        <w:rPr>
          <w:lang w:val="nl-NL"/>
        </w:rPr>
        <w:t xml:space="preserve">oàn </w:t>
      </w:r>
      <w:r w:rsidRPr="005667E1">
        <w:rPr>
          <w:rFonts w:hint="eastAsia"/>
          <w:lang w:val="nl-NL"/>
        </w:rPr>
        <w:t>Đ</w:t>
      </w:r>
      <w:r w:rsidRPr="005667E1">
        <w:rPr>
          <w:lang w:val="nl-NL"/>
        </w:rPr>
        <w:t>ại D</w:t>
      </w:r>
      <w:r w:rsidRPr="005667E1">
        <w:rPr>
          <w:rFonts w:hint="eastAsia"/>
          <w:lang w:val="nl-NL"/>
        </w:rPr>
        <w:t>ươ</w:t>
      </w:r>
      <w:r w:rsidRPr="005667E1">
        <w:rPr>
          <w:lang w:val="nl-NL"/>
        </w:rPr>
        <w:t>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w:t>
      </w:r>
      <w:r w:rsidRPr="005667E1">
        <w:rPr>
          <w:rFonts w:hint="eastAsia"/>
          <w:lang w:val="es-MX"/>
        </w:rPr>
        <w:t>đ</w:t>
      </w:r>
      <w:r w:rsidRPr="005667E1">
        <w:rPr>
          <w:lang w:val="es-MX"/>
        </w:rPr>
        <w:t xml:space="preserve">ang nắm giữ ở các tổ chức khác: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Phó Chủ tịch HĐQT Công ty CP Tập đoàn Đại Dương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w:t>
      </w:r>
      <w:r w:rsidRPr="005667E1">
        <w:rPr>
          <w:rFonts w:hint="eastAsia"/>
          <w:lang w:val="es-MX"/>
        </w:rPr>
        <w:t>ư</w:t>
      </w:r>
      <w:r w:rsidRPr="005667E1">
        <w:rPr>
          <w:lang w:val="es-MX"/>
        </w:rPr>
        <w:t xml:space="preserve">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Công ty CP Tập đoàn Đại Dương : 5.042.700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w:t>
      </w:r>
      <w:r w:rsidRPr="005667E1">
        <w:rPr>
          <w:rFonts w:hint="eastAsia"/>
          <w:lang w:val="es-MX"/>
        </w:rPr>
        <w:t>đ</w:t>
      </w:r>
      <w:r w:rsidRPr="005667E1">
        <w:rPr>
          <w:lang w:val="es-MX"/>
        </w:rPr>
        <w:t xml:space="preserve">ối với Công ty: Không </w:t>
      </w:r>
    </w:p>
    <w:p w:rsidR="00A139C5" w:rsidRPr="00270043" w:rsidRDefault="00A139C5" w:rsidP="00A139C5">
      <w:pPr>
        <w:spacing w:before="120" w:line="360" w:lineRule="exact"/>
        <w:ind w:right="-86"/>
        <w:jc w:val="both"/>
        <w:rPr>
          <w:lang w:val="es-MX"/>
        </w:rPr>
      </w:pPr>
      <w:r w:rsidRPr="005667E1">
        <w:rPr>
          <w:b/>
          <w:iCs/>
          <w:lang w:val="nb-NO"/>
        </w:rPr>
        <w:t>Bà Nguyễn Thị Thu Hà - Uỷ viên H</w:t>
      </w:r>
      <w:r w:rsidRPr="005667E1">
        <w:rPr>
          <w:rFonts w:hint="eastAsia"/>
          <w:b/>
          <w:iCs/>
          <w:lang w:val="nb-NO"/>
        </w:rPr>
        <w:t>Đ</w:t>
      </w:r>
      <w:r w:rsidRPr="005667E1">
        <w:rPr>
          <w:b/>
          <w:iCs/>
          <w:lang w:val="nb-NO"/>
        </w:rPr>
        <w:t xml:space="preserve">QT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Nữ</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w:t>
      </w:r>
      <w:r w:rsidRPr="005667E1">
        <w:rPr>
          <w:rFonts w:hint="eastAsia"/>
          <w:lang w:val="es-MX"/>
        </w:rPr>
        <w:t>ă</w:t>
      </w:r>
      <w:r w:rsidRPr="005667E1">
        <w:rPr>
          <w:lang w:val="es-MX"/>
        </w:rPr>
        <w:t>m sinh</w:t>
      </w:r>
      <w:r w:rsidRPr="005667E1">
        <w:rPr>
          <w:lang w:val="es-MX"/>
        </w:rPr>
        <w:tab/>
        <w:t>: 07/11/1986</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xml:space="preserve">: Lạng Giang, Bắc Giang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rFonts w:hint="eastAsia"/>
          <w:lang w:val="es-MX"/>
        </w:rPr>
        <w:t>Đ</w:t>
      </w:r>
      <w:r w:rsidRPr="005667E1">
        <w:rPr>
          <w:lang w:val="es-MX"/>
        </w:rPr>
        <w:t>ịa chỉ th</w:t>
      </w:r>
      <w:r w:rsidRPr="005667E1">
        <w:rPr>
          <w:rFonts w:hint="eastAsia"/>
          <w:lang w:val="es-MX"/>
        </w:rPr>
        <w:t>ư</w:t>
      </w:r>
      <w:r w:rsidRPr="005667E1">
        <w:rPr>
          <w:lang w:val="es-MX"/>
        </w:rPr>
        <w:t>ờng trú</w:t>
      </w:r>
      <w:r w:rsidRPr="005667E1">
        <w:rPr>
          <w:lang w:val="es-MX"/>
        </w:rPr>
        <w:tab/>
      </w:r>
      <w:r w:rsidRPr="005667E1">
        <w:rPr>
          <w:lang w:val="es-MX"/>
        </w:rPr>
        <w:tab/>
        <w:t xml:space="preserve">: 43 Hàng </w:t>
      </w:r>
      <w:r w:rsidRPr="005667E1">
        <w:rPr>
          <w:rFonts w:hint="eastAsia"/>
          <w:lang w:val="es-MX"/>
        </w:rPr>
        <w:t>Đ</w:t>
      </w:r>
      <w:r w:rsidRPr="005667E1">
        <w:rPr>
          <w:lang w:val="es-MX"/>
        </w:rPr>
        <w:t>iếu, ph</w:t>
      </w:r>
      <w:r w:rsidRPr="005667E1">
        <w:rPr>
          <w:rFonts w:hint="eastAsia"/>
          <w:lang w:val="es-MX"/>
        </w:rPr>
        <w:t>ư</w:t>
      </w:r>
      <w:r w:rsidRPr="005667E1">
        <w:rPr>
          <w:lang w:val="es-MX"/>
        </w:rPr>
        <w:t xml:space="preserve">ờng Cửa </w:t>
      </w:r>
      <w:r w:rsidRPr="005667E1">
        <w:rPr>
          <w:rFonts w:hint="eastAsia"/>
          <w:lang w:val="es-MX"/>
        </w:rPr>
        <w:t>Đô</w:t>
      </w:r>
      <w:r w:rsidRPr="005667E1">
        <w:rPr>
          <w:lang w:val="es-MX"/>
        </w:rPr>
        <w:t>ng, Hoàn Kiếm, HN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w:t>
      </w:r>
      <w:r w:rsidRPr="005667E1">
        <w:rPr>
          <w:lang w:val="es-MX"/>
        </w:rPr>
        <w:tab/>
      </w:r>
      <w:r w:rsidRPr="005667E1">
        <w:rPr>
          <w:lang w:val="es-MX"/>
        </w:rPr>
        <w:tab/>
        <w:t>: 012438498  do CA  Hà Nội cấp ngày 12/6/2001.</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v</w:t>
      </w:r>
      <w:r w:rsidRPr="005667E1">
        <w:rPr>
          <w:rFonts w:hint="eastAsia"/>
          <w:lang w:val="es-MX"/>
        </w:rPr>
        <w:t>ă</w:t>
      </w:r>
      <w:r w:rsidRPr="005667E1">
        <w:rPr>
          <w:lang w:val="es-MX"/>
        </w:rPr>
        <w:t>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Trình </w:t>
      </w:r>
      <w:r w:rsidRPr="005667E1">
        <w:rPr>
          <w:rFonts w:hint="eastAsia"/>
          <w:lang w:val="es-MX"/>
        </w:rPr>
        <w:t>đ</w:t>
      </w:r>
      <w:r w:rsidRPr="005667E1">
        <w:rPr>
          <w:lang w:val="es-MX"/>
        </w:rPr>
        <w:t>ộ chuyên môn</w:t>
      </w:r>
      <w:r w:rsidRPr="005667E1">
        <w:rPr>
          <w:lang w:val="es-MX"/>
        </w:rPr>
        <w:tab/>
        <w:t>: Cử nhân Kinh tế</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công tác hiện nay tại tổ chức niêm yết: Uỷ viên Hội </w:t>
      </w:r>
      <w:r w:rsidRPr="005667E1">
        <w:rPr>
          <w:rFonts w:hint="eastAsia"/>
          <w:lang w:val="es-MX"/>
        </w:rPr>
        <w:t>đ</w:t>
      </w:r>
      <w:r w:rsidRPr="005667E1">
        <w:rPr>
          <w:lang w:val="es-MX"/>
        </w:rPr>
        <w:t>ồng quản trị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 (nêu tóm tắt n</w:t>
      </w:r>
      <w:r w:rsidRPr="005667E1">
        <w:rPr>
          <w:rFonts w:hint="eastAsia"/>
          <w:lang w:val="es-MX"/>
        </w:rPr>
        <w:t>ơ</w:t>
      </w:r>
      <w:r w:rsidRPr="005667E1">
        <w:rPr>
          <w:lang w:val="es-MX"/>
        </w:rPr>
        <w:t xml:space="preserve">i công tác, chức vụ, nghề nghiệp </w:t>
      </w:r>
      <w:r w:rsidRPr="005667E1">
        <w:rPr>
          <w:rFonts w:hint="eastAsia"/>
          <w:lang w:val="es-MX"/>
        </w:rPr>
        <w:t>đã</w:t>
      </w:r>
      <w:r w:rsidRPr="005667E1">
        <w:rPr>
          <w:lang w:val="es-MX"/>
        </w:rPr>
        <w:t xml:space="preserve"> qua):</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2010 – 2013</w:t>
      </w:r>
      <w:r w:rsidRPr="005667E1">
        <w:rPr>
          <w:lang w:val="nl-NL"/>
        </w:rPr>
        <w:tab/>
        <w:t xml:space="preserve">: Chuyên viên – Ngân hàng TMCP </w:t>
      </w:r>
      <w:r w:rsidRPr="005667E1">
        <w:rPr>
          <w:rFonts w:hint="eastAsia"/>
          <w:lang w:val="nl-NL"/>
        </w:rPr>
        <w:t>Đ</w:t>
      </w:r>
      <w:r w:rsidRPr="005667E1">
        <w:rPr>
          <w:lang w:val="nl-NL"/>
        </w:rPr>
        <w:t>ại D</w:t>
      </w:r>
      <w:r w:rsidRPr="005667E1">
        <w:rPr>
          <w:rFonts w:hint="eastAsia"/>
          <w:lang w:val="nl-NL"/>
        </w:rPr>
        <w:t>ươ</w:t>
      </w:r>
      <w:r w:rsidRPr="005667E1">
        <w:rPr>
          <w:lang w:val="nl-NL"/>
        </w:rPr>
        <w:t>ng</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 xml:space="preserve">2013 – </w:t>
      </w:r>
      <w:r w:rsidRPr="005667E1">
        <w:rPr>
          <w:rFonts w:hint="eastAsia"/>
          <w:lang w:val="nl-NL"/>
        </w:rPr>
        <w:t>đ</w:t>
      </w:r>
      <w:r w:rsidRPr="005667E1">
        <w:rPr>
          <w:lang w:val="nl-NL"/>
        </w:rPr>
        <w:t>ến nay</w:t>
      </w:r>
      <w:r w:rsidRPr="005667E1">
        <w:rPr>
          <w:lang w:val="nl-NL"/>
        </w:rPr>
        <w:tab/>
        <w:t>: Công ty TNHH VNT;</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Chức vụ </w:t>
      </w:r>
      <w:r w:rsidRPr="005667E1">
        <w:rPr>
          <w:rFonts w:hint="eastAsia"/>
          <w:lang w:val="es-MX"/>
        </w:rPr>
        <w:t>đ</w:t>
      </w:r>
      <w:r w:rsidRPr="005667E1">
        <w:rPr>
          <w:lang w:val="es-MX"/>
        </w:rPr>
        <w:t>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w:t>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w:t>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w:t>
      </w:r>
      <w:r w:rsidRPr="005667E1">
        <w:rPr>
          <w:rFonts w:hint="eastAsia"/>
          <w:lang w:val="es-MX"/>
        </w:rPr>
        <w:t>ư</w:t>
      </w:r>
      <w:r w:rsidRPr="005667E1">
        <w:rPr>
          <w:lang w:val="es-MX"/>
        </w:rPr>
        <w:t xml:space="preserve">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lastRenderedPageBreak/>
        <w:t>Sở hữu cá nhân: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Công ty TNHH VNT: 8.151.980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w:t>
      </w:r>
      <w:r w:rsidRPr="005667E1">
        <w:rPr>
          <w:rFonts w:hint="eastAsia"/>
          <w:lang w:val="es-MX"/>
        </w:rPr>
        <w:t>đ</w:t>
      </w:r>
      <w:r w:rsidRPr="005667E1">
        <w:rPr>
          <w:lang w:val="es-MX"/>
        </w:rPr>
        <w:t xml:space="preserve">ối với Công ty: Không </w:t>
      </w:r>
    </w:p>
    <w:p w:rsidR="00A139C5" w:rsidRPr="00270043" w:rsidRDefault="00A139C5" w:rsidP="00A139C5">
      <w:pPr>
        <w:spacing w:before="120" w:line="360" w:lineRule="exact"/>
        <w:jc w:val="both"/>
        <w:rPr>
          <w:b/>
          <w:i/>
          <w:lang w:val="nl-NL"/>
        </w:rPr>
      </w:pPr>
      <w:r w:rsidRPr="005667E1">
        <w:rPr>
          <w:b/>
          <w:i/>
          <w:lang w:val="nl-NL"/>
        </w:rPr>
        <w:t>1.2</w:t>
      </w:r>
      <w:r w:rsidRPr="005667E1">
        <w:rPr>
          <w:b/>
          <w:i/>
          <w:lang w:val="nl-NL"/>
        </w:rPr>
        <w:tab/>
        <w:t xml:space="preserve">Các tiểu ban thuộc Hội </w:t>
      </w:r>
      <w:r w:rsidRPr="005667E1">
        <w:rPr>
          <w:rFonts w:hint="eastAsia"/>
          <w:b/>
          <w:i/>
          <w:lang w:val="nl-NL"/>
        </w:rPr>
        <w:t>đ</w:t>
      </w:r>
      <w:r w:rsidRPr="005667E1">
        <w:rPr>
          <w:b/>
          <w:i/>
          <w:lang w:val="nl-NL"/>
        </w:rPr>
        <w:t>ồng quản trị: Không</w:t>
      </w:r>
    </w:p>
    <w:p w:rsidR="00A139C5" w:rsidRPr="00270043" w:rsidRDefault="00A139C5" w:rsidP="00A139C5">
      <w:pPr>
        <w:spacing w:before="120" w:line="360" w:lineRule="exact"/>
        <w:jc w:val="both"/>
        <w:rPr>
          <w:b/>
          <w:i/>
          <w:lang w:val="nl-NL"/>
        </w:rPr>
      </w:pPr>
      <w:r w:rsidRPr="005667E1">
        <w:rPr>
          <w:b/>
          <w:i/>
          <w:lang w:val="nl-NL"/>
        </w:rPr>
        <w:t>1.3</w:t>
      </w:r>
      <w:r w:rsidRPr="005667E1">
        <w:rPr>
          <w:b/>
          <w:i/>
          <w:lang w:val="nl-NL"/>
        </w:rPr>
        <w:tab/>
        <w:t xml:space="preserve">Hoạt </w:t>
      </w:r>
      <w:r w:rsidRPr="005667E1">
        <w:rPr>
          <w:rFonts w:hint="eastAsia"/>
          <w:b/>
          <w:i/>
          <w:lang w:val="nl-NL"/>
        </w:rPr>
        <w:t>đ</w:t>
      </w:r>
      <w:r w:rsidRPr="005667E1">
        <w:rPr>
          <w:b/>
          <w:i/>
          <w:lang w:val="nl-NL"/>
        </w:rPr>
        <w:t xml:space="preserve">ộng của Hội </w:t>
      </w:r>
      <w:r w:rsidRPr="005667E1">
        <w:rPr>
          <w:rFonts w:hint="eastAsia"/>
          <w:b/>
          <w:i/>
          <w:lang w:val="nl-NL"/>
        </w:rPr>
        <w:t>đ</w:t>
      </w:r>
      <w:r w:rsidRPr="005667E1">
        <w:rPr>
          <w:b/>
          <w:i/>
          <w:lang w:val="nl-NL"/>
        </w:rPr>
        <w:t xml:space="preserve">ồng quản trị: </w:t>
      </w:r>
    </w:p>
    <w:p w:rsidR="00A139C5" w:rsidRPr="00270043" w:rsidRDefault="00A139C5" w:rsidP="00A139C5">
      <w:pPr>
        <w:spacing w:before="120" w:line="360" w:lineRule="exact"/>
        <w:ind w:left="120"/>
        <w:jc w:val="both"/>
        <w:rPr>
          <w:b/>
          <w:lang w:val="nl-NL"/>
        </w:rPr>
      </w:pPr>
      <w:r w:rsidRPr="005667E1">
        <w:rPr>
          <w:b/>
          <w:lang w:val="nl-NL"/>
        </w:rPr>
        <w:lastRenderedPageBreak/>
        <w:t>Các cuộc họp:</w:t>
      </w:r>
    </w:p>
    <w:p w:rsidR="00A139C5" w:rsidRPr="00270043" w:rsidRDefault="00A139C5" w:rsidP="00A139C5">
      <w:pPr>
        <w:ind w:left="119"/>
        <w:jc w:val="both"/>
        <w:rPr>
          <w:b/>
          <w:lang w:val="nl-NL"/>
        </w:rPr>
      </w:pPr>
    </w:p>
    <w:tbl>
      <w:tblPr>
        <w:tblW w:w="910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85"/>
        <w:gridCol w:w="1289"/>
        <w:gridCol w:w="1464"/>
        <w:gridCol w:w="945"/>
        <w:gridCol w:w="2183"/>
      </w:tblGrid>
      <w:tr w:rsidR="00A139C5" w:rsidRPr="00270043" w:rsidTr="007906AA">
        <w:trPr>
          <w:trHeight w:val="514"/>
          <w:jc w:val="center"/>
        </w:trPr>
        <w:tc>
          <w:tcPr>
            <w:tcW w:w="534" w:type="dxa"/>
            <w:vAlign w:val="center"/>
          </w:tcPr>
          <w:p w:rsidR="00A139C5" w:rsidRPr="00270043" w:rsidRDefault="00A139C5" w:rsidP="007906AA">
            <w:pPr>
              <w:tabs>
                <w:tab w:val="left" w:pos="0"/>
              </w:tabs>
              <w:jc w:val="center"/>
              <w:rPr>
                <w:b/>
              </w:rPr>
            </w:pPr>
            <w:r w:rsidRPr="005667E1">
              <w:rPr>
                <w:b/>
              </w:rPr>
              <w:t>Stt</w:t>
            </w:r>
          </w:p>
        </w:tc>
        <w:tc>
          <w:tcPr>
            <w:tcW w:w="2685" w:type="dxa"/>
            <w:vAlign w:val="center"/>
          </w:tcPr>
          <w:p w:rsidR="00A139C5" w:rsidRPr="00270043" w:rsidRDefault="00A139C5" w:rsidP="007906AA">
            <w:pPr>
              <w:pStyle w:val="BodyText"/>
              <w:jc w:val="center"/>
              <w:rPr>
                <w:b/>
                <w:sz w:val="24"/>
                <w:szCs w:val="24"/>
              </w:rPr>
            </w:pPr>
            <w:r w:rsidRPr="005667E1">
              <w:rPr>
                <w:b/>
                <w:sz w:val="24"/>
                <w:szCs w:val="24"/>
              </w:rPr>
              <w:t>Thành viên H</w:t>
            </w:r>
            <w:r w:rsidRPr="005667E1">
              <w:rPr>
                <w:rFonts w:hint="eastAsia"/>
                <w:b/>
                <w:sz w:val="24"/>
                <w:szCs w:val="24"/>
              </w:rPr>
              <w:t>Đ</w:t>
            </w:r>
            <w:r w:rsidRPr="005667E1">
              <w:rPr>
                <w:b/>
                <w:sz w:val="24"/>
                <w:szCs w:val="24"/>
              </w:rPr>
              <w:t>QT</w:t>
            </w:r>
          </w:p>
        </w:tc>
        <w:tc>
          <w:tcPr>
            <w:tcW w:w="1289" w:type="dxa"/>
            <w:vAlign w:val="center"/>
          </w:tcPr>
          <w:p w:rsidR="00A139C5" w:rsidRPr="00270043" w:rsidRDefault="00A139C5" w:rsidP="007906AA">
            <w:pPr>
              <w:tabs>
                <w:tab w:val="left" w:pos="0"/>
              </w:tabs>
              <w:jc w:val="center"/>
              <w:rPr>
                <w:b/>
              </w:rPr>
            </w:pPr>
            <w:r w:rsidRPr="005667E1">
              <w:rPr>
                <w:b/>
              </w:rPr>
              <w:t>Chức vụ</w:t>
            </w:r>
          </w:p>
        </w:tc>
        <w:tc>
          <w:tcPr>
            <w:tcW w:w="1464" w:type="dxa"/>
            <w:vAlign w:val="center"/>
          </w:tcPr>
          <w:p w:rsidR="00A139C5" w:rsidRPr="00270043" w:rsidRDefault="00A139C5" w:rsidP="007906AA">
            <w:pPr>
              <w:tabs>
                <w:tab w:val="left" w:pos="0"/>
              </w:tabs>
              <w:jc w:val="center"/>
              <w:rPr>
                <w:b/>
              </w:rPr>
            </w:pPr>
            <w:r w:rsidRPr="005667E1">
              <w:rPr>
                <w:b/>
              </w:rPr>
              <w:t>Số buổi họp tham  dự</w:t>
            </w:r>
          </w:p>
        </w:tc>
        <w:tc>
          <w:tcPr>
            <w:tcW w:w="945" w:type="dxa"/>
            <w:vAlign w:val="center"/>
          </w:tcPr>
          <w:p w:rsidR="00A139C5" w:rsidRPr="00270043" w:rsidRDefault="00A139C5" w:rsidP="007906AA">
            <w:pPr>
              <w:tabs>
                <w:tab w:val="left" w:pos="0"/>
              </w:tabs>
              <w:jc w:val="center"/>
              <w:rPr>
                <w:b/>
              </w:rPr>
            </w:pPr>
            <w:r w:rsidRPr="005667E1">
              <w:rPr>
                <w:b/>
              </w:rPr>
              <w:t>Tỷ lệ (%)</w:t>
            </w:r>
          </w:p>
        </w:tc>
        <w:tc>
          <w:tcPr>
            <w:tcW w:w="2183" w:type="dxa"/>
            <w:vAlign w:val="center"/>
          </w:tcPr>
          <w:p w:rsidR="00A139C5" w:rsidRPr="00270043" w:rsidRDefault="00A139C5" w:rsidP="007906AA">
            <w:pPr>
              <w:tabs>
                <w:tab w:val="left" w:pos="0"/>
              </w:tabs>
              <w:jc w:val="center"/>
              <w:rPr>
                <w:b/>
              </w:rPr>
            </w:pPr>
            <w:r w:rsidRPr="005667E1">
              <w:rPr>
                <w:b/>
              </w:rPr>
              <w:t>Lý do không</w:t>
            </w:r>
          </w:p>
          <w:p w:rsidR="00A139C5" w:rsidRPr="00270043" w:rsidRDefault="00A139C5" w:rsidP="007906AA">
            <w:pPr>
              <w:tabs>
                <w:tab w:val="left" w:pos="0"/>
              </w:tabs>
              <w:jc w:val="center"/>
              <w:rPr>
                <w:b/>
              </w:rPr>
            </w:pPr>
            <w:r w:rsidRPr="005667E1">
              <w:rPr>
                <w:b/>
              </w:rPr>
              <w:t>tham dự</w:t>
            </w:r>
          </w:p>
        </w:tc>
      </w:tr>
      <w:tr w:rsidR="00A139C5" w:rsidRPr="00270043" w:rsidTr="007906AA">
        <w:trPr>
          <w:trHeight w:val="256"/>
          <w:jc w:val="center"/>
        </w:trPr>
        <w:tc>
          <w:tcPr>
            <w:tcW w:w="534" w:type="dxa"/>
            <w:vAlign w:val="center"/>
          </w:tcPr>
          <w:p w:rsidR="00A139C5" w:rsidRPr="00270043" w:rsidRDefault="00A139C5" w:rsidP="007906AA">
            <w:pPr>
              <w:pStyle w:val="BodyText"/>
              <w:rPr>
                <w:sz w:val="24"/>
                <w:szCs w:val="24"/>
              </w:rPr>
            </w:pPr>
            <w:r w:rsidRPr="005667E1">
              <w:rPr>
                <w:sz w:val="24"/>
                <w:szCs w:val="24"/>
              </w:rPr>
              <w:t>1</w:t>
            </w:r>
          </w:p>
        </w:tc>
        <w:tc>
          <w:tcPr>
            <w:tcW w:w="2685" w:type="dxa"/>
            <w:vAlign w:val="center"/>
          </w:tcPr>
          <w:p w:rsidR="00A139C5" w:rsidRDefault="00A139C5" w:rsidP="007906AA">
            <w:pPr>
              <w:pStyle w:val="BodyText"/>
              <w:jc w:val="left"/>
              <w:rPr>
                <w:sz w:val="24"/>
                <w:szCs w:val="24"/>
              </w:rPr>
            </w:pPr>
            <w:r w:rsidRPr="005667E1">
              <w:rPr>
                <w:sz w:val="24"/>
                <w:szCs w:val="24"/>
              </w:rPr>
              <w:t>Ông Nguyễn Tuấn Anh</w:t>
            </w:r>
          </w:p>
        </w:tc>
        <w:tc>
          <w:tcPr>
            <w:tcW w:w="1289" w:type="dxa"/>
            <w:vAlign w:val="center"/>
          </w:tcPr>
          <w:p w:rsidR="00A139C5" w:rsidRPr="00270043" w:rsidRDefault="00A139C5" w:rsidP="007906AA">
            <w:pPr>
              <w:pStyle w:val="BodyText"/>
              <w:rPr>
                <w:sz w:val="24"/>
                <w:szCs w:val="24"/>
              </w:rPr>
            </w:pPr>
            <w:r w:rsidRPr="005667E1">
              <w:rPr>
                <w:sz w:val="24"/>
                <w:szCs w:val="24"/>
              </w:rPr>
              <w:t>CT. HĐQT</w:t>
            </w:r>
          </w:p>
        </w:tc>
        <w:tc>
          <w:tcPr>
            <w:tcW w:w="1464" w:type="dxa"/>
            <w:vAlign w:val="center"/>
          </w:tcPr>
          <w:p w:rsidR="00A139C5" w:rsidRDefault="00A139C5" w:rsidP="007906AA">
            <w:pPr>
              <w:pStyle w:val="BodyText"/>
              <w:jc w:val="center"/>
              <w:rPr>
                <w:sz w:val="24"/>
                <w:szCs w:val="24"/>
              </w:rPr>
            </w:pPr>
            <w:r w:rsidRPr="005667E1">
              <w:rPr>
                <w:sz w:val="24"/>
                <w:szCs w:val="24"/>
              </w:rPr>
              <w:t>15/15</w:t>
            </w:r>
          </w:p>
        </w:tc>
        <w:tc>
          <w:tcPr>
            <w:tcW w:w="945" w:type="dxa"/>
            <w:vAlign w:val="center"/>
          </w:tcPr>
          <w:p w:rsidR="00A139C5" w:rsidRDefault="00A139C5" w:rsidP="007906AA">
            <w:pPr>
              <w:pStyle w:val="BodyText"/>
              <w:jc w:val="center"/>
              <w:rPr>
                <w:sz w:val="24"/>
                <w:szCs w:val="24"/>
              </w:rPr>
            </w:pPr>
            <w:r w:rsidRPr="005667E1">
              <w:rPr>
                <w:sz w:val="24"/>
                <w:szCs w:val="24"/>
              </w:rPr>
              <w:t>100</w:t>
            </w:r>
          </w:p>
        </w:tc>
        <w:tc>
          <w:tcPr>
            <w:tcW w:w="2183" w:type="dxa"/>
            <w:vAlign w:val="center"/>
          </w:tcPr>
          <w:p w:rsidR="00A139C5" w:rsidRDefault="00A139C5" w:rsidP="007906AA">
            <w:pPr>
              <w:pStyle w:val="BodyText"/>
              <w:jc w:val="center"/>
              <w:rPr>
                <w:sz w:val="24"/>
                <w:szCs w:val="24"/>
              </w:rPr>
            </w:pPr>
          </w:p>
        </w:tc>
      </w:tr>
      <w:tr w:rsidR="00A139C5" w:rsidRPr="00270043" w:rsidTr="007906AA">
        <w:trPr>
          <w:trHeight w:val="256"/>
          <w:jc w:val="center"/>
        </w:trPr>
        <w:tc>
          <w:tcPr>
            <w:tcW w:w="534" w:type="dxa"/>
            <w:vAlign w:val="center"/>
          </w:tcPr>
          <w:p w:rsidR="00A139C5" w:rsidRPr="00270043" w:rsidRDefault="00A139C5" w:rsidP="007906AA">
            <w:pPr>
              <w:pStyle w:val="BodyText"/>
              <w:rPr>
                <w:sz w:val="24"/>
                <w:szCs w:val="24"/>
              </w:rPr>
            </w:pPr>
            <w:r w:rsidRPr="005667E1">
              <w:rPr>
                <w:sz w:val="24"/>
                <w:szCs w:val="24"/>
              </w:rPr>
              <w:t>2</w:t>
            </w:r>
          </w:p>
        </w:tc>
        <w:tc>
          <w:tcPr>
            <w:tcW w:w="2685" w:type="dxa"/>
            <w:vAlign w:val="center"/>
          </w:tcPr>
          <w:p w:rsidR="00A139C5" w:rsidRDefault="00A139C5" w:rsidP="007906AA">
            <w:pPr>
              <w:pStyle w:val="BodyText"/>
              <w:jc w:val="left"/>
              <w:rPr>
                <w:sz w:val="24"/>
                <w:szCs w:val="24"/>
              </w:rPr>
            </w:pPr>
            <w:r w:rsidRPr="005667E1">
              <w:rPr>
                <w:sz w:val="24"/>
                <w:szCs w:val="24"/>
              </w:rPr>
              <w:t>Ông Lê Quang Thụ</w:t>
            </w:r>
          </w:p>
        </w:tc>
        <w:tc>
          <w:tcPr>
            <w:tcW w:w="1289" w:type="dxa"/>
            <w:vAlign w:val="center"/>
          </w:tcPr>
          <w:p w:rsidR="00A139C5" w:rsidRPr="00270043" w:rsidRDefault="00A139C5" w:rsidP="007906AA">
            <w:pPr>
              <w:pStyle w:val="BodyText"/>
              <w:rPr>
                <w:sz w:val="24"/>
                <w:szCs w:val="24"/>
              </w:rPr>
            </w:pPr>
            <w:r w:rsidRPr="005667E1">
              <w:rPr>
                <w:sz w:val="24"/>
                <w:szCs w:val="24"/>
              </w:rPr>
              <w:t>Ủy viên</w:t>
            </w:r>
          </w:p>
        </w:tc>
        <w:tc>
          <w:tcPr>
            <w:tcW w:w="1464" w:type="dxa"/>
            <w:vAlign w:val="center"/>
          </w:tcPr>
          <w:p w:rsidR="00A139C5" w:rsidRDefault="00A139C5" w:rsidP="007906AA">
            <w:pPr>
              <w:pStyle w:val="BodyText"/>
              <w:jc w:val="center"/>
              <w:rPr>
                <w:sz w:val="24"/>
                <w:szCs w:val="24"/>
              </w:rPr>
            </w:pPr>
            <w:r w:rsidRPr="005667E1">
              <w:rPr>
                <w:sz w:val="24"/>
                <w:szCs w:val="24"/>
              </w:rPr>
              <w:t>18/19</w:t>
            </w:r>
          </w:p>
        </w:tc>
        <w:tc>
          <w:tcPr>
            <w:tcW w:w="945" w:type="dxa"/>
            <w:vAlign w:val="center"/>
          </w:tcPr>
          <w:p w:rsidR="00A139C5" w:rsidRDefault="00A139C5" w:rsidP="007906AA">
            <w:pPr>
              <w:pStyle w:val="BodyText"/>
              <w:jc w:val="center"/>
              <w:rPr>
                <w:sz w:val="24"/>
                <w:szCs w:val="24"/>
              </w:rPr>
            </w:pPr>
            <w:r w:rsidRPr="005667E1">
              <w:rPr>
                <w:sz w:val="24"/>
                <w:szCs w:val="24"/>
              </w:rPr>
              <w:t>94,7</w:t>
            </w:r>
          </w:p>
        </w:tc>
        <w:tc>
          <w:tcPr>
            <w:tcW w:w="2183" w:type="dxa"/>
            <w:vAlign w:val="center"/>
          </w:tcPr>
          <w:p w:rsidR="00A139C5" w:rsidRDefault="00A139C5" w:rsidP="007906AA">
            <w:pPr>
              <w:tabs>
                <w:tab w:val="left" w:pos="0"/>
              </w:tabs>
              <w:jc w:val="center"/>
            </w:pPr>
            <w:r w:rsidRPr="005667E1">
              <w:t>Đi công tác</w:t>
            </w:r>
          </w:p>
        </w:tc>
      </w:tr>
      <w:tr w:rsidR="00A139C5" w:rsidRPr="00270043" w:rsidTr="007906AA">
        <w:trPr>
          <w:trHeight w:val="256"/>
          <w:jc w:val="center"/>
        </w:trPr>
        <w:tc>
          <w:tcPr>
            <w:tcW w:w="534" w:type="dxa"/>
            <w:vAlign w:val="center"/>
          </w:tcPr>
          <w:p w:rsidR="00A139C5" w:rsidRPr="00270043" w:rsidRDefault="00A139C5" w:rsidP="007906AA">
            <w:pPr>
              <w:pStyle w:val="BodyText"/>
              <w:rPr>
                <w:sz w:val="24"/>
                <w:szCs w:val="24"/>
              </w:rPr>
            </w:pPr>
            <w:r w:rsidRPr="005667E1">
              <w:rPr>
                <w:sz w:val="24"/>
                <w:szCs w:val="24"/>
              </w:rPr>
              <w:t>3</w:t>
            </w:r>
          </w:p>
        </w:tc>
        <w:tc>
          <w:tcPr>
            <w:tcW w:w="2685" w:type="dxa"/>
            <w:vAlign w:val="center"/>
          </w:tcPr>
          <w:p w:rsidR="00A139C5" w:rsidRDefault="00A139C5" w:rsidP="007906AA">
            <w:pPr>
              <w:pStyle w:val="BodyText"/>
              <w:jc w:val="left"/>
              <w:rPr>
                <w:sz w:val="24"/>
                <w:szCs w:val="24"/>
              </w:rPr>
            </w:pPr>
            <w:r w:rsidRPr="005667E1">
              <w:rPr>
                <w:sz w:val="24"/>
                <w:szCs w:val="24"/>
              </w:rPr>
              <w:t>Ông Nguyễn Ngọc Minh</w:t>
            </w:r>
          </w:p>
        </w:tc>
        <w:tc>
          <w:tcPr>
            <w:tcW w:w="1289" w:type="dxa"/>
            <w:vAlign w:val="center"/>
          </w:tcPr>
          <w:p w:rsidR="00A139C5" w:rsidRPr="00270043" w:rsidRDefault="00A139C5" w:rsidP="007906AA">
            <w:pPr>
              <w:pStyle w:val="BodyText"/>
              <w:rPr>
                <w:sz w:val="24"/>
                <w:szCs w:val="24"/>
              </w:rPr>
            </w:pPr>
            <w:r w:rsidRPr="005667E1">
              <w:rPr>
                <w:sz w:val="24"/>
                <w:szCs w:val="24"/>
              </w:rPr>
              <w:t>Ủy viên</w:t>
            </w:r>
          </w:p>
        </w:tc>
        <w:tc>
          <w:tcPr>
            <w:tcW w:w="1464" w:type="dxa"/>
            <w:vAlign w:val="center"/>
          </w:tcPr>
          <w:p w:rsidR="00A139C5" w:rsidRDefault="00A139C5" w:rsidP="007906AA">
            <w:pPr>
              <w:pStyle w:val="BodyText"/>
              <w:jc w:val="center"/>
              <w:rPr>
                <w:sz w:val="24"/>
                <w:szCs w:val="24"/>
              </w:rPr>
            </w:pPr>
            <w:r w:rsidRPr="005667E1">
              <w:rPr>
                <w:sz w:val="24"/>
                <w:szCs w:val="24"/>
              </w:rPr>
              <w:t>12/19</w:t>
            </w:r>
          </w:p>
        </w:tc>
        <w:tc>
          <w:tcPr>
            <w:tcW w:w="945" w:type="dxa"/>
            <w:vAlign w:val="center"/>
          </w:tcPr>
          <w:p w:rsidR="00A139C5" w:rsidRDefault="00A139C5" w:rsidP="007906AA">
            <w:pPr>
              <w:pStyle w:val="BodyText"/>
              <w:jc w:val="center"/>
              <w:rPr>
                <w:sz w:val="24"/>
                <w:szCs w:val="24"/>
              </w:rPr>
            </w:pPr>
            <w:r w:rsidRPr="005667E1">
              <w:rPr>
                <w:sz w:val="24"/>
                <w:szCs w:val="24"/>
              </w:rPr>
              <w:t>63,2</w:t>
            </w:r>
          </w:p>
        </w:tc>
        <w:tc>
          <w:tcPr>
            <w:tcW w:w="2183" w:type="dxa"/>
            <w:vAlign w:val="center"/>
          </w:tcPr>
          <w:p w:rsidR="00A139C5" w:rsidRDefault="00A139C5" w:rsidP="007906AA">
            <w:pPr>
              <w:tabs>
                <w:tab w:val="left" w:pos="0"/>
              </w:tabs>
              <w:jc w:val="center"/>
            </w:pPr>
            <w:r w:rsidRPr="005667E1">
              <w:t>Đi công tác</w:t>
            </w:r>
          </w:p>
        </w:tc>
      </w:tr>
      <w:tr w:rsidR="00A139C5" w:rsidRPr="00270043" w:rsidTr="007906AA">
        <w:trPr>
          <w:trHeight w:val="1313"/>
          <w:jc w:val="center"/>
        </w:trPr>
        <w:tc>
          <w:tcPr>
            <w:tcW w:w="534" w:type="dxa"/>
            <w:vAlign w:val="center"/>
          </w:tcPr>
          <w:p w:rsidR="00A139C5" w:rsidRPr="00270043" w:rsidRDefault="00A139C5" w:rsidP="007906AA">
            <w:pPr>
              <w:pStyle w:val="BodyText"/>
              <w:rPr>
                <w:sz w:val="24"/>
                <w:szCs w:val="24"/>
              </w:rPr>
            </w:pPr>
            <w:r w:rsidRPr="005667E1">
              <w:rPr>
                <w:sz w:val="24"/>
                <w:szCs w:val="24"/>
              </w:rPr>
              <w:t>4</w:t>
            </w:r>
          </w:p>
        </w:tc>
        <w:tc>
          <w:tcPr>
            <w:tcW w:w="2685" w:type="dxa"/>
            <w:vAlign w:val="center"/>
          </w:tcPr>
          <w:p w:rsidR="00A139C5" w:rsidRDefault="00A139C5" w:rsidP="007906AA">
            <w:pPr>
              <w:pStyle w:val="BodyText"/>
              <w:jc w:val="left"/>
              <w:rPr>
                <w:sz w:val="24"/>
                <w:szCs w:val="24"/>
              </w:rPr>
            </w:pPr>
            <w:r w:rsidRPr="005667E1">
              <w:rPr>
                <w:sz w:val="24"/>
                <w:szCs w:val="24"/>
              </w:rPr>
              <w:t>Bà Dương Thị Cẩm Thủy</w:t>
            </w:r>
          </w:p>
        </w:tc>
        <w:tc>
          <w:tcPr>
            <w:tcW w:w="1289" w:type="dxa"/>
            <w:vAlign w:val="center"/>
          </w:tcPr>
          <w:p w:rsidR="00A139C5" w:rsidRPr="00270043" w:rsidRDefault="00A139C5" w:rsidP="007906AA">
            <w:pPr>
              <w:pStyle w:val="BodyText"/>
              <w:rPr>
                <w:sz w:val="24"/>
                <w:szCs w:val="24"/>
              </w:rPr>
            </w:pPr>
            <w:r w:rsidRPr="005667E1">
              <w:rPr>
                <w:sz w:val="24"/>
                <w:szCs w:val="24"/>
              </w:rPr>
              <w:t>Ủy viên</w:t>
            </w:r>
          </w:p>
        </w:tc>
        <w:tc>
          <w:tcPr>
            <w:tcW w:w="1464" w:type="dxa"/>
            <w:vAlign w:val="center"/>
          </w:tcPr>
          <w:p w:rsidR="00A139C5" w:rsidRDefault="00A139C5" w:rsidP="007906AA">
            <w:pPr>
              <w:pStyle w:val="BodyText"/>
              <w:jc w:val="center"/>
              <w:rPr>
                <w:sz w:val="24"/>
                <w:szCs w:val="24"/>
              </w:rPr>
            </w:pPr>
            <w:r w:rsidRPr="005667E1">
              <w:rPr>
                <w:sz w:val="24"/>
                <w:szCs w:val="24"/>
              </w:rPr>
              <w:t>5/19</w:t>
            </w:r>
          </w:p>
        </w:tc>
        <w:tc>
          <w:tcPr>
            <w:tcW w:w="945" w:type="dxa"/>
            <w:vAlign w:val="center"/>
          </w:tcPr>
          <w:p w:rsidR="00A139C5" w:rsidRDefault="00A139C5" w:rsidP="007906AA">
            <w:pPr>
              <w:pStyle w:val="BodyText"/>
              <w:jc w:val="center"/>
              <w:rPr>
                <w:sz w:val="24"/>
                <w:szCs w:val="24"/>
              </w:rPr>
            </w:pPr>
            <w:r w:rsidRPr="005667E1">
              <w:rPr>
                <w:sz w:val="24"/>
                <w:szCs w:val="24"/>
              </w:rPr>
              <w:t>26,3</w:t>
            </w:r>
          </w:p>
        </w:tc>
        <w:tc>
          <w:tcPr>
            <w:tcW w:w="2183" w:type="dxa"/>
            <w:vAlign w:val="center"/>
          </w:tcPr>
          <w:p w:rsidR="00A139C5" w:rsidRDefault="00A139C5" w:rsidP="007906AA">
            <w:pPr>
              <w:tabs>
                <w:tab w:val="left" w:pos="0"/>
              </w:tabs>
              <w:jc w:val="center"/>
            </w:pPr>
            <w:r w:rsidRPr="005667E1">
              <w:t>Ủy quyền cho ông Lê Quang Thụ từ ngày 17/4/2014 và ông Nguyễn Quang Vinh từ ngày 20/11/2014</w:t>
            </w:r>
          </w:p>
        </w:tc>
      </w:tr>
      <w:tr w:rsidR="00A139C5" w:rsidRPr="00270043" w:rsidTr="007906AA">
        <w:trPr>
          <w:trHeight w:val="1057"/>
          <w:jc w:val="center"/>
        </w:trPr>
        <w:tc>
          <w:tcPr>
            <w:tcW w:w="534" w:type="dxa"/>
            <w:vAlign w:val="center"/>
          </w:tcPr>
          <w:p w:rsidR="00A139C5" w:rsidRPr="00270043" w:rsidRDefault="00A139C5" w:rsidP="007906AA">
            <w:pPr>
              <w:pStyle w:val="BodyText"/>
              <w:rPr>
                <w:sz w:val="24"/>
                <w:szCs w:val="24"/>
              </w:rPr>
            </w:pPr>
            <w:r w:rsidRPr="005667E1">
              <w:rPr>
                <w:sz w:val="24"/>
                <w:szCs w:val="24"/>
              </w:rPr>
              <w:t>5</w:t>
            </w:r>
          </w:p>
        </w:tc>
        <w:tc>
          <w:tcPr>
            <w:tcW w:w="2685" w:type="dxa"/>
            <w:vAlign w:val="center"/>
          </w:tcPr>
          <w:p w:rsidR="00A139C5" w:rsidRDefault="00A139C5" w:rsidP="007906AA">
            <w:pPr>
              <w:pStyle w:val="BodyText"/>
              <w:jc w:val="left"/>
              <w:rPr>
                <w:sz w:val="24"/>
                <w:szCs w:val="24"/>
              </w:rPr>
            </w:pPr>
            <w:r w:rsidRPr="005667E1">
              <w:rPr>
                <w:sz w:val="24"/>
                <w:szCs w:val="24"/>
              </w:rPr>
              <w:t>Bà Nguyễn Thị Thu Hà</w:t>
            </w:r>
          </w:p>
        </w:tc>
        <w:tc>
          <w:tcPr>
            <w:tcW w:w="1289" w:type="dxa"/>
            <w:vAlign w:val="center"/>
          </w:tcPr>
          <w:p w:rsidR="00A139C5" w:rsidRPr="00270043" w:rsidRDefault="00A139C5" w:rsidP="007906AA">
            <w:pPr>
              <w:pStyle w:val="BodyText"/>
              <w:rPr>
                <w:sz w:val="24"/>
                <w:szCs w:val="24"/>
              </w:rPr>
            </w:pPr>
            <w:r w:rsidRPr="005667E1">
              <w:rPr>
                <w:sz w:val="24"/>
                <w:szCs w:val="24"/>
              </w:rPr>
              <w:t>Ủy viên</w:t>
            </w:r>
          </w:p>
        </w:tc>
        <w:tc>
          <w:tcPr>
            <w:tcW w:w="1464" w:type="dxa"/>
            <w:vAlign w:val="center"/>
          </w:tcPr>
          <w:p w:rsidR="00A139C5" w:rsidRDefault="00A139C5" w:rsidP="007906AA">
            <w:pPr>
              <w:pStyle w:val="BodyText"/>
              <w:jc w:val="center"/>
              <w:rPr>
                <w:sz w:val="24"/>
                <w:szCs w:val="24"/>
              </w:rPr>
            </w:pPr>
            <w:r w:rsidRPr="005667E1">
              <w:rPr>
                <w:sz w:val="24"/>
                <w:szCs w:val="24"/>
              </w:rPr>
              <w:t>13/19</w:t>
            </w:r>
          </w:p>
        </w:tc>
        <w:tc>
          <w:tcPr>
            <w:tcW w:w="945" w:type="dxa"/>
            <w:vAlign w:val="center"/>
          </w:tcPr>
          <w:p w:rsidR="00A139C5" w:rsidRDefault="00A139C5" w:rsidP="007906AA">
            <w:pPr>
              <w:pStyle w:val="BodyText"/>
              <w:jc w:val="center"/>
              <w:rPr>
                <w:sz w:val="24"/>
                <w:szCs w:val="24"/>
              </w:rPr>
            </w:pPr>
            <w:r w:rsidRPr="005667E1">
              <w:rPr>
                <w:sz w:val="24"/>
                <w:szCs w:val="24"/>
              </w:rPr>
              <w:t>68,4</w:t>
            </w:r>
          </w:p>
        </w:tc>
        <w:tc>
          <w:tcPr>
            <w:tcW w:w="2183" w:type="dxa"/>
            <w:vAlign w:val="center"/>
          </w:tcPr>
          <w:p w:rsidR="00A139C5" w:rsidRDefault="00A139C5" w:rsidP="007906AA">
            <w:pPr>
              <w:tabs>
                <w:tab w:val="left" w:pos="0"/>
              </w:tabs>
              <w:jc w:val="center"/>
            </w:pPr>
            <w:r w:rsidRPr="005667E1">
              <w:t>Ủy quyền cho ông Nguyễn Khoa Điền tại một số cuộc họp HĐQT</w:t>
            </w:r>
          </w:p>
          <w:p w:rsidR="00A139C5" w:rsidRDefault="00A139C5" w:rsidP="007906AA">
            <w:pPr>
              <w:tabs>
                <w:tab w:val="left" w:pos="0"/>
              </w:tabs>
              <w:jc w:val="center"/>
            </w:pPr>
          </w:p>
        </w:tc>
      </w:tr>
    </w:tbl>
    <w:p w:rsidR="00A139C5" w:rsidRPr="00270043" w:rsidRDefault="00A139C5" w:rsidP="00A139C5">
      <w:pPr>
        <w:ind w:left="119"/>
        <w:jc w:val="both"/>
        <w:rPr>
          <w:b/>
          <w:lang w:val="nl-NL"/>
        </w:rPr>
      </w:pPr>
    </w:p>
    <w:p w:rsidR="00A139C5" w:rsidRPr="00270043" w:rsidRDefault="00A139C5" w:rsidP="00A139C5">
      <w:pPr>
        <w:ind w:left="119"/>
        <w:jc w:val="both"/>
        <w:rPr>
          <w:b/>
          <w:lang w:val="nl-NL"/>
        </w:rPr>
      </w:pPr>
    </w:p>
    <w:p w:rsidR="00A139C5" w:rsidRPr="00270043" w:rsidRDefault="00A139C5" w:rsidP="00A139C5">
      <w:pPr>
        <w:spacing w:before="120" w:line="360" w:lineRule="exact"/>
        <w:ind w:left="120"/>
        <w:jc w:val="both"/>
        <w:rPr>
          <w:b/>
          <w:lang w:val="nl-NL"/>
        </w:rPr>
      </w:pPr>
      <w:r w:rsidRPr="005667E1">
        <w:rPr>
          <w:b/>
          <w:lang w:val="nl-NL"/>
        </w:rPr>
        <w:t>Các Nghị quyết, Quyết định của Hội đồng quản trị ban hành trong năm 2014:</w:t>
      </w:r>
    </w:p>
    <w:p w:rsidR="00A139C5" w:rsidRPr="00270043" w:rsidRDefault="00A139C5" w:rsidP="00A139C5">
      <w:pPr>
        <w:spacing w:before="120" w:line="360" w:lineRule="exact"/>
        <w:ind w:left="120"/>
        <w:jc w:val="both"/>
        <w:rPr>
          <w:b/>
          <w:lang w:val="nl-NL"/>
        </w:rPr>
      </w:pPr>
    </w:p>
    <w:tbl>
      <w:tblPr>
        <w:tblW w:w="93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559"/>
        <w:gridCol w:w="4819"/>
      </w:tblGrid>
      <w:tr w:rsidR="00A139C5" w:rsidRPr="00270043" w:rsidTr="007906AA">
        <w:trPr>
          <w:trHeight w:val="576"/>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rPr>
                <w:b/>
              </w:rPr>
            </w:pPr>
            <w:r w:rsidRPr="005667E1">
              <w:rPr>
                <w:b/>
              </w:rPr>
              <w:t>Stt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rPr>
                <w:b/>
              </w:rPr>
            </w:pPr>
            <w:r w:rsidRPr="005667E1">
              <w:rPr>
                <w:b/>
              </w:rPr>
              <w:t>Số Nghị quyết/</w:t>
            </w:r>
          </w:p>
          <w:p w:rsidR="00A139C5" w:rsidRPr="00270043" w:rsidRDefault="00A139C5" w:rsidP="007906AA">
            <w:pPr>
              <w:tabs>
                <w:tab w:val="left" w:pos="0"/>
              </w:tabs>
              <w:jc w:val="center"/>
              <w:rPr>
                <w:b/>
              </w:rPr>
            </w:pPr>
            <w:r w:rsidRPr="005667E1">
              <w:rPr>
                <w:b/>
              </w:rPr>
              <w:t>Quyết định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rPr>
                <w:b/>
              </w:rPr>
            </w:pPr>
            <w:r w:rsidRPr="005667E1">
              <w:rPr>
                <w:b/>
              </w:rPr>
              <w:t>Ngày ban hành</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rPr>
                <w:b/>
              </w:rPr>
            </w:pPr>
            <w:r w:rsidRPr="005667E1">
              <w:rPr>
                <w:b/>
              </w:rPr>
              <w:t>Nội dung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01/NQ-HĐQT-PVCR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02/01/2014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thông qua một số nội dung tại cuộc họp HĐQT về việc Kiện toàn nhân sự HĐQT, BGĐ Công ty (Miễn nhiệm UV HĐQT Nguyễn Tuấn Anh; Bầu tạm thời UV HĐQT Đào Vũ Nguyên; Tái bổ nhiệm ông Đỗ Quốc Phương giữ chức Phó GĐ Công ty)</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07/NQ-HĐQT-PVCR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thông qua một số nội dung tại cuộc họp của HĐQT liên quan đến việc chuyển nhượng CP của PVCR tại Công ty Bình An và phân chia sản phẩm dự án Việt Hưng, Long Biên, Hà Nội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37/NQ-HĐQT-PVCR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12/3/2014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về việc thông qua một số nội dung tại cuộc họp của HĐQT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38/NQ-PVCR-PVCR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12/3/2014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về việc thông qua một số nội dung tại cuộc họp giao ban của HĐQT với ban điều hành Công ty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39/QĐ-HĐQT-PVCR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12/3/2014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cán bộ đi công tác tại Đà Nẵng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41/NQ-HĐQT-PVCR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14/4/2014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một số nội dung tại cuộc họp của Hội đồng quản trị về việc kiện toàn nhân sự HDQT và Ban Giám đốc Công ty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42/QĐ-HĐQT-PVCR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14/4/2014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bổ nhiệm cán bộ (GĐ PVCR)</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43/NQ-HĐQT-PVCR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15/4/2014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việc bầu ông Nguyễn Tuấn Anh giữ chức Chủ tịch HĐQT công ty PVCR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76/NQ-HĐQT-PVCR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07/5/2014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một số nội dung tại cuộc họp của Hội đồng quản trị  công ty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77/NQ-HĐQT-PVCR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07/5/2014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một số nội dung tại cuộc họp của Hội đồng quản trị công ty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78/QĐ-HĐQT-PVCR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07/5/2014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miễn nhiệm chức danh PGĐ công ty (bà Vũ Thị Hồng)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79/QĐ-HĐQT-PVCR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07/5/2014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bổ nhiệm chức danh PGĐ công ty (Ông Nguyễn Phi Hùng)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82/QĐ-HĐQT-PVCR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IDICO</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83/QĐ-HĐQT-PVCR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Đầu tư PV2</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84/QĐ-HĐQT-PVCR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Xây dựng Sông Hồng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85/QĐ-HĐQT-PVCR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đầu tư tài chính Giáo Dục</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86/QĐ-HĐQT-PVCR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Dầu khí Cửu Long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87/QĐ-HĐQT-PVCR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pPr>
            <w:r w:rsidRPr="005667E1">
              <w:t>09/5/2014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cử người đại diện phần vốn của PVCR tại công ty Bình An</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19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91/NQ-HĐQT-PVCR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14/5/2014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các nội dung chương trình họp ĐHĐCĐ thường niên năm 2014 Công ty PVCR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93/NQ-HĐQT-PVCR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16/5/2014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phê duyệt  điều chỉnh kế hoạch đấu thầu tổng thể dự án CT10-11 Văn phú</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115/NQ-HĐQT-PVCR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11/6/2014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kết luận một số nội dung tại cuộc họp Hội đồng quản trị ngày 11/6/2014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118/NQ-HĐQT-PVCR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12/6/2014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kết luận một số nội dung tại cuộc họp Hội đồng quản trị ngày 11/6/2014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130/NQ-ĐHĐCĐ-PVCR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26/6/2014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ĐHĐCĐ thường niên năm 2014 Công ty PVCR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158/NQ-HĐQT-PVCR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21/7/2014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một số nội dung tại cuộc họp của HĐQT ngày 21/7/2014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169/NQ-HĐQT-PVCR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05/8/2014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Phê duyệt dự án đầu tư điều chỉnh (lần 6) Dự án chung cư cao tầng và dịch vụ thương mại </w:t>
            </w:r>
            <w:r w:rsidRPr="005667E1">
              <w:lastRenderedPageBreak/>
              <w:t>CT10-11 Văn Phú, Hà Đông, Hà Nội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26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170/NQ-HĐQT-PVCR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05/8/2014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thông qua một số nội dung tại cuộc họp của HĐQT ngày 04/8/2014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189/NQ-HĐQT-PVCR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15/9/2014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về việc Thông qua một số nội dung liên quan đến dự án CT10-11 Văn Phú </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190/NQ-HĐQT-PVCR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15/9/2014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phương án góp vốn vào Công ty Bình An</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191/NQ-HĐQT-PVCR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15/9/2014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phương hướng giải quyết với các khách hàng ký Hợp đồng góp vốn mua căn hộ chung cư Dự án CT15 Việt Hưng, Long Biên, Hà Nội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197/NQ-HĐQT-PVCR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06/10/2014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về việc Phê duyệt kế hoạch đấu thầu tổng thể Dự án tòa nhà chung cư cao tầng và dịch vụ thương mại CT10-11 Văn Phú, quận </w:t>
            </w:r>
            <w:r w:rsidRPr="005667E1">
              <w:lastRenderedPageBreak/>
              <w:t>Hà Đông, thành phố Hà Nội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231/QĐ-HĐQT-PVCR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về việc Ban hành Quy chế tuyển dụng của Công ty PVCR</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232/QĐ-HĐQT-PVCR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về việc Ban hành Quy chế trả lương của Công ty PVCR</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233/NQ-HĐQT-PVCR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một số nội dung liên quan đến dự án CT15 Việt Hưng</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rPr>
                <w:b/>
              </w:rPr>
            </w:pPr>
            <w:r w:rsidRPr="005667E1">
              <w:t>234/NQ-HĐQT-PVCR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Triển khai đầu tư xây dựng dự án Khu du lịch quốc tế cao cấp Tản Viên, Khu Hồ Suối Hai, huyện Ba Vì, thành phố Hà Nội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235/NQ-HĐQT-PVCR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Thay đổi Người đại diện quản lý phần vốn góp của Công ty PVCR tại Công ty cổ phần Đầu tư Phát triển Bình An</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236/NQ-HĐQT-PVCR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báo cáo ước thực hiện kế hoạch SXKD đến ngày 30/10/2014 và điều chỉnh kế hoạch SXKD năm 2014; Phương án tái cơ cấu các khoản vốn đầu tư ngoài doanh nghiệp</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237/NQ-HĐQT-PVCR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13/11/2014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một số nội dung liên quan đến dự án CT10-11 Văn Phú</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241/NQ-HĐQT-PVCR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Phê duyệt một số nội dung liên quan đến Công ty cổ phần Đầu tư Xây lắp Dầu khí Việt Nam (PVCI)</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39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242/NQ-HĐQT-PVCR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20/11/2014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Phê duyệt chủ trương bán thanh lý 03 xe ôtô của Công ty; Báo cáo triển khai thi công dự án CT10-11 Văn Phú, Hà Đông, Hà Nội; Góp vốn vào Công ty cổ phần Đầu tư Phát triển Bình An</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249/QĐ-HĐQT-PVCR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03/12/2014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Quyết định về việc Ban hành Quy chế bán đấu giá tài sản của Công ty PVCR</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250/NQ-HĐQT-PVCR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03/12/2014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 xml:space="preserve">Nghị quyết về việc Phương án huy động nguồn vốn thực hiện đầu tư mua cẩu tháp; Nội dung thỏa thuận hợp tác ký kết giữa Liên danh </w:t>
            </w:r>
            <w:r w:rsidRPr="005667E1">
              <w:lastRenderedPageBreak/>
              <w:t>PVCR-NNP với Công ty Đất Xanh và Phê duyệt nội dung bán đấu giá 03 xe ôtô đã qua sử dụng của Công ty</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42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256/NQ-HĐQT-PVCR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11/12/2014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nội dung TTHT ký kết giữa Liên danh PVCR-NNP với Công ty cổ phần Dịch vụ và Xây dựng Địa ốc Đất Xanh</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260/NQ-HĐQT-PVCR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15/12/2014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Phê duyệt Dự án đầu tư điều chỉnh Tổ hợp căn hộ và dịch vụ công cộng CT15 Việt Hưng (điều chỉnh lần 3 - tại thời điểm tháng 12/2014); Phê duyệt danh sách Nhà thầu để chỉ định thầu dự án CT10-11 Văn Phú</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44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263/NQ-HĐQT-PVCR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Thông qua nội dung Hợp đồng chuyển nhượng cổ phần của Công ty PVCI tại Công ty Mỹ Khê cho Công ty TNHH Dịch vụ và Thương mại Phương Anh</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lastRenderedPageBreak/>
              <w:t>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264/NQ-HĐQT-PVCR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Phê duyệt kết quả bán thanh lý 03 xe ô tô của Công ty; Thông qua phương án tái cơ cấu các khoản đầu tư tài chính; Thông qua số liệu ước thực hiện kết quả SXKD năm 2014 Dự án hồ Suối Hai và việc góp vốn tại Công ty Bình An</w:t>
            </w:r>
          </w:p>
        </w:tc>
      </w:tr>
      <w:tr w:rsidR="00A139C5" w:rsidRPr="00270043" w:rsidTr="007906AA">
        <w:trPr>
          <w:trHeight w:val="57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center"/>
            </w:pPr>
            <w:r w:rsidRPr="005667E1">
              <w:t>46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265/NQ-HĐQT-PVCR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24/12/2014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139C5" w:rsidRPr="00270043" w:rsidRDefault="00A139C5" w:rsidP="007906AA">
            <w:pPr>
              <w:tabs>
                <w:tab w:val="left" w:pos="0"/>
              </w:tabs>
              <w:jc w:val="both"/>
            </w:pPr>
            <w:r w:rsidRPr="005667E1">
              <w:t>Nghị quyết về việc Phê duyệt một số nội dung liên quan đến dự án CT10-11 Văn Phú, Hà Đông, Hà Nội</w:t>
            </w:r>
          </w:p>
        </w:tc>
      </w:tr>
    </w:tbl>
    <w:p w:rsidR="00A139C5" w:rsidRPr="00270043" w:rsidRDefault="00A139C5" w:rsidP="00A139C5">
      <w:pPr>
        <w:ind w:left="119"/>
        <w:jc w:val="both"/>
        <w:rPr>
          <w:b/>
          <w:lang w:val="nl-NL"/>
        </w:rPr>
      </w:pPr>
    </w:p>
    <w:p w:rsidR="00A139C5" w:rsidRPr="00270043" w:rsidRDefault="00A139C5" w:rsidP="00A139C5">
      <w:pPr>
        <w:tabs>
          <w:tab w:val="left" w:pos="0"/>
        </w:tabs>
        <w:spacing w:line="312" w:lineRule="auto"/>
        <w:jc w:val="center"/>
        <w:rPr>
          <w:b/>
        </w:rPr>
      </w:pPr>
    </w:p>
    <w:p w:rsidR="00A139C5" w:rsidRPr="00531A31" w:rsidRDefault="00A139C5" w:rsidP="00A139C5">
      <w:pPr>
        <w:jc w:val="both"/>
        <w:rPr>
          <w:b/>
          <w:i/>
          <w:lang w:val="nl-NL"/>
        </w:rPr>
      </w:pPr>
      <w:r w:rsidRPr="005667E1">
        <w:rPr>
          <w:b/>
          <w:i/>
          <w:lang w:val="nl-NL"/>
        </w:rPr>
        <w:t>1.4</w:t>
      </w:r>
      <w:r w:rsidRPr="005667E1">
        <w:rPr>
          <w:b/>
          <w:i/>
          <w:lang w:val="nl-NL"/>
        </w:rPr>
        <w:tab/>
        <w:t>Hoạt động của thành viên Hội đồng quản trị độc lập không điều hành.</w:t>
      </w:r>
    </w:p>
    <w:p w:rsidR="00A139C5" w:rsidRPr="00531A31" w:rsidRDefault="00A139C5" w:rsidP="00A139C5">
      <w:pPr>
        <w:spacing w:before="120" w:line="360" w:lineRule="exact"/>
        <w:jc w:val="both"/>
        <w:rPr>
          <w:b/>
          <w:i/>
          <w:lang w:val="nl-NL"/>
        </w:rPr>
      </w:pPr>
      <w:r w:rsidRPr="005667E1">
        <w:rPr>
          <w:b/>
          <w:i/>
          <w:lang w:val="nl-NL"/>
        </w:rPr>
        <w:t>1.5</w:t>
      </w:r>
      <w:r w:rsidRPr="005667E1">
        <w:rPr>
          <w:b/>
          <w:i/>
          <w:lang w:val="nl-NL"/>
        </w:rPr>
        <w:tab/>
        <w:t>Hoạt động của các tiểu ban trong Hội đồng quản trị: không</w:t>
      </w:r>
    </w:p>
    <w:p w:rsidR="00A139C5" w:rsidRPr="00531A31" w:rsidRDefault="00A139C5" w:rsidP="00A139C5">
      <w:pPr>
        <w:spacing w:before="120" w:line="360" w:lineRule="exact"/>
        <w:jc w:val="both"/>
        <w:rPr>
          <w:b/>
          <w:i/>
          <w:lang w:val="nl-NL"/>
        </w:rPr>
      </w:pPr>
      <w:r w:rsidRPr="005667E1">
        <w:rPr>
          <w:b/>
          <w:i/>
          <w:lang w:val="nl-NL"/>
        </w:rPr>
        <w:t>1.6</w:t>
      </w:r>
      <w:r w:rsidRPr="005667E1">
        <w:rPr>
          <w:b/>
          <w:i/>
          <w:lang w:val="nl-NL"/>
        </w:rPr>
        <w:tab/>
        <w:t xml:space="preserve">Danh sách các thành viên HĐQT có chứng chỉ đào tạo về quản trị công ty. </w:t>
      </w:r>
    </w:p>
    <w:p w:rsidR="00A139C5" w:rsidRPr="00531A31" w:rsidRDefault="00A139C5" w:rsidP="00A139C5">
      <w:pPr>
        <w:spacing w:before="120" w:line="360" w:lineRule="exact"/>
        <w:jc w:val="both"/>
        <w:rPr>
          <w:b/>
          <w:i/>
          <w:lang w:val="nl-NL"/>
        </w:rPr>
      </w:pPr>
      <w:r w:rsidRPr="005667E1">
        <w:rPr>
          <w:b/>
          <w:i/>
          <w:lang w:val="nl-NL"/>
        </w:rPr>
        <w:t>1.7</w:t>
      </w:r>
      <w:r w:rsidRPr="005667E1">
        <w:rPr>
          <w:b/>
          <w:i/>
          <w:lang w:val="nl-NL"/>
        </w:rPr>
        <w:tab/>
        <w:t>Danh sách các thành viên Hội đồng quản trị tham gia các chương trình về quản trị công ty trong năm.</w:t>
      </w:r>
    </w:p>
    <w:p w:rsidR="00A139C5" w:rsidRPr="00531A31" w:rsidRDefault="00A139C5" w:rsidP="00A139C5">
      <w:pPr>
        <w:pStyle w:val="Subtitle"/>
        <w:numPr>
          <w:ilvl w:val="0"/>
          <w:numId w:val="11"/>
        </w:numPr>
        <w:spacing w:after="0" w:line="360" w:lineRule="exact"/>
        <w:ind w:left="120" w:firstLine="0"/>
        <w:rPr>
          <w:rFonts w:ascii="Times New Roman" w:hAnsi="Times New Roman"/>
          <w:sz w:val="24"/>
          <w:lang w:val="nl-NL"/>
        </w:rPr>
      </w:pPr>
      <w:r w:rsidRPr="005667E1">
        <w:rPr>
          <w:rFonts w:ascii="Times New Roman" w:hAnsi="Times New Roman"/>
          <w:sz w:val="24"/>
          <w:lang w:val="nl-NL"/>
        </w:rPr>
        <w:t>Ban Kiểm soát</w:t>
      </w:r>
    </w:p>
    <w:p w:rsidR="00A139C5" w:rsidRPr="00270043" w:rsidRDefault="00A139C5" w:rsidP="00A139C5">
      <w:pPr>
        <w:spacing w:before="120" w:line="360" w:lineRule="exact"/>
        <w:rPr>
          <w:b/>
          <w:i/>
          <w:lang w:val="es-MX"/>
        </w:rPr>
      </w:pPr>
      <w:r w:rsidRPr="005667E1">
        <w:rPr>
          <w:b/>
          <w:i/>
          <w:lang w:val="es-MX"/>
        </w:rPr>
        <w:t>2.1</w:t>
      </w:r>
      <w:r w:rsidRPr="005667E1">
        <w:rPr>
          <w:b/>
          <w:i/>
          <w:lang w:val="es-MX"/>
        </w:rPr>
        <w:tab/>
        <w:t>Thành viên và cơ cấu Ban kiểm soát:</w:t>
      </w:r>
    </w:p>
    <w:p w:rsidR="00A139C5" w:rsidRPr="00270043" w:rsidRDefault="00A139C5" w:rsidP="00A139C5">
      <w:pPr>
        <w:spacing w:before="120" w:line="360" w:lineRule="exact"/>
        <w:rPr>
          <w:b/>
          <w:lang w:val="es-MX"/>
        </w:rPr>
      </w:pPr>
      <w:r w:rsidRPr="005667E1">
        <w:rPr>
          <w:b/>
          <w:lang w:val="es-MX"/>
        </w:rPr>
        <w:t xml:space="preserve">Bà Trần Thị Hương Thủy – Trưởng Ban Kiểm soát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Nữ</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tháng năm sinh</w:t>
      </w:r>
      <w:r w:rsidRPr="005667E1">
        <w:rPr>
          <w:lang w:val="es-MX"/>
        </w:rPr>
        <w:tab/>
        <w:t>: 16/11/1970</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r w:rsidRPr="005667E1">
        <w:rPr>
          <w:lang w:val="es-MX"/>
        </w:rPr>
        <w:tab/>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Hà Tĩnh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Tổ 1, Cụm 5, Khương Đình,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Hộ khẩu</w:t>
      </w:r>
      <w:r w:rsidRPr="005667E1">
        <w:rPr>
          <w:lang w:val="es-MX"/>
        </w:rPr>
        <w:tab/>
      </w:r>
      <w:r w:rsidRPr="005667E1">
        <w:rPr>
          <w:lang w:val="es-MX"/>
        </w:rPr>
        <w:tab/>
      </w:r>
      <w:r w:rsidRPr="005667E1">
        <w:rPr>
          <w:lang w:val="es-MX"/>
        </w:rPr>
        <w:tab/>
        <w:t>: Tổ 1, Cụm 5, Khương Đình,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CMTND/Hộ chiếu</w:t>
      </w:r>
      <w:r w:rsidRPr="005667E1">
        <w:rPr>
          <w:lang w:val="es-MX"/>
        </w:rPr>
        <w:tab/>
        <w:t>: 012043832 do Công An Hà Nội cấp ngày 02/08/2011</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10/10</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xml:space="preserve">: Thạc sỹ Kinh tế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công tác hiện nay tại tổ chức niêm yết: Trưởng Ban kiểm soát - Công ty cổ phần Kinh doanh dịch vụ cao cấp dầu khí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Quá trình công tác: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phạm pháp luật</w:t>
      </w:r>
      <w:r w:rsidRPr="005667E1">
        <w:rPr>
          <w:lang w:val="es-MX"/>
        </w:rPr>
        <w:tab/>
      </w:r>
      <w:r w:rsidRPr="005667E1">
        <w:rPr>
          <w:lang w:val="es-MX"/>
        </w:rPr>
        <w:tab/>
      </w:r>
      <w:r w:rsidRPr="005667E1">
        <w:rPr>
          <w:lang w:val="es-MX"/>
        </w:rPr>
        <w:tab/>
        <w: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 xml:space="preserve">Tỷ lệ sở hữu chứng khoán của bản thân và những người liên quan: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Sở hữu đại diện tổ chức</w:t>
      </w:r>
      <w:r w:rsidRPr="005667E1">
        <w:rPr>
          <w:rFonts w:ascii="Times New Roman" w:hAnsi="Times New Roman"/>
          <w:sz w:val="24"/>
          <w:szCs w:val="24"/>
          <w:lang w:val="nl-NL"/>
        </w:rPr>
        <w:tab/>
        <w:t>: 0 cổ phần</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 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 Không </w:t>
      </w:r>
    </w:p>
    <w:p w:rsidR="00A139C5" w:rsidRPr="00270043" w:rsidRDefault="00A139C5" w:rsidP="00A139C5">
      <w:pPr>
        <w:tabs>
          <w:tab w:val="left" w:pos="1080"/>
        </w:tabs>
        <w:ind w:left="1077" w:right="-85"/>
        <w:jc w:val="both"/>
        <w:rPr>
          <w:lang w:val="es-MX"/>
        </w:rPr>
      </w:pPr>
    </w:p>
    <w:p w:rsidR="00A139C5" w:rsidRPr="00270043" w:rsidRDefault="00A139C5" w:rsidP="00A139C5">
      <w:pPr>
        <w:tabs>
          <w:tab w:val="left" w:pos="1080"/>
        </w:tabs>
        <w:spacing w:before="120" w:after="120" w:line="288" w:lineRule="auto"/>
        <w:jc w:val="both"/>
        <w:rPr>
          <w:b/>
          <w:lang w:val="es-MX"/>
        </w:rPr>
      </w:pPr>
      <w:r w:rsidRPr="005667E1">
        <w:rPr>
          <w:b/>
          <w:lang w:val="es-MX"/>
        </w:rPr>
        <w:t>Ông Đỗ Ngọc Hải – thành viên Ban kiểm soát</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sinh</w:t>
      </w:r>
      <w:r w:rsidRPr="005667E1">
        <w:rPr>
          <w:lang w:val="es-MX"/>
        </w:rPr>
        <w:tab/>
      </w:r>
      <w:r w:rsidRPr="005667E1">
        <w:rPr>
          <w:lang w:val="es-MX"/>
        </w:rPr>
        <w:tab/>
      </w:r>
      <w:r w:rsidRPr="005667E1">
        <w:rPr>
          <w:lang w:val="es-MX"/>
        </w:rPr>
        <w:tab/>
        <w:t>: 28 tháng 07 năm 1976</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Tam Hợp – Bình Xuyên – Vĩnh Phúc</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Phòng 107 Khu TT tổng cục địa chính, ngõ 71 đường Nguyễn Chí Thanh Láng Hạ, Đống Đa,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CMND</w:t>
      </w:r>
      <w:r w:rsidRPr="005667E1">
        <w:rPr>
          <w:lang w:val="es-MX"/>
        </w:rPr>
        <w:tab/>
      </w:r>
      <w:r w:rsidRPr="005667E1">
        <w:rPr>
          <w:lang w:val="es-MX"/>
        </w:rPr>
        <w:tab/>
      </w:r>
      <w:r w:rsidRPr="005667E1">
        <w:rPr>
          <w:lang w:val="es-MX"/>
        </w:rPr>
        <w:tab/>
        <w:t xml:space="preserve">: 013367044 do CA Hà Nội cấp ngày 17/11/2010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Cử nhân Luật (Trường ĐH Luật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Quá trình công tác: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6/2006 – 12/2006: Chuyên viên Tư vấn Luật – Công ty Luật Hà Nội</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1/2007 – 12/2008: Chuyên viên pháp chế – Công ty CP Đầu tư và phát triển công nghệ cao Vinashin</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lastRenderedPageBreak/>
        <w:t>4/2010 – 5/2012: Giám đốc – Giám đốc Chi nhánh Hà Nội – Công ty CP Chứng khóan Sao Việt;</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4/2010 – 2/2012: Giám đốc – Công ty CP Đầu tư và Tư vấn Tài chính Liên Việt</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 Chức vụ đang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người liên quan: không</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nhà nước</w:t>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lastRenderedPageBreak/>
        <w:t xml:space="preserve">Các khoản nợ đối với Công ty: Không </w:t>
      </w:r>
    </w:p>
    <w:p w:rsidR="00A139C5" w:rsidRPr="00270043" w:rsidRDefault="00A139C5" w:rsidP="00A139C5">
      <w:pPr>
        <w:spacing w:before="120" w:line="360" w:lineRule="exact"/>
        <w:rPr>
          <w:b/>
          <w:lang w:val="es-MX"/>
        </w:rPr>
      </w:pPr>
      <w:r w:rsidRPr="005667E1">
        <w:rPr>
          <w:b/>
          <w:lang w:val="es-MX"/>
        </w:rPr>
        <w:t xml:space="preserve">Ông Nguyễn Khánh Hoàng - Thành viên Ban kiểm soát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Giới tính</w:t>
      </w:r>
      <w:r w:rsidRPr="005667E1">
        <w:rPr>
          <w:lang w:val="es-MX"/>
        </w:rPr>
        <w:tab/>
      </w:r>
      <w:r w:rsidRPr="005667E1">
        <w:rPr>
          <w:lang w:val="es-MX"/>
        </w:rPr>
        <w:tab/>
      </w:r>
      <w:r w:rsidRPr="005667E1">
        <w:rPr>
          <w:lang w:val="es-MX"/>
        </w:rPr>
        <w:tab/>
        <w: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Ngày sinh</w:t>
      </w:r>
      <w:r w:rsidRPr="005667E1">
        <w:rPr>
          <w:lang w:val="es-MX"/>
        </w:rPr>
        <w:tab/>
      </w:r>
      <w:r w:rsidRPr="005667E1">
        <w:rPr>
          <w:lang w:val="es-MX"/>
        </w:rPr>
        <w:tab/>
      </w:r>
      <w:r w:rsidRPr="005667E1">
        <w:rPr>
          <w:lang w:val="es-MX"/>
        </w:rPr>
        <w:tab/>
        <w:t>: 22 tháng 06 năm 1989</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Quốc tịch</w:t>
      </w:r>
      <w:r w:rsidRPr="005667E1">
        <w:rPr>
          <w:lang w:val="es-MX"/>
        </w:rPr>
        <w:tab/>
      </w:r>
      <w:r w:rsidRPr="005667E1">
        <w:rPr>
          <w:lang w:val="es-MX"/>
        </w:rPr>
        <w:tab/>
      </w:r>
      <w:r w:rsidRPr="005667E1">
        <w:rPr>
          <w:lang w:val="es-MX"/>
        </w:rPr>
        <w:tab/>
        <w:t>: Việt Nam</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Dân tộc</w:t>
      </w:r>
      <w:r w:rsidRPr="005667E1">
        <w:rPr>
          <w:lang w:val="es-MX"/>
        </w:rPr>
        <w:tab/>
      </w:r>
      <w:r w:rsidRPr="005667E1">
        <w:rPr>
          <w:lang w:val="es-MX"/>
        </w:rPr>
        <w:tab/>
      </w:r>
      <w:r w:rsidRPr="005667E1">
        <w:rPr>
          <w:lang w:val="es-MX"/>
        </w:rPr>
        <w:tab/>
        <w:t>: Kinh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Quê quán</w:t>
      </w:r>
      <w:r w:rsidRPr="005667E1">
        <w:rPr>
          <w:lang w:val="es-MX"/>
        </w:rPr>
        <w:tab/>
      </w:r>
      <w:r w:rsidRPr="005667E1">
        <w:rPr>
          <w:lang w:val="es-MX"/>
        </w:rPr>
        <w:tab/>
      </w:r>
      <w:r w:rsidRPr="005667E1">
        <w:rPr>
          <w:lang w:val="es-MX"/>
        </w:rPr>
        <w:tab/>
        <w:t>: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Địa chỉ thường trú</w:t>
      </w:r>
      <w:r w:rsidRPr="005667E1">
        <w:rPr>
          <w:lang w:val="es-MX"/>
        </w:rPr>
        <w:tab/>
      </w:r>
      <w:r w:rsidRPr="005667E1">
        <w:rPr>
          <w:lang w:val="es-MX"/>
        </w:rPr>
        <w:tab/>
        <w:t>: Số 9/204 Trần Duy Hưng, quận Cầu Giấy, Hà Nội</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Số CMND</w:t>
      </w:r>
      <w:r w:rsidRPr="005667E1">
        <w:rPr>
          <w:lang w:val="es-MX"/>
        </w:rPr>
        <w:tab/>
      </w:r>
      <w:r w:rsidRPr="005667E1">
        <w:rPr>
          <w:lang w:val="es-MX"/>
        </w:rPr>
        <w:tab/>
      </w:r>
      <w:r w:rsidRPr="005667E1">
        <w:rPr>
          <w:lang w:val="es-MX"/>
        </w:rPr>
        <w:tab/>
        <w:t xml:space="preserve">: 012571595 do CA Hà Nội cấp ngày 22/02/2003 </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văn hoá</w:t>
      </w:r>
      <w:r w:rsidRPr="005667E1">
        <w:rPr>
          <w:lang w:val="es-MX"/>
        </w:rPr>
        <w:tab/>
      </w:r>
      <w:r w:rsidRPr="005667E1">
        <w:rPr>
          <w:lang w:val="es-MX"/>
        </w:rPr>
        <w:tab/>
        <w:t>: 12/12</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Trình độ chuyên môn</w:t>
      </w:r>
      <w:r w:rsidRPr="005667E1">
        <w:rPr>
          <w:lang w:val="es-MX"/>
        </w:rPr>
        <w:tab/>
        <w:t>: Cử nhân Quản trị kinh doanh</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Quá trình công tác: </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3/2012 – 10/2012: Môi giới chứng khoán – Công ty CP chứng khoán thành phố Hồ Chí Minh.</w:t>
      </w:r>
    </w:p>
    <w:p w:rsidR="00A139C5" w:rsidRPr="00270043" w:rsidRDefault="00A139C5" w:rsidP="00A139C5">
      <w:pPr>
        <w:numPr>
          <w:ilvl w:val="0"/>
          <w:numId w:val="2"/>
        </w:numPr>
        <w:tabs>
          <w:tab w:val="clear" w:pos="1170"/>
          <w:tab w:val="num" w:pos="1260"/>
        </w:tabs>
        <w:suppressAutoHyphens/>
        <w:spacing w:before="120" w:line="360" w:lineRule="exact"/>
        <w:ind w:left="1260"/>
        <w:jc w:val="both"/>
        <w:rPr>
          <w:lang w:val="nl-NL"/>
        </w:rPr>
      </w:pPr>
      <w:r w:rsidRPr="005667E1">
        <w:rPr>
          <w:lang w:val="nl-NL"/>
        </w:rPr>
        <w:t>3/2013 – nay: Chuyên viên đầu tư – Công ty CP Quản lý quỹ đầu tư chứng khoán Hapaco.</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Chức vụ đang nắm giữ ở các tổ chức khác: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Hành vi vi phạm pháp luật: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Quyền lợi mâu thuẫn với lợi ích công ty: Không</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Tỷ lệ sở hữu chứng khoán của bản thân và những người liên quan: không</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lastRenderedPageBreak/>
        <w:t>Sở hữu cá nhân</w:t>
      </w:r>
      <w:r w:rsidRPr="005667E1">
        <w:rPr>
          <w:rFonts w:ascii="Times New Roman" w:hAnsi="Times New Roman"/>
          <w:sz w:val="24"/>
          <w:szCs w:val="24"/>
          <w:lang w:val="nl-NL"/>
        </w:rPr>
        <w:tab/>
      </w:r>
      <w:r w:rsidRPr="005667E1">
        <w:rPr>
          <w:rFonts w:ascii="Times New Roman" w:hAnsi="Times New Roman"/>
          <w:sz w:val="24"/>
          <w:szCs w:val="24"/>
          <w:lang w:val="nl-NL"/>
        </w:rPr>
        <w:tab/>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Sở hữu đại diện nhà nước</w:t>
      </w:r>
      <w:r w:rsidRPr="005667E1">
        <w:rPr>
          <w:rFonts w:ascii="Times New Roman" w:hAnsi="Times New Roman"/>
          <w:sz w:val="24"/>
          <w:szCs w:val="24"/>
          <w:lang w:val="nl-NL"/>
        </w:rPr>
        <w:tab/>
        <w:t xml:space="preserve">: 0 cổ phần </w:t>
      </w:r>
    </w:p>
    <w:p w:rsidR="00A139C5" w:rsidRPr="00270043" w:rsidRDefault="00A139C5" w:rsidP="00A139C5">
      <w:pPr>
        <w:pStyle w:val="BodyTextIndent"/>
        <w:numPr>
          <w:ilvl w:val="0"/>
          <w:numId w:val="3"/>
        </w:numPr>
        <w:tabs>
          <w:tab w:val="clear" w:pos="900"/>
          <w:tab w:val="num" w:pos="1920"/>
        </w:tabs>
        <w:spacing w:before="120" w:line="360" w:lineRule="exact"/>
        <w:ind w:left="1920"/>
        <w:rPr>
          <w:rFonts w:ascii="Times New Roman" w:hAnsi="Times New Roman"/>
          <w:sz w:val="24"/>
          <w:szCs w:val="24"/>
          <w:lang w:val="nl-NL"/>
        </w:rPr>
      </w:pPr>
      <w:r w:rsidRPr="005667E1">
        <w:rPr>
          <w:rFonts w:ascii="Times New Roman" w:hAnsi="Times New Roman"/>
          <w:sz w:val="24"/>
          <w:szCs w:val="24"/>
          <w:lang w:val="nl-NL"/>
        </w:rPr>
        <w:t>Những người có liên quan</w:t>
      </w:r>
      <w:r w:rsidRPr="005667E1">
        <w:rPr>
          <w:rFonts w:ascii="Times New Roman" w:hAnsi="Times New Roman"/>
          <w:sz w:val="24"/>
          <w:szCs w:val="24"/>
          <w:lang w:val="nl-NL"/>
        </w:rPr>
        <w:tab/>
        <w:t>: 0 cổ phần</w:t>
      </w:r>
    </w:p>
    <w:p w:rsidR="00A139C5" w:rsidRPr="00270043" w:rsidRDefault="00A139C5" w:rsidP="00A139C5">
      <w:pPr>
        <w:numPr>
          <w:ilvl w:val="0"/>
          <w:numId w:val="1"/>
        </w:numPr>
        <w:tabs>
          <w:tab w:val="left" w:pos="1080"/>
        </w:tabs>
        <w:spacing w:before="120" w:line="360" w:lineRule="exact"/>
        <w:ind w:right="-86"/>
        <w:jc w:val="both"/>
        <w:rPr>
          <w:lang w:val="es-MX"/>
        </w:rPr>
      </w:pPr>
      <w:r w:rsidRPr="005667E1">
        <w:rPr>
          <w:lang w:val="es-MX"/>
        </w:rPr>
        <w:t xml:space="preserve">Các khoản nợ đối với Công ty: Không </w:t>
      </w:r>
    </w:p>
    <w:p w:rsidR="00A139C5" w:rsidRPr="00270043" w:rsidRDefault="00A139C5" w:rsidP="00A139C5">
      <w:pPr>
        <w:spacing w:before="120" w:line="360" w:lineRule="exact"/>
        <w:jc w:val="both"/>
        <w:rPr>
          <w:b/>
          <w:lang w:val="nl-NL"/>
        </w:rPr>
      </w:pPr>
      <w:r w:rsidRPr="005667E1">
        <w:rPr>
          <w:b/>
          <w:i/>
          <w:lang w:val="nl-NL"/>
        </w:rPr>
        <w:t>2.2</w:t>
      </w:r>
      <w:r w:rsidRPr="005667E1">
        <w:rPr>
          <w:b/>
          <w:i/>
          <w:lang w:val="nl-NL"/>
        </w:rPr>
        <w:tab/>
        <w:t>Hoạt động của Ban kiểm soát</w:t>
      </w:r>
      <w:r w:rsidRPr="005667E1">
        <w:rPr>
          <w:b/>
          <w:lang w:val="nl-NL"/>
        </w:rPr>
        <w:t xml:space="preserve">: </w:t>
      </w:r>
    </w:p>
    <w:p w:rsidR="00A139C5" w:rsidRPr="00270043" w:rsidRDefault="00A139C5" w:rsidP="00A139C5">
      <w:pPr>
        <w:spacing w:before="120" w:line="360" w:lineRule="exact"/>
        <w:ind w:left="567"/>
        <w:jc w:val="both"/>
        <w:rPr>
          <w:lang w:val="nl-NL"/>
        </w:rPr>
      </w:pPr>
      <w:r w:rsidRPr="005667E1">
        <w:rPr>
          <w:lang w:val="nl-NL"/>
        </w:rPr>
        <w:t>Trong năm 2014, Ban kiểm soát đã hoạt động theo đúng chức năng quy định bởi Luật Doanh nghiệp, Điều lệ Công ty. Các thành viên Ban kiểm soát đã trao đổi thường xuyên tình hình công việc.</w:t>
      </w:r>
    </w:p>
    <w:p w:rsidR="00A139C5" w:rsidRDefault="00A139C5" w:rsidP="00A139C5">
      <w:pPr>
        <w:spacing w:before="120" w:line="360" w:lineRule="exact"/>
        <w:ind w:firstLine="567"/>
        <w:jc w:val="both"/>
        <w:rPr>
          <w:lang w:val="nl-NL"/>
        </w:rPr>
      </w:pPr>
      <w:r w:rsidRPr="005667E1">
        <w:rPr>
          <w:lang w:val="nl-NL"/>
        </w:rPr>
        <w:t>Những nội dung cơ bản hoạt động kiểm soát năm 2014:</w:t>
      </w:r>
    </w:p>
    <w:p w:rsidR="00A139C5" w:rsidRDefault="00A139C5" w:rsidP="00A139C5">
      <w:pPr>
        <w:spacing w:before="120" w:line="360" w:lineRule="exact"/>
        <w:ind w:firstLine="567"/>
        <w:jc w:val="both"/>
        <w:rPr>
          <w:i/>
          <w:lang w:val="nl-NL"/>
        </w:rPr>
      </w:pPr>
      <w:r w:rsidRPr="005667E1">
        <w:rPr>
          <w:i/>
          <w:lang w:val="nl-NL"/>
        </w:rPr>
        <w:t>Thực hiện chức năng giám sát đối với hoạt động của Hội đồng quản trị, cụ thể:</w:t>
      </w:r>
    </w:p>
    <w:p w:rsidR="00A139C5" w:rsidRPr="00270043" w:rsidRDefault="00A139C5" w:rsidP="00A139C5">
      <w:pPr>
        <w:numPr>
          <w:ilvl w:val="0"/>
          <w:numId w:val="1"/>
        </w:numPr>
        <w:spacing w:before="120" w:after="120" w:line="360" w:lineRule="exact"/>
        <w:ind w:hanging="513"/>
        <w:contextualSpacing/>
        <w:jc w:val="both"/>
        <w:rPr>
          <w:lang w:val="nl-NL"/>
        </w:rPr>
      </w:pPr>
      <w:r w:rsidRPr="005667E1">
        <w:rPr>
          <w:lang w:val="nl-NL"/>
        </w:rPr>
        <w:t>Kiểm soát hoạt động lãnh đạo, giám sát của Hội đồng quản trị đối với Ban giam đốc trong việc thực hiện các Nghị quyết Đại hội đồng cổ đông;</w:t>
      </w:r>
    </w:p>
    <w:p w:rsidR="00A139C5" w:rsidRPr="00270043" w:rsidRDefault="00A139C5" w:rsidP="00A139C5">
      <w:pPr>
        <w:numPr>
          <w:ilvl w:val="0"/>
          <w:numId w:val="1"/>
        </w:numPr>
        <w:spacing w:before="120" w:after="120" w:line="360" w:lineRule="exact"/>
        <w:ind w:hanging="513"/>
        <w:contextualSpacing/>
        <w:jc w:val="both"/>
        <w:rPr>
          <w:lang w:val="nl-NL"/>
        </w:rPr>
      </w:pPr>
      <w:r w:rsidRPr="005667E1">
        <w:rPr>
          <w:lang w:val="nl-NL"/>
        </w:rPr>
        <w:lastRenderedPageBreak/>
        <w:t>Kiểm soát việc tuân thủ pháp luật, Điều lệ Công ty, trong quá trình lãnh đạo, giám sát Giám đốc về sử dụng, bảo toàn và phát triển vốn;</w:t>
      </w:r>
    </w:p>
    <w:p w:rsidR="00A139C5" w:rsidRPr="00270043" w:rsidRDefault="00A139C5" w:rsidP="00A139C5">
      <w:pPr>
        <w:numPr>
          <w:ilvl w:val="0"/>
          <w:numId w:val="1"/>
        </w:numPr>
        <w:spacing w:before="120" w:after="120" w:line="360" w:lineRule="exact"/>
        <w:ind w:hanging="513"/>
        <w:contextualSpacing/>
        <w:jc w:val="both"/>
        <w:rPr>
          <w:lang w:val="nl-NL"/>
        </w:rPr>
      </w:pPr>
      <w:r w:rsidRPr="005667E1">
        <w:rPr>
          <w:lang w:val="nl-NL"/>
        </w:rPr>
        <w:t>Kiểm soát việc HĐQT lãnh đạo, giám sát Giám đốc công ty thực hiện kế hoạch sản xuất kinh doanh.</w:t>
      </w:r>
    </w:p>
    <w:p w:rsidR="00A139C5" w:rsidRDefault="00A139C5" w:rsidP="00A139C5">
      <w:pPr>
        <w:spacing w:before="120" w:line="360" w:lineRule="exact"/>
        <w:ind w:firstLine="567"/>
        <w:jc w:val="both"/>
        <w:rPr>
          <w:i/>
          <w:lang w:val="nl-NL"/>
        </w:rPr>
      </w:pPr>
      <w:r w:rsidRPr="005667E1">
        <w:rPr>
          <w:i/>
          <w:lang w:val="nl-NL"/>
        </w:rPr>
        <w:t>Thực hiện chức năng giám sát đối với Giám đốc và bộ máy quản lý, cụ thể:</w:t>
      </w:r>
    </w:p>
    <w:p w:rsidR="00A139C5" w:rsidRDefault="00A139C5" w:rsidP="00A139C5">
      <w:pPr>
        <w:numPr>
          <w:ilvl w:val="0"/>
          <w:numId w:val="1"/>
        </w:numPr>
        <w:spacing w:before="120" w:after="120" w:line="360" w:lineRule="exact"/>
        <w:ind w:hanging="513"/>
        <w:contextualSpacing/>
        <w:jc w:val="both"/>
        <w:rPr>
          <w:lang w:val="nl-NL"/>
        </w:rPr>
      </w:pPr>
      <w:r w:rsidRPr="005667E1">
        <w:rPr>
          <w:lang w:val="nl-NL"/>
        </w:rPr>
        <w:t>Kiểm soát hoạt động điều hành, thực hiện Nghị quyết, quyết định của HĐQT;</w:t>
      </w:r>
    </w:p>
    <w:p w:rsidR="00A139C5" w:rsidRDefault="00A139C5" w:rsidP="00A139C5">
      <w:pPr>
        <w:numPr>
          <w:ilvl w:val="0"/>
          <w:numId w:val="1"/>
        </w:numPr>
        <w:spacing w:before="120" w:after="120" w:line="360" w:lineRule="exact"/>
        <w:ind w:hanging="513"/>
        <w:contextualSpacing/>
        <w:jc w:val="both"/>
        <w:rPr>
          <w:lang w:val="nl-NL"/>
        </w:rPr>
      </w:pPr>
      <w:r w:rsidRPr="005667E1">
        <w:rPr>
          <w:lang w:val="nl-NL"/>
        </w:rPr>
        <w:t>Kiểm soát việc tuân thủ Pháp luật, Điều lệ công ty;</w:t>
      </w:r>
    </w:p>
    <w:p w:rsidR="00A139C5" w:rsidRDefault="00A139C5" w:rsidP="00A139C5">
      <w:pPr>
        <w:numPr>
          <w:ilvl w:val="0"/>
          <w:numId w:val="1"/>
        </w:numPr>
        <w:spacing w:before="120" w:after="120" w:line="360" w:lineRule="exact"/>
        <w:ind w:hanging="513"/>
        <w:contextualSpacing/>
        <w:jc w:val="both"/>
        <w:rPr>
          <w:lang w:val="nl-NL"/>
        </w:rPr>
      </w:pPr>
      <w:r w:rsidRPr="005667E1">
        <w:rPr>
          <w:lang w:val="nl-NL"/>
        </w:rPr>
        <w:t>Kiểm soát việc thực hiện kế hoạch sản xuất kinh doanh;</w:t>
      </w:r>
    </w:p>
    <w:p w:rsidR="00A139C5" w:rsidRDefault="00A139C5" w:rsidP="00A139C5">
      <w:pPr>
        <w:numPr>
          <w:ilvl w:val="0"/>
          <w:numId w:val="1"/>
        </w:numPr>
        <w:spacing w:before="120" w:after="120" w:line="360" w:lineRule="exact"/>
        <w:ind w:hanging="513"/>
        <w:contextualSpacing/>
        <w:jc w:val="both"/>
        <w:rPr>
          <w:lang w:val="nl-NL"/>
        </w:rPr>
      </w:pPr>
      <w:r w:rsidRPr="005667E1">
        <w:rPr>
          <w:lang w:val="nl-NL"/>
        </w:rPr>
        <w:t>Kiểm soát việc xây dựng, ban hành, thực hiện và hoàn thiện hệ thống kiểm soát nội bộ, quy chế, quy trình quản lý của công ty…</w:t>
      </w:r>
    </w:p>
    <w:p w:rsidR="00A139C5" w:rsidRDefault="00A139C5" w:rsidP="00A139C5">
      <w:pPr>
        <w:numPr>
          <w:ilvl w:val="0"/>
          <w:numId w:val="1"/>
        </w:numPr>
        <w:spacing w:before="120" w:after="120" w:line="360" w:lineRule="exact"/>
        <w:ind w:hanging="513"/>
        <w:contextualSpacing/>
        <w:jc w:val="both"/>
        <w:rPr>
          <w:lang w:val="nl-NL"/>
        </w:rPr>
      </w:pPr>
      <w:r w:rsidRPr="005667E1">
        <w:rPr>
          <w:lang w:val="nl-NL"/>
        </w:rPr>
        <w:t>Kiểm soát việc thực hiện quy chế phối hợp với HĐQT trong hoạt động điều hành.</w:t>
      </w:r>
    </w:p>
    <w:p w:rsidR="00A139C5" w:rsidRDefault="00A139C5" w:rsidP="00A139C5">
      <w:pPr>
        <w:pStyle w:val="Subtitle"/>
        <w:numPr>
          <w:ilvl w:val="0"/>
          <w:numId w:val="11"/>
        </w:numPr>
        <w:spacing w:after="0" w:line="360" w:lineRule="exact"/>
        <w:ind w:left="567" w:hanging="425"/>
        <w:rPr>
          <w:rFonts w:ascii="Times New Roman" w:hAnsi="Times New Roman"/>
          <w:sz w:val="24"/>
          <w:lang w:val="nl-NL"/>
        </w:rPr>
      </w:pPr>
      <w:r w:rsidRPr="005667E1">
        <w:rPr>
          <w:rFonts w:ascii="Times New Roman" w:hAnsi="Times New Roman"/>
          <w:sz w:val="24"/>
          <w:lang w:val="nl-NL"/>
        </w:rPr>
        <w:t>Các giao dịch, thù lao và các khoản lợi ích của Hội đồng quản trị, Ban giám đốc và Ban kiểm soát</w:t>
      </w:r>
    </w:p>
    <w:p w:rsidR="00A139C5" w:rsidRDefault="00A139C5" w:rsidP="00A139C5">
      <w:pPr>
        <w:numPr>
          <w:ilvl w:val="1"/>
          <w:numId w:val="10"/>
        </w:numPr>
        <w:spacing w:before="120" w:after="120" w:line="360" w:lineRule="exact"/>
        <w:ind w:left="567" w:hanging="567"/>
        <w:contextualSpacing/>
        <w:jc w:val="both"/>
        <w:rPr>
          <w:b/>
          <w:i/>
          <w:lang w:val="nl-NL"/>
        </w:rPr>
      </w:pPr>
      <w:r w:rsidRPr="00270043">
        <w:rPr>
          <w:b/>
          <w:i/>
          <w:lang w:val="nl-NL"/>
        </w:rPr>
        <w:t>Lương, thưởng, thù lao, các khoản lợi ích:</w:t>
      </w:r>
    </w:p>
    <w:p w:rsidR="00A139C5" w:rsidRDefault="00A139C5" w:rsidP="00A139C5">
      <w:pPr>
        <w:spacing w:before="120" w:after="120" w:line="360" w:lineRule="exact"/>
        <w:ind w:left="720"/>
        <w:contextualSpacing/>
        <w:jc w:val="both"/>
        <w:rPr>
          <w:b/>
          <w:i/>
          <w:lang w:val="nl-NL"/>
        </w:rPr>
      </w:pPr>
    </w:p>
    <w:tbl>
      <w:tblPr>
        <w:tblW w:w="9088" w:type="dxa"/>
        <w:tblInd w:w="93" w:type="dxa"/>
        <w:tblLook w:val="04A0"/>
      </w:tblPr>
      <w:tblGrid>
        <w:gridCol w:w="700"/>
        <w:gridCol w:w="3001"/>
        <w:gridCol w:w="2126"/>
        <w:gridCol w:w="1560"/>
        <w:gridCol w:w="1805"/>
      </w:tblGrid>
      <w:tr w:rsidR="00A139C5" w:rsidRPr="00270043" w:rsidTr="007906AA">
        <w:trPr>
          <w:trHeight w:val="30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9C5" w:rsidRPr="00270043" w:rsidRDefault="00A139C5" w:rsidP="007906AA">
            <w:pPr>
              <w:jc w:val="center"/>
              <w:rPr>
                <w:rFonts w:asciiTheme="majorHAnsi" w:hAnsiTheme="majorHAnsi" w:cstheme="majorHAnsi"/>
                <w:b/>
                <w:bCs/>
                <w:lang w:val="vi-VN" w:eastAsia="vi-VN"/>
              </w:rPr>
            </w:pPr>
            <w:r w:rsidRPr="005667E1">
              <w:rPr>
                <w:rFonts w:asciiTheme="majorHAnsi" w:hAnsiTheme="majorHAnsi" w:cstheme="majorHAnsi"/>
                <w:b/>
                <w:bCs/>
                <w:lang w:val="vi-VN" w:eastAsia="vi-VN"/>
              </w:rPr>
              <w:t>Stt</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A139C5" w:rsidRPr="00270043" w:rsidRDefault="00A139C5" w:rsidP="007906AA">
            <w:pPr>
              <w:jc w:val="center"/>
              <w:rPr>
                <w:rFonts w:asciiTheme="majorHAnsi" w:hAnsiTheme="majorHAnsi" w:cstheme="majorHAnsi"/>
                <w:b/>
                <w:bCs/>
                <w:lang w:val="vi-VN" w:eastAsia="vi-VN"/>
              </w:rPr>
            </w:pPr>
            <w:r w:rsidRPr="005667E1">
              <w:rPr>
                <w:rFonts w:asciiTheme="majorHAnsi" w:hAnsiTheme="majorHAnsi" w:cstheme="majorHAnsi"/>
                <w:b/>
                <w:bCs/>
                <w:lang w:val="vi-VN" w:eastAsia="vi-VN"/>
              </w:rPr>
              <w:t>Họ và tên</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139C5" w:rsidRPr="00270043" w:rsidRDefault="00A139C5" w:rsidP="007906AA">
            <w:pPr>
              <w:jc w:val="center"/>
              <w:rPr>
                <w:rFonts w:asciiTheme="majorHAnsi" w:hAnsiTheme="majorHAnsi" w:cstheme="majorHAnsi"/>
                <w:b/>
                <w:bCs/>
                <w:lang w:val="vi-VN" w:eastAsia="vi-VN"/>
              </w:rPr>
            </w:pPr>
            <w:r w:rsidRPr="005667E1">
              <w:rPr>
                <w:rFonts w:asciiTheme="majorHAnsi" w:hAnsiTheme="majorHAnsi" w:cstheme="majorHAnsi"/>
                <w:b/>
                <w:bCs/>
                <w:lang w:val="vi-VN" w:eastAsia="vi-VN"/>
              </w:rPr>
              <w:t>Chức vụ</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39C5" w:rsidRPr="00270043" w:rsidRDefault="00A139C5" w:rsidP="007906AA">
            <w:pPr>
              <w:jc w:val="center"/>
              <w:rPr>
                <w:rFonts w:asciiTheme="majorHAnsi" w:hAnsiTheme="majorHAnsi" w:cstheme="majorHAnsi"/>
                <w:b/>
                <w:bCs/>
                <w:lang w:val="vi-VN" w:eastAsia="vi-VN"/>
              </w:rPr>
            </w:pPr>
            <w:r w:rsidRPr="005667E1">
              <w:rPr>
                <w:rFonts w:asciiTheme="majorHAnsi" w:hAnsiTheme="majorHAnsi" w:cstheme="majorHAnsi"/>
                <w:b/>
                <w:bCs/>
                <w:lang w:val="vi-VN" w:eastAsia="vi-VN"/>
              </w:rPr>
              <w:t>Tính chất công việc</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139C5" w:rsidRPr="00270043" w:rsidRDefault="00A139C5" w:rsidP="007906AA">
            <w:pPr>
              <w:jc w:val="center"/>
              <w:rPr>
                <w:rFonts w:asciiTheme="majorHAnsi" w:hAnsiTheme="majorHAnsi" w:cstheme="majorHAnsi"/>
                <w:b/>
                <w:bCs/>
                <w:lang w:val="vi-VN" w:eastAsia="vi-VN"/>
              </w:rPr>
            </w:pPr>
            <w:r w:rsidRPr="005667E1">
              <w:rPr>
                <w:rFonts w:asciiTheme="majorHAnsi" w:hAnsiTheme="majorHAnsi" w:cstheme="majorHAnsi"/>
                <w:b/>
                <w:bCs/>
                <w:lang w:val="vi-VN" w:eastAsia="vi-VN"/>
              </w:rPr>
              <w:t>Thù lao</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000000" w:fill="FFFF00"/>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3001" w:type="dxa"/>
            <w:tcBorders>
              <w:top w:val="nil"/>
              <w:left w:val="nil"/>
              <w:bottom w:val="single" w:sz="8" w:space="0" w:color="auto"/>
              <w:right w:val="single" w:sz="8" w:space="0" w:color="auto"/>
            </w:tcBorders>
            <w:shd w:val="clear" w:color="000000" w:fill="FFFF00"/>
            <w:vAlign w:val="center"/>
            <w:hideMark/>
          </w:tcPr>
          <w:p w:rsidR="00A139C5" w:rsidRDefault="00A139C5" w:rsidP="007906AA">
            <w:pPr>
              <w:spacing w:before="40" w:after="40"/>
              <w:jc w:val="center"/>
              <w:rPr>
                <w:rFonts w:asciiTheme="majorHAnsi" w:hAnsiTheme="majorHAnsi" w:cstheme="majorHAnsi"/>
                <w:b/>
                <w:bCs/>
                <w:lang w:val="vi-VN" w:eastAsia="vi-VN"/>
              </w:rPr>
            </w:pPr>
            <w:r w:rsidRPr="005667E1">
              <w:rPr>
                <w:rFonts w:asciiTheme="majorHAnsi" w:hAnsiTheme="majorHAnsi" w:cstheme="majorHAnsi"/>
                <w:b/>
                <w:bCs/>
                <w:lang w:val="vi-VN" w:eastAsia="vi-VN"/>
              </w:rPr>
              <w:t>HỘI ĐỒNG QUẢN TRỊ</w:t>
            </w:r>
          </w:p>
        </w:tc>
        <w:tc>
          <w:tcPr>
            <w:tcW w:w="2126" w:type="dxa"/>
            <w:tcBorders>
              <w:top w:val="nil"/>
              <w:left w:val="nil"/>
              <w:bottom w:val="single" w:sz="8" w:space="0" w:color="auto"/>
              <w:right w:val="single" w:sz="8" w:space="0" w:color="auto"/>
            </w:tcBorders>
            <w:shd w:val="clear" w:color="000000" w:fill="FFFF00"/>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1560" w:type="dxa"/>
            <w:tcBorders>
              <w:top w:val="nil"/>
              <w:left w:val="nil"/>
              <w:bottom w:val="single" w:sz="8" w:space="0" w:color="auto"/>
              <w:right w:val="single" w:sz="8" w:space="0" w:color="auto"/>
            </w:tcBorders>
            <w:shd w:val="clear" w:color="000000" w:fill="FFFF00"/>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1701" w:type="dxa"/>
            <w:tcBorders>
              <w:top w:val="nil"/>
              <w:left w:val="nil"/>
              <w:bottom w:val="single" w:sz="8" w:space="0" w:color="auto"/>
              <w:right w:val="single" w:sz="8" w:space="0" w:color="auto"/>
            </w:tcBorders>
            <w:shd w:val="clear" w:color="000000" w:fill="FFFF00"/>
            <w:vAlign w:val="center"/>
            <w:hideMark/>
          </w:tcPr>
          <w:p w:rsidR="00A139C5" w:rsidRDefault="00A139C5" w:rsidP="007906AA">
            <w:pPr>
              <w:spacing w:before="40" w:after="40"/>
              <w:jc w:val="center"/>
              <w:rPr>
                <w:rFonts w:asciiTheme="majorHAnsi" w:hAnsiTheme="majorHAnsi" w:cstheme="majorHAnsi"/>
                <w:b/>
                <w:bCs/>
                <w:lang w:val="vi-VN" w:eastAsia="vi-VN"/>
              </w:rPr>
            </w:pPr>
            <w:r w:rsidRPr="005667E1">
              <w:rPr>
                <w:rFonts w:asciiTheme="majorHAnsi" w:hAnsiTheme="majorHAnsi" w:cstheme="majorHAnsi"/>
                <w:b/>
                <w:bCs/>
                <w:lang w:val="vi-VN" w:eastAsia="vi-VN"/>
              </w:rPr>
              <w:t>224.000.000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1</w:t>
            </w:r>
          </w:p>
        </w:tc>
        <w:tc>
          <w:tcPr>
            <w:tcW w:w="3001" w:type="dxa"/>
            <w:tcBorders>
              <w:top w:val="nil"/>
              <w:left w:val="nil"/>
              <w:bottom w:val="single" w:sz="8" w:space="0" w:color="auto"/>
              <w:right w:val="single" w:sz="8" w:space="0" w:color="auto"/>
            </w:tcBorders>
            <w:shd w:val="clear" w:color="auto" w:fill="auto"/>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Dương Thị Cẩm Thủy</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TV HĐQT KN</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56.000.000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2</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Nguyễn Ngọc Minh</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TV HĐQT KN</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56.000.000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3</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Lê Quang Thụ</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TV HĐQT KN</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56.000.000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4</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Nguyễn Thị Thu Hà</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TV HĐQT KN</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56.000.000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lang w:val="vi-VN" w:eastAsia="vi-VN"/>
              </w:rPr>
            </w:pPr>
          </w:p>
        </w:tc>
        <w:tc>
          <w:tcPr>
            <w:tcW w:w="3001"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rPr>
                <w:rFonts w:asciiTheme="majorHAnsi" w:hAnsiTheme="majorHAnsi" w:cstheme="majorHAnsi"/>
                <w:b/>
                <w:bCs/>
                <w:lang w:val="vi-VN" w:eastAsia="vi-VN"/>
              </w:rPr>
            </w:pPr>
            <w:r w:rsidRPr="005667E1">
              <w:rPr>
                <w:rFonts w:asciiTheme="majorHAnsi" w:hAnsiTheme="majorHAnsi" w:cstheme="majorHAnsi"/>
                <w:b/>
                <w:bCs/>
                <w:lang w:val="vi-VN" w:eastAsia="vi-VN"/>
              </w:rPr>
              <w:t>BAN KIẾM SOÁT</w:t>
            </w:r>
          </w:p>
        </w:tc>
        <w:tc>
          <w:tcPr>
            <w:tcW w:w="2126"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lang w:val="vi-VN" w:eastAsia="vi-VN"/>
              </w:rPr>
            </w:pPr>
          </w:p>
        </w:tc>
        <w:tc>
          <w:tcPr>
            <w:tcW w:w="1560"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lang w:val="vi-VN" w:eastAsia="vi-VN"/>
              </w:rPr>
            </w:pPr>
          </w:p>
        </w:tc>
        <w:tc>
          <w:tcPr>
            <w:tcW w:w="1701"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92.000.000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1</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Trần Thị Hương Thủy</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Trưởng ban BKS</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34.000.000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lastRenderedPageBreak/>
              <w:t>2</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Đỗ Ngọc Hải</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Trưởng ban BKS</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29.000.000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3</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Nguyễn Khánh Hoàng</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TV BKS</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29.000.000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3001"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rPr>
                <w:rFonts w:asciiTheme="majorHAnsi" w:hAnsiTheme="majorHAnsi" w:cstheme="majorHAnsi"/>
                <w:b/>
                <w:bCs/>
                <w:lang w:val="vi-VN" w:eastAsia="vi-VN"/>
              </w:rPr>
            </w:pPr>
            <w:r w:rsidRPr="005667E1">
              <w:rPr>
                <w:rFonts w:asciiTheme="majorHAnsi" w:hAnsiTheme="majorHAnsi" w:cstheme="majorHAnsi"/>
                <w:b/>
                <w:bCs/>
                <w:lang w:val="vi-VN" w:eastAsia="vi-VN"/>
              </w:rPr>
              <w:t>BAN GIÁM ĐỐC</w:t>
            </w:r>
          </w:p>
        </w:tc>
        <w:tc>
          <w:tcPr>
            <w:tcW w:w="2126"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1560"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center"/>
              <w:rPr>
                <w:rFonts w:asciiTheme="majorHAnsi" w:hAnsiTheme="majorHAnsi" w:cstheme="majorHAnsi"/>
                <w:b/>
                <w:bCs/>
                <w:lang w:val="vi-VN" w:eastAsia="vi-VN"/>
              </w:rPr>
            </w:pPr>
          </w:p>
        </w:tc>
        <w:tc>
          <w:tcPr>
            <w:tcW w:w="1701" w:type="dxa"/>
            <w:tcBorders>
              <w:top w:val="nil"/>
              <w:left w:val="nil"/>
              <w:bottom w:val="single" w:sz="8" w:space="0" w:color="auto"/>
              <w:right w:val="single" w:sz="8" w:space="0" w:color="auto"/>
            </w:tcBorders>
            <w:shd w:val="clear" w:color="000000" w:fill="FFFF00"/>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1.560.799.135</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1</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Nguyễn Tuấn Anh</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CT HĐQT/Giám đốc</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Chuyên trách</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433.792.952</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2</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Lê Huy Giang</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Nguyên Giám đốc</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Chuyên trách</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192.475.354</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3</w:t>
            </w:r>
          </w:p>
        </w:tc>
        <w:tc>
          <w:tcPr>
            <w:tcW w:w="30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Vũ Thị Hồng</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Nguyên Phó giám đốc</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Kiêm nhiệm</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77.113.636</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4</w:t>
            </w:r>
          </w:p>
        </w:tc>
        <w:tc>
          <w:tcPr>
            <w:tcW w:w="3001" w:type="dxa"/>
            <w:tcBorders>
              <w:top w:val="nil"/>
              <w:left w:val="nil"/>
              <w:bottom w:val="single" w:sz="8" w:space="0" w:color="auto"/>
              <w:right w:val="single" w:sz="8" w:space="0" w:color="auto"/>
            </w:tcBorders>
            <w:shd w:val="clear" w:color="auto" w:fill="auto"/>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Đỗ Quốc Phương</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Phó Giám đốc</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Chuyên trách</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456.792.110</w:t>
            </w:r>
          </w:p>
        </w:tc>
      </w:tr>
      <w:tr w:rsidR="00A139C5" w:rsidRPr="00270043" w:rsidTr="007906AA">
        <w:trPr>
          <w:trHeight w:val="30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5</w:t>
            </w:r>
          </w:p>
        </w:tc>
        <w:tc>
          <w:tcPr>
            <w:tcW w:w="3001" w:type="dxa"/>
            <w:tcBorders>
              <w:top w:val="nil"/>
              <w:left w:val="nil"/>
              <w:bottom w:val="single" w:sz="8" w:space="0" w:color="auto"/>
              <w:right w:val="single" w:sz="8" w:space="0" w:color="auto"/>
            </w:tcBorders>
            <w:shd w:val="clear" w:color="auto" w:fill="auto"/>
            <w:noWrap/>
            <w:vAlign w:val="center"/>
            <w:hideMark/>
          </w:tcPr>
          <w:p w:rsidR="00A139C5" w:rsidRDefault="00A139C5" w:rsidP="007906AA">
            <w:pPr>
              <w:spacing w:before="40" w:after="40"/>
              <w:rPr>
                <w:rFonts w:asciiTheme="majorHAnsi" w:hAnsiTheme="majorHAnsi" w:cstheme="majorHAnsi"/>
                <w:lang w:val="vi-VN" w:eastAsia="vi-VN"/>
              </w:rPr>
            </w:pPr>
            <w:r w:rsidRPr="005667E1">
              <w:rPr>
                <w:rFonts w:asciiTheme="majorHAnsi" w:hAnsiTheme="majorHAnsi" w:cstheme="majorHAnsi"/>
                <w:lang w:val="vi-VN" w:eastAsia="vi-VN"/>
              </w:rPr>
              <w:t>Nguyễn Phi Hùng</w:t>
            </w:r>
          </w:p>
        </w:tc>
        <w:tc>
          <w:tcPr>
            <w:tcW w:w="2126"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Phó Giám đốc</w:t>
            </w:r>
          </w:p>
        </w:tc>
        <w:tc>
          <w:tcPr>
            <w:tcW w:w="1560"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center"/>
              <w:rPr>
                <w:rFonts w:asciiTheme="majorHAnsi" w:hAnsiTheme="majorHAnsi" w:cstheme="majorHAnsi"/>
                <w:lang w:val="vi-VN" w:eastAsia="vi-VN"/>
              </w:rPr>
            </w:pPr>
            <w:r w:rsidRPr="005667E1">
              <w:rPr>
                <w:rFonts w:asciiTheme="majorHAnsi" w:hAnsiTheme="majorHAnsi" w:cstheme="majorHAnsi"/>
                <w:lang w:val="vi-VN" w:eastAsia="vi-VN"/>
              </w:rPr>
              <w:t>Chuyên trách</w:t>
            </w:r>
          </w:p>
        </w:tc>
        <w:tc>
          <w:tcPr>
            <w:tcW w:w="1701" w:type="dxa"/>
            <w:tcBorders>
              <w:top w:val="nil"/>
              <w:left w:val="nil"/>
              <w:bottom w:val="single" w:sz="8" w:space="0" w:color="auto"/>
              <w:right w:val="single" w:sz="8" w:space="0" w:color="auto"/>
            </w:tcBorders>
            <w:shd w:val="clear" w:color="000000" w:fill="FFFFFF"/>
            <w:noWrap/>
            <w:vAlign w:val="center"/>
            <w:hideMark/>
          </w:tcPr>
          <w:p w:rsidR="00A139C5" w:rsidRDefault="00A139C5" w:rsidP="007906AA">
            <w:pPr>
              <w:spacing w:before="40" w:after="40"/>
              <w:jc w:val="right"/>
              <w:rPr>
                <w:rFonts w:asciiTheme="majorHAnsi" w:hAnsiTheme="majorHAnsi" w:cstheme="majorHAnsi"/>
                <w:lang w:val="vi-VN" w:eastAsia="vi-VN"/>
              </w:rPr>
            </w:pPr>
            <w:r w:rsidRPr="005667E1">
              <w:rPr>
                <w:rFonts w:asciiTheme="majorHAnsi" w:hAnsiTheme="majorHAnsi" w:cstheme="majorHAnsi"/>
                <w:lang w:val="vi-VN" w:eastAsia="vi-VN"/>
              </w:rPr>
              <w:t>400.625.083</w:t>
            </w:r>
          </w:p>
        </w:tc>
      </w:tr>
      <w:tr w:rsidR="00A139C5" w:rsidRPr="00270043" w:rsidTr="007906AA">
        <w:trPr>
          <w:trHeight w:val="300"/>
        </w:trPr>
        <w:tc>
          <w:tcPr>
            <w:tcW w:w="58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39C5" w:rsidRDefault="00A139C5" w:rsidP="007906AA">
            <w:pPr>
              <w:spacing w:before="40" w:after="40"/>
              <w:jc w:val="center"/>
              <w:rPr>
                <w:rFonts w:asciiTheme="majorHAnsi" w:hAnsiTheme="majorHAnsi" w:cstheme="majorHAnsi"/>
                <w:b/>
                <w:bCs/>
                <w:lang w:val="vi-VN" w:eastAsia="vi-VN"/>
              </w:rPr>
            </w:pPr>
            <w:r w:rsidRPr="005667E1">
              <w:rPr>
                <w:rFonts w:asciiTheme="majorHAnsi" w:hAnsiTheme="majorHAnsi" w:cstheme="majorHAnsi"/>
                <w:b/>
                <w:bCs/>
                <w:lang w:val="vi-VN" w:eastAsia="vi-VN"/>
              </w:rPr>
              <w:t>Tổng cộng</w:t>
            </w:r>
          </w:p>
        </w:tc>
        <w:tc>
          <w:tcPr>
            <w:tcW w:w="1560" w:type="dxa"/>
            <w:tcBorders>
              <w:top w:val="nil"/>
              <w:left w:val="nil"/>
              <w:bottom w:val="single" w:sz="8" w:space="0" w:color="auto"/>
              <w:right w:val="single" w:sz="8" w:space="0" w:color="auto"/>
            </w:tcBorders>
            <w:shd w:val="clear" w:color="auto" w:fill="auto"/>
            <w:noWrap/>
            <w:vAlign w:val="center"/>
            <w:hideMark/>
          </w:tcPr>
          <w:p w:rsidR="00A139C5" w:rsidRDefault="00A139C5" w:rsidP="007906AA">
            <w:pPr>
              <w:spacing w:before="40" w:after="40"/>
              <w:jc w:val="center"/>
              <w:rPr>
                <w:rFonts w:asciiTheme="majorHAnsi" w:hAnsiTheme="majorHAnsi" w:cstheme="majorHAnsi"/>
                <w:lang w:val="vi-VN" w:eastAsia="vi-VN"/>
              </w:rPr>
            </w:pPr>
          </w:p>
        </w:tc>
        <w:tc>
          <w:tcPr>
            <w:tcW w:w="1701" w:type="dxa"/>
            <w:tcBorders>
              <w:top w:val="nil"/>
              <w:left w:val="nil"/>
              <w:bottom w:val="single" w:sz="8" w:space="0" w:color="auto"/>
              <w:right w:val="single" w:sz="8" w:space="0" w:color="auto"/>
            </w:tcBorders>
            <w:shd w:val="clear" w:color="auto" w:fill="auto"/>
            <w:noWrap/>
            <w:vAlign w:val="center"/>
            <w:hideMark/>
          </w:tcPr>
          <w:p w:rsidR="00A139C5" w:rsidRDefault="00A139C5" w:rsidP="007906AA">
            <w:pPr>
              <w:spacing w:before="40" w:after="40"/>
              <w:jc w:val="right"/>
              <w:rPr>
                <w:rFonts w:asciiTheme="majorHAnsi" w:hAnsiTheme="majorHAnsi" w:cstheme="majorHAnsi"/>
                <w:b/>
                <w:bCs/>
                <w:lang w:val="vi-VN" w:eastAsia="vi-VN"/>
              </w:rPr>
            </w:pPr>
            <w:r w:rsidRPr="005667E1">
              <w:rPr>
                <w:rFonts w:asciiTheme="majorHAnsi" w:hAnsiTheme="majorHAnsi" w:cstheme="majorHAnsi"/>
                <w:b/>
                <w:bCs/>
                <w:lang w:val="vi-VN" w:eastAsia="vi-VN"/>
              </w:rPr>
              <w:t>1.876.799.135</w:t>
            </w:r>
          </w:p>
        </w:tc>
      </w:tr>
    </w:tbl>
    <w:p w:rsidR="00A139C5" w:rsidRPr="00270043" w:rsidRDefault="00A139C5" w:rsidP="00A139C5">
      <w:pPr>
        <w:spacing w:before="120" w:after="120" w:line="360" w:lineRule="exact"/>
        <w:ind w:left="720"/>
        <w:contextualSpacing/>
        <w:jc w:val="both"/>
        <w:rPr>
          <w:b/>
          <w:i/>
          <w:lang w:val="nl-NL"/>
        </w:rPr>
      </w:pPr>
    </w:p>
    <w:p w:rsidR="00A139C5" w:rsidRDefault="00A139C5" w:rsidP="00A139C5">
      <w:pPr>
        <w:numPr>
          <w:ilvl w:val="1"/>
          <w:numId w:val="10"/>
        </w:numPr>
        <w:spacing w:before="120" w:after="120" w:line="360" w:lineRule="exact"/>
        <w:ind w:hanging="720"/>
        <w:contextualSpacing/>
        <w:jc w:val="both"/>
        <w:rPr>
          <w:b/>
          <w:i/>
          <w:lang w:val="nl-NL"/>
        </w:rPr>
      </w:pPr>
      <w:r w:rsidRPr="005667E1">
        <w:rPr>
          <w:b/>
          <w:i/>
          <w:lang w:val="nl-NL"/>
        </w:rPr>
        <w:t xml:space="preserve">Giao dịch cổ phiếu của cổ đông nội bộ: </w:t>
      </w:r>
    </w:p>
    <w:p w:rsidR="00A139C5" w:rsidRDefault="00A139C5" w:rsidP="00A139C5">
      <w:pPr>
        <w:spacing w:before="120" w:after="120" w:line="360" w:lineRule="exact"/>
        <w:ind w:left="720"/>
        <w:contextualSpacing/>
        <w:jc w:val="both"/>
        <w:rPr>
          <w:b/>
          <w:i/>
          <w:lang w:val="nl-NL"/>
        </w:rPr>
      </w:pPr>
    </w:p>
    <w:tbl>
      <w:tblPr>
        <w:tblW w:w="9498" w:type="dxa"/>
        <w:tblInd w:w="-318" w:type="dxa"/>
        <w:tblLayout w:type="fixed"/>
        <w:tblLook w:val="04A0"/>
      </w:tblPr>
      <w:tblGrid>
        <w:gridCol w:w="568"/>
        <w:gridCol w:w="2126"/>
        <w:gridCol w:w="993"/>
        <w:gridCol w:w="1275"/>
        <w:gridCol w:w="851"/>
        <w:gridCol w:w="1134"/>
        <w:gridCol w:w="850"/>
        <w:gridCol w:w="1701"/>
      </w:tblGrid>
      <w:tr w:rsidR="00A139C5" w:rsidRPr="00270043" w:rsidTr="007906AA">
        <w:trPr>
          <w:trHeight w:val="285"/>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STT</w:t>
            </w:r>
          </w:p>
        </w:tc>
        <w:tc>
          <w:tcPr>
            <w:tcW w:w="2126" w:type="dxa"/>
            <w:vMerge w:val="restart"/>
            <w:tcBorders>
              <w:top w:val="single" w:sz="4" w:space="0" w:color="auto"/>
              <w:left w:val="single" w:sz="4" w:space="0" w:color="auto"/>
              <w:right w:val="single" w:sz="4"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Người thực hiện giao dịch</w:t>
            </w:r>
          </w:p>
          <w:p w:rsidR="00A139C5" w:rsidRPr="00270043" w:rsidRDefault="00A139C5" w:rsidP="007906AA">
            <w:pPr>
              <w:jc w:val="center"/>
              <w:rPr>
                <w:rFonts w:asciiTheme="majorHAnsi" w:hAnsiTheme="majorHAnsi" w:cstheme="majorHAnsi"/>
                <w:b/>
                <w:sz w:val="22"/>
                <w:szCs w:val="22"/>
                <w:lang w:val="vi-VN" w:eastAsia="vi-VN"/>
              </w:rPr>
            </w:pPr>
          </w:p>
        </w:tc>
        <w:tc>
          <w:tcPr>
            <w:tcW w:w="99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Quan hệ</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Số cổ phiếu sở hữu đầu kỳ</w:t>
            </w:r>
          </w:p>
        </w:tc>
        <w:tc>
          <w:tcPr>
            <w:tcW w:w="1984" w:type="dxa"/>
            <w:gridSpan w:val="2"/>
            <w:tcBorders>
              <w:top w:val="single" w:sz="8" w:space="0" w:color="auto"/>
              <w:left w:val="nil"/>
              <w:bottom w:val="nil"/>
              <w:right w:val="single" w:sz="8" w:space="0" w:color="000000"/>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Số cổ phiếu sở hữu</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Lý do tăng giám</w:t>
            </w:r>
          </w:p>
        </w:tc>
      </w:tr>
      <w:tr w:rsidR="00A139C5" w:rsidRPr="00270043" w:rsidTr="007906AA">
        <w:trPr>
          <w:trHeight w:val="285"/>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left w:val="single" w:sz="4" w:space="0" w:color="auto"/>
              <w:right w:val="single" w:sz="4" w:space="0" w:color="auto"/>
            </w:tcBorders>
            <w:shd w:val="clear" w:color="000000" w:fill="FFFFFF"/>
            <w:vAlign w:val="center"/>
            <w:hideMark/>
          </w:tcPr>
          <w:p w:rsidR="00A139C5" w:rsidRDefault="00A139C5" w:rsidP="007906AA">
            <w:pPr>
              <w:jc w:val="center"/>
              <w:rPr>
                <w:rFonts w:asciiTheme="majorHAnsi" w:hAnsiTheme="majorHAnsi" w:cstheme="majorHAnsi"/>
                <w:sz w:val="22"/>
                <w:szCs w:val="22"/>
                <w:lang w:eastAsia="vi-VN"/>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984" w:type="dxa"/>
            <w:gridSpan w:val="2"/>
            <w:tcBorders>
              <w:top w:val="nil"/>
              <w:left w:val="nil"/>
              <w:bottom w:val="nil"/>
              <w:right w:val="single" w:sz="8" w:space="0" w:color="000000"/>
            </w:tcBorders>
            <w:shd w:val="clear" w:color="000000" w:fill="FFFFFF"/>
            <w:vAlign w:val="center"/>
            <w:hideMark/>
          </w:tcPr>
          <w:p w:rsidR="00A139C5"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b/>
                <w:sz w:val="22"/>
                <w:szCs w:val="22"/>
                <w:lang w:val="vi-VN" w:eastAsia="vi-VN"/>
              </w:rPr>
              <w:t>cuối kỳ</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60"/>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left w:val="single" w:sz="4" w:space="0" w:color="auto"/>
              <w:right w:val="single" w:sz="4"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984" w:type="dxa"/>
            <w:gridSpan w:val="2"/>
            <w:tcBorders>
              <w:top w:val="nil"/>
              <w:left w:val="nil"/>
              <w:bottom w:val="single" w:sz="8" w:space="0" w:color="auto"/>
              <w:right w:val="single" w:sz="8" w:space="0" w:color="000000"/>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left w:val="single" w:sz="4" w:space="0" w:color="auto"/>
              <w:bottom w:val="single" w:sz="4" w:space="0" w:color="auto"/>
              <w:right w:val="single" w:sz="4" w:space="0" w:color="auto"/>
            </w:tcBorders>
            <w:shd w:val="clear" w:color="000000" w:fill="FFFFFF"/>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single" w:sz="8" w:space="0" w:color="auto"/>
              <w:left w:val="single" w:sz="4"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Số cổ phiếu</w:t>
            </w:r>
          </w:p>
        </w:tc>
        <w:tc>
          <w:tcPr>
            <w:tcW w:w="85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eastAsia="vi-VN"/>
              </w:rPr>
            </w:pPr>
            <w:r w:rsidRPr="005667E1">
              <w:rPr>
                <w:rFonts w:asciiTheme="majorHAnsi" w:hAnsiTheme="majorHAnsi" w:cstheme="majorHAnsi"/>
                <w:b/>
                <w:sz w:val="22"/>
                <w:szCs w:val="22"/>
                <w:lang w:val="vi-VN" w:eastAsia="vi-VN"/>
              </w:rPr>
              <w:t>Tỷ lệ</w:t>
            </w:r>
            <w:r w:rsidRPr="005667E1">
              <w:rPr>
                <w:rFonts w:asciiTheme="majorHAnsi" w:hAnsiTheme="majorHAnsi" w:cstheme="majorHAnsi"/>
                <w:b/>
                <w:sz w:val="22"/>
                <w:szCs w:val="22"/>
                <w:lang w:eastAsia="vi-VN"/>
              </w:rPr>
              <w:t xml:space="preserve"> %</w:t>
            </w:r>
          </w:p>
        </w:tc>
        <w:tc>
          <w:tcPr>
            <w:tcW w:w="1134"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Số cổ phiếu</w:t>
            </w:r>
          </w:p>
        </w:tc>
        <w:tc>
          <w:tcPr>
            <w:tcW w:w="850"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b/>
                <w:sz w:val="22"/>
                <w:szCs w:val="22"/>
                <w:lang w:val="vi-VN" w:eastAsia="vi-VN"/>
              </w:rPr>
            </w:pPr>
            <w:r w:rsidRPr="005667E1">
              <w:rPr>
                <w:rFonts w:asciiTheme="majorHAnsi" w:hAnsiTheme="majorHAnsi" w:cstheme="majorHAnsi"/>
                <w:b/>
                <w:sz w:val="22"/>
                <w:szCs w:val="22"/>
                <w:lang w:val="vi-VN" w:eastAsia="vi-VN"/>
              </w:rPr>
              <w:t>Tỷ lệ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w:t>
            </w:r>
          </w:p>
        </w:tc>
        <w:tc>
          <w:tcPr>
            <w:tcW w:w="2126" w:type="dxa"/>
            <w:tcBorders>
              <w:top w:val="single" w:sz="4" w:space="0" w:color="auto"/>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Công ty CP Quản lý Quỹ Đầu tư</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cổ đông lớn</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12.494.200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23,52</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1701" w:type="dxa"/>
            <w:tcBorders>
              <w:top w:val="nil"/>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Tái cơ cấu danh mục đầu tư</w:t>
            </w:r>
          </w:p>
        </w:tc>
      </w:tr>
      <w:tr w:rsidR="00A139C5" w:rsidRPr="00270043" w:rsidTr="007906AA">
        <w:trPr>
          <w:trHeight w:val="285"/>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tcBorders>
              <w:top w:val="nil"/>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chứng khoán Thái Bình Dương</w:t>
            </w: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tcBorders>
              <w:top w:val="nil"/>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(Tên cũ HAPACO)</w:t>
            </w: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Công ty Cổ phần Tập đoàn Đại Dương</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10.000.000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18,83</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5.042.700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9,5</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Tái cơ cấu danh mục đầu tư</w:t>
            </w:r>
          </w:p>
        </w:tc>
      </w:tr>
      <w:tr w:rsidR="00A139C5" w:rsidRPr="00270043" w:rsidTr="007906AA">
        <w:trPr>
          <w:trHeight w:val="285"/>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auto"/>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3</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Công ty TNHH VNT</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8.151.980</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15,35</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8.151.980</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15,35</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Công ty Cổ phần PVI</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4.350.000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8,19</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4.350.000</w:t>
            </w:r>
          </w:p>
        </w:tc>
        <w:tc>
          <w:tcPr>
            <w:tcW w:w="850" w:type="dxa"/>
            <w:tcBorders>
              <w:top w:val="nil"/>
              <w:left w:val="nil"/>
              <w:bottom w:val="nil"/>
              <w:right w:val="single" w:sz="8" w:space="0" w:color="auto"/>
            </w:tcBorders>
            <w:shd w:val="clear" w:color="000000" w:fill="FFFFFF"/>
            <w:vAlign w:val="center"/>
            <w:hideMark/>
          </w:tcPr>
          <w:p w:rsidR="00A139C5" w:rsidRDefault="00A139C5" w:rsidP="007906AA">
            <w:pPr>
              <w:jc w:val="right"/>
              <w:rPr>
                <w:rFonts w:asciiTheme="majorHAnsi" w:hAnsiTheme="majorHAnsi" w:cstheme="majorHAnsi"/>
                <w:sz w:val="22"/>
                <w:szCs w:val="22"/>
                <w:lang w:eastAsia="vi-VN"/>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tcBorders>
              <w:top w:val="nil"/>
              <w:left w:val="nil"/>
              <w:bottom w:val="nil"/>
              <w:right w:val="single" w:sz="8" w:space="0" w:color="auto"/>
            </w:tcBorders>
            <w:shd w:val="clear" w:color="000000" w:fill="FFFFFF"/>
            <w:vAlign w:val="center"/>
            <w:hideMark/>
          </w:tcPr>
          <w:p w:rsidR="00A139C5"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8,19</w:t>
            </w: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60"/>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tcBorders>
              <w:top w:val="nil"/>
              <w:left w:val="nil"/>
              <w:bottom w:val="single" w:sz="8" w:space="0" w:color="auto"/>
              <w:right w:val="single" w:sz="8" w:space="0" w:color="auto"/>
            </w:tcBorders>
            <w:shd w:val="clear" w:color="000000" w:fill="FFFFFF"/>
            <w:vAlign w:val="center"/>
            <w:hideMark/>
          </w:tcPr>
          <w:p w:rsidR="00A139C5" w:rsidRDefault="00A139C5" w:rsidP="007906AA">
            <w:pPr>
              <w:rPr>
                <w:rFonts w:asciiTheme="majorHAnsi" w:hAnsiTheme="majorHAnsi" w:cstheme="majorHAnsi"/>
                <w:sz w:val="22"/>
                <w:szCs w:val="22"/>
                <w:lang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5</w:t>
            </w:r>
          </w:p>
        </w:tc>
        <w:tc>
          <w:tcPr>
            <w:tcW w:w="2126"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Ngân hàng TMCP Dầu khí Toàn Cầu</w:t>
            </w:r>
          </w:p>
        </w:tc>
        <w:tc>
          <w:tcPr>
            <w:tcW w:w="993"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4.350.000</w:t>
            </w:r>
          </w:p>
        </w:tc>
        <w:tc>
          <w:tcPr>
            <w:tcW w:w="85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8,19</w:t>
            </w:r>
          </w:p>
        </w:tc>
        <w:tc>
          <w:tcPr>
            <w:tcW w:w="1134"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4.350.000</w:t>
            </w:r>
          </w:p>
        </w:tc>
        <w:tc>
          <w:tcPr>
            <w:tcW w:w="850"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8,19</w:t>
            </w:r>
          </w:p>
        </w:tc>
        <w:tc>
          <w:tcPr>
            <w:tcW w:w="170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6</w:t>
            </w:r>
          </w:p>
        </w:tc>
        <w:tc>
          <w:tcPr>
            <w:tcW w:w="2126" w:type="dxa"/>
            <w:tcBorders>
              <w:top w:val="nil"/>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TCT CP Dịch vụ</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2.312.651</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4,36</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2.312.651</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4,36</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tcBorders>
              <w:top w:val="nil"/>
              <w:left w:val="nil"/>
              <w:bottom w:val="nil"/>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Kỹ thuật DK Việt Nam</w:t>
            </w: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60"/>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tcBorders>
              <w:top w:val="nil"/>
              <w:left w:val="nil"/>
              <w:bottom w:val="single" w:sz="8" w:space="0" w:color="auto"/>
              <w:right w:val="single" w:sz="8" w:space="0" w:color="auto"/>
            </w:tcBorders>
            <w:shd w:val="clear" w:color="000000" w:fill="FFFFFF"/>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285"/>
        </w:trPr>
        <w:tc>
          <w:tcPr>
            <w:tcW w:w="5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7</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Công Ty Đầu Tư và TM hệ Thống Quốc Tế</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2.900.000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5,46</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Tái cơ cấu danh mục đầu tư</w:t>
            </w:r>
          </w:p>
        </w:tc>
      </w:tr>
      <w:tr w:rsidR="00A139C5" w:rsidRPr="00270043" w:rsidTr="007906AA">
        <w:trPr>
          <w:trHeight w:val="285"/>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2126"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993"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275"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134"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850"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c>
          <w:tcPr>
            <w:tcW w:w="1701" w:type="dxa"/>
            <w:vMerge/>
            <w:tcBorders>
              <w:top w:val="nil"/>
              <w:left w:val="single" w:sz="8" w:space="0" w:color="auto"/>
              <w:bottom w:val="single" w:sz="8" w:space="0" w:color="000000"/>
              <w:right w:val="single" w:sz="8" w:space="0" w:color="auto"/>
            </w:tcBorders>
            <w:vAlign w:val="center"/>
            <w:hideMark/>
          </w:tcPr>
          <w:p w:rsidR="00A139C5" w:rsidRDefault="00A139C5" w:rsidP="007906AA">
            <w:pPr>
              <w:jc w:val="center"/>
              <w:rPr>
                <w:rFonts w:asciiTheme="majorHAnsi" w:hAnsiTheme="majorHAnsi" w:cstheme="majorHAnsi"/>
                <w:sz w:val="22"/>
                <w:szCs w:val="22"/>
                <w:lang w:val="vi-VN" w:eastAsia="vi-VN"/>
              </w:rPr>
            </w:pPr>
          </w:p>
        </w:tc>
      </w:tr>
      <w:tr w:rsidR="00A139C5" w:rsidRPr="00270043" w:rsidTr="007906AA">
        <w:trPr>
          <w:trHeight w:val="30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8</w:t>
            </w:r>
          </w:p>
        </w:tc>
        <w:tc>
          <w:tcPr>
            <w:tcW w:w="2126"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Đặng Văn Phúc</w:t>
            </w:r>
          </w:p>
        </w:tc>
        <w:tc>
          <w:tcPr>
            <w:tcW w:w="993"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CĐL</w:t>
            </w:r>
          </w:p>
        </w:tc>
        <w:tc>
          <w:tcPr>
            <w:tcW w:w="1275"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85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1134"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2.900.000</w:t>
            </w:r>
          </w:p>
        </w:tc>
        <w:tc>
          <w:tcPr>
            <w:tcW w:w="850"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5,46</w:t>
            </w:r>
          </w:p>
        </w:tc>
        <w:tc>
          <w:tcPr>
            <w:tcW w:w="170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Mua mới</w:t>
            </w:r>
          </w:p>
        </w:tc>
      </w:tr>
      <w:tr w:rsidR="00A139C5" w:rsidRPr="00270043" w:rsidTr="007906AA">
        <w:trPr>
          <w:trHeight w:val="300"/>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lastRenderedPageBreak/>
              <w:t>9</w:t>
            </w:r>
          </w:p>
        </w:tc>
        <w:tc>
          <w:tcPr>
            <w:tcW w:w="2126"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Nguyễn Tuấn Anh</w:t>
            </w:r>
          </w:p>
        </w:tc>
        <w:tc>
          <w:tcPr>
            <w:tcW w:w="993"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Cổ đông nội bộ</w:t>
            </w:r>
          </w:p>
        </w:tc>
        <w:tc>
          <w:tcPr>
            <w:tcW w:w="1275"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35,500</w:t>
            </w:r>
          </w:p>
        </w:tc>
        <w:tc>
          <w:tcPr>
            <w:tcW w:w="85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0,07</w:t>
            </w:r>
          </w:p>
        </w:tc>
        <w:tc>
          <w:tcPr>
            <w:tcW w:w="1134"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850"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0</w:t>
            </w:r>
          </w:p>
        </w:tc>
        <w:tc>
          <w:tcPr>
            <w:tcW w:w="1701" w:type="dxa"/>
            <w:tcBorders>
              <w:top w:val="nil"/>
              <w:left w:val="nil"/>
              <w:bottom w:val="single" w:sz="8" w:space="0" w:color="auto"/>
              <w:right w:val="single" w:sz="8" w:space="0" w:color="auto"/>
            </w:tcBorders>
            <w:shd w:val="clear" w:color="000000" w:fill="FFFFFF"/>
            <w:vAlign w:val="center"/>
            <w:hideMark/>
          </w:tcPr>
          <w:p w:rsidR="00A139C5" w:rsidRPr="00270043" w:rsidRDefault="00A139C5" w:rsidP="007906AA">
            <w:pPr>
              <w:jc w:val="center"/>
              <w:rPr>
                <w:rFonts w:asciiTheme="majorHAnsi" w:hAnsiTheme="majorHAnsi" w:cstheme="majorHAnsi"/>
                <w:sz w:val="22"/>
                <w:szCs w:val="22"/>
                <w:lang w:val="vi-VN" w:eastAsia="vi-VN"/>
              </w:rPr>
            </w:pPr>
            <w:r w:rsidRPr="005667E1">
              <w:rPr>
                <w:rFonts w:asciiTheme="majorHAnsi" w:hAnsiTheme="majorHAnsi" w:cstheme="majorHAnsi"/>
                <w:sz w:val="22"/>
                <w:szCs w:val="22"/>
                <w:lang w:val="vi-VN" w:eastAsia="vi-VN"/>
              </w:rPr>
              <w:t>Bán</w:t>
            </w:r>
          </w:p>
        </w:tc>
      </w:tr>
    </w:tbl>
    <w:p w:rsidR="00A139C5" w:rsidRDefault="00A139C5" w:rsidP="00A139C5">
      <w:pPr>
        <w:spacing w:before="120" w:after="120" w:line="360" w:lineRule="exact"/>
        <w:ind w:left="720"/>
        <w:contextualSpacing/>
        <w:jc w:val="both"/>
        <w:rPr>
          <w:b/>
          <w:i/>
          <w:lang w:val="nl-NL"/>
        </w:rPr>
      </w:pPr>
    </w:p>
    <w:p w:rsidR="00A139C5" w:rsidRPr="00270043" w:rsidRDefault="00A139C5" w:rsidP="00A139C5">
      <w:pPr>
        <w:jc w:val="center"/>
      </w:pPr>
    </w:p>
    <w:p w:rsidR="00A139C5" w:rsidRPr="00531A31" w:rsidRDefault="00A139C5" w:rsidP="00A139C5">
      <w:pPr>
        <w:numPr>
          <w:ilvl w:val="1"/>
          <w:numId w:val="10"/>
        </w:numPr>
        <w:spacing w:before="120" w:after="120" w:line="360" w:lineRule="exact"/>
        <w:ind w:left="567" w:hanging="567"/>
        <w:contextualSpacing/>
        <w:jc w:val="both"/>
      </w:pPr>
      <w:r w:rsidRPr="005667E1">
        <w:rPr>
          <w:b/>
          <w:i/>
        </w:rPr>
        <w:t>Hợp đồng hoặc giao dịch với cổ đông nội bộ:</w:t>
      </w:r>
    </w:p>
    <w:p w:rsidR="00A139C5" w:rsidRPr="00270043" w:rsidRDefault="00A139C5" w:rsidP="00A139C5">
      <w:pPr>
        <w:spacing w:line="360" w:lineRule="exact"/>
        <w:ind w:left="567" w:hanging="567"/>
        <w:rPr>
          <w:b/>
          <w:i/>
        </w:rPr>
      </w:pPr>
    </w:p>
    <w:p w:rsidR="00A139C5" w:rsidRPr="00270043" w:rsidRDefault="00A139C5" w:rsidP="00A139C5">
      <w:pPr>
        <w:numPr>
          <w:ilvl w:val="1"/>
          <w:numId w:val="10"/>
        </w:numPr>
        <w:spacing w:before="120" w:after="120" w:line="360" w:lineRule="exact"/>
        <w:ind w:left="567" w:hanging="567"/>
        <w:contextualSpacing/>
        <w:jc w:val="both"/>
        <w:rPr>
          <w:b/>
          <w:i/>
        </w:rPr>
      </w:pPr>
      <w:r w:rsidRPr="005667E1">
        <w:rPr>
          <w:b/>
          <w:i/>
        </w:rPr>
        <w:t xml:space="preserve">Việc thực hiện các quy định về quản trị công ty: </w:t>
      </w:r>
    </w:p>
    <w:p w:rsidR="00A139C5" w:rsidRDefault="00A139C5" w:rsidP="00A139C5">
      <w:pPr>
        <w:spacing w:before="120" w:line="360" w:lineRule="exact"/>
        <w:ind w:left="567"/>
        <w:jc w:val="both"/>
        <w:rPr>
          <w:shd w:val="clear" w:color="auto" w:fill="FFFFFF"/>
        </w:rPr>
      </w:pPr>
      <w:r w:rsidRPr="005667E1">
        <w:rPr>
          <w:rStyle w:val="apple-converted-space"/>
          <w:shd w:val="clear" w:color="auto" w:fill="FFFFFF"/>
        </w:rPr>
        <w:t xml:space="preserve">Công ty thực hiện nghiêm túc các quy định của Nhà nước và phát luật đó là: </w:t>
      </w:r>
      <w:r w:rsidRPr="005667E1">
        <w:rPr>
          <w:shd w:val="clear" w:color="auto" w:fill="FFFFFF"/>
        </w:rPr>
        <w:t xml:space="preserve">Luật doanh nghiệp, Luật Chứng khoán và các văn bản hướng dẫn thi hành; Quy chế quản trị công ty và Điều lệ hoạt động sản xuất kinh doanh của Công ty. </w:t>
      </w:r>
    </w:p>
    <w:p w:rsidR="00A139C5" w:rsidRPr="00270043" w:rsidRDefault="00A139C5" w:rsidP="00A139C5">
      <w:pPr>
        <w:spacing w:before="120" w:line="360" w:lineRule="exact"/>
        <w:jc w:val="both"/>
        <w:rPr>
          <w:b/>
          <w:i/>
        </w:rPr>
      </w:pPr>
    </w:p>
    <w:bookmarkEnd w:id="2"/>
    <w:p w:rsidR="00A139C5" w:rsidRPr="00270043" w:rsidRDefault="00A139C5" w:rsidP="00A139C5">
      <w:pPr>
        <w:numPr>
          <w:ilvl w:val="0"/>
          <w:numId w:val="7"/>
        </w:numPr>
        <w:spacing w:before="120" w:after="120" w:line="360" w:lineRule="exact"/>
        <w:contextualSpacing/>
        <w:jc w:val="both"/>
        <w:rPr>
          <w:b/>
        </w:rPr>
      </w:pPr>
      <w:r w:rsidRPr="00270043">
        <w:rPr>
          <w:b/>
        </w:rPr>
        <w:t>Báo cáo tài chính</w:t>
      </w:r>
    </w:p>
    <w:p w:rsidR="00A139C5" w:rsidRPr="00270043" w:rsidRDefault="00A139C5" w:rsidP="00483CC5">
      <w:pPr>
        <w:numPr>
          <w:ilvl w:val="0"/>
          <w:numId w:val="21"/>
        </w:numPr>
        <w:spacing w:before="120" w:after="120" w:line="360" w:lineRule="exact"/>
        <w:contextualSpacing/>
        <w:jc w:val="both"/>
      </w:pPr>
      <w:r w:rsidRPr="00270043">
        <w:t>Ý kiếm kiểm toán</w:t>
      </w:r>
    </w:p>
    <w:p w:rsidR="00A139C5" w:rsidRPr="00270043" w:rsidRDefault="00A139C5" w:rsidP="00483CC5">
      <w:pPr>
        <w:numPr>
          <w:ilvl w:val="0"/>
          <w:numId w:val="21"/>
        </w:numPr>
        <w:spacing w:before="120" w:after="120" w:line="360" w:lineRule="exact"/>
        <w:contextualSpacing/>
        <w:jc w:val="both"/>
      </w:pPr>
      <w:r w:rsidRPr="00270043">
        <w:t>Báo cáo tài chính được kiểm toán</w:t>
      </w: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spacing w:line="360" w:lineRule="exact"/>
      </w:pPr>
    </w:p>
    <w:p w:rsidR="00A139C5" w:rsidRPr="00270043" w:rsidRDefault="00A139C5" w:rsidP="00A139C5">
      <w:pPr>
        <w:pStyle w:val="Heading3"/>
      </w:pPr>
    </w:p>
    <w:p w:rsidR="00A139C5" w:rsidRPr="00270043" w:rsidRDefault="00A139C5" w:rsidP="00A139C5">
      <w:pPr>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r>
        <w:rPr>
          <w:noProof/>
          <w:sz w:val="20"/>
        </w:rPr>
        <w:pict>
          <v:shape id="Text Box 183" o:spid="_x0000_s1083" type="#_x0000_t202" style="position:absolute;margin-left:.9pt;margin-top:313.2pt;width:439.2pt;height:123.1pt;z-index:2516910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" filled="f" stroked="f" strokeweight="3pt">
            <v:stroke linestyle="thinThin"/>
            <v:textbox>
              <w:txbxContent>
                <w:p w:rsidR="00A139C5" w:rsidRPr="009C390B" w:rsidRDefault="00A139C5" w:rsidP="00A139C5">
                  <w:pPr>
                    <w:jc w:val="center"/>
                    <w:rPr>
                      <w:b/>
                      <w:sz w:val="20"/>
                    </w:rPr>
                  </w:pPr>
                </w:p>
                <w:p w:rsidR="00A139C5" w:rsidRPr="00EB7965" w:rsidRDefault="00A139C5" w:rsidP="00A139C5">
                  <w:pPr>
                    <w:keepNext/>
                    <w:jc w:val="center"/>
                    <w:outlineLvl w:val="1"/>
                    <w:rPr>
                      <w:b/>
                      <w:sz w:val="20"/>
                    </w:rPr>
                  </w:pPr>
                  <w:r w:rsidRPr="009C390B">
                    <w:rPr>
                      <w:b/>
                      <w:sz w:val="20"/>
                    </w:rPr>
                    <w:t>CÔNG TY CỔ PHẦN KINH DOANH DỊCH VỤ CAO CẤP DẦU KHÍ VIỆT NAM</w:t>
                  </w:r>
                </w:p>
                <w:p w:rsidR="00A139C5" w:rsidRPr="00EB7965" w:rsidRDefault="00A139C5" w:rsidP="00A139C5">
                  <w:pPr>
                    <w:keepNext/>
                    <w:jc w:val="center"/>
                    <w:outlineLvl w:val="1"/>
                    <w:rPr>
                      <w:b/>
                      <w:sz w:val="20"/>
                    </w:rPr>
                  </w:pPr>
                </w:p>
                <w:p w:rsidR="00A139C5" w:rsidRPr="00EB7965" w:rsidRDefault="00A139C5" w:rsidP="00A139C5">
                  <w:pPr>
                    <w:keepNext/>
                    <w:jc w:val="center"/>
                    <w:outlineLvl w:val="1"/>
                    <w:rPr>
                      <w:sz w:val="20"/>
                    </w:rPr>
                  </w:pPr>
                  <w:r w:rsidRPr="00EB7965">
                    <w:rPr>
                      <w:sz w:val="20"/>
                    </w:rPr>
                    <w:t>(Thành lập tại nước Cộng hoà Xã hội Chủ nghĩa Việt Nam)</w:t>
                  </w:r>
                </w:p>
                <w:p w:rsidR="00A139C5" w:rsidRPr="00EB7965" w:rsidRDefault="00A139C5" w:rsidP="00A139C5">
                  <w:pPr>
                    <w:keepNext/>
                    <w:jc w:val="center"/>
                    <w:outlineLvl w:val="1"/>
                    <w:rPr>
                      <w:b/>
                      <w:sz w:val="20"/>
                    </w:rPr>
                  </w:pPr>
                </w:p>
                <w:p w:rsidR="00A139C5" w:rsidRPr="009C390B" w:rsidRDefault="00A139C5" w:rsidP="00A139C5">
                  <w:pPr>
                    <w:jc w:val="center"/>
                    <w:rPr>
                      <w:b/>
                      <w:sz w:val="20"/>
                    </w:rPr>
                  </w:pPr>
                  <w:r w:rsidRPr="009C390B">
                    <w:rPr>
                      <w:b/>
                      <w:sz w:val="20"/>
                    </w:rPr>
                    <w:t>BÁO CÁO TÀI CHÍNH ĐÃ ĐƯỢC KIỂM TOÁN</w:t>
                  </w:r>
                </w:p>
                <w:p w:rsidR="00A139C5" w:rsidRPr="009C390B" w:rsidRDefault="00A139C5" w:rsidP="00A139C5">
                  <w:pPr>
                    <w:jc w:val="center"/>
                    <w:rPr>
                      <w:b/>
                      <w:sz w:val="20"/>
                    </w:rPr>
                  </w:pPr>
                  <w:r w:rsidRPr="009C390B">
                    <w:rPr>
                      <w:b/>
                      <w:sz w:val="20"/>
                    </w:rPr>
                    <w:t>CHO NĂM TÀI CHÍNH KẾ</w:t>
                  </w:r>
                  <w:r>
                    <w:rPr>
                      <w:b/>
                      <w:sz w:val="20"/>
                    </w:rPr>
                    <w:t>T THÚC NGÀY 31 THÁNG 12 NĂM 2014</w:t>
                  </w:r>
                </w:p>
                <w:p w:rsidR="00A139C5" w:rsidRPr="005D13B8" w:rsidRDefault="00A139C5" w:rsidP="00A139C5">
                  <w:pPr>
                    <w:rPr>
                      <w:b/>
                      <w:sz w:val="20"/>
                      <w:szCs w:val="22"/>
                    </w:rPr>
                  </w:pPr>
                </w:p>
                <w:p w:rsidR="00A139C5" w:rsidRDefault="00A139C5" w:rsidP="00A139C5">
                  <w:pPr>
                    <w:rPr>
                      <w:rFonts w:ascii=".VnTime" w:hAnsi=".VnTime"/>
                      <w:sz w:val="20"/>
                    </w:rPr>
                  </w:pPr>
                </w:p>
              </w:txbxContent>
            </v:textbox>
            <w10:wrap anchory="page"/>
          </v:shape>
        </w:pict>
      </w:r>
    </w:p>
    <w:p w:rsidR="00A139C5" w:rsidRPr="00270043" w:rsidRDefault="00A139C5" w:rsidP="00A139C5">
      <w:pPr>
        <w:ind w:right="953"/>
        <w:rPr>
          <w:sz w:val="20"/>
        </w:rPr>
      </w:pPr>
    </w:p>
    <w:p w:rsidR="00A139C5" w:rsidRPr="00270043" w:rsidRDefault="00A139C5" w:rsidP="00A139C5">
      <w:pPr>
        <w:ind w:right="953"/>
        <w:jc w:val="center"/>
        <w:rPr>
          <w:sz w:val="20"/>
        </w:rPr>
      </w:pPr>
    </w:p>
    <w:p w:rsidR="00A139C5" w:rsidRPr="00270043" w:rsidRDefault="00A139C5" w:rsidP="00A139C5">
      <w:pPr>
        <w:ind w:right="953"/>
        <w:jc w:val="center"/>
        <w:rPr>
          <w:sz w:val="20"/>
        </w:rPr>
      </w:pPr>
    </w:p>
    <w:p w:rsidR="00A139C5" w:rsidRPr="00270043" w:rsidRDefault="00A139C5" w:rsidP="00A139C5">
      <w:pPr>
        <w:ind w:right="953"/>
        <w:jc w:val="center"/>
        <w:rPr>
          <w:sz w:val="20"/>
        </w:rPr>
      </w:pPr>
    </w:p>
    <w:p w:rsidR="00A139C5" w:rsidRPr="00270043" w:rsidRDefault="00A139C5" w:rsidP="00A139C5">
      <w:pPr>
        <w:ind w:right="953"/>
        <w:jc w:val="center"/>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ind w:right="953"/>
        <w:rPr>
          <w:sz w:val="20"/>
        </w:rPr>
      </w:pPr>
    </w:p>
    <w:p w:rsidR="00A139C5" w:rsidRPr="00270043" w:rsidRDefault="00A139C5" w:rsidP="00A139C5">
      <w:pPr>
        <w:pStyle w:val="Heading6"/>
      </w:pPr>
    </w:p>
    <w:p w:rsidR="00A139C5" w:rsidRPr="00270043" w:rsidRDefault="00A139C5" w:rsidP="00A139C5">
      <w:pPr>
        <w:pStyle w:val="Heading6"/>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b/>
          <w:sz w:val="20"/>
        </w:rPr>
        <w:sectPr w:rsidR="00A139C5" w:rsidRPr="00270043" w:rsidSect="00CD384C">
          <w:footerReference w:type="default" r:id="rId9"/>
          <w:pgSz w:w="11909" w:h="16840" w:code="9"/>
          <w:pgMar w:top="720" w:right="1152" w:bottom="576" w:left="1872" w:header="720" w:footer="720" w:gutter="0"/>
          <w:pgNumType w:start="0"/>
          <w:cols w:space="720"/>
        </w:sectPr>
      </w:pPr>
    </w:p>
    <w:p w:rsidR="00A139C5" w:rsidRPr="00270043" w:rsidRDefault="00A139C5" w:rsidP="00A139C5">
      <w:pPr>
        <w:jc w:val="center"/>
        <w:rPr>
          <w:b/>
          <w:sz w:val="20"/>
        </w:rPr>
      </w:pPr>
    </w:p>
    <w:p w:rsidR="00A139C5" w:rsidRPr="00270043" w:rsidRDefault="00A139C5" w:rsidP="00A139C5">
      <w:pPr>
        <w:jc w:val="center"/>
        <w:rPr>
          <w:b/>
          <w:bCs/>
          <w:sz w:val="20"/>
        </w:rPr>
      </w:pPr>
    </w:p>
    <w:p w:rsidR="00A139C5" w:rsidRPr="00270043" w:rsidRDefault="00A139C5" w:rsidP="00A139C5">
      <w:pPr>
        <w:rPr>
          <w:b/>
          <w:bCs/>
          <w:sz w:val="20"/>
        </w:rPr>
      </w:pPr>
    </w:p>
    <w:p w:rsidR="00A139C5" w:rsidRPr="00270043" w:rsidRDefault="00A139C5" w:rsidP="00A139C5">
      <w:pPr>
        <w:jc w:val="center"/>
        <w:rPr>
          <w:b/>
          <w:bCs/>
          <w:sz w:val="20"/>
        </w:rPr>
      </w:pPr>
    </w:p>
    <w:p w:rsidR="00A139C5" w:rsidRPr="00270043" w:rsidRDefault="00A139C5" w:rsidP="00A139C5">
      <w:pPr>
        <w:jc w:val="center"/>
        <w:rPr>
          <w:b/>
          <w:bCs/>
          <w:sz w:val="20"/>
        </w:rPr>
      </w:pPr>
    </w:p>
    <w:p w:rsidR="00A139C5" w:rsidRPr="00270043" w:rsidRDefault="00A139C5" w:rsidP="00A139C5">
      <w:pPr>
        <w:jc w:val="center"/>
        <w:rPr>
          <w:b/>
          <w:bCs/>
          <w:sz w:val="20"/>
        </w:rPr>
      </w:pPr>
    </w:p>
    <w:p w:rsidR="00A139C5" w:rsidRPr="00270043" w:rsidRDefault="00A139C5" w:rsidP="00A139C5">
      <w:pPr>
        <w:jc w:val="center"/>
        <w:rPr>
          <w:b/>
          <w:bCs/>
          <w:sz w:val="40"/>
        </w:rPr>
      </w:pPr>
    </w:p>
    <w:p w:rsidR="00A139C5" w:rsidRPr="00270043" w:rsidRDefault="00A139C5" w:rsidP="00A139C5">
      <w:pPr>
        <w:jc w:val="center"/>
        <w:rPr>
          <w:b/>
          <w:bCs/>
          <w:sz w:val="20"/>
        </w:rPr>
      </w:pPr>
    </w:p>
    <w:p w:rsidR="00A139C5" w:rsidRPr="00270043" w:rsidRDefault="00A139C5" w:rsidP="00A139C5">
      <w:pPr>
        <w:jc w:val="center"/>
        <w:rPr>
          <w:b/>
          <w:bCs/>
        </w:rPr>
      </w:pPr>
      <w:r w:rsidRPr="00270043">
        <w:rPr>
          <w:b/>
          <w:bCs/>
        </w:rPr>
        <w:t>MỤC LỤC</w:t>
      </w:r>
    </w:p>
    <w:p w:rsidR="00A139C5" w:rsidRPr="00270043" w:rsidRDefault="00A139C5" w:rsidP="00A139C5">
      <w:pPr>
        <w:rPr>
          <w:sz w:val="20"/>
        </w:rPr>
      </w:pPr>
    </w:p>
    <w:p w:rsidR="00A139C5" w:rsidRPr="00270043" w:rsidRDefault="00A139C5" w:rsidP="00A139C5">
      <w:pPr>
        <w:rPr>
          <w:sz w:val="20"/>
        </w:rPr>
      </w:pPr>
    </w:p>
    <w:tbl>
      <w:tblPr>
        <w:tblW w:w="9021" w:type="dxa"/>
        <w:tblInd w:w="18" w:type="dxa"/>
        <w:tblLayout w:type="fixed"/>
        <w:tblLook w:val="0000"/>
      </w:tblPr>
      <w:tblGrid>
        <w:gridCol w:w="6856"/>
        <w:gridCol w:w="2165"/>
      </w:tblGrid>
      <w:tr w:rsidR="00A139C5" w:rsidRPr="00270043" w:rsidTr="007906AA">
        <w:tc>
          <w:tcPr>
            <w:tcW w:w="6856" w:type="dxa"/>
          </w:tcPr>
          <w:p w:rsidR="00A139C5" w:rsidRPr="00270043" w:rsidRDefault="00A139C5" w:rsidP="007906AA">
            <w:pPr>
              <w:spacing w:before="20" w:after="20"/>
              <w:rPr>
                <w:b/>
                <w:sz w:val="20"/>
                <w:u w:val="single"/>
              </w:rPr>
            </w:pPr>
            <w:r w:rsidRPr="00270043">
              <w:rPr>
                <w:b/>
                <w:sz w:val="20"/>
                <w:u w:val="single"/>
              </w:rPr>
              <w:t>NỘI DUNG</w:t>
            </w:r>
          </w:p>
        </w:tc>
        <w:tc>
          <w:tcPr>
            <w:tcW w:w="2165" w:type="dxa"/>
          </w:tcPr>
          <w:p w:rsidR="00A139C5" w:rsidRPr="00270043" w:rsidRDefault="00A139C5" w:rsidP="007906AA">
            <w:pPr>
              <w:spacing w:before="20" w:after="20"/>
              <w:jc w:val="right"/>
              <w:rPr>
                <w:b/>
                <w:sz w:val="20"/>
                <w:u w:val="single"/>
              </w:rPr>
            </w:pPr>
            <w:r w:rsidRPr="00270043">
              <w:rPr>
                <w:b/>
                <w:sz w:val="20"/>
                <w:u w:val="single"/>
              </w:rPr>
              <w:t>TRANG</w:t>
            </w:r>
          </w:p>
          <w:p w:rsidR="00A139C5" w:rsidRPr="00270043" w:rsidRDefault="00A139C5" w:rsidP="007906AA">
            <w:pPr>
              <w:spacing w:before="20" w:after="20"/>
              <w:jc w:val="right"/>
              <w:rPr>
                <w:b/>
                <w:sz w:val="20"/>
              </w:rPr>
            </w:pP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c>
          <w:tcPr>
            <w:tcW w:w="6856" w:type="dxa"/>
          </w:tcPr>
          <w:p w:rsidR="00A139C5" w:rsidRPr="00270043" w:rsidRDefault="00A139C5" w:rsidP="007906AA">
            <w:pPr>
              <w:spacing w:before="20" w:after="20"/>
              <w:rPr>
                <w:sz w:val="20"/>
                <w:lang w:val="es-MX"/>
              </w:rPr>
            </w:pPr>
            <w:r w:rsidRPr="00270043">
              <w:rPr>
                <w:sz w:val="20"/>
                <w:lang w:val="es-MX"/>
              </w:rPr>
              <w:t>BÁO CÁO CỦA BAN GIÁM ĐỐC</w:t>
            </w:r>
          </w:p>
        </w:tc>
        <w:tc>
          <w:tcPr>
            <w:tcW w:w="2165" w:type="dxa"/>
          </w:tcPr>
          <w:p w:rsidR="00A139C5" w:rsidRPr="00270043" w:rsidRDefault="00A139C5" w:rsidP="007906AA">
            <w:pPr>
              <w:spacing w:before="20" w:after="20"/>
              <w:jc w:val="right"/>
              <w:rPr>
                <w:sz w:val="20"/>
              </w:rPr>
            </w:pPr>
            <w:r w:rsidRPr="00270043">
              <w:rPr>
                <w:sz w:val="20"/>
              </w:rPr>
              <w:t>1 - 2</w:t>
            </w: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c>
          <w:tcPr>
            <w:tcW w:w="6856" w:type="dxa"/>
          </w:tcPr>
          <w:p w:rsidR="00A139C5" w:rsidRPr="00270043" w:rsidRDefault="00A139C5" w:rsidP="007906AA">
            <w:pPr>
              <w:tabs>
                <w:tab w:val="left" w:pos="4815"/>
              </w:tabs>
              <w:spacing w:before="20" w:after="20"/>
              <w:rPr>
                <w:bCs/>
                <w:sz w:val="20"/>
                <w:lang w:val="fr-FR"/>
              </w:rPr>
            </w:pPr>
            <w:r w:rsidRPr="00270043">
              <w:rPr>
                <w:sz w:val="20"/>
              </w:rPr>
              <w:t>BÁO CÁO KIỂM TOÁN ĐỘC LẬP</w:t>
            </w:r>
          </w:p>
        </w:tc>
        <w:tc>
          <w:tcPr>
            <w:tcW w:w="2165" w:type="dxa"/>
          </w:tcPr>
          <w:p w:rsidR="00A139C5" w:rsidRPr="00270043" w:rsidRDefault="00A139C5" w:rsidP="007906AA">
            <w:pPr>
              <w:spacing w:before="20" w:after="20"/>
              <w:jc w:val="right"/>
              <w:rPr>
                <w:sz w:val="20"/>
              </w:rPr>
            </w:pPr>
            <w:r w:rsidRPr="00270043">
              <w:rPr>
                <w:sz w:val="20"/>
              </w:rPr>
              <w:t xml:space="preserve">3 - 4 </w:t>
            </w: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c>
          <w:tcPr>
            <w:tcW w:w="6856" w:type="dxa"/>
          </w:tcPr>
          <w:p w:rsidR="00A139C5" w:rsidRPr="00270043" w:rsidRDefault="00A139C5" w:rsidP="007906AA">
            <w:pPr>
              <w:tabs>
                <w:tab w:val="left" w:pos="4815"/>
              </w:tabs>
              <w:spacing w:before="20" w:after="20"/>
              <w:rPr>
                <w:sz w:val="20"/>
              </w:rPr>
            </w:pPr>
            <w:r w:rsidRPr="00270043">
              <w:rPr>
                <w:sz w:val="20"/>
              </w:rPr>
              <w:t>BẢNG CÂN ĐỐI KẾ TOÁN</w:t>
            </w:r>
            <w:r w:rsidRPr="00270043">
              <w:rPr>
                <w:sz w:val="20"/>
              </w:rPr>
              <w:tab/>
            </w:r>
          </w:p>
        </w:tc>
        <w:tc>
          <w:tcPr>
            <w:tcW w:w="2165" w:type="dxa"/>
          </w:tcPr>
          <w:p w:rsidR="00A139C5" w:rsidRPr="00270043" w:rsidRDefault="00A139C5" w:rsidP="007906AA">
            <w:pPr>
              <w:spacing w:before="20" w:after="20"/>
              <w:jc w:val="right"/>
              <w:rPr>
                <w:sz w:val="20"/>
              </w:rPr>
            </w:pPr>
            <w:r w:rsidRPr="00270043">
              <w:rPr>
                <w:sz w:val="20"/>
              </w:rPr>
              <w:t>5 - 6</w:t>
            </w: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c>
          <w:tcPr>
            <w:tcW w:w="6856" w:type="dxa"/>
          </w:tcPr>
          <w:p w:rsidR="00A139C5" w:rsidRPr="00270043" w:rsidRDefault="00A139C5" w:rsidP="007906AA">
            <w:pPr>
              <w:spacing w:before="20" w:after="20"/>
              <w:rPr>
                <w:sz w:val="20"/>
              </w:rPr>
            </w:pPr>
            <w:r w:rsidRPr="00270043">
              <w:rPr>
                <w:sz w:val="20"/>
              </w:rPr>
              <w:t>BÁO CÁO KẾT QUẢ HOẠT ĐỘNG KINH DOANH</w:t>
            </w:r>
          </w:p>
        </w:tc>
        <w:tc>
          <w:tcPr>
            <w:tcW w:w="2165" w:type="dxa"/>
          </w:tcPr>
          <w:p w:rsidR="00A139C5" w:rsidRPr="00270043" w:rsidRDefault="00A139C5" w:rsidP="007906AA">
            <w:pPr>
              <w:spacing w:before="20" w:after="20"/>
              <w:jc w:val="right"/>
              <w:rPr>
                <w:sz w:val="20"/>
              </w:rPr>
            </w:pPr>
            <w:r w:rsidRPr="00270043">
              <w:rPr>
                <w:sz w:val="20"/>
              </w:rPr>
              <w:t xml:space="preserve">7  </w:t>
            </w: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c>
          <w:tcPr>
            <w:tcW w:w="6856" w:type="dxa"/>
          </w:tcPr>
          <w:p w:rsidR="00A139C5" w:rsidRPr="00270043" w:rsidRDefault="00A139C5" w:rsidP="007906AA">
            <w:pPr>
              <w:spacing w:before="20" w:after="20"/>
              <w:rPr>
                <w:sz w:val="20"/>
              </w:rPr>
            </w:pPr>
            <w:r w:rsidRPr="00270043">
              <w:rPr>
                <w:sz w:val="20"/>
              </w:rPr>
              <w:t>BÁO CÁO LƯU CHUYỂN TIỀN TỆ</w:t>
            </w:r>
          </w:p>
        </w:tc>
        <w:tc>
          <w:tcPr>
            <w:tcW w:w="2165" w:type="dxa"/>
          </w:tcPr>
          <w:p w:rsidR="00A139C5" w:rsidRPr="00270043" w:rsidRDefault="00A139C5" w:rsidP="007906AA">
            <w:pPr>
              <w:spacing w:before="20" w:after="20"/>
              <w:jc w:val="right"/>
              <w:rPr>
                <w:sz w:val="20"/>
              </w:rPr>
            </w:pPr>
            <w:r w:rsidRPr="00270043">
              <w:rPr>
                <w:sz w:val="20"/>
              </w:rPr>
              <w:t>8</w:t>
            </w:r>
          </w:p>
        </w:tc>
      </w:tr>
      <w:tr w:rsidR="00A139C5" w:rsidRPr="00270043" w:rsidTr="007906AA">
        <w:tc>
          <w:tcPr>
            <w:tcW w:w="6856" w:type="dxa"/>
          </w:tcPr>
          <w:p w:rsidR="00A139C5" w:rsidRPr="00270043" w:rsidRDefault="00A139C5" w:rsidP="007906AA">
            <w:pPr>
              <w:spacing w:before="20" w:after="20"/>
              <w:rPr>
                <w:sz w:val="20"/>
              </w:rPr>
            </w:pPr>
          </w:p>
        </w:tc>
        <w:tc>
          <w:tcPr>
            <w:tcW w:w="2165" w:type="dxa"/>
          </w:tcPr>
          <w:p w:rsidR="00A139C5" w:rsidRPr="00270043" w:rsidRDefault="00A139C5" w:rsidP="007906AA">
            <w:pPr>
              <w:spacing w:before="20" w:after="20"/>
              <w:jc w:val="right"/>
              <w:rPr>
                <w:sz w:val="20"/>
              </w:rPr>
            </w:pPr>
          </w:p>
        </w:tc>
      </w:tr>
      <w:tr w:rsidR="00A139C5" w:rsidRPr="00270043" w:rsidTr="007906AA">
        <w:trPr>
          <w:trHeight w:val="351"/>
        </w:trPr>
        <w:tc>
          <w:tcPr>
            <w:tcW w:w="6856" w:type="dxa"/>
          </w:tcPr>
          <w:p w:rsidR="00A139C5" w:rsidRPr="00270043" w:rsidRDefault="00A139C5" w:rsidP="007906AA">
            <w:pPr>
              <w:spacing w:before="20" w:after="20"/>
              <w:rPr>
                <w:sz w:val="20"/>
              </w:rPr>
            </w:pPr>
            <w:r w:rsidRPr="00270043">
              <w:rPr>
                <w:sz w:val="20"/>
              </w:rPr>
              <w:t>THUYẾT MINH BÁO CÁO TÀI CHÍNH</w:t>
            </w:r>
          </w:p>
        </w:tc>
        <w:tc>
          <w:tcPr>
            <w:tcW w:w="2165" w:type="dxa"/>
          </w:tcPr>
          <w:p w:rsidR="00A139C5" w:rsidRPr="00270043" w:rsidRDefault="00A139C5" w:rsidP="007906AA">
            <w:pPr>
              <w:spacing w:before="20" w:after="20"/>
              <w:jc w:val="right"/>
              <w:rPr>
                <w:sz w:val="20"/>
              </w:rPr>
            </w:pPr>
            <w:r w:rsidRPr="00270043">
              <w:rPr>
                <w:sz w:val="20"/>
              </w:rPr>
              <w:t xml:space="preserve">9 - 27 </w:t>
            </w:r>
          </w:p>
        </w:tc>
      </w:tr>
    </w:tbl>
    <w:p w:rsidR="00A139C5" w:rsidRPr="00270043" w:rsidRDefault="00A139C5" w:rsidP="00A139C5">
      <w:pPr>
        <w:rPr>
          <w:sz w:val="20"/>
        </w:rPr>
      </w:pPr>
    </w:p>
    <w:p w:rsidR="00A139C5" w:rsidRPr="00270043" w:rsidRDefault="00A139C5" w:rsidP="00A139C5">
      <w:pPr>
        <w:jc w:val="center"/>
        <w:rPr>
          <w:b/>
          <w:sz w:val="20"/>
        </w:rPr>
      </w:pPr>
    </w:p>
    <w:p w:rsidR="00A139C5" w:rsidRPr="00270043" w:rsidRDefault="00A139C5" w:rsidP="00A139C5">
      <w:pPr>
        <w:rPr>
          <w:sz w:val="20"/>
        </w:rPr>
      </w:pPr>
    </w:p>
    <w:p w:rsidR="00A139C5" w:rsidRPr="00270043" w:rsidRDefault="00A139C5" w:rsidP="00A139C5">
      <w:pPr>
        <w:tabs>
          <w:tab w:val="left" w:pos="5010"/>
        </w:tabs>
        <w:rPr>
          <w:sz w:val="20"/>
        </w:rPr>
      </w:pPr>
      <w:r w:rsidRPr="00270043">
        <w:rPr>
          <w:sz w:val="20"/>
        </w:rPr>
        <w:tab/>
      </w: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rPr>
          <w:sz w:val="20"/>
        </w:rPr>
      </w:pPr>
    </w:p>
    <w:p w:rsidR="00A139C5" w:rsidRPr="00270043" w:rsidRDefault="00A139C5" w:rsidP="00A139C5">
      <w:pPr>
        <w:tabs>
          <w:tab w:val="left" w:pos="5700"/>
        </w:tabs>
        <w:rPr>
          <w:sz w:val="20"/>
        </w:rPr>
      </w:pPr>
      <w:r w:rsidRPr="00270043">
        <w:rPr>
          <w:sz w:val="20"/>
        </w:rPr>
        <w:tab/>
      </w:r>
    </w:p>
    <w:p w:rsidR="00A139C5" w:rsidRPr="00270043" w:rsidRDefault="00A139C5" w:rsidP="00A139C5">
      <w:pPr>
        <w:rPr>
          <w:sz w:val="20"/>
        </w:rPr>
      </w:pPr>
    </w:p>
    <w:p w:rsidR="00A139C5" w:rsidRPr="00270043" w:rsidRDefault="00A139C5" w:rsidP="00A139C5">
      <w:pPr>
        <w:rPr>
          <w:sz w:val="20"/>
        </w:rPr>
        <w:sectPr w:rsidR="00A139C5" w:rsidRPr="00270043" w:rsidSect="00972877">
          <w:headerReference w:type="default" r:id="rId10"/>
          <w:footerReference w:type="default" r:id="rId11"/>
          <w:headerReference w:type="first" r:id="rId12"/>
          <w:footerReference w:type="first" r:id="rId13"/>
          <w:pgSz w:w="11909" w:h="16840" w:code="9"/>
          <w:pgMar w:top="720" w:right="1152" w:bottom="576" w:left="1872" w:header="720" w:footer="720" w:gutter="0"/>
          <w:cols w:space="720"/>
          <w:titlePg/>
        </w:sectPr>
      </w:pPr>
    </w:p>
    <w:p w:rsidR="00A139C5" w:rsidRDefault="00A139C5" w:rsidP="00A139C5">
      <w:pPr>
        <w:pStyle w:val="columnhead"/>
        <w:spacing w:before="0" w:after="0"/>
        <w:rPr>
          <w:rFonts w:asciiTheme="majorHAnsi" w:hAnsiTheme="majorHAnsi" w:cstheme="majorHAnsi"/>
          <w:sz w:val="24"/>
          <w:szCs w:val="24"/>
          <w:lang w:val="es-MX"/>
        </w:rPr>
      </w:pPr>
      <w:bookmarkStart w:id="5" w:name="BOD_BEG"/>
    </w:p>
    <w:p w:rsidR="00A139C5" w:rsidRDefault="00A139C5" w:rsidP="00A139C5">
      <w:pPr>
        <w:pStyle w:val="columnhead"/>
        <w:spacing w:before="0" w:after="0"/>
        <w:rPr>
          <w:rFonts w:asciiTheme="majorHAnsi" w:hAnsiTheme="majorHAnsi" w:cstheme="majorHAnsi"/>
          <w:sz w:val="24"/>
          <w:szCs w:val="24"/>
          <w:lang w:val="es-MX"/>
        </w:rPr>
      </w:pPr>
    </w:p>
    <w:p w:rsidR="00A139C5" w:rsidRPr="00270043" w:rsidRDefault="00A139C5" w:rsidP="00A139C5">
      <w:pPr>
        <w:pStyle w:val="columnhead"/>
        <w:spacing w:before="0" w:after="0"/>
        <w:rPr>
          <w:rFonts w:asciiTheme="majorHAnsi" w:hAnsiTheme="majorHAnsi" w:cstheme="majorHAnsi"/>
          <w:sz w:val="24"/>
          <w:szCs w:val="24"/>
          <w:lang w:val="es-MX"/>
        </w:rPr>
      </w:pPr>
      <w:r w:rsidRPr="005667E1">
        <w:rPr>
          <w:rFonts w:asciiTheme="majorHAnsi" w:hAnsiTheme="majorHAnsi" w:cstheme="majorHAnsi"/>
          <w:sz w:val="24"/>
          <w:szCs w:val="24"/>
          <w:lang w:val="es-MX"/>
        </w:rPr>
        <w:t>BÁO CÁO CỦA BAN GIÁM ĐỐC</w:t>
      </w:r>
      <w:bookmarkEnd w:id="5"/>
    </w:p>
    <w:p w:rsidR="00A139C5" w:rsidRPr="00270043" w:rsidRDefault="00A139C5" w:rsidP="00A139C5">
      <w:pPr>
        <w:rPr>
          <w:rFonts w:asciiTheme="majorHAnsi" w:hAnsiTheme="majorHAnsi" w:cstheme="majorHAnsi"/>
          <w:lang w:val="es-MX"/>
        </w:rPr>
      </w:pPr>
    </w:p>
    <w:p w:rsidR="00A139C5" w:rsidRPr="00270043" w:rsidRDefault="00A139C5" w:rsidP="00A139C5">
      <w:pPr>
        <w:jc w:val="both"/>
        <w:rPr>
          <w:rFonts w:asciiTheme="majorHAnsi" w:hAnsiTheme="majorHAnsi" w:cstheme="majorHAnsi"/>
          <w:lang w:val="es-MX"/>
        </w:rPr>
      </w:pPr>
      <w:r w:rsidRPr="005667E1">
        <w:rPr>
          <w:rFonts w:asciiTheme="majorHAnsi" w:hAnsiTheme="majorHAnsi" w:cstheme="majorHAnsi"/>
          <w:lang w:val="es-MX"/>
        </w:rPr>
        <w:t>Ban Giám đốc Công ty Cổ phần Kinh doanh dịch vụ cao cấp Dầu khí Việt Nam (gọi tắt là “Công ty”) đệ trình báo cáo này cùng với báo cáo tài chính của Công ty cho năm tài chính kết thúc ngày 31 tháng 12 năm 2014.</w:t>
      </w:r>
    </w:p>
    <w:p w:rsidR="00A139C5" w:rsidRPr="00270043" w:rsidRDefault="00A139C5" w:rsidP="00A139C5">
      <w:pPr>
        <w:jc w:val="both"/>
        <w:rPr>
          <w:rFonts w:asciiTheme="majorHAnsi" w:hAnsiTheme="majorHAnsi" w:cstheme="majorHAnsi"/>
          <w:lang w:val="es-MX"/>
        </w:rPr>
      </w:pPr>
    </w:p>
    <w:p w:rsidR="00A139C5" w:rsidRPr="00270043" w:rsidRDefault="00A139C5" w:rsidP="00A139C5">
      <w:pPr>
        <w:jc w:val="both"/>
        <w:rPr>
          <w:rFonts w:asciiTheme="majorHAnsi" w:hAnsiTheme="majorHAnsi" w:cstheme="majorHAnsi"/>
          <w:b/>
          <w:bCs/>
          <w:lang w:val="es-MX"/>
        </w:rPr>
      </w:pPr>
      <w:r w:rsidRPr="005667E1">
        <w:rPr>
          <w:rFonts w:asciiTheme="majorHAnsi" w:hAnsiTheme="majorHAnsi" w:cstheme="majorHAnsi"/>
          <w:b/>
          <w:bCs/>
          <w:lang w:val="es-MX"/>
        </w:rPr>
        <w:t>HỘI ĐỒNG QUẢN TRỊ VÀ BAN GIÁM ĐỐC</w:t>
      </w:r>
    </w:p>
    <w:p w:rsidR="00A139C5" w:rsidRPr="00270043" w:rsidRDefault="00A139C5" w:rsidP="00A139C5">
      <w:pPr>
        <w:jc w:val="both"/>
        <w:rPr>
          <w:rFonts w:asciiTheme="majorHAnsi" w:hAnsiTheme="majorHAnsi" w:cstheme="majorHAnsi"/>
          <w:lang w:val="es-MX"/>
        </w:rPr>
      </w:pPr>
    </w:p>
    <w:p w:rsidR="00A139C5" w:rsidRPr="00270043" w:rsidRDefault="00A139C5" w:rsidP="00A139C5">
      <w:pPr>
        <w:jc w:val="both"/>
        <w:rPr>
          <w:rFonts w:asciiTheme="majorHAnsi" w:hAnsiTheme="majorHAnsi" w:cstheme="majorHAnsi"/>
          <w:lang w:val="es-MX"/>
        </w:rPr>
      </w:pPr>
      <w:r w:rsidRPr="005667E1">
        <w:rPr>
          <w:rFonts w:asciiTheme="majorHAnsi" w:hAnsiTheme="majorHAnsi" w:cstheme="majorHAnsi"/>
          <w:lang w:val="es-MX"/>
        </w:rPr>
        <w:t xml:space="preserve">Các thành viên của Hội đồng Quản trị và Ban Giám đốc Công ty đã điều hành Công ty trong năm và đến ngày lập báo cáo này gồm: </w:t>
      </w:r>
    </w:p>
    <w:p w:rsidR="00A139C5" w:rsidRPr="00270043" w:rsidRDefault="00A139C5" w:rsidP="00A139C5">
      <w:pPr>
        <w:jc w:val="both"/>
        <w:rPr>
          <w:rFonts w:asciiTheme="majorHAnsi" w:hAnsiTheme="majorHAnsi" w:cstheme="majorHAnsi"/>
          <w:b/>
          <w:bCs/>
          <w:u w:val="single"/>
          <w:lang w:val="es-MX"/>
        </w:rPr>
      </w:pPr>
    </w:p>
    <w:tbl>
      <w:tblPr>
        <w:tblW w:w="0" w:type="auto"/>
        <w:tblInd w:w="108" w:type="dxa"/>
        <w:tblLayout w:type="fixed"/>
        <w:tblLook w:val="0000"/>
      </w:tblPr>
      <w:tblGrid>
        <w:gridCol w:w="2970"/>
        <w:gridCol w:w="5330"/>
        <w:gridCol w:w="91"/>
      </w:tblGrid>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b/>
                <w:u w:val="single"/>
              </w:rPr>
            </w:pPr>
            <w:r w:rsidRPr="005667E1">
              <w:rPr>
                <w:rFonts w:asciiTheme="majorHAnsi" w:hAnsiTheme="majorHAnsi" w:cstheme="majorHAnsi"/>
                <w:b/>
                <w:u w:val="single"/>
              </w:rPr>
              <w:t>Hội đồng Quản trị</w:t>
            </w:r>
          </w:p>
        </w:tc>
        <w:tc>
          <w:tcPr>
            <w:tcW w:w="5330" w:type="dxa"/>
          </w:tcPr>
          <w:p w:rsidR="00A139C5" w:rsidRPr="00270043" w:rsidRDefault="00A139C5" w:rsidP="007906AA">
            <w:pPr>
              <w:spacing w:before="40" w:after="40"/>
              <w:jc w:val="both"/>
              <w:rPr>
                <w:rFonts w:asciiTheme="majorHAnsi" w:hAnsiTheme="majorHAnsi" w:cstheme="majorHAnsi"/>
              </w:rPr>
            </w:pP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Nguyễn Tuấn Anh</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Chủ tịch (bổ nhiệm ngày 15 năm 4 năm 2014)</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Bà Dương Thị Cẩm Thủy</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Chủ tịch (miễn nhiệm và giữ chức vụ ủy viên </w:t>
            </w:r>
          </w:p>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từ ngày 01 tháng 4 năm 2014)</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Đào Vũ Nguyên</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Chủ tịch (bổ nhiệm ngày 01 tháng 4 năm 2014, </w:t>
            </w:r>
          </w:p>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miễn nhiệm ngày 15 tháng 4 năm 2014)</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Nguyễn Ngọc Minh</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Ủy viên </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Lê Quang Thụ</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Uỷ viên </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Bà Nguyễn Thị Thu Hà</w:t>
            </w:r>
          </w:p>
        </w:tc>
        <w:tc>
          <w:tcPr>
            <w:tcW w:w="533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Ủy viên </w:t>
            </w:r>
          </w:p>
        </w:tc>
      </w:tr>
      <w:tr w:rsidR="00A139C5" w:rsidRPr="00270043" w:rsidTr="007906AA">
        <w:trPr>
          <w:gridAfter w:val="1"/>
          <w:wAfter w:w="91" w:type="dxa"/>
        </w:trPr>
        <w:tc>
          <w:tcPr>
            <w:tcW w:w="2970" w:type="dxa"/>
          </w:tcPr>
          <w:p w:rsidR="00A139C5" w:rsidRPr="00270043" w:rsidRDefault="00A139C5" w:rsidP="007906AA">
            <w:pPr>
              <w:spacing w:before="40" w:after="40"/>
              <w:jc w:val="both"/>
              <w:rPr>
                <w:rFonts w:asciiTheme="majorHAnsi" w:hAnsiTheme="majorHAnsi" w:cstheme="majorHAnsi"/>
                <w:b/>
                <w:u w:val="single"/>
              </w:rPr>
            </w:pPr>
          </w:p>
          <w:p w:rsidR="00A139C5" w:rsidRPr="00270043" w:rsidRDefault="00A139C5" w:rsidP="007906AA">
            <w:pPr>
              <w:spacing w:before="40" w:after="40"/>
              <w:jc w:val="both"/>
              <w:rPr>
                <w:rFonts w:asciiTheme="majorHAnsi" w:hAnsiTheme="majorHAnsi" w:cstheme="majorHAnsi"/>
                <w:b/>
                <w:u w:val="single"/>
              </w:rPr>
            </w:pPr>
            <w:r w:rsidRPr="005667E1">
              <w:rPr>
                <w:rFonts w:asciiTheme="majorHAnsi" w:hAnsiTheme="majorHAnsi" w:cstheme="majorHAnsi"/>
                <w:b/>
                <w:u w:val="single"/>
              </w:rPr>
              <w:t>Ban Giám đốc</w:t>
            </w:r>
          </w:p>
        </w:tc>
        <w:tc>
          <w:tcPr>
            <w:tcW w:w="5330" w:type="dxa"/>
          </w:tcPr>
          <w:p w:rsidR="00A139C5" w:rsidRPr="00270043" w:rsidRDefault="00A139C5" w:rsidP="007906AA">
            <w:pPr>
              <w:spacing w:before="40" w:after="40"/>
              <w:jc w:val="both"/>
              <w:rPr>
                <w:rFonts w:asciiTheme="majorHAnsi" w:hAnsiTheme="majorHAnsi" w:cstheme="majorHAnsi"/>
              </w:rPr>
            </w:pPr>
          </w:p>
        </w:tc>
      </w:tr>
      <w:tr w:rsidR="00A139C5" w:rsidRPr="00270043" w:rsidTr="007906AA">
        <w:trPr>
          <w:cantSplit/>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Nguyễn Tuấn Anh</w:t>
            </w:r>
          </w:p>
        </w:tc>
        <w:tc>
          <w:tcPr>
            <w:tcW w:w="5421" w:type="dxa"/>
            <w:gridSpan w:val="2"/>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Giám đốc (bổ nhiệm ngày 15 tháng 4 năm 2014)</w:t>
            </w:r>
          </w:p>
        </w:tc>
      </w:tr>
      <w:tr w:rsidR="00A139C5" w:rsidRPr="00270043" w:rsidTr="007906AA">
        <w:trPr>
          <w:cantSplit/>
        </w:trPr>
        <w:tc>
          <w:tcPr>
            <w:tcW w:w="2970" w:type="dxa"/>
          </w:tcPr>
          <w:p w:rsidR="00A139C5" w:rsidRPr="00270043" w:rsidRDefault="00A139C5" w:rsidP="007906AA">
            <w:pPr>
              <w:spacing w:before="40" w:after="40"/>
              <w:ind w:hanging="18"/>
              <w:jc w:val="both"/>
              <w:rPr>
                <w:rFonts w:asciiTheme="majorHAnsi" w:hAnsiTheme="majorHAnsi" w:cstheme="majorHAnsi"/>
              </w:rPr>
            </w:pPr>
            <w:r w:rsidRPr="005667E1">
              <w:rPr>
                <w:rFonts w:asciiTheme="majorHAnsi" w:hAnsiTheme="majorHAnsi" w:cstheme="majorHAnsi"/>
              </w:rPr>
              <w:t>Ông Lê Huy Giang</w:t>
            </w:r>
          </w:p>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Đỗ Quốc Phương</w:t>
            </w:r>
          </w:p>
        </w:tc>
        <w:tc>
          <w:tcPr>
            <w:tcW w:w="5421" w:type="dxa"/>
            <w:gridSpan w:val="2"/>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Giám đốc (miễn nhiệm ngày 15 tháng 4 năm 2014)</w:t>
            </w:r>
          </w:p>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 xml:space="preserve">Phó Giám đốc </w:t>
            </w:r>
          </w:p>
        </w:tc>
      </w:tr>
      <w:tr w:rsidR="00A139C5" w:rsidRPr="00270043" w:rsidTr="007906AA">
        <w:trPr>
          <w:cantSplit/>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Ông Nguyễn Phi Hùng</w:t>
            </w:r>
          </w:p>
        </w:tc>
        <w:tc>
          <w:tcPr>
            <w:tcW w:w="5421" w:type="dxa"/>
            <w:gridSpan w:val="2"/>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Phó Giám đốc (bổ nhiệm ngày 08 tháng 5 năm 2014)</w:t>
            </w:r>
          </w:p>
        </w:tc>
      </w:tr>
      <w:tr w:rsidR="00A139C5" w:rsidRPr="00270043" w:rsidTr="007906AA">
        <w:trPr>
          <w:cantSplit/>
        </w:trPr>
        <w:tc>
          <w:tcPr>
            <w:tcW w:w="2970" w:type="dxa"/>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Bà Vũ Thị Hồng</w:t>
            </w:r>
          </w:p>
        </w:tc>
        <w:tc>
          <w:tcPr>
            <w:tcW w:w="5421" w:type="dxa"/>
            <w:gridSpan w:val="2"/>
          </w:tcPr>
          <w:p w:rsidR="00A139C5" w:rsidRPr="00270043" w:rsidRDefault="00A139C5" w:rsidP="007906AA">
            <w:pPr>
              <w:spacing w:before="40" w:after="40"/>
              <w:jc w:val="both"/>
              <w:rPr>
                <w:rFonts w:asciiTheme="majorHAnsi" w:hAnsiTheme="majorHAnsi" w:cstheme="majorHAnsi"/>
              </w:rPr>
            </w:pPr>
            <w:r w:rsidRPr="005667E1">
              <w:rPr>
                <w:rFonts w:asciiTheme="majorHAnsi" w:hAnsiTheme="majorHAnsi" w:cstheme="majorHAnsi"/>
              </w:rPr>
              <w:t>Phó Giám đốc (miễn nhiệm ngày 17 tháng 5 năm 2014)</w:t>
            </w:r>
          </w:p>
        </w:tc>
      </w:tr>
    </w:tbl>
    <w:p w:rsidR="00A139C5" w:rsidRPr="00270043" w:rsidRDefault="00A139C5" w:rsidP="00A139C5">
      <w:pPr>
        <w:jc w:val="both"/>
        <w:rPr>
          <w:rFonts w:asciiTheme="majorHAnsi" w:hAnsiTheme="majorHAnsi" w:cstheme="majorHAnsi"/>
          <w:b/>
          <w:bCs/>
        </w:rPr>
      </w:pPr>
    </w:p>
    <w:p w:rsidR="00A139C5" w:rsidRPr="00270043" w:rsidRDefault="00A139C5" w:rsidP="00A139C5">
      <w:pPr>
        <w:jc w:val="both"/>
        <w:rPr>
          <w:rFonts w:asciiTheme="majorHAnsi" w:hAnsiTheme="majorHAnsi" w:cstheme="majorHAnsi"/>
        </w:rPr>
      </w:pPr>
      <w:r w:rsidRPr="005667E1">
        <w:rPr>
          <w:rFonts w:asciiTheme="majorHAnsi" w:hAnsiTheme="majorHAnsi" w:cstheme="majorHAnsi"/>
          <w:b/>
          <w:bCs/>
        </w:rPr>
        <w:t xml:space="preserve">TRÁCH </w:t>
      </w:r>
      <w:smartTag w:uri="urn:schemas-microsoft-com:office:smarttags" w:element="stockticker">
        <w:r w:rsidRPr="005667E1">
          <w:rPr>
            <w:rFonts w:asciiTheme="majorHAnsi" w:hAnsiTheme="majorHAnsi" w:cstheme="majorHAnsi"/>
            <w:b/>
            <w:bCs/>
          </w:rPr>
          <w:t>NHI</w:t>
        </w:r>
      </w:smartTag>
      <w:r w:rsidRPr="005667E1">
        <w:rPr>
          <w:rFonts w:asciiTheme="majorHAnsi" w:hAnsiTheme="majorHAnsi" w:cstheme="majorHAnsi"/>
          <w:b/>
          <w:bCs/>
        </w:rPr>
        <w:t>ỆM CỦA BAN GIÁM ĐỐC</w:t>
      </w:r>
    </w:p>
    <w:p w:rsidR="00A139C5" w:rsidRPr="00270043" w:rsidRDefault="00A139C5" w:rsidP="00A139C5">
      <w:pPr>
        <w:jc w:val="both"/>
        <w:rPr>
          <w:rFonts w:asciiTheme="majorHAnsi" w:hAnsiTheme="majorHAnsi" w:cstheme="majorHAnsi"/>
        </w:rPr>
      </w:pPr>
    </w:p>
    <w:p w:rsidR="00A139C5" w:rsidRPr="00270043" w:rsidRDefault="00A139C5" w:rsidP="00A139C5">
      <w:pPr>
        <w:spacing w:before="120"/>
        <w:jc w:val="both"/>
        <w:rPr>
          <w:rFonts w:asciiTheme="majorHAnsi" w:hAnsiTheme="majorHAnsi" w:cstheme="majorHAnsi"/>
        </w:rPr>
      </w:pPr>
      <w:r w:rsidRPr="005667E1">
        <w:rPr>
          <w:rFonts w:asciiTheme="majorHAnsi" w:hAnsiTheme="majorHAnsi" w:cstheme="majorHAnsi"/>
        </w:rPr>
        <w:t xml:space="preserve">Ban Giám đốc Công ty có trách nhiệm lập báo cáo tài chính phản ánh một cách trung thực và hợp lý tình hình tài chính cũng như kết quả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báo cáo tài chính này, Ban Giám đốc được yêu cầu phải: </w:t>
      </w:r>
    </w:p>
    <w:p w:rsidR="00A139C5" w:rsidRPr="00270043" w:rsidRDefault="00A139C5" w:rsidP="00483CC5">
      <w:pPr>
        <w:numPr>
          <w:ilvl w:val="0"/>
          <w:numId w:val="22"/>
        </w:numPr>
        <w:spacing w:before="120"/>
        <w:jc w:val="both"/>
        <w:rPr>
          <w:rFonts w:asciiTheme="majorHAnsi" w:hAnsiTheme="majorHAnsi" w:cstheme="majorHAnsi"/>
        </w:rPr>
      </w:pPr>
      <w:r w:rsidRPr="005667E1">
        <w:rPr>
          <w:rFonts w:asciiTheme="majorHAnsi" w:hAnsiTheme="majorHAnsi" w:cstheme="majorHAnsi"/>
        </w:rPr>
        <w:t>Lựa chọn các chính sách kế toán thích hợp và áp dụng các chính sách đó một cách nhất quán;</w:t>
      </w:r>
    </w:p>
    <w:p w:rsidR="00A139C5" w:rsidRPr="00270043" w:rsidRDefault="00A139C5" w:rsidP="00483CC5">
      <w:pPr>
        <w:numPr>
          <w:ilvl w:val="0"/>
          <w:numId w:val="22"/>
        </w:numPr>
        <w:spacing w:before="120"/>
        <w:jc w:val="both"/>
        <w:rPr>
          <w:rFonts w:asciiTheme="majorHAnsi" w:hAnsiTheme="majorHAnsi" w:cstheme="majorHAnsi"/>
        </w:rPr>
      </w:pPr>
      <w:r w:rsidRPr="005667E1">
        <w:rPr>
          <w:rFonts w:asciiTheme="majorHAnsi" w:hAnsiTheme="majorHAnsi" w:cstheme="majorHAnsi"/>
        </w:rPr>
        <w:t>Đưa ra các xét đoán và ước tính một cách hợp lý và thận trọng;</w:t>
      </w:r>
    </w:p>
    <w:p w:rsidR="00A139C5" w:rsidRPr="00270043" w:rsidRDefault="00A139C5" w:rsidP="00483CC5">
      <w:pPr>
        <w:numPr>
          <w:ilvl w:val="0"/>
          <w:numId w:val="22"/>
        </w:numPr>
        <w:spacing w:before="120"/>
        <w:jc w:val="both"/>
        <w:rPr>
          <w:rFonts w:asciiTheme="majorHAnsi" w:hAnsiTheme="majorHAnsi" w:cstheme="majorHAnsi"/>
        </w:rPr>
      </w:pPr>
      <w:r w:rsidRPr="005667E1">
        <w:rPr>
          <w:rFonts w:asciiTheme="majorHAnsi" w:hAnsiTheme="majorHAnsi" w:cstheme="majorHAnsi"/>
        </w:rPr>
        <w:lastRenderedPageBreak/>
        <w:t xml:space="preserve">Nêu rõ các nguyên tắc kế toán thích hợp có được tuân thủ hay không, có những áp dụng sai lệch trọng yếu cần được công bố và giải thích trong báo cáo tài chính hay không; </w:t>
      </w:r>
    </w:p>
    <w:p w:rsidR="00A139C5" w:rsidRPr="00270043" w:rsidRDefault="00A139C5" w:rsidP="00483CC5">
      <w:pPr>
        <w:numPr>
          <w:ilvl w:val="0"/>
          <w:numId w:val="22"/>
        </w:numPr>
        <w:spacing w:before="120"/>
        <w:jc w:val="both"/>
        <w:rPr>
          <w:rFonts w:asciiTheme="majorHAnsi" w:hAnsiTheme="majorHAnsi" w:cstheme="majorHAnsi"/>
        </w:rPr>
      </w:pPr>
      <w:r w:rsidRPr="005667E1">
        <w:rPr>
          <w:rFonts w:asciiTheme="majorHAnsi" w:hAnsiTheme="majorHAnsi" w:cstheme="majorHAnsi"/>
        </w:rPr>
        <w:t>Lập báo cáo tài chính trên cơ sở hoạt động liên tục trừ trường hợp không thể cho rằng Công ty sẽ tiếp tục hoạt động kinh doanh; và</w:t>
      </w:r>
    </w:p>
    <w:p w:rsidR="00A139C5" w:rsidRPr="00270043" w:rsidRDefault="00A139C5" w:rsidP="00483CC5">
      <w:pPr>
        <w:numPr>
          <w:ilvl w:val="0"/>
          <w:numId w:val="22"/>
        </w:numPr>
        <w:spacing w:before="120"/>
        <w:jc w:val="both"/>
        <w:rPr>
          <w:rFonts w:asciiTheme="majorHAnsi" w:hAnsiTheme="majorHAnsi" w:cstheme="majorHAnsi"/>
        </w:rPr>
      </w:pPr>
      <w:r w:rsidRPr="005667E1">
        <w:rPr>
          <w:rFonts w:asciiTheme="majorHAnsi" w:hAnsiTheme="majorHAnsi" w:cstheme="majorHAnsi"/>
        </w:rPr>
        <w:t>Thiết kế và thực hiện hệ thống kiểm soát nội bộ một cách hữu hiệu cho mục đích lập và trình bày báo cáo tài chính hợp lý nhằm hạn chế rủi ro và gian lận.</w:t>
      </w:r>
    </w:p>
    <w:p w:rsidR="00A139C5" w:rsidRPr="00270043" w:rsidRDefault="00A139C5" w:rsidP="00A139C5">
      <w:pPr>
        <w:jc w:val="both"/>
        <w:rPr>
          <w:rFonts w:asciiTheme="majorHAnsi" w:hAnsiTheme="majorHAnsi" w:cstheme="majorHAnsi"/>
        </w:rPr>
      </w:pPr>
    </w:p>
    <w:p w:rsidR="00A139C5" w:rsidRPr="00270043" w:rsidRDefault="00A139C5" w:rsidP="00A139C5">
      <w:pPr>
        <w:jc w:val="both"/>
        <w:rPr>
          <w:rFonts w:asciiTheme="majorHAnsi" w:hAnsiTheme="majorHAnsi" w:cstheme="majorHAnsi"/>
        </w:rPr>
      </w:pPr>
    </w:p>
    <w:p w:rsidR="00A139C5" w:rsidRPr="00270043" w:rsidRDefault="00A139C5" w:rsidP="00A139C5">
      <w:pPr>
        <w:jc w:val="both"/>
        <w:rPr>
          <w:rFonts w:asciiTheme="majorHAnsi" w:hAnsiTheme="majorHAnsi" w:cstheme="majorHAnsi"/>
        </w:rPr>
      </w:pPr>
      <w:r w:rsidRPr="005667E1">
        <w:rPr>
          <w:rFonts w:asciiTheme="majorHAnsi" w:hAnsiTheme="majorHAnsi" w:cstheme="majorHAnsi"/>
        </w:rPr>
        <w:t>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chuẩn mực kế toán, chế độ kế toán doanh nghiệp Việt Nam và các quy định pháp lý có liên quan đến việc lập và trình bày báo cáo tài chính. Ban Giám đốc cũng chịu trách nhiệm đảm bảo an toàn cho tài sản của Công ty và thực hiện các biện pháp thích hợp để ngăn chặn và phát hiện các hành vi gian lận và sai phạm khác.</w:t>
      </w:r>
    </w:p>
    <w:p w:rsidR="00A139C5" w:rsidRPr="00270043" w:rsidRDefault="00A139C5" w:rsidP="00A139C5">
      <w:pPr>
        <w:jc w:val="both"/>
        <w:rPr>
          <w:rFonts w:asciiTheme="majorHAnsi" w:hAnsiTheme="majorHAnsi" w:cstheme="majorHAnsi"/>
        </w:rPr>
      </w:pPr>
    </w:p>
    <w:p w:rsidR="00A139C5" w:rsidRPr="00270043" w:rsidRDefault="00A139C5" w:rsidP="00A139C5">
      <w:pPr>
        <w:jc w:val="both"/>
        <w:rPr>
          <w:rFonts w:asciiTheme="majorHAnsi" w:hAnsiTheme="majorHAnsi" w:cstheme="majorHAnsi"/>
        </w:rPr>
      </w:pPr>
      <w:r w:rsidRPr="005667E1">
        <w:rPr>
          <w:rFonts w:asciiTheme="majorHAnsi" w:hAnsiTheme="majorHAnsi" w:cstheme="majorHAnsi"/>
        </w:rPr>
        <w:t xml:space="preserve">Ban Giám đốc xác nhận rằng Công ty đã tuân thủ các yêu cầu nêu trên trong việc lập báo cáo tài chính. </w:t>
      </w:r>
    </w:p>
    <w:p w:rsidR="00A139C5" w:rsidRPr="00270043" w:rsidRDefault="00A139C5" w:rsidP="00A139C5">
      <w:pPr>
        <w:jc w:val="both"/>
        <w:rPr>
          <w:rFonts w:asciiTheme="majorHAnsi" w:hAnsiTheme="majorHAnsi" w:cstheme="majorHAnsi"/>
        </w:rPr>
      </w:pPr>
    </w:p>
    <w:p w:rsidR="00A139C5" w:rsidRPr="00270043" w:rsidRDefault="00A139C5" w:rsidP="00A139C5">
      <w:pPr>
        <w:jc w:val="both"/>
        <w:rPr>
          <w:rFonts w:asciiTheme="majorHAnsi" w:hAnsiTheme="majorHAnsi" w:cstheme="majorHAnsi"/>
        </w:rPr>
      </w:pPr>
      <w:r w:rsidRPr="005667E1">
        <w:rPr>
          <w:rFonts w:asciiTheme="majorHAnsi" w:hAnsiTheme="majorHAnsi" w:cstheme="majorHAnsi"/>
        </w:rPr>
        <w:t>Thay mặt và đại diện cho Ban Giám đốc,</w:t>
      </w:r>
    </w:p>
    <w:p w:rsidR="00A139C5" w:rsidRPr="00270043" w:rsidRDefault="00A139C5" w:rsidP="00A139C5">
      <w:pPr>
        <w:jc w:val="both"/>
        <w:rPr>
          <w:rFonts w:asciiTheme="majorHAnsi" w:hAnsiTheme="majorHAnsi" w:cstheme="majorHAnsi"/>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6"/>
        </w:rPr>
      </w:pPr>
    </w:p>
    <w:p w:rsidR="00A139C5" w:rsidRPr="00270043" w:rsidRDefault="00A139C5" w:rsidP="00A139C5">
      <w:pPr>
        <w:jc w:val="both"/>
        <w:rPr>
          <w:sz w:val="6"/>
        </w:rPr>
      </w:pPr>
    </w:p>
    <w:p w:rsidR="00A139C5" w:rsidRPr="00270043" w:rsidRDefault="00A139C5" w:rsidP="00A139C5">
      <w:pPr>
        <w:jc w:val="both"/>
        <w:rPr>
          <w:sz w:val="6"/>
        </w:rPr>
      </w:pPr>
    </w:p>
    <w:p w:rsidR="00A139C5" w:rsidRPr="00270043" w:rsidRDefault="00A139C5" w:rsidP="00A139C5">
      <w:pPr>
        <w:jc w:val="both"/>
        <w:rPr>
          <w:sz w:val="20"/>
        </w:rPr>
      </w:pPr>
    </w:p>
    <w:p w:rsidR="00A139C5" w:rsidRPr="00270043" w:rsidRDefault="00A139C5" w:rsidP="00A139C5">
      <w:pPr>
        <w:jc w:val="both"/>
        <w:rPr>
          <w:sz w:val="20"/>
        </w:rPr>
      </w:pPr>
      <w:r w:rsidRPr="00270043">
        <w:rPr>
          <w:sz w:val="20"/>
        </w:rPr>
        <w:t>_______________________</w:t>
      </w:r>
      <w:r w:rsidRPr="00270043">
        <w:rPr>
          <w:sz w:val="20"/>
        </w:rPr>
        <w:tab/>
      </w:r>
      <w:r w:rsidRPr="00270043">
        <w:rPr>
          <w:sz w:val="20"/>
        </w:rPr>
        <w:tab/>
      </w:r>
      <w:r w:rsidRPr="00270043">
        <w:rPr>
          <w:sz w:val="20"/>
        </w:rPr>
        <w:tab/>
      </w:r>
      <w:r w:rsidRPr="00270043">
        <w:rPr>
          <w:sz w:val="20"/>
        </w:rPr>
        <w:tab/>
      </w:r>
      <w:r w:rsidRPr="00270043">
        <w:rPr>
          <w:sz w:val="20"/>
        </w:rPr>
        <w:tab/>
      </w:r>
    </w:p>
    <w:p w:rsidR="00A139C5" w:rsidRPr="00270043" w:rsidRDefault="00A139C5" w:rsidP="00A139C5">
      <w:pPr>
        <w:jc w:val="both"/>
        <w:rPr>
          <w:b/>
          <w:bCs/>
          <w:sz w:val="20"/>
        </w:rPr>
      </w:pPr>
      <w:r w:rsidRPr="00270043">
        <w:rPr>
          <w:b/>
          <w:bCs/>
          <w:sz w:val="20"/>
        </w:rPr>
        <w:t>Nguyễn Tuấn Anh</w:t>
      </w:r>
    </w:p>
    <w:p w:rsidR="00A139C5" w:rsidRPr="00270043" w:rsidRDefault="00A139C5" w:rsidP="00A139C5">
      <w:pPr>
        <w:jc w:val="both"/>
        <w:rPr>
          <w:b/>
          <w:bCs/>
          <w:sz w:val="20"/>
        </w:rPr>
      </w:pPr>
      <w:r w:rsidRPr="00270043">
        <w:rPr>
          <w:b/>
          <w:bCs/>
          <w:sz w:val="20"/>
        </w:rPr>
        <w:t>Giám đốc</w:t>
      </w:r>
    </w:p>
    <w:p w:rsidR="00A139C5" w:rsidRPr="00270043" w:rsidRDefault="00A139C5" w:rsidP="00A139C5">
      <w:pPr>
        <w:rPr>
          <w:i/>
          <w:sz w:val="20"/>
        </w:rPr>
      </w:pPr>
    </w:p>
    <w:p w:rsidR="00A139C5" w:rsidRDefault="00A139C5" w:rsidP="00A139C5">
      <w:pPr>
        <w:rPr>
          <w:i/>
          <w:iCs/>
          <w:sz w:val="20"/>
        </w:rPr>
      </w:pPr>
      <w:r w:rsidRPr="00270043">
        <w:rPr>
          <w:i/>
          <w:sz w:val="20"/>
        </w:rPr>
        <w:t>Hà Nội, ngày 16 tháng 3 năm 2015</w:t>
      </w:r>
    </w:p>
    <w:p w:rsidR="00A139C5" w:rsidRDefault="00A139C5" w:rsidP="00A139C5">
      <w:pPr>
        <w:ind w:right="953"/>
        <w:rPr>
          <w:i/>
          <w:iCs/>
          <w:sz w:val="20"/>
        </w:rPr>
      </w:pPr>
    </w:p>
    <w:p w:rsidR="00A139C5" w:rsidRPr="00270043" w:rsidRDefault="00A139C5" w:rsidP="00A139C5">
      <w:pPr>
        <w:ind w:right="953"/>
        <w:rPr>
          <w:i/>
          <w:iCs/>
          <w:sz w:val="20"/>
        </w:rPr>
      </w:pPr>
    </w:p>
    <w:p w:rsidR="00A139C5" w:rsidRPr="00270043" w:rsidRDefault="00A139C5" w:rsidP="00A139C5">
      <w:pPr>
        <w:ind w:right="953"/>
        <w:rPr>
          <w:i/>
          <w:iCs/>
          <w:sz w:val="20"/>
        </w:rPr>
      </w:pPr>
    </w:p>
    <w:p w:rsidR="00A139C5" w:rsidRPr="00270043" w:rsidRDefault="00A139C5" w:rsidP="00A139C5">
      <w:pPr>
        <w:ind w:right="953"/>
        <w:rPr>
          <w:i/>
          <w:iCs/>
          <w:sz w:val="34"/>
        </w:rPr>
      </w:pPr>
    </w:p>
    <w:p w:rsidR="00A139C5" w:rsidRPr="00270043" w:rsidRDefault="00A139C5" w:rsidP="00A139C5">
      <w:pPr>
        <w:ind w:right="953"/>
        <w:rPr>
          <w:i/>
          <w:iCs/>
          <w:sz w:val="20"/>
        </w:rPr>
      </w:pPr>
    </w:p>
    <w:p w:rsidR="00A139C5" w:rsidRPr="00270043" w:rsidRDefault="00A139C5" w:rsidP="00A139C5">
      <w:pPr>
        <w:ind w:right="953"/>
        <w:rPr>
          <w:i/>
          <w:iCs/>
          <w:sz w:val="20"/>
        </w:rPr>
      </w:pPr>
      <w:r w:rsidRPr="00270043">
        <w:rPr>
          <w:i/>
          <w:iCs/>
          <w:sz w:val="20"/>
        </w:rPr>
        <w:t>Số:             /VN1A-HN-BC</w:t>
      </w:r>
    </w:p>
    <w:p w:rsidR="00A139C5" w:rsidRPr="00270043" w:rsidRDefault="00A139C5" w:rsidP="00A139C5">
      <w:pPr>
        <w:keepNext/>
        <w:jc w:val="center"/>
        <w:outlineLvl w:val="1"/>
        <w:rPr>
          <w:b/>
          <w:sz w:val="28"/>
        </w:rPr>
      </w:pPr>
    </w:p>
    <w:p w:rsidR="00A139C5" w:rsidRPr="00270043" w:rsidRDefault="00A139C5" w:rsidP="00A139C5">
      <w:pPr>
        <w:jc w:val="center"/>
        <w:rPr>
          <w:b/>
          <w:lang w:val="fr-FR"/>
        </w:rPr>
      </w:pPr>
      <w:r w:rsidRPr="00270043">
        <w:rPr>
          <w:b/>
          <w:lang w:val="fr-FR"/>
        </w:rPr>
        <w:t xml:space="preserve">BÁO CÁO KIỂM TOÁN ĐỘC LẬP </w:t>
      </w:r>
    </w:p>
    <w:p w:rsidR="00A139C5" w:rsidRPr="00270043" w:rsidRDefault="00A139C5" w:rsidP="00A139C5">
      <w:pPr>
        <w:jc w:val="both"/>
        <w:rPr>
          <w:iCs/>
          <w:u w:val="single"/>
        </w:rPr>
      </w:pPr>
    </w:p>
    <w:p w:rsidR="00A139C5" w:rsidRPr="00270043" w:rsidRDefault="00A139C5" w:rsidP="00A139C5">
      <w:pPr>
        <w:keepNext/>
        <w:jc w:val="both"/>
        <w:outlineLvl w:val="7"/>
        <w:rPr>
          <w:b/>
          <w:bCs/>
        </w:rPr>
      </w:pPr>
      <w:r w:rsidRPr="005667E1">
        <w:rPr>
          <w:b/>
          <w:bCs/>
        </w:rPr>
        <w:t xml:space="preserve">Kính gửi: </w:t>
      </w:r>
      <w:r w:rsidRPr="005667E1">
        <w:rPr>
          <w:b/>
          <w:bCs/>
        </w:rPr>
        <w:tab/>
        <w:t>Các Cổ đông</w:t>
      </w:r>
    </w:p>
    <w:p w:rsidR="00A139C5" w:rsidRPr="00270043" w:rsidRDefault="00A139C5" w:rsidP="00A139C5">
      <w:pPr>
        <w:keepNext/>
        <w:ind w:left="720" w:firstLine="720"/>
        <w:jc w:val="both"/>
        <w:outlineLvl w:val="7"/>
        <w:rPr>
          <w:b/>
          <w:bCs/>
        </w:rPr>
      </w:pPr>
      <w:r w:rsidRPr="005667E1">
        <w:rPr>
          <w:b/>
          <w:bCs/>
        </w:rPr>
        <w:t xml:space="preserve">Hội đồng Quản trị và Ban Giám đốc </w:t>
      </w:r>
    </w:p>
    <w:p w:rsidR="00A139C5" w:rsidRPr="00270043" w:rsidRDefault="00A139C5" w:rsidP="00A139C5">
      <w:pPr>
        <w:keepNext/>
        <w:ind w:left="720" w:firstLine="720"/>
        <w:jc w:val="both"/>
        <w:outlineLvl w:val="7"/>
        <w:rPr>
          <w:b/>
          <w:bCs/>
        </w:rPr>
      </w:pPr>
      <w:r w:rsidRPr="005667E1">
        <w:rPr>
          <w:b/>
          <w:bCs/>
        </w:rPr>
        <w:t>Công ty Cổ phần Kinh doanh dịch vụ cao cấp Dầu khí Việt Nam</w:t>
      </w:r>
    </w:p>
    <w:p w:rsidR="00A139C5" w:rsidRPr="00270043" w:rsidRDefault="00A139C5" w:rsidP="00A139C5">
      <w:pPr>
        <w:keepNext/>
        <w:jc w:val="both"/>
        <w:outlineLvl w:val="7"/>
        <w:rPr>
          <w:b/>
          <w:bCs/>
        </w:rPr>
      </w:pPr>
      <w:r w:rsidRPr="005667E1">
        <w:rPr>
          <w:b/>
          <w:bCs/>
        </w:rPr>
        <w:tab/>
      </w:r>
      <w:r w:rsidRPr="005667E1">
        <w:rPr>
          <w:b/>
          <w:bCs/>
        </w:rPr>
        <w:tab/>
      </w:r>
    </w:p>
    <w:p w:rsidR="00A139C5" w:rsidRPr="00270043" w:rsidRDefault="00A139C5" w:rsidP="00A139C5">
      <w:pPr>
        <w:pStyle w:val="BodyText3"/>
        <w:rPr>
          <w:sz w:val="24"/>
          <w:szCs w:val="24"/>
          <w:lang w:val="fr-FR"/>
        </w:rPr>
      </w:pPr>
      <w:r w:rsidRPr="005667E1">
        <w:rPr>
          <w:sz w:val="24"/>
          <w:szCs w:val="24"/>
          <w:lang w:val="fr-FR"/>
        </w:rPr>
        <w:t xml:space="preserve">Chúng tôi đã kiểm toán báo cáo tài chính kèm theo của Công ty Cổ phần Kinh doanh dịch vụ cao cấp Dầu khí Việt Nam (gọi tắt là “Công ty”), được lập ngày 16 tháng 3 năm 2015, từ trang 5 đến trang 27, bao gồm bảng cân đối kế toán tại ngày 31 tháng 12 năm 2014, báo cáo kết quả hoạt động kinh doanh, báo cáo lưu chuyển tiền tệ cho năm tài chính kết thúc cùng ngày và bản thuyết minh báo cáo tài chính (gọi chung là “báo cáo tài chính”).  </w:t>
      </w:r>
    </w:p>
    <w:p w:rsidR="00A139C5" w:rsidRPr="00270043" w:rsidRDefault="00A139C5" w:rsidP="00A139C5">
      <w:pPr>
        <w:autoSpaceDE w:val="0"/>
        <w:autoSpaceDN w:val="0"/>
        <w:adjustRightInd w:val="0"/>
        <w:jc w:val="both"/>
      </w:pPr>
    </w:p>
    <w:p w:rsidR="00A139C5" w:rsidRPr="00270043" w:rsidRDefault="00A139C5" w:rsidP="00A139C5">
      <w:pPr>
        <w:autoSpaceDE w:val="0"/>
        <w:autoSpaceDN w:val="0"/>
        <w:adjustRightInd w:val="0"/>
        <w:jc w:val="both"/>
        <w:rPr>
          <w:i/>
        </w:rPr>
      </w:pPr>
      <w:r w:rsidRPr="005667E1">
        <w:rPr>
          <w:b/>
          <w:i/>
          <w:u w:val="single"/>
          <w:lang w:val="fr-FR"/>
        </w:rPr>
        <w:lastRenderedPageBreak/>
        <w:t>Trách nhiệm của Ban Giám đốc</w:t>
      </w:r>
    </w:p>
    <w:p w:rsidR="00A139C5" w:rsidRPr="00270043" w:rsidRDefault="00A139C5" w:rsidP="00A139C5">
      <w:pPr>
        <w:autoSpaceDE w:val="0"/>
        <w:autoSpaceDN w:val="0"/>
        <w:adjustRightInd w:val="0"/>
        <w:jc w:val="both"/>
      </w:pPr>
    </w:p>
    <w:p w:rsidR="00A139C5" w:rsidRPr="00270043" w:rsidRDefault="00A139C5" w:rsidP="00A139C5">
      <w:pPr>
        <w:pStyle w:val="BodyText3"/>
        <w:rPr>
          <w:sz w:val="24"/>
          <w:szCs w:val="24"/>
          <w:lang w:val="fr-FR"/>
        </w:rPr>
      </w:pPr>
      <w:r w:rsidRPr="005667E1">
        <w:rPr>
          <w:sz w:val="24"/>
          <w:szCs w:val="24"/>
          <w:lang w:val="fr-F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A139C5" w:rsidRPr="00270043" w:rsidRDefault="00A139C5" w:rsidP="00A139C5">
      <w:pPr>
        <w:autoSpaceDE w:val="0"/>
        <w:autoSpaceDN w:val="0"/>
        <w:adjustRightInd w:val="0"/>
        <w:jc w:val="both"/>
        <w:rPr>
          <w:b/>
          <w:i/>
          <w:u w:val="single"/>
          <w:lang w:val="fr-FR"/>
        </w:rPr>
      </w:pPr>
    </w:p>
    <w:p w:rsidR="00A139C5" w:rsidRPr="00270043" w:rsidRDefault="00A139C5" w:rsidP="00A139C5">
      <w:pPr>
        <w:autoSpaceDE w:val="0"/>
        <w:autoSpaceDN w:val="0"/>
        <w:adjustRightInd w:val="0"/>
        <w:jc w:val="both"/>
        <w:rPr>
          <w:b/>
          <w:i/>
          <w:u w:val="single"/>
          <w:lang w:val="fr-FR"/>
        </w:rPr>
      </w:pPr>
      <w:r w:rsidRPr="005667E1">
        <w:rPr>
          <w:b/>
          <w:i/>
          <w:u w:val="single"/>
          <w:lang w:val="fr-FR"/>
        </w:rPr>
        <w:t>Trách nhiệm của Kiểm toán viên</w:t>
      </w:r>
    </w:p>
    <w:p w:rsidR="00A139C5" w:rsidRPr="00270043" w:rsidRDefault="00A139C5" w:rsidP="00A139C5">
      <w:pPr>
        <w:jc w:val="both"/>
        <w:rPr>
          <w:lang w:val="fr-FR"/>
        </w:rPr>
      </w:pPr>
    </w:p>
    <w:p w:rsidR="00A139C5" w:rsidRPr="00270043" w:rsidRDefault="00A139C5" w:rsidP="00A139C5">
      <w:pPr>
        <w:pStyle w:val="BodyText3"/>
        <w:ind w:right="0"/>
        <w:rPr>
          <w:sz w:val="24"/>
          <w:szCs w:val="24"/>
          <w:lang w:val="fr-FR"/>
        </w:rPr>
      </w:pPr>
      <w:r w:rsidRPr="005667E1">
        <w:rPr>
          <w:sz w:val="24"/>
          <w:szCs w:val="24"/>
          <w:lang w:val="fr-FR"/>
        </w:rPr>
        <w:t>Trách nhiệm của chúng tôi là đưa ra ý kiến về báo cáo tài chính dựa trên kết quả của cuộc kiểm toán. Chúng tôi đã tiến hành kiểm toán theo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A139C5" w:rsidRPr="00270043" w:rsidRDefault="00A139C5" w:rsidP="00A139C5">
      <w:pPr>
        <w:pStyle w:val="BodyText3"/>
        <w:ind w:right="0"/>
        <w:rPr>
          <w:sz w:val="24"/>
          <w:szCs w:val="24"/>
          <w:lang w:val="fr-FR"/>
        </w:rPr>
      </w:pPr>
    </w:p>
    <w:p w:rsidR="00A139C5" w:rsidRPr="00270043" w:rsidRDefault="00A139C5" w:rsidP="00A139C5">
      <w:pPr>
        <w:pStyle w:val="BodyText3"/>
        <w:ind w:right="0"/>
        <w:rPr>
          <w:sz w:val="24"/>
          <w:szCs w:val="24"/>
          <w:lang w:val="fr-FR"/>
        </w:rPr>
      </w:pPr>
      <w:r w:rsidRPr="005667E1">
        <w:rPr>
          <w:sz w:val="24"/>
          <w:szCs w:val="24"/>
          <w:lang w:val="fr-F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A139C5" w:rsidRPr="00270043" w:rsidRDefault="00A139C5" w:rsidP="00A139C5">
      <w:pPr>
        <w:pStyle w:val="BodyText3"/>
        <w:ind w:right="0"/>
        <w:rPr>
          <w:sz w:val="24"/>
          <w:szCs w:val="24"/>
          <w:lang w:val="fr-FR"/>
        </w:rPr>
      </w:pPr>
    </w:p>
    <w:p w:rsidR="00A139C5" w:rsidRPr="00270043" w:rsidRDefault="00A139C5" w:rsidP="00A139C5">
      <w:pPr>
        <w:pStyle w:val="BodyText3"/>
        <w:ind w:right="0"/>
        <w:rPr>
          <w:sz w:val="24"/>
          <w:szCs w:val="24"/>
          <w:lang w:val="fr-FR"/>
        </w:rPr>
      </w:pPr>
      <w:r w:rsidRPr="005667E1">
        <w:rPr>
          <w:sz w:val="24"/>
          <w:szCs w:val="24"/>
          <w:lang w:val="fr-FR"/>
        </w:rPr>
        <w:t>Chúng tôi tin tưởng rằng các bằng chứng kiểm toán mà chúng tôi đã thu thập được là đầy đủ và thích hợp làm cơ sở cho ý kiến kiểm toán ngoại trừ của chúng tôi.</w:t>
      </w:r>
    </w:p>
    <w:p w:rsidR="00A139C5" w:rsidRPr="00270043" w:rsidRDefault="00A139C5" w:rsidP="00A139C5">
      <w:pPr>
        <w:jc w:val="both"/>
        <w:rPr>
          <w:b/>
          <w:u w:val="single"/>
          <w:lang w:val="fr-FR"/>
        </w:rPr>
      </w:pPr>
    </w:p>
    <w:p w:rsidR="00A139C5" w:rsidRDefault="00A139C5" w:rsidP="00A139C5">
      <w:pPr>
        <w:autoSpaceDE w:val="0"/>
        <w:autoSpaceDN w:val="0"/>
        <w:adjustRightInd w:val="0"/>
        <w:jc w:val="both"/>
        <w:rPr>
          <w:b/>
          <w:i/>
          <w:u w:val="single"/>
          <w:lang w:val="fr-FR"/>
        </w:rPr>
      </w:pPr>
    </w:p>
    <w:p w:rsidR="00A139C5" w:rsidRDefault="00A139C5" w:rsidP="00A139C5">
      <w:pPr>
        <w:autoSpaceDE w:val="0"/>
        <w:autoSpaceDN w:val="0"/>
        <w:adjustRightInd w:val="0"/>
        <w:jc w:val="both"/>
        <w:rPr>
          <w:b/>
          <w:i/>
          <w:u w:val="single"/>
          <w:lang w:val="fr-FR"/>
        </w:rPr>
      </w:pPr>
    </w:p>
    <w:p w:rsidR="00A139C5" w:rsidRDefault="00A139C5" w:rsidP="00A139C5">
      <w:pPr>
        <w:autoSpaceDE w:val="0"/>
        <w:autoSpaceDN w:val="0"/>
        <w:adjustRightInd w:val="0"/>
        <w:jc w:val="both"/>
        <w:rPr>
          <w:b/>
          <w:i/>
          <w:u w:val="single"/>
          <w:lang w:val="fr-FR"/>
        </w:rPr>
      </w:pPr>
    </w:p>
    <w:p w:rsidR="00A139C5" w:rsidRPr="00270043" w:rsidRDefault="00A139C5" w:rsidP="00A139C5">
      <w:pPr>
        <w:autoSpaceDE w:val="0"/>
        <w:autoSpaceDN w:val="0"/>
        <w:adjustRightInd w:val="0"/>
        <w:jc w:val="both"/>
        <w:rPr>
          <w:b/>
          <w:i/>
          <w:u w:val="single"/>
          <w:lang w:val="fr-FR"/>
        </w:rPr>
      </w:pPr>
      <w:r w:rsidRPr="005667E1">
        <w:rPr>
          <w:b/>
          <w:i/>
          <w:u w:val="single"/>
          <w:lang w:val="fr-FR"/>
        </w:rPr>
        <w:t xml:space="preserve">Cơ sở của ý kiến kiểm toán ngoại trừ </w:t>
      </w:r>
    </w:p>
    <w:p w:rsidR="00A139C5" w:rsidRPr="00270043" w:rsidRDefault="00A139C5" w:rsidP="00A139C5">
      <w:pPr>
        <w:pStyle w:val="BodyText3"/>
        <w:ind w:right="0"/>
        <w:rPr>
          <w:sz w:val="24"/>
          <w:szCs w:val="24"/>
          <w:lang w:val="fr-FR"/>
        </w:rPr>
      </w:pPr>
    </w:p>
    <w:p w:rsidR="00A139C5" w:rsidRPr="00270043" w:rsidRDefault="00A139C5" w:rsidP="00A139C5">
      <w:pPr>
        <w:pStyle w:val="BodyText3"/>
        <w:ind w:right="0"/>
        <w:rPr>
          <w:sz w:val="24"/>
          <w:szCs w:val="24"/>
          <w:highlight w:val="yellow"/>
          <w:lang w:val="fr-FR"/>
        </w:rPr>
      </w:pPr>
      <w:r w:rsidRPr="005667E1">
        <w:rPr>
          <w:sz w:val="24"/>
          <w:szCs w:val="24"/>
          <w:lang w:val="fr-FR"/>
        </w:rPr>
        <w:t xml:space="preserve">Như trình bày tại Thuyết minh số 15 phần Thuyết minh Báo cáo tài chính - “Các khoản phải trả, phải nộp ngắn hạn khác”, đến ngày 31 tháng 12 năm 2014, Công ty đã thực hiện ký hợp đồng góp vốn và thỏa thuận nhận đặt cọc với khách hàng cho Dự án Văn Phú và Dự án Việt Hưng với tổng số tiền đã thu từ các khách hàng là 235.123.061.845 đồng. Tuy nhiên, Công ty chưa thực hiện phát hành hóa đơn giá trị gia tăng để hạch toán và kê khai thuế giá trị gia tăng đầu ra và kê khai tạm nộp thuế thu nhập doanh nghiệp theo các quy định về thuế hiện hành. Theo các bằng chứng mà Công ty cung cấp, chúng tôi không thể tính toán được ảnh hưởng của nghĩa vụ thuế phải nộp của Công ty liên quan đến các hợp đồng góp vốn và thỏa thuận đặt cọc này. </w:t>
      </w:r>
    </w:p>
    <w:p w:rsidR="00A139C5" w:rsidRPr="00270043" w:rsidRDefault="00A139C5" w:rsidP="00A139C5">
      <w:pPr>
        <w:pStyle w:val="BodyText3"/>
        <w:ind w:right="0"/>
        <w:rPr>
          <w:sz w:val="24"/>
          <w:szCs w:val="24"/>
          <w:highlight w:val="yellow"/>
          <w:lang w:val="fr-FR"/>
        </w:rPr>
      </w:pPr>
    </w:p>
    <w:p w:rsidR="00A139C5" w:rsidRPr="00270043" w:rsidRDefault="00A139C5" w:rsidP="00A139C5">
      <w:pPr>
        <w:autoSpaceDE w:val="0"/>
        <w:autoSpaceDN w:val="0"/>
        <w:adjustRightInd w:val="0"/>
        <w:jc w:val="both"/>
        <w:rPr>
          <w:b/>
          <w:i/>
          <w:iCs/>
        </w:rPr>
      </w:pPr>
      <w:r w:rsidRPr="005667E1">
        <w:rPr>
          <w:b/>
          <w:i/>
          <w:u w:val="single"/>
          <w:lang w:val="fr-FR"/>
        </w:rPr>
        <w:t>Ý kiến kiểm toán ngoại trừ</w:t>
      </w:r>
    </w:p>
    <w:p w:rsidR="00A139C5" w:rsidRPr="00270043" w:rsidRDefault="00A139C5" w:rsidP="00A139C5">
      <w:pPr>
        <w:pStyle w:val="BodyText3"/>
        <w:rPr>
          <w:sz w:val="24"/>
          <w:szCs w:val="24"/>
          <w:lang w:val="fr-FR"/>
        </w:rPr>
      </w:pPr>
    </w:p>
    <w:p w:rsidR="00A139C5" w:rsidRPr="00270043" w:rsidRDefault="00A139C5" w:rsidP="00A139C5">
      <w:pPr>
        <w:pStyle w:val="BodyText3"/>
        <w:rPr>
          <w:sz w:val="24"/>
          <w:szCs w:val="24"/>
          <w:lang w:val="fr-FR"/>
        </w:rPr>
      </w:pPr>
      <w:r w:rsidRPr="005667E1">
        <w:rPr>
          <w:sz w:val="24"/>
          <w:szCs w:val="24"/>
          <w:lang w:val="fr-FR"/>
        </w:rPr>
        <w:t xml:space="preserve">Theo ý kiến của chúng tôi, ngoại trừ ảnh hưởng của vấn đề nêu tại đoạn “Cơ sở của ý kiến kiểm toán ngoại trừ”, báo cáo tài chính kèm theo đã phản ánh trung thực và hợp lý, trên các khía cạnh trọng yếu, tình hình tài chính của Công ty tại ngày 31 tháng 12 năm 2014 cũng như kết quả hoạt động kinh doanh và tình hình lưu chuyển tiền tệ cho năm tài chính kết thúc </w:t>
      </w:r>
      <w:r w:rsidRPr="005667E1">
        <w:rPr>
          <w:sz w:val="24"/>
          <w:szCs w:val="24"/>
          <w:lang w:val="fr-FR"/>
        </w:rPr>
        <w:lastRenderedPageBreak/>
        <w:t xml:space="preserve">cùng ngày, phù hợp </w:t>
      </w:r>
      <w:r w:rsidRPr="005667E1">
        <w:rPr>
          <w:sz w:val="24"/>
          <w:szCs w:val="24"/>
        </w:rPr>
        <w:t>với chuẩn mực kế toán, chế độ kế toán doanh nghiệp Việt Nam và các quy định pháp lý có liên quan đến việc lập và trình bày báo cáo tài chính</w:t>
      </w:r>
      <w:r w:rsidRPr="005667E1">
        <w:rPr>
          <w:sz w:val="24"/>
          <w:szCs w:val="24"/>
          <w:lang w:val="fr-FR"/>
        </w:rPr>
        <w:t>.</w:t>
      </w:r>
    </w:p>
    <w:p w:rsidR="00A139C5" w:rsidRPr="00270043" w:rsidRDefault="00A139C5" w:rsidP="00A139C5">
      <w:pPr>
        <w:autoSpaceDE w:val="0"/>
        <w:autoSpaceDN w:val="0"/>
        <w:adjustRightInd w:val="0"/>
        <w:jc w:val="both"/>
        <w:rPr>
          <w:b/>
          <w:i/>
          <w:u w:val="single"/>
          <w:lang w:val="fr-FR"/>
        </w:rPr>
      </w:pPr>
    </w:p>
    <w:p w:rsidR="00A139C5" w:rsidRPr="00270043" w:rsidRDefault="00A139C5" w:rsidP="00A139C5">
      <w:pPr>
        <w:autoSpaceDE w:val="0"/>
        <w:autoSpaceDN w:val="0"/>
        <w:adjustRightInd w:val="0"/>
        <w:jc w:val="both"/>
        <w:rPr>
          <w:b/>
          <w:i/>
          <w:u w:val="single"/>
          <w:lang w:val="fr-FR"/>
        </w:rPr>
      </w:pPr>
      <w:r w:rsidRPr="005667E1">
        <w:rPr>
          <w:b/>
          <w:i/>
          <w:u w:val="single"/>
          <w:lang w:val="fr-FR"/>
        </w:rPr>
        <w:t>Vấn đề cần nhấn mạnh</w:t>
      </w:r>
    </w:p>
    <w:p w:rsidR="00A139C5" w:rsidRPr="00270043" w:rsidRDefault="00A139C5" w:rsidP="00A139C5">
      <w:pPr>
        <w:autoSpaceDE w:val="0"/>
        <w:autoSpaceDN w:val="0"/>
        <w:adjustRightInd w:val="0"/>
        <w:jc w:val="both"/>
        <w:rPr>
          <w:b/>
          <w:i/>
          <w:u w:val="single"/>
          <w:lang w:val="fr-FR"/>
        </w:rPr>
      </w:pPr>
    </w:p>
    <w:p w:rsidR="00A139C5" w:rsidRPr="00270043" w:rsidRDefault="00A139C5" w:rsidP="00A139C5">
      <w:pPr>
        <w:pStyle w:val="BodyText3"/>
        <w:rPr>
          <w:sz w:val="24"/>
          <w:szCs w:val="24"/>
          <w:lang w:val="fr-FR"/>
        </w:rPr>
      </w:pPr>
      <w:r w:rsidRPr="005667E1">
        <w:rPr>
          <w:sz w:val="24"/>
          <w:szCs w:val="24"/>
          <w:lang w:val="fr-FR"/>
        </w:rPr>
        <w:t>Chúng tôi lưu ý người đọc đến Thuyết minh số 2 phần Thuyết minh báo cáo tài chính, hoạt động chính của Công ty là hoạt động kinh doanh bất động sản, các dự án của Công ty đang triển khai và chưa mang lại doanh thu trong năm 2014 và tới ngày lập báo cáo tài chính này. Công ty có khoản lãi trong năm 2014 và lợi nhuận chưa phân phối đến ngày 31 tháng 12 năm 2014 là số âm và công ty có lưu chuyển tiền thuần âm trong năm từ hoạt động kinh doanh. Đây là những dấu hiệu dẫn đến khả năng thanh toán công nợ ngắn hạn của Công ty có thể gặp khó khăn. Kế hoạch của Ban Giám đốc liên quan đến vấn đề này được trình bày tại Thuyết minh số 2. Báo cáo tài chính kèm theo chưa bao gồm các điều chỉnh có thể có do ảnh hưởng của các kết quả phát sinh từ sự kiện không chắc chắn này. Ý kiến kiểm toán ngoại trừ của chúng tôi không liên quan đến vấn đề này.</w:t>
      </w:r>
    </w:p>
    <w:p w:rsidR="00A139C5" w:rsidRPr="00270043" w:rsidRDefault="00A139C5" w:rsidP="00A139C5">
      <w:pPr>
        <w:pStyle w:val="BodyText3"/>
        <w:rPr>
          <w:sz w:val="24"/>
          <w:szCs w:val="24"/>
          <w:lang w:val="fr-FR"/>
        </w:rPr>
      </w:pPr>
    </w:p>
    <w:p w:rsidR="00A139C5" w:rsidRPr="00270043" w:rsidRDefault="00A139C5" w:rsidP="00A139C5">
      <w:pPr>
        <w:autoSpaceDE w:val="0"/>
        <w:autoSpaceDN w:val="0"/>
        <w:adjustRightInd w:val="0"/>
        <w:jc w:val="both"/>
        <w:rPr>
          <w:sz w:val="20"/>
          <w:lang w:val="fr-FR"/>
        </w:rPr>
      </w:pPr>
    </w:p>
    <w:p w:rsidR="00A139C5" w:rsidRPr="00270043" w:rsidRDefault="00A139C5" w:rsidP="00A139C5">
      <w:pPr>
        <w:autoSpaceDE w:val="0"/>
        <w:autoSpaceDN w:val="0"/>
        <w:adjustRightInd w:val="0"/>
        <w:jc w:val="both"/>
        <w:rPr>
          <w:sz w:val="20"/>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14"/>
          <w:lang w:val="fr-FR"/>
        </w:rPr>
      </w:pPr>
    </w:p>
    <w:p w:rsidR="00A139C5" w:rsidRPr="00270043" w:rsidRDefault="00A139C5" w:rsidP="00A139C5">
      <w:pPr>
        <w:autoSpaceDE w:val="0"/>
        <w:autoSpaceDN w:val="0"/>
        <w:adjustRightInd w:val="0"/>
        <w:jc w:val="both"/>
        <w:rPr>
          <w:sz w:val="20"/>
          <w:lang w:val="fr-FR"/>
        </w:rPr>
      </w:pPr>
    </w:p>
    <w:tbl>
      <w:tblPr>
        <w:tblW w:w="0" w:type="auto"/>
        <w:tblLook w:val="01E0"/>
      </w:tblPr>
      <w:tblGrid>
        <w:gridCol w:w="5211"/>
        <w:gridCol w:w="3828"/>
      </w:tblGrid>
      <w:tr w:rsidR="00A139C5" w:rsidRPr="00270043" w:rsidTr="007906AA">
        <w:tc>
          <w:tcPr>
            <w:tcW w:w="5211" w:type="dxa"/>
          </w:tcPr>
          <w:p w:rsidR="00A139C5" w:rsidRPr="00270043" w:rsidRDefault="00A139C5" w:rsidP="007906AA">
            <w:pPr>
              <w:tabs>
                <w:tab w:val="left" w:pos="5580"/>
              </w:tabs>
              <w:jc w:val="both"/>
              <w:rPr>
                <w:b/>
                <w:sz w:val="20"/>
                <w:lang w:val="fr-FR"/>
              </w:rPr>
            </w:pPr>
            <w:r w:rsidRPr="00270043">
              <w:rPr>
                <w:b/>
                <w:sz w:val="20"/>
                <w:lang w:val="vi-VN"/>
              </w:rPr>
              <w:t>___________________</w:t>
            </w:r>
            <w:r w:rsidRPr="00270043">
              <w:rPr>
                <w:b/>
                <w:sz w:val="20"/>
                <w:lang w:val="fr-FR"/>
              </w:rPr>
              <w:t>________________</w:t>
            </w:r>
          </w:p>
          <w:p w:rsidR="00A139C5" w:rsidRPr="00270043" w:rsidRDefault="00A139C5" w:rsidP="007906AA">
            <w:pPr>
              <w:tabs>
                <w:tab w:val="left" w:pos="5580"/>
              </w:tabs>
              <w:jc w:val="both"/>
              <w:rPr>
                <w:b/>
                <w:sz w:val="20"/>
                <w:lang w:val="fr-FR"/>
              </w:rPr>
            </w:pPr>
            <w:r w:rsidRPr="00270043">
              <w:rPr>
                <w:b/>
                <w:sz w:val="20"/>
                <w:lang w:val="fr-FR"/>
              </w:rPr>
              <w:t>Đặng Chí Dũng</w:t>
            </w:r>
          </w:p>
          <w:p w:rsidR="00A139C5" w:rsidRPr="00270043" w:rsidRDefault="00A139C5" w:rsidP="007906AA">
            <w:pPr>
              <w:tabs>
                <w:tab w:val="left" w:pos="5580"/>
              </w:tabs>
              <w:jc w:val="both"/>
              <w:rPr>
                <w:b/>
                <w:sz w:val="20"/>
                <w:lang w:val="vi-VN"/>
              </w:rPr>
            </w:pPr>
            <w:r w:rsidRPr="00270043">
              <w:rPr>
                <w:b/>
                <w:sz w:val="20"/>
                <w:lang w:val="vi-VN"/>
              </w:rPr>
              <w:t>Phó Tổng Giám đốc</w:t>
            </w:r>
          </w:p>
          <w:p w:rsidR="00A139C5" w:rsidRPr="00270043" w:rsidRDefault="00A139C5" w:rsidP="007906AA">
            <w:pPr>
              <w:tabs>
                <w:tab w:val="left" w:pos="5580"/>
              </w:tabs>
              <w:jc w:val="both"/>
              <w:rPr>
                <w:sz w:val="20"/>
                <w:lang w:val="fr-FR"/>
              </w:rPr>
            </w:pPr>
            <w:r w:rsidRPr="00270043">
              <w:rPr>
                <w:sz w:val="20"/>
                <w:lang w:val="fr-FR"/>
              </w:rPr>
              <w:t xml:space="preserve">Chứng nhận đăng ký hành nghề kiểm toán số </w:t>
            </w:r>
          </w:p>
          <w:p w:rsidR="00A139C5" w:rsidRPr="00270043" w:rsidRDefault="00A139C5" w:rsidP="007906AA">
            <w:pPr>
              <w:tabs>
                <w:tab w:val="left" w:pos="5580"/>
              </w:tabs>
              <w:jc w:val="both"/>
              <w:rPr>
                <w:sz w:val="20"/>
                <w:lang w:val="vi-VN"/>
              </w:rPr>
            </w:pPr>
            <w:r w:rsidRPr="00270043">
              <w:rPr>
                <w:sz w:val="20"/>
                <w:lang w:val="vi-VN"/>
              </w:rPr>
              <w:t xml:space="preserve">0030-2013-001-1 </w:t>
            </w:r>
          </w:p>
          <w:p w:rsidR="00A139C5" w:rsidRPr="00270043" w:rsidRDefault="00A139C5" w:rsidP="007906AA">
            <w:pPr>
              <w:tabs>
                <w:tab w:val="left" w:pos="5580"/>
              </w:tabs>
              <w:jc w:val="both"/>
              <w:rPr>
                <w:sz w:val="2"/>
                <w:lang w:val="vi-VN"/>
              </w:rPr>
            </w:pPr>
          </w:p>
          <w:p w:rsidR="00A139C5" w:rsidRPr="00270043" w:rsidRDefault="00A139C5" w:rsidP="007906AA">
            <w:pPr>
              <w:tabs>
                <w:tab w:val="left" w:pos="5580"/>
              </w:tabs>
              <w:jc w:val="both"/>
              <w:rPr>
                <w:b/>
                <w:sz w:val="2"/>
                <w:lang w:val="vi-VN"/>
              </w:rPr>
            </w:pPr>
          </w:p>
          <w:p w:rsidR="00A139C5" w:rsidRPr="00270043" w:rsidRDefault="00A139C5" w:rsidP="007906AA">
            <w:pPr>
              <w:tabs>
                <w:tab w:val="left" w:pos="5580"/>
              </w:tabs>
              <w:jc w:val="both"/>
              <w:rPr>
                <w:b/>
                <w:i/>
                <w:sz w:val="20"/>
                <w:lang w:val="vi-VN"/>
              </w:rPr>
            </w:pPr>
            <w:r w:rsidRPr="00270043">
              <w:rPr>
                <w:b/>
                <w:i/>
                <w:sz w:val="20"/>
                <w:lang w:val="vi-VN"/>
              </w:rPr>
              <w:t xml:space="preserve">Thay mặt và đại diện cho </w:t>
            </w:r>
          </w:p>
          <w:p w:rsidR="00A139C5" w:rsidRPr="00270043" w:rsidRDefault="00A139C5" w:rsidP="007906AA">
            <w:pPr>
              <w:tabs>
                <w:tab w:val="left" w:pos="5580"/>
              </w:tabs>
              <w:jc w:val="both"/>
              <w:rPr>
                <w:b/>
                <w:sz w:val="20"/>
                <w:lang w:val="vi-VN"/>
              </w:rPr>
            </w:pPr>
            <w:r w:rsidRPr="00270043">
              <w:rPr>
                <w:b/>
                <w:sz w:val="20"/>
                <w:lang w:val="vi-VN"/>
              </w:rPr>
              <w:t>CÔNG TY TNHH DELOITTE VIỆT NAM</w:t>
            </w:r>
          </w:p>
          <w:p w:rsidR="00A139C5" w:rsidRPr="00270043" w:rsidRDefault="00A139C5" w:rsidP="007906AA">
            <w:pPr>
              <w:tabs>
                <w:tab w:val="left" w:pos="5580"/>
              </w:tabs>
              <w:jc w:val="both"/>
              <w:rPr>
                <w:i/>
                <w:sz w:val="2"/>
                <w:lang w:val="vi-VN"/>
              </w:rPr>
            </w:pPr>
          </w:p>
          <w:p w:rsidR="00A139C5" w:rsidRPr="00270043" w:rsidRDefault="00A139C5" w:rsidP="007906AA">
            <w:pPr>
              <w:tabs>
                <w:tab w:val="left" w:pos="5580"/>
              </w:tabs>
              <w:jc w:val="both"/>
              <w:rPr>
                <w:i/>
                <w:sz w:val="20"/>
              </w:rPr>
            </w:pPr>
            <w:r w:rsidRPr="00270043">
              <w:rPr>
                <w:i/>
                <w:sz w:val="20"/>
                <w:lang w:val="vi-VN"/>
              </w:rPr>
              <w:t xml:space="preserve">Ngày </w:t>
            </w:r>
            <w:r w:rsidRPr="00270043">
              <w:rPr>
                <w:i/>
                <w:sz w:val="20"/>
              </w:rPr>
              <w:t>16</w:t>
            </w:r>
            <w:r w:rsidRPr="00270043">
              <w:rPr>
                <w:i/>
                <w:sz w:val="20"/>
                <w:lang w:val="vi-VN"/>
              </w:rPr>
              <w:t xml:space="preserve"> tháng 3 năm 201</w:t>
            </w:r>
            <w:r w:rsidRPr="00270043">
              <w:rPr>
                <w:i/>
                <w:sz w:val="20"/>
              </w:rPr>
              <w:t>5</w:t>
            </w:r>
          </w:p>
          <w:p w:rsidR="00A139C5" w:rsidRPr="00270043" w:rsidRDefault="00A139C5" w:rsidP="007906AA">
            <w:pPr>
              <w:tabs>
                <w:tab w:val="left" w:pos="5580"/>
              </w:tabs>
              <w:jc w:val="both"/>
              <w:rPr>
                <w:i/>
                <w:sz w:val="20"/>
                <w:lang w:val="vi-VN"/>
              </w:rPr>
            </w:pPr>
            <w:r w:rsidRPr="00270043">
              <w:rPr>
                <w:i/>
                <w:sz w:val="20"/>
                <w:lang w:val="vi-VN"/>
              </w:rPr>
              <w:t>Hà Nội, CHXHCN Việt Nam</w:t>
            </w:r>
          </w:p>
        </w:tc>
        <w:tc>
          <w:tcPr>
            <w:tcW w:w="3828" w:type="dxa"/>
          </w:tcPr>
          <w:p w:rsidR="00A139C5" w:rsidRPr="00270043" w:rsidRDefault="00A139C5" w:rsidP="007906AA">
            <w:pPr>
              <w:tabs>
                <w:tab w:val="left" w:pos="5580"/>
              </w:tabs>
              <w:jc w:val="both"/>
              <w:rPr>
                <w:b/>
                <w:sz w:val="20"/>
              </w:rPr>
            </w:pPr>
            <w:r w:rsidRPr="00270043">
              <w:rPr>
                <w:b/>
                <w:sz w:val="20"/>
                <w:lang w:val="vi-VN"/>
              </w:rPr>
              <w:t>__________________________</w:t>
            </w:r>
            <w:r w:rsidRPr="00270043">
              <w:rPr>
                <w:b/>
                <w:sz w:val="20"/>
              </w:rPr>
              <w:t>_______</w:t>
            </w:r>
          </w:p>
          <w:p w:rsidR="00A139C5" w:rsidRPr="00270043" w:rsidRDefault="00A139C5" w:rsidP="007906AA">
            <w:pPr>
              <w:tabs>
                <w:tab w:val="left" w:pos="5580"/>
              </w:tabs>
              <w:jc w:val="both"/>
              <w:rPr>
                <w:b/>
                <w:sz w:val="20"/>
              </w:rPr>
            </w:pPr>
            <w:r w:rsidRPr="00270043">
              <w:rPr>
                <w:b/>
                <w:sz w:val="20"/>
              </w:rPr>
              <w:t>Phạm Quỳnh Hoa</w:t>
            </w:r>
          </w:p>
          <w:p w:rsidR="00A139C5" w:rsidRPr="00270043" w:rsidRDefault="00A139C5" w:rsidP="007906AA">
            <w:pPr>
              <w:tabs>
                <w:tab w:val="left" w:pos="5580"/>
              </w:tabs>
              <w:jc w:val="both"/>
              <w:rPr>
                <w:b/>
                <w:sz w:val="20"/>
                <w:lang w:val="vi-VN"/>
              </w:rPr>
            </w:pPr>
            <w:r w:rsidRPr="00270043">
              <w:rPr>
                <w:b/>
                <w:sz w:val="20"/>
                <w:lang w:val="vi-VN"/>
              </w:rPr>
              <w:t>Kiểm toán viên</w:t>
            </w:r>
          </w:p>
          <w:p w:rsidR="00A139C5" w:rsidRPr="00270043" w:rsidRDefault="00A139C5" w:rsidP="007906AA">
            <w:pPr>
              <w:pStyle w:val="Default"/>
              <w:jc w:val="both"/>
              <w:rPr>
                <w:color w:val="auto"/>
                <w:sz w:val="20"/>
                <w:szCs w:val="20"/>
                <w:lang w:val="vi-VN"/>
              </w:rPr>
            </w:pPr>
            <w:r>
              <w:rPr>
                <w:color w:val="auto"/>
                <w:sz w:val="20"/>
                <w:lang w:val="fr-FR"/>
              </w:rPr>
              <w:t>Chứng nhận đăng ký hành nghề kiểm toán số 0910-2013-001-1</w:t>
            </w:r>
          </w:p>
          <w:p w:rsidR="00A139C5" w:rsidRPr="00270043" w:rsidRDefault="00A139C5" w:rsidP="007906AA">
            <w:pPr>
              <w:tabs>
                <w:tab w:val="left" w:pos="5580"/>
              </w:tabs>
              <w:jc w:val="both"/>
              <w:rPr>
                <w:sz w:val="20"/>
                <w:lang w:val="vi-VN"/>
              </w:rPr>
            </w:pPr>
          </w:p>
        </w:tc>
      </w:tr>
    </w:tbl>
    <w:p w:rsidR="00A139C5" w:rsidRPr="00270043" w:rsidRDefault="00A139C5" w:rsidP="00A139C5">
      <w:pPr>
        <w:ind w:right="953"/>
        <w:rPr>
          <w:i/>
          <w:sz w:val="20"/>
          <w:lang w:val="vi-VN"/>
        </w:rPr>
        <w:sectPr w:rsidR="00A139C5" w:rsidRPr="00270043" w:rsidSect="00234BE1">
          <w:headerReference w:type="default" r:id="rId14"/>
          <w:headerReference w:type="first" r:id="rId15"/>
          <w:pgSz w:w="11909" w:h="16840" w:code="9"/>
          <w:pgMar w:top="1134" w:right="1134" w:bottom="1134" w:left="1871" w:header="720" w:footer="289" w:gutter="0"/>
          <w:cols w:space="720"/>
          <w:titlePg/>
        </w:sectPr>
      </w:pPr>
    </w:p>
    <w:p w:rsidR="00A139C5" w:rsidRPr="00270043" w:rsidRDefault="00A139C5" w:rsidP="00A139C5">
      <w:pPr>
        <w:jc w:val="center"/>
        <w:rPr>
          <w:b/>
          <w:snapToGrid w:val="0"/>
        </w:rPr>
      </w:pPr>
      <w:bookmarkStart w:id="6" w:name="BS_beg"/>
    </w:p>
    <w:p w:rsidR="00A139C5" w:rsidRPr="00270043" w:rsidRDefault="00A139C5" w:rsidP="00A139C5">
      <w:pPr>
        <w:jc w:val="center"/>
        <w:rPr>
          <w:b/>
          <w:snapToGrid w:val="0"/>
          <w:lang w:val="vi-VN"/>
        </w:rPr>
      </w:pPr>
      <w:r w:rsidRPr="00270043">
        <w:rPr>
          <w:b/>
          <w:snapToGrid w:val="0"/>
          <w:lang w:val="vi-VN"/>
        </w:rPr>
        <w:t>BẢNG CÂN ĐỐI KẾ TOÁN</w:t>
      </w:r>
    </w:p>
    <w:p w:rsidR="00A139C5" w:rsidRPr="00270043" w:rsidRDefault="00A139C5" w:rsidP="00A139C5">
      <w:pPr>
        <w:jc w:val="center"/>
        <w:rPr>
          <w:bCs/>
          <w:i/>
          <w:iCs/>
          <w:snapToGrid w:val="0"/>
          <w:sz w:val="10"/>
        </w:rPr>
      </w:pPr>
    </w:p>
    <w:p w:rsidR="00A139C5" w:rsidRPr="00270043" w:rsidRDefault="00A139C5" w:rsidP="00A139C5">
      <w:pPr>
        <w:jc w:val="center"/>
        <w:rPr>
          <w:bCs/>
          <w:i/>
          <w:iCs/>
          <w:snapToGrid w:val="0"/>
          <w:sz w:val="20"/>
        </w:rPr>
      </w:pPr>
      <w:r w:rsidRPr="00270043">
        <w:rPr>
          <w:bCs/>
          <w:i/>
          <w:iCs/>
          <w:snapToGrid w:val="0"/>
          <w:sz w:val="20"/>
          <w:lang w:val="vi-VN"/>
        </w:rPr>
        <w:t>Tại ngày 31 tháng 12 năm 201</w:t>
      </w:r>
      <w:r w:rsidRPr="00270043">
        <w:rPr>
          <w:bCs/>
          <w:i/>
          <w:iCs/>
          <w:snapToGrid w:val="0"/>
          <w:sz w:val="20"/>
        </w:rPr>
        <w:t>4</w:t>
      </w:r>
    </w:p>
    <w:tbl>
      <w:tblPr>
        <w:tblW w:w="0" w:type="auto"/>
        <w:tblInd w:w="6851" w:type="dxa"/>
        <w:tblLook w:val="0000"/>
      </w:tblPr>
      <w:tblGrid>
        <w:gridCol w:w="2167"/>
      </w:tblGrid>
      <w:tr w:rsidR="00A139C5" w:rsidRPr="00270043" w:rsidTr="007906AA">
        <w:tc>
          <w:tcPr>
            <w:tcW w:w="2167" w:type="dxa"/>
          </w:tcPr>
          <w:p w:rsidR="00A139C5" w:rsidRPr="00270043" w:rsidRDefault="00A139C5" w:rsidP="007906AA">
            <w:pPr>
              <w:spacing w:before="20" w:after="20"/>
              <w:ind w:right="-120"/>
              <w:jc w:val="center"/>
              <w:rPr>
                <w:b/>
                <w:bCs/>
                <w:snapToGrid w:val="0"/>
                <w:sz w:val="10"/>
                <w:lang w:val="vi-VN"/>
              </w:rPr>
            </w:pPr>
          </w:p>
          <w:p w:rsidR="00A139C5" w:rsidRPr="00270043" w:rsidRDefault="00A139C5" w:rsidP="007906AA">
            <w:pPr>
              <w:spacing w:before="20" w:after="20"/>
              <w:ind w:right="-120"/>
              <w:jc w:val="center"/>
              <w:rPr>
                <w:b/>
                <w:bCs/>
                <w:sz w:val="20"/>
              </w:rPr>
            </w:pPr>
            <w:r w:rsidRPr="00270043">
              <w:rPr>
                <w:b/>
                <w:bCs/>
                <w:snapToGrid w:val="0"/>
                <w:sz w:val="20"/>
              </w:rPr>
              <w:t>MẪU SỐ B 01-DN</w:t>
            </w:r>
          </w:p>
        </w:tc>
      </w:tr>
      <w:tr w:rsidR="00A139C5" w:rsidRPr="00270043" w:rsidTr="007906AA">
        <w:trPr>
          <w:trHeight w:val="216"/>
        </w:trPr>
        <w:tc>
          <w:tcPr>
            <w:tcW w:w="2167" w:type="dxa"/>
          </w:tcPr>
          <w:p w:rsidR="00A139C5" w:rsidRPr="00270043" w:rsidRDefault="00A139C5" w:rsidP="007906AA">
            <w:pPr>
              <w:spacing w:before="20" w:after="20"/>
              <w:ind w:right="-120"/>
              <w:jc w:val="center"/>
              <w:rPr>
                <w:sz w:val="20"/>
              </w:rPr>
            </w:pPr>
            <w:r w:rsidRPr="00270043">
              <w:rPr>
                <w:snapToGrid w:val="0"/>
                <w:sz w:val="20"/>
              </w:rPr>
              <w:t xml:space="preserve">                 Đơn vị: VND</w:t>
            </w:r>
          </w:p>
        </w:tc>
      </w:tr>
    </w:tbl>
    <w:p w:rsidR="00A139C5" w:rsidRPr="00270043" w:rsidRDefault="00A139C5" w:rsidP="00A139C5">
      <w:pPr>
        <w:jc w:val="center"/>
        <w:rPr>
          <w:bCs/>
          <w:i/>
          <w:iCs/>
          <w:snapToGrid w:val="0"/>
          <w:sz w:val="2"/>
        </w:rPr>
      </w:pPr>
    </w:p>
    <w:p w:rsidR="00A139C5" w:rsidRPr="00270043" w:rsidRDefault="00A139C5" w:rsidP="00A139C5">
      <w:pPr>
        <w:jc w:val="center"/>
        <w:rPr>
          <w:b/>
          <w:bCs/>
          <w:iCs/>
          <w:snapToGrid w:val="0"/>
          <w:sz w:val="20"/>
          <w:lang w:val="vi-VN"/>
        </w:rPr>
      </w:pPr>
    </w:p>
    <w:bookmarkEnd w:id="6"/>
    <w:p w:rsidR="00A139C5" w:rsidRPr="00270043" w:rsidRDefault="00A139C5" w:rsidP="00A139C5">
      <w:pPr>
        <w:pStyle w:val="CommentText"/>
        <w:rPr>
          <w:rFonts w:ascii="Times New Roman" w:hAnsi="Times New Roman"/>
        </w:rPr>
      </w:pPr>
      <w:r>
        <w:rPr>
          <w:rFonts w:ascii="Times New Roman" w:hAnsi="Times New Roman"/>
          <w:noProof/>
        </w:rPr>
        <w:drawing>
          <wp:inline distT="0" distB="0" distL="0" distR="0">
            <wp:extent cx="5648325" cy="70199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7019925"/>
                    </a:xfrm>
                    <a:prstGeom prst="rect">
                      <a:avLst/>
                    </a:prstGeom>
                    <a:noFill/>
                    <a:ln>
                      <a:noFill/>
                    </a:ln>
                  </pic:spPr>
                </pic:pic>
              </a:graphicData>
            </a:graphic>
          </wp:inline>
        </w:drawing>
      </w:r>
    </w:p>
    <w:p w:rsidR="00A139C5" w:rsidRPr="00270043" w:rsidRDefault="00A139C5" w:rsidP="00A139C5">
      <w:pPr>
        <w:pStyle w:val="CommentText"/>
        <w:rPr>
          <w:rFonts w:ascii="Times New Roman" w:hAnsi="Times New Roman"/>
        </w:rPr>
      </w:pPr>
    </w:p>
    <w:p w:rsidR="00A139C5" w:rsidRPr="00270043" w:rsidRDefault="00A139C5" w:rsidP="00A139C5">
      <w:pPr>
        <w:pStyle w:val="CommentText"/>
        <w:rPr>
          <w:rFonts w:ascii="Times New Roman" w:hAnsi="Times New Roman"/>
        </w:rPr>
      </w:pPr>
    </w:p>
    <w:p w:rsidR="00A139C5" w:rsidRPr="00270043" w:rsidRDefault="00A139C5" w:rsidP="00A139C5">
      <w:pPr>
        <w:pStyle w:val="CommentText"/>
        <w:rPr>
          <w:rFonts w:ascii="Times New Roman" w:hAnsi="Times New Roman"/>
        </w:rPr>
      </w:pPr>
    </w:p>
    <w:p w:rsidR="00A139C5" w:rsidRPr="00270043" w:rsidRDefault="00A139C5" w:rsidP="00A139C5">
      <w:pPr>
        <w:jc w:val="center"/>
        <w:rPr>
          <w:b/>
          <w:snapToGrid w:val="0"/>
        </w:rPr>
      </w:pPr>
    </w:p>
    <w:p w:rsidR="00A139C5" w:rsidRPr="00270043" w:rsidRDefault="00A139C5" w:rsidP="00A139C5">
      <w:pPr>
        <w:jc w:val="center"/>
        <w:rPr>
          <w:b/>
          <w:snapToGrid w:val="0"/>
          <w:sz w:val="20"/>
        </w:rPr>
      </w:pPr>
      <w:r w:rsidRPr="00270043">
        <w:rPr>
          <w:b/>
          <w:snapToGrid w:val="0"/>
        </w:rPr>
        <w:lastRenderedPageBreak/>
        <w:t>BẢNG CÂN ĐỐI KẾ TOÁN (Tiếp theo)</w:t>
      </w:r>
    </w:p>
    <w:p w:rsidR="00A139C5" w:rsidRPr="00270043" w:rsidRDefault="00A139C5" w:rsidP="00A139C5">
      <w:pPr>
        <w:jc w:val="center"/>
        <w:rPr>
          <w:i/>
          <w:snapToGrid w:val="0"/>
          <w:sz w:val="10"/>
        </w:rPr>
      </w:pPr>
    </w:p>
    <w:p w:rsidR="00A139C5" w:rsidRPr="00270043" w:rsidRDefault="00A139C5" w:rsidP="00A139C5">
      <w:pPr>
        <w:jc w:val="center"/>
        <w:rPr>
          <w:i/>
          <w:snapToGrid w:val="0"/>
          <w:sz w:val="20"/>
        </w:rPr>
      </w:pPr>
      <w:r w:rsidRPr="00270043">
        <w:rPr>
          <w:i/>
          <w:snapToGrid w:val="0"/>
          <w:sz w:val="20"/>
        </w:rPr>
        <w:t>Tại ngày 31 tháng 12 năm 2014</w:t>
      </w:r>
    </w:p>
    <w:p w:rsidR="00A139C5" w:rsidRPr="00270043" w:rsidRDefault="00A139C5" w:rsidP="00A139C5">
      <w:pPr>
        <w:jc w:val="center"/>
        <w:rPr>
          <w:b/>
          <w:snapToGrid w:val="0"/>
          <w:sz w:val="20"/>
        </w:rPr>
      </w:pPr>
    </w:p>
    <w:tbl>
      <w:tblPr>
        <w:tblW w:w="0" w:type="auto"/>
        <w:tblLook w:val="0000"/>
      </w:tblPr>
      <w:tblGrid>
        <w:gridCol w:w="6948"/>
        <w:gridCol w:w="2058"/>
      </w:tblGrid>
      <w:tr w:rsidR="00A139C5" w:rsidRPr="00270043" w:rsidTr="007906AA">
        <w:tc>
          <w:tcPr>
            <w:tcW w:w="6948" w:type="dxa"/>
          </w:tcPr>
          <w:p w:rsidR="00A139C5" w:rsidRPr="00270043" w:rsidRDefault="00A139C5" w:rsidP="007906AA">
            <w:pPr>
              <w:pStyle w:val="response"/>
              <w:spacing w:before="20" w:after="20"/>
            </w:pPr>
          </w:p>
        </w:tc>
        <w:tc>
          <w:tcPr>
            <w:tcW w:w="2058" w:type="dxa"/>
          </w:tcPr>
          <w:p w:rsidR="00A139C5" w:rsidRPr="00270043" w:rsidRDefault="00A139C5" w:rsidP="007906AA">
            <w:pPr>
              <w:spacing w:before="20" w:after="20"/>
              <w:ind w:right="-120"/>
              <w:jc w:val="center"/>
              <w:rPr>
                <w:b/>
                <w:bCs/>
                <w:sz w:val="20"/>
              </w:rPr>
            </w:pPr>
            <w:r w:rsidRPr="00270043">
              <w:rPr>
                <w:b/>
                <w:bCs/>
                <w:snapToGrid w:val="0"/>
                <w:sz w:val="20"/>
              </w:rPr>
              <w:t xml:space="preserve">       MẪU SỐ B 01-DN</w:t>
            </w:r>
          </w:p>
        </w:tc>
      </w:tr>
      <w:tr w:rsidR="00A139C5" w:rsidRPr="00270043" w:rsidTr="007906AA">
        <w:trPr>
          <w:trHeight w:val="216"/>
        </w:trPr>
        <w:tc>
          <w:tcPr>
            <w:tcW w:w="6948" w:type="dxa"/>
          </w:tcPr>
          <w:p w:rsidR="00A139C5" w:rsidRPr="00270043" w:rsidRDefault="00A139C5" w:rsidP="007906AA">
            <w:pPr>
              <w:spacing w:before="20" w:after="20"/>
              <w:rPr>
                <w:bCs/>
                <w:sz w:val="20"/>
              </w:rPr>
            </w:pPr>
          </w:p>
        </w:tc>
        <w:tc>
          <w:tcPr>
            <w:tcW w:w="2058" w:type="dxa"/>
          </w:tcPr>
          <w:p w:rsidR="00A139C5" w:rsidRPr="00270043" w:rsidRDefault="00A139C5" w:rsidP="007906AA">
            <w:pPr>
              <w:spacing w:before="20" w:after="20"/>
              <w:ind w:right="-120"/>
              <w:jc w:val="center"/>
              <w:rPr>
                <w:sz w:val="20"/>
              </w:rPr>
            </w:pPr>
            <w:r w:rsidRPr="00270043">
              <w:rPr>
                <w:snapToGrid w:val="0"/>
                <w:sz w:val="20"/>
              </w:rPr>
              <w:t xml:space="preserve">                 Đơn vị: VND</w:t>
            </w:r>
          </w:p>
        </w:tc>
      </w:tr>
    </w:tbl>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r>
        <w:rPr>
          <w:noProof/>
        </w:rPr>
        <w:drawing>
          <wp:inline distT="0" distB="0" distL="0" distR="0">
            <wp:extent cx="5629275" cy="40481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4048125"/>
                    </a:xfrm>
                    <a:prstGeom prst="rect">
                      <a:avLst/>
                    </a:prstGeom>
                    <a:noFill/>
                    <a:ln>
                      <a:noFill/>
                    </a:ln>
                  </pic:spPr>
                </pic:pic>
              </a:graphicData>
            </a:graphic>
          </wp:inline>
        </w:drawing>
      </w: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sz w:val="34"/>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pStyle w:val="response"/>
        <w:spacing w:before="0" w:after="0"/>
        <w:rPr>
          <w:snapToGrid w:val="0"/>
        </w:rPr>
      </w:pPr>
    </w:p>
    <w:p w:rsidR="00A139C5" w:rsidRPr="00270043" w:rsidRDefault="00A139C5" w:rsidP="00A139C5">
      <w:pPr>
        <w:jc w:val="both"/>
        <w:rPr>
          <w:iCs/>
          <w:sz w:val="20"/>
        </w:rPr>
      </w:pPr>
    </w:p>
    <w:p w:rsidR="00A139C5" w:rsidRPr="00270043" w:rsidRDefault="00A139C5" w:rsidP="00A139C5">
      <w:pPr>
        <w:jc w:val="center"/>
        <w:rPr>
          <w:b/>
          <w:snapToGrid w:val="0"/>
          <w:sz w:val="12"/>
        </w:rPr>
      </w:pPr>
      <w:r w:rsidRPr="00270043">
        <w:rPr>
          <w:b/>
          <w:snapToGrid w:val="0"/>
          <w:sz w:val="20"/>
        </w:rPr>
        <w:br w:type="page"/>
      </w:r>
      <w:bookmarkStart w:id="7" w:name="PL_beg"/>
    </w:p>
    <w:p w:rsidR="00A139C5" w:rsidRPr="00270043" w:rsidRDefault="00A139C5" w:rsidP="00A139C5">
      <w:pPr>
        <w:jc w:val="center"/>
        <w:rPr>
          <w:b/>
          <w:snapToGrid w:val="0"/>
          <w:sz w:val="20"/>
        </w:rPr>
      </w:pPr>
      <w:r w:rsidRPr="00270043">
        <w:rPr>
          <w:b/>
          <w:snapToGrid w:val="0"/>
        </w:rPr>
        <w:lastRenderedPageBreak/>
        <w:t>BÁO CÁO KẾT QUẢ HOẠT ĐỘNG KINH DOANH</w:t>
      </w:r>
    </w:p>
    <w:p w:rsidR="00A139C5" w:rsidRPr="00270043" w:rsidRDefault="00A139C5" w:rsidP="00A139C5">
      <w:pPr>
        <w:pStyle w:val="columnhead"/>
        <w:tabs>
          <w:tab w:val="left" w:pos="-1930"/>
          <w:tab w:val="left" w:pos="-1210"/>
          <w:tab w:val="left" w:pos="-965"/>
          <w:tab w:val="left" w:pos="-491"/>
          <w:tab w:val="right" w:pos="9720"/>
        </w:tabs>
        <w:suppressAutoHyphens/>
        <w:spacing w:before="0" w:after="0"/>
        <w:rPr>
          <w:rFonts w:ascii="Times New Roman" w:hAnsi="Times New Roman"/>
          <w:b w:val="0"/>
          <w:i/>
          <w:sz w:val="10"/>
        </w:rPr>
      </w:pPr>
    </w:p>
    <w:p w:rsidR="00A139C5" w:rsidRPr="00270043" w:rsidRDefault="00A139C5" w:rsidP="00A139C5">
      <w:pPr>
        <w:pStyle w:val="columnhead"/>
        <w:tabs>
          <w:tab w:val="left" w:pos="-1930"/>
          <w:tab w:val="left" w:pos="-1210"/>
          <w:tab w:val="left" w:pos="-965"/>
          <w:tab w:val="left" w:pos="-491"/>
          <w:tab w:val="right" w:pos="9720"/>
        </w:tabs>
        <w:suppressAutoHyphens/>
        <w:spacing w:before="0" w:after="0"/>
        <w:rPr>
          <w:rFonts w:ascii="Times New Roman" w:hAnsi="Times New Roman"/>
          <w:b w:val="0"/>
          <w:i/>
        </w:rPr>
      </w:pPr>
      <w:r w:rsidRPr="00270043">
        <w:rPr>
          <w:rFonts w:ascii="Times New Roman" w:hAnsi="Times New Roman"/>
          <w:b w:val="0"/>
          <w:i/>
        </w:rPr>
        <w:t>Cho năm tài chính kết thúc ngày 31 tháng 12 năm 2014</w:t>
      </w:r>
    </w:p>
    <w:p w:rsidR="00A139C5" w:rsidRPr="00270043" w:rsidRDefault="00A139C5" w:rsidP="00A139C5">
      <w:pPr>
        <w:jc w:val="center"/>
        <w:rPr>
          <w:iCs/>
          <w:snapToGrid w:val="0"/>
          <w:sz w:val="8"/>
        </w:rPr>
      </w:pPr>
    </w:p>
    <w:tbl>
      <w:tblPr>
        <w:tblW w:w="0" w:type="auto"/>
        <w:tblLook w:val="0000"/>
      </w:tblPr>
      <w:tblGrid>
        <w:gridCol w:w="6948"/>
        <w:gridCol w:w="2058"/>
      </w:tblGrid>
      <w:tr w:rsidR="00A139C5" w:rsidRPr="00270043" w:rsidTr="007906AA">
        <w:tc>
          <w:tcPr>
            <w:tcW w:w="6948" w:type="dxa"/>
          </w:tcPr>
          <w:p w:rsidR="00A139C5" w:rsidRPr="00270043" w:rsidRDefault="00A139C5" w:rsidP="007906AA">
            <w:pPr>
              <w:pStyle w:val="response"/>
              <w:spacing w:before="20" w:after="20"/>
            </w:pPr>
          </w:p>
        </w:tc>
        <w:tc>
          <w:tcPr>
            <w:tcW w:w="2058" w:type="dxa"/>
          </w:tcPr>
          <w:p w:rsidR="00A139C5" w:rsidRPr="00270043" w:rsidRDefault="00A139C5" w:rsidP="007906AA">
            <w:pPr>
              <w:spacing w:before="20" w:after="20"/>
              <w:ind w:right="-120"/>
              <w:jc w:val="center"/>
              <w:rPr>
                <w:b/>
                <w:bCs/>
                <w:sz w:val="20"/>
              </w:rPr>
            </w:pPr>
            <w:r w:rsidRPr="00270043">
              <w:rPr>
                <w:b/>
                <w:snapToGrid w:val="0"/>
                <w:sz w:val="20"/>
              </w:rPr>
              <w:t xml:space="preserve">       MẪU SỐ B 02-DN</w:t>
            </w:r>
          </w:p>
        </w:tc>
      </w:tr>
      <w:tr w:rsidR="00A139C5" w:rsidRPr="00270043" w:rsidTr="007906AA">
        <w:trPr>
          <w:trHeight w:val="216"/>
        </w:trPr>
        <w:tc>
          <w:tcPr>
            <w:tcW w:w="6948" w:type="dxa"/>
          </w:tcPr>
          <w:p w:rsidR="00A139C5" w:rsidRPr="00270043" w:rsidRDefault="00A139C5" w:rsidP="007906AA">
            <w:pPr>
              <w:spacing w:before="20" w:after="20"/>
              <w:rPr>
                <w:bCs/>
                <w:sz w:val="20"/>
              </w:rPr>
            </w:pPr>
          </w:p>
        </w:tc>
        <w:tc>
          <w:tcPr>
            <w:tcW w:w="2058" w:type="dxa"/>
          </w:tcPr>
          <w:p w:rsidR="00A139C5" w:rsidRPr="00270043" w:rsidRDefault="00A139C5" w:rsidP="007906AA">
            <w:pPr>
              <w:spacing w:before="20" w:after="20"/>
              <w:ind w:right="-120"/>
              <w:jc w:val="center"/>
              <w:rPr>
                <w:sz w:val="20"/>
              </w:rPr>
            </w:pPr>
            <w:r w:rsidRPr="00270043">
              <w:rPr>
                <w:snapToGrid w:val="0"/>
                <w:sz w:val="20"/>
              </w:rPr>
              <w:t xml:space="preserve">                 Đơn vị: VND</w:t>
            </w:r>
          </w:p>
        </w:tc>
      </w:tr>
    </w:tbl>
    <w:bookmarkEnd w:id="7"/>
    <w:p w:rsidR="00A139C5" w:rsidRPr="00270043" w:rsidRDefault="00A139C5" w:rsidP="00A139C5">
      <w:pPr>
        <w:rPr>
          <w:sz w:val="20"/>
        </w:rPr>
      </w:pPr>
      <w:r>
        <w:rPr>
          <w:noProof/>
          <w:sz w:val="20"/>
        </w:rPr>
        <w:drawing>
          <wp:inline distT="0" distB="0" distL="0" distR="0">
            <wp:extent cx="5676900" cy="4905375"/>
            <wp:effectExtent l="0" t="0" r="0"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4905375"/>
                    </a:xfrm>
                    <a:prstGeom prst="rect">
                      <a:avLst/>
                    </a:prstGeom>
                    <a:noFill/>
                    <a:ln>
                      <a:noFill/>
                    </a:ln>
                  </pic:spPr>
                </pic:pic>
              </a:graphicData>
            </a:graphic>
          </wp:inline>
        </w:drawing>
      </w: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jc w:val="both"/>
        <w:rPr>
          <w:sz w:val="20"/>
        </w:rPr>
      </w:pPr>
    </w:p>
    <w:p w:rsidR="00A139C5" w:rsidRPr="00270043" w:rsidRDefault="00A139C5" w:rsidP="00A139C5">
      <w:pPr>
        <w:pStyle w:val="response"/>
        <w:spacing w:before="0" w:after="0"/>
        <w:rPr>
          <w:snapToGrid w:val="0"/>
        </w:rPr>
      </w:pPr>
      <w:r w:rsidRPr="00270043">
        <w:tab/>
      </w:r>
      <w:r w:rsidRPr="00270043">
        <w:tab/>
      </w:r>
    </w:p>
    <w:p w:rsidR="00A139C5" w:rsidRPr="00270043" w:rsidRDefault="00A139C5" w:rsidP="00A139C5">
      <w:pPr>
        <w:ind w:left="90"/>
        <w:jc w:val="both"/>
        <w:rPr>
          <w:iCs/>
          <w:sz w:val="20"/>
        </w:rPr>
      </w:pPr>
    </w:p>
    <w:p w:rsidR="00A139C5" w:rsidRPr="00270043" w:rsidRDefault="00A139C5" w:rsidP="00A139C5">
      <w:pPr>
        <w:rPr>
          <w:snapToGrid w:val="0"/>
          <w:sz w:val="20"/>
        </w:rPr>
      </w:pPr>
    </w:p>
    <w:p w:rsidR="00A139C5" w:rsidRPr="00270043" w:rsidRDefault="00A139C5" w:rsidP="00A139C5">
      <w:pPr>
        <w:jc w:val="center"/>
        <w:rPr>
          <w:b/>
          <w:iCs/>
          <w:sz w:val="10"/>
        </w:rPr>
      </w:pPr>
      <w:r w:rsidRPr="00270043">
        <w:rPr>
          <w:b/>
          <w:iCs/>
          <w:sz w:val="20"/>
        </w:rPr>
        <w:br w:type="page"/>
      </w:r>
    </w:p>
    <w:p w:rsidR="00A139C5" w:rsidRPr="00270043" w:rsidRDefault="00A139C5" w:rsidP="00A139C5">
      <w:pPr>
        <w:jc w:val="center"/>
        <w:rPr>
          <w:b/>
          <w:snapToGrid w:val="0"/>
        </w:rPr>
      </w:pPr>
      <w:r w:rsidRPr="00270043">
        <w:rPr>
          <w:b/>
          <w:iCs/>
        </w:rPr>
        <w:lastRenderedPageBreak/>
        <w:t xml:space="preserve">BÁO CÁO </w:t>
      </w:r>
      <w:r w:rsidRPr="00270043">
        <w:rPr>
          <w:b/>
          <w:snapToGrid w:val="0"/>
        </w:rPr>
        <w:t>LƯU CHUYỂN TIỀN TỆ</w:t>
      </w:r>
    </w:p>
    <w:p w:rsidR="00A139C5" w:rsidRPr="00270043" w:rsidRDefault="00A139C5" w:rsidP="00A139C5">
      <w:pPr>
        <w:jc w:val="center"/>
        <w:rPr>
          <w:i/>
          <w:snapToGrid w:val="0"/>
          <w:sz w:val="20"/>
        </w:rPr>
      </w:pPr>
      <w:r w:rsidRPr="00270043">
        <w:rPr>
          <w:i/>
          <w:snapToGrid w:val="0"/>
          <w:sz w:val="20"/>
        </w:rPr>
        <w:t>Cho năm tài chính kết thúc ngày 31 tháng 12 năm 2014</w:t>
      </w:r>
    </w:p>
    <w:p w:rsidR="00A139C5" w:rsidRPr="00270043" w:rsidRDefault="00A139C5" w:rsidP="00A139C5">
      <w:pPr>
        <w:tabs>
          <w:tab w:val="left" w:pos="6075"/>
        </w:tabs>
        <w:rPr>
          <w:i/>
          <w:snapToGrid w:val="0"/>
          <w:sz w:val="2"/>
        </w:rPr>
      </w:pPr>
      <w:r w:rsidRPr="00270043">
        <w:rPr>
          <w:i/>
          <w:snapToGrid w:val="0"/>
          <w:sz w:val="10"/>
        </w:rPr>
        <w:tab/>
      </w:r>
    </w:p>
    <w:tbl>
      <w:tblPr>
        <w:tblW w:w="0" w:type="auto"/>
        <w:tblLook w:val="0000"/>
      </w:tblPr>
      <w:tblGrid>
        <w:gridCol w:w="6948"/>
        <w:gridCol w:w="2070"/>
      </w:tblGrid>
      <w:tr w:rsidR="00A139C5" w:rsidRPr="00270043" w:rsidTr="007906AA">
        <w:tc>
          <w:tcPr>
            <w:tcW w:w="6948" w:type="dxa"/>
            <w:shd w:val="clear" w:color="auto" w:fill="auto"/>
          </w:tcPr>
          <w:p w:rsidR="00A139C5" w:rsidRPr="00270043" w:rsidRDefault="00A139C5" w:rsidP="007906AA">
            <w:pPr>
              <w:pStyle w:val="response"/>
              <w:spacing w:before="20" w:after="20"/>
              <w:rPr>
                <w:sz w:val="16"/>
              </w:rPr>
            </w:pPr>
          </w:p>
        </w:tc>
        <w:tc>
          <w:tcPr>
            <w:tcW w:w="2070" w:type="dxa"/>
            <w:shd w:val="clear" w:color="auto" w:fill="auto"/>
          </w:tcPr>
          <w:p w:rsidR="00A139C5" w:rsidRPr="00270043" w:rsidRDefault="00A139C5" w:rsidP="007906AA">
            <w:pPr>
              <w:spacing w:before="20" w:after="20"/>
              <w:ind w:right="-120"/>
              <w:jc w:val="center"/>
              <w:rPr>
                <w:b/>
                <w:bCs/>
                <w:sz w:val="20"/>
              </w:rPr>
            </w:pPr>
            <w:r w:rsidRPr="00270043">
              <w:rPr>
                <w:b/>
                <w:snapToGrid w:val="0"/>
                <w:sz w:val="20"/>
              </w:rPr>
              <w:t xml:space="preserve">      MẪU SỐ B 03-DN</w:t>
            </w:r>
          </w:p>
        </w:tc>
      </w:tr>
      <w:tr w:rsidR="00A139C5" w:rsidRPr="00270043" w:rsidTr="007906AA">
        <w:trPr>
          <w:trHeight w:val="216"/>
        </w:trPr>
        <w:tc>
          <w:tcPr>
            <w:tcW w:w="6948" w:type="dxa"/>
            <w:shd w:val="clear" w:color="auto" w:fill="auto"/>
          </w:tcPr>
          <w:p w:rsidR="00A139C5" w:rsidRPr="00270043" w:rsidRDefault="00A139C5" w:rsidP="007906AA">
            <w:pPr>
              <w:spacing w:before="20" w:after="20"/>
              <w:rPr>
                <w:bCs/>
                <w:sz w:val="12"/>
              </w:rPr>
            </w:pPr>
          </w:p>
        </w:tc>
        <w:tc>
          <w:tcPr>
            <w:tcW w:w="2070" w:type="dxa"/>
            <w:shd w:val="clear" w:color="auto" w:fill="auto"/>
          </w:tcPr>
          <w:p w:rsidR="00A139C5" w:rsidRPr="00270043" w:rsidRDefault="00A139C5" w:rsidP="007906AA">
            <w:pPr>
              <w:spacing w:before="20" w:after="20"/>
              <w:ind w:right="-120"/>
              <w:jc w:val="center"/>
              <w:rPr>
                <w:sz w:val="20"/>
              </w:rPr>
            </w:pPr>
            <w:r w:rsidRPr="00270043">
              <w:rPr>
                <w:snapToGrid w:val="0"/>
                <w:sz w:val="20"/>
              </w:rPr>
              <w:t xml:space="preserve">                 Đơn vị: VND</w:t>
            </w:r>
          </w:p>
        </w:tc>
      </w:tr>
      <w:tr w:rsidR="00A139C5" w:rsidRPr="00270043" w:rsidTr="007906AA">
        <w:trPr>
          <w:trHeight w:val="216"/>
        </w:trPr>
        <w:tc>
          <w:tcPr>
            <w:tcW w:w="6948" w:type="dxa"/>
            <w:shd w:val="clear" w:color="auto" w:fill="auto"/>
          </w:tcPr>
          <w:p w:rsidR="00A139C5" w:rsidRPr="00270043" w:rsidRDefault="00A139C5" w:rsidP="007906AA">
            <w:pPr>
              <w:spacing w:before="20" w:after="20"/>
              <w:rPr>
                <w:bCs/>
                <w:sz w:val="10"/>
              </w:rPr>
            </w:pPr>
          </w:p>
        </w:tc>
        <w:tc>
          <w:tcPr>
            <w:tcW w:w="2070" w:type="dxa"/>
            <w:shd w:val="clear" w:color="auto" w:fill="auto"/>
          </w:tcPr>
          <w:p w:rsidR="00A139C5" w:rsidRPr="00270043" w:rsidRDefault="00A139C5" w:rsidP="007906AA">
            <w:pPr>
              <w:spacing w:before="20" w:after="20"/>
              <w:ind w:right="-120"/>
              <w:jc w:val="center"/>
              <w:rPr>
                <w:snapToGrid w:val="0"/>
                <w:sz w:val="2"/>
              </w:rPr>
            </w:pPr>
          </w:p>
          <w:p w:rsidR="00A139C5" w:rsidRPr="00270043" w:rsidRDefault="00A139C5" w:rsidP="007906AA">
            <w:pPr>
              <w:rPr>
                <w:sz w:val="2"/>
              </w:rPr>
            </w:pPr>
          </w:p>
        </w:tc>
      </w:tr>
    </w:tbl>
    <w:p w:rsidR="00A139C5" w:rsidRPr="00270043" w:rsidRDefault="00A139C5" w:rsidP="00A139C5">
      <w:pPr>
        <w:jc w:val="both"/>
        <w:rPr>
          <w:bCs/>
          <w:sz w:val="20"/>
          <w:lang w:val="es-MX"/>
        </w:rPr>
      </w:pPr>
      <w:r>
        <w:rPr>
          <w:bCs/>
          <w:noProof/>
          <w:sz w:val="20"/>
        </w:rPr>
        <w:drawing>
          <wp:inline distT="0" distB="0" distL="0" distR="0">
            <wp:extent cx="5638800" cy="59531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5953125"/>
                    </a:xfrm>
                    <a:prstGeom prst="rect">
                      <a:avLst/>
                    </a:prstGeom>
                    <a:noFill/>
                    <a:ln>
                      <a:noFill/>
                    </a:ln>
                  </pic:spPr>
                </pic:pic>
              </a:graphicData>
            </a:graphic>
          </wp:inline>
        </w:drawing>
      </w:r>
    </w:p>
    <w:p w:rsidR="00A139C5" w:rsidRPr="00270043" w:rsidRDefault="00A139C5" w:rsidP="00A139C5">
      <w:pPr>
        <w:jc w:val="both"/>
        <w:rPr>
          <w:bCs/>
          <w:sz w:val="8"/>
          <w:lang w:val="es-MX"/>
        </w:rPr>
      </w:pPr>
    </w:p>
    <w:p w:rsidR="00A139C5" w:rsidRPr="00270043" w:rsidRDefault="00A139C5" w:rsidP="00A139C5">
      <w:pPr>
        <w:jc w:val="both"/>
        <w:rPr>
          <w:b/>
          <w:bCs/>
          <w:sz w:val="20"/>
          <w:lang w:val="es-MX"/>
        </w:rPr>
      </w:pPr>
      <w:r w:rsidRPr="00270043">
        <w:rPr>
          <w:b/>
          <w:bCs/>
          <w:sz w:val="20"/>
          <w:lang w:val="es-MX"/>
        </w:rPr>
        <w:t>Thông tin bổ sung cho các khoản phi tiền tệ:</w:t>
      </w:r>
    </w:p>
    <w:p w:rsidR="00A139C5" w:rsidRPr="00270043" w:rsidRDefault="00A139C5" w:rsidP="00A139C5">
      <w:pPr>
        <w:jc w:val="both"/>
        <w:rPr>
          <w:bCs/>
          <w:sz w:val="14"/>
          <w:lang w:val="es-MX"/>
        </w:rPr>
      </w:pPr>
    </w:p>
    <w:p w:rsidR="00A139C5" w:rsidRPr="00270043" w:rsidRDefault="00A139C5" w:rsidP="00A139C5">
      <w:pPr>
        <w:jc w:val="both"/>
        <w:rPr>
          <w:bCs/>
          <w:sz w:val="20"/>
          <w:lang w:val="es-MX"/>
        </w:rPr>
      </w:pPr>
      <w:r w:rsidRPr="00270043">
        <w:rPr>
          <w:bCs/>
          <w:sz w:val="20"/>
          <w:lang w:val="es-MX"/>
        </w:rPr>
        <w:t xml:space="preserve">Tiền thu hồi đầu tư góp vốn vào đơn vị khác không bao gồm số tiền khoảng 295,8 tỷ đồng là giá trị chuyển nhượng khoản đầu tư vào Công ty Cổ phần Đầu tư Phát triển Bình An được thanh toán thông qua hình thức bù trừ công nợ. </w:t>
      </w:r>
      <w:r w:rsidRPr="00270043">
        <w:rPr>
          <w:sz w:val="20"/>
          <w:lang w:val="es-MX"/>
        </w:rPr>
        <w:t>Vì vậy, một khoản tiền tương ứng đã được điều chỉnh trên phần thay đổi các khoản phải trả.</w:t>
      </w:r>
    </w:p>
    <w:p w:rsidR="00A139C5" w:rsidRPr="00270043" w:rsidRDefault="00A139C5" w:rsidP="00A139C5">
      <w:pPr>
        <w:jc w:val="both"/>
        <w:rPr>
          <w:bCs/>
          <w:sz w:val="62"/>
          <w:lang w:val="es-MX"/>
        </w:rPr>
      </w:pPr>
    </w:p>
    <w:p w:rsidR="00A139C5" w:rsidRPr="00270043" w:rsidRDefault="00A139C5" w:rsidP="00A139C5">
      <w:pPr>
        <w:jc w:val="both"/>
        <w:rPr>
          <w:bCs/>
          <w:sz w:val="4"/>
          <w:lang w:val="es-MX"/>
        </w:rPr>
      </w:pPr>
    </w:p>
    <w:p w:rsidR="00A139C5" w:rsidRPr="00270043" w:rsidRDefault="00A139C5" w:rsidP="00A139C5">
      <w:pPr>
        <w:pStyle w:val="Heading9"/>
        <w:rPr>
          <w:i/>
          <w:iCs/>
        </w:rPr>
        <w:sectPr w:rsidR="00A139C5" w:rsidRPr="00270043" w:rsidSect="00972877">
          <w:headerReference w:type="default" r:id="rId20"/>
          <w:footerReference w:type="default" r:id="rId21"/>
          <w:pgSz w:w="11909" w:h="16840" w:code="9"/>
          <w:pgMar w:top="720" w:right="1152" w:bottom="720" w:left="1872" w:header="720" w:footer="720" w:gutter="0"/>
          <w:cols w:space="720"/>
        </w:sectPr>
      </w:pPr>
    </w:p>
    <w:p w:rsidR="00A139C5" w:rsidRPr="00270043" w:rsidRDefault="00A139C5" w:rsidP="00483CC5">
      <w:pPr>
        <w:numPr>
          <w:ilvl w:val="0"/>
          <w:numId w:val="35"/>
        </w:numPr>
        <w:tabs>
          <w:tab w:val="clear" w:pos="360"/>
        </w:tabs>
        <w:ind w:left="720" w:hanging="720"/>
        <w:jc w:val="both"/>
        <w:rPr>
          <w:b/>
        </w:rPr>
      </w:pPr>
      <w:r w:rsidRPr="005667E1">
        <w:rPr>
          <w:b/>
        </w:rPr>
        <w:lastRenderedPageBreak/>
        <w:t>THÔNG TIN KHÁI QUÁT</w:t>
      </w:r>
    </w:p>
    <w:p w:rsidR="00A139C5" w:rsidRPr="00270043" w:rsidRDefault="00A139C5" w:rsidP="00A139C5">
      <w:pPr>
        <w:jc w:val="both"/>
      </w:pPr>
    </w:p>
    <w:p w:rsidR="00A139C5" w:rsidRPr="00270043" w:rsidRDefault="00A139C5" w:rsidP="00A139C5">
      <w:pPr>
        <w:pStyle w:val="BodyText2"/>
        <w:spacing w:line="240" w:lineRule="auto"/>
        <w:ind w:right="-14" w:firstLine="720"/>
        <w:rPr>
          <w:b/>
        </w:rPr>
      </w:pPr>
      <w:r w:rsidRPr="005667E1">
        <w:rPr>
          <w:b/>
        </w:rPr>
        <w:t>Hình thức sở hữu vốn</w:t>
      </w:r>
    </w:p>
    <w:p w:rsidR="00A139C5" w:rsidRPr="00270043" w:rsidRDefault="00A139C5" w:rsidP="00A139C5">
      <w:pPr>
        <w:jc w:val="both"/>
      </w:pPr>
    </w:p>
    <w:p w:rsidR="00A139C5" w:rsidRDefault="00A139C5" w:rsidP="00A139C5">
      <w:pPr>
        <w:pStyle w:val="BodyText2"/>
        <w:spacing w:line="240" w:lineRule="auto"/>
        <w:ind w:left="720" w:right="-14"/>
        <w:jc w:val="both"/>
      </w:pPr>
      <w:r w:rsidRPr="005667E1">
        <w:t>Công ty Cổ phần Kinh doanh dịch vụ cao cấp Dầu khí Việt Nam - tiền thân là Công ty Cổ phần Dầu khí Tản Viên - được thành lập theo Giấy chứng nhận đăng ký kinh doanh số 0303000579 do Sở Kế hoạch và Đầu tư tỉnh Hà Tây (nay là thành phố Hà Nội) cấp ngày 17 tháng 11 năm 2006. Ngày 17 tháng 3 năm 2008, Công ty Cổ phần Dầu khí Tản Viên đổi tên thành Công ty Cổ phần Kinh doanh dịch vụ cao cấp Dầu khí Việt Nam (gọi tắt là “Công ty” hay “PVR”) theo Giấy chứng nhận đăng ký kinh doanh thay đổi lần thứ hai.</w:t>
      </w:r>
    </w:p>
    <w:p w:rsidR="00A139C5" w:rsidRPr="00270043" w:rsidRDefault="00A139C5" w:rsidP="00A139C5">
      <w:pPr>
        <w:tabs>
          <w:tab w:val="left" w:pos="3586"/>
        </w:tabs>
        <w:ind w:left="720"/>
        <w:jc w:val="both"/>
      </w:pPr>
      <w:r w:rsidRPr="005667E1">
        <w:tab/>
      </w:r>
    </w:p>
    <w:p w:rsidR="00A139C5" w:rsidRPr="00270043" w:rsidRDefault="00A139C5" w:rsidP="00A139C5">
      <w:pPr>
        <w:ind w:left="720"/>
        <w:jc w:val="both"/>
      </w:pPr>
      <w:r w:rsidRPr="005667E1">
        <w:t>Công ty chính thức niêm yết cổ phiếu trên Sở Giao dịch Chứng khoán Hà Nội theo Quyết định số 346/QĐ-SGDCKHN ngày 10 tháng 6 năm 2010 với mã cổ phiếu là PVR.</w:t>
      </w:r>
    </w:p>
    <w:p w:rsidR="00A139C5" w:rsidRPr="00270043" w:rsidRDefault="00A139C5" w:rsidP="00A139C5">
      <w:pPr>
        <w:pStyle w:val="BodyText2"/>
        <w:spacing w:line="240" w:lineRule="auto"/>
        <w:ind w:left="720" w:right="-14"/>
      </w:pPr>
    </w:p>
    <w:p w:rsidR="00A139C5" w:rsidRPr="00270043" w:rsidRDefault="00A139C5" w:rsidP="00A139C5">
      <w:pPr>
        <w:pStyle w:val="BodyTextIndent"/>
        <w:ind w:left="720"/>
        <w:rPr>
          <w:rFonts w:asciiTheme="majorHAnsi" w:hAnsiTheme="majorHAnsi" w:cstheme="majorHAnsi"/>
          <w:sz w:val="24"/>
          <w:szCs w:val="24"/>
        </w:rPr>
      </w:pPr>
      <w:r w:rsidRPr="005667E1">
        <w:rPr>
          <w:rFonts w:asciiTheme="majorHAnsi" w:hAnsiTheme="majorHAnsi" w:cstheme="majorHAnsi"/>
          <w:sz w:val="24"/>
          <w:szCs w:val="24"/>
        </w:rPr>
        <w:t>Tổng số nhân viên của Công ty tại ngày 31 tháng 12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m 2014 là 36 (tại ngày 31 tháng 12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m 2013: 47 ng</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ời).</w:t>
      </w:r>
    </w:p>
    <w:p w:rsidR="00A139C5" w:rsidRDefault="00A139C5" w:rsidP="00A139C5">
      <w:pPr>
        <w:pStyle w:val="BodyText2"/>
        <w:spacing w:line="240" w:lineRule="auto"/>
        <w:ind w:right="-14"/>
        <w:jc w:val="both"/>
        <w:rPr>
          <w:rFonts w:asciiTheme="majorHAnsi" w:hAnsiTheme="majorHAnsi" w:cstheme="majorHAnsi"/>
          <w:b/>
        </w:rPr>
      </w:pPr>
      <w:r w:rsidRPr="005667E1">
        <w:rPr>
          <w:rFonts w:asciiTheme="majorHAnsi" w:hAnsiTheme="majorHAnsi" w:cstheme="majorHAnsi"/>
          <w:b/>
        </w:rPr>
        <w:tab/>
      </w:r>
    </w:p>
    <w:p w:rsidR="00A139C5" w:rsidRDefault="00A139C5" w:rsidP="00A139C5">
      <w:pPr>
        <w:pStyle w:val="BodyText2"/>
        <w:spacing w:line="240" w:lineRule="auto"/>
        <w:ind w:left="720" w:right="-14"/>
        <w:jc w:val="both"/>
      </w:pPr>
      <w:r w:rsidRPr="005667E1">
        <w:t>Trụ sở chính của Công ty đặt tại Tòa nhà Fafilm, số 19 Nguyễn Trãi, quận Thanh Xuân, Hà Nội.Công ty có một chi nhánh tại xã Cẩm Lĩnh, huyện Ba Vì, Hà Nội.</w:t>
      </w:r>
    </w:p>
    <w:p w:rsidR="00A139C5" w:rsidRPr="00270043" w:rsidRDefault="00A139C5" w:rsidP="00A139C5">
      <w:pPr>
        <w:pStyle w:val="BodyText2"/>
        <w:spacing w:line="240" w:lineRule="auto"/>
        <w:ind w:right="-14"/>
        <w:rPr>
          <w:b/>
        </w:rPr>
      </w:pPr>
    </w:p>
    <w:p w:rsidR="00A139C5" w:rsidRPr="00270043" w:rsidRDefault="00A139C5" w:rsidP="00A139C5">
      <w:pPr>
        <w:pStyle w:val="BodyText2"/>
        <w:spacing w:line="240" w:lineRule="auto"/>
        <w:ind w:right="-14" w:firstLine="720"/>
        <w:rPr>
          <w:b/>
        </w:rPr>
      </w:pPr>
      <w:r w:rsidRPr="005667E1">
        <w:rPr>
          <w:b/>
        </w:rPr>
        <w:t>Hoạt động chính</w:t>
      </w:r>
    </w:p>
    <w:p w:rsidR="00A139C5" w:rsidRPr="00270043" w:rsidRDefault="00A139C5" w:rsidP="00A139C5">
      <w:pPr>
        <w:ind w:right="-22" w:firstLine="720"/>
        <w:jc w:val="both"/>
      </w:pPr>
    </w:p>
    <w:p w:rsidR="00A139C5" w:rsidRPr="00270043" w:rsidRDefault="00A139C5" w:rsidP="00A139C5">
      <w:pPr>
        <w:ind w:left="720" w:right="-22"/>
        <w:jc w:val="both"/>
      </w:pPr>
      <w:r w:rsidRPr="005667E1">
        <w:t>Hoạt động sản xuất kinh doanh chính của Công ty là:</w:t>
      </w:r>
    </w:p>
    <w:p w:rsidR="00A139C5" w:rsidRPr="00270043" w:rsidRDefault="00A139C5" w:rsidP="00A139C5">
      <w:pPr>
        <w:ind w:left="720"/>
        <w:jc w:val="both"/>
      </w:pPr>
    </w:p>
    <w:p w:rsidR="00A139C5" w:rsidRPr="00270043" w:rsidRDefault="00A139C5" w:rsidP="00A139C5">
      <w:pPr>
        <w:ind w:left="720"/>
        <w:jc w:val="both"/>
      </w:pPr>
      <w:r w:rsidRPr="005667E1">
        <w:t>- Hoạt động dịch vụ hỗ trợ khai thác dầu thô và khí tự nhiên;</w:t>
      </w:r>
    </w:p>
    <w:p w:rsidR="00A139C5" w:rsidRPr="00270043" w:rsidRDefault="00A139C5" w:rsidP="00A139C5">
      <w:pPr>
        <w:ind w:left="720"/>
        <w:jc w:val="both"/>
      </w:pPr>
      <w:r w:rsidRPr="005667E1">
        <w:t>- Bán lẻ khác trong các cửa hàng kinh doanh tổng hợp;</w:t>
      </w:r>
    </w:p>
    <w:p w:rsidR="00A139C5" w:rsidRPr="00270043" w:rsidRDefault="00A139C5" w:rsidP="00A139C5">
      <w:pPr>
        <w:ind w:left="720"/>
        <w:jc w:val="both"/>
      </w:pPr>
      <w:r w:rsidRPr="005667E1">
        <w:t>- Hoạt động của các cơ sở thể thao;</w:t>
      </w:r>
    </w:p>
    <w:p w:rsidR="00A139C5" w:rsidRPr="00270043" w:rsidRDefault="00A139C5" w:rsidP="00A139C5">
      <w:pPr>
        <w:ind w:left="720"/>
        <w:jc w:val="both"/>
      </w:pPr>
      <w:r w:rsidRPr="005667E1">
        <w:t>- Hoạt động vui chơi giải trí khác chưa được phân vào đâu;</w:t>
      </w:r>
    </w:p>
    <w:p w:rsidR="00A139C5" w:rsidRPr="00270043" w:rsidRDefault="00A139C5" w:rsidP="00A139C5">
      <w:pPr>
        <w:ind w:left="720"/>
        <w:jc w:val="both"/>
      </w:pPr>
      <w:r w:rsidRPr="005667E1">
        <w:t>- Điều hành tour du lịch;</w:t>
      </w:r>
    </w:p>
    <w:p w:rsidR="00A139C5" w:rsidRPr="00270043" w:rsidRDefault="00A139C5" w:rsidP="00A139C5">
      <w:pPr>
        <w:ind w:left="720"/>
        <w:jc w:val="both"/>
      </w:pPr>
      <w:r w:rsidRPr="005667E1">
        <w:t>- Nhà hàng và dịch vụ ăn uống phục vụ lưu động;</w:t>
      </w:r>
    </w:p>
    <w:p w:rsidR="00A139C5" w:rsidRPr="00270043" w:rsidRDefault="00A139C5" w:rsidP="00A139C5">
      <w:pPr>
        <w:ind w:left="720"/>
        <w:jc w:val="both"/>
      </w:pPr>
      <w:r w:rsidRPr="005667E1">
        <w:t>- Bán buôn tổng hợp;</w:t>
      </w:r>
    </w:p>
    <w:p w:rsidR="00A139C5" w:rsidRPr="00270043" w:rsidRDefault="00A139C5" w:rsidP="00A139C5">
      <w:pPr>
        <w:ind w:left="720"/>
        <w:jc w:val="both"/>
      </w:pPr>
      <w:r w:rsidRPr="005667E1">
        <w:t>- Đại lý du lịch;</w:t>
      </w:r>
    </w:p>
    <w:p w:rsidR="00A139C5" w:rsidRPr="00270043" w:rsidRDefault="00A139C5" w:rsidP="00A139C5">
      <w:pPr>
        <w:ind w:left="720"/>
        <w:jc w:val="both"/>
      </w:pPr>
      <w:r w:rsidRPr="005667E1">
        <w:t>- Bất động sản, quyền sử dụng đất thuộc chủ sở hữu, chủ sử dụng hoặc đi thuê;</w:t>
      </w:r>
    </w:p>
    <w:p w:rsidR="00A139C5" w:rsidRPr="00270043" w:rsidRDefault="00A139C5" w:rsidP="00A139C5">
      <w:pPr>
        <w:ind w:left="720"/>
        <w:jc w:val="both"/>
      </w:pPr>
      <w:r w:rsidRPr="005667E1">
        <w:t>- Dịch vụ lưu trú ngắn hạn;</w:t>
      </w:r>
    </w:p>
    <w:p w:rsidR="00A139C5" w:rsidRPr="00270043" w:rsidRDefault="00A139C5" w:rsidP="00A139C5">
      <w:pPr>
        <w:ind w:left="720"/>
        <w:jc w:val="both"/>
      </w:pPr>
      <w:r w:rsidRPr="005667E1">
        <w:t>- Dịch vụ hỗ trợ liên quan đến quảng bá và tổ chức tour du lịch;</w:t>
      </w:r>
    </w:p>
    <w:p w:rsidR="00A139C5" w:rsidRPr="00270043" w:rsidRDefault="00A139C5" w:rsidP="00A139C5">
      <w:pPr>
        <w:ind w:left="720"/>
        <w:jc w:val="both"/>
      </w:pPr>
      <w:r w:rsidRPr="005667E1">
        <w:t>- Hoạt động thể thao khác;</w:t>
      </w:r>
    </w:p>
    <w:p w:rsidR="00A139C5" w:rsidRPr="00270043" w:rsidRDefault="00A139C5" w:rsidP="00A139C5">
      <w:pPr>
        <w:ind w:left="720"/>
        <w:jc w:val="both"/>
      </w:pPr>
      <w:r w:rsidRPr="005667E1">
        <w:t>- Hoạt động của đại lý và môi giới bảo hiểm;</w:t>
      </w:r>
    </w:p>
    <w:p w:rsidR="00A139C5" w:rsidRPr="00270043" w:rsidRDefault="00A139C5" w:rsidP="00A139C5">
      <w:pPr>
        <w:ind w:left="720"/>
        <w:jc w:val="both"/>
      </w:pPr>
      <w:r w:rsidRPr="005667E1">
        <w:t>- Sản xuất, truyền tải và phân phối điện;</w:t>
      </w:r>
    </w:p>
    <w:p w:rsidR="00A139C5" w:rsidRPr="00270043" w:rsidRDefault="00A139C5" w:rsidP="00A139C5">
      <w:pPr>
        <w:ind w:left="720"/>
        <w:jc w:val="both"/>
      </w:pPr>
      <w:r w:rsidRPr="005667E1">
        <w:t>- Bán buôn máy móc, thiết bị và phụ tùng khác;</w:t>
      </w:r>
    </w:p>
    <w:p w:rsidR="00A139C5" w:rsidRPr="00270043" w:rsidRDefault="00A139C5" w:rsidP="00A139C5">
      <w:pPr>
        <w:ind w:left="720"/>
        <w:jc w:val="both"/>
      </w:pPr>
      <w:r w:rsidRPr="005667E1">
        <w:t>- Bán buôn vật liệu, thiết bị lắp đặt khác trong xây dựng;</w:t>
      </w:r>
    </w:p>
    <w:p w:rsidR="00A139C5" w:rsidRPr="00270043" w:rsidRDefault="00A139C5" w:rsidP="00A139C5">
      <w:pPr>
        <w:ind w:left="720"/>
        <w:jc w:val="both"/>
      </w:pPr>
      <w:r w:rsidRPr="005667E1">
        <w:t>- Xây dựng nhà các loại;</w:t>
      </w:r>
    </w:p>
    <w:p w:rsidR="00A139C5" w:rsidRPr="00270043" w:rsidRDefault="00A139C5" w:rsidP="00A139C5">
      <w:pPr>
        <w:ind w:left="720"/>
        <w:jc w:val="both"/>
      </w:pPr>
      <w:r w:rsidRPr="005667E1">
        <w:t>- Chuẩn bị mặt bằng;</w:t>
      </w:r>
    </w:p>
    <w:p w:rsidR="00A139C5" w:rsidRPr="00270043" w:rsidRDefault="00A139C5" w:rsidP="00A139C5">
      <w:pPr>
        <w:ind w:left="720"/>
        <w:jc w:val="both"/>
      </w:pPr>
      <w:r w:rsidRPr="005667E1">
        <w:t>- Xây dựng công trình kỹ thuật dân dụng khác;</w:t>
      </w:r>
    </w:p>
    <w:p w:rsidR="00A139C5" w:rsidRPr="00270043" w:rsidRDefault="00A139C5" w:rsidP="00A139C5">
      <w:pPr>
        <w:ind w:left="720"/>
        <w:jc w:val="both"/>
      </w:pPr>
      <w:r w:rsidRPr="005667E1">
        <w:lastRenderedPageBreak/>
        <w:t>- Phá dỡ;</w:t>
      </w:r>
    </w:p>
    <w:p w:rsidR="00A139C5" w:rsidRPr="00270043" w:rsidRDefault="00A139C5" w:rsidP="00A139C5">
      <w:pPr>
        <w:ind w:left="720"/>
        <w:jc w:val="both"/>
      </w:pPr>
      <w:r w:rsidRPr="005667E1">
        <w:t>- Lắp đặt hệ thống xây dựng khác;</w:t>
      </w:r>
    </w:p>
    <w:p w:rsidR="00A139C5" w:rsidRPr="00270043" w:rsidRDefault="00A139C5" w:rsidP="00A139C5">
      <w:pPr>
        <w:ind w:left="720"/>
        <w:jc w:val="both"/>
      </w:pPr>
      <w:r w:rsidRPr="005667E1">
        <w:t>- Trồng cây lấy củ có chất bột;</w:t>
      </w:r>
    </w:p>
    <w:p w:rsidR="00A139C5" w:rsidRPr="00270043" w:rsidRDefault="00A139C5" w:rsidP="00A139C5">
      <w:pPr>
        <w:ind w:left="720"/>
        <w:jc w:val="both"/>
      </w:pPr>
      <w:r w:rsidRPr="005667E1">
        <w:t>- Chăn nuôi trâu, bò;</w:t>
      </w:r>
    </w:p>
    <w:p w:rsidR="00A139C5" w:rsidRPr="00270043" w:rsidRDefault="00A139C5" w:rsidP="00A139C5">
      <w:pPr>
        <w:ind w:left="720"/>
        <w:jc w:val="both"/>
      </w:pPr>
      <w:r w:rsidRPr="005667E1">
        <w:t>- Chăn nuôi gia cầm;</w:t>
      </w:r>
    </w:p>
    <w:p w:rsidR="00A139C5" w:rsidRPr="00270043" w:rsidRDefault="00A139C5" w:rsidP="00A139C5">
      <w:pPr>
        <w:ind w:left="720"/>
        <w:jc w:val="both"/>
      </w:pPr>
      <w:r w:rsidRPr="005667E1">
        <w:t>- Hoạt động xây dựng chuyên dụng khác;</w:t>
      </w:r>
    </w:p>
    <w:p w:rsidR="00A139C5" w:rsidRPr="00270043" w:rsidRDefault="00A139C5" w:rsidP="00A139C5">
      <w:pPr>
        <w:ind w:left="720"/>
        <w:jc w:val="both"/>
      </w:pPr>
      <w:r w:rsidRPr="005667E1">
        <w:t>- Trồng cây ăn quả;</w:t>
      </w:r>
    </w:p>
    <w:p w:rsidR="00A139C5" w:rsidRPr="00270043" w:rsidRDefault="00A139C5" w:rsidP="00A139C5">
      <w:pPr>
        <w:ind w:left="720"/>
        <w:jc w:val="both"/>
      </w:pPr>
      <w:r w:rsidRPr="005667E1">
        <w:t>- Lắp đặt hệ thống cấp, thoát nước, lò sưởi và điều hòa không khí.</w:t>
      </w:r>
    </w:p>
    <w:p w:rsidR="00A139C5" w:rsidRPr="00270043" w:rsidRDefault="00A139C5" w:rsidP="00A139C5">
      <w:pPr>
        <w:ind w:left="810" w:hanging="90"/>
        <w:jc w:val="both"/>
      </w:pPr>
    </w:p>
    <w:p w:rsidR="00A139C5" w:rsidRPr="00270043" w:rsidRDefault="00A139C5" w:rsidP="00A139C5">
      <w:pPr>
        <w:ind w:left="810" w:hanging="90"/>
        <w:jc w:val="both"/>
      </w:pPr>
    </w:p>
    <w:p w:rsidR="00A139C5" w:rsidRPr="00270043" w:rsidRDefault="00A139C5" w:rsidP="00A139C5">
      <w:pPr>
        <w:ind w:left="810" w:hanging="90"/>
        <w:jc w:val="both"/>
      </w:pPr>
    </w:p>
    <w:p w:rsidR="00A139C5" w:rsidRPr="00270043" w:rsidRDefault="00A139C5" w:rsidP="00A139C5">
      <w:pPr>
        <w:ind w:left="810" w:hanging="90"/>
        <w:jc w:val="both"/>
        <w:rPr>
          <w:sz w:val="16"/>
          <w:szCs w:val="16"/>
        </w:rPr>
      </w:pPr>
    </w:p>
    <w:p w:rsidR="00A139C5" w:rsidRPr="00270043" w:rsidRDefault="00A139C5" w:rsidP="00A139C5">
      <w:pPr>
        <w:ind w:left="810" w:hanging="90"/>
        <w:jc w:val="both"/>
        <w:rPr>
          <w:sz w:val="16"/>
          <w:szCs w:val="16"/>
        </w:rPr>
      </w:pPr>
    </w:p>
    <w:p w:rsidR="00A139C5" w:rsidRPr="00270043" w:rsidRDefault="00A139C5" w:rsidP="00483CC5">
      <w:pPr>
        <w:numPr>
          <w:ilvl w:val="0"/>
          <w:numId w:val="35"/>
        </w:numPr>
        <w:tabs>
          <w:tab w:val="clear" w:pos="360"/>
        </w:tabs>
        <w:ind w:left="720" w:hanging="720"/>
        <w:jc w:val="both"/>
        <w:rPr>
          <w:rFonts w:asciiTheme="majorHAnsi" w:hAnsiTheme="majorHAnsi" w:cstheme="majorHAnsi"/>
          <w:b/>
        </w:rPr>
      </w:pPr>
      <w:r w:rsidRPr="00270043">
        <w:rPr>
          <w:b/>
          <w:sz w:val="20"/>
        </w:rPr>
        <w:br w:type="page"/>
      </w:r>
      <w:r w:rsidRPr="005667E1">
        <w:rPr>
          <w:rFonts w:asciiTheme="majorHAnsi" w:hAnsiTheme="majorHAnsi" w:cstheme="majorHAnsi"/>
          <w:b/>
        </w:rPr>
        <w:lastRenderedPageBreak/>
        <w:t>CƠ SỞ LẬP BÁO CÁO TÀI CHÍNH VÀ NĂM TÀI CHÍNH</w:t>
      </w:r>
    </w:p>
    <w:p w:rsidR="00A139C5" w:rsidRPr="00270043" w:rsidRDefault="00A139C5" w:rsidP="00A139C5">
      <w:pPr>
        <w:tabs>
          <w:tab w:val="left" w:pos="765"/>
          <w:tab w:val="left" w:pos="2566"/>
        </w:tabs>
        <w:ind w:right="-22"/>
        <w:jc w:val="both"/>
        <w:rPr>
          <w:rFonts w:asciiTheme="majorHAnsi" w:hAnsiTheme="majorHAnsi" w:cstheme="majorHAnsi"/>
          <w:iCs/>
        </w:rPr>
      </w:pPr>
      <w:r w:rsidRPr="005667E1">
        <w:rPr>
          <w:rFonts w:asciiTheme="majorHAnsi" w:hAnsiTheme="majorHAnsi" w:cstheme="majorHAnsi"/>
          <w:iCs/>
        </w:rPr>
        <w:tab/>
      </w:r>
      <w:r w:rsidRPr="005667E1">
        <w:rPr>
          <w:rFonts w:asciiTheme="majorHAnsi" w:hAnsiTheme="majorHAnsi" w:cstheme="majorHAnsi"/>
          <w:iCs/>
        </w:rPr>
        <w:tab/>
      </w:r>
    </w:p>
    <w:p w:rsidR="00A139C5" w:rsidRPr="00270043" w:rsidRDefault="00A139C5" w:rsidP="00A139C5">
      <w:pPr>
        <w:pStyle w:val="BodyText2"/>
        <w:spacing w:line="240" w:lineRule="auto"/>
        <w:ind w:right="-14" w:firstLine="720"/>
        <w:rPr>
          <w:rFonts w:asciiTheme="majorHAnsi" w:hAnsiTheme="majorHAnsi" w:cstheme="majorHAnsi"/>
          <w:b/>
          <w:iCs/>
        </w:rPr>
      </w:pPr>
      <w:r w:rsidRPr="005667E1">
        <w:rPr>
          <w:rFonts w:asciiTheme="majorHAnsi" w:hAnsiTheme="majorHAnsi" w:cstheme="majorHAnsi"/>
          <w:b/>
          <w:iCs/>
        </w:rPr>
        <w:t>Cơ sở lập báo cáo tài chính</w:t>
      </w:r>
    </w:p>
    <w:p w:rsidR="00A139C5" w:rsidRPr="00270043" w:rsidRDefault="00A139C5" w:rsidP="00A139C5">
      <w:pPr>
        <w:ind w:left="720" w:right="-22"/>
        <w:jc w:val="both"/>
        <w:rPr>
          <w:rFonts w:asciiTheme="majorHAnsi" w:hAnsiTheme="majorHAnsi" w:cstheme="majorHAnsi"/>
        </w:rPr>
      </w:pPr>
    </w:p>
    <w:p w:rsidR="00A139C5" w:rsidRPr="00270043" w:rsidRDefault="00A139C5" w:rsidP="00A139C5">
      <w:pPr>
        <w:ind w:left="720" w:right="-22"/>
        <w:jc w:val="both"/>
        <w:rPr>
          <w:rFonts w:asciiTheme="majorHAnsi" w:hAnsiTheme="majorHAnsi" w:cstheme="majorHAnsi"/>
        </w:rPr>
      </w:pPr>
      <w:r w:rsidRPr="005667E1">
        <w:rPr>
          <w:rFonts w:asciiTheme="majorHAnsi" w:hAnsiTheme="majorHAnsi" w:cstheme="majorHAnsi"/>
        </w:rPr>
        <w:t xml:space="preserve">Báo cáo tài chính kèm theo được trình bày bằng Đồng Việt Nam (VND), theo nguyên tắc giá gốc và phù hợp với chuẩn mực kế toán, chế độ kế toán doanh nghiệp Việt Nam và các quy định pháp lý có liên quan đến việc lập và trình bày báo cáo tài chính. </w:t>
      </w:r>
    </w:p>
    <w:p w:rsidR="00A139C5" w:rsidRPr="00270043" w:rsidRDefault="00A139C5" w:rsidP="00A139C5">
      <w:pPr>
        <w:ind w:left="720" w:right="-22"/>
        <w:jc w:val="both"/>
        <w:rPr>
          <w:rFonts w:asciiTheme="majorHAnsi" w:hAnsiTheme="majorHAnsi" w:cstheme="majorHAnsi"/>
        </w:rPr>
      </w:pPr>
    </w:p>
    <w:p w:rsidR="00A139C5" w:rsidRPr="00270043" w:rsidRDefault="00A139C5" w:rsidP="00A139C5">
      <w:pPr>
        <w:ind w:left="720" w:right="-22"/>
        <w:jc w:val="both"/>
        <w:rPr>
          <w:rFonts w:asciiTheme="majorHAnsi" w:hAnsiTheme="majorHAnsi" w:cstheme="majorHAnsi"/>
        </w:rPr>
      </w:pPr>
      <w:r w:rsidRPr="005667E1">
        <w:rPr>
          <w:rFonts w:asciiTheme="majorHAnsi" w:hAnsiTheme="majorHAnsi" w:cstheme="majorHAnsi"/>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 </w:t>
      </w:r>
    </w:p>
    <w:p w:rsidR="00A139C5" w:rsidRPr="00270043" w:rsidRDefault="00A139C5" w:rsidP="00A139C5">
      <w:pPr>
        <w:ind w:left="720" w:right="-22"/>
        <w:jc w:val="both"/>
        <w:rPr>
          <w:rFonts w:asciiTheme="majorHAnsi" w:hAnsiTheme="majorHAnsi" w:cstheme="majorHAnsi"/>
        </w:rPr>
      </w:pPr>
    </w:p>
    <w:p w:rsidR="00A139C5" w:rsidRPr="00270043" w:rsidRDefault="00A139C5" w:rsidP="00A139C5">
      <w:pPr>
        <w:pStyle w:val="BodyTextIndent"/>
        <w:ind w:left="720"/>
        <w:rPr>
          <w:rFonts w:asciiTheme="majorHAnsi" w:hAnsiTheme="majorHAnsi" w:cstheme="majorHAnsi"/>
          <w:sz w:val="24"/>
          <w:szCs w:val="24"/>
          <w:lang w:val="fr-FR"/>
        </w:rPr>
      </w:pPr>
      <w:r w:rsidRPr="005667E1">
        <w:rPr>
          <w:rFonts w:asciiTheme="majorHAnsi" w:hAnsiTheme="majorHAnsi" w:cstheme="majorHAnsi"/>
          <w:sz w:val="24"/>
          <w:szCs w:val="24"/>
          <w:lang w:val="fr-FR"/>
        </w:rPr>
        <w:t xml:space="preserve">Báo cáo tài chính này </w:t>
      </w:r>
      <w:r w:rsidRPr="005667E1">
        <w:rPr>
          <w:rFonts w:asciiTheme="majorHAnsi" w:hAnsiTheme="majorHAnsi" w:cstheme="majorHAnsi" w:hint="eastAsia"/>
          <w:sz w:val="24"/>
          <w:szCs w:val="24"/>
          <w:lang w:val="fr-FR"/>
        </w:rPr>
        <w:t>đư</w:t>
      </w:r>
      <w:r w:rsidRPr="005667E1">
        <w:rPr>
          <w:rFonts w:asciiTheme="majorHAnsi" w:hAnsiTheme="majorHAnsi" w:cstheme="majorHAnsi"/>
          <w:sz w:val="24"/>
          <w:szCs w:val="24"/>
          <w:lang w:val="fr-FR"/>
        </w:rPr>
        <w:t>ợc lập trên c</w:t>
      </w:r>
      <w:r w:rsidRPr="005667E1">
        <w:rPr>
          <w:rFonts w:asciiTheme="majorHAnsi" w:hAnsiTheme="majorHAnsi" w:cstheme="majorHAnsi" w:hint="eastAsia"/>
          <w:sz w:val="24"/>
          <w:szCs w:val="24"/>
          <w:lang w:val="fr-FR"/>
        </w:rPr>
        <w:t>ơ</w:t>
      </w:r>
      <w:r w:rsidRPr="005667E1">
        <w:rPr>
          <w:rFonts w:asciiTheme="majorHAnsi" w:hAnsiTheme="majorHAnsi" w:cstheme="majorHAnsi"/>
          <w:sz w:val="24"/>
          <w:szCs w:val="24"/>
          <w:lang w:val="fr-FR"/>
        </w:rPr>
        <w:t xml:space="preserve"> sở hoạt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ộng liên tục. Tại ngày 31 tháng 12 n</w:t>
      </w:r>
      <w:r w:rsidRPr="005667E1">
        <w:rPr>
          <w:rFonts w:asciiTheme="majorHAnsi" w:hAnsiTheme="majorHAnsi" w:cstheme="majorHAnsi" w:hint="eastAsia"/>
          <w:sz w:val="24"/>
          <w:szCs w:val="24"/>
          <w:lang w:val="fr-FR"/>
        </w:rPr>
        <w:t>ă</w:t>
      </w:r>
      <w:r w:rsidRPr="005667E1">
        <w:rPr>
          <w:rFonts w:asciiTheme="majorHAnsi" w:hAnsiTheme="majorHAnsi" w:cstheme="majorHAnsi"/>
          <w:sz w:val="24"/>
          <w:szCs w:val="24"/>
          <w:lang w:val="fr-FR"/>
        </w:rPr>
        <w:t>m 2014, khả n</w:t>
      </w:r>
      <w:r w:rsidRPr="005667E1">
        <w:rPr>
          <w:rFonts w:asciiTheme="majorHAnsi" w:hAnsiTheme="majorHAnsi" w:cstheme="majorHAnsi" w:hint="eastAsia"/>
          <w:sz w:val="24"/>
          <w:szCs w:val="24"/>
          <w:lang w:val="fr-FR"/>
        </w:rPr>
        <w:t>ă</w:t>
      </w:r>
      <w:r w:rsidRPr="005667E1">
        <w:rPr>
          <w:rFonts w:asciiTheme="majorHAnsi" w:hAnsiTheme="majorHAnsi" w:cstheme="majorHAnsi"/>
          <w:sz w:val="24"/>
          <w:szCs w:val="24"/>
          <w:lang w:val="fr-FR"/>
        </w:rPr>
        <w:t xml:space="preserve">ng thanh khoản của Công ty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ang ở mức thấp</w:t>
      </w:r>
      <w:r w:rsidRPr="005667E1">
        <w:rPr>
          <w:rFonts w:asciiTheme="majorHAnsi" w:hAnsiTheme="majorHAnsi" w:cstheme="majorHAnsi"/>
          <w:sz w:val="24"/>
          <w:szCs w:val="24"/>
          <w:lang w:val="da-DK"/>
        </w:rPr>
        <w:t>. Khả n</w:t>
      </w:r>
      <w:r w:rsidRPr="005667E1">
        <w:rPr>
          <w:rFonts w:asciiTheme="majorHAnsi" w:hAnsiTheme="majorHAnsi" w:cstheme="majorHAnsi" w:hint="eastAsia"/>
          <w:sz w:val="24"/>
          <w:szCs w:val="24"/>
          <w:lang w:val="da-DK"/>
        </w:rPr>
        <w:t>ă</w:t>
      </w:r>
      <w:r w:rsidRPr="005667E1">
        <w:rPr>
          <w:rFonts w:asciiTheme="majorHAnsi" w:hAnsiTheme="majorHAnsi" w:cstheme="majorHAnsi"/>
          <w:sz w:val="24"/>
          <w:szCs w:val="24"/>
          <w:lang w:val="da-DK"/>
        </w:rPr>
        <w:t xml:space="preserve">ng thanh toán của Công ty trong vòng 12 tháng tới phụ thuộc vào việc Công ty có thể thu hồi </w:t>
      </w:r>
      <w:r w:rsidRPr="005667E1">
        <w:rPr>
          <w:rFonts w:asciiTheme="majorHAnsi" w:hAnsiTheme="majorHAnsi" w:cstheme="majorHAnsi" w:hint="eastAsia"/>
          <w:sz w:val="24"/>
          <w:szCs w:val="24"/>
          <w:lang w:val="da-DK"/>
        </w:rPr>
        <w:t>đư</w:t>
      </w:r>
      <w:r w:rsidRPr="005667E1">
        <w:rPr>
          <w:rFonts w:asciiTheme="majorHAnsi" w:hAnsiTheme="majorHAnsi" w:cstheme="majorHAnsi"/>
          <w:sz w:val="24"/>
          <w:szCs w:val="24"/>
          <w:lang w:val="da-DK"/>
        </w:rPr>
        <w:t xml:space="preserve">ợc các khoản công nợ, thu hồi </w:t>
      </w:r>
      <w:r w:rsidRPr="005667E1">
        <w:rPr>
          <w:rFonts w:asciiTheme="majorHAnsi" w:hAnsiTheme="majorHAnsi" w:cstheme="majorHAnsi" w:hint="eastAsia"/>
          <w:sz w:val="24"/>
          <w:szCs w:val="24"/>
          <w:lang w:val="da-DK"/>
        </w:rPr>
        <w:t>đư</w:t>
      </w:r>
      <w:r w:rsidRPr="005667E1">
        <w:rPr>
          <w:rFonts w:asciiTheme="majorHAnsi" w:hAnsiTheme="majorHAnsi" w:cstheme="majorHAnsi"/>
          <w:sz w:val="24"/>
          <w:szCs w:val="24"/>
          <w:lang w:val="da-DK"/>
        </w:rPr>
        <w:t xml:space="preserve">ợc vốn góp </w:t>
      </w:r>
      <w:r w:rsidRPr="005667E1">
        <w:rPr>
          <w:rFonts w:asciiTheme="majorHAnsi" w:hAnsiTheme="majorHAnsi" w:cstheme="majorHAnsi" w:hint="eastAsia"/>
          <w:sz w:val="24"/>
          <w:szCs w:val="24"/>
          <w:lang w:val="da-DK"/>
        </w:rPr>
        <w:t>đ</w:t>
      </w:r>
      <w:r w:rsidRPr="005667E1">
        <w:rPr>
          <w:rFonts w:asciiTheme="majorHAnsi" w:hAnsiTheme="majorHAnsi" w:cstheme="majorHAnsi"/>
          <w:sz w:val="24"/>
          <w:szCs w:val="24"/>
          <w:lang w:val="da-DK"/>
        </w:rPr>
        <w:t>ầu t</w:t>
      </w:r>
      <w:r w:rsidRPr="005667E1">
        <w:rPr>
          <w:rFonts w:asciiTheme="majorHAnsi" w:hAnsiTheme="majorHAnsi" w:cstheme="majorHAnsi" w:hint="eastAsia"/>
          <w:sz w:val="24"/>
          <w:szCs w:val="24"/>
          <w:lang w:val="da-DK"/>
        </w:rPr>
        <w:t>ư</w:t>
      </w:r>
      <w:r w:rsidRPr="005667E1">
        <w:rPr>
          <w:rFonts w:asciiTheme="majorHAnsi" w:hAnsiTheme="majorHAnsi" w:cstheme="majorHAnsi"/>
          <w:sz w:val="24"/>
          <w:szCs w:val="24"/>
          <w:lang w:val="da-DK"/>
        </w:rPr>
        <w:t xml:space="preserve"> hoặc bán </w:t>
      </w:r>
      <w:r w:rsidRPr="005667E1">
        <w:rPr>
          <w:rFonts w:asciiTheme="majorHAnsi" w:hAnsiTheme="majorHAnsi" w:cstheme="majorHAnsi" w:hint="eastAsia"/>
          <w:sz w:val="24"/>
          <w:szCs w:val="24"/>
          <w:lang w:val="da-DK"/>
        </w:rPr>
        <w:t>đư</w:t>
      </w:r>
      <w:r w:rsidRPr="005667E1">
        <w:rPr>
          <w:rFonts w:asciiTheme="majorHAnsi" w:hAnsiTheme="majorHAnsi" w:cstheme="majorHAnsi"/>
          <w:sz w:val="24"/>
          <w:szCs w:val="24"/>
          <w:lang w:val="da-DK"/>
        </w:rPr>
        <w:t>ợc các công trình/hạng mục công trình dở dang cũng nh</w:t>
      </w:r>
      <w:r w:rsidRPr="005667E1">
        <w:rPr>
          <w:rFonts w:asciiTheme="majorHAnsi" w:hAnsiTheme="majorHAnsi" w:cstheme="majorHAnsi" w:hint="eastAsia"/>
          <w:sz w:val="24"/>
          <w:szCs w:val="24"/>
          <w:lang w:val="da-DK"/>
        </w:rPr>
        <w:t>ư</w:t>
      </w:r>
      <w:r w:rsidRPr="005667E1">
        <w:rPr>
          <w:rFonts w:asciiTheme="majorHAnsi" w:hAnsiTheme="majorHAnsi" w:cstheme="majorHAnsi"/>
          <w:sz w:val="24"/>
          <w:szCs w:val="24"/>
          <w:lang w:val="da-DK"/>
        </w:rPr>
        <w:t xml:space="preserve"> việc các tổ chức kinh tế, ngân hàng tiếp tục cung cấp các khoản tín dụng, và khả n</w:t>
      </w:r>
      <w:r w:rsidRPr="005667E1">
        <w:rPr>
          <w:rFonts w:asciiTheme="majorHAnsi" w:hAnsiTheme="majorHAnsi" w:cstheme="majorHAnsi" w:hint="eastAsia"/>
          <w:sz w:val="24"/>
          <w:szCs w:val="24"/>
          <w:lang w:val="da-DK"/>
        </w:rPr>
        <w:t>ă</w:t>
      </w:r>
      <w:r w:rsidRPr="005667E1">
        <w:rPr>
          <w:rFonts w:asciiTheme="majorHAnsi" w:hAnsiTheme="majorHAnsi" w:cstheme="majorHAnsi"/>
          <w:sz w:val="24"/>
          <w:szCs w:val="24"/>
          <w:lang w:val="da-DK"/>
        </w:rPr>
        <w:t xml:space="preserve">ng huy </w:t>
      </w:r>
      <w:r w:rsidRPr="005667E1">
        <w:rPr>
          <w:rFonts w:asciiTheme="majorHAnsi" w:hAnsiTheme="majorHAnsi" w:cstheme="majorHAnsi" w:hint="eastAsia"/>
          <w:sz w:val="24"/>
          <w:szCs w:val="24"/>
          <w:lang w:val="da-DK"/>
        </w:rPr>
        <w:t>đ</w:t>
      </w:r>
      <w:r w:rsidRPr="005667E1">
        <w:rPr>
          <w:rFonts w:asciiTheme="majorHAnsi" w:hAnsiTheme="majorHAnsi" w:cstheme="majorHAnsi"/>
          <w:sz w:val="24"/>
          <w:szCs w:val="24"/>
          <w:lang w:val="da-DK"/>
        </w:rPr>
        <w:t xml:space="preserve">ộng vốn từ các nhà </w:t>
      </w:r>
      <w:r w:rsidRPr="005667E1">
        <w:rPr>
          <w:rFonts w:asciiTheme="majorHAnsi" w:hAnsiTheme="majorHAnsi" w:cstheme="majorHAnsi" w:hint="eastAsia"/>
          <w:sz w:val="24"/>
          <w:szCs w:val="24"/>
          <w:lang w:val="da-DK"/>
        </w:rPr>
        <w:t>đ</w:t>
      </w:r>
      <w:r w:rsidRPr="005667E1">
        <w:rPr>
          <w:rFonts w:asciiTheme="majorHAnsi" w:hAnsiTheme="majorHAnsi" w:cstheme="majorHAnsi"/>
          <w:sz w:val="24"/>
          <w:szCs w:val="24"/>
          <w:lang w:val="da-DK"/>
        </w:rPr>
        <w:t>ầu t</w:t>
      </w:r>
      <w:r w:rsidRPr="005667E1">
        <w:rPr>
          <w:rFonts w:asciiTheme="majorHAnsi" w:hAnsiTheme="majorHAnsi" w:cstheme="majorHAnsi" w:hint="eastAsia"/>
          <w:sz w:val="24"/>
          <w:szCs w:val="24"/>
          <w:lang w:val="da-DK"/>
        </w:rPr>
        <w:t>ư</w:t>
      </w:r>
      <w:r w:rsidRPr="005667E1">
        <w:rPr>
          <w:rFonts w:asciiTheme="majorHAnsi" w:hAnsiTheme="majorHAnsi" w:cstheme="majorHAnsi"/>
          <w:sz w:val="24"/>
          <w:szCs w:val="24"/>
          <w:lang w:val="da-DK"/>
        </w:rPr>
        <w:t xml:space="preserve">. </w:t>
      </w:r>
      <w:r w:rsidRPr="005667E1">
        <w:rPr>
          <w:rFonts w:asciiTheme="majorHAnsi" w:hAnsiTheme="majorHAnsi" w:cstheme="majorHAnsi"/>
          <w:sz w:val="24"/>
          <w:szCs w:val="24"/>
          <w:lang w:val="fr-FR"/>
        </w:rPr>
        <w:t xml:space="preserve">Công ty cũng </w:t>
      </w:r>
      <w:r w:rsidRPr="005667E1">
        <w:rPr>
          <w:rFonts w:asciiTheme="majorHAnsi" w:hAnsiTheme="majorHAnsi" w:cstheme="majorHAnsi" w:hint="eastAsia"/>
          <w:sz w:val="24"/>
          <w:szCs w:val="24"/>
          <w:lang w:val="fr-FR"/>
        </w:rPr>
        <w:t>đã</w:t>
      </w:r>
      <w:r w:rsidRPr="005667E1">
        <w:rPr>
          <w:rFonts w:asciiTheme="majorHAnsi" w:hAnsiTheme="majorHAnsi" w:cstheme="majorHAnsi"/>
          <w:sz w:val="24"/>
          <w:szCs w:val="24"/>
          <w:lang w:val="fr-FR"/>
        </w:rPr>
        <w:t xml:space="preserve"> có các khoản cam kết tín dụng của ngân hàng th</w:t>
      </w:r>
      <w:r w:rsidRPr="005667E1">
        <w:rPr>
          <w:rFonts w:asciiTheme="majorHAnsi" w:hAnsiTheme="majorHAnsi" w:cstheme="majorHAnsi" w:hint="eastAsia"/>
          <w:sz w:val="24"/>
          <w:szCs w:val="24"/>
          <w:lang w:val="fr-FR"/>
        </w:rPr>
        <w:t>ươ</w:t>
      </w:r>
      <w:r w:rsidRPr="005667E1">
        <w:rPr>
          <w:rFonts w:asciiTheme="majorHAnsi" w:hAnsiTheme="majorHAnsi" w:cstheme="majorHAnsi"/>
          <w:sz w:val="24"/>
          <w:szCs w:val="24"/>
          <w:lang w:val="fr-FR"/>
        </w:rPr>
        <w:t xml:space="preserve">ng mại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 xml:space="preserve">ể tiếp tục triển khai Dự </w:t>
      </w:r>
      <w:r w:rsidRPr="005667E1">
        <w:rPr>
          <w:rFonts w:asciiTheme="majorHAnsi" w:hAnsiTheme="majorHAnsi" w:cstheme="majorHAnsi" w:hint="eastAsia"/>
          <w:sz w:val="24"/>
          <w:szCs w:val="24"/>
          <w:lang w:val="fr-FR"/>
        </w:rPr>
        <w:t>á</w:t>
      </w:r>
      <w:r w:rsidRPr="005667E1">
        <w:rPr>
          <w:rFonts w:asciiTheme="majorHAnsi" w:hAnsiTheme="majorHAnsi" w:cstheme="majorHAnsi"/>
          <w:sz w:val="24"/>
          <w:szCs w:val="24"/>
          <w:lang w:val="fr-FR"/>
        </w:rPr>
        <w:t>n V</w:t>
      </w:r>
      <w:r w:rsidRPr="005667E1">
        <w:rPr>
          <w:rFonts w:asciiTheme="majorHAnsi" w:hAnsiTheme="majorHAnsi" w:cstheme="majorHAnsi" w:hint="eastAsia"/>
          <w:sz w:val="24"/>
          <w:szCs w:val="24"/>
          <w:lang w:val="fr-FR"/>
        </w:rPr>
        <w:t>ă</w:t>
      </w:r>
      <w:r w:rsidRPr="005667E1">
        <w:rPr>
          <w:rFonts w:asciiTheme="majorHAnsi" w:hAnsiTheme="majorHAnsi" w:cstheme="majorHAnsi"/>
          <w:sz w:val="24"/>
          <w:szCs w:val="24"/>
          <w:lang w:val="fr-FR"/>
        </w:rPr>
        <w:t xml:space="preserve">n Phú, theo </w:t>
      </w:r>
      <w:r w:rsidRPr="005667E1">
        <w:rPr>
          <w:rFonts w:asciiTheme="majorHAnsi" w:hAnsiTheme="majorHAnsi" w:cstheme="majorHAnsi" w:hint="eastAsia"/>
          <w:sz w:val="24"/>
          <w:szCs w:val="24"/>
          <w:lang w:val="fr-FR"/>
        </w:rPr>
        <w:t>đó</w:t>
      </w:r>
      <w:r w:rsidRPr="005667E1">
        <w:rPr>
          <w:rFonts w:asciiTheme="majorHAnsi" w:hAnsiTheme="majorHAnsi" w:cstheme="majorHAnsi"/>
          <w:sz w:val="24"/>
          <w:szCs w:val="24"/>
          <w:lang w:val="fr-FR"/>
        </w:rPr>
        <w:t xml:space="preserve">, Ban Giám </w:t>
      </w:r>
      <w:r w:rsidRPr="005667E1">
        <w:rPr>
          <w:rFonts w:asciiTheme="majorHAnsi" w:hAnsiTheme="majorHAnsi" w:cstheme="majorHAnsi" w:hint="eastAsia"/>
          <w:sz w:val="24"/>
          <w:szCs w:val="24"/>
          <w:lang w:val="fr-FR"/>
        </w:rPr>
        <w:t>đố</w:t>
      </w:r>
      <w:r w:rsidRPr="005667E1">
        <w:rPr>
          <w:rFonts w:asciiTheme="majorHAnsi" w:hAnsiTheme="majorHAnsi" w:cstheme="majorHAnsi"/>
          <w:sz w:val="24"/>
          <w:szCs w:val="24"/>
          <w:lang w:val="fr-FR"/>
        </w:rPr>
        <w:t>c Công ty tin t</w:t>
      </w:r>
      <w:r w:rsidRPr="005667E1">
        <w:rPr>
          <w:rFonts w:asciiTheme="majorHAnsi" w:hAnsiTheme="majorHAnsi" w:cstheme="majorHAnsi" w:hint="eastAsia"/>
          <w:sz w:val="24"/>
          <w:szCs w:val="24"/>
          <w:lang w:val="fr-FR"/>
        </w:rPr>
        <w:t>ưở</w:t>
      </w:r>
      <w:r w:rsidRPr="005667E1">
        <w:rPr>
          <w:rFonts w:asciiTheme="majorHAnsi" w:hAnsiTheme="majorHAnsi" w:cstheme="majorHAnsi"/>
          <w:sz w:val="24"/>
          <w:szCs w:val="24"/>
          <w:lang w:val="fr-FR"/>
        </w:rPr>
        <w:t>ng r</w:t>
      </w:r>
      <w:r w:rsidRPr="005667E1">
        <w:rPr>
          <w:rFonts w:asciiTheme="majorHAnsi" w:hAnsiTheme="majorHAnsi" w:cstheme="majorHAnsi" w:hint="eastAsia"/>
          <w:sz w:val="24"/>
          <w:szCs w:val="24"/>
          <w:lang w:val="fr-FR"/>
        </w:rPr>
        <w:t>ằ</w:t>
      </w:r>
      <w:r w:rsidRPr="005667E1">
        <w:rPr>
          <w:rFonts w:asciiTheme="majorHAnsi" w:hAnsiTheme="majorHAnsi" w:cstheme="majorHAnsi"/>
          <w:sz w:val="24"/>
          <w:szCs w:val="24"/>
          <w:lang w:val="fr-FR"/>
        </w:rPr>
        <w:t xml:space="preserve">ng Công ty có thể thu </w:t>
      </w:r>
      <w:r w:rsidRPr="005667E1">
        <w:rPr>
          <w:rFonts w:asciiTheme="majorHAnsi" w:hAnsiTheme="majorHAnsi" w:cstheme="majorHAnsi" w:hint="eastAsia"/>
          <w:sz w:val="24"/>
          <w:szCs w:val="24"/>
          <w:lang w:val="fr-FR"/>
        </w:rPr>
        <w:t>đư</w:t>
      </w:r>
      <w:r w:rsidRPr="005667E1">
        <w:rPr>
          <w:rFonts w:asciiTheme="majorHAnsi" w:hAnsiTheme="majorHAnsi" w:cstheme="majorHAnsi"/>
          <w:sz w:val="24"/>
          <w:szCs w:val="24"/>
          <w:lang w:val="fr-FR"/>
        </w:rPr>
        <w:t xml:space="preserve">ợc tiền theo tiến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 xml:space="preserve">ộ hợp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ồng t</w:t>
      </w:r>
      <w:r w:rsidRPr="005667E1">
        <w:rPr>
          <w:rFonts w:asciiTheme="majorHAnsi" w:hAnsiTheme="majorHAnsi" w:cstheme="majorHAnsi" w:hint="eastAsia"/>
          <w:sz w:val="24"/>
          <w:szCs w:val="24"/>
          <w:lang w:val="fr-FR"/>
        </w:rPr>
        <w:t>ươ</w:t>
      </w:r>
      <w:r w:rsidRPr="005667E1">
        <w:rPr>
          <w:rFonts w:asciiTheme="majorHAnsi" w:hAnsiTheme="majorHAnsi" w:cstheme="majorHAnsi"/>
          <w:sz w:val="24"/>
          <w:szCs w:val="24"/>
          <w:lang w:val="fr-FR"/>
        </w:rPr>
        <w:t xml:space="preserve">ng ứng với tiến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 xml:space="preserve">ộ xây dựng của Dự </w:t>
      </w:r>
      <w:r w:rsidRPr="005667E1">
        <w:rPr>
          <w:rFonts w:asciiTheme="majorHAnsi" w:hAnsiTheme="majorHAnsi" w:cstheme="majorHAnsi" w:hint="eastAsia"/>
          <w:sz w:val="24"/>
          <w:szCs w:val="24"/>
          <w:lang w:val="fr-FR"/>
        </w:rPr>
        <w:t>á</w:t>
      </w:r>
      <w:r w:rsidRPr="005667E1">
        <w:rPr>
          <w:rFonts w:asciiTheme="majorHAnsi" w:hAnsiTheme="majorHAnsi" w:cstheme="majorHAnsi"/>
          <w:sz w:val="24"/>
          <w:szCs w:val="24"/>
          <w:lang w:val="fr-FR"/>
        </w:rPr>
        <w:t>n V</w:t>
      </w:r>
      <w:r w:rsidRPr="005667E1">
        <w:rPr>
          <w:rFonts w:asciiTheme="majorHAnsi" w:hAnsiTheme="majorHAnsi" w:cstheme="majorHAnsi" w:hint="eastAsia"/>
          <w:sz w:val="24"/>
          <w:szCs w:val="24"/>
          <w:lang w:val="fr-FR"/>
        </w:rPr>
        <w:t>ă</w:t>
      </w:r>
      <w:r w:rsidRPr="005667E1">
        <w:rPr>
          <w:rFonts w:asciiTheme="majorHAnsi" w:hAnsiTheme="majorHAnsi" w:cstheme="majorHAnsi"/>
          <w:sz w:val="24"/>
          <w:szCs w:val="24"/>
          <w:lang w:val="fr-FR"/>
        </w:rPr>
        <w:t xml:space="preserve">n Phú. Bên cạnh </w:t>
      </w:r>
      <w:r w:rsidRPr="005667E1">
        <w:rPr>
          <w:rFonts w:asciiTheme="majorHAnsi" w:hAnsiTheme="majorHAnsi" w:cstheme="majorHAnsi" w:hint="eastAsia"/>
          <w:sz w:val="24"/>
          <w:szCs w:val="24"/>
          <w:lang w:val="fr-FR"/>
        </w:rPr>
        <w:t>đó</w:t>
      </w:r>
      <w:r w:rsidRPr="005667E1">
        <w:rPr>
          <w:rFonts w:asciiTheme="majorHAnsi" w:hAnsiTheme="majorHAnsi" w:cstheme="majorHAnsi"/>
          <w:sz w:val="24"/>
          <w:szCs w:val="24"/>
          <w:lang w:val="fr-FR"/>
        </w:rPr>
        <w:t xml:space="preserve">, Công ty </w:t>
      </w:r>
      <w:r w:rsidRPr="005667E1">
        <w:rPr>
          <w:rFonts w:asciiTheme="majorHAnsi" w:hAnsiTheme="majorHAnsi" w:cstheme="majorHAnsi" w:hint="eastAsia"/>
          <w:sz w:val="24"/>
          <w:szCs w:val="24"/>
          <w:lang w:val="fr-FR"/>
        </w:rPr>
        <w:t>đã</w:t>
      </w:r>
      <w:r w:rsidRPr="005667E1">
        <w:rPr>
          <w:rFonts w:asciiTheme="majorHAnsi" w:hAnsiTheme="majorHAnsi" w:cstheme="majorHAnsi"/>
          <w:sz w:val="24"/>
          <w:szCs w:val="24"/>
          <w:lang w:val="fr-FR"/>
        </w:rPr>
        <w:t xml:space="preserve"> tìm </w:t>
      </w:r>
      <w:r w:rsidRPr="005667E1">
        <w:rPr>
          <w:rFonts w:asciiTheme="majorHAnsi" w:hAnsiTheme="majorHAnsi" w:cstheme="majorHAnsi" w:hint="eastAsia"/>
          <w:sz w:val="24"/>
          <w:szCs w:val="24"/>
          <w:lang w:val="fr-FR"/>
        </w:rPr>
        <w:t>đư</w:t>
      </w:r>
      <w:r w:rsidRPr="005667E1">
        <w:rPr>
          <w:rFonts w:asciiTheme="majorHAnsi" w:hAnsiTheme="majorHAnsi" w:cstheme="majorHAnsi"/>
          <w:sz w:val="24"/>
          <w:szCs w:val="24"/>
          <w:lang w:val="fr-FR"/>
        </w:rPr>
        <w:t xml:space="preserve">ợc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 xml:space="preserve">ối tác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ể hợp tác và chuyển nh</w:t>
      </w:r>
      <w:r w:rsidRPr="005667E1">
        <w:rPr>
          <w:rFonts w:asciiTheme="majorHAnsi" w:hAnsiTheme="majorHAnsi" w:cstheme="majorHAnsi" w:hint="eastAsia"/>
          <w:sz w:val="24"/>
          <w:szCs w:val="24"/>
          <w:lang w:val="fr-FR"/>
        </w:rPr>
        <w:t>ư</w:t>
      </w:r>
      <w:r w:rsidRPr="005667E1">
        <w:rPr>
          <w:rFonts w:asciiTheme="majorHAnsi" w:hAnsiTheme="majorHAnsi" w:cstheme="majorHAnsi"/>
          <w:sz w:val="24"/>
          <w:szCs w:val="24"/>
          <w:lang w:val="fr-FR"/>
        </w:rPr>
        <w:t xml:space="preserve">ợng Dự </w:t>
      </w:r>
      <w:r w:rsidRPr="005667E1">
        <w:rPr>
          <w:rFonts w:asciiTheme="majorHAnsi" w:hAnsiTheme="majorHAnsi" w:cstheme="majorHAnsi" w:hint="eastAsia"/>
          <w:sz w:val="24"/>
          <w:szCs w:val="24"/>
          <w:lang w:val="fr-FR"/>
        </w:rPr>
        <w:t>á</w:t>
      </w:r>
      <w:r w:rsidRPr="005667E1">
        <w:rPr>
          <w:rFonts w:asciiTheme="majorHAnsi" w:hAnsiTheme="majorHAnsi" w:cstheme="majorHAnsi"/>
          <w:sz w:val="24"/>
          <w:szCs w:val="24"/>
          <w:lang w:val="fr-FR"/>
        </w:rPr>
        <w:t>n Việt H</w:t>
      </w:r>
      <w:r w:rsidRPr="005667E1">
        <w:rPr>
          <w:rFonts w:asciiTheme="majorHAnsi" w:hAnsiTheme="majorHAnsi" w:cstheme="majorHAnsi" w:hint="eastAsia"/>
          <w:sz w:val="24"/>
          <w:szCs w:val="24"/>
          <w:lang w:val="fr-FR"/>
        </w:rPr>
        <w:t>ư</w:t>
      </w:r>
      <w:r w:rsidRPr="005667E1">
        <w:rPr>
          <w:rFonts w:asciiTheme="majorHAnsi" w:hAnsiTheme="majorHAnsi" w:cstheme="majorHAnsi"/>
          <w:sz w:val="24"/>
          <w:szCs w:val="24"/>
          <w:lang w:val="fr-FR"/>
        </w:rPr>
        <w:t xml:space="preserve">ng </w:t>
      </w:r>
      <w:r w:rsidRPr="005667E1">
        <w:rPr>
          <w:rFonts w:asciiTheme="majorHAnsi" w:hAnsiTheme="majorHAnsi" w:cstheme="majorHAnsi" w:hint="eastAsia"/>
          <w:sz w:val="24"/>
          <w:szCs w:val="24"/>
          <w:lang w:val="fr-FR"/>
        </w:rPr>
        <w:t>đ</w:t>
      </w:r>
      <w:r w:rsidRPr="005667E1">
        <w:rPr>
          <w:rFonts w:asciiTheme="majorHAnsi" w:hAnsiTheme="majorHAnsi" w:cstheme="majorHAnsi"/>
          <w:sz w:val="24"/>
          <w:szCs w:val="24"/>
          <w:lang w:val="fr-FR"/>
        </w:rPr>
        <w:t xml:space="preserve">ồng thời Công ty cũng sẽ cân </w:t>
      </w:r>
      <w:r w:rsidRPr="005667E1">
        <w:rPr>
          <w:rFonts w:asciiTheme="majorHAnsi" w:hAnsiTheme="majorHAnsi" w:cstheme="majorHAnsi" w:hint="eastAsia"/>
          <w:sz w:val="24"/>
          <w:szCs w:val="24"/>
          <w:lang w:val="fr-FR"/>
        </w:rPr>
        <w:t>đố</w:t>
      </w:r>
      <w:r w:rsidRPr="005667E1">
        <w:rPr>
          <w:rFonts w:asciiTheme="majorHAnsi" w:hAnsiTheme="majorHAnsi" w:cstheme="majorHAnsi"/>
          <w:sz w:val="24"/>
          <w:szCs w:val="24"/>
          <w:lang w:val="fr-FR"/>
        </w:rPr>
        <w:t xml:space="preserve">i </w:t>
      </w:r>
      <w:r w:rsidRPr="005667E1">
        <w:rPr>
          <w:rFonts w:asciiTheme="majorHAnsi" w:hAnsiTheme="majorHAnsi" w:cstheme="majorHAnsi" w:hint="eastAsia"/>
          <w:sz w:val="24"/>
          <w:szCs w:val="24"/>
          <w:lang w:val="fr-FR"/>
        </w:rPr>
        <w:t>đượ</w:t>
      </w:r>
      <w:r w:rsidRPr="005667E1">
        <w:rPr>
          <w:rFonts w:asciiTheme="majorHAnsi" w:hAnsiTheme="majorHAnsi" w:cstheme="majorHAnsi"/>
          <w:sz w:val="24"/>
          <w:szCs w:val="24"/>
          <w:lang w:val="fr-FR"/>
        </w:rPr>
        <w:t xml:space="preserve">c dòng tiền </w:t>
      </w:r>
      <w:r w:rsidRPr="005667E1">
        <w:rPr>
          <w:rFonts w:asciiTheme="majorHAnsi" w:hAnsiTheme="majorHAnsi" w:cstheme="majorHAnsi" w:hint="eastAsia"/>
          <w:sz w:val="24"/>
          <w:szCs w:val="24"/>
          <w:lang w:val="fr-FR"/>
        </w:rPr>
        <w:t>để</w:t>
      </w:r>
      <w:r w:rsidRPr="005667E1">
        <w:rPr>
          <w:rFonts w:asciiTheme="majorHAnsi" w:hAnsiTheme="majorHAnsi" w:cstheme="majorHAnsi"/>
          <w:sz w:val="24"/>
          <w:szCs w:val="24"/>
          <w:lang w:val="fr-FR"/>
        </w:rPr>
        <w:t xml:space="preserve"> thanh toán các khoản n</w:t>
      </w:r>
      <w:r w:rsidRPr="005667E1">
        <w:rPr>
          <w:rFonts w:asciiTheme="majorHAnsi" w:hAnsiTheme="majorHAnsi" w:cstheme="majorHAnsi" w:hint="eastAsia"/>
          <w:sz w:val="24"/>
          <w:szCs w:val="24"/>
          <w:lang w:val="fr-FR"/>
        </w:rPr>
        <w:t>ợ</w:t>
      </w:r>
      <w:r w:rsidRPr="005667E1">
        <w:rPr>
          <w:rFonts w:asciiTheme="majorHAnsi" w:hAnsiTheme="majorHAnsi" w:cstheme="majorHAnsi"/>
          <w:sz w:val="24"/>
          <w:szCs w:val="24"/>
          <w:lang w:val="fr-FR"/>
        </w:rPr>
        <w:t xml:space="preserve"> khi </w:t>
      </w:r>
      <w:r w:rsidRPr="005667E1">
        <w:rPr>
          <w:rFonts w:asciiTheme="majorHAnsi" w:hAnsiTheme="majorHAnsi" w:cstheme="majorHAnsi" w:hint="eastAsia"/>
          <w:sz w:val="24"/>
          <w:szCs w:val="24"/>
          <w:lang w:val="fr-FR"/>
        </w:rPr>
        <w:t>đế</w:t>
      </w:r>
      <w:r w:rsidRPr="005667E1">
        <w:rPr>
          <w:rFonts w:asciiTheme="majorHAnsi" w:hAnsiTheme="majorHAnsi" w:cstheme="majorHAnsi"/>
          <w:sz w:val="24"/>
          <w:szCs w:val="24"/>
          <w:lang w:val="fr-FR"/>
        </w:rPr>
        <w:t xml:space="preserve">n hạn và phục vụ cho hoạt </w:t>
      </w:r>
      <w:r w:rsidRPr="005667E1">
        <w:rPr>
          <w:rFonts w:asciiTheme="majorHAnsi" w:hAnsiTheme="majorHAnsi" w:cstheme="majorHAnsi" w:hint="eastAsia"/>
          <w:sz w:val="24"/>
          <w:szCs w:val="24"/>
          <w:lang w:val="fr-FR"/>
        </w:rPr>
        <w:t>độ</w:t>
      </w:r>
      <w:r w:rsidRPr="005667E1">
        <w:rPr>
          <w:rFonts w:asciiTheme="majorHAnsi" w:hAnsiTheme="majorHAnsi" w:cstheme="majorHAnsi"/>
          <w:sz w:val="24"/>
          <w:szCs w:val="24"/>
          <w:lang w:val="fr-FR"/>
        </w:rPr>
        <w:t>ng kinh doanh của Công ty.</w:t>
      </w:r>
    </w:p>
    <w:p w:rsidR="00A139C5" w:rsidRPr="00270043" w:rsidRDefault="00A139C5" w:rsidP="00A139C5">
      <w:pPr>
        <w:ind w:left="720" w:right="-22"/>
        <w:jc w:val="both"/>
        <w:rPr>
          <w:rFonts w:asciiTheme="majorHAnsi" w:hAnsiTheme="majorHAnsi" w:cstheme="majorHAnsi"/>
        </w:rPr>
      </w:pPr>
    </w:p>
    <w:p w:rsidR="00A139C5" w:rsidRPr="00270043" w:rsidRDefault="00A139C5" w:rsidP="00A139C5">
      <w:pPr>
        <w:pStyle w:val="Level0"/>
        <w:tabs>
          <w:tab w:val="clear" w:pos="576"/>
          <w:tab w:val="clear" w:pos="1152"/>
          <w:tab w:val="clear" w:pos="1728"/>
          <w:tab w:val="clear" w:pos="2304"/>
        </w:tabs>
        <w:spacing w:before="0" w:line="240" w:lineRule="auto"/>
        <w:ind w:firstLine="133"/>
        <w:jc w:val="both"/>
        <w:rPr>
          <w:rFonts w:asciiTheme="majorHAnsi" w:hAnsiTheme="majorHAnsi" w:cstheme="majorHAnsi"/>
          <w:b/>
          <w:sz w:val="24"/>
          <w:szCs w:val="24"/>
          <w:lang w:val="en-US"/>
        </w:rPr>
      </w:pPr>
      <w:r w:rsidRPr="005667E1">
        <w:rPr>
          <w:rFonts w:asciiTheme="majorHAnsi" w:hAnsiTheme="majorHAnsi" w:cstheme="majorHAnsi"/>
          <w:b/>
          <w:sz w:val="24"/>
          <w:szCs w:val="24"/>
          <w:lang w:val="en-US"/>
        </w:rPr>
        <w:t>Năm tài chính</w:t>
      </w:r>
    </w:p>
    <w:p w:rsidR="00A139C5" w:rsidRPr="00270043" w:rsidRDefault="00A139C5" w:rsidP="00A139C5">
      <w:pPr>
        <w:pStyle w:val="BodyTextIndent"/>
        <w:spacing w:line="200" w:lineRule="exact"/>
        <w:ind w:left="706" w:right="43"/>
        <w:rPr>
          <w:rFonts w:asciiTheme="majorHAnsi" w:hAnsiTheme="majorHAnsi" w:cstheme="majorHAnsi"/>
          <w:sz w:val="24"/>
          <w:szCs w:val="24"/>
        </w:rPr>
      </w:pPr>
    </w:p>
    <w:p w:rsidR="00A139C5" w:rsidRPr="00270043" w:rsidRDefault="00A139C5" w:rsidP="00A139C5">
      <w:pPr>
        <w:ind w:left="709" w:firstLine="11"/>
        <w:jc w:val="both"/>
        <w:rPr>
          <w:rFonts w:asciiTheme="majorHAnsi" w:hAnsiTheme="majorHAnsi" w:cstheme="majorHAnsi"/>
        </w:rPr>
      </w:pPr>
      <w:r w:rsidRPr="005667E1">
        <w:rPr>
          <w:rFonts w:asciiTheme="majorHAnsi" w:hAnsiTheme="majorHAnsi" w:cstheme="majorHAnsi"/>
        </w:rPr>
        <w:t>Năm tài chính của Công ty bắt đầu từ ngày 01 tháng 01 và kết thúc vào ngày 31 tháng 12.</w:t>
      </w:r>
    </w:p>
    <w:p w:rsidR="00A139C5" w:rsidRPr="00270043" w:rsidRDefault="00A139C5" w:rsidP="00A139C5">
      <w:pPr>
        <w:ind w:left="709" w:firstLine="11"/>
        <w:jc w:val="both"/>
        <w:rPr>
          <w:rFonts w:asciiTheme="majorHAnsi" w:eastAsia="PMingLiU" w:hAnsiTheme="majorHAnsi" w:cstheme="majorHAnsi"/>
        </w:rPr>
      </w:pPr>
    </w:p>
    <w:p w:rsidR="00A139C5" w:rsidRPr="00270043" w:rsidRDefault="00A139C5" w:rsidP="00A139C5">
      <w:pPr>
        <w:ind w:left="709" w:firstLine="11"/>
        <w:jc w:val="both"/>
        <w:rPr>
          <w:rFonts w:asciiTheme="majorHAnsi" w:eastAsia="PMingLiU" w:hAnsiTheme="majorHAnsi" w:cstheme="majorHAnsi"/>
        </w:rPr>
      </w:pPr>
    </w:p>
    <w:p w:rsidR="00A139C5" w:rsidRPr="00270043" w:rsidRDefault="00A139C5" w:rsidP="00483CC5">
      <w:pPr>
        <w:pStyle w:val="BodyText2"/>
        <w:numPr>
          <w:ilvl w:val="0"/>
          <w:numId w:val="35"/>
        </w:numPr>
        <w:spacing w:after="0" w:line="240" w:lineRule="auto"/>
        <w:ind w:right="-14"/>
        <w:rPr>
          <w:rFonts w:asciiTheme="majorHAnsi" w:hAnsiTheme="majorHAnsi" w:cstheme="majorHAnsi"/>
          <w:b/>
          <w:iCs/>
        </w:rPr>
      </w:pPr>
      <w:r w:rsidRPr="005667E1">
        <w:rPr>
          <w:rFonts w:asciiTheme="majorHAnsi" w:hAnsiTheme="majorHAnsi" w:cstheme="majorHAnsi"/>
          <w:b/>
          <w:lang w:val="es-MX"/>
        </w:rPr>
        <w:t>HƯỚNG DẪN KẾ TOÁN MỚI ĐÃ BAN HÀNH NHƯNG CHƯA ÁP DỤNG</w:t>
      </w:r>
    </w:p>
    <w:p w:rsidR="00A139C5" w:rsidRPr="00270043" w:rsidRDefault="00A139C5" w:rsidP="00A139C5">
      <w:pPr>
        <w:jc w:val="both"/>
        <w:rPr>
          <w:rFonts w:asciiTheme="majorHAnsi" w:hAnsiTheme="majorHAnsi" w:cstheme="majorHAnsi"/>
          <w:b/>
          <w:lang w:val="fr-FR"/>
        </w:rPr>
      </w:pPr>
    </w:p>
    <w:p w:rsidR="00A139C5" w:rsidRPr="00270043" w:rsidRDefault="00A139C5" w:rsidP="00A139C5">
      <w:pPr>
        <w:pStyle w:val="BodyTextIndent"/>
        <w:ind w:left="720"/>
        <w:rPr>
          <w:rFonts w:asciiTheme="majorHAnsi" w:hAnsiTheme="majorHAnsi" w:cstheme="majorHAnsi"/>
          <w:sz w:val="24"/>
          <w:szCs w:val="24"/>
          <w:lang w:val="fr-FR"/>
        </w:rPr>
      </w:pPr>
      <w:r w:rsidRPr="005667E1">
        <w:rPr>
          <w:rFonts w:asciiTheme="majorHAnsi" w:hAnsiTheme="majorHAnsi" w:cstheme="majorHAnsi"/>
          <w:sz w:val="24"/>
          <w:szCs w:val="24"/>
          <w:lang w:val="es-MX"/>
        </w:rPr>
        <w:t>Ngày 22 tháng 12 n</w:t>
      </w:r>
      <w:r w:rsidRPr="005667E1">
        <w:rPr>
          <w:rFonts w:asciiTheme="majorHAnsi" w:hAnsiTheme="majorHAnsi" w:cstheme="majorHAnsi" w:hint="eastAsia"/>
          <w:sz w:val="24"/>
          <w:szCs w:val="24"/>
          <w:lang w:val="es-MX"/>
        </w:rPr>
        <w:t>ă</w:t>
      </w:r>
      <w:r w:rsidRPr="005667E1">
        <w:rPr>
          <w:rFonts w:asciiTheme="majorHAnsi" w:hAnsiTheme="majorHAnsi" w:cstheme="majorHAnsi"/>
          <w:sz w:val="24"/>
          <w:szCs w:val="24"/>
          <w:lang w:val="es-MX"/>
        </w:rPr>
        <w:t xml:space="preserve">m 2014, Bộ Tài chính </w:t>
      </w:r>
      <w:r w:rsidRPr="005667E1">
        <w:rPr>
          <w:rFonts w:asciiTheme="majorHAnsi" w:hAnsiTheme="majorHAnsi" w:cstheme="majorHAnsi" w:hint="eastAsia"/>
          <w:sz w:val="24"/>
          <w:szCs w:val="24"/>
          <w:lang w:val="es-MX"/>
        </w:rPr>
        <w:t>đã</w:t>
      </w:r>
      <w:r w:rsidRPr="005667E1">
        <w:rPr>
          <w:rFonts w:asciiTheme="majorHAnsi" w:hAnsiTheme="majorHAnsi" w:cstheme="majorHAnsi"/>
          <w:sz w:val="24"/>
          <w:szCs w:val="24"/>
          <w:lang w:val="es-MX"/>
        </w:rPr>
        <w:t xml:space="preserve"> ban hành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số 200/2014/TT-BTC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200”) h</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ớng dẫn </w:t>
      </w:r>
      <w:r w:rsidRPr="005667E1">
        <w:rPr>
          <w:rFonts w:asciiTheme="majorHAnsi" w:hAnsiTheme="majorHAnsi" w:cstheme="majorHAnsi" w:hint="eastAsia"/>
          <w:sz w:val="24"/>
          <w:szCs w:val="24"/>
          <w:lang w:val="es-MX"/>
        </w:rPr>
        <w:t>á</w:t>
      </w:r>
      <w:r w:rsidRPr="005667E1">
        <w:rPr>
          <w:rFonts w:asciiTheme="majorHAnsi" w:hAnsiTheme="majorHAnsi" w:cstheme="majorHAnsi"/>
          <w:sz w:val="24"/>
          <w:szCs w:val="24"/>
          <w:lang w:val="es-MX"/>
        </w:rPr>
        <w:t xml:space="preserve">p dụng chế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ộ kế toán cho doanh nghiệp.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này sẽ có hiệu lực cho n</w:t>
      </w:r>
      <w:r w:rsidRPr="005667E1">
        <w:rPr>
          <w:rFonts w:asciiTheme="majorHAnsi" w:hAnsiTheme="majorHAnsi" w:cstheme="majorHAnsi" w:hint="eastAsia"/>
          <w:sz w:val="24"/>
          <w:szCs w:val="24"/>
          <w:lang w:val="es-MX"/>
        </w:rPr>
        <w:t>ă</w:t>
      </w:r>
      <w:r w:rsidRPr="005667E1">
        <w:rPr>
          <w:rFonts w:asciiTheme="majorHAnsi" w:hAnsiTheme="majorHAnsi" w:cstheme="majorHAnsi"/>
          <w:sz w:val="24"/>
          <w:szCs w:val="24"/>
          <w:lang w:val="es-MX"/>
        </w:rPr>
        <w:t xml:space="preserve">m tài chính bắt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ầu vào hoặc sau ngày 01 tháng 01 n</w:t>
      </w:r>
      <w:r w:rsidRPr="005667E1">
        <w:rPr>
          <w:rFonts w:asciiTheme="majorHAnsi" w:hAnsiTheme="majorHAnsi" w:cstheme="majorHAnsi" w:hint="eastAsia"/>
          <w:sz w:val="24"/>
          <w:szCs w:val="24"/>
          <w:lang w:val="es-MX"/>
        </w:rPr>
        <w:t>ă</w:t>
      </w:r>
      <w:r w:rsidRPr="005667E1">
        <w:rPr>
          <w:rFonts w:asciiTheme="majorHAnsi" w:hAnsiTheme="majorHAnsi" w:cstheme="majorHAnsi"/>
          <w:sz w:val="24"/>
          <w:szCs w:val="24"/>
          <w:lang w:val="es-MX"/>
        </w:rPr>
        <w:t>m 2015.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200 thay thế cho các quy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 xml:space="preserve">ịnh về chế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 xml:space="preserve">ộ kế toán doanh nghiệp ban hành theo Quyết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ịnh số 15/2006/Q</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-BTC ngày 20 tháng 3 n</w:t>
      </w:r>
      <w:r w:rsidRPr="005667E1">
        <w:rPr>
          <w:rFonts w:asciiTheme="majorHAnsi" w:hAnsiTheme="majorHAnsi" w:cstheme="majorHAnsi" w:hint="eastAsia"/>
          <w:sz w:val="24"/>
          <w:szCs w:val="24"/>
          <w:lang w:val="es-MX"/>
        </w:rPr>
        <w:t>ă</w:t>
      </w:r>
      <w:r w:rsidRPr="005667E1">
        <w:rPr>
          <w:rFonts w:asciiTheme="majorHAnsi" w:hAnsiTheme="majorHAnsi" w:cstheme="majorHAnsi"/>
          <w:sz w:val="24"/>
          <w:szCs w:val="24"/>
          <w:lang w:val="es-MX"/>
        </w:rPr>
        <w:t>m 2006 của Bộ Tài chính và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số 244/2009/TT-BTC ngày 31 tháng 12 n</w:t>
      </w:r>
      <w:r w:rsidRPr="005667E1">
        <w:rPr>
          <w:rFonts w:asciiTheme="majorHAnsi" w:hAnsiTheme="majorHAnsi" w:cstheme="majorHAnsi" w:hint="eastAsia"/>
          <w:sz w:val="24"/>
          <w:szCs w:val="24"/>
          <w:lang w:val="es-MX"/>
        </w:rPr>
        <w:t>ă</w:t>
      </w:r>
      <w:r w:rsidRPr="005667E1">
        <w:rPr>
          <w:rFonts w:asciiTheme="majorHAnsi" w:hAnsiTheme="majorHAnsi" w:cstheme="majorHAnsi"/>
          <w:sz w:val="24"/>
          <w:szCs w:val="24"/>
          <w:lang w:val="es-MX"/>
        </w:rPr>
        <w:t xml:space="preserve">m 2009 của Bộ Tài chính. Ban Giám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 xml:space="preserve">ốc Công ty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 xml:space="preserve">ang </w:t>
      </w:r>
      <w:r w:rsidRPr="005667E1">
        <w:rPr>
          <w:rFonts w:asciiTheme="majorHAnsi" w:hAnsiTheme="majorHAnsi" w:cstheme="majorHAnsi" w:hint="eastAsia"/>
          <w:sz w:val="24"/>
          <w:szCs w:val="24"/>
          <w:lang w:val="es-MX"/>
        </w:rPr>
        <w:t>đá</w:t>
      </w:r>
      <w:r w:rsidRPr="005667E1">
        <w:rPr>
          <w:rFonts w:asciiTheme="majorHAnsi" w:hAnsiTheme="majorHAnsi" w:cstheme="majorHAnsi"/>
          <w:sz w:val="24"/>
          <w:szCs w:val="24"/>
          <w:lang w:val="es-MX"/>
        </w:rPr>
        <w:t xml:space="preserve">nh giá mức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ộ ảnh h</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ởng của việc </w:t>
      </w:r>
      <w:r w:rsidRPr="005667E1">
        <w:rPr>
          <w:rFonts w:asciiTheme="majorHAnsi" w:hAnsiTheme="majorHAnsi" w:cstheme="majorHAnsi" w:hint="eastAsia"/>
          <w:sz w:val="24"/>
          <w:szCs w:val="24"/>
          <w:lang w:val="es-MX"/>
        </w:rPr>
        <w:t>á</w:t>
      </w:r>
      <w:r w:rsidRPr="005667E1">
        <w:rPr>
          <w:rFonts w:asciiTheme="majorHAnsi" w:hAnsiTheme="majorHAnsi" w:cstheme="majorHAnsi"/>
          <w:sz w:val="24"/>
          <w:szCs w:val="24"/>
          <w:lang w:val="es-MX"/>
        </w:rPr>
        <w:t>p dụng Thông t</w:t>
      </w:r>
      <w:r w:rsidRPr="005667E1">
        <w:rPr>
          <w:rFonts w:asciiTheme="majorHAnsi" w:hAnsiTheme="majorHAnsi" w:cstheme="majorHAnsi" w:hint="eastAsia"/>
          <w:sz w:val="24"/>
          <w:szCs w:val="24"/>
          <w:lang w:val="es-MX"/>
        </w:rPr>
        <w:t>ư</w:t>
      </w:r>
      <w:r w:rsidRPr="005667E1">
        <w:rPr>
          <w:rFonts w:asciiTheme="majorHAnsi" w:hAnsiTheme="majorHAnsi" w:cstheme="majorHAnsi"/>
          <w:sz w:val="24"/>
          <w:szCs w:val="24"/>
          <w:lang w:val="es-MX"/>
        </w:rPr>
        <w:t xml:space="preserve"> này </w:t>
      </w:r>
      <w:r w:rsidRPr="005667E1">
        <w:rPr>
          <w:rFonts w:asciiTheme="majorHAnsi" w:hAnsiTheme="majorHAnsi" w:cstheme="majorHAnsi" w:hint="eastAsia"/>
          <w:sz w:val="24"/>
          <w:szCs w:val="24"/>
          <w:lang w:val="es-MX"/>
        </w:rPr>
        <w:t>đ</w:t>
      </w:r>
      <w:r w:rsidRPr="005667E1">
        <w:rPr>
          <w:rFonts w:asciiTheme="majorHAnsi" w:hAnsiTheme="majorHAnsi" w:cstheme="majorHAnsi"/>
          <w:sz w:val="24"/>
          <w:szCs w:val="24"/>
          <w:lang w:val="es-MX"/>
        </w:rPr>
        <w:t>ến các báo cáo tài chính trong t</w:t>
      </w:r>
      <w:r w:rsidRPr="005667E1">
        <w:rPr>
          <w:rFonts w:asciiTheme="majorHAnsi" w:hAnsiTheme="majorHAnsi" w:cstheme="majorHAnsi" w:hint="eastAsia"/>
          <w:sz w:val="24"/>
          <w:szCs w:val="24"/>
          <w:lang w:val="es-MX"/>
        </w:rPr>
        <w:t>ươ</w:t>
      </w:r>
      <w:r w:rsidRPr="005667E1">
        <w:rPr>
          <w:rFonts w:asciiTheme="majorHAnsi" w:hAnsiTheme="majorHAnsi" w:cstheme="majorHAnsi"/>
          <w:sz w:val="24"/>
          <w:szCs w:val="24"/>
          <w:lang w:val="es-MX"/>
        </w:rPr>
        <w:t>ng lai của Công ty.</w:t>
      </w:r>
    </w:p>
    <w:p w:rsidR="00A139C5" w:rsidRPr="00270043" w:rsidRDefault="00A139C5" w:rsidP="00A139C5">
      <w:pPr>
        <w:pStyle w:val="BodyTextIndent"/>
        <w:rPr>
          <w:rFonts w:asciiTheme="majorHAnsi" w:hAnsiTheme="majorHAnsi" w:cstheme="majorHAnsi"/>
          <w:sz w:val="24"/>
          <w:szCs w:val="24"/>
          <w:lang w:val="fr-FR"/>
        </w:rPr>
      </w:pPr>
    </w:p>
    <w:p w:rsidR="00A139C5" w:rsidRPr="00270043" w:rsidRDefault="00A139C5" w:rsidP="00A139C5">
      <w:pPr>
        <w:pStyle w:val="BodyTextIndent"/>
        <w:ind w:left="720"/>
        <w:rPr>
          <w:rFonts w:asciiTheme="majorHAnsi" w:hAnsiTheme="majorHAnsi" w:cstheme="majorHAnsi"/>
          <w:b/>
          <w:iCs/>
          <w:sz w:val="24"/>
          <w:szCs w:val="24"/>
          <w:lang w:val="fr-FR"/>
        </w:rPr>
      </w:pPr>
    </w:p>
    <w:p w:rsidR="00A139C5" w:rsidRPr="00270043" w:rsidRDefault="00A139C5" w:rsidP="00A139C5">
      <w:pPr>
        <w:pStyle w:val="BodyText2"/>
        <w:spacing w:line="240" w:lineRule="auto"/>
        <w:ind w:right="-14"/>
        <w:rPr>
          <w:rFonts w:asciiTheme="majorHAnsi" w:hAnsiTheme="majorHAnsi" w:cstheme="majorHAnsi"/>
          <w:b/>
        </w:rPr>
      </w:pPr>
      <w:r w:rsidRPr="005667E1">
        <w:rPr>
          <w:rFonts w:asciiTheme="majorHAnsi" w:hAnsiTheme="majorHAnsi" w:cstheme="majorHAnsi"/>
          <w:b/>
        </w:rPr>
        <w:br w:type="page"/>
      </w:r>
      <w:r w:rsidRPr="005667E1">
        <w:rPr>
          <w:rFonts w:asciiTheme="majorHAnsi" w:hAnsiTheme="majorHAnsi" w:cstheme="majorHAnsi"/>
          <w:b/>
        </w:rPr>
        <w:lastRenderedPageBreak/>
        <w:t>4.</w:t>
      </w:r>
      <w:r w:rsidRPr="005667E1">
        <w:rPr>
          <w:rFonts w:asciiTheme="majorHAnsi" w:hAnsiTheme="majorHAnsi" w:cstheme="majorHAnsi"/>
          <w:b/>
        </w:rPr>
        <w:tab/>
        <w:t>TÓM TẮT CÁC CHÍNH SÁCH KẾ TOÁN CHỦ YẾU</w:t>
      </w:r>
    </w:p>
    <w:p w:rsidR="00A139C5" w:rsidRPr="00270043" w:rsidRDefault="00A139C5" w:rsidP="00A139C5">
      <w:pPr>
        <w:ind w:left="720"/>
        <w:rPr>
          <w:rFonts w:asciiTheme="majorHAnsi" w:hAnsiTheme="majorHAnsi" w:cstheme="majorHAnsi"/>
          <w:lang w:val="fr-FR"/>
        </w:rPr>
      </w:pPr>
    </w:p>
    <w:p w:rsidR="00A139C5" w:rsidRPr="00270043" w:rsidRDefault="00A139C5" w:rsidP="00A139C5">
      <w:pPr>
        <w:pStyle w:val="BodyTextIndent"/>
        <w:ind w:firstLine="360"/>
        <w:rPr>
          <w:rFonts w:asciiTheme="majorHAnsi" w:hAnsiTheme="majorHAnsi" w:cstheme="majorHAnsi"/>
          <w:sz w:val="24"/>
          <w:szCs w:val="24"/>
        </w:rPr>
      </w:pPr>
      <w:r w:rsidRPr="005667E1">
        <w:rPr>
          <w:rFonts w:asciiTheme="majorHAnsi" w:hAnsiTheme="majorHAnsi" w:cstheme="majorHAnsi"/>
          <w:sz w:val="24"/>
          <w:szCs w:val="24"/>
        </w:rPr>
        <w:t xml:space="preserve">Sau </w:t>
      </w:r>
      <w:r w:rsidRPr="005667E1">
        <w:rPr>
          <w:rFonts w:asciiTheme="majorHAnsi" w:hAnsiTheme="majorHAnsi" w:cstheme="majorHAnsi" w:hint="eastAsia"/>
          <w:sz w:val="24"/>
          <w:szCs w:val="24"/>
        </w:rPr>
        <w:t>đâ</w:t>
      </w:r>
      <w:r w:rsidRPr="005667E1">
        <w:rPr>
          <w:rFonts w:asciiTheme="majorHAnsi" w:hAnsiTheme="majorHAnsi" w:cstheme="majorHAnsi"/>
          <w:sz w:val="24"/>
          <w:szCs w:val="24"/>
        </w:rPr>
        <w:t xml:space="preserve">y là các chính sách kế toán chủ yếu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Công ty </w:t>
      </w:r>
      <w:r w:rsidRPr="005667E1">
        <w:rPr>
          <w:rFonts w:asciiTheme="majorHAnsi" w:hAnsiTheme="majorHAnsi" w:cstheme="majorHAnsi" w:hint="eastAsia"/>
          <w:sz w:val="24"/>
          <w:szCs w:val="24"/>
        </w:rPr>
        <w:t>á</w:t>
      </w:r>
      <w:r w:rsidRPr="005667E1">
        <w:rPr>
          <w:rFonts w:asciiTheme="majorHAnsi" w:hAnsiTheme="majorHAnsi" w:cstheme="majorHAnsi"/>
          <w:sz w:val="24"/>
          <w:szCs w:val="24"/>
        </w:rPr>
        <w:t>p dụng trong việc lập báo cáo tài chính:</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hint="eastAsia"/>
          <w:szCs w:val="24"/>
        </w:rPr>
        <w:t>Ư</w:t>
      </w:r>
      <w:r w:rsidRPr="005667E1">
        <w:rPr>
          <w:rFonts w:asciiTheme="majorHAnsi" w:hAnsiTheme="majorHAnsi" w:cstheme="majorHAnsi"/>
          <w:szCs w:val="24"/>
        </w:rPr>
        <w:t>ớc tính kế toán</w:t>
      </w:r>
    </w:p>
    <w:p w:rsidR="00A139C5" w:rsidRPr="00270043" w:rsidRDefault="00A139C5" w:rsidP="00A139C5">
      <w:pPr>
        <w:ind w:left="720"/>
        <w:jc w:val="both"/>
        <w:rPr>
          <w:rFonts w:asciiTheme="majorHAnsi" w:hAnsiTheme="majorHAnsi" w:cstheme="majorHAnsi"/>
        </w:rPr>
      </w:pPr>
    </w:p>
    <w:p w:rsidR="00A139C5" w:rsidRPr="00270043" w:rsidRDefault="00A139C5" w:rsidP="00A139C5">
      <w:pPr>
        <w:pStyle w:val="Level0"/>
        <w:tabs>
          <w:tab w:val="clear" w:pos="576"/>
          <w:tab w:val="clear" w:pos="1152"/>
          <w:tab w:val="clear" w:pos="1728"/>
          <w:tab w:val="clear" w:pos="2304"/>
        </w:tabs>
        <w:spacing w:before="0" w:line="240" w:lineRule="auto"/>
        <w:ind w:left="720" w:firstLine="0"/>
        <w:jc w:val="both"/>
        <w:rPr>
          <w:rFonts w:asciiTheme="majorHAnsi" w:hAnsiTheme="majorHAnsi" w:cstheme="majorHAnsi"/>
          <w:sz w:val="24"/>
          <w:szCs w:val="24"/>
          <w:lang w:val="en-US"/>
        </w:rPr>
      </w:pPr>
      <w:r w:rsidRPr="005667E1">
        <w:rPr>
          <w:rFonts w:asciiTheme="majorHAnsi" w:hAnsiTheme="majorHAnsi" w:cstheme="majorHAnsi"/>
          <w:sz w:val="24"/>
          <w:szCs w:val="24"/>
          <w:lang w:val="en-US"/>
        </w:rPr>
        <w:t xml:space="preserve">Việc lập báo cáo tài chính tuân thủ theo các </w:t>
      </w:r>
      <w:r w:rsidRPr="005667E1">
        <w:rPr>
          <w:rFonts w:asciiTheme="majorHAnsi" w:hAnsiTheme="majorHAnsi" w:cstheme="majorHAnsi"/>
          <w:sz w:val="24"/>
          <w:szCs w:val="24"/>
          <w:lang w:val="es-MX"/>
        </w:rPr>
        <w:t>c</w:t>
      </w:r>
      <w:r w:rsidRPr="005667E1">
        <w:rPr>
          <w:rFonts w:asciiTheme="majorHAnsi" w:hAnsiTheme="majorHAnsi" w:cstheme="majorHAnsi"/>
          <w:sz w:val="24"/>
          <w:szCs w:val="24"/>
        </w:rPr>
        <w:t xml:space="preserve">huẩn mực kế toán, chế độ kế toán doanh nghiệp Việt Nam và các quy định pháp lý có liên quan đến việc lập và trình bày báo cáo tài chính </w:t>
      </w:r>
      <w:r w:rsidRPr="005667E1">
        <w:rPr>
          <w:rFonts w:asciiTheme="majorHAnsi" w:hAnsiTheme="majorHAnsi" w:cstheme="majorHAnsi"/>
          <w:sz w:val="24"/>
          <w:szCs w:val="24"/>
          <w:lang w:val="en-US"/>
        </w:rPr>
        <w:t>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Mặc dù các ước tính kế toán được lập bằng tất cả sự hiểu biết của Ban Giám đốc, số thực tế phát sinh có thể khác với các ước tính, giả định đặt ra.</w:t>
      </w: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sz w:val="24"/>
          <w:szCs w:val="24"/>
          <w:lang w:val="en-U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sz w:val="24"/>
          <w:szCs w:val="24"/>
          <w:lang w:val="en-US"/>
        </w:rPr>
      </w:pPr>
      <w:r w:rsidRPr="005667E1">
        <w:rPr>
          <w:rFonts w:asciiTheme="majorHAnsi" w:hAnsiTheme="majorHAnsi" w:cstheme="majorHAnsi"/>
          <w:b/>
          <w:sz w:val="24"/>
          <w:szCs w:val="24"/>
          <w:lang w:val="en-US"/>
        </w:rPr>
        <w:t>Công cụ tài chính</w:t>
      </w: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sz w:val="24"/>
          <w:szCs w:val="24"/>
          <w:lang w:val="en-U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i/>
          <w:sz w:val="24"/>
          <w:szCs w:val="24"/>
          <w:lang w:val="en-US"/>
        </w:rPr>
      </w:pPr>
      <w:r w:rsidRPr="005667E1">
        <w:rPr>
          <w:rFonts w:asciiTheme="majorHAnsi" w:hAnsiTheme="majorHAnsi" w:cstheme="majorHAnsi"/>
          <w:b/>
          <w:i/>
          <w:sz w:val="24"/>
          <w:szCs w:val="24"/>
          <w:lang w:val="en-US"/>
        </w:rPr>
        <w:t>Ghi nhận ban đầu</w:t>
      </w: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sz w:val="24"/>
          <w:szCs w:val="24"/>
          <w:lang w:val="en-U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sz w:val="24"/>
          <w:szCs w:val="24"/>
          <w:lang w:val="en-US"/>
        </w:rPr>
      </w:pPr>
      <w:r w:rsidRPr="005667E1">
        <w:rPr>
          <w:rFonts w:asciiTheme="majorHAnsi" w:hAnsiTheme="majorHAnsi" w:cstheme="majorHAnsi"/>
          <w:i/>
          <w:sz w:val="24"/>
          <w:szCs w:val="24"/>
          <w:lang w:val="en-US"/>
        </w:rPr>
        <w:t>Tài sản tài chính:</w:t>
      </w:r>
      <w:r w:rsidRPr="005667E1">
        <w:rPr>
          <w:rFonts w:asciiTheme="majorHAnsi" w:hAnsiTheme="majorHAnsi" w:cstheme="majorHAnsi"/>
          <w:sz w:val="24"/>
          <w:szCs w:val="24"/>
          <w:lang w:val="en-US"/>
        </w:rPr>
        <w:t xml:space="preserve"> Tại ngày ghi nhận ban đầu, tài sản tài chính được ghi nhận theo giá gốc cộng các chi phí giao dịch có liên quan trực tiếp đến việc mua sắm tài sản tài chính đó. Tài sản tài chính của Công ty bao gồm tiền và các khoản tương đương tiền, các khoản phải thu khách hàng, phải thu khác, và các khoản đầu tư tài chính ngắn hạn và dài hạn.</w:t>
      </w: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sz w:val="24"/>
          <w:szCs w:val="24"/>
          <w:lang w:val="en-U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sz w:val="24"/>
          <w:szCs w:val="24"/>
          <w:lang w:val="en-US"/>
        </w:rPr>
      </w:pPr>
      <w:r w:rsidRPr="005667E1">
        <w:rPr>
          <w:rFonts w:asciiTheme="majorHAnsi" w:hAnsiTheme="majorHAnsi" w:cstheme="majorHAnsi"/>
          <w:i/>
          <w:sz w:val="24"/>
          <w:szCs w:val="24"/>
          <w:lang w:val="en-US"/>
        </w:rPr>
        <w:t>Công nợ tài chính:</w:t>
      </w:r>
      <w:r w:rsidRPr="005667E1">
        <w:rPr>
          <w:rFonts w:asciiTheme="majorHAnsi" w:hAnsiTheme="majorHAnsi" w:cstheme="majorHAnsi"/>
          <w:sz w:val="24"/>
          <w:szCs w:val="24"/>
          <w:lang w:val="en-US"/>
        </w:rPr>
        <w:t xml:space="preserve"> Tại ngày ghi nhận ban đầu, công nợ tài chính được ghi nhận theo giá gốc cộng các chi phí giao dịch có liên quan trực tiếp đến việc phát hành công nợ tài chính đó. Công nợ tài chính của Công ty bao gồm phải trả người bán, phải trả khác và các khoản chi phí phải trả.</w:t>
      </w:r>
    </w:p>
    <w:p w:rsidR="00A139C5" w:rsidRPr="00270043" w:rsidRDefault="00A139C5" w:rsidP="00A139C5">
      <w:pPr>
        <w:pStyle w:val="BodyText2"/>
        <w:spacing w:line="240" w:lineRule="auto"/>
        <w:ind w:right="-14"/>
        <w:rPr>
          <w:rFonts w:asciiTheme="majorHAnsi" w:hAnsiTheme="majorHAnsi" w:cstheme="majorHAnsi"/>
          <w:b/>
          <w:iC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0"/>
        <w:jc w:val="both"/>
        <w:rPr>
          <w:rFonts w:asciiTheme="majorHAnsi" w:hAnsiTheme="majorHAnsi" w:cstheme="majorHAnsi"/>
          <w:b/>
          <w:i/>
          <w:sz w:val="24"/>
          <w:szCs w:val="24"/>
          <w:lang w:val="en-US"/>
        </w:rPr>
      </w:pPr>
      <w:r w:rsidRPr="005667E1">
        <w:rPr>
          <w:rFonts w:asciiTheme="majorHAnsi" w:hAnsiTheme="majorHAnsi" w:cstheme="majorHAnsi"/>
          <w:b/>
          <w:i/>
          <w:sz w:val="24"/>
          <w:szCs w:val="24"/>
          <w:lang w:val="en-US"/>
        </w:rPr>
        <w:t>Đánh giá lại sau lần ghi nhận ban đầu</w:t>
      </w:r>
    </w:p>
    <w:p w:rsidR="00A139C5" w:rsidRPr="00270043" w:rsidRDefault="00A139C5" w:rsidP="00A139C5">
      <w:pPr>
        <w:pStyle w:val="Level0"/>
        <w:tabs>
          <w:tab w:val="clear" w:pos="576"/>
          <w:tab w:val="clear" w:pos="1152"/>
          <w:tab w:val="clear" w:pos="1728"/>
          <w:tab w:val="clear" w:pos="2304"/>
        </w:tabs>
        <w:spacing w:before="0" w:line="240" w:lineRule="auto"/>
        <w:ind w:left="702" w:firstLine="18"/>
        <w:jc w:val="both"/>
        <w:rPr>
          <w:rFonts w:asciiTheme="majorHAnsi" w:hAnsiTheme="majorHAnsi" w:cstheme="majorHAnsi"/>
          <w:sz w:val="24"/>
          <w:szCs w:val="24"/>
          <w:lang w:val="en-US"/>
        </w:rPr>
      </w:pPr>
    </w:p>
    <w:p w:rsidR="00A139C5" w:rsidRPr="00270043" w:rsidRDefault="00A139C5" w:rsidP="00A139C5">
      <w:pPr>
        <w:pStyle w:val="Level0"/>
        <w:tabs>
          <w:tab w:val="clear" w:pos="576"/>
          <w:tab w:val="clear" w:pos="1152"/>
          <w:tab w:val="clear" w:pos="1728"/>
          <w:tab w:val="clear" w:pos="2304"/>
        </w:tabs>
        <w:spacing w:before="0" w:line="240" w:lineRule="auto"/>
        <w:ind w:left="702" w:firstLine="18"/>
        <w:jc w:val="both"/>
        <w:rPr>
          <w:rFonts w:asciiTheme="majorHAnsi" w:hAnsiTheme="majorHAnsi" w:cstheme="majorHAnsi"/>
          <w:sz w:val="24"/>
          <w:szCs w:val="24"/>
          <w:lang w:val="en-US"/>
        </w:rPr>
      </w:pPr>
      <w:r w:rsidRPr="005667E1">
        <w:rPr>
          <w:rFonts w:asciiTheme="majorHAnsi" w:hAnsiTheme="majorHAnsi" w:cstheme="majorHAnsi"/>
          <w:sz w:val="24"/>
          <w:szCs w:val="24"/>
          <w:lang w:val="en-US"/>
        </w:rPr>
        <w:t>Hiện tại, chưa có quy định về đánh giá lại công cụ tài chính sau ghi nhận ban đầu.</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Tiền và các khoản t</w:t>
      </w:r>
      <w:r w:rsidRPr="005667E1">
        <w:rPr>
          <w:rFonts w:asciiTheme="majorHAnsi" w:hAnsiTheme="majorHAnsi" w:cstheme="majorHAnsi" w:hint="eastAsia"/>
          <w:szCs w:val="24"/>
        </w:rPr>
        <w:t>ươ</w:t>
      </w:r>
      <w:r w:rsidRPr="005667E1">
        <w:rPr>
          <w:rFonts w:asciiTheme="majorHAnsi" w:hAnsiTheme="majorHAnsi" w:cstheme="majorHAnsi"/>
          <w:szCs w:val="24"/>
        </w:rPr>
        <w:t xml:space="preserve">ng </w:t>
      </w:r>
      <w:r w:rsidRPr="005667E1">
        <w:rPr>
          <w:rFonts w:asciiTheme="majorHAnsi" w:hAnsiTheme="majorHAnsi" w:cstheme="majorHAnsi" w:hint="eastAsia"/>
          <w:szCs w:val="24"/>
        </w:rPr>
        <w:t>đươ</w:t>
      </w:r>
      <w:r w:rsidRPr="005667E1">
        <w:rPr>
          <w:rFonts w:asciiTheme="majorHAnsi" w:hAnsiTheme="majorHAnsi" w:cstheme="majorHAnsi"/>
          <w:szCs w:val="24"/>
        </w:rPr>
        <w:t xml:space="preserve">ng tiền </w:t>
      </w:r>
    </w:p>
    <w:p w:rsidR="00A139C5" w:rsidRPr="00270043" w:rsidRDefault="00A139C5" w:rsidP="00A139C5">
      <w:pPr>
        <w:ind w:left="720" w:right="-22"/>
        <w:rPr>
          <w:rFonts w:asciiTheme="majorHAnsi" w:hAnsiTheme="majorHAnsi" w:cstheme="majorHAnsi"/>
        </w:rPr>
      </w:pPr>
    </w:p>
    <w:p w:rsidR="00A139C5" w:rsidRPr="00270043" w:rsidRDefault="00A139C5" w:rsidP="00A139C5">
      <w:pPr>
        <w:pStyle w:val="BodyTextIndent"/>
        <w:ind w:left="720"/>
        <w:rPr>
          <w:rFonts w:asciiTheme="majorHAnsi" w:hAnsiTheme="majorHAnsi" w:cstheme="majorHAnsi"/>
          <w:bCs/>
          <w:iCs/>
          <w:sz w:val="24"/>
          <w:szCs w:val="24"/>
        </w:rPr>
      </w:pPr>
      <w:r w:rsidRPr="005667E1">
        <w:rPr>
          <w:rFonts w:asciiTheme="majorHAnsi" w:hAnsiTheme="majorHAnsi" w:cstheme="majorHAnsi"/>
          <w:bCs/>
          <w:iCs/>
          <w:sz w:val="24"/>
          <w:szCs w:val="24"/>
        </w:rPr>
        <w:t>Tiền và các khoản t</w:t>
      </w:r>
      <w:r w:rsidRPr="005667E1">
        <w:rPr>
          <w:rFonts w:asciiTheme="majorHAnsi" w:hAnsiTheme="majorHAnsi" w:cstheme="majorHAnsi" w:hint="eastAsia"/>
          <w:bCs/>
          <w:iCs/>
          <w:sz w:val="24"/>
          <w:szCs w:val="24"/>
        </w:rPr>
        <w:t>ươ</w:t>
      </w:r>
      <w:r w:rsidRPr="005667E1">
        <w:rPr>
          <w:rFonts w:asciiTheme="majorHAnsi" w:hAnsiTheme="majorHAnsi" w:cstheme="majorHAnsi"/>
          <w:bCs/>
          <w:iCs/>
          <w:sz w:val="24"/>
          <w:szCs w:val="24"/>
        </w:rPr>
        <w:t xml:space="preserve">ng </w:t>
      </w:r>
      <w:r w:rsidRPr="005667E1">
        <w:rPr>
          <w:rFonts w:asciiTheme="majorHAnsi" w:hAnsiTheme="majorHAnsi" w:cstheme="majorHAnsi" w:hint="eastAsia"/>
          <w:bCs/>
          <w:iCs/>
          <w:sz w:val="24"/>
          <w:szCs w:val="24"/>
        </w:rPr>
        <w:t>đươ</w:t>
      </w:r>
      <w:r w:rsidRPr="005667E1">
        <w:rPr>
          <w:rFonts w:asciiTheme="majorHAnsi" w:hAnsiTheme="majorHAnsi" w:cstheme="majorHAnsi"/>
          <w:bCs/>
          <w:iCs/>
          <w:sz w:val="24"/>
          <w:szCs w:val="24"/>
        </w:rPr>
        <w:t xml:space="preserve">ng tiền bao gồm tiền mặt tại quỹ, các khoản tiền gửi không kỳ hạn, các khoản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ầu t</w:t>
      </w:r>
      <w:r w:rsidRPr="005667E1">
        <w:rPr>
          <w:rFonts w:asciiTheme="majorHAnsi" w:hAnsiTheme="majorHAnsi" w:cstheme="majorHAnsi" w:hint="eastAsia"/>
          <w:bCs/>
          <w:iCs/>
          <w:sz w:val="24"/>
          <w:szCs w:val="24"/>
        </w:rPr>
        <w:t>ư</w:t>
      </w:r>
      <w:r w:rsidRPr="005667E1">
        <w:rPr>
          <w:rFonts w:asciiTheme="majorHAnsi" w:hAnsiTheme="majorHAnsi" w:cstheme="majorHAnsi"/>
          <w:bCs/>
          <w:iCs/>
          <w:sz w:val="24"/>
          <w:szCs w:val="24"/>
        </w:rPr>
        <w:t xml:space="preserve"> ngắn hạn, có khả n</w:t>
      </w:r>
      <w:r w:rsidRPr="005667E1">
        <w:rPr>
          <w:rFonts w:asciiTheme="majorHAnsi" w:hAnsiTheme="majorHAnsi" w:cstheme="majorHAnsi" w:hint="eastAsia"/>
          <w:bCs/>
          <w:iCs/>
          <w:sz w:val="24"/>
          <w:szCs w:val="24"/>
        </w:rPr>
        <w:t>ă</w:t>
      </w:r>
      <w:r w:rsidRPr="005667E1">
        <w:rPr>
          <w:rFonts w:asciiTheme="majorHAnsi" w:hAnsiTheme="majorHAnsi" w:cstheme="majorHAnsi"/>
          <w:bCs/>
          <w:iCs/>
          <w:sz w:val="24"/>
          <w:szCs w:val="24"/>
        </w:rPr>
        <w:t xml:space="preserve">ng thanh khoản cao, dễ dàng chuyển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 xml:space="preserve">ổi thành tiền và </w:t>
      </w:r>
      <w:r w:rsidRPr="005667E1">
        <w:rPr>
          <w:rFonts w:asciiTheme="majorHAnsi" w:hAnsiTheme="majorHAnsi" w:cstheme="majorHAnsi" w:hint="eastAsia"/>
          <w:bCs/>
          <w:iCs/>
          <w:sz w:val="24"/>
          <w:szCs w:val="24"/>
        </w:rPr>
        <w:t>í</w:t>
      </w:r>
      <w:r w:rsidRPr="005667E1">
        <w:rPr>
          <w:rFonts w:asciiTheme="majorHAnsi" w:hAnsiTheme="majorHAnsi" w:cstheme="majorHAnsi"/>
          <w:bCs/>
          <w:iCs/>
          <w:sz w:val="24"/>
          <w:szCs w:val="24"/>
        </w:rPr>
        <w:t xml:space="preserve">t rủi ro liên quan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 xml:space="preserve">ến việc biến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ộng giá trị.</w:t>
      </w:r>
    </w:p>
    <w:p w:rsidR="00A139C5" w:rsidRPr="00270043" w:rsidRDefault="00A139C5" w:rsidP="00A139C5">
      <w:pPr>
        <w:ind w:firstLine="720"/>
        <w:jc w:val="both"/>
        <w:rPr>
          <w:rFonts w:asciiTheme="majorHAnsi" w:eastAsia="PMingLiU" w:hAnsiTheme="majorHAnsi" w:cstheme="majorHAnsi"/>
          <w:b/>
          <w:lang w:val="en-GB"/>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 xml:space="preserve">Dự phòng phải thu khó </w:t>
      </w:r>
      <w:r w:rsidRPr="005667E1">
        <w:rPr>
          <w:rFonts w:asciiTheme="majorHAnsi" w:hAnsiTheme="majorHAnsi" w:cstheme="majorHAnsi" w:hint="eastAsia"/>
          <w:szCs w:val="24"/>
        </w:rPr>
        <w:t>đò</w:t>
      </w:r>
      <w:r w:rsidRPr="005667E1">
        <w:rPr>
          <w:rFonts w:asciiTheme="majorHAnsi" w:hAnsiTheme="majorHAnsi" w:cstheme="majorHAnsi"/>
          <w:szCs w:val="24"/>
        </w:rPr>
        <w:t>i</w:t>
      </w:r>
    </w:p>
    <w:p w:rsidR="00A139C5" w:rsidRPr="00270043" w:rsidRDefault="00A139C5" w:rsidP="00A139C5">
      <w:pPr>
        <w:pStyle w:val="BodyTextIndent"/>
        <w:ind w:left="720"/>
        <w:rPr>
          <w:rFonts w:asciiTheme="majorHAnsi" w:hAnsiTheme="majorHAnsi" w:cstheme="majorHAnsi"/>
          <w:bCs/>
          <w:iCs/>
          <w:sz w:val="24"/>
          <w:szCs w:val="24"/>
        </w:rPr>
      </w:pPr>
    </w:p>
    <w:p w:rsidR="00A139C5" w:rsidRPr="00270043" w:rsidRDefault="00A139C5" w:rsidP="00A139C5">
      <w:pPr>
        <w:pStyle w:val="BodyTextIndent"/>
        <w:ind w:left="720"/>
        <w:rPr>
          <w:rFonts w:asciiTheme="majorHAnsi" w:hAnsiTheme="majorHAnsi" w:cstheme="majorHAnsi"/>
          <w:bCs/>
          <w:iCs/>
          <w:sz w:val="24"/>
          <w:szCs w:val="24"/>
        </w:rPr>
      </w:pPr>
      <w:r w:rsidRPr="005667E1">
        <w:rPr>
          <w:rFonts w:asciiTheme="majorHAnsi" w:hAnsiTheme="majorHAnsi" w:cstheme="majorHAnsi"/>
          <w:bCs/>
          <w:iCs/>
          <w:sz w:val="24"/>
          <w:szCs w:val="24"/>
        </w:rPr>
        <w:lastRenderedPageBreak/>
        <w:t xml:space="preserve">Dự phòng phải thu khó </w:t>
      </w:r>
      <w:r w:rsidRPr="005667E1">
        <w:rPr>
          <w:rFonts w:asciiTheme="majorHAnsi" w:hAnsiTheme="majorHAnsi" w:cstheme="majorHAnsi" w:hint="eastAsia"/>
          <w:bCs/>
          <w:iCs/>
          <w:sz w:val="24"/>
          <w:szCs w:val="24"/>
        </w:rPr>
        <w:t>đò</w:t>
      </w:r>
      <w:r w:rsidRPr="005667E1">
        <w:rPr>
          <w:rFonts w:asciiTheme="majorHAnsi" w:hAnsiTheme="majorHAnsi" w:cstheme="majorHAnsi"/>
          <w:bCs/>
          <w:iCs/>
          <w:sz w:val="24"/>
          <w:szCs w:val="24"/>
        </w:rPr>
        <w:t xml:space="preserve">i </w:t>
      </w:r>
      <w:r w:rsidRPr="005667E1">
        <w:rPr>
          <w:rFonts w:asciiTheme="majorHAnsi" w:hAnsiTheme="majorHAnsi" w:cstheme="majorHAnsi" w:hint="eastAsia"/>
          <w:bCs/>
          <w:iCs/>
          <w:sz w:val="24"/>
          <w:szCs w:val="24"/>
        </w:rPr>
        <w:t>đư</w:t>
      </w:r>
      <w:r w:rsidRPr="005667E1">
        <w:rPr>
          <w:rFonts w:asciiTheme="majorHAnsi" w:hAnsiTheme="majorHAnsi" w:cstheme="majorHAnsi"/>
          <w:bCs/>
          <w:iCs/>
          <w:sz w:val="24"/>
          <w:szCs w:val="24"/>
        </w:rPr>
        <w:t xml:space="preserve">ợc trích lập cho những khoản phải thu </w:t>
      </w:r>
      <w:r w:rsidRPr="005667E1">
        <w:rPr>
          <w:rFonts w:asciiTheme="majorHAnsi" w:hAnsiTheme="majorHAnsi" w:cstheme="majorHAnsi" w:hint="eastAsia"/>
          <w:bCs/>
          <w:iCs/>
          <w:sz w:val="24"/>
          <w:szCs w:val="24"/>
        </w:rPr>
        <w:t>đã</w:t>
      </w:r>
      <w:r w:rsidRPr="005667E1">
        <w:rPr>
          <w:rFonts w:asciiTheme="majorHAnsi" w:hAnsiTheme="majorHAnsi" w:cstheme="majorHAnsi"/>
          <w:bCs/>
          <w:iCs/>
          <w:sz w:val="24"/>
          <w:szCs w:val="24"/>
        </w:rPr>
        <w:t xml:space="preserve"> quá hạn thanh toán từ sáu tháng trở lên, hoặc các khoản phải thu mà ng</w:t>
      </w:r>
      <w:r w:rsidRPr="005667E1">
        <w:rPr>
          <w:rFonts w:asciiTheme="majorHAnsi" w:hAnsiTheme="majorHAnsi" w:cstheme="majorHAnsi" w:hint="eastAsia"/>
          <w:bCs/>
          <w:iCs/>
          <w:sz w:val="24"/>
          <w:szCs w:val="24"/>
        </w:rPr>
        <w:t>ư</w:t>
      </w:r>
      <w:r w:rsidRPr="005667E1">
        <w:rPr>
          <w:rFonts w:asciiTheme="majorHAnsi" w:hAnsiTheme="majorHAnsi" w:cstheme="majorHAnsi"/>
          <w:bCs/>
          <w:iCs/>
          <w:sz w:val="24"/>
          <w:szCs w:val="24"/>
        </w:rPr>
        <w:t>ời nợ khó có khả n</w:t>
      </w:r>
      <w:r w:rsidRPr="005667E1">
        <w:rPr>
          <w:rFonts w:asciiTheme="majorHAnsi" w:hAnsiTheme="majorHAnsi" w:cstheme="majorHAnsi" w:hint="eastAsia"/>
          <w:bCs/>
          <w:iCs/>
          <w:sz w:val="24"/>
          <w:szCs w:val="24"/>
        </w:rPr>
        <w:t>ă</w:t>
      </w:r>
      <w:r w:rsidRPr="005667E1">
        <w:rPr>
          <w:rFonts w:asciiTheme="majorHAnsi" w:hAnsiTheme="majorHAnsi" w:cstheme="majorHAnsi"/>
          <w:bCs/>
          <w:iCs/>
          <w:sz w:val="24"/>
          <w:szCs w:val="24"/>
        </w:rPr>
        <w:t>ng thanh toán do bị thanh lý, phá sản hay các khó kh</w:t>
      </w:r>
      <w:r w:rsidRPr="005667E1">
        <w:rPr>
          <w:rFonts w:asciiTheme="majorHAnsi" w:hAnsiTheme="majorHAnsi" w:cstheme="majorHAnsi" w:hint="eastAsia"/>
          <w:bCs/>
          <w:iCs/>
          <w:sz w:val="24"/>
          <w:szCs w:val="24"/>
        </w:rPr>
        <w:t>ă</w:t>
      </w:r>
      <w:r w:rsidRPr="005667E1">
        <w:rPr>
          <w:rFonts w:asciiTheme="majorHAnsi" w:hAnsiTheme="majorHAnsi" w:cstheme="majorHAnsi"/>
          <w:bCs/>
          <w:iCs/>
          <w:sz w:val="24"/>
          <w:szCs w:val="24"/>
        </w:rPr>
        <w:t>n t</w:t>
      </w:r>
      <w:r w:rsidRPr="005667E1">
        <w:rPr>
          <w:rFonts w:asciiTheme="majorHAnsi" w:hAnsiTheme="majorHAnsi" w:cstheme="majorHAnsi" w:hint="eastAsia"/>
          <w:bCs/>
          <w:iCs/>
          <w:sz w:val="24"/>
          <w:szCs w:val="24"/>
        </w:rPr>
        <w:t>ươ</w:t>
      </w:r>
      <w:r w:rsidRPr="005667E1">
        <w:rPr>
          <w:rFonts w:asciiTheme="majorHAnsi" w:hAnsiTheme="majorHAnsi" w:cstheme="majorHAnsi"/>
          <w:bCs/>
          <w:iCs/>
          <w:sz w:val="24"/>
          <w:szCs w:val="24"/>
        </w:rPr>
        <w:t>ng tự.</w:t>
      </w:r>
    </w:p>
    <w:p w:rsidR="00A139C5" w:rsidRPr="00270043" w:rsidRDefault="00A139C5" w:rsidP="00A139C5">
      <w:pPr>
        <w:pStyle w:val="BodyTextIndent"/>
        <w:ind w:left="720"/>
        <w:rPr>
          <w:rFonts w:asciiTheme="majorHAnsi" w:hAnsiTheme="majorHAnsi" w:cstheme="majorHAnsi"/>
          <w:bCs/>
          <w:iCs/>
          <w:sz w:val="24"/>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 xml:space="preserve">Tài sản cố </w:t>
      </w:r>
      <w:r w:rsidRPr="005667E1">
        <w:rPr>
          <w:rFonts w:asciiTheme="majorHAnsi" w:hAnsiTheme="majorHAnsi" w:cstheme="majorHAnsi" w:hint="eastAsia"/>
          <w:szCs w:val="24"/>
        </w:rPr>
        <w:t>đ</w:t>
      </w:r>
      <w:r w:rsidRPr="005667E1">
        <w:rPr>
          <w:rFonts w:asciiTheme="majorHAnsi" w:hAnsiTheme="majorHAnsi" w:cstheme="majorHAnsi"/>
          <w:szCs w:val="24"/>
        </w:rPr>
        <w:t>ịnh hữu hình và khấu hao</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BodyTextIndent"/>
        <w:ind w:left="720"/>
        <w:rPr>
          <w:rFonts w:asciiTheme="majorHAnsi" w:hAnsiTheme="majorHAnsi" w:cstheme="majorHAnsi"/>
          <w:bCs/>
          <w:iCs/>
          <w:sz w:val="24"/>
          <w:szCs w:val="24"/>
          <w:lang w:val="fr-FR"/>
        </w:rPr>
      </w:pPr>
      <w:r w:rsidRPr="005667E1">
        <w:rPr>
          <w:rFonts w:asciiTheme="majorHAnsi" w:hAnsiTheme="majorHAnsi" w:cstheme="majorHAnsi"/>
          <w:sz w:val="24"/>
          <w:szCs w:val="24"/>
        </w:rPr>
        <w:t xml:space="preserve">Tài sản cố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hữu hình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trình bày theo nguyên giá trừ giá trị hao mòn lũy kế. Nguyên giá tài sản cố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do mua sắm bao gồm giá mua và toàn bộ các chi phí khác liên quan trực tiếp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ến việc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a tài sản vào trạng thái sẵn sàng sử dụng. </w:t>
      </w:r>
      <w:r w:rsidRPr="005667E1">
        <w:rPr>
          <w:rFonts w:asciiTheme="majorHAnsi" w:hAnsiTheme="majorHAnsi" w:cstheme="majorHAnsi"/>
          <w:bCs/>
          <w:iCs/>
          <w:sz w:val="24"/>
          <w:szCs w:val="24"/>
          <w:lang w:val="fr-FR"/>
        </w:rPr>
        <w:t xml:space="preserve">Tài sản cố </w:t>
      </w:r>
      <w:r w:rsidRPr="005667E1">
        <w:rPr>
          <w:rFonts w:asciiTheme="majorHAnsi" w:hAnsiTheme="majorHAnsi" w:cstheme="majorHAnsi" w:hint="eastAsia"/>
          <w:bCs/>
          <w:iCs/>
          <w:sz w:val="24"/>
          <w:szCs w:val="24"/>
          <w:lang w:val="fr-FR"/>
        </w:rPr>
        <w:t>đ</w:t>
      </w:r>
      <w:r w:rsidRPr="005667E1">
        <w:rPr>
          <w:rFonts w:asciiTheme="majorHAnsi" w:hAnsiTheme="majorHAnsi" w:cstheme="majorHAnsi"/>
          <w:bCs/>
          <w:iCs/>
          <w:sz w:val="24"/>
          <w:szCs w:val="24"/>
          <w:lang w:val="fr-FR"/>
        </w:rPr>
        <w:t xml:space="preserve">ịnh hữu hình </w:t>
      </w:r>
      <w:r w:rsidRPr="005667E1">
        <w:rPr>
          <w:rFonts w:asciiTheme="majorHAnsi" w:hAnsiTheme="majorHAnsi" w:cstheme="majorHAnsi" w:hint="eastAsia"/>
          <w:bCs/>
          <w:iCs/>
          <w:sz w:val="24"/>
          <w:szCs w:val="24"/>
          <w:lang w:val="fr-FR"/>
        </w:rPr>
        <w:t>đư</w:t>
      </w:r>
      <w:r w:rsidRPr="005667E1">
        <w:rPr>
          <w:rFonts w:asciiTheme="majorHAnsi" w:hAnsiTheme="majorHAnsi" w:cstheme="majorHAnsi"/>
          <w:bCs/>
          <w:iCs/>
          <w:sz w:val="24"/>
          <w:szCs w:val="24"/>
          <w:lang w:val="fr-FR"/>
        </w:rPr>
        <w:t>ợc khấu hao theo ph</w:t>
      </w:r>
      <w:r w:rsidRPr="005667E1">
        <w:rPr>
          <w:rFonts w:asciiTheme="majorHAnsi" w:hAnsiTheme="majorHAnsi" w:cstheme="majorHAnsi" w:hint="eastAsia"/>
          <w:bCs/>
          <w:iCs/>
          <w:sz w:val="24"/>
          <w:szCs w:val="24"/>
          <w:lang w:val="fr-FR"/>
        </w:rPr>
        <w:t>ươ</w:t>
      </w:r>
      <w:r w:rsidRPr="005667E1">
        <w:rPr>
          <w:rFonts w:asciiTheme="majorHAnsi" w:hAnsiTheme="majorHAnsi" w:cstheme="majorHAnsi"/>
          <w:bCs/>
          <w:iCs/>
          <w:sz w:val="24"/>
          <w:szCs w:val="24"/>
          <w:lang w:val="fr-FR"/>
        </w:rPr>
        <w:t xml:space="preserve">ng pháp </w:t>
      </w:r>
      <w:r w:rsidRPr="005667E1">
        <w:rPr>
          <w:rFonts w:asciiTheme="majorHAnsi" w:hAnsiTheme="majorHAnsi" w:cstheme="majorHAnsi" w:hint="eastAsia"/>
          <w:bCs/>
          <w:iCs/>
          <w:sz w:val="24"/>
          <w:szCs w:val="24"/>
          <w:lang w:val="fr-FR"/>
        </w:rPr>
        <w:t>đư</w:t>
      </w:r>
      <w:r w:rsidRPr="005667E1">
        <w:rPr>
          <w:rFonts w:asciiTheme="majorHAnsi" w:hAnsiTheme="majorHAnsi" w:cstheme="majorHAnsi"/>
          <w:bCs/>
          <w:iCs/>
          <w:sz w:val="24"/>
          <w:szCs w:val="24"/>
          <w:lang w:val="fr-FR"/>
        </w:rPr>
        <w:t xml:space="preserve">ờng thẳng dựa trên thời gian hữu dụng </w:t>
      </w:r>
      <w:r w:rsidRPr="005667E1">
        <w:rPr>
          <w:rFonts w:asciiTheme="majorHAnsi" w:hAnsiTheme="majorHAnsi" w:cstheme="majorHAnsi" w:hint="eastAsia"/>
          <w:bCs/>
          <w:iCs/>
          <w:sz w:val="24"/>
          <w:szCs w:val="24"/>
          <w:lang w:val="fr-FR"/>
        </w:rPr>
        <w:t>ư</w:t>
      </w:r>
      <w:r w:rsidRPr="005667E1">
        <w:rPr>
          <w:rFonts w:asciiTheme="majorHAnsi" w:hAnsiTheme="majorHAnsi" w:cstheme="majorHAnsi"/>
          <w:bCs/>
          <w:iCs/>
          <w:sz w:val="24"/>
          <w:szCs w:val="24"/>
          <w:lang w:val="fr-FR"/>
        </w:rPr>
        <w:t>ớc tính, cụ thể nh</w:t>
      </w:r>
      <w:r w:rsidRPr="005667E1">
        <w:rPr>
          <w:rFonts w:asciiTheme="majorHAnsi" w:hAnsiTheme="majorHAnsi" w:cstheme="majorHAnsi" w:hint="eastAsia"/>
          <w:bCs/>
          <w:iCs/>
          <w:sz w:val="24"/>
          <w:szCs w:val="24"/>
          <w:lang w:val="fr-FR"/>
        </w:rPr>
        <w:t>ư</w:t>
      </w:r>
      <w:r w:rsidRPr="005667E1">
        <w:rPr>
          <w:rFonts w:asciiTheme="majorHAnsi" w:hAnsiTheme="majorHAnsi" w:cstheme="majorHAnsi"/>
          <w:bCs/>
          <w:iCs/>
          <w:sz w:val="24"/>
          <w:szCs w:val="24"/>
          <w:lang w:val="fr-FR"/>
        </w:rPr>
        <w:t xml:space="preserve"> sau:</w:t>
      </w:r>
    </w:p>
    <w:p w:rsidR="00A139C5" w:rsidRPr="00270043" w:rsidRDefault="00A139C5" w:rsidP="00A139C5">
      <w:pPr>
        <w:ind w:left="720"/>
        <w:jc w:val="both"/>
        <w:rPr>
          <w:sz w:val="8"/>
        </w:rPr>
      </w:pPr>
    </w:p>
    <w:tbl>
      <w:tblPr>
        <w:tblW w:w="0" w:type="auto"/>
        <w:tblInd w:w="828" w:type="dxa"/>
        <w:tblLayout w:type="fixed"/>
        <w:tblLook w:val="0000"/>
      </w:tblPr>
      <w:tblGrid>
        <w:gridCol w:w="4140"/>
        <w:gridCol w:w="2070"/>
      </w:tblGrid>
      <w:tr w:rsidR="00A139C5" w:rsidRPr="00270043" w:rsidTr="007906AA">
        <w:trPr>
          <w:cantSplit/>
        </w:trPr>
        <w:tc>
          <w:tcPr>
            <w:tcW w:w="4140" w:type="dxa"/>
          </w:tcPr>
          <w:p w:rsidR="00A139C5" w:rsidRPr="00270043" w:rsidRDefault="00A139C5" w:rsidP="007906AA">
            <w:pPr>
              <w:spacing w:before="20" w:after="20"/>
              <w:jc w:val="both"/>
              <w:rPr>
                <w:rFonts w:asciiTheme="majorHAnsi" w:hAnsiTheme="majorHAnsi" w:cstheme="majorHAnsi"/>
              </w:rPr>
            </w:pPr>
          </w:p>
          <w:p w:rsidR="00A139C5" w:rsidRPr="00270043" w:rsidRDefault="00A139C5" w:rsidP="007906AA">
            <w:pPr>
              <w:spacing w:before="20" w:after="20"/>
              <w:jc w:val="both"/>
              <w:rPr>
                <w:rFonts w:asciiTheme="majorHAnsi" w:hAnsiTheme="majorHAnsi" w:cstheme="majorHAnsi"/>
              </w:rPr>
            </w:pPr>
          </w:p>
        </w:tc>
        <w:tc>
          <w:tcPr>
            <w:tcW w:w="2070" w:type="dxa"/>
          </w:tcPr>
          <w:p w:rsidR="00A139C5" w:rsidRPr="00270043" w:rsidRDefault="00A139C5" w:rsidP="007906AA">
            <w:pPr>
              <w:pBdr>
                <w:bottom w:val="single" w:sz="4" w:space="1" w:color="auto"/>
              </w:pBdr>
              <w:spacing w:before="20" w:after="20"/>
              <w:jc w:val="right"/>
              <w:rPr>
                <w:rFonts w:asciiTheme="majorHAnsi" w:hAnsiTheme="majorHAnsi" w:cstheme="majorHAnsi"/>
                <w:b/>
              </w:rPr>
            </w:pPr>
            <w:r w:rsidRPr="005667E1">
              <w:rPr>
                <w:rFonts w:asciiTheme="majorHAnsi" w:hAnsiTheme="majorHAnsi" w:cstheme="majorHAnsi"/>
                <w:b/>
              </w:rPr>
              <w:t>2014</w:t>
            </w:r>
          </w:p>
          <w:p w:rsidR="00A139C5" w:rsidRPr="00270043" w:rsidRDefault="00A139C5" w:rsidP="007906AA">
            <w:pPr>
              <w:spacing w:before="20" w:after="20"/>
              <w:jc w:val="right"/>
              <w:rPr>
                <w:rFonts w:asciiTheme="majorHAnsi" w:hAnsiTheme="majorHAnsi" w:cstheme="majorHAnsi"/>
              </w:rPr>
            </w:pPr>
            <w:r w:rsidRPr="005667E1">
              <w:rPr>
                <w:rFonts w:asciiTheme="majorHAnsi" w:hAnsiTheme="majorHAnsi" w:cstheme="majorHAnsi"/>
              </w:rPr>
              <w:t>(Số năm)</w:t>
            </w:r>
          </w:p>
        </w:tc>
      </w:tr>
      <w:tr w:rsidR="00A139C5" w:rsidRPr="00270043" w:rsidTr="007906AA">
        <w:tc>
          <w:tcPr>
            <w:tcW w:w="4140" w:type="dxa"/>
          </w:tcPr>
          <w:p w:rsidR="00A139C5" w:rsidRPr="00270043" w:rsidRDefault="00A139C5" w:rsidP="007906AA">
            <w:pPr>
              <w:spacing w:before="40" w:after="40"/>
              <w:rPr>
                <w:rFonts w:asciiTheme="majorHAnsi" w:hAnsiTheme="majorHAnsi" w:cstheme="majorHAnsi"/>
              </w:rPr>
            </w:pPr>
            <w:r w:rsidRPr="005667E1">
              <w:rPr>
                <w:rFonts w:asciiTheme="majorHAnsi" w:hAnsiTheme="majorHAnsi" w:cstheme="majorHAnsi"/>
              </w:rPr>
              <w:t>Phương tiện vận tải</w:t>
            </w:r>
          </w:p>
        </w:tc>
        <w:tc>
          <w:tcPr>
            <w:tcW w:w="2070" w:type="dxa"/>
          </w:tcPr>
          <w:p w:rsidR="00A139C5" w:rsidRPr="00270043" w:rsidRDefault="00A139C5" w:rsidP="007906AA">
            <w:pPr>
              <w:spacing w:before="40" w:after="40"/>
              <w:jc w:val="right"/>
              <w:rPr>
                <w:rFonts w:asciiTheme="majorHAnsi" w:hAnsiTheme="majorHAnsi" w:cstheme="majorHAnsi"/>
              </w:rPr>
            </w:pPr>
            <w:r w:rsidRPr="005667E1">
              <w:rPr>
                <w:rFonts w:asciiTheme="majorHAnsi" w:hAnsiTheme="majorHAnsi" w:cstheme="majorHAnsi"/>
              </w:rPr>
              <w:t>6</w:t>
            </w:r>
          </w:p>
        </w:tc>
      </w:tr>
      <w:tr w:rsidR="00A139C5" w:rsidRPr="00270043" w:rsidTr="007906AA">
        <w:tc>
          <w:tcPr>
            <w:tcW w:w="4140" w:type="dxa"/>
          </w:tcPr>
          <w:p w:rsidR="00A139C5" w:rsidRPr="00270043" w:rsidRDefault="00A139C5" w:rsidP="007906AA">
            <w:pPr>
              <w:spacing w:before="40" w:after="40"/>
              <w:rPr>
                <w:rFonts w:asciiTheme="majorHAnsi" w:hAnsiTheme="majorHAnsi" w:cstheme="majorHAnsi"/>
              </w:rPr>
            </w:pPr>
            <w:r w:rsidRPr="005667E1">
              <w:rPr>
                <w:rFonts w:asciiTheme="majorHAnsi" w:hAnsiTheme="majorHAnsi" w:cstheme="majorHAnsi"/>
              </w:rPr>
              <w:t>Thiết bị văn phòng</w:t>
            </w:r>
          </w:p>
        </w:tc>
        <w:tc>
          <w:tcPr>
            <w:tcW w:w="2070" w:type="dxa"/>
          </w:tcPr>
          <w:p w:rsidR="00A139C5" w:rsidRPr="00270043" w:rsidRDefault="00A139C5" w:rsidP="007906AA">
            <w:pPr>
              <w:spacing w:before="40" w:after="40"/>
              <w:jc w:val="right"/>
              <w:rPr>
                <w:rFonts w:asciiTheme="majorHAnsi" w:hAnsiTheme="majorHAnsi" w:cstheme="majorHAnsi"/>
              </w:rPr>
            </w:pPr>
            <w:r w:rsidRPr="005667E1">
              <w:rPr>
                <w:rFonts w:asciiTheme="majorHAnsi" w:hAnsiTheme="majorHAnsi" w:cstheme="majorHAnsi"/>
              </w:rPr>
              <w:t>3 - 5</w:t>
            </w:r>
          </w:p>
        </w:tc>
      </w:tr>
    </w:tbl>
    <w:p w:rsidR="00A139C5" w:rsidRPr="00270043" w:rsidRDefault="00A139C5" w:rsidP="00A139C5">
      <w:pPr>
        <w:pStyle w:val="BodyText2"/>
        <w:spacing w:line="240" w:lineRule="auto"/>
        <w:ind w:right="-14"/>
        <w:rPr>
          <w:rFonts w:asciiTheme="majorHAnsi" w:hAnsiTheme="majorHAnsi" w:cstheme="majorHAnsi"/>
          <w:b/>
          <w:iCs/>
        </w:rPr>
      </w:pPr>
    </w:p>
    <w:p w:rsidR="00A139C5" w:rsidRPr="00270043" w:rsidRDefault="00A139C5" w:rsidP="00A139C5">
      <w:pPr>
        <w:pStyle w:val="Level0"/>
        <w:tabs>
          <w:tab w:val="clear" w:pos="576"/>
          <w:tab w:val="clear" w:pos="1152"/>
          <w:tab w:val="clear" w:pos="1728"/>
          <w:tab w:val="clear" w:pos="2304"/>
        </w:tabs>
        <w:spacing w:before="0" w:line="240" w:lineRule="auto"/>
        <w:ind w:left="720" w:firstLine="0"/>
        <w:jc w:val="both"/>
        <w:rPr>
          <w:rFonts w:asciiTheme="majorHAnsi" w:hAnsiTheme="majorHAnsi" w:cstheme="majorHAnsi"/>
          <w:sz w:val="24"/>
          <w:szCs w:val="24"/>
        </w:rPr>
      </w:pPr>
      <w:r w:rsidRPr="005667E1">
        <w:rPr>
          <w:rFonts w:asciiTheme="majorHAnsi" w:hAnsiTheme="majorHAnsi" w:cstheme="majorHAnsi"/>
          <w:sz w:val="24"/>
          <w:szCs w:val="24"/>
        </w:rPr>
        <w:t>Các khoản lãi, lỗ phát sinh khi thanh lý, bán tài sản là chênh lệch giữa thu nhập từ thanh lý và giá trị còn lại của tài sản và được ghi nhận vào báo cáo kết quả hoạt động kinh doanh.</w:t>
      </w:r>
    </w:p>
    <w:p w:rsidR="00A139C5" w:rsidRPr="00270043" w:rsidRDefault="00A139C5" w:rsidP="00A139C5">
      <w:pPr>
        <w:pStyle w:val="Level0"/>
        <w:tabs>
          <w:tab w:val="clear" w:pos="576"/>
          <w:tab w:val="clear" w:pos="1152"/>
          <w:tab w:val="clear" w:pos="1728"/>
          <w:tab w:val="clear" w:pos="2304"/>
        </w:tabs>
        <w:spacing w:before="0" w:line="240" w:lineRule="auto"/>
        <w:ind w:left="720" w:firstLine="0"/>
        <w:jc w:val="both"/>
        <w:rPr>
          <w:rFonts w:asciiTheme="majorHAnsi" w:hAnsiTheme="majorHAnsi" w:cstheme="majorHAnsi"/>
          <w:sz w:val="24"/>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 xml:space="preserve">Tài sản cố </w:t>
      </w:r>
      <w:r w:rsidRPr="005667E1">
        <w:rPr>
          <w:rFonts w:asciiTheme="majorHAnsi" w:hAnsiTheme="majorHAnsi" w:cstheme="majorHAnsi" w:hint="eastAsia"/>
          <w:szCs w:val="24"/>
        </w:rPr>
        <w:t>đ</w:t>
      </w:r>
      <w:r w:rsidRPr="005667E1">
        <w:rPr>
          <w:rFonts w:asciiTheme="majorHAnsi" w:hAnsiTheme="majorHAnsi" w:cstheme="majorHAnsi"/>
          <w:szCs w:val="24"/>
        </w:rPr>
        <w:t>ịnh vô hình và khấu hao</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Heading1"/>
        <w:ind w:left="720"/>
        <w:jc w:val="both"/>
        <w:rPr>
          <w:rFonts w:asciiTheme="majorHAnsi" w:hAnsiTheme="majorHAnsi" w:cstheme="majorHAnsi"/>
          <w:b w:val="0"/>
          <w:szCs w:val="24"/>
        </w:rPr>
      </w:pPr>
      <w:r w:rsidRPr="005667E1">
        <w:rPr>
          <w:rFonts w:asciiTheme="majorHAnsi" w:hAnsiTheme="majorHAnsi" w:cstheme="majorHAnsi"/>
          <w:b w:val="0"/>
          <w:bCs/>
          <w:iCs/>
          <w:szCs w:val="24"/>
        </w:rPr>
        <w:t xml:space="preserve">Tài sản cố </w:t>
      </w:r>
      <w:r w:rsidRPr="005667E1">
        <w:rPr>
          <w:rFonts w:asciiTheme="majorHAnsi" w:hAnsiTheme="majorHAnsi" w:cstheme="majorHAnsi" w:hint="eastAsia"/>
          <w:b w:val="0"/>
          <w:bCs/>
          <w:iCs/>
          <w:szCs w:val="24"/>
        </w:rPr>
        <w:t>đ</w:t>
      </w:r>
      <w:r w:rsidRPr="005667E1">
        <w:rPr>
          <w:rFonts w:asciiTheme="majorHAnsi" w:hAnsiTheme="majorHAnsi" w:cstheme="majorHAnsi"/>
          <w:b w:val="0"/>
          <w:bCs/>
          <w:iCs/>
          <w:szCs w:val="24"/>
        </w:rPr>
        <w:t xml:space="preserve">ịnh vô hình phản ánh giá trị phần mềm máy tính và chi phí thiết kế website của Công ty, </w:t>
      </w:r>
      <w:r w:rsidRPr="005667E1">
        <w:rPr>
          <w:rFonts w:asciiTheme="majorHAnsi" w:hAnsiTheme="majorHAnsi" w:cstheme="majorHAnsi" w:hint="eastAsia"/>
          <w:b w:val="0"/>
          <w:bCs/>
          <w:iCs/>
          <w:szCs w:val="24"/>
        </w:rPr>
        <w:t>đư</w:t>
      </w:r>
      <w:r w:rsidRPr="005667E1">
        <w:rPr>
          <w:rFonts w:asciiTheme="majorHAnsi" w:hAnsiTheme="majorHAnsi" w:cstheme="majorHAnsi"/>
          <w:b w:val="0"/>
          <w:bCs/>
          <w:iCs/>
          <w:szCs w:val="24"/>
        </w:rPr>
        <w:t xml:space="preserve">ợc trình bày theo nguyên giá trừ giá trị hao mòn lũy kế. Các tài sản cố </w:t>
      </w:r>
      <w:r w:rsidRPr="005667E1">
        <w:rPr>
          <w:rFonts w:asciiTheme="majorHAnsi" w:hAnsiTheme="majorHAnsi" w:cstheme="majorHAnsi" w:hint="eastAsia"/>
          <w:b w:val="0"/>
          <w:bCs/>
          <w:iCs/>
          <w:szCs w:val="24"/>
        </w:rPr>
        <w:t>đ</w:t>
      </w:r>
      <w:r w:rsidRPr="005667E1">
        <w:rPr>
          <w:rFonts w:asciiTheme="majorHAnsi" w:hAnsiTheme="majorHAnsi" w:cstheme="majorHAnsi"/>
          <w:b w:val="0"/>
          <w:bCs/>
          <w:iCs/>
          <w:szCs w:val="24"/>
        </w:rPr>
        <w:t>ịnh vô hình</w:t>
      </w:r>
      <w:r w:rsidRPr="005667E1">
        <w:rPr>
          <w:rFonts w:asciiTheme="majorHAnsi" w:hAnsiTheme="majorHAnsi" w:cstheme="majorHAnsi"/>
          <w:b w:val="0"/>
          <w:szCs w:val="24"/>
        </w:rPr>
        <w:t xml:space="preserve"> của Công ty </w:t>
      </w:r>
      <w:r w:rsidRPr="005667E1">
        <w:rPr>
          <w:rFonts w:asciiTheme="majorHAnsi" w:hAnsiTheme="majorHAnsi" w:cstheme="majorHAnsi" w:hint="eastAsia"/>
          <w:b w:val="0"/>
          <w:szCs w:val="24"/>
        </w:rPr>
        <w:t>đư</w:t>
      </w:r>
      <w:r w:rsidRPr="005667E1">
        <w:rPr>
          <w:rFonts w:asciiTheme="majorHAnsi" w:hAnsiTheme="majorHAnsi" w:cstheme="majorHAnsi"/>
          <w:b w:val="0"/>
          <w:szCs w:val="24"/>
        </w:rPr>
        <w:t>ợc khấu hao theo ph</w:t>
      </w:r>
      <w:r w:rsidRPr="005667E1">
        <w:rPr>
          <w:rFonts w:asciiTheme="majorHAnsi" w:hAnsiTheme="majorHAnsi" w:cstheme="majorHAnsi" w:hint="eastAsia"/>
          <w:b w:val="0"/>
          <w:szCs w:val="24"/>
        </w:rPr>
        <w:t>ươ</w:t>
      </w:r>
      <w:r w:rsidRPr="005667E1">
        <w:rPr>
          <w:rFonts w:asciiTheme="majorHAnsi" w:hAnsiTheme="majorHAnsi" w:cstheme="majorHAnsi"/>
          <w:b w:val="0"/>
          <w:szCs w:val="24"/>
        </w:rPr>
        <w:t xml:space="preserve">ng pháp </w:t>
      </w:r>
      <w:r w:rsidRPr="005667E1">
        <w:rPr>
          <w:rFonts w:asciiTheme="majorHAnsi" w:hAnsiTheme="majorHAnsi" w:cstheme="majorHAnsi" w:hint="eastAsia"/>
          <w:b w:val="0"/>
          <w:szCs w:val="24"/>
        </w:rPr>
        <w:t>đư</w:t>
      </w:r>
      <w:r w:rsidRPr="005667E1">
        <w:rPr>
          <w:rFonts w:asciiTheme="majorHAnsi" w:hAnsiTheme="majorHAnsi" w:cstheme="majorHAnsi"/>
          <w:b w:val="0"/>
          <w:szCs w:val="24"/>
        </w:rPr>
        <w:t>ờng thẳng trong vòng 3 n</w:t>
      </w:r>
      <w:r w:rsidRPr="005667E1">
        <w:rPr>
          <w:rFonts w:asciiTheme="majorHAnsi" w:hAnsiTheme="majorHAnsi" w:cstheme="majorHAnsi" w:hint="eastAsia"/>
          <w:b w:val="0"/>
          <w:szCs w:val="24"/>
        </w:rPr>
        <w:t>ă</w:t>
      </w:r>
      <w:r w:rsidRPr="005667E1">
        <w:rPr>
          <w:rFonts w:asciiTheme="majorHAnsi" w:hAnsiTheme="majorHAnsi" w:cstheme="majorHAnsi"/>
          <w:b w:val="0"/>
          <w:szCs w:val="24"/>
        </w:rPr>
        <w:t>m.</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Chi phí xây dựng c</w:t>
      </w:r>
      <w:r w:rsidRPr="005667E1">
        <w:rPr>
          <w:rFonts w:asciiTheme="majorHAnsi" w:hAnsiTheme="majorHAnsi" w:cstheme="majorHAnsi" w:hint="eastAsia"/>
          <w:szCs w:val="24"/>
        </w:rPr>
        <w:t>ơ</w:t>
      </w:r>
      <w:r w:rsidRPr="005667E1">
        <w:rPr>
          <w:rFonts w:asciiTheme="majorHAnsi" w:hAnsiTheme="majorHAnsi" w:cstheme="majorHAnsi"/>
          <w:szCs w:val="24"/>
        </w:rPr>
        <w:t xml:space="preserve"> bản dở dang</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ind w:left="720"/>
        <w:jc w:val="both"/>
        <w:rPr>
          <w:rFonts w:asciiTheme="majorHAnsi" w:hAnsiTheme="majorHAnsi" w:cstheme="majorHAnsi"/>
          <w:bCs/>
          <w:iCs/>
        </w:rPr>
      </w:pPr>
      <w:r w:rsidRPr="005667E1">
        <w:rPr>
          <w:rFonts w:asciiTheme="majorHAnsi" w:hAnsiTheme="majorHAnsi" w:cstheme="majorHAnsi"/>
          <w:bCs/>
          <w:iCs/>
        </w:rPr>
        <w:t>Các tài sản đang trong quá trình xây dựng phục vụ mục đích sản xuất, cho thuê, quản trị hoặc cho bất kỳ mục đích nào khác được ghi nhận theo giá gốc. Chi phí này bao gồm chi phí dịch vụ và chi phí lãi vay có liên quan phù hợp với chính sách kế toán của Công ty. Việc tính khấu hao của các tài sản này được áp dụng giống như với các tài sản khác, bắt đầu từ khi tài sản ở vào trạng thái sẵn sàng sử dụng.</w:t>
      </w:r>
    </w:p>
    <w:p w:rsidR="00A139C5" w:rsidRPr="00270043" w:rsidRDefault="00A139C5" w:rsidP="00A139C5">
      <w:pPr>
        <w:pStyle w:val="Heading1"/>
        <w:ind w:firstLine="720"/>
        <w:jc w:val="both"/>
        <w:rPr>
          <w:rFonts w:asciiTheme="majorHAnsi" w:hAnsiTheme="majorHAnsi" w:cstheme="majorHAnsi"/>
          <w:szCs w:val="24"/>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 xml:space="preserve">Các khoản </w:t>
      </w:r>
      <w:r w:rsidRPr="005667E1">
        <w:rPr>
          <w:rFonts w:asciiTheme="majorHAnsi" w:hAnsiTheme="majorHAnsi" w:cstheme="majorHAnsi" w:hint="eastAsia"/>
          <w:szCs w:val="24"/>
        </w:rPr>
        <w:t>đ</w:t>
      </w:r>
      <w:r w:rsidRPr="005667E1">
        <w:rPr>
          <w:rFonts w:asciiTheme="majorHAnsi" w:hAnsiTheme="majorHAnsi" w:cstheme="majorHAnsi"/>
          <w:szCs w:val="24"/>
        </w:rPr>
        <w:t>ầu t</w:t>
      </w:r>
      <w:r w:rsidRPr="005667E1">
        <w:rPr>
          <w:rFonts w:asciiTheme="majorHAnsi" w:hAnsiTheme="majorHAnsi" w:cstheme="majorHAnsi" w:hint="eastAsia"/>
          <w:szCs w:val="24"/>
        </w:rPr>
        <w:t>ư</w:t>
      </w:r>
      <w:r w:rsidRPr="005667E1">
        <w:rPr>
          <w:rFonts w:asciiTheme="majorHAnsi" w:hAnsiTheme="majorHAnsi" w:cstheme="majorHAnsi"/>
          <w:szCs w:val="24"/>
        </w:rPr>
        <w:t xml:space="preserve"> tài chính </w:t>
      </w:r>
    </w:p>
    <w:p w:rsidR="00A139C5" w:rsidRPr="00270043" w:rsidRDefault="00A139C5" w:rsidP="00A139C5">
      <w:pPr>
        <w:rPr>
          <w:rFonts w:asciiTheme="majorHAnsi" w:hAnsiTheme="majorHAnsi" w:cstheme="majorHAnsi"/>
        </w:rPr>
      </w:pPr>
    </w:p>
    <w:p w:rsidR="00A139C5" w:rsidRPr="00270043" w:rsidRDefault="00A139C5" w:rsidP="00A139C5">
      <w:pPr>
        <w:ind w:left="720"/>
        <w:jc w:val="both"/>
        <w:rPr>
          <w:rFonts w:asciiTheme="majorHAnsi" w:hAnsiTheme="majorHAnsi" w:cstheme="majorHAnsi"/>
        </w:rPr>
      </w:pPr>
      <w:r w:rsidRPr="005667E1">
        <w:rPr>
          <w:rFonts w:asciiTheme="majorHAnsi" w:hAnsiTheme="majorHAnsi" w:cstheme="majorHAnsi"/>
        </w:rPr>
        <w:t xml:space="preserve">Các khoản đầu tư tài chính ngắn hạn được ghi nhận theo giá gốc, là các khoản tiền gửi có kỳ hạn trên 3 tháng, dưới 1 năm tại các ngân hàng và tổ chức tín dụng và chứng khoán đầu tư sẵn sàng để bán. </w:t>
      </w:r>
    </w:p>
    <w:p w:rsidR="00A139C5" w:rsidRPr="00270043" w:rsidRDefault="00A139C5" w:rsidP="00A139C5">
      <w:pPr>
        <w:ind w:left="720"/>
        <w:jc w:val="both"/>
        <w:rPr>
          <w:rFonts w:asciiTheme="majorHAnsi" w:hAnsiTheme="majorHAnsi" w:cstheme="majorHAnsi"/>
        </w:rPr>
      </w:pPr>
    </w:p>
    <w:p w:rsidR="00A139C5" w:rsidRPr="00270043" w:rsidRDefault="00A139C5" w:rsidP="00A139C5">
      <w:pPr>
        <w:ind w:left="720"/>
        <w:jc w:val="both"/>
        <w:rPr>
          <w:rFonts w:asciiTheme="majorHAnsi" w:hAnsiTheme="majorHAnsi" w:cstheme="majorHAnsi"/>
        </w:rPr>
      </w:pPr>
      <w:r w:rsidRPr="005667E1">
        <w:rPr>
          <w:rFonts w:asciiTheme="majorHAnsi" w:hAnsiTheme="majorHAnsi" w:cstheme="majorHAnsi"/>
        </w:rPr>
        <w:t xml:space="preserve">Các khoản đầu tư dài hạn phản ánh các khoản mua cổ phần của cáccông ty cổ phần và các khoản tiền gửi có kỳ hạn thu hồi trên một năm. </w:t>
      </w:r>
    </w:p>
    <w:p w:rsidR="00A139C5" w:rsidRPr="00270043" w:rsidRDefault="00A139C5" w:rsidP="00A139C5">
      <w:pPr>
        <w:ind w:left="720"/>
        <w:jc w:val="both"/>
        <w:rPr>
          <w:rFonts w:asciiTheme="majorHAnsi" w:hAnsiTheme="majorHAnsi" w:cstheme="majorHAnsi"/>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 xml:space="preserve">Các khoản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chứng khoán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ghi nhận bắt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ầu từ ngày mua khoản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chứng khoán và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xác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giá trị ban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ầu theo nguyên giá và các chi phí liên quan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ến giao dịch mua các khoản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chứng khoán. Tại các kỳ kế toán tiếp theo, các khoản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chứng khoán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xác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theo nguyên giá trừ các khoản giảm giá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chứng khoán.</w:t>
      </w:r>
    </w:p>
    <w:p w:rsidR="00A139C5" w:rsidRPr="00270043" w:rsidRDefault="00A139C5" w:rsidP="00A139C5">
      <w:pPr>
        <w:pStyle w:val="BodyTextIndent"/>
        <w:ind w:left="720"/>
        <w:rPr>
          <w:rFonts w:asciiTheme="majorHAnsi" w:hAnsiTheme="majorHAnsi" w:cstheme="majorHAnsi"/>
          <w:bCs/>
          <w:iCs/>
          <w:sz w:val="24"/>
          <w:szCs w:val="24"/>
        </w:rPr>
      </w:pPr>
    </w:p>
    <w:p w:rsidR="00A139C5" w:rsidRPr="00270043" w:rsidRDefault="00A139C5" w:rsidP="00A139C5">
      <w:pPr>
        <w:pStyle w:val="Caption"/>
        <w:ind w:left="720"/>
        <w:rPr>
          <w:rFonts w:asciiTheme="majorHAnsi" w:hAnsiTheme="majorHAnsi" w:cstheme="majorHAnsi"/>
          <w:b w:val="0"/>
          <w:bCs/>
          <w:iCs/>
          <w:sz w:val="24"/>
          <w:szCs w:val="24"/>
          <w:u w:val="none"/>
        </w:rPr>
      </w:pPr>
      <w:r w:rsidRPr="005667E1">
        <w:rPr>
          <w:rFonts w:asciiTheme="majorHAnsi" w:hAnsiTheme="majorHAnsi" w:cstheme="majorHAnsi"/>
          <w:b w:val="0"/>
          <w:bCs/>
          <w:iCs/>
          <w:sz w:val="24"/>
          <w:szCs w:val="24"/>
          <w:u w:val="none"/>
        </w:rPr>
        <w:t xml:space="preserve">Dự phòng giảm giá đầu tư tài chính được trích lập theo các quy định về kế toán hiện hành. </w:t>
      </w:r>
    </w:p>
    <w:p w:rsidR="00A139C5" w:rsidRPr="00270043" w:rsidRDefault="00A139C5" w:rsidP="00A139C5">
      <w:pPr>
        <w:ind w:firstLine="720"/>
        <w:jc w:val="both"/>
        <w:rPr>
          <w:rFonts w:eastAsia="PMingLiU"/>
          <w:b/>
          <w:sz w:val="16"/>
          <w:lang w:val="en-GB"/>
        </w:rPr>
      </w:pPr>
    </w:p>
    <w:p w:rsidR="00A139C5" w:rsidRPr="00270043" w:rsidRDefault="00A139C5" w:rsidP="00A139C5">
      <w:pPr>
        <w:pStyle w:val="BodyTextIndent"/>
        <w:ind w:left="720"/>
        <w:rPr>
          <w:rFonts w:asciiTheme="majorHAnsi" w:hAnsiTheme="majorHAnsi" w:cstheme="majorHAnsi"/>
          <w:sz w:val="24"/>
          <w:szCs w:val="24"/>
        </w:rPr>
      </w:pPr>
      <w:r w:rsidRPr="005667E1">
        <w:rPr>
          <w:rFonts w:asciiTheme="majorHAnsi" w:hAnsiTheme="majorHAnsi" w:cstheme="majorHAnsi"/>
          <w:bCs/>
          <w:iCs/>
          <w:sz w:val="24"/>
          <w:szCs w:val="24"/>
        </w:rPr>
        <w:t xml:space="preserve">Dự phòng tổn thất các khoản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ầu t</w:t>
      </w:r>
      <w:r w:rsidRPr="005667E1">
        <w:rPr>
          <w:rFonts w:asciiTheme="majorHAnsi" w:hAnsiTheme="majorHAnsi" w:cstheme="majorHAnsi" w:hint="eastAsia"/>
          <w:bCs/>
          <w:iCs/>
          <w:sz w:val="24"/>
          <w:szCs w:val="24"/>
        </w:rPr>
        <w:t>ư</w:t>
      </w:r>
      <w:r w:rsidRPr="005667E1">
        <w:rPr>
          <w:rFonts w:asciiTheme="majorHAnsi" w:hAnsiTheme="majorHAnsi" w:cstheme="majorHAnsi"/>
          <w:bCs/>
          <w:iCs/>
          <w:sz w:val="24"/>
          <w:szCs w:val="24"/>
        </w:rPr>
        <w:t xml:space="preserve"> tài chính </w:t>
      </w:r>
      <w:r w:rsidRPr="005667E1">
        <w:rPr>
          <w:rFonts w:asciiTheme="majorHAnsi" w:hAnsiTheme="majorHAnsi" w:cstheme="majorHAnsi" w:hint="eastAsia"/>
          <w:bCs/>
          <w:iCs/>
          <w:sz w:val="24"/>
          <w:szCs w:val="24"/>
        </w:rPr>
        <w:t>đư</w:t>
      </w:r>
      <w:r w:rsidRPr="005667E1">
        <w:rPr>
          <w:rFonts w:asciiTheme="majorHAnsi" w:hAnsiTheme="majorHAnsi" w:cstheme="majorHAnsi"/>
          <w:bCs/>
          <w:iCs/>
          <w:sz w:val="24"/>
          <w:szCs w:val="24"/>
        </w:rPr>
        <w:t xml:space="preserve">ợc xác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 xml:space="preserve">ịnh riêng cho từng khoản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ầu t</w:t>
      </w:r>
      <w:r w:rsidRPr="005667E1">
        <w:rPr>
          <w:rFonts w:asciiTheme="majorHAnsi" w:hAnsiTheme="majorHAnsi" w:cstheme="majorHAnsi" w:hint="eastAsia"/>
          <w:bCs/>
          <w:iCs/>
          <w:sz w:val="24"/>
          <w:szCs w:val="24"/>
        </w:rPr>
        <w:t>ư</w:t>
      </w:r>
      <w:r w:rsidRPr="005667E1">
        <w:rPr>
          <w:rFonts w:asciiTheme="majorHAnsi" w:hAnsiTheme="majorHAnsi" w:cstheme="majorHAnsi"/>
          <w:bCs/>
          <w:iCs/>
          <w:sz w:val="24"/>
          <w:szCs w:val="24"/>
        </w:rPr>
        <w:t xml:space="preserve"> có tổn thất theo quy </w:t>
      </w:r>
      <w:r w:rsidRPr="005667E1">
        <w:rPr>
          <w:rFonts w:asciiTheme="majorHAnsi" w:hAnsiTheme="majorHAnsi" w:cstheme="majorHAnsi" w:hint="eastAsia"/>
          <w:bCs/>
          <w:iCs/>
          <w:sz w:val="24"/>
          <w:szCs w:val="24"/>
        </w:rPr>
        <w:t>đ</w:t>
      </w:r>
      <w:r w:rsidRPr="005667E1">
        <w:rPr>
          <w:rFonts w:asciiTheme="majorHAnsi" w:hAnsiTheme="majorHAnsi" w:cstheme="majorHAnsi"/>
          <w:bCs/>
          <w:iCs/>
          <w:sz w:val="24"/>
          <w:szCs w:val="24"/>
        </w:rPr>
        <w:t xml:space="preserve">ịnh tại </w:t>
      </w:r>
      <w:r w:rsidRPr="005667E1">
        <w:rPr>
          <w:rFonts w:asciiTheme="majorHAnsi" w:hAnsiTheme="majorHAnsi" w:cstheme="majorHAnsi"/>
          <w:sz w:val="24"/>
          <w:szCs w:val="24"/>
        </w:rPr>
        <w:t>Thông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số 89/2013/TT-BTC ngày 26 tháng 7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m 2013 của Bộ Tài chính sửa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ổi Thông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số 228/2009/TT-BTC ngày 07 tháng 12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m 2009 h</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ớng dẫn chế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ộ trích lập và sử dụng các khoản dự phòng giảm giá hàng tồn kho, tổn thất các khoản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ầu t</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 tài chính, nợ khó </w:t>
      </w:r>
      <w:r w:rsidRPr="005667E1">
        <w:rPr>
          <w:rFonts w:asciiTheme="majorHAnsi" w:hAnsiTheme="majorHAnsi" w:cstheme="majorHAnsi" w:hint="eastAsia"/>
          <w:sz w:val="24"/>
          <w:szCs w:val="24"/>
        </w:rPr>
        <w:t>đò</w:t>
      </w:r>
      <w:r w:rsidRPr="005667E1">
        <w:rPr>
          <w:rFonts w:asciiTheme="majorHAnsi" w:hAnsiTheme="majorHAnsi" w:cstheme="majorHAnsi"/>
          <w:sz w:val="24"/>
          <w:szCs w:val="24"/>
        </w:rPr>
        <w:t xml:space="preserve">i và bảo hành sản phẩm, hàng hóa, công trình xây lắp tại doanh nghiệp. </w:t>
      </w:r>
    </w:p>
    <w:p w:rsidR="00A139C5" w:rsidRPr="00270043" w:rsidRDefault="00A139C5" w:rsidP="00A139C5">
      <w:pPr>
        <w:ind w:firstLine="720"/>
        <w:jc w:val="both"/>
        <w:rPr>
          <w:rFonts w:asciiTheme="majorHAnsi" w:eastAsia="PMingLiU" w:hAnsiTheme="majorHAnsi" w:cstheme="majorHAnsi"/>
          <w:b/>
          <w:lang w:val="en-GB"/>
        </w:rPr>
      </w:pPr>
    </w:p>
    <w:p w:rsidR="00A139C5" w:rsidRPr="00270043" w:rsidRDefault="00A139C5" w:rsidP="00A139C5">
      <w:pPr>
        <w:ind w:firstLine="720"/>
        <w:jc w:val="both"/>
        <w:rPr>
          <w:rFonts w:asciiTheme="majorHAnsi" w:eastAsia="PMingLiU" w:hAnsiTheme="majorHAnsi" w:cstheme="majorHAnsi"/>
          <w:b/>
          <w:lang w:val="en-GB"/>
        </w:rPr>
      </w:pPr>
      <w:r w:rsidRPr="005667E1">
        <w:rPr>
          <w:rFonts w:asciiTheme="majorHAnsi" w:eastAsia="PMingLiU" w:hAnsiTheme="majorHAnsi" w:cstheme="majorHAnsi"/>
          <w:b/>
          <w:lang w:val="en-GB"/>
        </w:rPr>
        <w:t>Các khoản trả trước dài hạn</w:t>
      </w:r>
    </w:p>
    <w:p w:rsidR="00A139C5" w:rsidRPr="00270043" w:rsidRDefault="00A139C5" w:rsidP="00A139C5">
      <w:pPr>
        <w:ind w:firstLine="720"/>
        <w:jc w:val="both"/>
        <w:rPr>
          <w:rFonts w:asciiTheme="majorHAnsi" w:eastAsia="PMingLiU" w:hAnsiTheme="majorHAnsi" w:cstheme="majorHAnsi"/>
          <w:b/>
          <w:lang w:val="en-GB"/>
        </w:rPr>
      </w:pPr>
    </w:p>
    <w:p w:rsidR="00A139C5" w:rsidRPr="00270043" w:rsidRDefault="00A139C5" w:rsidP="00A139C5">
      <w:pPr>
        <w:pStyle w:val="Caption"/>
        <w:ind w:left="720"/>
        <w:rPr>
          <w:rFonts w:asciiTheme="majorHAnsi" w:eastAsia="PMingLiU" w:hAnsiTheme="majorHAnsi" w:cstheme="majorHAnsi"/>
          <w:b w:val="0"/>
          <w:sz w:val="24"/>
          <w:szCs w:val="24"/>
          <w:u w:val="none"/>
        </w:rPr>
      </w:pPr>
      <w:r w:rsidRPr="005667E1">
        <w:rPr>
          <w:rFonts w:asciiTheme="majorHAnsi" w:hAnsiTheme="majorHAnsi" w:cstheme="majorHAnsi"/>
          <w:b w:val="0"/>
          <w:bCs/>
          <w:iCs/>
          <w:sz w:val="24"/>
          <w:szCs w:val="24"/>
          <w:u w:val="none"/>
        </w:rPr>
        <w:t>Các khoản chi phí trả trước dài hạn bao gồm chi phí liên quan đến hoạt động bán các sản phẩm xây dựng nhưng chưa phát sinh doanh thu và giá trị công cụ, dụng cụ đã xuất dùng và được coi là có khả năng đem lại lợi ích kinh tế trong tương lai cho Công ty với thời hạn từ một năm trở lên. Chi phí liên quan đến hoạt động bán các sản phẩm xây dựng được phân bổ khi doanh thu liên quan đến các chi phí này được ghi nhận. Giá trị công cụ,</w:t>
      </w:r>
      <w:r w:rsidRPr="005667E1">
        <w:rPr>
          <w:rFonts w:asciiTheme="majorHAnsi" w:eastAsia="PMingLiU" w:hAnsiTheme="majorHAnsi" w:cstheme="majorHAnsi"/>
          <w:b w:val="0"/>
          <w:sz w:val="24"/>
          <w:szCs w:val="24"/>
          <w:u w:val="none"/>
        </w:rPr>
        <w:t xml:space="preserve"> dụng cụ đã xuất dùng được vốn hóa dưới hình thức các khoản trả trước dài hạn và được phân bổ vào báo cáo kết quả hoạt động kinh doanh, sử dụng phương pháp đường thẳng trong vòng hai năm theo các quy định kế toán hiện hành.</w:t>
      </w:r>
    </w:p>
    <w:p w:rsidR="00A139C5" w:rsidRPr="00270043" w:rsidRDefault="00A139C5" w:rsidP="00A139C5">
      <w:pPr>
        <w:ind w:left="576" w:hanging="576"/>
        <w:jc w:val="both"/>
        <w:rPr>
          <w:b/>
          <w:iCs/>
          <w:sz w:val="20"/>
        </w:rPr>
      </w:pP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t>Ghi nhận doanh thu</w:t>
      </w:r>
    </w:p>
    <w:p w:rsidR="00A139C5" w:rsidRPr="00270043" w:rsidRDefault="00A139C5" w:rsidP="00A139C5">
      <w:pPr>
        <w:rPr>
          <w:rFonts w:asciiTheme="majorHAnsi" w:hAnsiTheme="majorHAnsi" w:cstheme="majorHAnsi"/>
          <w:lang w:val="vi-VN"/>
        </w:rPr>
      </w:pPr>
    </w:p>
    <w:p w:rsidR="00A139C5" w:rsidRPr="00270043" w:rsidRDefault="00A139C5" w:rsidP="00A139C5">
      <w:pPr>
        <w:ind w:left="720"/>
        <w:jc w:val="both"/>
        <w:rPr>
          <w:rFonts w:asciiTheme="majorHAnsi" w:eastAsia="PMingLiU" w:hAnsiTheme="majorHAnsi" w:cstheme="majorHAnsi"/>
          <w:lang w:val="en-GB"/>
        </w:rPr>
      </w:pPr>
      <w:r w:rsidRPr="005667E1">
        <w:rPr>
          <w:rFonts w:asciiTheme="majorHAnsi" w:eastAsia="PMingLiU" w:hAnsiTheme="majorHAnsi" w:cstheme="majorHAnsi"/>
          <w:lang w:val="en-GB"/>
        </w:rPr>
        <w:t>Doanh thu bán hàng được ghi nhận khi đồng thời thỏa mãn tất cả năm (5) điều kiện sau:</w:t>
      </w:r>
    </w:p>
    <w:p w:rsidR="00A139C5" w:rsidRPr="00270043" w:rsidRDefault="00A139C5" w:rsidP="00A139C5">
      <w:pPr>
        <w:ind w:left="720"/>
        <w:jc w:val="both"/>
        <w:rPr>
          <w:rFonts w:asciiTheme="majorHAnsi" w:eastAsia="PMingLiU" w:hAnsiTheme="majorHAnsi" w:cstheme="majorHAnsi"/>
          <w:lang w:val="en-GB"/>
        </w:rPr>
      </w:pPr>
    </w:p>
    <w:p w:rsidR="00A139C5" w:rsidRPr="00270043" w:rsidRDefault="00A139C5" w:rsidP="00483CC5">
      <w:pPr>
        <w:numPr>
          <w:ilvl w:val="0"/>
          <w:numId w:val="24"/>
        </w:numPr>
        <w:jc w:val="both"/>
        <w:rPr>
          <w:rFonts w:asciiTheme="majorHAnsi" w:hAnsiTheme="majorHAnsi" w:cstheme="majorHAnsi"/>
        </w:rPr>
      </w:pPr>
      <w:r w:rsidRPr="005667E1">
        <w:rPr>
          <w:rFonts w:asciiTheme="majorHAnsi" w:hAnsiTheme="majorHAnsi" w:cstheme="majorHAnsi"/>
        </w:rPr>
        <w:t>Công ty đã chuyển giao phần lớn rủi ro và lợi ích gắn liền với quyền sở hữu sản phẩm hoặc hàng hóa cho người mua;</w:t>
      </w:r>
    </w:p>
    <w:p w:rsidR="00A139C5" w:rsidRPr="00270043" w:rsidRDefault="00A139C5" w:rsidP="00483CC5">
      <w:pPr>
        <w:numPr>
          <w:ilvl w:val="0"/>
          <w:numId w:val="24"/>
        </w:numPr>
        <w:jc w:val="both"/>
        <w:rPr>
          <w:rFonts w:asciiTheme="majorHAnsi" w:hAnsiTheme="majorHAnsi" w:cstheme="majorHAnsi"/>
        </w:rPr>
      </w:pPr>
      <w:r w:rsidRPr="005667E1">
        <w:rPr>
          <w:rFonts w:asciiTheme="majorHAnsi" w:hAnsiTheme="majorHAnsi" w:cstheme="majorHAnsi"/>
        </w:rPr>
        <w:t>Công ty không còn nắm giữ quyền quản lý hàng hóa như người sở hữu hàng hóa hoặc quyền kiểm soát hàng hóa;</w:t>
      </w:r>
    </w:p>
    <w:p w:rsidR="00A139C5" w:rsidRPr="00270043" w:rsidRDefault="00A139C5" w:rsidP="00483CC5">
      <w:pPr>
        <w:numPr>
          <w:ilvl w:val="0"/>
          <w:numId w:val="24"/>
        </w:numPr>
        <w:jc w:val="both"/>
        <w:rPr>
          <w:rFonts w:asciiTheme="majorHAnsi" w:hAnsiTheme="majorHAnsi" w:cstheme="majorHAnsi"/>
        </w:rPr>
      </w:pPr>
      <w:r w:rsidRPr="005667E1">
        <w:rPr>
          <w:rFonts w:asciiTheme="majorHAnsi" w:hAnsiTheme="majorHAnsi" w:cstheme="majorHAnsi"/>
        </w:rPr>
        <w:t>Doanh thu được xác định tương đối chắc chắn;</w:t>
      </w:r>
    </w:p>
    <w:p w:rsidR="00A139C5" w:rsidRPr="00270043" w:rsidRDefault="00A139C5" w:rsidP="00483CC5">
      <w:pPr>
        <w:numPr>
          <w:ilvl w:val="0"/>
          <w:numId w:val="24"/>
        </w:numPr>
        <w:jc w:val="both"/>
        <w:rPr>
          <w:rFonts w:asciiTheme="majorHAnsi" w:hAnsiTheme="majorHAnsi" w:cstheme="majorHAnsi"/>
        </w:rPr>
      </w:pPr>
      <w:r w:rsidRPr="005667E1">
        <w:rPr>
          <w:rFonts w:asciiTheme="majorHAnsi" w:hAnsiTheme="majorHAnsi" w:cstheme="majorHAnsi"/>
        </w:rPr>
        <w:t>Công ty sẽ thu được lợi ích kinh tế từ giao dịch bán hàng; và</w:t>
      </w:r>
    </w:p>
    <w:p w:rsidR="00A139C5" w:rsidRPr="00270043" w:rsidRDefault="00A139C5" w:rsidP="00483CC5">
      <w:pPr>
        <w:numPr>
          <w:ilvl w:val="0"/>
          <w:numId w:val="24"/>
        </w:numPr>
        <w:jc w:val="both"/>
        <w:rPr>
          <w:rFonts w:asciiTheme="majorHAnsi" w:hAnsiTheme="majorHAnsi" w:cstheme="majorHAnsi"/>
        </w:rPr>
      </w:pPr>
      <w:r w:rsidRPr="005667E1">
        <w:rPr>
          <w:rFonts w:asciiTheme="majorHAnsi" w:hAnsiTheme="majorHAnsi" w:cstheme="majorHAnsi"/>
        </w:rPr>
        <w:t>Xác định được chi phí liên quan đến giao dịch bán hàng.</w:t>
      </w:r>
    </w:p>
    <w:p w:rsidR="00A139C5" w:rsidRPr="00270043" w:rsidRDefault="00A139C5" w:rsidP="00A139C5">
      <w:pPr>
        <w:ind w:left="1080"/>
        <w:jc w:val="both"/>
        <w:rPr>
          <w:rFonts w:asciiTheme="majorHAnsi" w:hAnsiTheme="majorHAnsi" w:cstheme="majorHAnsi"/>
        </w:rPr>
      </w:pPr>
    </w:p>
    <w:p w:rsidR="00A139C5" w:rsidRPr="00270043" w:rsidRDefault="00A139C5" w:rsidP="00A139C5">
      <w:pPr>
        <w:ind w:left="720"/>
        <w:jc w:val="both"/>
        <w:rPr>
          <w:rFonts w:asciiTheme="majorHAnsi" w:hAnsiTheme="majorHAnsi" w:cstheme="majorHAnsi"/>
        </w:rPr>
      </w:pPr>
      <w:r w:rsidRPr="005667E1">
        <w:rPr>
          <w:rFonts w:asciiTheme="majorHAnsi" w:hAnsiTheme="majorHAnsi" w:cstheme="majorHAnsi"/>
        </w:rPr>
        <w:t xml:space="preserve">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w:t>
      </w:r>
      <w:r w:rsidRPr="005667E1">
        <w:rPr>
          <w:rFonts w:asciiTheme="majorHAnsi" w:hAnsiTheme="majorHAnsi" w:cstheme="majorHAnsi"/>
        </w:rPr>
        <w:lastRenderedPageBreak/>
        <w:t>toán của kỳ đó. Kết quả của giao dịch cung cấp dịch vụ được xác định khi thỏa mãn tất cả bốn (4) điều kiện sau:</w:t>
      </w:r>
    </w:p>
    <w:p w:rsidR="00A139C5" w:rsidRPr="00270043" w:rsidRDefault="00A139C5" w:rsidP="00A139C5">
      <w:pPr>
        <w:ind w:left="720"/>
        <w:jc w:val="both"/>
        <w:rPr>
          <w:rFonts w:asciiTheme="majorHAnsi" w:hAnsiTheme="majorHAnsi" w:cstheme="majorHAnsi"/>
        </w:rPr>
      </w:pPr>
    </w:p>
    <w:p w:rsidR="00A139C5" w:rsidRPr="00270043" w:rsidRDefault="00A139C5" w:rsidP="00483CC5">
      <w:pPr>
        <w:numPr>
          <w:ilvl w:val="0"/>
          <w:numId w:val="25"/>
        </w:numPr>
        <w:jc w:val="both"/>
        <w:rPr>
          <w:rFonts w:asciiTheme="majorHAnsi" w:hAnsiTheme="majorHAnsi" w:cstheme="majorHAnsi"/>
        </w:rPr>
      </w:pPr>
      <w:r w:rsidRPr="005667E1">
        <w:rPr>
          <w:rFonts w:asciiTheme="majorHAnsi" w:hAnsiTheme="majorHAnsi" w:cstheme="majorHAnsi"/>
        </w:rPr>
        <w:t>Doanh thu được xác định tương đối chắc chắn;</w:t>
      </w:r>
    </w:p>
    <w:p w:rsidR="00A139C5" w:rsidRPr="00270043" w:rsidRDefault="00A139C5" w:rsidP="00483CC5">
      <w:pPr>
        <w:numPr>
          <w:ilvl w:val="0"/>
          <w:numId w:val="25"/>
        </w:numPr>
        <w:jc w:val="both"/>
        <w:rPr>
          <w:rFonts w:asciiTheme="majorHAnsi" w:hAnsiTheme="majorHAnsi" w:cstheme="majorHAnsi"/>
        </w:rPr>
      </w:pPr>
      <w:r w:rsidRPr="005667E1">
        <w:rPr>
          <w:rFonts w:asciiTheme="majorHAnsi" w:hAnsiTheme="majorHAnsi" w:cstheme="majorHAnsi"/>
        </w:rPr>
        <w:t>Có khả năng thu được lợi ích kinh tế từ giao dịch cung cấp dịch vụ đó;</w:t>
      </w:r>
    </w:p>
    <w:p w:rsidR="00A139C5" w:rsidRPr="00270043" w:rsidRDefault="00A139C5" w:rsidP="00483CC5">
      <w:pPr>
        <w:numPr>
          <w:ilvl w:val="0"/>
          <w:numId w:val="25"/>
        </w:numPr>
        <w:jc w:val="both"/>
        <w:rPr>
          <w:rFonts w:asciiTheme="majorHAnsi" w:hAnsiTheme="majorHAnsi" w:cstheme="majorHAnsi"/>
        </w:rPr>
      </w:pPr>
      <w:r w:rsidRPr="005667E1">
        <w:rPr>
          <w:rFonts w:asciiTheme="majorHAnsi" w:hAnsiTheme="majorHAnsi" w:cstheme="majorHAnsi"/>
        </w:rPr>
        <w:t>Xác định được phần công việc đã hoàn thành tại ngày của bảng cân đối kế toán; và</w:t>
      </w:r>
    </w:p>
    <w:p w:rsidR="00A139C5" w:rsidRPr="00270043" w:rsidRDefault="00A139C5" w:rsidP="00483CC5">
      <w:pPr>
        <w:numPr>
          <w:ilvl w:val="0"/>
          <w:numId w:val="25"/>
        </w:numPr>
        <w:jc w:val="both"/>
        <w:rPr>
          <w:rFonts w:asciiTheme="majorHAnsi" w:hAnsiTheme="majorHAnsi" w:cstheme="majorHAnsi"/>
        </w:rPr>
      </w:pPr>
      <w:r w:rsidRPr="005667E1">
        <w:rPr>
          <w:rFonts w:asciiTheme="majorHAnsi" w:hAnsiTheme="majorHAnsi" w:cstheme="majorHAnsi"/>
        </w:rPr>
        <w:t>Xác định được chi phí phát sinh cho giao dịch và chi phí để hoàn thành giao dịch cung cấp dịch vụ đó.</w:t>
      </w:r>
    </w:p>
    <w:p w:rsidR="00A139C5" w:rsidRPr="00270043" w:rsidRDefault="00A139C5" w:rsidP="00A139C5">
      <w:pPr>
        <w:ind w:left="720"/>
        <w:jc w:val="both"/>
        <w:rPr>
          <w:rFonts w:asciiTheme="majorHAnsi" w:hAnsiTheme="majorHAnsi" w:cstheme="majorHAnsi"/>
        </w:rPr>
      </w:pPr>
    </w:p>
    <w:p w:rsidR="00A139C5" w:rsidRPr="00270043" w:rsidRDefault="00A139C5" w:rsidP="00A139C5">
      <w:pPr>
        <w:ind w:left="720"/>
        <w:jc w:val="both"/>
        <w:rPr>
          <w:rFonts w:asciiTheme="majorHAnsi" w:hAnsiTheme="majorHAnsi" w:cstheme="majorHAnsi"/>
        </w:rPr>
      </w:pPr>
      <w:r w:rsidRPr="005667E1">
        <w:rPr>
          <w:rFonts w:asciiTheme="majorHAnsi" w:hAnsiTheme="majorHAnsi" w:cstheme="majorHAnsi"/>
        </w:rPr>
        <w:t>Doanh thu từ hợp đồng xây dựng của Công ty được ghi nhận theo chính sách kế toán của Công ty về hợp đồng xây dựng (xem chi tiết dưới đây).</w:t>
      </w:r>
    </w:p>
    <w:p w:rsidR="00A139C5" w:rsidRPr="00270043" w:rsidRDefault="00A139C5" w:rsidP="00A139C5">
      <w:pPr>
        <w:ind w:left="720"/>
        <w:jc w:val="both"/>
        <w:rPr>
          <w:rFonts w:asciiTheme="majorHAnsi" w:hAnsiTheme="majorHAnsi" w:cstheme="majorHAnsi"/>
        </w:rPr>
      </w:pPr>
    </w:p>
    <w:p w:rsidR="00A139C5" w:rsidRPr="00270043" w:rsidRDefault="00A139C5" w:rsidP="00A139C5">
      <w:pPr>
        <w:ind w:left="720"/>
        <w:jc w:val="both"/>
        <w:rPr>
          <w:rFonts w:asciiTheme="majorHAnsi" w:hAnsiTheme="majorHAnsi" w:cstheme="majorHAnsi"/>
        </w:rPr>
      </w:pPr>
      <w:r w:rsidRPr="005667E1">
        <w:rPr>
          <w:rFonts w:asciiTheme="majorHAnsi" w:hAnsiTheme="majorHAnsi" w:cstheme="majorHAnsi"/>
        </w:rPr>
        <w:t>Doanh thu hoạt động tài chính là lãi thu được từ các khoản đầu tư tài chính ngắn hạn, dài hạn và các khoản lãi tiền gửi ngân hàng và lãi ủy thác quản lý vốn. Lãi tiền gửi được ghi nhận trên cơ sở dồn tích, được xác định trên số dư các tài khoản tiền gửi và lãi suất áp dụng.Lãi từ các khoản đầu tư được ghi nhận khi Công ty có quyền nhận khoản lãi.</w:t>
      </w:r>
    </w:p>
    <w:p w:rsidR="00A139C5" w:rsidRPr="00270043" w:rsidRDefault="00A139C5" w:rsidP="00A139C5">
      <w:pPr>
        <w:ind w:firstLine="702"/>
        <w:jc w:val="both"/>
        <w:rPr>
          <w:rFonts w:asciiTheme="majorHAnsi" w:eastAsia="PMingLiU" w:hAnsiTheme="majorHAnsi" w:cstheme="majorHAnsi"/>
          <w:b/>
        </w:rPr>
      </w:pPr>
    </w:p>
    <w:p w:rsidR="00A139C5" w:rsidRPr="00270043" w:rsidRDefault="00A139C5" w:rsidP="00A139C5">
      <w:pPr>
        <w:pStyle w:val="BodyTextIndent"/>
        <w:ind w:firstLine="720"/>
        <w:rPr>
          <w:rFonts w:asciiTheme="majorHAnsi" w:hAnsiTheme="majorHAnsi" w:cstheme="majorHAnsi"/>
          <w:b/>
          <w:sz w:val="24"/>
          <w:szCs w:val="24"/>
        </w:rPr>
      </w:pPr>
      <w:r w:rsidRPr="005667E1">
        <w:rPr>
          <w:rFonts w:asciiTheme="majorHAnsi" w:hAnsiTheme="majorHAnsi" w:cstheme="majorHAnsi"/>
          <w:b/>
          <w:sz w:val="24"/>
          <w:szCs w:val="24"/>
        </w:rPr>
        <w:t xml:space="preserve">Hợp </w:t>
      </w:r>
      <w:r w:rsidRPr="005667E1">
        <w:rPr>
          <w:rFonts w:asciiTheme="majorHAnsi" w:hAnsiTheme="majorHAnsi" w:cstheme="majorHAnsi" w:hint="eastAsia"/>
          <w:b/>
          <w:sz w:val="24"/>
          <w:szCs w:val="24"/>
        </w:rPr>
        <w:t>đ</w:t>
      </w:r>
      <w:r w:rsidRPr="005667E1">
        <w:rPr>
          <w:rFonts w:asciiTheme="majorHAnsi" w:hAnsiTheme="majorHAnsi" w:cstheme="majorHAnsi"/>
          <w:b/>
          <w:sz w:val="24"/>
          <w:szCs w:val="24"/>
        </w:rPr>
        <w:t>ồng xây dựng</w:t>
      </w:r>
    </w:p>
    <w:p w:rsidR="00A139C5" w:rsidRPr="00270043" w:rsidRDefault="00A139C5" w:rsidP="00A139C5">
      <w:pPr>
        <w:pStyle w:val="BodyTextIndent"/>
        <w:rPr>
          <w:rFonts w:asciiTheme="majorHAnsi" w:hAnsiTheme="majorHAnsi" w:cstheme="majorHAnsi"/>
          <w:b/>
          <w:sz w:val="24"/>
          <w:szCs w:val="24"/>
        </w:rPr>
      </w:pPr>
    </w:p>
    <w:p w:rsidR="00A139C5" w:rsidRPr="00270043" w:rsidRDefault="00A139C5" w:rsidP="00A139C5">
      <w:pPr>
        <w:pStyle w:val="BodyTextIndent"/>
        <w:ind w:left="720"/>
        <w:rPr>
          <w:rFonts w:asciiTheme="majorHAnsi" w:hAnsiTheme="majorHAnsi" w:cstheme="majorHAnsi"/>
          <w:sz w:val="24"/>
          <w:szCs w:val="24"/>
        </w:rPr>
      </w:pPr>
      <w:r w:rsidRPr="005667E1">
        <w:rPr>
          <w:rFonts w:asciiTheme="majorHAnsi" w:hAnsiTheme="majorHAnsi" w:cstheme="majorHAnsi"/>
          <w:sz w:val="24"/>
          <w:szCs w:val="24"/>
        </w:rPr>
        <w:t xml:space="preserve">Khi kết quả thực hiện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ồng xây dựng có thể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ớc tính một cách </w:t>
      </w:r>
      <w:r w:rsidRPr="005667E1">
        <w:rPr>
          <w:rFonts w:asciiTheme="majorHAnsi" w:hAnsiTheme="majorHAnsi" w:cstheme="majorHAnsi" w:hint="eastAsia"/>
          <w:sz w:val="24"/>
          <w:szCs w:val="24"/>
        </w:rPr>
        <w:t>đá</w:t>
      </w:r>
      <w:r w:rsidRPr="005667E1">
        <w:rPr>
          <w:rFonts w:asciiTheme="majorHAnsi" w:hAnsiTheme="majorHAnsi" w:cstheme="majorHAnsi"/>
          <w:sz w:val="24"/>
          <w:szCs w:val="24"/>
        </w:rPr>
        <w:t xml:space="preserve">ng tin cậy, doanh thu và chi phí liên quan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ến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ồng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ghi nhận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ứng với phần công việc </w:t>
      </w:r>
      <w:r w:rsidRPr="005667E1">
        <w:rPr>
          <w:rFonts w:asciiTheme="majorHAnsi" w:hAnsiTheme="majorHAnsi" w:cstheme="majorHAnsi" w:hint="eastAsia"/>
          <w:sz w:val="24"/>
          <w:szCs w:val="24"/>
        </w:rPr>
        <w:t>đã</w:t>
      </w:r>
      <w:r w:rsidRPr="005667E1">
        <w:rPr>
          <w:rFonts w:asciiTheme="majorHAnsi" w:hAnsiTheme="majorHAnsi" w:cstheme="majorHAnsi"/>
          <w:sz w:val="24"/>
          <w:szCs w:val="24"/>
        </w:rPr>
        <w:t xml:space="preserve"> hoàn thành tại ngày kết thúc kỳ kế toán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tính bằng tỷ lệ phần tr</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m giữa chi phí phát sinh của phần công việc </w:t>
      </w:r>
      <w:r w:rsidRPr="005667E1">
        <w:rPr>
          <w:rFonts w:asciiTheme="majorHAnsi" w:hAnsiTheme="majorHAnsi" w:cstheme="majorHAnsi" w:hint="eastAsia"/>
          <w:sz w:val="24"/>
          <w:szCs w:val="24"/>
        </w:rPr>
        <w:t>đã</w:t>
      </w:r>
      <w:r w:rsidRPr="005667E1">
        <w:rPr>
          <w:rFonts w:asciiTheme="majorHAnsi" w:hAnsiTheme="majorHAnsi" w:cstheme="majorHAnsi"/>
          <w:sz w:val="24"/>
          <w:szCs w:val="24"/>
        </w:rPr>
        <w:t xml:space="preserve"> hoàn thành tại ngày kết thúc kỳ kế toán so với tổng chi phí dự toán của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ồng, ngoại trừ tr</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ờng hợp chi phí này không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w:t>
      </w:r>
      <w:r w:rsidRPr="005667E1">
        <w:rPr>
          <w:rFonts w:asciiTheme="majorHAnsi" w:hAnsiTheme="majorHAnsi" w:cstheme="majorHAnsi" w:hint="eastAsia"/>
          <w:sz w:val="24"/>
          <w:szCs w:val="24"/>
        </w:rPr>
        <w:t>đươ</w:t>
      </w:r>
      <w:r w:rsidRPr="005667E1">
        <w:rPr>
          <w:rFonts w:asciiTheme="majorHAnsi" w:hAnsiTheme="majorHAnsi" w:cstheme="majorHAnsi"/>
          <w:sz w:val="24"/>
          <w:szCs w:val="24"/>
        </w:rPr>
        <w:t>ng với phần khối l</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ợng xây lắp </w:t>
      </w:r>
      <w:r w:rsidRPr="005667E1">
        <w:rPr>
          <w:rFonts w:asciiTheme="majorHAnsi" w:hAnsiTheme="majorHAnsi" w:cstheme="majorHAnsi" w:hint="eastAsia"/>
          <w:sz w:val="24"/>
          <w:szCs w:val="24"/>
        </w:rPr>
        <w:t>đã</w:t>
      </w:r>
      <w:r w:rsidRPr="005667E1">
        <w:rPr>
          <w:rFonts w:asciiTheme="majorHAnsi" w:hAnsiTheme="majorHAnsi" w:cstheme="majorHAnsi"/>
          <w:sz w:val="24"/>
          <w:szCs w:val="24"/>
        </w:rPr>
        <w:t xml:space="preserve"> hoàn thành. Khoản chi phí này có thể bao gồm các chi phí phụ thêm, các khoản bồi th</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ờng và chi th</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ởng thực hiện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ồng theo thỏa thuận với khách hàng.  </w:t>
      </w:r>
    </w:p>
    <w:p w:rsidR="00A139C5" w:rsidRPr="00270043" w:rsidRDefault="00A139C5" w:rsidP="00A139C5">
      <w:pPr>
        <w:pStyle w:val="BodyTextIndent"/>
        <w:ind w:left="702"/>
        <w:rPr>
          <w:rFonts w:asciiTheme="majorHAnsi" w:hAnsiTheme="majorHAnsi" w:cstheme="majorHAnsi"/>
          <w:sz w:val="24"/>
          <w:szCs w:val="24"/>
        </w:rPr>
      </w:pPr>
    </w:p>
    <w:p w:rsidR="00A139C5" w:rsidRPr="00270043" w:rsidRDefault="00A139C5" w:rsidP="00A139C5">
      <w:pPr>
        <w:pStyle w:val="BodyTextIndent"/>
        <w:ind w:left="702"/>
        <w:rPr>
          <w:rFonts w:asciiTheme="majorHAnsi" w:hAnsiTheme="majorHAnsi" w:cstheme="majorHAnsi"/>
          <w:b/>
          <w:sz w:val="24"/>
          <w:szCs w:val="24"/>
        </w:rPr>
      </w:pPr>
      <w:r w:rsidRPr="005667E1">
        <w:rPr>
          <w:rFonts w:asciiTheme="majorHAnsi" w:hAnsiTheme="majorHAnsi" w:cstheme="majorHAnsi"/>
          <w:sz w:val="24"/>
          <w:szCs w:val="24"/>
        </w:rPr>
        <w:t xml:space="preserve">Khi kết quả thực hiện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ồng xây dựng không thể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ớc tính một cách </w:t>
      </w:r>
      <w:r w:rsidRPr="005667E1">
        <w:rPr>
          <w:rFonts w:asciiTheme="majorHAnsi" w:hAnsiTheme="majorHAnsi" w:cstheme="majorHAnsi" w:hint="eastAsia"/>
          <w:sz w:val="24"/>
          <w:szCs w:val="24"/>
        </w:rPr>
        <w:t>đá</w:t>
      </w:r>
      <w:r w:rsidRPr="005667E1">
        <w:rPr>
          <w:rFonts w:asciiTheme="majorHAnsi" w:hAnsiTheme="majorHAnsi" w:cstheme="majorHAnsi"/>
          <w:sz w:val="24"/>
          <w:szCs w:val="24"/>
        </w:rPr>
        <w:t xml:space="preserve">ng tin cậy, doanh thu chỉ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ghi nhận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w:t>
      </w:r>
      <w:r w:rsidRPr="005667E1">
        <w:rPr>
          <w:rFonts w:asciiTheme="majorHAnsi" w:hAnsiTheme="majorHAnsi" w:cstheme="majorHAnsi" w:hint="eastAsia"/>
          <w:sz w:val="24"/>
          <w:szCs w:val="24"/>
        </w:rPr>
        <w:t>đươ</w:t>
      </w:r>
      <w:r w:rsidRPr="005667E1">
        <w:rPr>
          <w:rFonts w:asciiTheme="majorHAnsi" w:hAnsiTheme="majorHAnsi" w:cstheme="majorHAnsi"/>
          <w:sz w:val="24"/>
          <w:szCs w:val="24"/>
        </w:rPr>
        <w:t xml:space="preserve">ng với chi phí của hợp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ồng </w:t>
      </w:r>
      <w:r w:rsidRPr="005667E1">
        <w:rPr>
          <w:rFonts w:asciiTheme="majorHAnsi" w:hAnsiTheme="majorHAnsi" w:cstheme="majorHAnsi" w:hint="eastAsia"/>
          <w:sz w:val="24"/>
          <w:szCs w:val="24"/>
        </w:rPr>
        <w:t>đã</w:t>
      </w:r>
      <w:r w:rsidRPr="005667E1">
        <w:rPr>
          <w:rFonts w:asciiTheme="majorHAnsi" w:hAnsiTheme="majorHAnsi" w:cstheme="majorHAnsi"/>
          <w:sz w:val="24"/>
          <w:szCs w:val="24"/>
        </w:rPr>
        <w:t xml:space="preserve"> phát sinh mà việc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hoàn trả là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ối chắc chắn.</w:t>
      </w:r>
    </w:p>
    <w:p w:rsidR="00A139C5" w:rsidRPr="00270043" w:rsidRDefault="00A139C5" w:rsidP="00A139C5">
      <w:pPr>
        <w:ind w:firstLine="702"/>
        <w:jc w:val="both"/>
        <w:rPr>
          <w:rFonts w:asciiTheme="majorHAnsi" w:eastAsia="PMingLiU" w:hAnsiTheme="majorHAnsi" w:cstheme="majorHAnsi"/>
          <w:b/>
        </w:rPr>
      </w:pPr>
    </w:p>
    <w:p w:rsidR="00A139C5" w:rsidRPr="00270043" w:rsidRDefault="00A139C5" w:rsidP="00A139C5">
      <w:pPr>
        <w:ind w:firstLine="702"/>
        <w:jc w:val="both"/>
        <w:rPr>
          <w:rFonts w:asciiTheme="majorHAnsi" w:eastAsia="PMingLiU" w:hAnsiTheme="majorHAnsi" w:cstheme="majorHAnsi"/>
          <w:b/>
        </w:rPr>
      </w:pPr>
      <w:r w:rsidRPr="005667E1">
        <w:rPr>
          <w:rFonts w:asciiTheme="majorHAnsi" w:eastAsia="PMingLiU" w:hAnsiTheme="majorHAnsi" w:cstheme="majorHAnsi"/>
          <w:b/>
        </w:rPr>
        <w:t>Chi phí đi vay</w:t>
      </w:r>
    </w:p>
    <w:p w:rsidR="00A139C5" w:rsidRPr="00270043" w:rsidRDefault="00A139C5" w:rsidP="00A139C5">
      <w:pPr>
        <w:tabs>
          <w:tab w:val="left" w:pos="3660"/>
        </w:tabs>
        <w:ind w:left="702"/>
        <w:jc w:val="both"/>
        <w:rPr>
          <w:rFonts w:asciiTheme="majorHAnsi" w:eastAsia="MS Mincho" w:hAnsiTheme="majorHAnsi" w:cstheme="majorHAnsi"/>
        </w:rPr>
      </w:pPr>
    </w:p>
    <w:p w:rsidR="00A139C5" w:rsidRPr="00270043" w:rsidRDefault="00A139C5" w:rsidP="00A139C5">
      <w:pPr>
        <w:tabs>
          <w:tab w:val="left" w:pos="3660"/>
        </w:tabs>
        <w:ind w:left="702"/>
        <w:jc w:val="both"/>
        <w:rPr>
          <w:rFonts w:asciiTheme="majorHAnsi" w:eastAsia="MS Mincho" w:hAnsiTheme="majorHAnsi" w:cstheme="majorHAnsi"/>
        </w:rPr>
      </w:pPr>
      <w:r w:rsidRPr="005667E1">
        <w:rPr>
          <w:rFonts w:asciiTheme="majorHAnsi" w:eastAsia="MS Mincho" w:hAnsiTheme="majorHAnsi" w:cstheme="majorHAnsi"/>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A139C5" w:rsidRPr="00270043" w:rsidRDefault="00A139C5" w:rsidP="00A139C5">
      <w:pPr>
        <w:ind w:left="720"/>
        <w:jc w:val="both"/>
        <w:rPr>
          <w:rFonts w:asciiTheme="majorHAnsi" w:eastAsia="PMingLiU" w:hAnsiTheme="majorHAnsi" w:cstheme="majorHAnsi"/>
          <w:lang w:eastAsia="ja-JP"/>
        </w:rPr>
      </w:pPr>
    </w:p>
    <w:p w:rsidR="00A139C5" w:rsidRPr="00270043" w:rsidRDefault="00A139C5" w:rsidP="00A139C5">
      <w:pPr>
        <w:ind w:left="720"/>
        <w:jc w:val="both"/>
        <w:rPr>
          <w:rFonts w:asciiTheme="majorHAnsi" w:eastAsia="PMingLiU" w:hAnsiTheme="majorHAnsi" w:cstheme="majorHAnsi"/>
          <w:b/>
          <w:i/>
        </w:rPr>
      </w:pPr>
      <w:r w:rsidRPr="005667E1">
        <w:rPr>
          <w:rFonts w:asciiTheme="majorHAnsi" w:eastAsia="PMingLiU" w:hAnsiTheme="majorHAnsi" w:cstheme="majorHAnsi"/>
        </w:rPr>
        <w:t>Tất cả các chi phí lãi vay khác được ghi nhận vào báo cáo kết quả hoạt động kinh doanh khi phát sinh.</w:t>
      </w:r>
    </w:p>
    <w:p w:rsidR="00A139C5" w:rsidRPr="00270043" w:rsidRDefault="00A139C5" w:rsidP="00A139C5">
      <w:pPr>
        <w:ind w:left="576" w:firstLine="133"/>
        <w:jc w:val="both"/>
        <w:rPr>
          <w:rFonts w:asciiTheme="majorHAnsi" w:eastAsia="PMingLiU" w:hAnsiTheme="majorHAnsi" w:cstheme="majorHAnsi"/>
          <w:b/>
        </w:rPr>
      </w:pPr>
    </w:p>
    <w:p w:rsidR="00A139C5" w:rsidRPr="00270043" w:rsidRDefault="00A139C5" w:rsidP="00A139C5">
      <w:pPr>
        <w:ind w:left="576" w:firstLine="133"/>
        <w:jc w:val="both"/>
        <w:rPr>
          <w:rFonts w:asciiTheme="majorHAnsi" w:eastAsia="PMingLiU" w:hAnsiTheme="majorHAnsi" w:cstheme="majorHAnsi"/>
          <w:b/>
        </w:rPr>
      </w:pPr>
      <w:r w:rsidRPr="005667E1">
        <w:rPr>
          <w:rFonts w:asciiTheme="majorHAnsi" w:eastAsia="PMingLiU" w:hAnsiTheme="majorHAnsi" w:cstheme="majorHAnsi"/>
          <w:b/>
        </w:rPr>
        <w:lastRenderedPageBreak/>
        <w:t>Các khoản dự phòng</w:t>
      </w:r>
    </w:p>
    <w:p w:rsidR="00A139C5" w:rsidRPr="00270043" w:rsidRDefault="00A139C5" w:rsidP="00A139C5">
      <w:pPr>
        <w:pStyle w:val="Heading1"/>
        <w:ind w:left="709" w:firstLine="11"/>
        <w:jc w:val="both"/>
        <w:rPr>
          <w:rFonts w:asciiTheme="majorHAnsi" w:eastAsia="MS Mincho" w:hAnsiTheme="majorHAnsi" w:cstheme="majorHAnsi"/>
          <w:b w:val="0"/>
          <w:szCs w:val="24"/>
        </w:rPr>
      </w:pPr>
    </w:p>
    <w:p w:rsidR="00A139C5" w:rsidRPr="00270043" w:rsidRDefault="00A139C5" w:rsidP="00A139C5">
      <w:pPr>
        <w:pStyle w:val="Caption"/>
        <w:ind w:left="709"/>
        <w:rPr>
          <w:rFonts w:asciiTheme="majorHAnsi" w:eastAsia="MS Mincho" w:hAnsiTheme="majorHAnsi" w:cstheme="majorHAnsi"/>
          <w:b w:val="0"/>
          <w:sz w:val="24"/>
          <w:szCs w:val="24"/>
          <w:u w:val="none"/>
        </w:rPr>
      </w:pPr>
      <w:r w:rsidRPr="005667E1">
        <w:rPr>
          <w:rFonts w:asciiTheme="majorHAnsi" w:eastAsia="MS Mincho" w:hAnsiTheme="majorHAnsi" w:cstheme="majorHAnsi"/>
          <w:b w:val="0"/>
          <w:sz w:val="24"/>
          <w:szCs w:val="24"/>
          <w:u w:val="none"/>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A139C5" w:rsidRPr="00270043" w:rsidRDefault="00A139C5" w:rsidP="00A139C5">
      <w:pPr>
        <w:pStyle w:val="BodyTextIndent"/>
        <w:ind w:left="709"/>
        <w:rPr>
          <w:rFonts w:asciiTheme="majorHAnsi" w:hAnsiTheme="majorHAnsi" w:cstheme="majorHAnsi"/>
          <w:sz w:val="24"/>
          <w:szCs w:val="24"/>
        </w:rPr>
      </w:pPr>
    </w:p>
    <w:p w:rsidR="00A139C5" w:rsidRDefault="00A139C5" w:rsidP="00A139C5">
      <w:pPr>
        <w:pStyle w:val="Heading1"/>
        <w:jc w:val="both"/>
        <w:rPr>
          <w:rFonts w:asciiTheme="majorHAnsi" w:hAnsiTheme="majorHAnsi" w:cstheme="majorHAnsi"/>
          <w:szCs w:val="24"/>
        </w:rPr>
      </w:pPr>
      <w:r w:rsidRPr="00270043">
        <w:rPr>
          <w:sz w:val="20"/>
        </w:rPr>
        <w:br w:type="page"/>
      </w:r>
    </w:p>
    <w:p w:rsidR="00A139C5" w:rsidRPr="00270043" w:rsidRDefault="00A139C5" w:rsidP="00A139C5">
      <w:pPr>
        <w:pStyle w:val="Heading1"/>
        <w:ind w:firstLine="720"/>
        <w:jc w:val="both"/>
        <w:rPr>
          <w:rFonts w:asciiTheme="majorHAnsi" w:hAnsiTheme="majorHAnsi" w:cstheme="majorHAnsi"/>
          <w:szCs w:val="24"/>
        </w:rPr>
      </w:pPr>
      <w:r w:rsidRPr="005667E1">
        <w:rPr>
          <w:rFonts w:asciiTheme="majorHAnsi" w:hAnsiTheme="majorHAnsi" w:cstheme="majorHAnsi"/>
          <w:szCs w:val="24"/>
        </w:rPr>
        <w:lastRenderedPageBreak/>
        <w:t>Thuế</w:t>
      </w:r>
    </w:p>
    <w:p w:rsidR="00A139C5" w:rsidRPr="00270043" w:rsidRDefault="00A139C5" w:rsidP="00A139C5">
      <w:pPr>
        <w:rPr>
          <w:rFonts w:asciiTheme="majorHAnsi" w:hAnsiTheme="majorHAnsi" w:cstheme="majorHAnsi"/>
          <w:b/>
        </w:rPr>
      </w:pPr>
    </w:p>
    <w:p w:rsidR="00A139C5" w:rsidRPr="00270043" w:rsidRDefault="00A139C5" w:rsidP="00A139C5">
      <w:pPr>
        <w:pStyle w:val="BodyTextIndent"/>
        <w:ind w:left="709" w:firstLine="11"/>
        <w:rPr>
          <w:rFonts w:asciiTheme="majorHAnsi" w:hAnsiTheme="majorHAnsi" w:cstheme="majorHAnsi"/>
          <w:sz w:val="24"/>
          <w:szCs w:val="24"/>
        </w:rPr>
      </w:pPr>
      <w:r w:rsidRPr="005667E1">
        <w:rPr>
          <w:rFonts w:asciiTheme="majorHAnsi" w:hAnsiTheme="majorHAnsi" w:cstheme="majorHAnsi"/>
          <w:sz w:val="24"/>
          <w:szCs w:val="24"/>
        </w:rPr>
        <w:t>Thuế thu nhập doanh nghiệp thể hiện tổng giá trị của số thuế phải trả hiện tại và số thuế hoãn lại.</w:t>
      </w:r>
    </w:p>
    <w:p w:rsidR="00A139C5" w:rsidRPr="00270043" w:rsidRDefault="00A139C5" w:rsidP="00A139C5">
      <w:pPr>
        <w:pStyle w:val="BodyTextIndent"/>
        <w:rPr>
          <w:rFonts w:asciiTheme="majorHAnsi" w:hAnsiTheme="majorHAnsi" w:cstheme="majorHAnsi"/>
          <w:sz w:val="24"/>
          <w:szCs w:val="24"/>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 xml:space="preserve">Số thuế phải trả hiện tại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tính dựa trên thu nhập chịu thuế trong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m. Thu nhập chịu thuế khác với lợi nhuận thuần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trình bày trên báo cáo kết quả hoạt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ộng kinh doanh vì thu nhập chịu thuế không bao gồm các khoản thu nhập hay chi phí tính thuế hoặc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khấu trừ trong các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m khác (bao gồm cả lỗ mang sang, nếu có) và ngoài ra không bao gồm các chỉ tiêu không chịu thuế hoặc không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khấu trừ. </w:t>
      </w:r>
    </w:p>
    <w:p w:rsidR="00A139C5" w:rsidRPr="00270043" w:rsidRDefault="00A139C5" w:rsidP="00A139C5">
      <w:pPr>
        <w:pStyle w:val="BodyTextIndent"/>
        <w:ind w:left="709"/>
        <w:rPr>
          <w:rFonts w:asciiTheme="majorHAnsi" w:hAnsiTheme="majorHAnsi" w:cstheme="majorHAnsi"/>
          <w:sz w:val="24"/>
          <w:szCs w:val="24"/>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 xml:space="preserve">Thuế thu nhập hoãn lại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tính trên các khoản chênh lệch giữa giá trị ghi sổ và c</w:t>
      </w:r>
      <w:r w:rsidRPr="005667E1">
        <w:rPr>
          <w:rFonts w:asciiTheme="majorHAnsi" w:hAnsiTheme="majorHAnsi" w:cstheme="majorHAnsi" w:hint="eastAsia"/>
          <w:sz w:val="24"/>
          <w:szCs w:val="24"/>
        </w:rPr>
        <w:t>ơ</w:t>
      </w:r>
      <w:r w:rsidRPr="005667E1">
        <w:rPr>
          <w:rFonts w:asciiTheme="majorHAnsi" w:hAnsiTheme="majorHAnsi" w:cstheme="majorHAnsi"/>
          <w:sz w:val="24"/>
          <w:szCs w:val="24"/>
        </w:rPr>
        <w:t xml:space="preserve"> sở tính thuế thu nhập của các khoản mục tài sản hoặc công nợ trên báo cáo tài chính và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ghi nhận theo ph</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pháp bảng cân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ối kế toán. Thuế thu nhập hoãn lại phải trả phải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ghi nhận cho tất cả các khoản chênh lệch tạm thời còn tài sản thuế thu nhập hoãn lại chỉ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ghi nhận khi chắc chắn có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ủ lợi nhuận tính thuế trong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 xml:space="preserve">ng lai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ể khấu trừ các khoản chênh lệch tạm thời. </w:t>
      </w:r>
    </w:p>
    <w:p w:rsidR="00A139C5" w:rsidRPr="00270043" w:rsidRDefault="00A139C5" w:rsidP="00A139C5">
      <w:pPr>
        <w:pStyle w:val="BodyTextIndent"/>
        <w:ind w:left="709"/>
        <w:rPr>
          <w:rFonts w:asciiTheme="majorHAnsi" w:hAnsiTheme="majorHAnsi" w:cstheme="majorHAnsi"/>
          <w:sz w:val="24"/>
          <w:szCs w:val="24"/>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 xml:space="preserve">Thuế thu nhập hoãn lại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xác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ịnh theo thuế suất dự tính sẽ áp dụng cho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m tài sản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thu hồi hay nợ phải trả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thanh toán. Thuế thu nhập hoãn lại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ghi nhận vào báo cáo kết quả hoạt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ộng kinh doanh và chỉ ghi vào vốn chủ sở hữu khi khoản thuế </w:t>
      </w:r>
      <w:r w:rsidRPr="005667E1">
        <w:rPr>
          <w:rFonts w:asciiTheme="majorHAnsi" w:hAnsiTheme="majorHAnsi" w:cstheme="majorHAnsi" w:hint="eastAsia"/>
          <w:sz w:val="24"/>
          <w:szCs w:val="24"/>
        </w:rPr>
        <w:t>đó</w:t>
      </w:r>
      <w:r w:rsidRPr="005667E1">
        <w:rPr>
          <w:rFonts w:asciiTheme="majorHAnsi" w:hAnsiTheme="majorHAnsi" w:cstheme="majorHAnsi"/>
          <w:sz w:val="24"/>
          <w:szCs w:val="24"/>
        </w:rPr>
        <w:t xml:space="preserve"> có liên quan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ến các khoản mục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ghi thẳng vào vốn chủ sở hữu.</w:t>
      </w:r>
    </w:p>
    <w:p w:rsidR="00A139C5" w:rsidRPr="00270043" w:rsidRDefault="00A139C5" w:rsidP="00A139C5">
      <w:pPr>
        <w:pStyle w:val="BodyTextIndent"/>
        <w:ind w:left="709"/>
        <w:rPr>
          <w:rFonts w:asciiTheme="majorHAnsi" w:hAnsiTheme="majorHAnsi" w:cstheme="majorHAnsi"/>
          <w:sz w:val="24"/>
          <w:szCs w:val="24"/>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 xml:space="preserve">Tài sản thuế thu nhập hoãn lại và nợ thuế thu nhập hoãn lại phải trả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bù trừ khi Công ty có quyền hợp pháp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ể bù trừ giữa tài sản thuế thu nhập hiện hành với thuế thu nhập hiện hành phải nộp và khi các tài sản thuế thu nhập hoãn lại và nợ thuế thu nhập hoãn lại phải trả liên quan tới thuế thu nhập doanh nghiệp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quản lý bởi cùng một c</w:t>
      </w:r>
      <w:r w:rsidRPr="005667E1">
        <w:rPr>
          <w:rFonts w:asciiTheme="majorHAnsi" w:hAnsiTheme="majorHAnsi" w:cstheme="majorHAnsi" w:hint="eastAsia"/>
          <w:sz w:val="24"/>
          <w:szCs w:val="24"/>
        </w:rPr>
        <w:t>ơ</w:t>
      </w:r>
      <w:r w:rsidRPr="005667E1">
        <w:rPr>
          <w:rFonts w:asciiTheme="majorHAnsi" w:hAnsiTheme="majorHAnsi" w:cstheme="majorHAnsi"/>
          <w:sz w:val="24"/>
          <w:szCs w:val="24"/>
        </w:rPr>
        <w:t xml:space="preserve"> quan thuế và Công ty có dự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ịnh thanh toán thuế thu nhập hiện hành trên c</w:t>
      </w:r>
      <w:r w:rsidRPr="005667E1">
        <w:rPr>
          <w:rFonts w:asciiTheme="majorHAnsi" w:hAnsiTheme="majorHAnsi" w:cstheme="majorHAnsi" w:hint="eastAsia"/>
          <w:sz w:val="24"/>
          <w:szCs w:val="24"/>
        </w:rPr>
        <w:t>ơ</w:t>
      </w:r>
      <w:r w:rsidRPr="005667E1">
        <w:rPr>
          <w:rFonts w:asciiTheme="majorHAnsi" w:hAnsiTheme="majorHAnsi" w:cstheme="majorHAnsi"/>
          <w:sz w:val="24"/>
          <w:szCs w:val="24"/>
        </w:rPr>
        <w:t xml:space="preserve"> sở thuần.</w:t>
      </w:r>
    </w:p>
    <w:p w:rsidR="00A139C5" w:rsidRPr="00270043" w:rsidRDefault="00A139C5" w:rsidP="00A139C5">
      <w:pPr>
        <w:pStyle w:val="BodyTextIndent"/>
        <w:ind w:left="709"/>
        <w:rPr>
          <w:rFonts w:asciiTheme="majorHAnsi" w:hAnsiTheme="majorHAnsi" w:cstheme="majorHAnsi"/>
          <w:sz w:val="24"/>
          <w:szCs w:val="24"/>
        </w:rPr>
      </w:pPr>
    </w:p>
    <w:p w:rsidR="00A139C5" w:rsidRPr="00270043" w:rsidRDefault="00A139C5" w:rsidP="00A139C5">
      <w:pPr>
        <w:pStyle w:val="BodyTextIndent"/>
        <w:ind w:left="709"/>
        <w:rPr>
          <w:rFonts w:asciiTheme="majorHAnsi" w:hAnsiTheme="majorHAnsi" w:cstheme="majorHAnsi"/>
          <w:sz w:val="24"/>
          <w:szCs w:val="24"/>
        </w:rPr>
      </w:pPr>
      <w:r w:rsidRPr="005667E1">
        <w:rPr>
          <w:rFonts w:asciiTheme="majorHAnsi" w:hAnsiTheme="majorHAnsi" w:cstheme="majorHAnsi"/>
          <w:sz w:val="24"/>
          <w:szCs w:val="24"/>
        </w:rPr>
        <w:t>Tại ngày 31 tháng 12 n</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m 2014, Công ty có các khoản lỗ (ch</w:t>
      </w:r>
      <w:r w:rsidRPr="005667E1">
        <w:rPr>
          <w:rFonts w:asciiTheme="majorHAnsi" w:hAnsiTheme="majorHAnsi" w:cstheme="majorHAnsi" w:hint="eastAsia"/>
          <w:sz w:val="24"/>
          <w:szCs w:val="24"/>
        </w:rPr>
        <w:t>ư</w:t>
      </w:r>
      <w:r w:rsidRPr="005667E1">
        <w:rPr>
          <w:rFonts w:asciiTheme="majorHAnsi" w:hAnsiTheme="majorHAnsi" w:cstheme="majorHAnsi"/>
          <w:sz w:val="24"/>
          <w:szCs w:val="24"/>
        </w:rPr>
        <w:t xml:space="preserve">a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ợc quyết toán thuế) có thể bù trừ với thu nhập chịu thuế trong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ng lai. Công ty không ghi nhận tài sản thuế thu nhập doanh nghiệp hoãn lại cho khoản lỗ tính thuế này do không chắc chắn về thu nhập trong t</w:t>
      </w:r>
      <w:r w:rsidRPr="005667E1">
        <w:rPr>
          <w:rFonts w:asciiTheme="majorHAnsi" w:hAnsiTheme="majorHAnsi" w:cstheme="majorHAnsi" w:hint="eastAsia"/>
          <w:sz w:val="24"/>
          <w:szCs w:val="24"/>
        </w:rPr>
        <w:t>ươ</w:t>
      </w:r>
      <w:r w:rsidRPr="005667E1">
        <w:rPr>
          <w:rFonts w:asciiTheme="majorHAnsi" w:hAnsiTheme="majorHAnsi" w:cstheme="majorHAnsi"/>
          <w:sz w:val="24"/>
          <w:szCs w:val="24"/>
        </w:rPr>
        <w:t>ng lai.</w:t>
      </w:r>
    </w:p>
    <w:p w:rsidR="00A139C5" w:rsidRPr="00270043" w:rsidRDefault="00A139C5" w:rsidP="00A139C5">
      <w:pPr>
        <w:pStyle w:val="BodyTextIndent"/>
        <w:ind w:left="709"/>
        <w:rPr>
          <w:rFonts w:asciiTheme="majorHAnsi" w:hAnsiTheme="majorHAnsi" w:cstheme="majorHAnsi"/>
          <w:sz w:val="24"/>
          <w:szCs w:val="24"/>
        </w:rPr>
      </w:pPr>
    </w:p>
    <w:p w:rsidR="00A139C5" w:rsidRPr="00270043" w:rsidRDefault="00A139C5" w:rsidP="00A139C5">
      <w:pPr>
        <w:pStyle w:val="BodyTextIndent3"/>
        <w:rPr>
          <w:rFonts w:asciiTheme="majorHAnsi" w:hAnsiTheme="majorHAnsi" w:cstheme="majorHAnsi"/>
          <w:sz w:val="24"/>
          <w:szCs w:val="24"/>
        </w:rPr>
      </w:pPr>
      <w:r w:rsidRPr="005667E1">
        <w:rPr>
          <w:rFonts w:asciiTheme="majorHAnsi" w:hAnsiTheme="majorHAnsi" w:cstheme="majorHAnsi"/>
          <w:sz w:val="24"/>
          <w:szCs w:val="24"/>
        </w:rPr>
        <w:t xml:space="preserve">Việc xác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ịnh thuế thu nhập của Công ty c</w:t>
      </w:r>
      <w:r w:rsidRPr="005667E1">
        <w:rPr>
          <w:rFonts w:asciiTheme="majorHAnsi" w:hAnsiTheme="majorHAnsi" w:cstheme="majorHAnsi" w:hint="eastAsia"/>
          <w:sz w:val="24"/>
          <w:szCs w:val="24"/>
        </w:rPr>
        <w:t>ă</w:t>
      </w:r>
      <w:r w:rsidRPr="005667E1">
        <w:rPr>
          <w:rFonts w:asciiTheme="majorHAnsi" w:hAnsiTheme="majorHAnsi" w:cstheme="majorHAnsi"/>
          <w:sz w:val="24"/>
          <w:szCs w:val="24"/>
        </w:rPr>
        <w:t xml:space="preserve">n cứ vào các quy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hiện hành về thuế. Tuy nhiên, những quy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ịnh này thay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 xml:space="preserve">ổi theo từng thời kỳ và việc xác </w:t>
      </w:r>
      <w:r w:rsidRPr="005667E1">
        <w:rPr>
          <w:rFonts w:asciiTheme="majorHAnsi" w:hAnsiTheme="majorHAnsi" w:cstheme="majorHAnsi" w:hint="eastAsia"/>
          <w:sz w:val="24"/>
          <w:szCs w:val="24"/>
        </w:rPr>
        <w:t>đ</w:t>
      </w:r>
      <w:r w:rsidRPr="005667E1">
        <w:rPr>
          <w:rFonts w:asciiTheme="majorHAnsi" w:hAnsiTheme="majorHAnsi" w:cstheme="majorHAnsi"/>
          <w:sz w:val="24"/>
          <w:szCs w:val="24"/>
        </w:rPr>
        <w:t>ịnh sau cùng về thuế thu nhập doanh nghiệp tùy thuộc vào kết quả kiểm tra của c</w:t>
      </w:r>
      <w:r w:rsidRPr="005667E1">
        <w:rPr>
          <w:rFonts w:asciiTheme="majorHAnsi" w:hAnsiTheme="majorHAnsi" w:cstheme="majorHAnsi" w:hint="eastAsia"/>
          <w:sz w:val="24"/>
          <w:szCs w:val="24"/>
        </w:rPr>
        <w:t>ơ</w:t>
      </w:r>
      <w:r w:rsidRPr="005667E1">
        <w:rPr>
          <w:rFonts w:asciiTheme="majorHAnsi" w:hAnsiTheme="majorHAnsi" w:cstheme="majorHAnsi"/>
          <w:sz w:val="24"/>
          <w:szCs w:val="24"/>
        </w:rPr>
        <w:t xml:space="preserve"> quan thuế có thẩm quyền.</w:t>
      </w:r>
    </w:p>
    <w:p w:rsidR="00A139C5" w:rsidRPr="00270043" w:rsidRDefault="00A139C5" w:rsidP="00A139C5">
      <w:pPr>
        <w:pStyle w:val="BodyTextIndent3"/>
        <w:rPr>
          <w:rFonts w:asciiTheme="majorHAnsi" w:hAnsiTheme="majorHAnsi" w:cstheme="majorHAnsi"/>
          <w:sz w:val="24"/>
          <w:szCs w:val="24"/>
        </w:rPr>
      </w:pPr>
    </w:p>
    <w:p w:rsidR="00A139C5" w:rsidRPr="00270043" w:rsidRDefault="00A139C5" w:rsidP="00A139C5">
      <w:pPr>
        <w:pStyle w:val="BodyTextIndent3"/>
        <w:rPr>
          <w:rFonts w:asciiTheme="majorHAnsi" w:hAnsiTheme="majorHAnsi" w:cstheme="majorHAnsi"/>
          <w:sz w:val="24"/>
          <w:szCs w:val="24"/>
        </w:rPr>
      </w:pPr>
      <w:r w:rsidRPr="005667E1">
        <w:rPr>
          <w:rFonts w:asciiTheme="majorHAnsi" w:hAnsiTheme="majorHAnsi" w:cstheme="majorHAnsi"/>
          <w:sz w:val="24"/>
          <w:szCs w:val="24"/>
        </w:rPr>
        <w:t xml:space="preserve">Các loại thuế khác </w:t>
      </w:r>
      <w:r w:rsidRPr="005667E1">
        <w:rPr>
          <w:rFonts w:asciiTheme="majorHAnsi" w:hAnsiTheme="majorHAnsi" w:cstheme="majorHAnsi" w:hint="eastAsia"/>
          <w:sz w:val="24"/>
          <w:szCs w:val="24"/>
        </w:rPr>
        <w:t>đư</w:t>
      </w:r>
      <w:r w:rsidRPr="005667E1">
        <w:rPr>
          <w:rFonts w:asciiTheme="majorHAnsi" w:hAnsiTheme="majorHAnsi" w:cstheme="majorHAnsi"/>
          <w:sz w:val="24"/>
          <w:szCs w:val="24"/>
        </w:rPr>
        <w:t xml:space="preserve">ợc áp dụng theo các luật thuế hiện hành tại Việt Nam. </w:t>
      </w:r>
    </w:p>
    <w:p w:rsidR="00A139C5" w:rsidRPr="00270043" w:rsidRDefault="00A139C5" w:rsidP="00A139C5">
      <w:pPr>
        <w:pStyle w:val="BodyTextIndent3"/>
        <w:ind w:left="0"/>
        <w:rPr>
          <w:iCs/>
          <w:sz w:val="32"/>
        </w:rPr>
      </w:pPr>
    </w:p>
    <w:p w:rsidR="00A139C5" w:rsidRPr="00270043" w:rsidRDefault="00A139C5" w:rsidP="00483CC5">
      <w:pPr>
        <w:pStyle w:val="BodyTextIndent3"/>
        <w:numPr>
          <w:ilvl w:val="0"/>
          <w:numId w:val="27"/>
        </w:numPr>
        <w:spacing w:after="0"/>
        <w:ind w:hanging="720"/>
        <w:jc w:val="both"/>
        <w:rPr>
          <w:b/>
          <w:sz w:val="24"/>
          <w:szCs w:val="24"/>
        </w:rPr>
      </w:pPr>
      <w:r w:rsidRPr="005667E1">
        <w:rPr>
          <w:b/>
          <w:sz w:val="24"/>
          <w:szCs w:val="24"/>
        </w:rPr>
        <w:lastRenderedPageBreak/>
        <w:t>TIỀN VÀ CÁC KHOẢN T</w:t>
      </w:r>
      <w:r w:rsidRPr="005667E1">
        <w:rPr>
          <w:rFonts w:hint="eastAsia"/>
          <w:b/>
          <w:sz w:val="24"/>
          <w:szCs w:val="24"/>
        </w:rPr>
        <w:t>ƯƠ</w:t>
      </w:r>
      <w:r w:rsidRPr="005667E1">
        <w:rPr>
          <w:b/>
          <w:sz w:val="24"/>
          <w:szCs w:val="24"/>
        </w:rPr>
        <w:t xml:space="preserve">NG </w:t>
      </w:r>
      <w:r w:rsidRPr="005667E1">
        <w:rPr>
          <w:rFonts w:hint="eastAsia"/>
          <w:b/>
          <w:sz w:val="24"/>
          <w:szCs w:val="24"/>
        </w:rPr>
        <w:t>ĐƯƠ</w:t>
      </w:r>
      <w:r w:rsidRPr="005667E1">
        <w:rPr>
          <w:b/>
          <w:sz w:val="24"/>
          <w:szCs w:val="24"/>
        </w:rPr>
        <w:t>NG TIỀN</w:t>
      </w:r>
    </w:p>
    <w:p w:rsidR="00A139C5" w:rsidRPr="00270043" w:rsidRDefault="00A139C5" w:rsidP="00A139C5">
      <w:pPr>
        <w:pStyle w:val="BodyTextIndent3"/>
        <w:rPr>
          <w:b/>
          <w:sz w:val="24"/>
          <w:szCs w:val="24"/>
        </w:rPr>
      </w:pPr>
    </w:p>
    <w:p w:rsidR="00A139C5" w:rsidRPr="00270043" w:rsidRDefault="00A139C5" w:rsidP="00A139C5">
      <w:pPr>
        <w:pStyle w:val="BodyTextIndent3"/>
        <w:ind w:left="0" w:firstLine="720"/>
        <w:rPr>
          <w:b/>
          <w:sz w:val="24"/>
          <w:szCs w:val="24"/>
        </w:rPr>
      </w:pPr>
      <w:r>
        <w:rPr>
          <w:b/>
          <w:noProof/>
          <w:sz w:val="24"/>
          <w:szCs w:val="24"/>
        </w:rPr>
        <w:drawing>
          <wp:inline distT="0" distB="0" distL="0" distR="0">
            <wp:extent cx="5191125" cy="116205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1162050"/>
                    </a:xfrm>
                    <a:prstGeom prst="rect">
                      <a:avLst/>
                    </a:prstGeom>
                    <a:noFill/>
                    <a:ln>
                      <a:noFill/>
                    </a:ln>
                  </pic:spPr>
                </pic:pic>
              </a:graphicData>
            </a:graphic>
          </wp:inline>
        </w:drawing>
      </w:r>
    </w:p>
    <w:p w:rsidR="00A139C5" w:rsidRPr="00270043" w:rsidRDefault="00A139C5" w:rsidP="00483CC5">
      <w:pPr>
        <w:numPr>
          <w:ilvl w:val="0"/>
          <w:numId w:val="23"/>
        </w:numPr>
        <w:autoSpaceDE w:val="0"/>
        <w:autoSpaceDN w:val="0"/>
        <w:adjustRightInd w:val="0"/>
        <w:ind w:left="720" w:hanging="436"/>
        <w:jc w:val="both"/>
        <w:rPr>
          <w:bCs/>
        </w:rPr>
      </w:pPr>
      <w:r w:rsidRPr="005667E1">
        <w:rPr>
          <w:bCs/>
        </w:rPr>
        <w:t>Các khoản t</w:t>
      </w:r>
      <w:r w:rsidRPr="005667E1">
        <w:rPr>
          <w:rFonts w:hint="eastAsia"/>
          <w:bCs/>
        </w:rPr>
        <w:t>ươ</w:t>
      </w:r>
      <w:r w:rsidRPr="005667E1">
        <w:rPr>
          <w:bCs/>
        </w:rPr>
        <w:t xml:space="preserve">ng </w:t>
      </w:r>
      <w:r w:rsidRPr="005667E1">
        <w:rPr>
          <w:rFonts w:hint="eastAsia"/>
          <w:bCs/>
        </w:rPr>
        <w:t>đươ</w:t>
      </w:r>
      <w:r w:rsidRPr="005667E1">
        <w:rPr>
          <w:bCs/>
        </w:rPr>
        <w:t xml:space="preserve">ng tiền phản </w:t>
      </w:r>
      <w:r w:rsidRPr="005667E1">
        <w:rPr>
          <w:rFonts w:hint="eastAsia"/>
          <w:bCs/>
        </w:rPr>
        <w:t>á</w:t>
      </w:r>
      <w:r w:rsidRPr="005667E1">
        <w:rPr>
          <w:bCs/>
        </w:rPr>
        <w:t>nh các khoản tiền gửi có kỳ hạn không quá 3 tháng tại các ngân hàng th</w:t>
      </w:r>
      <w:r w:rsidRPr="005667E1">
        <w:rPr>
          <w:rFonts w:hint="eastAsia"/>
          <w:bCs/>
        </w:rPr>
        <w:t>ươ</w:t>
      </w:r>
      <w:r w:rsidRPr="005667E1">
        <w:rPr>
          <w:bCs/>
        </w:rPr>
        <w:t>ng mại.</w:t>
      </w:r>
    </w:p>
    <w:p w:rsidR="00A139C5" w:rsidRPr="00270043" w:rsidRDefault="00A139C5" w:rsidP="00A139C5">
      <w:pPr>
        <w:ind w:left="1440"/>
        <w:jc w:val="both"/>
        <w:rPr>
          <w:bCs/>
        </w:rPr>
      </w:pPr>
    </w:p>
    <w:p w:rsidR="00A139C5" w:rsidRPr="00270043" w:rsidRDefault="00A139C5" w:rsidP="00A139C5">
      <w:pPr>
        <w:pStyle w:val="BodyTextIndent3"/>
      </w:pPr>
    </w:p>
    <w:p w:rsidR="00A139C5" w:rsidRPr="00270043" w:rsidRDefault="00A139C5" w:rsidP="00A139C5">
      <w:pPr>
        <w:pStyle w:val="BodyTextIndent3"/>
      </w:pPr>
    </w:p>
    <w:p w:rsidR="00A139C5" w:rsidRPr="00270043" w:rsidRDefault="00A139C5" w:rsidP="00A139C5">
      <w:pPr>
        <w:pStyle w:val="BodyTextIndent3"/>
      </w:pPr>
    </w:p>
    <w:p w:rsidR="00A139C5" w:rsidRPr="00270043" w:rsidRDefault="00A139C5" w:rsidP="00A139C5">
      <w:pPr>
        <w:pStyle w:val="BodyTextIndent3"/>
        <w:ind w:left="0"/>
      </w:pPr>
    </w:p>
    <w:p w:rsidR="00A139C5" w:rsidRPr="00270043" w:rsidRDefault="00A139C5" w:rsidP="00483CC5">
      <w:pPr>
        <w:pStyle w:val="BodyTextIndent3"/>
        <w:numPr>
          <w:ilvl w:val="0"/>
          <w:numId w:val="27"/>
        </w:numPr>
        <w:spacing w:after="0"/>
        <w:ind w:hanging="720"/>
        <w:jc w:val="both"/>
        <w:rPr>
          <w:b/>
          <w:sz w:val="24"/>
          <w:szCs w:val="24"/>
        </w:rPr>
      </w:pPr>
      <w:r w:rsidRPr="005667E1">
        <w:rPr>
          <w:b/>
          <w:sz w:val="24"/>
          <w:szCs w:val="24"/>
        </w:rPr>
        <w:t xml:space="preserve">CÁC KHOẢN </w:t>
      </w:r>
      <w:r w:rsidRPr="005667E1">
        <w:rPr>
          <w:rFonts w:hint="eastAsia"/>
          <w:b/>
          <w:sz w:val="24"/>
          <w:szCs w:val="24"/>
        </w:rPr>
        <w:t>Đ</w:t>
      </w:r>
      <w:r w:rsidRPr="005667E1">
        <w:rPr>
          <w:b/>
          <w:sz w:val="24"/>
          <w:szCs w:val="24"/>
        </w:rPr>
        <w:t>ẦU T</w:t>
      </w:r>
      <w:r w:rsidRPr="005667E1">
        <w:rPr>
          <w:rFonts w:hint="eastAsia"/>
          <w:b/>
          <w:sz w:val="24"/>
          <w:szCs w:val="24"/>
        </w:rPr>
        <w:t>Ư</w:t>
      </w:r>
      <w:r w:rsidRPr="005667E1">
        <w:rPr>
          <w:b/>
          <w:sz w:val="24"/>
          <w:szCs w:val="24"/>
        </w:rPr>
        <w:t xml:space="preserve"> TÀI CHÍNH NGẮN HẠN</w:t>
      </w:r>
    </w:p>
    <w:p w:rsidR="00A139C5" w:rsidRPr="00270043" w:rsidRDefault="00A139C5" w:rsidP="00A139C5">
      <w:pPr>
        <w:pStyle w:val="BodyTextIndent3"/>
        <w:rPr>
          <w:b/>
        </w:rPr>
      </w:pPr>
    </w:p>
    <w:p w:rsidR="00A139C5" w:rsidRPr="00270043" w:rsidRDefault="00A139C5" w:rsidP="00A139C5">
      <w:pPr>
        <w:ind w:left="720"/>
        <w:jc w:val="both"/>
        <w:rPr>
          <w:sz w:val="10"/>
        </w:rPr>
      </w:pPr>
      <w:r>
        <w:rPr>
          <w:noProof/>
          <w:sz w:val="20"/>
        </w:rPr>
        <w:drawing>
          <wp:inline distT="0" distB="0" distL="0" distR="0">
            <wp:extent cx="5200650" cy="18573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857375"/>
                    </a:xfrm>
                    <a:prstGeom prst="rect">
                      <a:avLst/>
                    </a:prstGeom>
                    <a:noFill/>
                    <a:ln>
                      <a:noFill/>
                    </a:ln>
                  </pic:spPr>
                </pic:pic>
              </a:graphicData>
            </a:graphic>
          </wp:inline>
        </w:drawing>
      </w:r>
    </w:p>
    <w:p w:rsidR="00A139C5" w:rsidRPr="00270043" w:rsidRDefault="00A139C5" w:rsidP="00483CC5">
      <w:pPr>
        <w:numPr>
          <w:ilvl w:val="0"/>
          <w:numId w:val="32"/>
        </w:numPr>
        <w:autoSpaceDE w:val="0"/>
        <w:autoSpaceDN w:val="0"/>
        <w:adjustRightInd w:val="0"/>
        <w:ind w:left="720" w:right="-14" w:hanging="360"/>
        <w:jc w:val="both"/>
      </w:pPr>
      <w:r w:rsidRPr="005667E1">
        <w:t xml:space="preserve">Phản ánh giá trị khoản </w:t>
      </w:r>
      <w:r w:rsidRPr="005667E1">
        <w:rPr>
          <w:rFonts w:hint="eastAsia"/>
        </w:rPr>
        <w:t>đ</w:t>
      </w:r>
      <w:r w:rsidRPr="005667E1">
        <w:t>ầu t</w:t>
      </w:r>
      <w:r w:rsidRPr="005667E1">
        <w:rPr>
          <w:rFonts w:hint="eastAsia"/>
        </w:rPr>
        <w:t>ư</w:t>
      </w:r>
      <w:r w:rsidRPr="005667E1">
        <w:t xml:space="preserve"> t</w:t>
      </w:r>
      <w:r w:rsidRPr="005667E1">
        <w:rPr>
          <w:rFonts w:hint="eastAsia"/>
        </w:rPr>
        <w:t>ươ</w:t>
      </w:r>
      <w:r w:rsidRPr="005667E1">
        <w:t xml:space="preserve">ng ứng với 11.310.000 cổ phần của Công ty Cổ phần </w:t>
      </w:r>
      <w:r w:rsidRPr="005667E1">
        <w:rPr>
          <w:rFonts w:hint="eastAsia"/>
        </w:rPr>
        <w:t>Đ</w:t>
      </w:r>
      <w:r w:rsidRPr="005667E1">
        <w:t>ầu t</w:t>
      </w:r>
      <w:r w:rsidRPr="005667E1">
        <w:rPr>
          <w:rFonts w:hint="eastAsia"/>
        </w:rPr>
        <w:t>ư</w:t>
      </w:r>
      <w:r w:rsidRPr="005667E1">
        <w:t xml:space="preserve"> Phát triển Bình An (t</w:t>
      </w:r>
      <w:r w:rsidRPr="005667E1">
        <w:rPr>
          <w:rFonts w:hint="eastAsia"/>
        </w:rPr>
        <w:t>ươ</w:t>
      </w:r>
      <w:r w:rsidRPr="005667E1">
        <w:t xml:space="preserve">ng </w:t>
      </w:r>
      <w:r w:rsidRPr="005667E1">
        <w:rPr>
          <w:rFonts w:hint="eastAsia"/>
        </w:rPr>
        <w:t>đươ</w:t>
      </w:r>
      <w:r w:rsidRPr="005667E1">
        <w:t xml:space="preserve">ng 19,5% vốn </w:t>
      </w:r>
      <w:r w:rsidRPr="005667E1">
        <w:rPr>
          <w:rFonts w:hint="eastAsia"/>
        </w:rPr>
        <w:t>đ</w:t>
      </w:r>
      <w:r w:rsidRPr="005667E1">
        <w:t>iều lệ của công ty này) sau khi Công ty thực hiện chuyển nh</w:t>
      </w:r>
      <w:r w:rsidRPr="005667E1">
        <w:rPr>
          <w:rFonts w:hint="eastAsia"/>
        </w:rPr>
        <w:t>ư</w:t>
      </w:r>
      <w:r w:rsidRPr="005667E1">
        <w:t xml:space="preserve">ợng 29.580.000 cổ phần của Công ty này cho Công ty Cổ phần </w:t>
      </w:r>
      <w:r w:rsidRPr="005667E1">
        <w:rPr>
          <w:rFonts w:hint="eastAsia"/>
        </w:rPr>
        <w:t>Đ</w:t>
      </w:r>
      <w:r w:rsidRPr="005667E1">
        <w:t>ầu t</w:t>
      </w:r>
      <w:r w:rsidRPr="005667E1">
        <w:rPr>
          <w:rFonts w:hint="eastAsia"/>
        </w:rPr>
        <w:t>ư</w:t>
      </w:r>
      <w:r w:rsidRPr="005667E1">
        <w:t xml:space="preserve"> Th</w:t>
      </w:r>
      <w:r w:rsidRPr="005667E1">
        <w:rPr>
          <w:rFonts w:hint="eastAsia"/>
        </w:rPr>
        <w:t>ươ</w:t>
      </w:r>
      <w:r w:rsidRPr="005667E1">
        <w:t>ng mại và Xây dựng Long S</w:t>
      </w:r>
      <w:r w:rsidRPr="005667E1">
        <w:rPr>
          <w:rFonts w:hint="eastAsia"/>
        </w:rPr>
        <w:t>ơ</w:t>
      </w:r>
      <w:r w:rsidRPr="005667E1">
        <w:t>n c</w:t>
      </w:r>
      <w:r w:rsidRPr="005667E1">
        <w:rPr>
          <w:rFonts w:hint="eastAsia"/>
        </w:rPr>
        <w:t>ă</w:t>
      </w:r>
      <w:r w:rsidRPr="005667E1">
        <w:t xml:space="preserve">n cứ Hợp </w:t>
      </w:r>
      <w:r w:rsidRPr="005667E1">
        <w:rPr>
          <w:rFonts w:hint="eastAsia"/>
        </w:rPr>
        <w:t>đ</w:t>
      </w:r>
      <w:r w:rsidRPr="005667E1">
        <w:t>ồng số 02/2014/H</w:t>
      </w:r>
      <w:r w:rsidRPr="005667E1">
        <w:rPr>
          <w:rFonts w:hint="eastAsia"/>
        </w:rPr>
        <w:t>Đ</w:t>
      </w:r>
      <w:r w:rsidRPr="005667E1">
        <w:t>MB/PVCR&amp;LONGSON ký ngày 22 tháng 01 n</w:t>
      </w:r>
      <w:r w:rsidRPr="005667E1">
        <w:rPr>
          <w:rFonts w:hint="eastAsia"/>
        </w:rPr>
        <w:t>ă</w:t>
      </w:r>
      <w:r w:rsidRPr="005667E1">
        <w:t xml:space="preserve">m 2014. Ban Giám </w:t>
      </w:r>
      <w:r w:rsidRPr="005667E1">
        <w:rPr>
          <w:rFonts w:hint="eastAsia"/>
        </w:rPr>
        <w:t>đ</w:t>
      </w:r>
      <w:r w:rsidRPr="005667E1">
        <w:t xml:space="preserve">ốc Công ty </w:t>
      </w:r>
      <w:r w:rsidRPr="005667E1">
        <w:rPr>
          <w:rFonts w:hint="eastAsia"/>
        </w:rPr>
        <w:t>đã</w:t>
      </w:r>
      <w:r w:rsidRPr="005667E1">
        <w:t xml:space="preserve"> </w:t>
      </w:r>
      <w:r w:rsidRPr="005667E1">
        <w:rPr>
          <w:rFonts w:hint="eastAsia"/>
        </w:rPr>
        <w:t>đá</w:t>
      </w:r>
      <w:r w:rsidRPr="005667E1">
        <w:t xml:space="preserve">nh giá thận trọng dự phòng giảm giá </w:t>
      </w:r>
      <w:r w:rsidRPr="005667E1">
        <w:rPr>
          <w:rFonts w:hint="eastAsia"/>
        </w:rPr>
        <w:t>đ</w:t>
      </w:r>
      <w:r w:rsidRPr="005667E1">
        <w:t>ầu t</w:t>
      </w:r>
      <w:r w:rsidRPr="005667E1">
        <w:rPr>
          <w:rFonts w:hint="eastAsia"/>
        </w:rPr>
        <w:t>ư</w:t>
      </w:r>
      <w:r w:rsidRPr="005667E1">
        <w:t xml:space="preserve"> chứng khoán ngắn hạn với khoản </w:t>
      </w:r>
      <w:r w:rsidRPr="005667E1">
        <w:rPr>
          <w:rFonts w:hint="eastAsia"/>
        </w:rPr>
        <w:t>đ</w:t>
      </w:r>
      <w:r w:rsidRPr="005667E1">
        <w:t>ầu t</w:t>
      </w:r>
      <w:r w:rsidRPr="005667E1">
        <w:rPr>
          <w:rFonts w:hint="eastAsia"/>
        </w:rPr>
        <w:t>ư</w:t>
      </w:r>
      <w:r w:rsidRPr="005667E1">
        <w:t xml:space="preserve"> này dựa trên giá giao dịch thành công của việc chuyển nh</w:t>
      </w:r>
      <w:r w:rsidRPr="005667E1">
        <w:rPr>
          <w:rFonts w:hint="eastAsia"/>
        </w:rPr>
        <w:t>ư</w:t>
      </w:r>
      <w:r w:rsidRPr="005667E1">
        <w:t>ợng trong n</w:t>
      </w:r>
      <w:r w:rsidRPr="005667E1">
        <w:rPr>
          <w:rFonts w:hint="eastAsia"/>
        </w:rPr>
        <w:t>ă</w:t>
      </w:r>
      <w:r w:rsidRPr="005667E1">
        <w:t xml:space="preserve">m 2014 Ban Giám </w:t>
      </w:r>
      <w:r w:rsidRPr="005667E1">
        <w:rPr>
          <w:rFonts w:hint="eastAsia"/>
        </w:rPr>
        <w:t>đ</w:t>
      </w:r>
      <w:r w:rsidRPr="005667E1">
        <w:t xml:space="preserve">ốc nhận </w:t>
      </w:r>
      <w:r w:rsidRPr="005667E1">
        <w:rPr>
          <w:rFonts w:hint="eastAsia"/>
        </w:rPr>
        <w:t>đ</w:t>
      </w:r>
      <w:r w:rsidRPr="005667E1">
        <w:t xml:space="preserve">ịnh khoản </w:t>
      </w:r>
      <w:r w:rsidRPr="005667E1">
        <w:rPr>
          <w:rFonts w:hint="eastAsia"/>
        </w:rPr>
        <w:t>đ</w:t>
      </w:r>
      <w:r w:rsidRPr="005667E1">
        <w:t>ầu t</w:t>
      </w:r>
      <w:r w:rsidRPr="005667E1">
        <w:rPr>
          <w:rFonts w:hint="eastAsia"/>
        </w:rPr>
        <w:t>ư</w:t>
      </w:r>
      <w:r w:rsidRPr="005667E1">
        <w:t xml:space="preserve"> này không bị suy giảm về giá trị </w:t>
      </w:r>
      <w:r w:rsidRPr="005667E1">
        <w:rPr>
          <w:rFonts w:hint="eastAsia"/>
        </w:rPr>
        <w:t>đ</w:t>
      </w:r>
      <w:r w:rsidRPr="005667E1">
        <w:t xml:space="preserve">ến mức cần trích lập dự phòng theo các quy </w:t>
      </w:r>
      <w:r w:rsidRPr="005667E1">
        <w:rPr>
          <w:rFonts w:hint="eastAsia"/>
        </w:rPr>
        <w:t>đ</w:t>
      </w:r>
      <w:r w:rsidRPr="005667E1">
        <w:t>ịnh hiện hành.</w:t>
      </w:r>
    </w:p>
    <w:p w:rsidR="00A139C5" w:rsidRPr="00270043" w:rsidRDefault="00A139C5" w:rsidP="00A139C5">
      <w:pPr>
        <w:ind w:left="720"/>
        <w:jc w:val="both"/>
        <w:rPr>
          <w:sz w:val="32"/>
        </w:rPr>
      </w:pPr>
    </w:p>
    <w:p w:rsidR="00A139C5" w:rsidRPr="00270043" w:rsidRDefault="00A139C5" w:rsidP="00483CC5">
      <w:pPr>
        <w:pStyle w:val="BodyText2"/>
        <w:numPr>
          <w:ilvl w:val="0"/>
          <w:numId w:val="27"/>
        </w:numPr>
        <w:spacing w:after="0" w:line="240" w:lineRule="auto"/>
        <w:ind w:right="-14" w:hanging="720"/>
        <w:rPr>
          <w:b/>
        </w:rPr>
      </w:pPr>
      <w:r w:rsidRPr="005667E1">
        <w:rPr>
          <w:b/>
        </w:rPr>
        <w:t>CÁC KHOẢN PHẢI THU KHÁC</w:t>
      </w:r>
    </w:p>
    <w:p w:rsidR="00A139C5" w:rsidRPr="00270043" w:rsidRDefault="00A139C5" w:rsidP="00A139C5">
      <w:pPr>
        <w:pStyle w:val="BodyText2"/>
        <w:spacing w:line="240" w:lineRule="auto"/>
        <w:ind w:left="720" w:right="-14"/>
        <w:rPr>
          <w:b/>
          <w:sz w:val="12"/>
        </w:rPr>
      </w:pPr>
    </w:p>
    <w:p w:rsidR="00A139C5" w:rsidRPr="00270043" w:rsidRDefault="00A139C5" w:rsidP="00A139C5">
      <w:pPr>
        <w:pStyle w:val="BodyText2"/>
        <w:spacing w:line="240" w:lineRule="auto"/>
        <w:ind w:left="720" w:right="-14"/>
      </w:pPr>
      <w:r>
        <w:rPr>
          <w:b/>
          <w:noProof/>
          <w:sz w:val="20"/>
        </w:rPr>
        <w:lastRenderedPageBreak/>
        <w:drawing>
          <wp:inline distT="0" distB="0" distL="0" distR="0">
            <wp:extent cx="5200650" cy="223837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238375"/>
                    </a:xfrm>
                    <a:prstGeom prst="rect">
                      <a:avLst/>
                    </a:prstGeom>
                    <a:noFill/>
                    <a:ln>
                      <a:noFill/>
                    </a:ln>
                  </pic:spPr>
                </pic:pic>
              </a:graphicData>
            </a:graphic>
          </wp:inline>
        </w:drawing>
      </w:r>
    </w:p>
    <w:p w:rsidR="00A139C5" w:rsidRPr="00270043" w:rsidRDefault="00A139C5" w:rsidP="00483CC5">
      <w:pPr>
        <w:numPr>
          <w:ilvl w:val="0"/>
          <w:numId w:val="30"/>
        </w:numPr>
        <w:autoSpaceDE w:val="0"/>
        <w:autoSpaceDN w:val="0"/>
        <w:adjustRightInd w:val="0"/>
        <w:ind w:left="709" w:hanging="425"/>
        <w:jc w:val="both"/>
      </w:pPr>
      <w:r w:rsidRPr="005667E1">
        <w:t xml:space="preserve">Phản ánh khoản phải thu một cá nhân liên quan </w:t>
      </w:r>
      <w:r w:rsidRPr="005667E1">
        <w:rPr>
          <w:rFonts w:hint="eastAsia"/>
        </w:rPr>
        <w:t>đ</w:t>
      </w:r>
      <w:r w:rsidRPr="005667E1">
        <w:t>ến việc chuyển nh</w:t>
      </w:r>
      <w:r w:rsidRPr="005667E1">
        <w:rPr>
          <w:rFonts w:hint="eastAsia"/>
        </w:rPr>
        <w:t>ư</w:t>
      </w:r>
      <w:r w:rsidRPr="005667E1">
        <w:t xml:space="preserve">ợng 825.000 cổ phần của Công ty Cổ phần </w:t>
      </w:r>
      <w:r w:rsidRPr="005667E1">
        <w:rPr>
          <w:rFonts w:hint="eastAsia"/>
        </w:rPr>
        <w:t>Đ</w:t>
      </w:r>
      <w:r w:rsidRPr="005667E1">
        <w:t>ầu t</w:t>
      </w:r>
      <w:r w:rsidRPr="005667E1">
        <w:rPr>
          <w:rFonts w:hint="eastAsia"/>
        </w:rPr>
        <w:t>ư</w:t>
      </w:r>
      <w:r w:rsidRPr="005667E1">
        <w:t xml:space="preserve"> Xây lắp Dầu khí Việt Nam (PVCI) từ n</w:t>
      </w:r>
      <w:r w:rsidRPr="005667E1">
        <w:rPr>
          <w:rFonts w:hint="eastAsia"/>
        </w:rPr>
        <w:t>ă</w:t>
      </w:r>
      <w:r w:rsidRPr="005667E1">
        <w:t xml:space="preserve">m 2011. </w:t>
      </w:r>
      <w:r w:rsidRPr="005667E1">
        <w:rPr>
          <w:rFonts w:hint="eastAsia"/>
        </w:rPr>
        <w:t>Đ</w:t>
      </w:r>
      <w:r w:rsidRPr="005667E1">
        <w:t xml:space="preserve">ến ngày lập báo cáo tài chính này, các bên </w:t>
      </w:r>
      <w:r w:rsidRPr="005667E1">
        <w:rPr>
          <w:rFonts w:hint="eastAsia"/>
        </w:rPr>
        <w:t>đã</w:t>
      </w:r>
      <w:r w:rsidRPr="005667E1">
        <w:t xml:space="preserve"> có biên bản làm việc </w:t>
      </w:r>
      <w:r w:rsidRPr="005667E1">
        <w:rPr>
          <w:rFonts w:hint="eastAsia"/>
        </w:rPr>
        <w:t>đ</w:t>
      </w:r>
      <w:r w:rsidRPr="005667E1">
        <w:t xml:space="preserve">ể cá nhân này </w:t>
      </w:r>
      <w:r w:rsidRPr="005667E1">
        <w:rPr>
          <w:rFonts w:hint="eastAsia"/>
        </w:rPr>
        <w:t>đ</w:t>
      </w:r>
      <w:r w:rsidRPr="005667E1">
        <w:t>ồng ý chuyển nh</w:t>
      </w:r>
      <w:r w:rsidRPr="005667E1">
        <w:rPr>
          <w:rFonts w:hint="eastAsia"/>
        </w:rPr>
        <w:t>ư</w:t>
      </w:r>
      <w:r w:rsidRPr="005667E1">
        <w:t xml:space="preserve">ợng lại toàn bộ 825.000 cổ phần của PVCI lại cho Công ty, </w:t>
      </w:r>
      <w:r w:rsidRPr="005667E1">
        <w:rPr>
          <w:rFonts w:hint="eastAsia"/>
        </w:rPr>
        <w:t>đ</w:t>
      </w:r>
      <w:r w:rsidRPr="005667E1">
        <w:t>ồng thời chịu toàn bộ chi phí chuyển nh</w:t>
      </w:r>
      <w:r w:rsidRPr="005667E1">
        <w:rPr>
          <w:rFonts w:hint="eastAsia"/>
        </w:rPr>
        <w:t>ư</w:t>
      </w:r>
      <w:r w:rsidRPr="005667E1">
        <w:t xml:space="preserve">ợng </w:t>
      </w:r>
      <w:r w:rsidRPr="005667E1">
        <w:rPr>
          <w:rFonts w:hint="eastAsia"/>
        </w:rPr>
        <w:t>đ</w:t>
      </w:r>
      <w:r w:rsidRPr="005667E1">
        <w:t xml:space="preserve">ể thanh toán cho khoản nợ này. Ban Giám </w:t>
      </w:r>
      <w:r w:rsidRPr="005667E1">
        <w:rPr>
          <w:rFonts w:hint="eastAsia"/>
        </w:rPr>
        <w:t>đ</w:t>
      </w:r>
      <w:r w:rsidRPr="005667E1">
        <w:t xml:space="preserve">ốc Công ty </w:t>
      </w:r>
      <w:r w:rsidRPr="005667E1">
        <w:rPr>
          <w:rFonts w:hint="eastAsia"/>
        </w:rPr>
        <w:t>đã</w:t>
      </w:r>
      <w:r w:rsidRPr="005667E1">
        <w:t xml:space="preserve"> </w:t>
      </w:r>
      <w:r w:rsidRPr="005667E1">
        <w:rPr>
          <w:rFonts w:hint="eastAsia"/>
        </w:rPr>
        <w:t>đá</w:t>
      </w:r>
      <w:r w:rsidRPr="005667E1">
        <w:t xml:space="preserve">nh giá một cách thận trọng giao dịch này và quyết </w:t>
      </w:r>
      <w:r w:rsidRPr="005667E1">
        <w:rPr>
          <w:rFonts w:hint="eastAsia"/>
        </w:rPr>
        <w:t>đ</w:t>
      </w:r>
      <w:r w:rsidRPr="005667E1">
        <w:t xml:space="preserve">ịnh không trích lập dự phòng bổ sung cho khoản công nợ phải thu này, </w:t>
      </w:r>
      <w:r w:rsidRPr="005667E1">
        <w:rPr>
          <w:rFonts w:hint="eastAsia"/>
        </w:rPr>
        <w:t>đ</w:t>
      </w:r>
      <w:r w:rsidRPr="005667E1">
        <w:t xml:space="preserve">ồng thời hoàn nhập số dự phòng </w:t>
      </w:r>
      <w:r w:rsidRPr="005667E1">
        <w:rPr>
          <w:rFonts w:hint="eastAsia"/>
        </w:rPr>
        <w:t>đã</w:t>
      </w:r>
      <w:r w:rsidRPr="005667E1">
        <w:t xml:space="preserve"> trích từ n</w:t>
      </w:r>
      <w:r w:rsidRPr="005667E1">
        <w:rPr>
          <w:rFonts w:hint="eastAsia"/>
        </w:rPr>
        <w:t>ă</w:t>
      </w:r>
      <w:r w:rsidRPr="005667E1">
        <w:t>m tr</w:t>
      </w:r>
      <w:r w:rsidRPr="005667E1">
        <w:rPr>
          <w:rFonts w:hint="eastAsia"/>
        </w:rPr>
        <w:t>ư</w:t>
      </w:r>
      <w:r w:rsidRPr="005667E1">
        <w:t xml:space="preserve">ớc là 2.037.750.000 </w:t>
      </w:r>
      <w:r w:rsidRPr="005667E1">
        <w:rPr>
          <w:rFonts w:hint="eastAsia"/>
        </w:rPr>
        <w:t>đ</w:t>
      </w:r>
      <w:r w:rsidRPr="005667E1">
        <w:t>ồng.</w:t>
      </w:r>
    </w:p>
    <w:p w:rsidR="00A139C5" w:rsidRPr="00270043" w:rsidRDefault="00A139C5" w:rsidP="00A139C5">
      <w:pPr>
        <w:pStyle w:val="BodyText2"/>
        <w:spacing w:line="240" w:lineRule="auto"/>
        <w:ind w:left="720" w:right="-14"/>
        <w:rPr>
          <w:b/>
        </w:rPr>
      </w:pPr>
    </w:p>
    <w:p w:rsidR="00A139C5" w:rsidRPr="00270043" w:rsidRDefault="00A139C5" w:rsidP="00483CC5">
      <w:pPr>
        <w:numPr>
          <w:ilvl w:val="0"/>
          <w:numId w:val="30"/>
        </w:numPr>
        <w:autoSpaceDE w:val="0"/>
        <w:autoSpaceDN w:val="0"/>
        <w:adjustRightInd w:val="0"/>
        <w:ind w:left="709" w:hanging="425"/>
        <w:jc w:val="both"/>
      </w:pPr>
      <w:r w:rsidRPr="005667E1">
        <w:t xml:space="preserve">Phản ánh khoản tiền </w:t>
      </w:r>
      <w:r w:rsidRPr="005667E1">
        <w:rPr>
          <w:rFonts w:hint="eastAsia"/>
        </w:rPr>
        <w:t>đ</w:t>
      </w:r>
      <w:r w:rsidRPr="005667E1">
        <w:t xml:space="preserve">ặt cọc của Công ty cho Công ty Cổ phần Kinh doanh Quản lý Bất </w:t>
      </w:r>
      <w:r w:rsidRPr="005667E1">
        <w:rPr>
          <w:rFonts w:hint="eastAsia"/>
        </w:rPr>
        <w:t>đ</w:t>
      </w:r>
      <w:r w:rsidRPr="005667E1">
        <w:t xml:space="preserve">ộng sản Trung Kỳ về việc mua quyền sử dụng </w:t>
      </w:r>
      <w:r w:rsidRPr="005667E1">
        <w:rPr>
          <w:rFonts w:hint="eastAsia"/>
        </w:rPr>
        <w:t>đ</w:t>
      </w:r>
      <w:r w:rsidRPr="005667E1">
        <w:t xml:space="preserve">ất tại Dự án Bãi tắm Viêm </w:t>
      </w:r>
      <w:r w:rsidRPr="005667E1">
        <w:rPr>
          <w:rFonts w:hint="eastAsia"/>
        </w:rPr>
        <w:t>Đô</w:t>
      </w:r>
      <w:r w:rsidRPr="005667E1">
        <w:t xml:space="preserve">ng theo hợp </w:t>
      </w:r>
      <w:r w:rsidRPr="005667E1">
        <w:rPr>
          <w:rFonts w:hint="eastAsia"/>
        </w:rPr>
        <w:t>đ</w:t>
      </w:r>
      <w:r w:rsidRPr="005667E1">
        <w:t>ồng góp vốn ngày 07 tháng 10 n</w:t>
      </w:r>
      <w:r w:rsidRPr="005667E1">
        <w:rPr>
          <w:rFonts w:hint="eastAsia"/>
        </w:rPr>
        <w:t>ă</w:t>
      </w:r>
      <w:r w:rsidRPr="005667E1">
        <w:t xml:space="preserve">m 2011. Theo thỏa thuận của các bên, Công ty Cổ phần Kinh doanh quản lý Bất </w:t>
      </w:r>
      <w:r w:rsidRPr="005667E1">
        <w:rPr>
          <w:rFonts w:hint="eastAsia"/>
        </w:rPr>
        <w:t>đ</w:t>
      </w:r>
      <w:r w:rsidRPr="005667E1">
        <w:t xml:space="preserve">ộng sản Trung Kỳ phải hoàn trả lại khoản tiền </w:t>
      </w:r>
      <w:r w:rsidRPr="005667E1">
        <w:rPr>
          <w:rFonts w:hint="eastAsia"/>
        </w:rPr>
        <w:t>đ</w:t>
      </w:r>
      <w:r w:rsidRPr="005667E1">
        <w:t xml:space="preserve">ặt cọc này cho Công ty theo thời hạn </w:t>
      </w:r>
      <w:r w:rsidRPr="005667E1">
        <w:rPr>
          <w:rFonts w:hint="eastAsia"/>
        </w:rPr>
        <w:t>đã</w:t>
      </w:r>
      <w:r w:rsidRPr="005667E1">
        <w:t xml:space="preserve"> </w:t>
      </w:r>
      <w:r w:rsidRPr="005667E1">
        <w:rPr>
          <w:rFonts w:hint="eastAsia"/>
        </w:rPr>
        <w:t>đư</w:t>
      </w:r>
      <w:r w:rsidRPr="005667E1">
        <w:t xml:space="preserve">ợc gia hạn </w:t>
      </w:r>
      <w:r w:rsidRPr="005667E1">
        <w:rPr>
          <w:rFonts w:hint="eastAsia"/>
        </w:rPr>
        <w:t>đ</w:t>
      </w:r>
      <w:r w:rsidRPr="005667E1">
        <w:t>ến ngày 17 tháng 3 n</w:t>
      </w:r>
      <w:r w:rsidRPr="005667E1">
        <w:rPr>
          <w:rFonts w:hint="eastAsia"/>
        </w:rPr>
        <w:t>ă</w:t>
      </w:r>
      <w:r w:rsidRPr="005667E1">
        <w:t xml:space="preserve">m 2014. </w:t>
      </w:r>
      <w:r w:rsidRPr="005667E1">
        <w:rPr>
          <w:rFonts w:hint="eastAsia"/>
        </w:rPr>
        <w:t>Đ</w:t>
      </w:r>
      <w:r w:rsidRPr="005667E1">
        <w:t xml:space="preserve">ến ngày lập báo cáo tài chính này, Công ty Cổ phần Kinh doanh Quản lý Bất </w:t>
      </w:r>
      <w:r w:rsidRPr="005667E1">
        <w:rPr>
          <w:rFonts w:hint="eastAsia"/>
        </w:rPr>
        <w:t>đ</w:t>
      </w:r>
      <w:r w:rsidRPr="005667E1">
        <w:t>ộng sản Trung Kỳ ch</w:t>
      </w:r>
      <w:r w:rsidRPr="005667E1">
        <w:rPr>
          <w:rFonts w:hint="eastAsia"/>
        </w:rPr>
        <w:t>ư</w:t>
      </w:r>
      <w:r w:rsidRPr="005667E1">
        <w:t>a hoàn trả khoản tiền nêu trên cho Công ty.</w:t>
      </w:r>
    </w:p>
    <w:p w:rsidR="00A139C5" w:rsidRPr="00270043" w:rsidRDefault="00A139C5" w:rsidP="00483CC5">
      <w:pPr>
        <w:pStyle w:val="BodyText2"/>
        <w:numPr>
          <w:ilvl w:val="0"/>
          <w:numId w:val="27"/>
        </w:numPr>
        <w:spacing w:after="0" w:line="240" w:lineRule="auto"/>
        <w:ind w:right="-14" w:hanging="720"/>
        <w:rPr>
          <w:b/>
        </w:rPr>
      </w:pPr>
      <w:r w:rsidRPr="005667E1">
        <w:rPr>
          <w:b/>
        </w:rPr>
        <w:br w:type="page"/>
      </w:r>
      <w:r w:rsidRPr="005667E1">
        <w:rPr>
          <w:b/>
        </w:rPr>
        <w:lastRenderedPageBreak/>
        <w:t>HÀNG TỒN KHO</w:t>
      </w:r>
    </w:p>
    <w:p w:rsidR="00A139C5" w:rsidRPr="00270043" w:rsidRDefault="00A139C5" w:rsidP="00A139C5">
      <w:pPr>
        <w:ind w:left="1080"/>
        <w:jc w:val="both"/>
        <w:rPr>
          <w:bCs/>
          <w:sz w:val="12"/>
        </w:rPr>
      </w:pPr>
    </w:p>
    <w:p w:rsidR="00A139C5" w:rsidRPr="00270043" w:rsidRDefault="00A139C5" w:rsidP="00A139C5">
      <w:pPr>
        <w:ind w:left="720"/>
        <w:jc w:val="both"/>
        <w:rPr>
          <w:bCs/>
          <w:sz w:val="16"/>
        </w:rPr>
      </w:pPr>
      <w:r>
        <w:rPr>
          <w:bCs/>
          <w:noProof/>
          <w:sz w:val="20"/>
        </w:rPr>
        <w:drawing>
          <wp:inline distT="0" distB="0" distL="0" distR="0">
            <wp:extent cx="5200650" cy="13811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381125"/>
                    </a:xfrm>
                    <a:prstGeom prst="rect">
                      <a:avLst/>
                    </a:prstGeom>
                    <a:noFill/>
                    <a:ln>
                      <a:noFill/>
                    </a:ln>
                  </pic:spPr>
                </pic:pic>
              </a:graphicData>
            </a:graphic>
          </wp:inline>
        </w:drawing>
      </w:r>
    </w:p>
    <w:p w:rsidR="00A139C5" w:rsidRPr="00270043" w:rsidRDefault="00A139C5" w:rsidP="00483CC5">
      <w:pPr>
        <w:numPr>
          <w:ilvl w:val="0"/>
          <w:numId w:val="31"/>
        </w:numPr>
        <w:autoSpaceDE w:val="0"/>
        <w:autoSpaceDN w:val="0"/>
        <w:adjustRightInd w:val="0"/>
        <w:ind w:left="720" w:hanging="360"/>
        <w:jc w:val="both"/>
      </w:pPr>
      <w:r w:rsidRPr="005667E1">
        <w:t>Hàng tồn kho phản ánh chi phí sản xuất kinh doanh dở dang của Dự án CT10-11 V</w:t>
      </w:r>
      <w:r w:rsidRPr="005667E1">
        <w:rPr>
          <w:rFonts w:hint="eastAsia"/>
        </w:rPr>
        <w:t>ă</w:t>
      </w:r>
      <w:r w:rsidRPr="005667E1">
        <w:t>n Phú thuộc Tổ hợp chung c</w:t>
      </w:r>
      <w:r w:rsidRPr="005667E1">
        <w:rPr>
          <w:rFonts w:hint="eastAsia"/>
        </w:rPr>
        <w:t>ư</w:t>
      </w:r>
      <w:r w:rsidRPr="005667E1">
        <w:t xml:space="preserve"> cao tầng và dịch vụ th</w:t>
      </w:r>
      <w:r w:rsidRPr="005667E1">
        <w:rPr>
          <w:rFonts w:hint="eastAsia"/>
        </w:rPr>
        <w:t>ươ</w:t>
      </w:r>
      <w:r w:rsidRPr="005667E1">
        <w:t>ng mại V</w:t>
      </w:r>
      <w:r w:rsidRPr="005667E1">
        <w:rPr>
          <w:rFonts w:hint="eastAsia"/>
        </w:rPr>
        <w:t>ă</w:t>
      </w:r>
      <w:r w:rsidRPr="005667E1">
        <w:t xml:space="preserve">n Phú, Khu </w:t>
      </w:r>
      <w:r w:rsidRPr="005667E1">
        <w:rPr>
          <w:rFonts w:hint="eastAsia"/>
        </w:rPr>
        <w:t>đô</w:t>
      </w:r>
      <w:r w:rsidRPr="005667E1">
        <w:t xml:space="preserve"> thị mới V</w:t>
      </w:r>
      <w:r w:rsidRPr="005667E1">
        <w:rPr>
          <w:rFonts w:hint="eastAsia"/>
        </w:rPr>
        <w:t>ă</w:t>
      </w:r>
      <w:r w:rsidRPr="005667E1">
        <w:t xml:space="preserve">n Phú, quận Hà </w:t>
      </w:r>
      <w:r w:rsidRPr="005667E1">
        <w:rPr>
          <w:rFonts w:hint="eastAsia"/>
        </w:rPr>
        <w:t>Đô</w:t>
      </w:r>
      <w:r w:rsidRPr="005667E1">
        <w:t xml:space="preserve">ng, thành phố Hà Nội. Công ty </w:t>
      </w:r>
      <w:r w:rsidRPr="005667E1">
        <w:rPr>
          <w:rFonts w:hint="eastAsia"/>
        </w:rPr>
        <w:t>đã</w:t>
      </w:r>
      <w:r w:rsidRPr="005667E1">
        <w:t xml:space="preserve"> nhận chuyển nh</w:t>
      </w:r>
      <w:r w:rsidRPr="005667E1">
        <w:rPr>
          <w:rFonts w:hint="eastAsia"/>
        </w:rPr>
        <w:t>ư</w:t>
      </w:r>
      <w:r w:rsidRPr="005667E1">
        <w:t xml:space="preserve">ợng dự </w:t>
      </w:r>
      <w:r w:rsidRPr="005667E1">
        <w:rPr>
          <w:rFonts w:hint="eastAsia"/>
        </w:rPr>
        <w:t>á</w:t>
      </w:r>
      <w:r w:rsidRPr="005667E1">
        <w:t xml:space="preserve">n từ Công ty Cổ phần </w:t>
      </w:r>
      <w:r w:rsidRPr="005667E1">
        <w:rPr>
          <w:rFonts w:hint="eastAsia"/>
        </w:rPr>
        <w:t>Đ</w:t>
      </w:r>
      <w:r w:rsidRPr="005667E1">
        <w:t>ầu t</w:t>
      </w:r>
      <w:r w:rsidRPr="005667E1">
        <w:rPr>
          <w:rFonts w:hint="eastAsia"/>
        </w:rPr>
        <w:t>ư</w:t>
      </w:r>
      <w:r w:rsidRPr="005667E1">
        <w:t xml:space="preserve"> V</w:t>
      </w:r>
      <w:r w:rsidRPr="005667E1">
        <w:rPr>
          <w:rFonts w:hint="eastAsia"/>
        </w:rPr>
        <w:t>ă</w:t>
      </w:r>
      <w:r w:rsidRPr="005667E1">
        <w:t xml:space="preserve">n Phú - Invest theo Hợp </w:t>
      </w:r>
      <w:r w:rsidRPr="005667E1">
        <w:rPr>
          <w:rFonts w:hint="eastAsia"/>
        </w:rPr>
        <w:t>đ</w:t>
      </w:r>
      <w:r w:rsidRPr="005667E1">
        <w:t>ồng chuyển nh</w:t>
      </w:r>
      <w:r w:rsidRPr="005667E1">
        <w:rPr>
          <w:rFonts w:hint="eastAsia"/>
        </w:rPr>
        <w:t>ư</w:t>
      </w:r>
      <w:r w:rsidRPr="005667E1">
        <w:t xml:space="preserve">ợng quyền phát triển dự </w:t>
      </w:r>
      <w:r w:rsidRPr="005667E1">
        <w:rPr>
          <w:rFonts w:hint="eastAsia"/>
        </w:rPr>
        <w:t>á</w:t>
      </w:r>
      <w:r w:rsidRPr="005667E1">
        <w:t>n số 55/2010/VPI-PVR ngày 27 tháng 9 n</w:t>
      </w:r>
      <w:r w:rsidRPr="005667E1">
        <w:rPr>
          <w:rFonts w:hint="eastAsia"/>
        </w:rPr>
        <w:t>ă</w:t>
      </w:r>
      <w:r w:rsidRPr="005667E1">
        <w:t>m 2010 với diện tích 7.023 m</w:t>
      </w:r>
      <w:r w:rsidRPr="005667E1">
        <w:rPr>
          <w:vertAlign w:val="superscript"/>
        </w:rPr>
        <w:t>2</w:t>
      </w:r>
      <w:r w:rsidRPr="005667E1">
        <w:t xml:space="preserve"> xây dựng chung c</w:t>
      </w:r>
      <w:r w:rsidRPr="005667E1">
        <w:rPr>
          <w:rFonts w:hint="eastAsia"/>
        </w:rPr>
        <w:t>ư</w:t>
      </w:r>
      <w:r w:rsidRPr="005667E1">
        <w:t xml:space="preserve"> kết hợp trung tâm th</w:t>
      </w:r>
      <w:r w:rsidRPr="005667E1">
        <w:rPr>
          <w:rFonts w:hint="eastAsia"/>
        </w:rPr>
        <w:t>ươ</w:t>
      </w:r>
      <w:r w:rsidRPr="005667E1">
        <w:t xml:space="preserve">ng mại. Dự án có tổng vốn </w:t>
      </w:r>
      <w:r w:rsidRPr="005667E1">
        <w:rPr>
          <w:rFonts w:hint="eastAsia"/>
        </w:rPr>
        <w:t>đ</w:t>
      </w:r>
      <w:r w:rsidRPr="005667E1">
        <w:t>ầu t</w:t>
      </w:r>
      <w:r w:rsidRPr="005667E1">
        <w:rPr>
          <w:rFonts w:hint="eastAsia"/>
        </w:rPr>
        <w:t>ư</w:t>
      </w:r>
      <w:r w:rsidRPr="005667E1">
        <w:t xml:space="preserve"> dự kiến là khoảng 1.456,3 tỷ </w:t>
      </w:r>
      <w:r w:rsidRPr="005667E1">
        <w:rPr>
          <w:rFonts w:hint="eastAsia"/>
        </w:rPr>
        <w:t>đ</w:t>
      </w:r>
      <w:r w:rsidRPr="005667E1">
        <w:t xml:space="preserve">ồng. </w:t>
      </w:r>
    </w:p>
    <w:p w:rsidR="00A139C5" w:rsidRPr="00270043" w:rsidRDefault="00A139C5" w:rsidP="00A139C5">
      <w:pPr>
        <w:autoSpaceDE w:val="0"/>
        <w:autoSpaceDN w:val="0"/>
        <w:adjustRightInd w:val="0"/>
        <w:ind w:left="720" w:hanging="360"/>
        <w:jc w:val="both"/>
      </w:pPr>
    </w:p>
    <w:p w:rsidR="00A139C5" w:rsidRPr="00270043" w:rsidRDefault="00A139C5" w:rsidP="00483CC5">
      <w:pPr>
        <w:numPr>
          <w:ilvl w:val="0"/>
          <w:numId w:val="31"/>
        </w:numPr>
        <w:autoSpaceDE w:val="0"/>
        <w:autoSpaceDN w:val="0"/>
        <w:adjustRightInd w:val="0"/>
        <w:ind w:left="720" w:hanging="360"/>
        <w:jc w:val="both"/>
      </w:pPr>
      <w:r w:rsidRPr="005667E1">
        <w:t>Dự án xây dựng chung c</w:t>
      </w:r>
      <w:r w:rsidRPr="005667E1">
        <w:rPr>
          <w:rFonts w:hint="eastAsia"/>
        </w:rPr>
        <w:t>ư</w:t>
      </w:r>
      <w:r w:rsidRPr="005667E1">
        <w:t xml:space="preserve"> </w:t>
      </w:r>
      <w:r w:rsidRPr="005667E1">
        <w:rPr>
          <w:rFonts w:hint="eastAsia"/>
        </w:rPr>
        <w:t>đ</w:t>
      </w:r>
      <w:r w:rsidRPr="005667E1">
        <w:t xml:space="preserve">ể bán tại khu </w:t>
      </w:r>
      <w:r w:rsidRPr="005667E1">
        <w:rPr>
          <w:rFonts w:hint="eastAsia"/>
        </w:rPr>
        <w:t>đô</w:t>
      </w:r>
      <w:r w:rsidRPr="005667E1">
        <w:t xml:space="preserve"> thị mới Việt H</w:t>
      </w:r>
      <w:r w:rsidRPr="005667E1">
        <w:rPr>
          <w:rFonts w:hint="eastAsia"/>
        </w:rPr>
        <w:t>ư</w:t>
      </w:r>
      <w:r w:rsidRPr="005667E1">
        <w:t xml:space="preserve">ng, quận Long Biên, Hà Nội. Dự án </w:t>
      </w:r>
      <w:r w:rsidRPr="005667E1">
        <w:rPr>
          <w:rFonts w:hint="eastAsia"/>
        </w:rPr>
        <w:t>đư</w:t>
      </w:r>
      <w:r w:rsidRPr="005667E1">
        <w:t xml:space="preserve">ợc thực hiện theo hợp </w:t>
      </w:r>
      <w:r w:rsidRPr="005667E1">
        <w:rPr>
          <w:rFonts w:hint="eastAsia"/>
        </w:rPr>
        <w:t>đ</w:t>
      </w:r>
      <w:r w:rsidRPr="005667E1">
        <w:t xml:space="preserve">ồng liên danh giữa Công ty và Công ty Cổ phần </w:t>
      </w:r>
      <w:r w:rsidRPr="005667E1">
        <w:rPr>
          <w:rFonts w:hint="eastAsia"/>
        </w:rPr>
        <w:t>Đ</w:t>
      </w:r>
      <w:r w:rsidRPr="005667E1">
        <w:t>ầu t</w:t>
      </w:r>
      <w:r w:rsidRPr="005667E1">
        <w:rPr>
          <w:rFonts w:hint="eastAsia"/>
        </w:rPr>
        <w:t>ư</w:t>
      </w:r>
      <w:r w:rsidRPr="005667E1">
        <w:t xml:space="preserve"> NNP với tỷ lệ vốn góp t</w:t>
      </w:r>
      <w:r w:rsidRPr="005667E1">
        <w:rPr>
          <w:rFonts w:hint="eastAsia"/>
        </w:rPr>
        <w:t>ươ</w:t>
      </w:r>
      <w:r w:rsidRPr="005667E1">
        <w:t xml:space="preserve">ng ứng là 30% và 70%. Mọi chi phí dự án </w:t>
      </w:r>
      <w:r w:rsidRPr="005667E1">
        <w:rPr>
          <w:rFonts w:hint="eastAsia"/>
        </w:rPr>
        <w:t>đư</w:t>
      </w:r>
      <w:r w:rsidRPr="005667E1">
        <w:t xml:space="preserve">ợc theo dõi bởi Công ty Cổ phần </w:t>
      </w:r>
      <w:r w:rsidRPr="005667E1">
        <w:rPr>
          <w:rFonts w:hint="eastAsia"/>
        </w:rPr>
        <w:t>Đ</w:t>
      </w:r>
      <w:r w:rsidRPr="005667E1">
        <w:t>ầu t</w:t>
      </w:r>
      <w:r w:rsidRPr="005667E1">
        <w:rPr>
          <w:rFonts w:hint="eastAsia"/>
        </w:rPr>
        <w:t>ư</w:t>
      </w:r>
      <w:r w:rsidRPr="005667E1">
        <w:t xml:space="preserve"> NNP. Hiện tại, hàng tháng, Công ty Cổ phần </w:t>
      </w:r>
      <w:r w:rsidRPr="005667E1">
        <w:rPr>
          <w:rFonts w:hint="eastAsia"/>
        </w:rPr>
        <w:t>Đ</w:t>
      </w:r>
      <w:r w:rsidRPr="005667E1">
        <w:t>ầu t</w:t>
      </w:r>
      <w:r w:rsidRPr="005667E1">
        <w:rPr>
          <w:rFonts w:hint="eastAsia"/>
        </w:rPr>
        <w:t>ư</w:t>
      </w:r>
      <w:r w:rsidRPr="005667E1">
        <w:t xml:space="preserve"> NNP chịu trách nhiệm giám sát dự án và thông báo chi phí xây dựng theo tỷ lệ vốn góp của liên danh </w:t>
      </w:r>
      <w:r w:rsidRPr="005667E1">
        <w:rPr>
          <w:rFonts w:hint="eastAsia"/>
        </w:rPr>
        <w:t>đ</w:t>
      </w:r>
      <w:r w:rsidRPr="005667E1">
        <w:t>ể Công ty ghi nhận</w:t>
      </w:r>
    </w:p>
    <w:p w:rsidR="00A139C5" w:rsidRPr="00270043" w:rsidRDefault="00A139C5" w:rsidP="00A139C5">
      <w:pPr>
        <w:autoSpaceDE w:val="0"/>
        <w:autoSpaceDN w:val="0"/>
        <w:adjustRightInd w:val="0"/>
        <w:ind w:left="720"/>
        <w:jc w:val="both"/>
      </w:pPr>
    </w:p>
    <w:p w:rsidR="00A139C5" w:rsidRPr="00270043" w:rsidRDefault="00A139C5" w:rsidP="00483CC5">
      <w:pPr>
        <w:pStyle w:val="BodyTextIndent3"/>
        <w:numPr>
          <w:ilvl w:val="0"/>
          <w:numId w:val="27"/>
        </w:numPr>
        <w:spacing w:after="0"/>
        <w:ind w:left="928" w:hanging="928"/>
        <w:jc w:val="both"/>
        <w:rPr>
          <w:b/>
          <w:sz w:val="24"/>
          <w:szCs w:val="24"/>
        </w:rPr>
      </w:pPr>
      <w:r w:rsidRPr="005667E1">
        <w:rPr>
          <w:b/>
          <w:sz w:val="24"/>
          <w:szCs w:val="24"/>
        </w:rPr>
        <w:t>THUẾ VÀ CÁC KHOẢN PHẢI THU NHÀ N</w:t>
      </w:r>
      <w:r w:rsidRPr="005667E1">
        <w:rPr>
          <w:rFonts w:hint="eastAsia"/>
          <w:b/>
          <w:sz w:val="24"/>
          <w:szCs w:val="24"/>
        </w:rPr>
        <w:t>Ư</w:t>
      </w:r>
      <w:r w:rsidRPr="005667E1">
        <w:rPr>
          <w:b/>
          <w:sz w:val="24"/>
          <w:szCs w:val="24"/>
        </w:rPr>
        <w:t>ỚC</w:t>
      </w:r>
    </w:p>
    <w:p w:rsidR="00A139C5" w:rsidRPr="00270043" w:rsidRDefault="00A139C5" w:rsidP="00A139C5">
      <w:pPr>
        <w:pStyle w:val="BodyText2"/>
        <w:spacing w:line="240" w:lineRule="auto"/>
        <w:ind w:left="720" w:right="-14"/>
      </w:pPr>
    </w:p>
    <w:p w:rsidR="00A139C5" w:rsidRPr="00270043" w:rsidRDefault="00A139C5" w:rsidP="00A139C5">
      <w:pPr>
        <w:pStyle w:val="BodyText2"/>
        <w:spacing w:line="240" w:lineRule="auto"/>
        <w:ind w:left="720" w:right="-14"/>
      </w:pPr>
      <w:r w:rsidRPr="005667E1">
        <w:t>Thuế và các khoản phải thu Nhà n</w:t>
      </w:r>
      <w:r w:rsidRPr="005667E1">
        <w:rPr>
          <w:rFonts w:hint="eastAsia"/>
        </w:rPr>
        <w:t>ư</w:t>
      </w:r>
      <w:r w:rsidRPr="005667E1">
        <w:t>ớc phản ánh số thuế thu nhập doanh nghiệp 1% Công ty tạm nộp cho số tiền nhận ứng tr</w:t>
      </w:r>
      <w:r w:rsidRPr="005667E1">
        <w:rPr>
          <w:rFonts w:hint="eastAsia"/>
        </w:rPr>
        <w:t>ư</w:t>
      </w:r>
      <w:r w:rsidRPr="005667E1">
        <w:t>ớc từ khách hàng của các c</w:t>
      </w:r>
      <w:r w:rsidRPr="005667E1">
        <w:rPr>
          <w:rFonts w:hint="eastAsia"/>
        </w:rPr>
        <w:t>ă</w:t>
      </w:r>
      <w:r w:rsidRPr="005667E1">
        <w:t xml:space="preserve">n hộ </w:t>
      </w:r>
      <w:r w:rsidRPr="005667E1">
        <w:rPr>
          <w:rFonts w:hint="eastAsia"/>
        </w:rPr>
        <w:t>đã</w:t>
      </w:r>
      <w:r w:rsidRPr="005667E1">
        <w:t xml:space="preserve"> ký hợp </w:t>
      </w:r>
      <w:r w:rsidRPr="005667E1">
        <w:rPr>
          <w:rFonts w:hint="eastAsia"/>
        </w:rPr>
        <w:t>đ</w:t>
      </w:r>
      <w:r w:rsidRPr="005667E1">
        <w:t xml:space="preserve">ồng mua bán bất </w:t>
      </w:r>
      <w:r w:rsidRPr="005667E1">
        <w:rPr>
          <w:rFonts w:hint="eastAsia"/>
        </w:rPr>
        <w:t>đ</w:t>
      </w:r>
      <w:r w:rsidRPr="005667E1">
        <w:t>ộng sản nh</w:t>
      </w:r>
      <w:r w:rsidRPr="005667E1">
        <w:rPr>
          <w:rFonts w:hint="eastAsia"/>
        </w:rPr>
        <w:t>ư</w:t>
      </w:r>
      <w:r w:rsidRPr="005667E1">
        <w:t xml:space="preserve"> phản ánh trên khoản mục Doanh thu ch</w:t>
      </w:r>
      <w:r w:rsidRPr="005667E1">
        <w:rPr>
          <w:rFonts w:hint="eastAsia"/>
        </w:rPr>
        <w:t>ư</w:t>
      </w:r>
      <w:r w:rsidRPr="005667E1">
        <w:t xml:space="preserve">a thực hiện tại Thuyết minh số 16. </w:t>
      </w:r>
    </w:p>
    <w:p w:rsidR="00A139C5" w:rsidRPr="00270043" w:rsidRDefault="00A139C5" w:rsidP="00A139C5">
      <w:pPr>
        <w:pStyle w:val="BodyText2"/>
        <w:spacing w:line="240" w:lineRule="auto"/>
        <w:ind w:left="720" w:right="-14"/>
        <w:rPr>
          <w:b/>
        </w:rPr>
      </w:pPr>
    </w:p>
    <w:p w:rsidR="00A139C5" w:rsidRPr="00270043" w:rsidRDefault="00A139C5" w:rsidP="00483CC5">
      <w:pPr>
        <w:pStyle w:val="BodyTextIndent3"/>
        <w:numPr>
          <w:ilvl w:val="0"/>
          <w:numId w:val="27"/>
        </w:numPr>
        <w:spacing w:after="0"/>
        <w:ind w:hanging="720"/>
        <w:jc w:val="both"/>
        <w:rPr>
          <w:b/>
          <w:sz w:val="24"/>
          <w:szCs w:val="24"/>
        </w:rPr>
      </w:pPr>
      <w:r w:rsidRPr="005667E1">
        <w:rPr>
          <w:b/>
          <w:sz w:val="24"/>
          <w:szCs w:val="24"/>
        </w:rPr>
        <w:t>TÀI SẢN NGẮN HẠN KHÁC</w:t>
      </w:r>
    </w:p>
    <w:p w:rsidR="00A139C5" w:rsidRPr="00270043" w:rsidRDefault="00A139C5" w:rsidP="00A139C5">
      <w:pPr>
        <w:pStyle w:val="BodyText2"/>
        <w:spacing w:line="240" w:lineRule="auto"/>
        <w:ind w:left="720" w:right="-14"/>
        <w:rPr>
          <w:b/>
        </w:rPr>
      </w:pPr>
    </w:p>
    <w:p w:rsidR="00A139C5" w:rsidRPr="00270043" w:rsidRDefault="00A139C5" w:rsidP="00A139C5">
      <w:pPr>
        <w:pStyle w:val="BodyText2"/>
        <w:spacing w:line="240" w:lineRule="auto"/>
        <w:ind w:left="720" w:right="-14"/>
        <w:rPr>
          <w:b/>
          <w:sz w:val="20"/>
        </w:rPr>
      </w:pPr>
      <w:r>
        <w:rPr>
          <w:b/>
          <w:noProof/>
          <w:sz w:val="20"/>
        </w:rPr>
        <w:drawing>
          <wp:inline distT="0" distB="0" distL="0" distR="0">
            <wp:extent cx="5200650" cy="139065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390650"/>
                    </a:xfrm>
                    <a:prstGeom prst="rect">
                      <a:avLst/>
                    </a:prstGeom>
                    <a:noFill/>
                    <a:ln>
                      <a:noFill/>
                    </a:ln>
                  </pic:spPr>
                </pic:pic>
              </a:graphicData>
            </a:graphic>
          </wp:inline>
        </w:drawing>
      </w:r>
    </w:p>
    <w:p w:rsidR="00A139C5" w:rsidRPr="00270043" w:rsidRDefault="00A139C5" w:rsidP="00A139C5">
      <w:pPr>
        <w:pStyle w:val="BodyText2"/>
        <w:spacing w:line="240" w:lineRule="auto"/>
        <w:ind w:left="720" w:right="-14"/>
        <w:rPr>
          <w:b/>
          <w:sz w:val="2"/>
        </w:rPr>
      </w:pPr>
    </w:p>
    <w:p w:rsidR="00A139C5" w:rsidRPr="00270043" w:rsidRDefault="00A139C5" w:rsidP="00A139C5">
      <w:pPr>
        <w:pStyle w:val="BodyText2"/>
        <w:spacing w:line="240" w:lineRule="auto"/>
        <w:ind w:left="720" w:right="-14"/>
        <w:rPr>
          <w:b/>
          <w:sz w:val="20"/>
        </w:rPr>
      </w:pPr>
    </w:p>
    <w:p w:rsidR="00A139C5" w:rsidRPr="00270043" w:rsidRDefault="00A139C5" w:rsidP="00483CC5">
      <w:pPr>
        <w:pStyle w:val="BodyTextIndent3"/>
        <w:numPr>
          <w:ilvl w:val="0"/>
          <w:numId w:val="27"/>
        </w:numPr>
        <w:spacing w:after="0"/>
        <w:ind w:hanging="720"/>
        <w:jc w:val="both"/>
        <w:rPr>
          <w:b/>
          <w:sz w:val="24"/>
          <w:szCs w:val="24"/>
        </w:rPr>
      </w:pPr>
      <w:r w:rsidRPr="00270043">
        <w:rPr>
          <w:b/>
        </w:rPr>
        <w:br w:type="page"/>
      </w:r>
      <w:r w:rsidRPr="005667E1">
        <w:rPr>
          <w:b/>
          <w:sz w:val="24"/>
          <w:szCs w:val="24"/>
        </w:rPr>
        <w:lastRenderedPageBreak/>
        <w:t xml:space="preserve">TÀI SẢN CỐ </w:t>
      </w:r>
      <w:r w:rsidRPr="005667E1">
        <w:rPr>
          <w:rFonts w:hint="eastAsia"/>
          <w:b/>
          <w:sz w:val="24"/>
          <w:szCs w:val="24"/>
        </w:rPr>
        <w:t>Đ</w:t>
      </w:r>
      <w:r w:rsidRPr="005667E1">
        <w:rPr>
          <w:b/>
          <w:sz w:val="24"/>
          <w:szCs w:val="24"/>
        </w:rPr>
        <w:t xml:space="preserve">ỊNH HỮU HÌNH </w:t>
      </w:r>
    </w:p>
    <w:p w:rsidR="00A139C5" w:rsidRPr="00270043" w:rsidRDefault="00A139C5" w:rsidP="00A139C5">
      <w:pPr>
        <w:pStyle w:val="BodyText2"/>
        <w:spacing w:line="240" w:lineRule="auto"/>
        <w:ind w:right="-14"/>
        <w:rPr>
          <w:b/>
          <w:sz w:val="20"/>
        </w:rPr>
      </w:pPr>
    </w:p>
    <w:p w:rsidR="00A139C5" w:rsidRPr="00270043" w:rsidRDefault="00A139C5" w:rsidP="00A139C5">
      <w:pPr>
        <w:pStyle w:val="BodyText2"/>
        <w:spacing w:line="240" w:lineRule="auto"/>
        <w:ind w:right="-14" w:firstLine="720"/>
        <w:rPr>
          <w:b/>
          <w:sz w:val="20"/>
        </w:rPr>
      </w:pPr>
      <w:r>
        <w:rPr>
          <w:b/>
          <w:noProof/>
          <w:sz w:val="20"/>
        </w:rPr>
        <w:drawing>
          <wp:inline distT="0" distB="0" distL="0" distR="0">
            <wp:extent cx="5172075" cy="2638425"/>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2638425"/>
                    </a:xfrm>
                    <a:prstGeom prst="rect">
                      <a:avLst/>
                    </a:prstGeom>
                    <a:noFill/>
                    <a:ln>
                      <a:noFill/>
                    </a:ln>
                  </pic:spPr>
                </pic:pic>
              </a:graphicData>
            </a:graphic>
          </wp:inline>
        </w:drawing>
      </w:r>
    </w:p>
    <w:p w:rsidR="00A139C5" w:rsidRPr="00270043" w:rsidRDefault="00A139C5" w:rsidP="00A139C5">
      <w:pPr>
        <w:pStyle w:val="BodyText2"/>
        <w:spacing w:line="240" w:lineRule="auto"/>
        <w:ind w:right="-14" w:firstLine="720"/>
        <w:rPr>
          <w:b/>
          <w:sz w:val="20"/>
        </w:rPr>
      </w:pPr>
    </w:p>
    <w:p w:rsidR="00A139C5" w:rsidRDefault="00A139C5" w:rsidP="00A139C5">
      <w:pPr>
        <w:pStyle w:val="BodyTextIndent3"/>
        <w:jc w:val="both"/>
        <w:rPr>
          <w:rFonts w:asciiTheme="majorHAnsi" w:hAnsiTheme="majorHAnsi" w:cstheme="majorHAnsi"/>
          <w:sz w:val="24"/>
          <w:szCs w:val="24"/>
        </w:rPr>
      </w:pPr>
      <w:r w:rsidRPr="005667E1">
        <w:rPr>
          <w:rFonts w:asciiTheme="majorHAnsi" w:hAnsiTheme="majorHAnsi" w:cstheme="majorHAnsi"/>
          <w:sz w:val="24"/>
          <w:szCs w:val="24"/>
        </w:rPr>
        <w:t xml:space="preserve">Nguyên giá của TSCĐ bao gồm các TSCĐ Hữu hình và TSCĐ Vô hình đã khấu hao hết nhưng vẫn còn sử dụng với giá trị là </w:t>
      </w:r>
      <w:commentRangeStart w:id="8"/>
      <w:r w:rsidRPr="005667E1">
        <w:rPr>
          <w:rFonts w:asciiTheme="majorHAnsi" w:hAnsiTheme="majorHAnsi" w:cstheme="majorHAnsi"/>
          <w:sz w:val="24"/>
          <w:szCs w:val="24"/>
        </w:rPr>
        <w:t>2.538.983.950</w:t>
      </w:r>
      <w:commentRangeEnd w:id="8"/>
      <w:r w:rsidRPr="005667E1">
        <w:rPr>
          <w:rStyle w:val="CommentReference"/>
          <w:rFonts w:asciiTheme="majorHAnsi" w:hAnsiTheme="majorHAnsi" w:cstheme="majorHAnsi"/>
          <w:sz w:val="24"/>
          <w:szCs w:val="24"/>
        </w:rPr>
        <w:commentReference w:id="8"/>
      </w:r>
      <w:r w:rsidRPr="005667E1">
        <w:rPr>
          <w:rFonts w:asciiTheme="majorHAnsi" w:hAnsiTheme="majorHAnsi" w:cstheme="majorHAnsi"/>
          <w:sz w:val="24"/>
          <w:szCs w:val="24"/>
        </w:rPr>
        <w:t xml:space="preserve"> đồng (31 tháng 12 năm 2013: 2.654.195.157 đồng).</w:t>
      </w:r>
    </w:p>
    <w:p w:rsidR="00A139C5" w:rsidRPr="00270043" w:rsidRDefault="00A139C5" w:rsidP="00A139C5">
      <w:pPr>
        <w:pStyle w:val="BodyText2"/>
        <w:spacing w:line="240" w:lineRule="auto"/>
        <w:ind w:right="-14" w:firstLine="720"/>
        <w:rPr>
          <w:b/>
          <w:sz w:val="30"/>
        </w:rPr>
      </w:pPr>
    </w:p>
    <w:p w:rsidR="00A139C5" w:rsidRPr="00270043" w:rsidRDefault="00A139C5" w:rsidP="00A139C5">
      <w:pPr>
        <w:pStyle w:val="BodyText2"/>
        <w:spacing w:line="240" w:lineRule="auto"/>
        <w:ind w:right="-14" w:firstLine="720"/>
        <w:rPr>
          <w:b/>
          <w:sz w:val="2"/>
        </w:rPr>
      </w:pPr>
    </w:p>
    <w:p w:rsidR="00A139C5" w:rsidRPr="00270043" w:rsidRDefault="00A139C5" w:rsidP="00A139C5">
      <w:pPr>
        <w:pStyle w:val="BodyText2"/>
        <w:spacing w:line="240" w:lineRule="auto"/>
        <w:ind w:right="-14" w:firstLine="720"/>
        <w:rPr>
          <w:b/>
          <w:sz w:val="2"/>
        </w:rPr>
      </w:pPr>
    </w:p>
    <w:p w:rsidR="00A139C5" w:rsidRPr="00270043" w:rsidRDefault="00A139C5" w:rsidP="00483CC5">
      <w:pPr>
        <w:pStyle w:val="BodyTextIndent3"/>
        <w:numPr>
          <w:ilvl w:val="0"/>
          <w:numId w:val="27"/>
        </w:numPr>
        <w:spacing w:after="0"/>
        <w:ind w:hanging="720"/>
        <w:jc w:val="both"/>
        <w:rPr>
          <w:b/>
          <w:sz w:val="24"/>
          <w:szCs w:val="24"/>
        </w:rPr>
      </w:pPr>
      <w:r w:rsidRPr="005667E1">
        <w:rPr>
          <w:b/>
          <w:sz w:val="24"/>
          <w:szCs w:val="24"/>
        </w:rPr>
        <w:t>CHI PHÍ XÂY DỰNG CƠ BẢN DỞ DANG</w:t>
      </w:r>
    </w:p>
    <w:p w:rsidR="00A139C5" w:rsidRPr="00270043" w:rsidRDefault="00A139C5" w:rsidP="00A139C5">
      <w:pPr>
        <w:pStyle w:val="BodyTextIndent3"/>
        <w:rPr>
          <w:b/>
          <w:sz w:val="10"/>
        </w:rPr>
      </w:pPr>
    </w:p>
    <w:p w:rsidR="00A139C5" w:rsidRPr="00270043" w:rsidRDefault="00A139C5" w:rsidP="00A139C5">
      <w:pPr>
        <w:autoSpaceDE w:val="0"/>
        <w:autoSpaceDN w:val="0"/>
        <w:adjustRightInd w:val="0"/>
        <w:ind w:left="720"/>
        <w:jc w:val="both"/>
        <w:rPr>
          <w:sz w:val="20"/>
        </w:rPr>
      </w:pPr>
      <w:r>
        <w:rPr>
          <w:noProof/>
          <w:sz w:val="20"/>
        </w:rPr>
        <w:drawing>
          <wp:inline distT="0" distB="0" distL="0" distR="0">
            <wp:extent cx="5200650" cy="11334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133475"/>
                    </a:xfrm>
                    <a:prstGeom prst="rect">
                      <a:avLst/>
                    </a:prstGeom>
                    <a:noFill/>
                    <a:ln>
                      <a:noFill/>
                    </a:ln>
                  </pic:spPr>
                </pic:pic>
              </a:graphicData>
            </a:graphic>
          </wp:inline>
        </w:drawing>
      </w:r>
    </w:p>
    <w:p w:rsidR="00A139C5" w:rsidRPr="00270043" w:rsidRDefault="00A139C5" w:rsidP="00483CC5">
      <w:pPr>
        <w:numPr>
          <w:ilvl w:val="0"/>
          <w:numId w:val="29"/>
        </w:numPr>
        <w:autoSpaceDE w:val="0"/>
        <w:autoSpaceDN w:val="0"/>
        <w:adjustRightInd w:val="0"/>
        <w:ind w:left="709" w:hanging="345"/>
        <w:jc w:val="both"/>
      </w:pPr>
      <w:r w:rsidRPr="005667E1">
        <w:t xml:space="preserve">Dự án Khu du lịch quốc tế cao cấp Tản Viên, Ba Vì, Hà Nội. Khoản mục này chủ yếu bao gồm chi phí tư vấn lập quy hoạch xây dựng, cung cấp bản đồ địa hình, chi phí tư vấn khảo sát, lập phương án kỹ thuật thi công, v.v... liên quan đến dự án Khu du lịch Hồ Suối Hai đang trong quá trình chuẩn bị đầu tư. </w:t>
      </w:r>
      <w:r w:rsidRPr="005667E1">
        <w:rPr>
          <w:rFonts w:eastAsia="PMingLiU"/>
        </w:rPr>
        <w:t>Ngày 12 tháng 3 năm 2014, Hội đồng quản trị  Công ty đã có Nghị quyết</w:t>
      </w:r>
      <w:r w:rsidRPr="005667E1">
        <w:t xml:space="preserve"> giao cho Ban Giám đốc Công ty </w:t>
      </w:r>
      <w:r w:rsidRPr="005667E1">
        <w:rPr>
          <w:rFonts w:eastAsia="PMingLiU"/>
        </w:rPr>
        <w:t>tìm kiểm đối tác để thực hiện các thủ tục pháp lý để thoái vốn hoặc ký thỏa thuận hợp tác đầu tư.</w:t>
      </w:r>
    </w:p>
    <w:p w:rsidR="00A139C5" w:rsidRPr="00270043" w:rsidRDefault="00A139C5" w:rsidP="00A139C5">
      <w:pPr>
        <w:autoSpaceDE w:val="0"/>
        <w:autoSpaceDN w:val="0"/>
        <w:adjustRightInd w:val="0"/>
        <w:ind w:left="709"/>
        <w:jc w:val="both"/>
      </w:pPr>
    </w:p>
    <w:p w:rsidR="00A139C5" w:rsidRPr="00270043" w:rsidRDefault="00A139C5" w:rsidP="00A139C5">
      <w:pPr>
        <w:autoSpaceDE w:val="0"/>
        <w:autoSpaceDN w:val="0"/>
        <w:adjustRightInd w:val="0"/>
        <w:ind w:left="1080" w:hanging="360"/>
        <w:jc w:val="both"/>
      </w:pPr>
    </w:p>
    <w:p w:rsidR="00A139C5" w:rsidRPr="00270043" w:rsidRDefault="00A139C5" w:rsidP="00483CC5">
      <w:pPr>
        <w:pStyle w:val="BodyTextIndent3"/>
        <w:numPr>
          <w:ilvl w:val="0"/>
          <w:numId w:val="27"/>
        </w:numPr>
        <w:spacing w:after="0"/>
        <w:ind w:hanging="720"/>
        <w:jc w:val="both"/>
        <w:rPr>
          <w:b/>
          <w:sz w:val="24"/>
          <w:szCs w:val="24"/>
        </w:rPr>
      </w:pPr>
      <w:r w:rsidRPr="00270043">
        <w:rPr>
          <w:b/>
        </w:rPr>
        <w:br w:type="page"/>
      </w:r>
      <w:r w:rsidRPr="005667E1">
        <w:rPr>
          <w:b/>
          <w:sz w:val="24"/>
          <w:szCs w:val="24"/>
        </w:rPr>
        <w:lastRenderedPageBreak/>
        <w:t>CÁC KHOẢN ĐẦU TƯ TÀI CHÍNH DÀI HẠN</w:t>
      </w:r>
    </w:p>
    <w:p w:rsidR="00A139C5" w:rsidRPr="00270043" w:rsidRDefault="00A139C5" w:rsidP="00A139C5">
      <w:pPr>
        <w:pStyle w:val="BodyTextIndent3"/>
        <w:rPr>
          <w:b/>
        </w:rPr>
      </w:pPr>
    </w:p>
    <w:p w:rsidR="00A139C5" w:rsidRPr="00270043" w:rsidRDefault="00A139C5" w:rsidP="00A139C5">
      <w:pPr>
        <w:pStyle w:val="BodyText2"/>
        <w:spacing w:line="240" w:lineRule="auto"/>
        <w:ind w:left="720" w:right="-14"/>
        <w:rPr>
          <w:sz w:val="4"/>
        </w:rPr>
      </w:pPr>
      <w:r>
        <w:rPr>
          <w:b/>
          <w:noProof/>
          <w:sz w:val="18"/>
        </w:rPr>
        <w:drawing>
          <wp:inline distT="0" distB="0" distL="0" distR="0">
            <wp:extent cx="5200650" cy="24479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447925"/>
                    </a:xfrm>
                    <a:prstGeom prst="rect">
                      <a:avLst/>
                    </a:prstGeom>
                    <a:noFill/>
                    <a:ln>
                      <a:noFill/>
                    </a:ln>
                  </pic:spPr>
                </pic:pic>
              </a:graphicData>
            </a:graphic>
          </wp:inline>
        </w:drawing>
      </w:r>
    </w:p>
    <w:p w:rsidR="00A139C5" w:rsidRPr="00270043" w:rsidRDefault="00A139C5" w:rsidP="00A139C5">
      <w:pPr>
        <w:pStyle w:val="BodyTextIndent3"/>
        <w:ind w:left="0"/>
        <w:rPr>
          <w:b/>
          <w:sz w:val="24"/>
          <w:szCs w:val="24"/>
        </w:rPr>
      </w:pPr>
      <w:r w:rsidRPr="005667E1">
        <w:rPr>
          <w:b/>
          <w:sz w:val="24"/>
          <w:szCs w:val="24"/>
        </w:rPr>
        <w:t>14.</w:t>
      </w:r>
      <w:r w:rsidRPr="005667E1">
        <w:rPr>
          <w:b/>
          <w:sz w:val="24"/>
          <w:szCs w:val="24"/>
        </w:rPr>
        <w:tab/>
        <w:t>CHI PHÍ TRẢ TRƯỚC DÀI HẠN</w:t>
      </w:r>
    </w:p>
    <w:p w:rsidR="00A139C5" w:rsidRPr="00270043" w:rsidRDefault="00A139C5" w:rsidP="00A139C5">
      <w:pPr>
        <w:pStyle w:val="BodyTextIndent3"/>
        <w:rPr>
          <w:b/>
        </w:rPr>
      </w:pPr>
    </w:p>
    <w:p w:rsidR="00A139C5" w:rsidRPr="00270043" w:rsidRDefault="00A139C5" w:rsidP="00A139C5">
      <w:pPr>
        <w:pStyle w:val="BodyText2"/>
        <w:tabs>
          <w:tab w:val="left" w:pos="720"/>
        </w:tabs>
        <w:spacing w:line="240" w:lineRule="auto"/>
        <w:ind w:right="-14" w:firstLine="720"/>
        <w:rPr>
          <w:b/>
          <w:sz w:val="6"/>
        </w:rPr>
      </w:pPr>
      <w:r>
        <w:rPr>
          <w:b/>
          <w:noProof/>
          <w:sz w:val="20"/>
        </w:rPr>
        <w:drawing>
          <wp:inline distT="0" distB="0" distL="0" distR="0">
            <wp:extent cx="5200650" cy="123825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238250"/>
                    </a:xfrm>
                    <a:prstGeom prst="rect">
                      <a:avLst/>
                    </a:prstGeom>
                    <a:noFill/>
                    <a:ln>
                      <a:noFill/>
                    </a:ln>
                  </pic:spPr>
                </pic:pic>
              </a:graphicData>
            </a:graphic>
          </wp:inline>
        </w:drawing>
      </w:r>
    </w:p>
    <w:p w:rsidR="00A139C5" w:rsidRPr="00270043" w:rsidRDefault="00A139C5" w:rsidP="00A139C5">
      <w:pPr>
        <w:pStyle w:val="BodyText2"/>
        <w:spacing w:line="240" w:lineRule="auto"/>
        <w:ind w:right="-14" w:firstLine="720"/>
        <w:rPr>
          <w:b/>
          <w:sz w:val="20"/>
        </w:rPr>
      </w:pPr>
    </w:p>
    <w:p w:rsidR="00A139C5" w:rsidRPr="00270043" w:rsidRDefault="00A139C5" w:rsidP="00A139C5">
      <w:pPr>
        <w:pStyle w:val="BodyText2"/>
        <w:spacing w:line="240" w:lineRule="auto"/>
        <w:ind w:right="-14" w:firstLine="720"/>
        <w:rPr>
          <w:b/>
          <w:sz w:val="2"/>
        </w:rPr>
      </w:pPr>
    </w:p>
    <w:p w:rsidR="00A139C5" w:rsidRPr="00270043" w:rsidRDefault="00A139C5" w:rsidP="00A139C5">
      <w:pPr>
        <w:pStyle w:val="BodyTextIndent3"/>
        <w:ind w:left="0"/>
        <w:rPr>
          <w:b/>
          <w:sz w:val="24"/>
          <w:szCs w:val="24"/>
        </w:rPr>
      </w:pPr>
      <w:r w:rsidRPr="005667E1">
        <w:rPr>
          <w:b/>
          <w:sz w:val="24"/>
          <w:szCs w:val="24"/>
        </w:rPr>
        <w:t>15.</w:t>
      </w:r>
      <w:r w:rsidRPr="005667E1">
        <w:rPr>
          <w:b/>
          <w:sz w:val="24"/>
          <w:szCs w:val="24"/>
        </w:rPr>
        <w:tab/>
        <w:t>CÁC KHOẢN PHẢI TRẢ, PHẢI NỘP NGẮN HẠN KHÁC</w:t>
      </w:r>
    </w:p>
    <w:p w:rsidR="00A139C5" w:rsidRPr="00270043" w:rsidRDefault="00A139C5" w:rsidP="00A139C5">
      <w:pPr>
        <w:pStyle w:val="BodyTextIndent3"/>
        <w:ind w:left="0"/>
        <w:rPr>
          <w:b/>
          <w:sz w:val="2"/>
        </w:rPr>
      </w:pPr>
    </w:p>
    <w:p w:rsidR="00A139C5" w:rsidRPr="00270043" w:rsidRDefault="00A139C5" w:rsidP="00A139C5">
      <w:pPr>
        <w:pStyle w:val="BodyTextIndent3"/>
        <w:rPr>
          <w:b/>
        </w:rPr>
      </w:pPr>
      <w:r w:rsidRPr="00270043">
        <w:rPr>
          <w:b/>
          <w:sz w:val="12"/>
        </w:rPr>
        <w:tab/>
      </w:r>
      <w:r>
        <w:rPr>
          <w:b/>
          <w:noProof/>
        </w:rPr>
        <w:drawing>
          <wp:inline distT="0" distB="0" distL="0" distR="0">
            <wp:extent cx="5200650" cy="246697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466975"/>
                    </a:xfrm>
                    <a:prstGeom prst="rect">
                      <a:avLst/>
                    </a:prstGeom>
                    <a:noFill/>
                    <a:ln>
                      <a:noFill/>
                    </a:ln>
                  </pic:spPr>
                </pic:pic>
              </a:graphicData>
            </a:graphic>
          </wp:inline>
        </w:drawing>
      </w:r>
    </w:p>
    <w:p w:rsidR="00A139C5" w:rsidRPr="00270043" w:rsidRDefault="00A139C5" w:rsidP="00A139C5">
      <w:pPr>
        <w:pStyle w:val="BodyText2"/>
        <w:spacing w:line="240" w:lineRule="auto"/>
        <w:ind w:left="720" w:right="-14"/>
        <w:rPr>
          <w:b/>
          <w:sz w:val="14"/>
        </w:rPr>
      </w:pPr>
      <w:r w:rsidRPr="00270043">
        <w:rPr>
          <w:b/>
          <w:sz w:val="20"/>
        </w:rPr>
        <w:tab/>
      </w:r>
    </w:p>
    <w:p w:rsidR="00A139C5" w:rsidRPr="00270043" w:rsidRDefault="00A139C5" w:rsidP="00A139C5">
      <w:pPr>
        <w:pStyle w:val="BodyTextIndent3"/>
        <w:ind w:left="0"/>
        <w:rPr>
          <w:b/>
          <w:sz w:val="24"/>
          <w:szCs w:val="24"/>
        </w:rPr>
      </w:pPr>
      <w:r w:rsidRPr="00270043">
        <w:rPr>
          <w:lang w:val="pt-BR"/>
        </w:rPr>
        <w:br w:type="page"/>
      </w:r>
      <w:r w:rsidRPr="005667E1">
        <w:rPr>
          <w:b/>
          <w:sz w:val="24"/>
          <w:szCs w:val="24"/>
        </w:rPr>
        <w:lastRenderedPageBreak/>
        <w:t>15.</w:t>
      </w:r>
      <w:r w:rsidRPr="005667E1">
        <w:rPr>
          <w:b/>
          <w:sz w:val="24"/>
          <w:szCs w:val="24"/>
        </w:rPr>
        <w:tab/>
        <w:t>CÁC KHOẢN PHẢI TRẢ, PHẢI NỘP NGẮN HẠN KHÁC (Tiếp theo)</w:t>
      </w:r>
    </w:p>
    <w:p w:rsidR="00A139C5" w:rsidRPr="00270043" w:rsidRDefault="00A139C5" w:rsidP="00A139C5">
      <w:pPr>
        <w:pStyle w:val="BodyText2"/>
        <w:spacing w:line="240" w:lineRule="auto"/>
        <w:ind w:left="742" w:right="-14"/>
        <w:rPr>
          <w:lang w:val="pt-BR"/>
        </w:rPr>
      </w:pPr>
    </w:p>
    <w:p w:rsidR="00A139C5" w:rsidRPr="00270043" w:rsidRDefault="00A139C5" w:rsidP="00483CC5">
      <w:pPr>
        <w:pStyle w:val="BodyText2"/>
        <w:numPr>
          <w:ilvl w:val="0"/>
          <w:numId w:val="26"/>
        </w:numPr>
        <w:spacing w:after="0" w:line="240" w:lineRule="auto"/>
        <w:ind w:left="742" w:right="-14" w:hanging="458"/>
        <w:jc w:val="both"/>
        <w:rPr>
          <w:lang w:val="pt-BR"/>
        </w:rPr>
      </w:pPr>
      <w:r w:rsidRPr="005667E1">
        <w:t xml:space="preserve">Công ty nhận tiền của các nhà đầu tư theo các hợp đồng góp vốn và thỏa thuận đặt cọc. Theo đó, khi dự án đủ điều kiện để bán căn hộ theo quy định của pháp luật, nhà đầu tư được quyền mua căn hộ theo đúng quy định trong hợp đồng góp vốn. Đối với các nhà đầu tư tham gia thỏa thuận đặt cọc sẽ được nhận quyền góp vốn và phân chia lợi nhuận tại dự án tham gia góp vốn theo đúng quy định đã thỏa thuận trên thỏa thuận đặt cọc. </w:t>
      </w:r>
    </w:p>
    <w:p w:rsidR="00A139C5" w:rsidRPr="00270043" w:rsidRDefault="00A139C5" w:rsidP="00A139C5">
      <w:pPr>
        <w:pStyle w:val="BodyText2"/>
        <w:spacing w:line="240" w:lineRule="auto"/>
        <w:ind w:left="742" w:right="-14"/>
        <w:rPr>
          <w:lang w:val="pt-BR"/>
        </w:rPr>
      </w:pPr>
    </w:p>
    <w:p w:rsidR="00A139C5" w:rsidRPr="00270043" w:rsidRDefault="00A139C5" w:rsidP="00A139C5">
      <w:pPr>
        <w:pStyle w:val="BodyText2"/>
        <w:spacing w:line="240" w:lineRule="auto"/>
        <w:ind w:left="742" w:right="-14"/>
        <w:rPr>
          <w:lang w:val="pt-BR"/>
        </w:rPr>
      </w:pPr>
      <w:r w:rsidRPr="005667E1">
        <w:t>Đến ngày 31 tháng 12 năm 2014, Công ty đã ký hợp đồng bán căn hộ cho một số khách hàng tại Dự án Văn Phú</w:t>
      </w:r>
      <w:r w:rsidRPr="005667E1">
        <w:rPr>
          <w:lang w:val="fr-FR"/>
        </w:rPr>
        <w:t xml:space="preserve">. Công ty đã thực hiện xuất hóa đơn giá trị gia tăng, tạm tính thuế thu nhập doanh nghiệp, đồng thời kết chuyển số tiền đã nhận ứng trước cho một số hợp đồng bán căn hộ sang khoản mục “Doanh thu chưa thực hiện” với số tiền là khoảng 53 tỷ đồng, như trình bày tại Thuyết minh số 16. </w:t>
      </w:r>
    </w:p>
    <w:p w:rsidR="00A139C5" w:rsidRPr="00270043" w:rsidRDefault="00A139C5" w:rsidP="00A139C5">
      <w:pPr>
        <w:pStyle w:val="BodyText2"/>
        <w:spacing w:line="240" w:lineRule="auto"/>
        <w:ind w:left="1080" w:right="-14"/>
        <w:rPr>
          <w:lang w:val="pt-BR"/>
        </w:rPr>
      </w:pPr>
    </w:p>
    <w:p w:rsidR="00A139C5" w:rsidRPr="00270043" w:rsidRDefault="00A139C5" w:rsidP="00483CC5">
      <w:pPr>
        <w:pStyle w:val="BodyText2"/>
        <w:numPr>
          <w:ilvl w:val="0"/>
          <w:numId w:val="26"/>
        </w:numPr>
        <w:spacing w:after="0" w:line="240" w:lineRule="auto"/>
        <w:ind w:left="742" w:right="-14" w:hanging="458"/>
        <w:jc w:val="both"/>
      </w:pPr>
      <w:r w:rsidRPr="005667E1">
        <w:t xml:space="preserve">Phản ánh các khoản cổ tức năm 2010 và năm 2011 phải thanh toán cho một số cổ đông của Công ty. </w:t>
      </w:r>
    </w:p>
    <w:p w:rsidR="00A139C5" w:rsidRPr="00270043" w:rsidRDefault="00A139C5" w:rsidP="00A139C5">
      <w:pPr>
        <w:pStyle w:val="BodyText2"/>
        <w:spacing w:line="240" w:lineRule="auto"/>
        <w:ind w:left="1080" w:right="-14"/>
        <w:rPr>
          <w:lang w:val="pt-BR"/>
        </w:rPr>
      </w:pPr>
    </w:p>
    <w:p w:rsidR="00A139C5" w:rsidRPr="00270043" w:rsidRDefault="00A139C5" w:rsidP="00483CC5">
      <w:pPr>
        <w:pStyle w:val="BodyText2"/>
        <w:numPr>
          <w:ilvl w:val="0"/>
          <w:numId w:val="26"/>
        </w:numPr>
        <w:spacing w:after="0" w:line="240" w:lineRule="auto"/>
        <w:ind w:left="742" w:right="-14" w:hanging="458"/>
        <w:jc w:val="both"/>
      </w:pPr>
      <w:commentRangeStart w:id="9"/>
      <w:r w:rsidRPr="005667E1">
        <w:t xml:space="preserve">Phản ánh số tiền phải trả </w:t>
      </w:r>
      <w:r w:rsidRPr="005667E1">
        <w:rPr>
          <w:bCs/>
        </w:rPr>
        <w:t xml:space="preserve">cho Tổng Công ty Cổ phần Xây lắp Dầu khí Việt Nam (PVC) về việc nhận </w:t>
      </w:r>
      <w:r w:rsidRPr="005667E1">
        <w:t>chuyển</w:t>
      </w:r>
      <w:r w:rsidRPr="005667E1">
        <w:rPr>
          <w:bCs/>
        </w:rPr>
        <w:t xml:space="preserve"> nhượng 1.500.000 cổ phần của Công ty Cổ phần Đầu tư Xây lắp Dầu khí Việt Nam (PVCI).</w:t>
      </w:r>
    </w:p>
    <w:p w:rsidR="00A139C5" w:rsidRPr="00270043" w:rsidRDefault="00A139C5" w:rsidP="00A139C5">
      <w:pPr>
        <w:pStyle w:val="ListParagraph"/>
        <w:rPr>
          <w:rFonts w:asciiTheme="majorHAnsi" w:hAnsiTheme="majorHAnsi" w:cstheme="majorHAnsi"/>
          <w:sz w:val="24"/>
          <w:szCs w:val="24"/>
        </w:rPr>
      </w:pPr>
    </w:p>
    <w:p w:rsidR="00A139C5" w:rsidRPr="00270043" w:rsidRDefault="00A139C5" w:rsidP="00483CC5">
      <w:pPr>
        <w:pStyle w:val="BodyText2"/>
        <w:numPr>
          <w:ilvl w:val="0"/>
          <w:numId w:val="26"/>
        </w:numPr>
        <w:spacing w:after="0" w:line="240" w:lineRule="auto"/>
        <w:ind w:left="742" w:right="-14" w:hanging="458"/>
        <w:jc w:val="both"/>
        <w:rPr>
          <w:rFonts w:asciiTheme="majorHAnsi" w:hAnsiTheme="majorHAnsi" w:cstheme="majorHAnsi"/>
        </w:rPr>
      </w:pPr>
      <w:r w:rsidRPr="005667E1">
        <w:rPr>
          <w:rFonts w:asciiTheme="majorHAnsi" w:hAnsiTheme="majorHAnsi" w:cstheme="majorHAnsi"/>
        </w:rPr>
        <w:t>Phản ánh khoản tiền nhận đặt cọc của Công ty Cổ phần Tập đoàn Đại Dương để cam kết và thực hiện hợp đồng chuyển nhượng diện tích thương mại của Dự án Văn Phú theo Hợp đồng đặt cọc số 15/2013/HĐĐC/OGC-PVR ngày 28 tháng 3 năm 2013.</w:t>
      </w:r>
      <w:commentRangeEnd w:id="9"/>
      <w:r w:rsidRPr="005667E1">
        <w:rPr>
          <w:rStyle w:val="CommentReference"/>
          <w:rFonts w:asciiTheme="majorHAnsi" w:hAnsiTheme="majorHAnsi" w:cstheme="majorHAnsi"/>
          <w:sz w:val="24"/>
          <w:szCs w:val="24"/>
        </w:rPr>
        <w:commentReference w:id="9"/>
      </w:r>
    </w:p>
    <w:p w:rsidR="00A139C5" w:rsidRPr="00270043" w:rsidRDefault="00A139C5" w:rsidP="00A139C5">
      <w:pPr>
        <w:pStyle w:val="ListParagraph"/>
        <w:rPr>
          <w:rFonts w:asciiTheme="majorHAnsi" w:hAnsiTheme="majorHAnsi" w:cstheme="majorHAnsi"/>
          <w:sz w:val="24"/>
          <w:szCs w:val="24"/>
        </w:rPr>
      </w:pPr>
    </w:p>
    <w:p w:rsidR="00A139C5" w:rsidRPr="00270043" w:rsidRDefault="00A139C5" w:rsidP="00483CC5">
      <w:pPr>
        <w:pStyle w:val="BodyText2"/>
        <w:numPr>
          <w:ilvl w:val="0"/>
          <w:numId w:val="26"/>
        </w:numPr>
        <w:spacing w:after="0" w:line="240" w:lineRule="auto"/>
        <w:ind w:left="742" w:right="-14" w:hanging="458"/>
        <w:jc w:val="both"/>
        <w:rPr>
          <w:rFonts w:asciiTheme="majorHAnsi" w:hAnsiTheme="majorHAnsi" w:cstheme="majorHAnsi"/>
        </w:rPr>
      </w:pPr>
      <w:r w:rsidRPr="005667E1">
        <w:rPr>
          <w:rFonts w:asciiTheme="majorHAnsi" w:hAnsiTheme="majorHAnsi" w:cstheme="majorHAnsi"/>
        </w:rPr>
        <w:t>Phản ánh số tiền Công ty còn phải thanh toán thay cho một số công ty cho Công ty Cổ phần Đầu tư Phát triển Bình An theo biên bản thanh lý hợp đồng chuyển nhượng cổ phần sau khi bù trừ đi các khoản tiền Công ty phải thu Công ty Cổ phần Đầu tư Phát triển Bình An.</w:t>
      </w:r>
    </w:p>
    <w:p w:rsidR="00A139C5" w:rsidRPr="00270043" w:rsidRDefault="00A139C5" w:rsidP="00A139C5">
      <w:pPr>
        <w:pStyle w:val="BodyText2"/>
        <w:spacing w:line="240" w:lineRule="auto"/>
        <w:ind w:left="742" w:right="-14"/>
        <w:rPr>
          <w:rFonts w:asciiTheme="majorHAnsi" w:hAnsiTheme="majorHAnsi" w:cstheme="majorHAnsi"/>
        </w:rPr>
      </w:pPr>
    </w:p>
    <w:p w:rsidR="00A139C5" w:rsidRPr="00270043" w:rsidRDefault="00A139C5" w:rsidP="00483CC5">
      <w:pPr>
        <w:pStyle w:val="BodyTextIndent3"/>
        <w:numPr>
          <w:ilvl w:val="0"/>
          <w:numId w:val="36"/>
        </w:numPr>
        <w:spacing w:after="0"/>
        <w:ind w:left="720" w:hanging="720"/>
        <w:jc w:val="both"/>
        <w:rPr>
          <w:rFonts w:asciiTheme="majorHAnsi" w:hAnsiTheme="majorHAnsi" w:cstheme="majorHAnsi"/>
          <w:b/>
          <w:sz w:val="24"/>
          <w:szCs w:val="24"/>
        </w:rPr>
      </w:pPr>
      <w:r w:rsidRPr="005667E1">
        <w:rPr>
          <w:rFonts w:asciiTheme="majorHAnsi" w:hAnsiTheme="majorHAnsi" w:cstheme="majorHAnsi"/>
          <w:b/>
          <w:sz w:val="24"/>
          <w:szCs w:val="24"/>
        </w:rPr>
        <w:t>DOANH THU CHƯA THỰC HIỆN</w:t>
      </w:r>
    </w:p>
    <w:p w:rsidR="00A139C5" w:rsidRPr="00270043" w:rsidRDefault="00A139C5" w:rsidP="00A139C5">
      <w:pPr>
        <w:pStyle w:val="BodyText2"/>
        <w:spacing w:line="240" w:lineRule="auto"/>
        <w:ind w:right="-14"/>
        <w:rPr>
          <w:rFonts w:asciiTheme="majorHAnsi" w:hAnsiTheme="majorHAnsi" w:cstheme="majorHAnsi"/>
          <w:b/>
        </w:rPr>
      </w:pPr>
      <w:r w:rsidRPr="005667E1">
        <w:rPr>
          <w:rFonts w:asciiTheme="majorHAnsi" w:hAnsiTheme="majorHAnsi" w:cstheme="majorHAnsi"/>
          <w:b/>
        </w:rPr>
        <w:tab/>
      </w:r>
    </w:p>
    <w:p w:rsidR="00A139C5" w:rsidRPr="00270043" w:rsidRDefault="00A139C5" w:rsidP="00A139C5">
      <w:pPr>
        <w:pStyle w:val="BodyText2"/>
        <w:spacing w:line="240" w:lineRule="auto"/>
        <w:ind w:left="720" w:right="-14"/>
        <w:rPr>
          <w:rFonts w:asciiTheme="majorHAnsi" w:hAnsiTheme="majorHAnsi" w:cstheme="majorHAnsi"/>
        </w:rPr>
      </w:pPr>
      <w:r w:rsidRPr="005667E1">
        <w:rPr>
          <w:rFonts w:asciiTheme="majorHAnsi" w:hAnsiTheme="majorHAnsi" w:cstheme="majorHAnsi"/>
        </w:rPr>
        <w:t>Phản ánh các khoản tiền đã nhận từ các khách hàng theo tiến độ hợp đồng mua bán căn hộ của Dự án Văn Phú.</w:t>
      </w:r>
    </w:p>
    <w:p w:rsidR="00A139C5" w:rsidRPr="00270043" w:rsidRDefault="00A139C5" w:rsidP="00A139C5">
      <w:pPr>
        <w:pStyle w:val="BodyText2"/>
        <w:spacing w:line="240" w:lineRule="auto"/>
        <w:ind w:left="720" w:right="-14"/>
        <w:rPr>
          <w:rFonts w:asciiTheme="majorHAnsi" w:hAnsiTheme="majorHAnsi" w:cstheme="majorHAnsi"/>
        </w:rPr>
        <w:sectPr w:rsidR="00A139C5" w:rsidRPr="00270043" w:rsidSect="00972877">
          <w:headerReference w:type="default" r:id="rId33"/>
          <w:footerReference w:type="default" r:id="rId34"/>
          <w:headerReference w:type="first" r:id="rId35"/>
          <w:footerReference w:type="first" r:id="rId36"/>
          <w:pgSz w:w="11909" w:h="16840" w:code="9"/>
          <w:pgMar w:top="720" w:right="1152" w:bottom="720" w:left="1872" w:header="720" w:footer="720" w:gutter="0"/>
          <w:cols w:space="720"/>
          <w:titlePg/>
        </w:sectPr>
      </w:pPr>
    </w:p>
    <w:p w:rsidR="00A139C5" w:rsidRPr="00270043" w:rsidRDefault="00A139C5" w:rsidP="00483CC5">
      <w:pPr>
        <w:pStyle w:val="BodyTextIndent3"/>
        <w:numPr>
          <w:ilvl w:val="0"/>
          <w:numId w:val="36"/>
        </w:numPr>
        <w:spacing w:after="0"/>
        <w:jc w:val="both"/>
      </w:pPr>
      <w:r w:rsidRPr="00270043">
        <w:rPr>
          <w:b/>
        </w:rPr>
        <w:lastRenderedPageBreak/>
        <w:t>VỐN CHỦ SỞ HỮU</w:t>
      </w:r>
    </w:p>
    <w:p w:rsidR="00A139C5" w:rsidRPr="00270043" w:rsidRDefault="00A139C5" w:rsidP="00A139C5">
      <w:pPr>
        <w:pStyle w:val="BodyText2"/>
        <w:tabs>
          <w:tab w:val="left" w:pos="630"/>
        </w:tabs>
        <w:spacing w:line="240" w:lineRule="auto"/>
        <w:ind w:right="-14"/>
        <w:rPr>
          <w:sz w:val="20"/>
          <w:u w:val="single"/>
        </w:rPr>
      </w:pPr>
    </w:p>
    <w:p w:rsidR="00A139C5" w:rsidRPr="00270043" w:rsidRDefault="00A139C5" w:rsidP="00A139C5">
      <w:pPr>
        <w:pStyle w:val="BodyText2"/>
        <w:tabs>
          <w:tab w:val="left" w:pos="630"/>
        </w:tabs>
        <w:spacing w:line="240" w:lineRule="auto"/>
        <w:ind w:right="-14"/>
        <w:rPr>
          <w:b/>
          <w:i/>
          <w:sz w:val="20"/>
        </w:rPr>
      </w:pPr>
      <w:r w:rsidRPr="00270043">
        <w:rPr>
          <w:b/>
          <w:i/>
          <w:sz w:val="20"/>
        </w:rPr>
        <w:tab/>
        <w:t>Thay đổi trong vốn chủ sở hữu:</w:t>
      </w:r>
    </w:p>
    <w:p w:rsidR="00A139C5" w:rsidRPr="00270043" w:rsidRDefault="00A139C5" w:rsidP="00A139C5">
      <w:pPr>
        <w:pStyle w:val="BodyText2"/>
        <w:tabs>
          <w:tab w:val="left" w:pos="630"/>
        </w:tabs>
        <w:spacing w:line="240" w:lineRule="auto"/>
        <w:ind w:right="-14"/>
        <w:rPr>
          <w:sz w:val="20"/>
          <w:u w:val="single"/>
        </w:rPr>
      </w:pPr>
    </w:p>
    <w:p w:rsidR="00A139C5" w:rsidRPr="00270043" w:rsidRDefault="00A139C5" w:rsidP="00A139C5">
      <w:pPr>
        <w:pStyle w:val="BodyText2"/>
        <w:spacing w:line="240" w:lineRule="auto"/>
        <w:ind w:right="-14" w:firstLine="630"/>
        <w:rPr>
          <w:sz w:val="20"/>
        </w:rPr>
      </w:pPr>
      <w:r>
        <w:rPr>
          <w:noProof/>
          <w:sz w:val="20"/>
        </w:rPr>
        <w:drawing>
          <wp:inline distT="0" distB="0" distL="0" distR="0">
            <wp:extent cx="9363075" cy="2066925"/>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63075" cy="2066925"/>
                    </a:xfrm>
                    <a:prstGeom prst="rect">
                      <a:avLst/>
                    </a:prstGeom>
                    <a:noFill/>
                    <a:ln>
                      <a:noFill/>
                    </a:ln>
                  </pic:spPr>
                </pic:pic>
              </a:graphicData>
            </a:graphic>
          </wp:inline>
        </w:drawing>
      </w:r>
    </w:p>
    <w:p w:rsidR="00A139C5" w:rsidRPr="00270043" w:rsidRDefault="00A139C5" w:rsidP="00A139C5">
      <w:pPr>
        <w:pStyle w:val="BodyText2"/>
        <w:tabs>
          <w:tab w:val="left" w:pos="630"/>
        </w:tabs>
        <w:spacing w:line="240" w:lineRule="auto"/>
        <w:ind w:right="-14"/>
        <w:rPr>
          <w:sz w:val="20"/>
          <w:u w:val="single"/>
        </w:rPr>
        <w:sectPr w:rsidR="00A139C5" w:rsidRPr="00270043" w:rsidSect="00972877">
          <w:headerReference w:type="first" r:id="rId38"/>
          <w:pgSz w:w="16840" w:h="11909" w:orient="landscape" w:code="9"/>
          <w:pgMar w:top="1872" w:right="720" w:bottom="1152" w:left="720" w:header="720" w:footer="720" w:gutter="0"/>
          <w:cols w:space="720"/>
          <w:titlePg/>
          <w:docGrid w:linePitch="299"/>
        </w:sectPr>
      </w:pPr>
    </w:p>
    <w:p w:rsidR="00A139C5" w:rsidRPr="00270043" w:rsidRDefault="00A139C5" w:rsidP="00A139C5">
      <w:pPr>
        <w:pStyle w:val="BodyText2"/>
        <w:tabs>
          <w:tab w:val="left" w:pos="630"/>
        </w:tabs>
        <w:spacing w:line="240" w:lineRule="auto"/>
        <w:ind w:right="-14"/>
        <w:rPr>
          <w:sz w:val="20"/>
        </w:rPr>
      </w:pPr>
      <w:r w:rsidRPr="00270043">
        <w:rPr>
          <w:b/>
          <w:sz w:val="20"/>
        </w:rPr>
        <w:lastRenderedPageBreak/>
        <w:t>17.</w:t>
      </w:r>
      <w:r w:rsidRPr="00270043">
        <w:rPr>
          <w:b/>
          <w:sz w:val="20"/>
        </w:rPr>
        <w:tab/>
      </w:r>
      <w:r w:rsidRPr="00270043">
        <w:rPr>
          <w:b/>
          <w:sz w:val="20"/>
        </w:rPr>
        <w:tab/>
        <w:t>VỐN CHỦ SỞ HỮU (Tiếp theo)</w:t>
      </w:r>
    </w:p>
    <w:p w:rsidR="00A139C5" w:rsidRPr="00270043" w:rsidRDefault="00A139C5" w:rsidP="00A139C5">
      <w:pPr>
        <w:tabs>
          <w:tab w:val="left" w:pos="720"/>
        </w:tabs>
        <w:ind w:right="-21"/>
        <w:jc w:val="both"/>
      </w:pPr>
    </w:p>
    <w:p w:rsidR="00A139C5" w:rsidRPr="00270043" w:rsidRDefault="00A139C5" w:rsidP="00A139C5">
      <w:pPr>
        <w:tabs>
          <w:tab w:val="left" w:pos="720"/>
        </w:tabs>
        <w:ind w:right="-21"/>
        <w:jc w:val="both"/>
        <w:rPr>
          <w:b/>
          <w:i/>
        </w:rPr>
      </w:pPr>
      <w:r w:rsidRPr="005667E1">
        <w:rPr>
          <w:b/>
          <w:i/>
        </w:rPr>
        <w:tab/>
        <w:t xml:space="preserve">Vốn điều lệ </w:t>
      </w:r>
    </w:p>
    <w:p w:rsidR="00A139C5" w:rsidRPr="00270043" w:rsidRDefault="00A139C5" w:rsidP="00A139C5">
      <w:pPr>
        <w:tabs>
          <w:tab w:val="left" w:pos="630"/>
        </w:tabs>
        <w:ind w:left="720" w:right="-21"/>
        <w:jc w:val="both"/>
        <w:rPr>
          <w:b/>
        </w:rPr>
      </w:pPr>
    </w:p>
    <w:p w:rsidR="00A139C5" w:rsidRPr="00270043" w:rsidRDefault="00A139C5" w:rsidP="00A139C5">
      <w:pPr>
        <w:pStyle w:val="BodyText2"/>
        <w:spacing w:line="240" w:lineRule="auto"/>
        <w:ind w:left="720" w:right="-14"/>
      </w:pPr>
      <w:r w:rsidRPr="005667E1">
        <w:t xml:space="preserve">Theo Giấy chứng nhận đăng ký kinh doanh số 0303000579 thay đổi lần thứ 11 do Sở Kế hoạch và Đầu tư thành phố Hà Nội cấp ngày 26 tháng 11 năm 2013 Công ty có vốn điều lệ là 531.009.130.000 đồng. Tại ngày 31 tháng 12 năm 2014, vốn điều lệ đã được các cổ đông góp đủ như sau: </w:t>
      </w:r>
    </w:p>
    <w:p w:rsidR="00A139C5" w:rsidRPr="00270043" w:rsidRDefault="00A139C5" w:rsidP="00A139C5">
      <w:pPr>
        <w:tabs>
          <w:tab w:val="left" w:pos="630"/>
        </w:tabs>
        <w:ind w:left="720" w:right="-21"/>
        <w:jc w:val="both"/>
        <w:rPr>
          <w:b/>
          <w:sz w:val="20"/>
        </w:rPr>
      </w:pPr>
    </w:p>
    <w:p w:rsidR="00A139C5" w:rsidRPr="00270043" w:rsidRDefault="00A139C5" w:rsidP="00A139C5">
      <w:pPr>
        <w:pStyle w:val="BodyText2"/>
        <w:spacing w:line="240" w:lineRule="auto"/>
        <w:ind w:right="-14" w:firstLine="709"/>
        <w:rPr>
          <w:i/>
          <w:iCs/>
          <w:sz w:val="20"/>
          <w:u w:val="single"/>
        </w:rPr>
      </w:pPr>
      <w:r>
        <w:rPr>
          <w:b/>
          <w:i/>
          <w:noProof/>
          <w:sz w:val="20"/>
        </w:rPr>
        <w:drawing>
          <wp:inline distT="0" distB="0" distL="0" distR="0">
            <wp:extent cx="5191125" cy="26670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2667000"/>
                    </a:xfrm>
                    <a:prstGeom prst="rect">
                      <a:avLst/>
                    </a:prstGeom>
                    <a:noFill/>
                    <a:ln>
                      <a:noFill/>
                    </a:ln>
                  </pic:spPr>
                </pic:pic>
              </a:graphicData>
            </a:graphic>
          </wp:inline>
        </w:drawing>
      </w:r>
    </w:p>
    <w:p w:rsidR="00A139C5" w:rsidRPr="00270043" w:rsidRDefault="00A139C5" w:rsidP="00A139C5">
      <w:pPr>
        <w:pStyle w:val="BodyText2"/>
        <w:spacing w:line="240" w:lineRule="auto"/>
        <w:ind w:right="-14"/>
        <w:rPr>
          <w:iCs/>
          <w:sz w:val="20"/>
          <w:u w:val="single"/>
        </w:rPr>
      </w:pPr>
    </w:p>
    <w:p w:rsidR="00A139C5" w:rsidRPr="00270043" w:rsidRDefault="00A139C5" w:rsidP="00A139C5">
      <w:pPr>
        <w:pStyle w:val="BodyText2"/>
        <w:spacing w:line="240" w:lineRule="auto"/>
        <w:ind w:right="-14" w:firstLine="709"/>
        <w:rPr>
          <w:b/>
          <w:i/>
          <w:iCs/>
          <w:sz w:val="20"/>
        </w:rPr>
      </w:pPr>
      <w:r w:rsidRPr="00270043">
        <w:rPr>
          <w:b/>
          <w:i/>
          <w:iCs/>
          <w:sz w:val="20"/>
        </w:rPr>
        <w:t>Cổ phiếu</w:t>
      </w:r>
    </w:p>
    <w:p w:rsidR="00A139C5" w:rsidRPr="00270043" w:rsidRDefault="00A139C5" w:rsidP="00A139C5">
      <w:pPr>
        <w:pStyle w:val="BodyText2"/>
        <w:spacing w:line="240" w:lineRule="auto"/>
        <w:ind w:right="-14" w:firstLine="709"/>
        <w:rPr>
          <w:iCs/>
          <w:sz w:val="20"/>
        </w:rPr>
      </w:pPr>
    </w:p>
    <w:p w:rsidR="00A139C5" w:rsidRPr="00270043" w:rsidRDefault="00A139C5" w:rsidP="00A139C5">
      <w:pPr>
        <w:autoSpaceDE w:val="0"/>
        <w:autoSpaceDN w:val="0"/>
        <w:adjustRightInd w:val="0"/>
        <w:ind w:left="709"/>
        <w:rPr>
          <w:b/>
          <w:sz w:val="32"/>
        </w:rPr>
      </w:pPr>
      <w:r>
        <w:rPr>
          <w:b/>
          <w:noProof/>
          <w:sz w:val="20"/>
        </w:rPr>
        <w:drawing>
          <wp:inline distT="0" distB="0" distL="0" distR="0">
            <wp:extent cx="5229225" cy="14192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1419225"/>
                    </a:xfrm>
                    <a:prstGeom prst="rect">
                      <a:avLst/>
                    </a:prstGeom>
                    <a:noFill/>
                    <a:ln>
                      <a:noFill/>
                    </a:ln>
                  </pic:spPr>
                </pic:pic>
              </a:graphicData>
            </a:graphic>
          </wp:inline>
        </w:drawing>
      </w:r>
    </w:p>
    <w:p w:rsidR="00A139C5" w:rsidRPr="00270043" w:rsidRDefault="00A139C5" w:rsidP="00A139C5">
      <w:pPr>
        <w:autoSpaceDE w:val="0"/>
        <w:autoSpaceDN w:val="0"/>
        <w:adjustRightInd w:val="0"/>
        <w:rPr>
          <w:b/>
          <w:sz w:val="2"/>
        </w:rPr>
      </w:pPr>
    </w:p>
    <w:p w:rsidR="00A139C5" w:rsidRDefault="00A139C5" w:rsidP="00A139C5">
      <w:pPr>
        <w:pStyle w:val="BodyTextIndent3"/>
        <w:spacing w:after="0"/>
        <w:ind w:left="720"/>
        <w:jc w:val="both"/>
        <w:rPr>
          <w:b/>
          <w:sz w:val="24"/>
          <w:szCs w:val="24"/>
        </w:rPr>
      </w:pPr>
    </w:p>
    <w:p w:rsidR="00A139C5" w:rsidRPr="00270043" w:rsidRDefault="00A139C5" w:rsidP="00483CC5">
      <w:pPr>
        <w:pStyle w:val="BodyTextIndent3"/>
        <w:numPr>
          <w:ilvl w:val="0"/>
          <w:numId w:val="36"/>
        </w:numPr>
        <w:spacing w:after="0"/>
        <w:ind w:left="720" w:hanging="720"/>
        <w:jc w:val="both"/>
        <w:rPr>
          <w:b/>
          <w:sz w:val="24"/>
          <w:szCs w:val="24"/>
        </w:rPr>
      </w:pPr>
      <w:r w:rsidRPr="005667E1">
        <w:rPr>
          <w:b/>
          <w:sz w:val="24"/>
          <w:szCs w:val="24"/>
        </w:rPr>
        <w:t>BỘ PHẬN THEO LĨNH VỰC KINH DOANH VÀ THEO KHU VỰC ĐỊA LÝ</w:t>
      </w:r>
    </w:p>
    <w:p w:rsidR="00A139C5" w:rsidRPr="00270043" w:rsidRDefault="00A139C5" w:rsidP="00A139C5">
      <w:pPr>
        <w:autoSpaceDE w:val="0"/>
        <w:autoSpaceDN w:val="0"/>
        <w:adjustRightInd w:val="0"/>
        <w:rPr>
          <w:b/>
        </w:rPr>
      </w:pPr>
    </w:p>
    <w:p w:rsidR="00A139C5" w:rsidRPr="00270043" w:rsidRDefault="00A139C5" w:rsidP="00A139C5">
      <w:pPr>
        <w:autoSpaceDE w:val="0"/>
        <w:autoSpaceDN w:val="0"/>
        <w:adjustRightInd w:val="0"/>
        <w:ind w:left="720"/>
        <w:jc w:val="both"/>
      </w:pPr>
      <w:r w:rsidRPr="005667E1">
        <w:t>Hoạt động sản xuất kinh doanh chính của Công ty là kinh doanh bất động sản và cung cấp dịch vụ du lịch. Trong năm, Công ty không có hoạt động sản xuất kinh doanh nào khác, theo đó, thông tin tài chính trình bày trên bảng cân đối kế toán tại ngày 31 tháng 12 năm 2014 và toàn bộ doanh thu, chi phí trình bày trên báo cáo kết quả hoạt động kinh doanh cho năm tài chính kết thúc ngày 31 tháng 12 năm 2014 đều liên quan đến các hoạt động kinh doanh này.</w:t>
      </w:r>
    </w:p>
    <w:p w:rsidR="00A139C5" w:rsidRPr="00270043" w:rsidRDefault="00A139C5" w:rsidP="00A139C5">
      <w:pPr>
        <w:autoSpaceDE w:val="0"/>
        <w:autoSpaceDN w:val="0"/>
        <w:adjustRightInd w:val="0"/>
        <w:ind w:left="720"/>
        <w:jc w:val="both"/>
      </w:pPr>
    </w:p>
    <w:p w:rsidR="00A139C5" w:rsidRPr="00270043" w:rsidRDefault="00A139C5" w:rsidP="00A139C5">
      <w:pPr>
        <w:autoSpaceDE w:val="0"/>
        <w:autoSpaceDN w:val="0"/>
        <w:adjustRightInd w:val="0"/>
        <w:ind w:left="720"/>
        <w:jc w:val="both"/>
      </w:pPr>
      <w:r w:rsidRPr="005667E1">
        <w:lastRenderedPageBreak/>
        <w:t>Công ty không có hoạt động kinh doanh nào ngoài lãnh thổ Việt Nam; do vậy, Công ty không có bộ phận kinh doanh theo khu vực địa lý nào ngoài Việt Nam.</w:t>
      </w:r>
    </w:p>
    <w:p w:rsidR="00A139C5" w:rsidRPr="00270043" w:rsidRDefault="00A139C5" w:rsidP="00A139C5">
      <w:pPr>
        <w:autoSpaceDE w:val="0"/>
        <w:autoSpaceDN w:val="0"/>
        <w:adjustRightInd w:val="0"/>
        <w:ind w:left="720"/>
        <w:jc w:val="both"/>
      </w:pPr>
    </w:p>
    <w:p w:rsidR="00A139C5" w:rsidRPr="00270043" w:rsidRDefault="00A139C5" w:rsidP="00483CC5">
      <w:pPr>
        <w:pStyle w:val="BodyTextIndent3"/>
        <w:numPr>
          <w:ilvl w:val="0"/>
          <w:numId w:val="36"/>
        </w:numPr>
        <w:spacing w:after="0"/>
        <w:ind w:left="720" w:hanging="720"/>
        <w:jc w:val="both"/>
        <w:rPr>
          <w:b/>
          <w:sz w:val="24"/>
          <w:szCs w:val="24"/>
        </w:rPr>
      </w:pPr>
      <w:r w:rsidRPr="005667E1">
        <w:rPr>
          <w:b/>
          <w:sz w:val="24"/>
          <w:szCs w:val="24"/>
        </w:rPr>
        <w:t xml:space="preserve">DOANH THU </w:t>
      </w:r>
    </w:p>
    <w:p w:rsidR="00A139C5" w:rsidRPr="00270043" w:rsidRDefault="00A139C5" w:rsidP="00A139C5">
      <w:pPr>
        <w:autoSpaceDE w:val="0"/>
        <w:autoSpaceDN w:val="0"/>
        <w:adjustRightInd w:val="0"/>
        <w:ind w:left="720"/>
        <w:jc w:val="both"/>
      </w:pPr>
      <w:r>
        <w:rPr>
          <w:noProof/>
        </w:rPr>
        <w:drawing>
          <wp:inline distT="0" distB="0" distL="0" distR="0">
            <wp:extent cx="5200650" cy="82867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828675"/>
                    </a:xfrm>
                    <a:prstGeom prst="rect">
                      <a:avLst/>
                    </a:prstGeom>
                    <a:noFill/>
                    <a:ln>
                      <a:noFill/>
                    </a:ln>
                  </pic:spPr>
                </pic:pic>
              </a:graphicData>
            </a:graphic>
          </wp:inline>
        </w:drawing>
      </w:r>
    </w:p>
    <w:p w:rsidR="00A139C5" w:rsidRPr="00270043" w:rsidRDefault="00A139C5" w:rsidP="00A139C5">
      <w:pPr>
        <w:autoSpaceDE w:val="0"/>
        <w:autoSpaceDN w:val="0"/>
        <w:adjustRightInd w:val="0"/>
        <w:ind w:left="720"/>
        <w:jc w:val="both"/>
      </w:pPr>
      <w:r w:rsidRPr="005667E1">
        <w:t>Trong năm 2014 Công ty không phát</w:t>
      </w:r>
      <w:r w:rsidRPr="005667E1">
        <w:lastRenderedPageBreak/>
        <w:t xml:space="preserve"> sinh doanh thu từ hoạt động bất động sản do các công trình đang trong quá trình xây dựng và chưa hoàn thành bàn giao cho khách hàng. </w:t>
      </w:r>
    </w:p>
    <w:p w:rsidR="00A139C5" w:rsidRPr="00270043" w:rsidRDefault="00A139C5" w:rsidP="00A139C5">
      <w:pPr>
        <w:autoSpaceDE w:val="0"/>
        <w:autoSpaceDN w:val="0"/>
        <w:adjustRightInd w:val="0"/>
        <w:ind w:left="720"/>
        <w:jc w:val="both"/>
      </w:pPr>
    </w:p>
    <w:p w:rsidR="00A139C5" w:rsidRPr="00270043" w:rsidRDefault="00A139C5" w:rsidP="00A139C5">
      <w:pPr>
        <w:autoSpaceDE w:val="0"/>
        <w:autoSpaceDN w:val="0"/>
        <w:adjustRightInd w:val="0"/>
        <w:ind w:left="720"/>
        <w:jc w:val="both"/>
      </w:pPr>
      <w:r w:rsidRPr="005667E1">
        <w:t>(*) Phần doanh thu xây lắp là giá trị thi công hạng mục hạ tầng kỹ thuật ngoài khu nhà vườn giai đoạn 1 khu CT15 Việt Hưng.</w:t>
      </w:r>
    </w:p>
    <w:p w:rsidR="00A139C5" w:rsidRPr="00270043" w:rsidRDefault="00A139C5" w:rsidP="00A139C5">
      <w:pPr>
        <w:autoSpaceDE w:val="0"/>
        <w:autoSpaceDN w:val="0"/>
        <w:adjustRightInd w:val="0"/>
        <w:ind w:left="720"/>
        <w:jc w:val="both"/>
      </w:pPr>
    </w:p>
    <w:p w:rsidR="00A139C5" w:rsidRPr="00270043" w:rsidRDefault="00A139C5" w:rsidP="00A139C5">
      <w:pPr>
        <w:autoSpaceDE w:val="0"/>
        <w:autoSpaceDN w:val="0"/>
        <w:adjustRightInd w:val="0"/>
        <w:ind w:left="720"/>
        <w:jc w:val="both"/>
      </w:pPr>
    </w:p>
    <w:p w:rsidR="00A139C5" w:rsidRPr="00270043" w:rsidRDefault="00A139C5" w:rsidP="00483CC5">
      <w:pPr>
        <w:pStyle w:val="BodyTextIndent3"/>
        <w:numPr>
          <w:ilvl w:val="0"/>
          <w:numId w:val="36"/>
        </w:numPr>
        <w:spacing w:after="0"/>
        <w:ind w:left="720" w:hanging="720"/>
        <w:jc w:val="both"/>
        <w:rPr>
          <w:b/>
          <w:sz w:val="24"/>
          <w:szCs w:val="24"/>
        </w:rPr>
      </w:pPr>
      <w:r w:rsidRPr="005667E1">
        <w:rPr>
          <w:b/>
          <w:sz w:val="24"/>
          <w:szCs w:val="24"/>
        </w:rPr>
        <w:t>CHI PHÍ SẢN XUẤT KINH DOANH THEO YẾU TỐ</w:t>
      </w:r>
    </w:p>
    <w:p w:rsidR="00A139C5" w:rsidRPr="00270043" w:rsidRDefault="00A139C5" w:rsidP="00A139C5">
      <w:pPr>
        <w:autoSpaceDE w:val="0"/>
        <w:autoSpaceDN w:val="0"/>
        <w:adjustRightInd w:val="0"/>
        <w:ind w:firstLine="720"/>
        <w:rPr>
          <w:b/>
        </w:rPr>
      </w:pPr>
    </w:p>
    <w:p w:rsidR="00A139C5" w:rsidRPr="00270043" w:rsidRDefault="00A139C5" w:rsidP="00A139C5">
      <w:pPr>
        <w:autoSpaceDE w:val="0"/>
        <w:autoSpaceDN w:val="0"/>
        <w:adjustRightInd w:val="0"/>
        <w:ind w:firstLine="720"/>
        <w:rPr>
          <w:b/>
        </w:rPr>
      </w:pPr>
      <w:r>
        <w:rPr>
          <w:b/>
          <w:noProof/>
        </w:rPr>
        <w:drawing>
          <wp:inline distT="0" distB="0" distL="0" distR="0">
            <wp:extent cx="5200650" cy="1933575"/>
            <wp:effectExtent l="0" t="0" r="0"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933575"/>
                    </a:xfrm>
                    <a:prstGeom prst="rect">
                      <a:avLst/>
                    </a:prstGeom>
                    <a:noFill/>
                    <a:ln>
                      <a:noFill/>
                    </a:ln>
                  </pic:spPr>
                </pic:pic>
              </a:graphicData>
            </a:graphic>
          </wp:inline>
        </w:drawing>
      </w:r>
    </w:p>
    <w:p w:rsidR="00A139C5" w:rsidRPr="00270043" w:rsidRDefault="00A139C5" w:rsidP="00A139C5">
      <w:pPr>
        <w:autoSpaceDE w:val="0"/>
        <w:autoSpaceDN w:val="0"/>
        <w:adjustRightInd w:val="0"/>
        <w:ind w:firstLine="720"/>
        <w:rPr>
          <w:b/>
        </w:rPr>
      </w:pPr>
    </w:p>
    <w:p w:rsidR="00A139C5" w:rsidRPr="00270043" w:rsidRDefault="00A139C5" w:rsidP="00483CC5">
      <w:pPr>
        <w:pStyle w:val="BodyTextIndent3"/>
        <w:numPr>
          <w:ilvl w:val="0"/>
          <w:numId w:val="36"/>
        </w:numPr>
        <w:spacing w:after="0"/>
        <w:ind w:left="720" w:hanging="720"/>
        <w:jc w:val="both"/>
        <w:rPr>
          <w:b/>
          <w:sz w:val="24"/>
          <w:szCs w:val="24"/>
        </w:rPr>
      </w:pPr>
      <w:r w:rsidRPr="005667E1">
        <w:rPr>
          <w:b/>
          <w:sz w:val="24"/>
          <w:szCs w:val="24"/>
        </w:rPr>
        <w:t>DOANH THU HOẠT ĐỘNG TÀI CHÍNH</w:t>
      </w:r>
    </w:p>
    <w:p w:rsidR="00A139C5" w:rsidRPr="00270043" w:rsidRDefault="00A139C5" w:rsidP="00A139C5">
      <w:pPr>
        <w:autoSpaceDE w:val="0"/>
        <w:autoSpaceDN w:val="0"/>
        <w:adjustRightInd w:val="0"/>
        <w:rPr>
          <w:b/>
        </w:rPr>
      </w:pPr>
    </w:p>
    <w:p w:rsidR="00A139C5" w:rsidRPr="00270043" w:rsidRDefault="00A139C5" w:rsidP="00A139C5">
      <w:pPr>
        <w:autoSpaceDE w:val="0"/>
        <w:autoSpaceDN w:val="0"/>
        <w:adjustRightInd w:val="0"/>
        <w:ind w:left="720"/>
        <w:rPr>
          <w:b/>
        </w:rPr>
      </w:pPr>
      <w:r>
        <w:rPr>
          <w:b/>
          <w:noProof/>
        </w:rPr>
        <w:drawing>
          <wp:inline distT="0" distB="0" distL="0" distR="0">
            <wp:extent cx="5200650" cy="15525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552575"/>
                    </a:xfrm>
                    <a:prstGeom prst="rect">
                      <a:avLst/>
                    </a:prstGeom>
                    <a:noFill/>
                    <a:ln>
                      <a:noFill/>
                    </a:ln>
                  </pic:spPr>
                </pic:pic>
              </a:graphicData>
            </a:graphic>
          </wp:inline>
        </w:drawing>
      </w:r>
    </w:p>
    <w:p w:rsidR="00A139C5" w:rsidRPr="00270043" w:rsidRDefault="00A139C5" w:rsidP="00483CC5">
      <w:pPr>
        <w:pStyle w:val="BodyTextIndent3"/>
        <w:numPr>
          <w:ilvl w:val="0"/>
          <w:numId w:val="36"/>
        </w:numPr>
        <w:spacing w:after="0"/>
        <w:ind w:left="720" w:hanging="720"/>
        <w:jc w:val="both"/>
        <w:rPr>
          <w:rFonts w:eastAsia="PMingLiU"/>
          <w:b/>
          <w:sz w:val="24"/>
          <w:szCs w:val="24"/>
        </w:rPr>
      </w:pPr>
      <w:r w:rsidRPr="005667E1">
        <w:rPr>
          <w:rFonts w:eastAsia="PMingLiU"/>
          <w:b/>
          <w:sz w:val="24"/>
          <w:szCs w:val="24"/>
        </w:rPr>
        <w:t xml:space="preserve">CHI </w:t>
      </w:r>
      <w:r w:rsidRPr="005667E1">
        <w:rPr>
          <w:b/>
          <w:sz w:val="24"/>
          <w:szCs w:val="24"/>
        </w:rPr>
        <w:t>PHÍ</w:t>
      </w:r>
      <w:r w:rsidRPr="005667E1">
        <w:rPr>
          <w:rFonts w:eastAsia="PMingLiU"/>
          <w:b/>
          <w:sz w:val="24"/>
          <w:szCs w:val="24"/>
        </w:rPr>
        <w:t xml:space="preserve"> TÀI CHÍNH</w:t>
      </w:r>
    </w:p>
    <w:p w:rsidR="00A139C5" w:rsidRPr="00270043" w:rsidRDefault="00A139C5" w:rsidP="00A139C5">
      <w:pPr>
        <w:pStyle w:val="BodyTextIndent3"/>
        <w:ind w:left="0"/>
        <w:rPr>
          <w:rFonts w:eastAsia="PMingLiU"/>
          <w:b/>
          <w:sz w:val="24"/>
          <w:szCs w:val="24"/>
        </w:rPr>
      </w:pPr>
    </w:p>
    <w:p w:rsidR="00A139C5" w:rsidRPr="00270043" w:rsidRDefault="00A139C5" w:rsidP="00A139C5">
      <w:pPr>
        <w:autoSpaceDE w:val="0"/>
        <w:autoSpaceDN w:val="0"/>
        <w:adjustRightInd w:val="0"/>
        <w:ind w:left="720"/>
        <w:rPr>
          <w:b/>
        </w:rPr>
      </w:pPr>
      <w:r>
        <w:rPr>
          <w:b/>
          <w:noProof/>
        </w:rPr>
        <w:lastRenderedPageBreak/>
        <w:drawing>
          <wp:inline distT="0" distB="0" distL="0" distR="0">
            <wp:extent cx="5200650" cy="12192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219200"/>
                    </a:xfrm>
                    <a:prstGeom prst="rect">
                      <a:avLst/>
                    </a:prstGeom>
                    <a:noFill/>
                    <a:ln>
                      <a:noFill/>
                    </a:ln>
                  </pic:spPr>
                </pic:pic>
              </a:graphicData>
            </a:graphic>
          </wp:inline>
        </w:drawing>
      </w:r>
    </w:p>
    <w:p w:rsidR="00A139C5" w:rsidRPr="00270043" w:rsidRDefault="00A139C5" w:rsidP="00A139C5">
      <w:pPr>
        <w:autoSpaceDE w:val="0"/>
        <w:autoSpaceDN w:val="0"/>
        <w:adjustRightInd w:val="0"/>
        <w:ind w:left="720"/>
        <w:rPr>
          <w:b/>
        </w:rPr>
      </w:pPr>
    </w:p>
    <w:p w:rsidR="00A139C5" w:rsidRPr="00270043" w:rsidRDefault="00A139C5" w:rsidP="00483CC5">
      <w:pPr>
        <w:pStyle w:val="BodyTextIndent3"/>
        <w:numPr>
          <w:ilvl w:val="0"/>
          <w:numId w:val="36"/>
        </w:numPr>
        <w:spacing w:after="0"/>
        <w:ind w:left="810" w:hanging="810"/>
        <w:jc w:val="both"/>
        <w:rPr>
          <w:rFonts w:eastAsia="PMingLiU"/>
          <w:b/>
          <w:sz w:val="24"/>
          <w:szCs w:val="24"/>
        </w:rPr>
      </w:pPr>
      <w:r w:rsidRPr="005667E1">
        <w:rPr>
          <w:rFonts w:eastAsia="PMingLiU"/>
          <w:b/>
          <w:sz w:val="24"/>
          <w:szCs w:val="24"/>
        </w:rPr>
        <w:t xml:space="preserve">THUẾ THU NHẬP DOANH NGHIỆP </w:t>
      </w:r>
    </w:p>
    <w:p w:rsidR="00A139C5" w:rsidRPr="00270043" w:rsidRDefault="00A139C5" w:rsidP="00A139C5">
      <w:pPr>
        <w:pStyle w:val="BodyTextIndent3"/>
        <w:rPr>
          <w:rFonts w:eastAsia="PMingLiU"/>
          <w:b/>
          <w:sz w:val="24"/>
          <w:szCs w:val="24"/>
        </w:rPr>
      </w:pPr>
    </w:p>
    <w:p w:rsidR="00A139C5" w:rsidRPr="00270043" w:rsidRDefault="00A139C5" w:rsidP="00A139C5">
      <w:pPr>
        <w:pStyle w:val="BodyTextIndent3"/>
        <w:ind w:left="0" w:firstLine="720"/>
        <w:rPr>
          <w:rFonts w:eastAsia="PMingLiU"/>
          <w:b/>
          <w:sz w:val="24"/>
          <w:szCs w:val="24"/>
        </w:rPr>
      </w:pPr>
      <w:r>
        <w:rPr>
          <w:rFonts w:eastAsia="PMingLiU"/>
          <w:b/>
          <w:noProof/>
          <w:sz w:val="24"/>
          <w:szCs w:val="24"/>
        </w:rPr>
        <w:drawing>
          <wp:inline distT="0" distB="0" distL="0" distR="0">
            <wp:extent cx="5200650" cy="187642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876425"/>
                    </a:xfrm>
                    <a:prstGeom prst="rect">
                      <a:avLst/>
                    </a:prstGeom>
                    <a:noFill/>
                    <a:ln>
                      <a:noFill/>
                    </a:ln>
                  </pic:spPr>
                </pic:pic>
              </a:graphicData>
            </a:graphic>
          </wp:inline>
        </w:drawing>
      </w:r>
    </w:p>
    <w:p w:rsidR="00A139C5" w:rsidRPr="00270043" w:rsidRDefault="00A139C5" w:rsidP="00483CC5">
      <w:pPr>
        <w:pStyle w:val="BodyTextIndent3"/>
        <w:numPr>
          <w:ilvl w:val="0"/>
          <w:numId w:val="36"/>
        </w:numPr>
        <w:spacing w:after="0"/>
        <w:ind w:left="720" w:hanging="720"/>
        <w:jc w:val="both"/>
        <w:rPr>
          <w:rFonts w:eastAsia="PMingLiU"/>
          <w:b/>
          <w:sz w:val="24"/>
          <w:szCs w:val="24"/>
        </w:rPr>
      </w:pPr>
      <w:r w:rsidRPr="005667E1">
        <w:rPr>
          <w:rFonts w:eastAsia="PMingLiU"/>
          <w:b/>
          <w:sz w:val="24"/>
          <w:szCs w:val="24"/>
        </w:rPr>
        <w:t>LÃI/(LỖ) CƠ BẢN TRÊN CỔ PHIẾU</w:t>
      </w:r>
    </w:p>
    <w:p w:rsidR="00A139C5" w:rsidRPr="00270043" w:rsidRDefault="00A139C5" w:rsidP="00A139C5">
      <w:pPr>
        <w:autoSpaceDE w:val="0"/>
        <w:autoSpaceDN w:val="0"/>
        <w:adjustRightInd w:val="0"/>
        <w:ind w:left="720"/>
        <w:rPr>
          <w:b/>
        </w:rPr>
      </w:pPr>
    </w:p>
    <w:p w:rsidR="00A139C5" w:rsidRPr="00270043" w:rsidRDefault="00A139C5" w:rsidP="00A139C5">
      <w:pPr>
        <w:pStyle w:val="Level0"/>
        <w:tabs>
          <w:tab w:val="clear" w:pos="576"/>
          <w:tab w:val="clear" w:pos="1152"/>
          <w:tab w:val="clear" w:pos="1728"/>
          <w:tab w:val="clear" w:pos="2304"/>
        </w:tabs>
        <w:spacing w:before="0" w:line="240" w:lineRule="auto"/>
        <w:ind w:left="720" w:firstLine="0"/>
        <w:jc w:val="both"/>
        <w:rPr>
          <w:snapToGrid w:val="0"/>
          <w:sz w:val="24"/>
          <w:szCs w:val="24"/>
        </w:rPr>
      </w:pPr>
      <w:r w:rsidRPr="005667E1">
        <w:rPr>
          <w:snapToGrid w:val="0"/>
          <w:sz w:val="24"/>
          <w:szCs w:val="24"/>
        </w:rPr>
        <w:t>Việc tính toán lãi cơ bản trên cổ phiếu và lãi trên cổ phiếu suy giảm phân bổ cho các cổ đông sở hữu cổ phiếu phổ thông của công ty mẹ được thực hiện trên cơ sở các số liệu sau:</w:t>
      </w:r>
    </w:p>
    <w:p w:rsidR="00A139C5" w:rsidRPr="00270043" w:rsidRDefault="00A139C5" w:rsidP="00A139C5">
      <w:pPr>
        <w:pStyle w:val="Level0"/>
        <w:tabs>
          <w:tab w:val="clear" w:pos="576"/>
          <w:tab w:val="clear" w:pos="1152"/>
          <w:tab w:val="clear" w:pos="1728"/>
          <w:tab w:val="clear" w:pos="2304"/>
        </w:tabs>
        <w:spacing w:before="0" w:line="240" w:lineRule="auto"/>
        <w:ind w:left="720" w:firstLine="0"/>
        <w:jc w:val="both"/>
        <w:rPr>
          <w:snapToGrid w:val="0"/>
          <w:sz w:val="24"/>
          <w:szCs w:val="24"/>
        </w:rPr>
      </w:pPr>
    </w:p>
    <w:p w:rsidR="00A139C5" w:rsidRPr="00270043" w:rsidRDefault="00A139C5" w:rsidP="00A139C5">
      <w:pPr>
        <w:autoSpaceDE w:val="0"/>
        <w:autoSpaceDN w:val="0"/>
        <w:adjustRightInd w:val="0"/>
        <w:ind w:left="720"/>
      </w:pPr>
      <w:r>
        <w:rPr>
          <w:b/>
          <w:noProof/>
        </w:rPr>
        <w:drawing>
          <wp:inline distT="0" distB="0" distL="0" distR="0">
            <wp:extent cx="5162550" cy="1371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1371600"/>
                    </a:xfrm>
                    <a:prstGeom prst="rect">
                      <a:avLst/>
                    </a:prstGeom>
                    <a:noFill/>
                    <a:ln>
                      <a:noFill/>
                    </a:ln>
                  </pic:spPr>
                </pic:pic>
              </a:graphicData>
            </a:graphic>
          </wp:inline>
        </w:drawing>
      </w:r>
    </w:p>
    <w:p w:rsidR="00A139C5" w:rsidRPr="00270043" w:rsidRDefault="00A139C5" w:rsidP="00A139C5">
      <w:pPr>
        <w:pStyle w:val="BodyTextIndent3"/>
        <w:ind w:left="0"/>
        <w:rPr>
          <w:rFonts w:eastAsia="PMingLiU"/>
          <w:b/>
          <w:sz w:val="24"/>
          <w:szCs w:val="24"/>
        </w:rPr>
      </w:pPr>
    </w:p>
    <w:p w:rsidR="00A139C5" w:rsidRPr="00270043" w:rsidRDefault="00A139C5" w:rsidP="00483CC5">
      <w:pPr>
        <w:pStyle w:val="BodyTextIndent3"/>
        <w:numPr>
          <w:ilvl w:val="0"/>
          <w:numId w:val="36"/>
        </w:numPr>
        <w:spacing w:after="0"/>
        <w:ind w:left="720" w:hanging="720"/>
        <w:jc w:val="both"/>
        <w:rPr>
          <w:rFonts w:eastAsia="PMingLiU"/>
          <w:b/>
          <w:sz w:val="24"/>
          <w:szCs w:val="24"/>
        </w:rPr>
      </w:pPr>
      <w:r w:rsidRPr="005667E1">
        <w:rPr>
          <w:rFonts w:eastAsia="PMingLiU"/>
          <w:b/>
          <w:sz w:val="24"/>
          <w:szCs w:val="24"/>
        </w:rPr>
        <w:t>CÔNG CỤ TÀI CHÍNH</w:t>
      </w:r>
    </w:p>
    <w:p w:rsidR="00A139C5" w:rsidRPr="00270043" w:rsidRDefault="00A139C5" w:rsidP="00A139C5">
      <w:pPr>
        <w:pStyle w:val="BodyTextIndent3"/>
        <w:ind w:left="0"/>
        <w:rPr>
          <w:rFonts w:eastAsia="PMingLiU"/>
          <w:b/>
          <w:sz w:val="24"/>
          <w:szCs w:val="24"/>
        </w:rPr>
      </w:pPr>
    </w:p>
    <w:p w:rsidR="00A139C5" w:rsidRPr="00270043" w:rsidRDefault="00A139C5" w:rsidP="00A139C5">
      <w:pPr>
        <w:ind w:right="-1" w:firstLine="720"/>
        <w:jc w:val="both"/>
        <w:rPr>
          <w:rFonts w:eastAsia="PMingLiU"/>
          <w:b/>
        </w:rPr>
      </w:pPr>
      <w:r w:rsidRPr="005667E1">
        <w:rPr>
          <w:rFonts w:eastAsia="PMingLiU"/>
          <w:b/>
        </w:rPr>
        <w:t>Quản lý rủi ro vốn</w:t>
      </w:r>
    </w:p>
    <w:p w:rsidR="00A139C5" w:rsidRPr="00270043" w:rsidRDefault="00A139C5" w:rsidP="00A139C5">
      <w:pPr>
        <w:ind w:left="720" w:right="-1"/>
        <w:jc w:val="both"/>
        <w:rPr>
          <w:rFonts w:eastAsia="PMingLiU"/>
          <w:b/>
        </w:rPr>
      </w:pPr>
    </w:p>
    <w:p w:rsidR="00A139C5" w:rsidRPr="00270043" w:rsidRDefault="00A139C5" w:rsidP="00A139C5">
      <w:pPr>
        <w:ind w:left="720" w:right="-21"/>
        <w:jc w:val="both"/>
        <w:rPr>
          <w:rFonts w:eastAsia="PMingLiU"/>
          <w:lang w:val="en-GB"/>
        </w:rPr>
      </w:pPr>
      <w:r w:rsidRPr="005667E1">
        <w:rPr>
          <w:rFonts w:eastAsia="PMingLiU"/>
        </w:rPr>
        <w:t xml:space="preserve">Công ty </w:t>
      </w:r>
      <w:r w:rsidRPr="005667E1">
        <w:rPr>
          <w:rFonts w:eastAsia="PMingLiU"/>
          <w:lang w:val="en-GB"/>
        </w:rPr>
        <w:t>quản lý nguồn vốn nhằm đảm bảo rằng Công ty có thể vừa hoạt động liên tục vừa tối đa hóa lợi ích của các cổ đông thông qua tối ưu hóa số dư nguồn vốn và công nợ.</w:t>
      </w:r>
    </w:p>
    <w:p w:rsidR="00A139C5" w:rsidRPr="00270043" w:rsidRDefault="00A139C5" w:rsidP="00A139C5">
      <w:pPr>
        <w:ind w:left="720" w:right="-21"/>
        <w:jc w:val="both"/>
        <w:rPr>
          <w:rFonts w:eastAsia="PMingLiU"/>
          <w:lang w:val="en-GB"/>
        </w:rPr>
      </w:pPr>
    </w:p>
    <w:p w:rsidR="00A139C5" w:rsidRPr="00270043" w:rsidRDefault="00A139C5" w:rsidP="00A139C5">
      <w:pPr>
        <w:pStyle w:val="BodyText2"/>
        <w:spacing w:line="240" w:lineRule="auto"/>
        <w:ind w:left="720" w:right="-14"/>
        <w:rPr>
          <w:rFonts w:eastAsia="PMingLiU"/>
          <w:lang w:val="en-GB"/>
        </w:rPr>
      </w:pPr>
      <w:r w:rsidRPr="005667E1">
        <w:rPr>
          <w:rFonts w:eastAsia="PMingLiU"/>
          <w:lang w:val="en-GB"/>
        </w:rPr>
        <w:t xml:space="preserve">Cấu trúc vốn của Công ty gồm vốn góp của các cổ đông của Công ty (bao gồm vốn góp, các quỹ dự trữ, </w:t>
      </w:r>
      <w:r w:rsidRPr="005667E1">
        <w:rPr>
          <w:lang w:val="en-GB"/>
        </w:rPr>
        <w:t>lợi nhuận sau thuế chưa phân phối</w:t>
      </w:r>
      <w:r w:rsidRPr="005667E1">
        <w:rPr>
          <w:rFonts w:eastAsia="PMingLiU"/>
          <w:lang w:val="en-GB"/>
        </w:rPr>
        <w:t>).</w:t>
      </w:r>
    </w:p>
    <w:p w:rsidR="00A139C5" w:rsidRPr="00270043" w:rsidRDefault="00A139C5" w:rsidP="00A139C5">
      <w:pPr>
        <w:pStyle w:val="BodyText2"/>
        <w:spacing w:line="240" w:lineRule="auto"/>
        <w:ind w:left="720" w:right="-14"/>
        <w:rPr>
          <w:rFonts w:eastAsia="PMingLiU"/>
          <w:i/>
          <w:lang w:val="en-GB"/>
        </w:rPr>
      </w:pPr>
    </w:p>
    <w:p w:rsidR="00A139C5" w:rsidRPr="00270043" w:rsidRDefault="00A139C5" w:rsidP="00A139C5">
      <w:pPr>
        <w:pStyle w:val="BodyText2"/>
        <w:spacing w:line="240" w:lineRule="auto"/>
        <w:ind w:left="720" w:right="-14"/>
        <w:rPr>
          <w:rFonts w:eastAsia="PMingLiU"/>
          <w:i/>
          <w:lang w:val="en-GB"/>
        </w:rPr>
      </w:pPr>
      <w:r w:rsidRPr="005667E1">
        <w:rPr>
          <w:rFonts w:eastAsia="PMingLiU"/>
          <w:i/>
          <w:lang w:val="en-GB"/>
        </w:rPr>
        <w:t>Hệ số đòn bẩy tài chính</w:t>
      </w:r>
    </w:p>
    <w:p w:rsidR="00A139C5" w:rsidRPr="00270043" w:rsidRDefault="00A139C5" w:rsidP="00A139C5">
      <w:pPr>
        <w:pStyle w:val="BodyText2"/>
        <w:spacing w:line="240" w:lineRule="auto"/>
        <w:ind w:left="720" w:right="-14"/>
        <w:rPr>
          <w:rFonts w:eastAsia="PMingLiU"/>
          <w:lang w:val="en-GB"/>
        </w:rPr>
      </w:pPr>
    </w:p>
    <w:p w:rsidR="00A139C5" w:rsidRPr="00270043" w:rsidRDefault="00A139C5" w:rsidP="00A139C5">
      <w:pPr>
        <w:pStyle w:val="BodyText2"/>
        <w:spacing w:line="240" w:lineRule="auto"/>
        <w:ind w:left="720" w:right="-14"/>
        <w:rPr>
          <w:rFonts w:eastAsia="PMingLiU"/>
          <w:lang w:val="en-GB"/>
        </w:rPr>
      </w:pPr>
      <w:r w:rsidRPr="005667E1">
        <w:rPr>
          <w:rFonts w:eastAsia="PMingLiU"/>
          <w:lang w:val="en-GB"/>
        </w:rPr>
        <w:t>Hệ số đòn bẩy tài chính của Công ty tại ngày kết thúc niên độ kế toán như sau:</w:t>
      </w:r>
    </w:p>
    <w:p w:rsidR="00A139C5" w:rsidRPr="00270043" w:rsidRDefault="00A139C5" w:rsidP="00A139C5">
      <w:pPr>
        <w:pStyle w:val="BodyText2"/>
        <w:spacing w:line="240" w:lineRule="auto"/>
        <w:ind w:left="720" w:right="-14"/>
        <w:rPr>
          <w:rFonts w:eastAsia="PMingLiU"/>
          <w:i/>
          <w:lang w:val="en-GB"/>
        </w:rPr>
      </w:pPr>
    </w:p>
    <w:p w:rsidR="00A139C5" w:rsidRPr="00270043" w:rsidRDefault="00A139C5" w:rsidP="00A139C5">
      <w:pPr>
        <w:pStyle w:val="BodyText2"/>
        <w:spacing w:line="240" w:lineRule="auto"/>
        <w:ind w:left="720" w:right="-14"/>
        <w:rPr>
          <w:rFonts w:eastAsia="PMingLiU"/>
          <w:i/>
          <w:lang w:val="en-GB"/>
        </w:rPr>
      </w:pPr>
      <w:r>
        <w:rPr>
          <w:rFonts w:eastAsia="PMingLiU"/>
          <w:i/>
          <w:noProof/>
        </w:rPr>
        <w:drawing>
          <wp:inline distT="0" distB="0" distL="0" distR="0">
            <wp:extent cx="5191125" cy="11906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1190625"/>
                    </a:xfrm>
                    <a:prstGeom prst="rect">
                      <a:avLst/>
                    </a:prstGeom>
                    <a:noFill/>
                    <a:ln>
                      <a:noFill/>
                    </a:ln>
                  </pic:spPr>
                </pic:pic>
              </a:graphicData>
            </a:graphic>
          </wp:inline>
        </w:drawing>
      </w:r>
    </w:p>
    <w:p w:rsidR="00A139C5" w:rsidRPr="00270043" w:rsidRDefault="00A139C5" w:rsidP="00A139C5">
      <w:pPr>
        <w:ind w:left="720" w:right="-21"/>
        <w:jc w:val="both"/>
        <w:rPr>
          <w:rFonts w:eastAsia="PMingLiU"/>
          <w:b/>
          <w:lang w:val="en-GB"/>
        </w:rPr>
      </w:pPr>
    </w:p>
    <w:p w:rsidR="00A139C5" w:rsidRPr="00270043" w:rsidRDefault="00A139C5" w:rsidP="00A139C5">
      <w:pPr>
        <w:ind w:left="720" w:right="-21"/>
        <w:jc w:val="both"/>
        <w:rPr>
          <w:rFonts w:eastAsia="PMingLiU"/>
          <w:b/>
          <w:lang w:val="en-GB"/>
        </w:rPr>
      </w:pPr>
      <w:r w:rsidRPr="005667E1">
        <w:rPr>
          <w:rFonts w:eastAsia="PMingLiU"/>
          <w:b/>
          <w:lang w:val="en-GB"/>
        </w:rPr>
        <w:t>Các chính sách kế toán chủ yếu</w:t>
      </w:r>
    </w:p>
    <w:p w:rsidR="00A139C5" w:rsidRPr="00270043" w:rsidRDefault="00A139C5" w:rsidP="00A139C5">
      <w:pPr>
        <w:ind w:left="720" w:right="-21"/>
        <w:jc w:val="both"/>
        <w:rPr>
          <w:rFonts w:eastAsia="PMingLiU"/>
          <w:b/>
          <w:lang w:val="en-GB"/>
        </w:rPr>
      </w:pPr>
    </w:p>
    <w:p w:rsidR="00A139C5" w:rsidRPr="00270043" w:rsidRDefault="00A139C5" w:rsidP="00A139C5">
      <w:pPr>
        <w:ind w:left="720" w:right="-21"/>
        <w:jc w:val="both"/>
        <w:rPr>
          <w:rFonts w:eastAsia="PMingLiU"/>
          <w:lang w:val="en-GB"/>
        </w:rPr>
      </w:pPr>
      <w:r w:rsidRPr="005667E1">
        <w:rPr>
          <w:rFonts w:eastAsia="PMingLiU"/>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4. </w:t>
      </w:r>
    </w:p>
    <w:p w:rsidR="00A139C5" w:rsidRPr="00270043" w:rsidRDefault="00A139C5" w:rsidP="00A139C5">
      <w:pPr>
        <w:pStyle w:val="BodyText2"/>
        <w:spacing w:line="240" w:lineRule="auto"/>
        <w:ind w:left="720" w:right="-14"/>
        <w:rPr>
          <w:rFonts w:asciiTheme="majorHAnsi" w:eastAsia="PMingLiU" w:hAnsiTheme="majorHAnsi" w:cstheme="majorHAnsi"/>
          <w:b/>
          <w:lang w:val="en-GB"/>
        </w:rPr>
      </w:pPr>
    </w:p>
    <w:p w:rsidR="00A139C5" w:rsidRPr="00270043" w:rsidRDefault="00A139C5" w:rsidP="00A139C5">
      <w:pPr>
        <w:pStyle w:val="BodyText2"/>
        <w:spacing w:line="240" w:lineRule="auto"/>
        <w:ind w:left="720" w:right="-14"/>
        <w:rPr>
          <w:rFonts w:asciiTheme="majorHAnsi" w:eastAsia="PMingLiU" w:hAnsiTheme="majorHAnsi" w:cstheme="majorHAnsi"/>
          <w:b/>
          <w:lang w:val="en-GB"/>
        </w:rPr>
      </w:pPr>
      <w:r w:rsidRPr="005667E1">
        <w:rPr>
          <w:rFonts w:asciiTheme="majorHAnsi" w:eastAsia="PMingLiU" w:hAnsiTheme="majorHAnsi" w:cstheme="majorHAnsi"/>
          <w:b/>
          <w:lang w:val="en-GB"/>
        </w:rPr>
        <w:t xml:space="preserve">Các loại công cụ tài chính  </w:t>
      </w:r>
    </w:p>
    <w:p w:rsidR="00A139C5" w:rsidRPr="00270043" w:rsidRDefault="00A139C5" w:rsidP="00A139C5">
      <w:pPr>
        <w:pStyle w:val="BodyText2"/>
        <w:spacing w:line="240" w:lineRule="auto"/>
        <w:ind w:left="720" w:right="-14"/>
        <w:rPr>
          <w:rFonts w:asciiTheme="majorHAnsi" w:eastAsia="PMingLiU" w:hAnsiTheme="majorHAnsi" w:cstheme="majorHAnsi"/>
          <w:b/>
          <w:lang w:val="en-GB"/>
        </w:rPr>
      </w:pPr>
      <w:r>
        <w:rPr>
          <w:rFonts w:asciiTheme="majorHAnsi" w:eastAsia="PMingLiU" w:hAnsiTheme="majorHAnsi" w:cstheme="majorHAnsi"/>
          <w:b/>
          <w:noProof/>
        </w:rPr>
        <w:drawing>
          <wp:inline distT="0" distB="0" distL="0" distR="0">
            <wp:extent cx="5191125" cy="249555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2495550"/>
                    </a:xfrm>
                    <a:prstGeom prst="rect">
                      <a:avLst/>
                    </a:prstGeom>
                    <a:noFill/>
                    <a:ln>
                      <a:noFill/>
                    </a:ln>
                  </pic:spPr>
                </pic:pic>
              </a:graphicData>
            </a:graphic>
          </wp:inline>
        </w:drawing>
      </w:r>
    </w:p>
    <w:p w:rsidR="00A139C5" w:rsidRPr="00270043" w:rsidRDefault="00A139C5" w:rsidP="00A139C5">
      <w:pPr>
        <w:ind w:left="720"/>
        <w:jc w:val="both"/>
        <w:rPr>
          <w:rFonts w:asciiTheme="majorHAnsi" w:hAnsiTheme="majorHAnsi" w:cstheme="majorHAnsi"/>
          <w:lang w:val="en-GB"/>
        </w:rPr>
      </w:pPr>
    </w:p>
    <w:p w:rsidR="00A139C5" w:rsidRPr="00270043" w:rsidRDefault="00A139C5" w:rsidP="00A139C5">
      <w:pPr>
        <w:spacing w:line="276" w:lineRule="auto"/>
        <w:ind w:left="720"/>
        <w:jc w:val="both"/>
        <w:rPr>
          <w:rFonts w:asciiTheme="majorHAnsi" w:hAnsiTheme="majorHAnsi" w:cstheme="majorHAnsi"/>
          <w:lang w:val="en-GB"/>
        </w:rPr>
      </w:pPr>
      <w:r w:rsidRPr="005667E1">
        <w:rPr>
          <w:rFonts w:asciiTheme="majorHAnsi" w:hAnsiTheme="majorHAnsi" w:cstheme="majorHAnsi"/>
          <w:lang w:val="en-GB"/>
        </w:rPr>
        <w:t xml:space="preserve">Công ty chưa đánh giá giá trị hợp lý của tài </w:t>
      </w:r>
      <w:r w:rsidRPr="005667E1">
        <w:rPr>
          <w:rFonts w:asciiTheme="majorHAnsi" w:hAnsiTheme="majorHAnsi" w:cstheme="majorHAnsi"/>
          <w:lang w:val="en-GB"/>
        </w:rPr>
        <w:lastRenderedPageBreak/>
        <w:t xml:space="preserve">sản tài chính và công nợ tài chính tại ngày kết thúc niên độ kế toán do Thông tư số 210/2009/TT-BTC do Bộ Tài chính đã ban hành ngày 06 tháng 11 năm 2009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w:t>
      </w:r>
      <w:r w:rsidRPr="005667E1">
        <w:rPr>
          <w:rFonts w:asciiTheme="majorHAnsi" w:hAnsiTheme="majorHAnsi" w:cstheme="majorHAnsi"/>
          <w:lang w:val="en-GB"/>
        </w:rPr>
        <w:lastRenderedPageBreak/>
        <w:t>tương đương cho việc đánh giá và ghi nhận công cụ tài chính bao gồm cả áp dụng giá trị hợp lý, nhằm phù hợp với Chuẩn mực báo cáo tài chính Quốc tế.</w:t>
      </w:r>
    </w:p>
    <w:p w:rsidR="00A139C5" w:rsidRPr="00270043" w:rsidRDefault="00A139C5" w:rsidP="00A139C5">
      <w:pPr>
        <w:ind w:left="720"/>
        <w:jc w:val="both"/>
        <w:rPr>
          <w:rFonts w:asciiTheme="majorHAnsi" w:hAnsiTheme="majorHAnsi" w:cstheme="majorHAnsi"/>
          <w:lang w:val="en-GB"/>
        </w:rPr>
      </w:pPr>
    </w:p>
    <w:p w:rsidR="00A139C5" w:rsidRPr="00270043" w:rsidRDefault="00A139C5" w:rsidP="00A139C5">
      <w:pPr>
        <w:ind w:left="720" w:right="-21"/>
        <w:jc w:val="both"/>
        <w:rPr>
          <w:rFonts w:asciiTheme="majorHAnsi" w:hAnsiTheme="majorHAnsi" w:cstheme="majorHAnsi"/>
          <w:b/>
          <w:lang w:val="en-GB"/>
        </w:rPr>
      </w:pPr>
      <w:r w:rsidRPr="005667E1">
        <w:rPr>
          <w:rFonts w:asciiTheme="majorHAnsi" w:hAnsiTheme="majorHAnsi" w:cstheme="majorHAnsi"/>
          <w:b/>
          <w:lang w:val="en-GB"/>
        </w:rPr>
        <w:t>Mục tiêu quản lý rủi ro tài chính</w:t>
      </w:r>
    </w:p>
    <w:p w:rsidR="00A139C5" w:rsidRPr="00270043" w:rsidRDefault="00A139C5" w:rsidP="00A139C5">
      <w:pPr>
        <w:ind w:left="720" w:right="-21"/>
        <w:jc w:val="both"/>
        <w:rPr>
          <w:rFonts w:asciiTheme="majorHAnsi" w:hAnsiTheme="majorHAnsi" w:cstheme="majorHAnsi"/>
          <w:b/>
          <w:lang w:val="en-GB"/>
        </w:rPr>
      </w:pPr>
    </w:p>
    <w:p w:rsidR="00A139C5" w:rsidRPr="00270043" w:rsidRDefault="00A139C5" w:rsidP="00A139C5">
      <w:pPr>
        <w:ind w:left="720" w:right="-21"/>
        <w:jc w:val="both"/>
        <w:rPr>
          <w:rFonts w:asciiTheme="majorHAnsi" w:hAnsiTheme="majorHAnsi" w:cstheme="majorHAnsi"/>
          <w:lang w:val="en-GB"/>
        </w:rPr>
      </w:pPr>
      <w:r w:rsidRPr="005667E1">
        <w:rPr>
          <w:rFonts w:asciiTheme="majorHAnsi" w:hAnsiTheme="majorHAnsi" w:cstheme="majorHAnsi"/>
          <w:lang w:val="en-GB"/>
        </w:rPr>
        <w:t>Công ty đã xây dựng hệ thống quản lý rủi ro nhằm phát hiện và đánh giá các rủi ro mà Công ty phải chịu, thiết lập các chính sách và quy trình kiểm soát rủi ro ở mức chấp nhận được.Hệ thống quản lý rủi ro được xem xét lại định kỳ nhằm phản ánh những thay đổi của điều kiện thị trường và hoạt động của Công ty.</w:t>
      </w:r>
    </w:p>
    <w:p w:rsidR="00A139C5" w:rsidRPr="00270043" w:rsidRDefault="00A139C5" w:rsidP="00A139C5">
      <w:pPr>
        <w:pStyle w:val="BodyText2"/>
        <w:spacing w:line="240" w:lineRule="auto"/>
        <w:ind w:left="720" w:right="-14"/>
        <w:rPr>
          <w:rFonts w:asciiTheme="majorHAnsi" w:eastAsia="PMingLiU" w:hAnsiTheme="majorHAnsi" w:cstheme="majorHAnsi"/>
          <w:lang w:val="en-GB"/>
        </w:rPr>
      </w:pPr>
    </w:p>
    <w:p w:rsidR="00A139C5" w:rsidRPr="00270043" w:rsidRDefault="00A139C5" w:rsidP="00A139C5">
      <w:pPr>
        <w:ind w:left="720" w:right="-21"/>
        <w:jc w:val="both"/>
        <w:rPr>
          <w:rFonts w:asciiTheme="majorHAnsi" w:hAnsiTheme="majorHAnsi" w:cstheme="majorHAnsi"/>
          <w:lang w:val="en-GB"/>
        </w:rPr>
      </w:pPr>
      <w:r w:rsidRPr="005667E1">
        <w:rPr>
          <w:rFonts w:asciiTheme="majorHAnsi" w:hAnsiTheme="majorHAnsi" w:cstheme="majorHAnsi"/>
          <w:lang w:val="en-GB"/>
        </w:rPr>
        <w:t>Rủi ro tài chính bao gồm rủi ro thị trường (bao gồm rủi ro giá), rủi ro tín dụng và rủi ro thanh khoản.</w:t>
      </w:r>
    </w:p>
    <w:p w:rsidR="00A139C5" w:rsidRPr="00270043" w:rsidRDefault="00A139C5" w:rsidP="00A139C5">
      <w:pPr>
        <w:ind w:left="720" w:right="-21"/>
        <w:jc w:val="both"/>
        <w:rPr>
          <w:rFonts w:asciiTheme="majorHAnsi" w:hAnsiTheme="majorHAnsi" w:cstheme="majorHAnsi"/>
          <w:b/>
          <w:i/>
          <w:lang w:val="en-GB"/>
        </w:rPr>
      </w:pPr>
    </w:p>
    <w:p w:rsidR="00A139C5" w:rsidRPr="00270043" w:rsidRDefault="00A139C5" w:rsidP="00A139C5">
      <w:pPr>
        <w:ind w:left="720" w:right="-21"/>
        <w:jc w:val="both"/>
        <w:rPr>
          <w:rFonts w:asciiTheme="majorHAnsi" w:hAnsiTheme="majorHAnsi" w:cstheme="majorHAnsi"/>
          <w:b/>
          <w:i/>
          <w:lang w:val="en-GB"/>
        </w:rPr>
      </w:pPr>
      <w:r w:rsidRPr="005667E1">
        <w:rPr>
          <w:rFonts w:asciiTheme="majorHAnsi" w:hAnsiTheme="majorHAnsi" w:cstheme="majorHAnsi"/>
          <w:b/>
          <w:i/>
          <w:lang w:val="en-GB"/>
        </w:rPr>
        <w:t>Rủi ro thị trường</w:t>
      </w:r>
    </w:p>
    <w:p w:rsidR="00A139C5" w:rsidRPr="00270043" w:rsidRDefault="00A139C5" w:rsidP="00A139C5">
      <w:pPr>
        <w:ind w:left="720" w:right="-21"/>
        <w:jc w:val="both"/>
        <w:rPr>
          <w:rFonts w:asciiTheme="majorHAnsi" w:hAnsiTheme="majorHAnsi" w:cstheme="majorHAnsi"/>
          <w:b/>
          <w:lang w:val="en-GB"/>
        </w:rPr>
      </w:pPr>
    </w:p>
    <w:p w:rsidR="00A139C5" w:rsidRPr="00270043" w:rsidRDefault="00A139C5" w:rsidP="00A139C5">
      <w:pPr>
        <w:ind w:left="720" w:right="-21"/>
        <w:jc w:val="both"/>
        <w:rPr>
          <w:rFonts w:asciiTheme="majorHAnsi" w:hAnsiTheme="majorHAnsi" w:cstheme="majorHAnsi"/>
          <w:lang w:val="en-GB"/>
        </w:rPr>
      </w:pPr>
      <w:r w:rsidRPr="005667E1">
        <w:rPr>
          <w:rFonts w:asciiTheme="majorHAnsi" w:hAnsiTheme="majorHAnsi" w:cstheme="majorHAnsi"/>
          <w:lang w:val="en-GB"/>
        </w:rPr>
        <w:t>Hoạt động kinh doanh của Công ty sẽ chủ yếu chịu rủi ro khi có sự thay đổi về giá. Công ty không thực hiện các biện pháp phòng ngừa rủi ro này sau khi Ban Giám đốc đánh giá chi phí để thực hiện phòng ngừa rủ</w:t>
      </w:r>
      <w:r w:rsidRPr="005667E1">
        <w:rPr>
          <w:rFonts w:asciiTheme="majorHAnsi" w:hAnsiTheme="majorHAnsi" w:cstheme="majorHAnsi"/>
          <w:lang w:val="en-GB"/>
        </w:rPr>
        <w:lastRenderedPageBreak/>
        <w:t>i ro có thể cao hơn chi phí phát sinh do rủi ro thị trường khi có sự thay đổi của các công cụ tài chính này trong tương lai.</w:t>
      </w:r>
    </w:p>
    <w:p w:rsidR="00A139C5" w:rsidRPr="00270043" w:rsidRDefault="00A139C5" w:rsidP="00A139C5">
      <w:pPr>
        <w:tabs>
          <w:tab w:val="left" w:pos="2527"/>
        </w:tabs>
        <w:ind w:left="720" w:right="-21"/>
        <w:jc w:val="both"/>
        <w:rPr>
          <w:rFonts w:asciiTheme="majorHAnsi" w:eastAsia="PMingLiU" w:hAnsiTheme="majorHAnsi" w:cstheme="majorHAnsi"/>
          <w:i/>
          <w:lang w:val="en-GB"/>
        </w:rPr>
      </w:pPr>
    </w:p>
    <w:p w:rsidR="00A139C5" w:rsidRPr="00270043" w:rsidRDefault="00A139C5" w:rsidP="00A139C5">
      <w:pPr>
        <w:ind w:left="720" w:right="-1"/>
        <w:jc w:val="both"/>
        <w:rPr>
          <w:rFonts w:asciiTheme="majorHAnsi" w:eastAsia="PMingLiU" w:hAnsiTheme="majorHAnsi" w:cstheme="majorHAnsi"/>
          <w:u w:val="single"/>
          <w:lang w:val="en-GB"/>
        </w:rPr>
      </w:pPr>
      <w:r w:rsidRPr="005667E1">
        <w:rPr>
          <w:rFonts w:asciiTheme="majorHAnsi" w:hAnsiTheme="majorHAnsi" w:cstheme="majorHAnsi"/>
          <w:i/>
          <w:lang w:val="en-GB"/>
        </w:rPr>
        <w:t>Quản lý rủi ro về giácổ phiếu</w:t>
      </w:r>
    </w:p>
    <w:p w:rsidR="00A139C5" w:rsidRPr="00270043" w:rsidRDefault="00A139C5" w:rsidP="00A139C5">
      <w:pPr>
        <w:ind w:left="720" w:right="-1"/>
        <w:jc w:val="both"/>
        <w:rPr>
          <w:rFonts w:asciiTheme="majorHAnsi" w:eastAsia="PMingLiU" w:hAnsiTheme="majorHAnsi" w:cstheme="majorHAnsi"/>
          <w:u w:val="single"/>
          <w:lang w:val="en-GB"/>
        </w:rPr>
      </w:pPr>
    </w:p>
    <w:p w:rsidR="00A139C5" w:rsidRPr="00270043" w:rsidRDefault="00A139C5" w:rsidP="00A139C5">
      <w:pPr>
        <w:ind w:left="720" w:right="-1"/>
        <w:jc w:val="both"/>
        <w:rPr>
          <w:rFonts w:asciiTheme="majorHAnsi" w:eastAsia="PMingLiU" w:hAnsiTheme="majorHAnsi" w:cstheme="majorHAnsi"/>
          <w:u w:val="single"/>
          <w:lang w:val="en-GB"/>
        </w:rPr>
      </w:pPr>
      <w:r w:rsidRPr="005667E1">
        <w:rPr>
          <w:rFonts w:asciiTheme="majorHAnsi" w:hAnsiTheme="majorHAnsi" w:cstheme="majorHAnsi"/>
          <w:lang w:val="en-GB"/>
        </w:rPr>
        <w:t>Các cổ phiếu do Công ty nắm giữ bị ảnh hưởng bởi các rủi ro thị trường phát sinh từ tính không chắc chắn về giá trị tương lai của cổ phiếu đầu tư. Các thay đổi giá cổ phiếu có thể ảnh hưởng đến kết quả hoạt động kinh doanh của Công ty.</w:t>
      </w:r>
    </w:p>
    <w:p w:rsidR="00A139C5" w:rsidRPr="00270043" w:rsidRDefault="00A139C5" w:rsidP="00A139C5">
      <w:pPr>
        <w:ind w:left="720" w:right="-1"/>
        <w:jc w:val="both"/>
        <w:rPr>
          <w:rFonts w:asciiTheme="majorHAnsi" w:hAnsiTheme="majorHAnsi" w:cstheme="majorHAnsi"/>
          <w:i/>
          <w:lang w:val="en-GB"/>
        </w:rPr>
      </w:pPr>
    </w:p>
    <w:p w:rsidR="00A139C5" w:rsidRPr="00270043" w:rsidRDefault="00A139C5" w:rsidP="00A139C5">
      <w:pPr>
        <w:ind w:left="720" w:right="-1"/>
        <w:jc w:val="both"/>
        <w:rPr>
          <w:rFonts w:asciiTheme="majorHAnsi" w:eastAsia="PMingLiU" w:hAnsiTheme="majorHAnsi" w:cstheme="majorHAnsi"/>
          <w:u w:val="single"/>
          <w:lang w:val="en-GB"/>
        </w:rPr>
      </w:pPr>
      <w:r w:rsidRPr="005667E1">
        <w:rPr>
          <w:rFonts w:asciiTheme="majorHAnsi" w:hAnsiTheme="majorHAnsi" w:cstheme="majorHAnsi"/>
          <w:i/>
          <w:lang w:val="en-GB"/>
        </w:rPr>
        <w:t>Quản lý rủi ro về hàng hóa</w:t>
      </w:r>
    </w:p>
    <w:p w:rsidR="00A139C5" w:rsidRPr="00270043" w:rsidRDefault="00A139C5" w:rsidP="00A139C5">
      <w:pPr>
        <w:ind w:left="720" w:right="-1"/>
        <w:jc w:val="both"/>
        <w:rPr>
          <w:rFonts w:asciiTheme="majorHAnsi" w:eastAsia="PMingLiU" w:hAnsiTheme="majorHAnsi" w:cstheme="majorHAnsi"/>
          <w:u w:val="single"/>
          <w:lang w:val="en-GB"/>
        </w:rPr>
      </w:pPr>
    </w:p>
    <w:p w:rsidR="00A139C5" w:rsidRPr="00270043" w:rsidRDefault="00A139C5" w:rsidP="00A139C5">
      <w:pPr>
        <w:ind w:left="720" w:right="-1"/>
        <w:jc w:val="both"/>
        <w:rPr>
          <w:rFonts w:asciiTheme="majorHAnsi" w:hAnsiTheme="majorHAnsi" w:cstheme="majorHAnsi"/>
          <w:lang w:val="en-GB"/>
        </w:rPr>
      </w:pPr>
      <w:r w:rsidRPr="005667E1">
        <w:rPr>
          <w:rFonts w:asciiTheme="majorHAnsi" w:hAnsiTheme="majorHAnsi" w:cstheme="majorHAnsi"/>
          <w:lang w:val="en-GB"/>
        </w:rPr>
        <w:t>Công ty mua nguyên vật liệu, hàng hóa từ các nhà cung cấp trong và ngoài nước để phục vụ cho hoạt động sản xuất kinh doanh và đầu tư bất động sản. Do vậy, Công ty sẽ chịu rủi ro từ việc thay đổi giá bán của nguyên vật liệu, hàng hóa, vật tư xây dựng cơ bản.</w:t>
      </w:r>
    </w:p>
    <w:p w:rsidR="00A139C5" w:rsidRPr="00270043" w:rsidRDefault="00A139C5" w:rsidP="00A139C5">
      <w:pPr>
        <w:tabs>
          <w:tab w:val="left" w:pos="2527"/>
        </w:tabs>
        <w:ind w:left="720" w:right="-21"/>
        <w:jc w:val="both"/>
        <w:rPr>
          <w:rFonts w:asciiTheme="majorHAnsi" w:hAnsiTheme="majorHAnsi" w:cstheme="majorHAnsi"/>
          <w:b/>
          <w:i/>
          <w:lang w:val="en-GB"/>
        </w:rPr>
      </w:pPr>
    </w:p>
    <w:p w:rsidR="00A139C5" w:rsidRPr="00270043" w:rsidRDefault="00A139C5" w:rsidP="00A139C5">
      <w:pPr>
        <w:tabs>
          <w:tab w:val="left" w:pos="2527"/>
        </w:tabs>
        <w:ind w:left="720" w:right="-21"/>
        <w:jc w:val="both"/>
        <w:rPr>
          <w:rFonts w:asciiTheme="majorHAnsi" w:hAnsiTheme="majorHAnsi" w:cstheme="majorHAnsi"/>
          <w:b/>
          <w:i/>
          <w:lang w:val="en-GB"/>
        </w:rPr>
      </w:pPr>
      <w:r w:rsidRPr="005667E1">
        <w:rPr>
          <w:rFonts w:asciiTheme="majorHAnsi" w:hAnsiTheme="majorHAnsi" w:cstheme="majorHAnsi"/>
          <w:b/>
          <w:i/>
          <w:lang w:val="en-GB"/>
        </w:rPr>
        <w:t>Rủi ro tín dụng</w:t>
      </w:r>
    </w:p>
    <w:p w:rsidR="00A139C5" w:rsidRPr="00270043" w:rsidRDefault="00A139C5" w:rsidP="00A139C5">
      <w:pPr>
        <w:tabs>
          <w:tab w:val="left" w:pos="2527"/>
        </w:tabs>
        <w:ind w:left="720" w:right="-21"/>
        <w:jc w:val="both"/>
        <w:rPr>
          <w:rFonts w:asciiTheme="majorHAnsi" w:hAnsiTheme="majorHAnsi" w:cstheme="majorHAnsi"/>
          <w:lang w:val="en-GB"/>
        </w:rPr>
      </w:pPr>
    </w:p>
    <w:p w:rsidR="00A139C5" w:rsidRPr="00270043" w:rsidRDefault="00A139C5" w:rsidP="00A139C5">
      <w:pPr>
        <w:ind w:left="720" w:right="-1"/>
        <w:jc w:val="both"/>
        <w:rPr>
          <w:rFonts w:asciiTheme="majorHAnsi" w:hAnsiTheme="majorHAnsi" w:cstheme="majorHAnsi"/>
          <w:lang w:val="en-GB"/>
        </w:rPr>
      </w:pPr>
      <w:r w:rsidRPr="005667E1">
        <w:rPr>
          <w:rFonts w:asciiTheme="majorHAnsi" w:hAnsiTheme="majorHAnsi" w:cstheme="majorHAnsi"/>
          <w:lang w:val="en-GB"/>
        </w:rPr>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w:t>
      </w:r>
    </w:p>
    <w:p w:rsidR="00A139C5" w:rsidRPr="00270043" w:rsidRDefault="00A139C5" w:rsidP="00A139C5">
      <w:pPr>
        <w:ind w:left="720" w:right="-1"/>
        <w:jc w:val="both"/>
        <w:rPr>
          <w:rFonts w:asciiTheme="majorHAnsi" w:eastAsia="PMingLiU" w:hAnsiTheme="majorHAnsi" w:cstheme="majorHAnsi"/>
          <w:lang w:val="en-GB"/>
        </w:rPr>
      </w:pPr>
    </w:p>
    <w:p w:rsidR="00A139C5" w:rsidRPr="00270043" w:rsidRDefault="00A139C5" w:rsidP="00A139C5">
      <w:pPr>
        <w:ind w:left="720" w:right="-1"/>
        <w:jc w:val="both"/>
        <w:rPr>
          <w:rFonts w:asciiTheme="majorHAnsi" w:hAnsiTheme="majorHAnsi" w:cstheme="majorHAnsi"/>
          <w:b/>
          <w:i/>
          <w:lang w:val="en-GB"/>
        </w:rPr>
      </w:pPr>
      <w:r w:rsidRPr="005667E1">
        <w:rPr>
          <w:rFonts w:asciiTheme="majorHAnsi" w:hAnsiTheme="majorHAnsi" w:cstheme="majorHAnsi"/>
          <w:b/>
          <w:i/>
          <w:lang w:val="en-GB"/>
        </w:rPr>
        <w:t>Quản lý rủi ro thanh khoản</w:t>
      </w:r>
    </w:p>
    <w:p w:rsidR="00A139C5" w:rsidRPr="00270043" w:rsidRDefault="00A139C5" w:rsidP="00A139C5">
      <w:pPr>
        <w:ind w:left="720" w:right="-1"/>
        <w:jc w:val="both"/>
        <w:rPr>
          <w:rFonts w:asciiTheme="majorHAnsi" w:hAnsiTheme="majorHAnsi" w:cstheme="majorHAnsi"/>
          <w:lang w:val="en-GB"/>
        </w:rPr>
      </w:pPr>
    </w:p>
    <w:p w:rsidR="00A139C5" w:rsidRPr="00270043" w:rsidRDefault="00A139C5" w:rsidP="00A139C5">
      <w:pPr>
        <w:ind w:left="720" w:right="-1"/>
        <w:jc w:val="both"/>
        <w:rPr>
          <w:rFonts w:asciiTheme="majorHAnsi" w:hAnsiTheme="majorHAnsi" w:cstheme="majorHAnsi"/>
          <w:lang w:val="en-GB"/>
        </w:rPr>
      </w:pPr>
      <w:r w:rsidRPr="005667E1">
        <w:rPr>
          <w:rFonts w:asciiTheme="majorHAnsi" w:hAnsiTheme="majorHAnsi" w:cstheme="majorHAnsi"/>
          <w:lang w:val="en-GB"/>
        </w:rPr>
        <w:t xml:space="preserve">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năm ở mức có thể được kiểm soát đối với số vốn mà Công ty tin </w:t>
      </w:r>
      <w:r w:rsidRPr="005667E1">
        <w:rPr>
          <w:rFonts w:asciiTheme="majorHAnsi" w:hAnsiTheme="majorHAnsi" w:cstheme="majorHAnsi"/>
          <w:lang w:val="en-GB"/>
        </w:rPr>
        <w:lastRenderedPageBreak/>
        <w:t>rằng có thể tạo ra trong năm đó. Chính sách của Công ty là theo dõi thường xuyên các yêu cầu về thanh khoản hiện tại và dự kiến trong tương lai nhằm đảm bảo Công</w:t>
      </w:r>
      <w:r w:rsidRPr="005667E1">
        <w:rPr>
          <w:rFonts w:asciiTheme="majorHAnsi" w:hAnsiTheme="majorHAnsi" w:cstheme="majorHAnsi"/>
          <w:lang w:val="en-GB"/>
        </w:rPr>
        <w:lastRenderedPageBreak/>
        <w:t xml:space="preserve"> ty duy trì đủ mức dự phòng tiền mặt, các khoản vay và đủ vốn mà các cổ đông cam kết góp nhằm đáp ứng các quy định về tính thanh khoản ngắn hạn và dài hạn hơn.</w:t>
      </w:r>
    </w:p>
    <w:p w:rsidR="00A139C5" w:rsidRPr="00270043" w:rsidRDefault="00A139C5" w:rsidP="00A139C5">
      <w:pPr>
        <w:ind w:left="720" w:right="-1"/>
        <w:jc w:val="both"/>
        <w:rPr>
          <w:rFonts w:asciiTheme="majorHAnsi" w:hAnsiTheme="majorHAnsi" w:cstheme="majorHAnsi"/>
          <w:lang w:val="en-GB"/>
        </w:rPr>
      </w:pPr>
    </w:p>
    <w:p w:rsidR="00A139C5" w:rsidRPr="00270043" w:rsidRDefault="00A139C5" w:rsidP="00A139C5">
      <w:pPr>
        <w:tabs>
          <w:tab w:val="left" w:pos="2527"/>
        </w:tabs>
        <w:ind w:left="720" w:right="-21"/>
        <w:jc w:val="both"/>
        <w:rPr>
          <w:rFonts w:asciiTheme="majorHAnsi" w:hAnsiTheme="majorHAnsi" w:cstheme="majorHAnsi"/>
          <w:lang w:val="en-GB"/>
        </w:rPr>
      </w:pPr>
      <w:r w:rsidRPr="005667E1">
        <w:rPr>
          <w:rFonts w:asciiTheme="majorHAnsi" w:hAnsiTheme="majorHAnsi" w:cstheme="majorHAnsi"/>
          <w:lang w:val="en-GB"/>
        </w:rPr>
        <w:t>Các bảng dưới đây trình bày chi tiết các mức đáo hạn theo hợp đồng còn lại đối với tài sản tài chính và công nợ tài chính phi phái sinh và thời hạn thanh toán như đã được thỏa thuận. Các bảng này được trình bày dựa trên dòng tiền chưa chiết khấu của tài sản tài chính và công nợ tài chính tính theo ngày sớm nhất mà Công ty phải trả. Việc trình bày thông tin tài sản tài chính phi phái sinh là cần thiết để hiểu được việc quản lý rủi ro thanh khoản của Công ty khi tính thanh khoản được quản lý trên cơ sở công nợ và tài sản thuần.</w:t>
      </w:r>
    </w:p>
    <w:p w:rsidR="00A139C5" w:rsidRPr="00270043" w:rsidRDefault="00A139C5" w:rsidP="00A139C5">
      <w:pPr>
        <w:ind w:right="-21"/>
        <w:jc w:val="both"/>
        <w:rPr>
          <w:rFonts w:asciiTheme="majorHAnsi" w:eastAsia="PMingLiU" w:hAnsiTheme="majorHAnsi" w:cstheme="majorHAnsi"/>
          <w:b/>
          <w:lang w:val="en-GB"/>
        </w:rPr>
      </w:pPr>
      <w:r w:rsidRPr="005667E1">
        <w:rPr>
          <w:rFonts w:asciiTheme="majorHAnsi" w:eastAsia="PMingLiU" w:hAnsiTheme="majorHAnsi" w:cstheme="majorHAnsi"/>
          <w:b/>
          <w:lang w:val="en-GB"/>
        </w:rPr>
        <w:tab/>
      </w:r>
    </w:p>
    <w:p w:rsidR="00A139C5" w:rsidRPr="00270043" w:rsidRDefault="00A139C5" w:rsidP="00A139C5">
      <w:pPr>
        <w:ind w:right="-21" w:firstLine="720"/>
        <w:jc w:val="both"/>
        <w:rPr>
          <w:rFonts w:asciiTheme="majorHAnsi" w:eastAsia="PMingLiU" w:hAnsiTheme="majorHAnsi" w:cstheme="majorHAnsi"/>
          <w:b/>
          <w:lang w:val="en-GB"/>
        </w:rPr>
      </w:pPr>
      <w:r>
        <w:rPr>
          <w:rFonts w:asciiTheme="majorHAnsi" w:eastAsia="PMingLiU" w:hAnsiTheme="majorHAnsi" w:cstheme="majorHAnsi"/>
          <w:noProof/>
        </w:rPr>
        <w:drawing>
          <wp:inline distT="0" distB="0" distL="0" distR="0">
            <wp:extent cx="5219700" cy="25717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2571750"/>
                    </a:xfrm>
                    <a:prstGeom prst="rect">
                      <a:avLst/>
                    </a:prstGeom>
                    <a:noFill/>
                    <a:ln>
                      <a:noFill/>
                    </a:ln>
                  </pic:spPr>
                </pic:pic>
              </a:graphicData>
            </a:graphic>
          </wp:inline>
        </w:drawing>
      </w:r>
    </w:p>
    <w:p w:rsidR="00A139C5" w:rsidRPr="00270043" w:rsidRDefault="00A139C5" w:rsidP="00A139C5">
      <w:pPr>
        <w:ind w:left="720" w:right="-25"/>
        <w:jc w:val="both"/>
        <w:rPr>
          <w:rFonts w:asciiTheme="majorHAnsi" w:eastAsia="PMingLiU" w:hAnsiTheme="majorHAnsi" w:cstheme="majorHAnsi"/>
          <w:lang w:val="en-GB"/>
        </w:rPr>
      </w:pPr>
    </w:p>
    <w:p w:rsidR="00A139C5" w:rsidRPr="00270043" w:rsidRDefault="00A139C5" w:rsidP="00A139C5">
      <w:pPr>
        <w:ind w:left="720" w:right="-25"/>
        <w:jc w:val="both"/>
        <w:rPr>
          <w:rFonts w:asciiTheme="majorHAnsi" w:eastAsia="PMingLiU" w:hAnsiTheme="majorHAnsi" w:cstheme="majorHAnsi"/>
          <w:lang w:val="en-GB"/>
        </w:rPr>
      </w:pPr>
    </w:p>
    <w:p w:rsidR="00A139C5" w:rsidRPr="00270043" w:rsidRDefault="00A139C5" w:rsidP="00A139C5">
      <w:pPr>
        <w:ind w:left="720" w:right="-25"/>
        <w:jc w:val="both"/>
        <w:rPr>
          <w:rFonts w:asciiTheme="majorHAnsi" w:eastAsia="PMingLiU" w:hAnsiTheme="majorHAnsi" w:cstheme="majorHAnsi"/>
          <w:lang w:val="en-GB"/>
        </w:rPr>
      </w:pPr>
      <w:r>
        <w:rPr>
          <w:rFonts w:asciiTheme="majorHAnsi" w:eastAsia="PMingLiU" w:hAnsiTheme="majorHAnsi" w:cstheme="majorHAnsi"/>
          <w:noProof/>
        </w:rPr>
        <w:drawing>
          <wp:inline distT="0" distB="0" distL="0" distR="0">
            <wp:extent cx="5191125" cy="27432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2743200"/>
                    </a:xfrm>
                    <a:prstGeom prst="rect">
                      <a:avLst/>
                    </a:prstGeom>
                    <a:noFill/>
                    <a:ln>
                      <a:noFill/>
                    </a:ln>
                  </pic:spPr>
                </pic:pic>
              </a:graphicData>
            </a:graphic>
          </wp:inline>
        </w:drawing>
      </w:r>
    </w:p>
    <w:p w:rsidR="00A139C5" w:rsidRPr="00270043" w:rsidRDefault="00A139C5" w:rsidP="00A139C5">
      <w:pPr>
        <w:ind w:left="720" w:right="-25"/>
        <w:jc w:val="both"/>
        <w:rPr>
          <w:rFonts w:asciiTheme="majorHAnsi" w:eastAsia="PMingLiU" w:hAnsiTheme="majorHAnsi" w:cstheme="majorHAnsi"/>
          <w:lang w:val="en-GB"/>
        </w:rPr>
      </w:pPr>
    </w:p>
    <w:p w:rsidR="00A139C5" w:rsidRPr="00270043" w:rsidRDefault="00A139C5" w:rsidP="00A139C5">
      <w:pPr>
        <w:ind w:left="720" w:right="-21"/>
        <w:jc w:val="both"/>
        <w:rPr>
          <w:rFonts w:asciiTheme="majorHAnsi" w:hAnsiTheme="majorHAnsi" w:cstheme="majorHAnsi"/>
          <w:lang w:val="en-GB"/>
        </w:rPr>
      </w:pPr>
      <w:r w:rsidRPr="005667E1">
        <w:rPr>
          <w:rFonts w:asciiTheme="majorHAnsi" w:hAnsiTheme="majorHAnsi" w:cstheme="majorHAnsi"/>
          <w:lang w:val="en-GB"/>
        </w:rPr>
        <w:lastRenderedPageBreak/>
        <w:t>Ban Giám đốc đánh giá mức rủi ro thanh khoản ở mức thấp. Ban Giám đốc tin tưởng rằng Công ty có thể tạo ra đủ nguồn tiền để đáp ứng các nghĩa vụ tài chính khi đến hạn.</w:t>
      </w:r>
    </w:p>
    <w:p w:rsidR="00A139C5" w:rsidRPr="00270043" w:rsidRDefault="00A139C5" w:rsidP="00A139C5">
      <w:pPr>
        <w:ind w:right="-21"/>
        <w:jc w:val="both"/>
        <w:rPr>
          <w:rFonts w:asciiTheme="majorHAnsi" w:eastAsia="PMingLiU" w:hAnsiTheme="majorHAnsi" w:cstheme="majorHAnsi"/>
          <w:lang w:val="en-GB"/>
        </w:rPr>
      </w:pPr>
    </w:p>
    <w:p w:rsidR="00A139C5" w:rsidRPr="00270043" w:rsidRDefault="00A139C5" w:rsidP="00483CC5">
      <w:pPr>
        <w:pStyle w:val="BodyTextIndent3"/>
        <w:numPr>
          <w:ilvl w:val="0"/>
          <w:numId w:val="37"/>
        </w:numPr>
        <w:tabs>
          <w:tab w:val="left" w:pos="720"/>
        </w:tabs>
        <w:spacing w:after="0"/>
        <w:ind w:hanging="720"/>
        <w:jc w:val="both"/>
        <w:rPr>
          <w:rFonts w:asciiTheme="majorHAnsi" w:eastAsia="PMingLiU" w:hAnsiTheme="majorHAnsi" w:cstheme="majorHAnsi"/>
          <w:b/>
          <w:sz w:val="24"/>
          <w:szCs w:val="24"/>
        </w:rPr>
      </w:pPr>
      <w:r w:rsidRPr="005667E1">
        <w:rPr>
          <w:rFonts w:asciiTheme="majorHAnsi" w:eastAsia="PMingLiU" w:hAnsiTheme="majorHAnsi" w:cstheme="majorHAnsi"/>
          <w:b/>
          <w:sz w:val="24"/>
          <w:szCs w:val="24"/>
        </w:rPr>
        <w:t>NGHIỆP VỤ VÀ SỐ DƯ VỚI CÁC BÊN LIÊN QUAN</w:t>
      </w:r>
    </w:p>
    <w:p w:rsidR="00A139C5" w:rsidRPr="00270043" w:rsidRDefault="00A139C5" w:rsidP="00A139C5">
      <w:pPr>
        <w:tabs>
          <w:tab w:val="left" w:pos="630"/>
        </w:tabs>
        <w:ind w:right="-1"/>
        <w:jc w:val="both"/>
        <w:rPr>
          <w:rFonts w:asciiTheme="majorHAnsi" w:eastAsia="PMingLiU" w:hAnsiTheme="majorHAnsi" w:cstheme="majorHAnsi"/>
        </w:rPr>
      </w:pPr>
      <w:r w:rsidRPr="005667E1">
        <w:rPr>
          <w:rFonts w:asciiTheme="majorHAnsi" w:eastAsia="PMingLiU" w:hAnsiTheme="majorHAnsi" w:cstheme="majorHAnsi"/>
        </w:rPr>
        <w:tab/>
      </w:r>
    </w:p>
    <w:p w:rsidR="00A139C5" w:rsidRPr="00270043" w:rsidRDefault="00A139C5" w:rsidP="00A139C5">
      <w:pPr>
        <w:ind w:left="720"/>
        <w:jc w:val="both"/>
        <w:rPr>
          <w:rFonts w:asciiTheme="majorHAnsi" w:hAnsiTheme="majorHAnsi" w:cstheme="majorHAnsi"/>
          <w:i/>
          <w:lang w:val="en-GB"/>
        </w:rPr>
      </w:pPr>
      <w:r w:rsidRPr="005667E1">
        <w:rPr>
          <w:rFonts w:asciiTheme="majorHAnsi" w:hAnsiTheme="majorHAnsi" w:cstheme="majorHAnsi"/>
          <w:i/>
          <w:lang w:val="en-GB"/>
        </w:rPr>
        <w:t>Danh sách các bên liên quan có giao dịch với Công ty:</w:t>
      </w:r>
    </w:p>
    <w:p w:rsidR="00A139C5" w:rsidRPr="00270043" w:rsidRDefault="00A139C5" w:rsidP="00A139C5">
      <w:pPr>
        <w:ind w:left="720" w:right="-1"/>
        <w:jc w:val="both"/>
        <w:rPr>
          <w:rFonts w:asciiTheme="majorHAnsi" w:eastAsia="PMingLiU" w:hAnsiTheme="majorHAnsi" w:cstheme="majorHAnsi"/>
        </w:rPr>
      </w:pPr>
    </w:p>
    <w:p w:rsidR="00A139C5" w:rsidRPr="00270043" w:rsidRDefault="00A139C5" w:rsidP="00A139C5">
      <w:pPr>
        <w:ind w:left="720" w:right="-1"/>
        <w:jc w:val="both"/>
        <w:rPr>
          <w:rFonts w:asciiTheme="majorHAnsi" w:eastAsia="PMingLiU" w:hAnsiTheme="majorHAnsi" w:cstheme="majorHAnsi"/>
          <w:lang w:val="en-GB"/>
        </w:rPr>
      </w:pPr>
      <w:r>
        <w:rPr>
          <w:rFonts w:asciiTheme="majorHAnsi" w:eastAsia="PMingLiU" w:hAnsiTheme="majorHAnsi" w:cstheme="majorHAnsi"/>
          <w:noProof/>
        </w:rPr>
        <w:drawing>
          <wp:inline distT="0" distB="0" distL="0" distR="0">
            <wp:extent cx="5210175" cy="129540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0175" cy="1295400"/>
                    </a:xfrm>
                    <a:prstGeom prst="rect">
                      <a:avLst/>
                    </a:prstGeom>
                    <a:noFill/>
                    <a:ln>
                      <a:noFill/>
                    </a:ln>
                  </pic:spPr>
                </pic:pic>
              </a:graphicData>
            </a:graphic>
          </wp:inline>
        </w:drawing>
      </w:r>
    </w:p>
    <w:p w:rsidR="00A139C5" w:rsidRPr="00270043" w:rsidRDefault="00A139C5" w:rsidP="00A139C5">
      <w:pPr>
        <w:ind w:left="720" w:right="-1"/>
        <w:jc w:val="both"/>
        <w:rPr>
          <w:rFonts w:asciiTheme="majorHAnsi" w:eastAsia="PMingLiU" w:hAnsiTheme="majorHAnsi" w:cstheme="majorHAnsi"/>
          <w:i/>
        </w:rPr>
      </w:pPr>
      <w:r w:rsidRPr="005667E1">
        <w:rPr>
          <w:rFonts w:asciiTheme="majorHAnsi" w:eastAsia="PMingLiU" w:hAnsiTheme="majorHAnsi" w:cstheme="majorHAnsi"/>
          <w:i/>
        </w:rPr>
        <w:t>Trong năm, Công ty đã có các giao dịch chủ yếu sau với các bên liên quan:</w:t>
      </w:r>
    </w:p>
    <w:p w:rsidR="00A139C5" w:rsidRPr="00270043" w:rsidRDefault="00A139C5" w:rsidP="00A139C5">
      <w:pPr>
        <w:ind w:left="720" w:right="-1"/>
        <w:jc w:val="both"/>
        <w:rPr>
          <w:rFonts w:asciiTheme="majorHAnsi" w:eastAsia="PMingLiU" w:hAnsiTheme="majorHAnsi" w:cstheme="majorHAnsi"/>
          <w:lang w:val="en-GB"/>
        </w:rPr>
      </w:pPr>
      <w:r>
        <w:rPr>
          <w:rFonts w:asciiTheme="majorHAnsi" w:eastAsia="PMingLiU" w:hAnsiTheme="majorHAnsi" w:cstheme="majorHAnsi"/>
          <w:noProof/>
        </w:rPr>
        <w:drawing>
          <wp:inline distT="0" distB="0" distL="0" distR="0">
            <wp:extent cx="5200650" cy="191452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1914525"/>
                    </a:xfrm>
                    <a:prstGeom prst="rect">
                      <a:avLst/>
                    </a:prstGeom>
                    <a:noFill/>
                    <a:ln>
                      <a:noFill/>
                    </a:ln>
                  </pic:spPr>
                </pic:pic>
              </a:graphicData>
            </a:graphic>
          </wp:inline>
        </w:drawing>
      </w:r>
    </w:p>
    <w:p w:rsidR="00A139C5" w:rsidRPr="00270043" w:rsidRDefault="00A139C5" w:rsidP="00A139C5">
      <w:pPr>
        <w:ind w:left="720" w:right="-1"/>
        <w:jc w:val="both"/>
        <w:rPr>
          <w:rFonts w:eastAsia="PMingLiU"/>
          <w:i/>
          <w:sz w:val="14"/>
        </w:rPr>
      </w:pPr>
    </w:p>
    <w:p w:rsidR="00A139C5" w:rsidRPr="00270043" w:rsidRDefault="00A139C5" w:rsidP="00A139C5">
      <w:pPr>
        <w:ind w:left="720" w:right="-1"/>
        <w:jc w:val="both"/>
        <w:rPr>
          <w:rFonts w:eastAsia="PMingLiU"/>
          <w:i/>
          <w:sz w:val="20"/>
        </w:rPr>
      </w:pPr>
      <w:r w:rsidRPr="00270043">
        <w:rPr>
          <w:rFonts w:eastAsia="PMingLiU"/>
          <w:i/>
          <w:sz w:val="20"/>
        </w:rPr>
        <w:t>Số dư chủ yếu với các bên liên quan tại ngày kết thúc niên độ kế toán như sau:</w:t>
      </w:r>
    </w:p>
    <w:p w:rsidR="00A139C5" w:rsidRPr="00270043" w:rsidRDefault="00A139C5" w:rsidP="00A139C5">
      <w:pPr>
        <w:ind w:left="720" w:right="-1"/>
        <w:jc w:val="both"/>
        <w:rPr>
          <w:rFonts w:eastAsia="PMingLiU"/>
          <w:i/>
          <w:sz w:val="20"/>
        </w:rPr>
      </w:pPr>
    </w:p>
    <w:p w:rsidR="00A139C5" w:rsidRPr="00270043" w:rsidRDefault="00A139C5" w:rsidP="00A139C5">
      <w:pPr>
        <w:ind w:left="720" w:right="-1"/>
        <w:jc w:val="both"/>
        <w:rPr>
          <w:rFonts w:eastAsia="PMingLiU"/>
          <w:b/>
          <w:sz w:val="2"/>
        </w:rPr>
      </w:pPr>
      <w:r>
        <w:rPr>
          <w:rFonts w:eastAsia="PMingLiU"/>
          <w:b/>
          <w:noProof/>
          <w:sz w:val="20"/>
        </w:rPr>
        <w:drawing>
          <wp:inline distT="0" distB="0" distL="0" distR="0">
            <wp:extent cx="5200650" cy="286702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867025"/>
                    </a:xfrm>
                    <a:prstGeom prst="rect">
                      <a:avLst/>
                    </a:prstGeom>
                    <a:noFill/>
                    <a:ln>
                      <a:noFill/>
                    </a:ln>
                  </pic:spPr>
                </pic:pic>
              </a:graphicData>
            </a:graphic>
          </wp:inline>
        </w:drawing>
      </w:r>
    </w:p>
    <w:p w:rsidR="00A139C5" w:rsidRPr="00270043" w:rsidRDefault="00A139C5" w:rsidP="00A139C5">
      <w:pPr>
        <w:rPr>
          <w:rFonts w:eastAsia="PMingLiU"/>
        </w:rPr>
      </w:pPr>
    </w:p>
    <w:p w:rsidR="00A139C5" w:rsidRPr="00270043" w:rsidRDefault="00A139C5" w:rsidP="00483CC5">
      <w:pPr>
        <w:pStyle w:val="BodyTextIndent3"/>
        <w:numPr>
          <w:ilvl w:val="0"/>
          <w:numId w:val="37"/>
        </w:numPr>
        <w:spacing w:after="0"/>
        <w:ind w:hanging="720"/>
        <w:jc w:val="both"/>
        <w:rPr>
          <w:rFonts w:eastAsia="PMingLiU"/>
          <w:b/>
          <w:sz w:val="24"/>
          <w:szCs w:val="24"/>
        </w:rPr>
      </w:pPr>
      <w:r w:rsidRPr="005667E1">
        <w:rPr>
          <w:rFonts w:eastAsia="PMingLiU"/>
          <w:b/>
          <w:sz w:val="24"/>
          <w:szCs w:val="24"/>
        </w:rPr>
        <w:t>SỐ LIỆU SO SÁNH</w:t>
      </w:r>
    </w:p>
    <w:p w:rsidR="00A139C5" w:rsidRPr="00270043" w:rsidRDefault="00A139C5" w:rsidP="00A139C5">
      <w:pPr>
        <w:pStyle w:val="BlockText"/>
        <w:rPr>
          <w:rFonts w:ascii="Times New Roman" w:hAnsi="Times New Roman"/>
          <w:sz w:val="24"/>
          <w:szCs w:val="24"/>
        </w:rPr>
      </w:pPr>
    </w:p>
    <w:p w:rsidR="00A139C5" w:rsidRDefault="00A139C5" w:rsidP="00A139C5">
      <w:pPr>
        <w:pStyle w:val="BlockText"/>
        <w:rPr>
          <w:rFonts w:ascii="Times New Roman" w:hAnsi="Times New Roman"/>
          <w:sz w:val="24"/>
          <w:szCs w:val="24"/>
        </w:rPr>
      </w:pPr>
      <w:r w:rsidRPr="005667E1">
        <w:rPr>
          <w:rFonts w:ascii="Times New Roman" w:hAnsi="Times New Roman"/>
          <w:sz w:val="24"/>
          <w:szCs w:val="24"/>
        </w:rPr>
        <w:t>Số liệu so sánh là số liệu trên báo cáo tài chính của Công ty cho năm tài chính kết thúc ngày 31 tháng 12 năm 2013 đã được kiểm toán.</w:t>
      </w:r>
    </w:p>
    <w:p w:rsidR="00A139C5" w:rsidRDefault="00A139C5" w:rsidP="00A139C5">
      <w:pPr>
        <w:pStyle w:val="BlockText"/>
        <w:rPr>
          <w:rFonts w:ascii="Times New Roman" w:hAnsi="Times New Roman"/>
          <w:sz w:val="24"/>
          <w:szCs w:val="24"/>
        </w:rPr>
      </w:pPr>
    </w:p>
    <w:p w:rsidR="00A139C5" w:rsidRDefault="00A139C5" w:rsidP="00A139C5">
      <w:pPr>
        <w:pStyle w:val="BlockText"/>
        <w:rPr>
          <w:rFonts w:ascii="Times New Roman" w:hAnsi="Times New Roman"/>
          <w:sz w:val="24"/>
          <w:szCs w:val="24"/>
        </w:rPr>
      </w:pPr>
    </w:p>
    <w:p w:rsidR="00A139C5" w:rsidRDefault="00A139C5" w:rsidP="00A139C5">
      <w:pPr>
        <w:pStyle w:val="BlockText"/>
        <w:rPr>
          <w:rFonts w:ascii="Times New Roman" w:hAnsi="Times New Roman"/>
          <w:sz w:val="24"/>
          <w:szCs w:val="24"/>
        </w:rPr>
      </w:pPr>
    </w:p>
    <w:p w:rsidR="00A139C5" w:rsidRDefault="00A139C5" w:rsidP="00A139C5">
      <w:pPr>
        <w:pStyle w:val="BlockText"/>
        <w:jc w:val="center"/>
        <w:rPr>
          <w:rFonts w:ascii="Times New Roman" w:hAnsi="Times New Roman"/>
          <w:b/>
          <w:i/>
          <w:sz w:val="24"/>
          <w:szCs w:val="24"/>
        </w:rPr>
      </w:pPr>
      <w:r w:rsidRPr="005667E1">
        <w:rPr>
          <w:rFonts w:ascii="Times New Roman" w:hAnsi="Times New Roman"/>
          <w:b/>
          <w:i/>
          <w:sz w:val="24"/>
          <w:szCs w:val="24"/>
        </w:rPr>
        <w:t xml:space="preserve">Hà nội, ngày   </w:t>
      </w:r>
      <w:r w:rsidRPr="005667E1">
        <w:rPr>
          <w:rFonts w:ascii="Times New Roman" w:hAnsi="Times New Roman"/>
          <w:b/>
          <w:i/>
          <w:sz w:val="24"/>
          <w:szCs w:val="24"/>
        </w:rPr>
        <w:lastRenderedPageBreak/>
        <w:t xml:space="preserve">    tháng      năm 2015</w:t>
      </w:r>
    </w:p>
    <w:p w:rsidR="00A139C5" w:rsidRDefault="00A139C5" w:rsidP="00A139C5">
      <w:pPr>
        <w:pStyle w:val="BlockText"/>
        <w:jc w:val="center"/>
        <w:rPr>
          <w:rFonts w:ascii="Times New Roman" w:hAnsi="Times New Roman"/>
          <w:b/>
          <w:i/>
          <w:sz w:val="24"/>
          <w:szCs w:val="24"/>
        </w:rPr>
      </w:pPr>
    </w:p>
    <w:p w:rsidR="00A139C5" w:rsidRDefault="00A139C5" w:rsidP="00A139C5">
      <w:pPr>
        <w:pStyle w:val="BlockText"/>
        <w:ind w:left="0"/>
        <w:jc w:val="center"/>
        <w:rPr>
          <w:rFonts w:ascii="Times New Roman" w:hAnsi="Times New Roman"/>
          <w:b/>
          <w:sz w:val="24"/>
          <w:szCs w:val="24"/>
        </w:rPr>
      </w:pPr>
      <w:r>
        <w:rPr>
          <w:rFonts w:ascii="Times New Roman" w:hAnsi="Times New Roman"/>
          <w:b/>
          <w:sz w:val="24"/>
          <w:szCs w:val="24"/>
        </w:rPr>
        <w:t>X</w:t>
      </w:r>
      <w:r w:rsidRPr="008E4458">
        <w:rPr>
          <w:rFonts w:ascii="Times New Roman" w:hAnsi="Times New Roman"/>
          <w:b/>
          <w:sz w:val="24"/>
          <w:szCs w:val="24"/>
        </w:rPr>
        <w:t>ÁC</w:t>
      </w:r>
      <w:r>
        <w:rPr>
          <w:rFonts w:ascii="Times New Roman" w:hAnsi="Times New Roman"/>
          <w:b/>
          <w:sz w:val="24"/>
          <w:szCs w:val="24"/>
        </w:rPr>
        <w:t xml:space="preserve"> NH</w:t>
      </w:r>
      <w:r w:rsidRPr="008E4458">
        <w:rPr>
          <w:rFonts w:ascii="Times New Roman" w:hAnsi="Times New Roman"/>
          <w:b/>
          <w:sz w:val="24"/>
          <w:szCs w:val="24"/>
        </w:rPr>
        <w:t>ẬN</w:t>
      </w:r>
      <w:r>
        <w:rPr>
          <w:rFonts w:ascii="Times New Roman" w:hAnsi="Times New Roman"/>
          <w:b/>
          <w:sz w:val="24"/>
          <w:szCs w:val="24"/>
        </w:rPr>
        <w:t xml:space="preserve"> C</w:t>
      </w:r>
      <w:r w:rsidRPr="008E4458">
        <w:rPr>
          <w:rFonts w:ascii="Times New Roman" w:hAnsi="Times New Roman"/>
          <w:b/>
          <w:sz w:val="24"/>
          <w:szCs w:val="24"/>
        </w:rPr>
        <w:t>ỦAĐẠI</w:t>
      </w:r>
      <w:r>
        <w:rPr>
          <w:rFonts w:ascii="Times New Roman" w:hAnsi="Times New Roman"/>
          <w:b/>
          <w:sz w:val="24"/>
          <w:szCs w:val="24"/>
        </w:rPr>
        <w:t xml:space="preserve"> DI</w:t>
      </w:r>
      <w:r w:rsidRPr="008E4458">
        <w:rPr>
          <w:rFonts w:ascii="Times New Roman" w:hAnsi="Times New Roman"/>
          <w:b/>
          <w:sz w:val="24"/>
          <w:szCs w:val="24"/>
        </w:rPr>
        <w:t>ỆN</w:t>
      </w:r>
      <w:r>
        <w:rPr>
          <w:rFonts w:ascii="Times New Roman" w:hAnsi="Times New Roman"/>
          <w:b/>
          <w:sz w:val="24"/>
          <w:szCs w:val="24"/>
        </w:rPr>
        <w:t xml:space="preserve"> THEO PH</w:t>
      </w:r>
      <w:r w:rsidRPr="008E4458">
        <w:rPr>
          <w:rFonts w:ascii="Times New Roman" w:hAnsi="Times New Roman"/>
          <w:b/>
          <w:sz w:val="24"/>
          <w:szCs w:val="24"/>
        </w:rPr>
        <w:t>ÁP</w:t>
      </w:r>
      <w:r>
        <w:rPr>
          <w:rFonts w:ascii="Times New Roman" w:hAnsi="Times New Roman"/>
          <w:b/>
          <w:sz w:val="24"/>
          <w:szCs w:val="24"/>
        </w:rPr>
        <w:t xml:space="preserve"> LU</w:t>
      </w:r>
      <w:r w:rsidRPr="008E4458">
        <w:rPr>
          <w:rFonts w:ascii="Times New Roman" w:hAnsi="Times New Roman"/>
          <w:b/>
          <w:sz w:val="24"/>
          <w:szCs w:val="24"/>
        </w:rPr>
        <w:t>ẬT</w:t>
      </w:r>
      <w:r>
        <w:rPr>
          <w:rFonts w:ascii="Times New Roman" w:hAnsi="Times New Roman"/>
          <w:b/>
          <w:sz w:val="24"/>
          <w:szCs w:val="24"/>
        </w:rPr>
        <w:t xml:space="preserve"> C</w:t>
      </w:r>
      <w:r w:rsidRPr="008E4458">
        <w:rPr>
          <w:rFonts w:ascii="Times New Roman" w:hAnsi="Times New Roman"/>
          <w:b/>
          <w:sz w:val="24"/>
          <w:szCs w:val="24"/>
        </w:rPr>
        <w:t>ỦA</w:t>
      </w:r>
      <w:r>
        <w:rPr>
          <w:rFonts w:ascii="Times New Roman" w:hAnsi="Times New Roman"/>
          <w:b/>
          <w:sz w:val="24"/>
          <w:szCs w:val="24"/>
        </w:rPr>
        <w:t xml:space="preserve"> C</w:t>
      </w:r>
      <w:r w:rsidRPr="008E4458">
        <w:rPr>
          <w:rFonts w:ascii="Times New Roman" w:hAnsi="Times New Roman"/>
          <w:b/>
          <w:sz w:val="24"/>
          <w:szCs w:val="24"/>
        </w:rPr>
        <w:t>Ô</w:t>
      </w:r>
      <w:r>
        <w:rPr>
          <w:rFonts w:ascii="Times New Roman" w:hAnsi="Times New Roman"/>
          <w:b/>
          <w:sz w:val="24"/>
          <w:szCs w:val="24"/>
        </w:rPr>
        <w:t>NG TY</w:t>
      </w:r>
    </w:p>
    <w:p w:rsidR="00A139C5" w:rsidRPr="00270043" w:rsidRDefault="00A139C5" w:rsidP="00A139C5">
      <w:pPr>
        <w:jc w:val="both"/>
        <w:rPr>
          <w:bCs/>
        </w:rPr>
      </w:pPr>
    </w:p>
    <w:p w:rsidR="00A139C5" w:rsidRPr="00270043" w:rsidRDefault="00A139C5" w:rsidP="00A139C5">
      <w:pPr>
        <w:ind w:left="709"/>
        <w:jc w:val="both"/>
        <w:rPr>
          <w:sz w:val="20"/>
        </w:rPr>
      </w:pPr>
    </w:p>
    <w:p w:rsidR="00A139C5" w:rsidRPr="00270043" w:rsidRDefault="00A139C5" w:rsidP="00A139C5">
      <w:pPr>
        <w:jc w:val="both"/>
        <w:rPr>
          <w:bCs/>
          <w:sz w:val="20"/>
        </w:rPr>
      </w:pPr>
    </w:p>
    <w:p w:rsidR="00A139C5" w:rsidRPr="00270043" w:rsidRDefault="00A139C5" w:rsidP="00A139C5">
      <w:pPr>
        <w:jc w:val="both"/>
        <w:rPr>
          <w:bCs/>
          <w:sz w:val="20"/>
        </w:rPr>
      </w:pPr>
    </w:p>
    <w:p w:rsidR="00A139C5" w:rsidRPr="00270043" w:rsidRDefault="00A139C5" w:rsidP="00A139C5">
      <w:pPr>
        <w:jc w:val="both"/>
        <w:rPr>
          <w:bCs/>
          <w:sz w:val="12"/>
        </w:rPr>
      </w:pPr>
    </w:p>
    <w:p w:rsidR="00A139C5" w:rsidRPr="00270043" w:rsidRDefault="00A139C5" w:rsidP="00A139C5">
      <w:pPr>
        <w:jc w:val="both"/>
        <w:rPr>
          <w:bCs/>
          <w:sz w:val="14"/>
        </w:rPr>
      </w:pPr>
    </w:p>
    <w:p w:rsidR="00A139C5" w:rsidRPr="00270043" w:rsidRDefault="00A139C5" w:rsidP="00A139C5">
      <w:pPr>
        <w:jc w:val="both"/>
        <w:rPr>
          <w:bCs/>
          <w:sz w:val="14"/>
        </w:rPr>
      </w:pPr>
    </w:p>
    <w:p w:rsidR="00A139C5" w:rsidRPr="00270043" w:rsidRDefault="00A139C5" w:rsidP="00A139C5">
      <w:pPr>
        <w:jc w:val="both"/>
        <w:rPr>
          <w:bCs/>
          <w:sz w:val="14"/>
        </w:rPr>
      </w:pPr>
    </w:p>
    <w:p w:rsidR="00A139C5" w:rsidRPr="00270043" w:rsidRDefault="00A139C5" w:rsidP="00A139C5">
      <w:pPr>
        <w:jc w:val="both"/>
        <w:rPr>
          <w:bCs/>
          <w:sz w:val="14"/>
        </w:rPr>
      </w:pPr>
    </w:p>
    <w:p w:rsidR="00A139C5" w:rsidRPr="00270043" w:rsidRDefault="00A139C5" w:rsidP="00A139C5">
      <w:pPr>
        <w:jc w:val="both"/>
        <w:rPr>
          <w:bCs/>
          <w:sz w:val="20"/>
        </w:rPr>
      </w:pPr>
    </w:p>
    <w:p w:rsidR="00A139C5" w:rsidRPr="00270043" w:rsidRDefault="00A139C5" w:rsidP="00A139C5">
      <w:pPr>
        <w:jc w:val="both"/>
        <w:rPr>
          <w:bCs/>
          <w:sz w:val="20"/>
        </w:rPr>
      </w:pPr>
    </w:p>
    <w:p w:rsidR="00A139C5" w:rsidRPr="00270043" w:rsidRDefault="00A139C5" w:rsidP="00A139C5">
      <w:pPr>
        <w:pStyle w:val="BlockText"/>
        <w:ind w:left="0"/>
        <w:rPr>
          <w:rFonts w:ascii="Times New Roman" w:hAnsi="Times New Roman"/>
          <w:lang w:val="es-MX"/>
        </w:rPr>
      </w:pPr>
    </w:p>
    <w:p w:rsidR="00A139C5" w:rsidRPr="00270043" w:rsidRDefault="00A139C5" w:rsidP="00A139C5">
      <w:pPr>
        <w:spacing w:line="360" w:lineRule="exact"/>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ind w:right="953"/>
      </w:pPr>
    </w:p>
    <w:p w:rsidR="00A139C5" w:rsidRPr="00270043" w:rsidRDefault="00A139C5" w:rsidP="00A139C5">
      <w:pPr>
        <w:keepNext/>
        <w:jc w:val="center"/>
        <w:outlineLvl w:val="1"/>
        <w:rPr>
          <w:b/>
        </w:rPr>
      </w:pPr>
    </w:p>
    <w:p w:rsidR="00A139C5" w:rsidRPr="00270043" w:rsidRDefault="00A139C5" w:rsidP="00A139C5">
      <w:pPr>
        <w:keepNext/>
        <w:jc w:val="center"/>
        <w:outlineLvl w:val="1"/>
        <w:rPr>
          <w:b/>
        </w:rPr>
      </w:pPr>
    </w:p>
    <w:p w:rsidR="00A139C5" w:rsidRPr="00270043" w:rsidRDefault="00A139C5" w:rsidP="00A139C5">
      <w:pPr>
        <w:keepNext/>
        <w:jc w:val="center"/>
        <w:outlineLvl w:val="1"/>
        <w:rPr>
          <w:b/>
        </w:rPr>
      </w:pPr>
    </w:p>
    <w:p w:rsidR="00A139C5" w:rsidRDefault="00A139C5" w:rsidP="00A139C5">
      <w:pPr>
        <w:keepNext/>
        <w:jc w:val="center"/>
        <w:outlineLvl w:val="1"/>
        <w:rPr>
          <w:lang w:val="es-MX"/>
        </w:rPr>
      </w:pPr>
    </w:p>
    <w:p w:rsidR="002114D3" w:rsidRDefault="002114D3"/>
    <w:sectPr w:rsidR="002114D3" w:rsidSect="0098359E">
      <w:headerReference w:type="even" r:id="rId54"/>
      <w:headerReference w:type="default" r:id="rId55"/>
      <w:footerReference w:type="even" r:id="rId56"/>
      <w:footerReference w:type="default" r:id="rId57"/>
      <w:headerReference w:type="first" r:id="rId58"/>
      <w:footerReference w:type="first" r:id="rId59"/>
      <w:pgSz w:w="11909" w:h="16840" w:code="9"/>
      <w:pgMar w:top="1701" w:right="994" w:bottom="1560" w:left="1871" w:header="720" w:footer="493"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Dang Chi Dung (Closed)" w:date="2015-04-15T14:45:00Z" w:initials="DCD (C)">
    <w:p w:rsidR="00A139C5" w:rsidRDefault="00A139C5" w:rsidP="00A139C5">
      <w:pPr>
        <w:pStyle w:val="CommentText"/>
      </w:pPr>
      <w:r>
        <w:fldChar w:fldCharType="begin"/>
      </w:r>
      <w:r>
        <w:instrText>PAGE \# "'Page: '#'</w:instrText>
      </w:r>
      <w:r>
        <w:br/>
        <w:instrText>'"</w:instrText>
      </w:r>
      <w:r>
        <w:fldChar w:fldCharType="end"/>
      </w:r>
      <w:r>
        <w:rPr>
          <w:rStyle w:val="CommentReference"/>
        </w:rPr>
        <w:annotationRef/>
      </w:r>
      <w:r>
        <w:t>Check lại, cần trừ đi những TS đã thanh lý</w:t>
      </w:r>
    </w:p>
    <w:p w:rsidR="00A139C5" w:rsidRDefault="00A139C5" w:rsidP="00A139C5">
      <w:pPr>
        <w:pStyle w:val="CommentText"/>
      </w:pPr>
      <w:r>
        <w:t>PQH: Số này ko bao gồm ts đã thanh lý anh ạ</w:t>
      </w:r>
    </w:p>
  </w:comment>
  <w:comment w:id="9" w:author="Dang Chi Dung (Closed)" w:date="2015-04-15T14:45:00Z" w:initials="DCD (C)">
    <w:p w:rsidR="00A139C5" w:rsidRDefault="00A139C5" w:rsidP="00A139C5">
      <w:pPr>
        <w:pStyle w:val="CommentText"/>
      </w:pPr>
      <w:r>
        <w:fldChar w:fldCharType="begin"/>
      </w:r>
      <w:r>
        <w:instrText>PAGE \# "'Page: '#'</w:instrText>
      </w:r>
      <w:r>
        <w:br/>
        <w:instrText>'"</w:instrText>
      </w:r>
      <w:r>
        <w:fldChar w:fldCharType="end"/>
      </w:r>
      <w:r>
        <w:rPr>
          <w:rStyle w:val="CommentReference"/>
        </w:rPr>
        <w:annotationRef/>
      </w:r>
      <w:r>
        <w:t>2 khoản này có đối chiếu được với nhóm kiểm toán OGC và PVC của mình ko?</w:t>
      </w:r>
    </w:p>
    <w:p w:rsidR="00A139C5" w:rsidRDefault="00A139C5" w:rsidP="00A139C5">
      <w:pPr>
        <w:pStyle w:val="CommentText"/>
      </w:pPr>
      <w:r>
        <w:t>PQH: Khoan PVC khop a</w:t>
      </w:r>
    </w:p>
    <w:p w:rsidR="00A139C5" w:rsidRDefault="00A139C5" w:rsidP="00A139C5">
      <w:pPr>
        <w:pStyle w:val="CommentText"/>
      </w:pPr>
      <w:r>
        <w:t>Khoan OGC dang doi chieu lai voi nhóm OGC nhưng mình cũng đã test toàn bộ chứng từ họ chuyển rồi ạ</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CC5" w:rsidRDefault="00483CC5" w:rsidP="00A139C5">
      <w:r>
        <w:separator/>
      </w:r>
    </w:p>
  </w:endnote>
  <w:endnote w:type="continuationSeparator" w:id="1">
    <w:p w:rsidR="00483CC5" w:rsidRDefault="00483CC5" w:rsidP="00A13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Song">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altName w:val="Plantagenet Cherokee"/>
    <w:charset w:val="00"/>
    <w:family w:val="roman"/>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I-Times">
    <w:altName w:val="Times New Roman"/>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75985"/>
      <w:docPartObj>
        <w:docPartGallery w:val="Page Numbers (Bottom of Page)"/>
        <w:docPartUnique/>
      </w:docPartObj>
    </w:sdtPr>
    <w:sdtEndPr>
      <w:rPr>
        <w:noProof/>
        <w:sz w:val="22"/>
        <w:szCs w:val="22"/>
      </w:rPr>
    </w:sdtEndPr>
    <w:sdtContent>
      <w:p w:rsidR="00041271" w:rsidRPr="00443FD5" w:rsidRDefault="00483CC5">
        <w:pPr>
          <w:pStyle w:val="Footer"/>
          <w:jc w:val="center"/>
          <w:rPr>
            <w:sz w:val="22"/>
            <w:szCs w:val="22"/>
          </w:rPr>
        </w:pPr>
        <w:r w:rsidRPr="005667E1">
          <w:rPr>
            <w:sz w:val="22"/>
            <w:szCs w:val="22"/>
          </w:rPr>
          <w:fldChar w:fldCharType="begin"/>
        </w:r>
        <w:r w:rsidRPr="005667E1">
          <w:rPr>
            <w:sz w:val="22"/>
            <w:szCs w:val="22"/>
          </w:rPr>
          <w:instrText xml:space="preserve"> PAGE   \* MERGEFORMAT </w:instrText>
        </w:r>
        <w:r w:rsidRPr="005667E1">
          <w:rPr>
            <w:sz w:val="22"/>
            <w:szCs w:val="22"/>
          </w:rPr>
          <w:fldChar w:fldCharType="separate"/>
        </w:r>
        <w:r w:rsidR="00A139C5">
          <w:rPr>
            <w:noProof/>
            <w:sz w:val="22"/>
            <w:szCs w:val="22"/>
          </w:rPr>
          <w:t>1</w:t>
        </w:r>
        <w:r w:rsidRPr="005667E1">
          <w:rPr>
            <w:noProof/>
            <w:sz w:val="22"/>
            <w:szCs w:val="22"/>
          </w:rPr>
          <w:fldChar w:fldCharType="end"/>
        </w:r>
      </w:p>
    </w:sdtContent>
  </w:sdt>
  <w:p w:rsidR="00041271" w:rsidRPr="00A74F21" w:rsidRDefault="00483CC5" w:rsidP="009728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336963"/>
      <w:docPartObj>
        <w:docPartGallery w:val="Page Numbers (Bottom of Page)"/>
        <w:docPartUnique/>
      </w:docPartObj>
    </w:sdtPr>
    <w:sdtEndPr>
      <w:rPr>
        <w:noProof/>
        <w:sz w:val="24"/>
        <w:szCs w:val="24"/>
      </w:rPr>
    </w:sdtEndPr>
    <w:sdtContent>
      <w:p w:rsidR="00AD6C02" w:rsidRPr="008E4458"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42</w:t>
        </w:r>
        <w:r w:rsidRPr="005667E1">
          <w:rPr>
            <w:noProof/>
            <w:sz w:val="24"/>
            <w:szCs w:val="24"/>
          </w:rPr>
          <w:fldChar w:fldCharType="end"/>
        </w:r>
      </w:p>
    </w:sdtContent>
  </w:sdt>
  <w:p w:rsidR="00000000" w:rsidRDefault="00483C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022678"/>
      <w:docPartObj>
        <w:docPartGallery w:val="Page Numbers (Bottom of Page)"/>
        <w:docPartUnique/>
      </w:docPartObj>
    </w:sdtPr>
    <w:sdtEndPr>
      <w:rPr>
        <w:noProof/>
        <w:sz w:val="24"/>
        <w:szCs w:val="24"/>
      </w:rPr>
    </w:sdtEndPr>
    <w:sdtContent>
      <w:p w:rsidR="00041271" w:rsidRPr="00041271"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39</w:t>
        </w:r>
        <w:r w:rsidRPr="005667E1">
          <w:rPr>
            <w:noProof/>
            <w:sz w:val="24"/>
            <w:szCs w:val="24"/>
          </w:rPr>
          <w:fldChar w:fldCharType="end"/>
        </w:r>
      </w:p>
    </w:sdtContent>
  </w:sdt>
  <w:p w:rsidR="00000000" w:rsidRDefault="00483CC5">
    <w:pPr>
      <w:pStyle w:val="Footer"/>
      <w:jc w:val="cente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35713"/>
      <w:docPartObj>
        <w:docPartGallery w:val="Page Numbers (Bottom of Page)"/>
        <w:docPartUnique/>
      </w:docPartObj>
    </w:sdtPr>
    <w:sdtEndPr>
      <w:rPr>
        <w:noProof/>
        <w:sz w:val="24"/>
        <w:szCs w:val="24"/>
      </w:rPr>
    </w:sdtEndPr>
    <w:sdtContent>
      <w:p w:rsidR="00AD6C02" w:rsidRPr="008E4458"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46</w:t>
        </w:r>
        <w:r w:rsidRPr="005667E1">
          <w:rPr>
            <w:noProof/>
            <w:sz w:val="24"/>
            <w:szCs w:val="24"/>
          </w:rPr>
          <w:fldChar w:fldCharType="end"/>
        </w:r>
      </w:p>
    </w:sdtContent>
  </w:sdt>
  <w:p w:rsidR="00041271" w:rsidRDefault="00483CC5" w:rsidP="00972877">
    <w:pPr>
      <w:pStyle w:val="Footer"/>
      <w:tabs>
        <w:tab w:val="left" w:pos="8885"/>
      </w:tabs>
      <w:ind w:right="65"/>
      <w:jc w:val="center"/>
      <w:rPr>
        <w:rFonts w:ascii=".VnTime" w:hAnsi=".VnTime"/>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537566"/>
      <w:docPartObj>
        <w:docPartGallery w:val="Page Numbers (Bottom of Page)"/>
        <w:docPartUnique/>
      </w:docPartObj>
    </w:sdtPr>
    <w:sdtEndPr>
      <w:rPr>
        <w:noProof/>
        <w:sz w:val="24"/>
        <w:szCs w:val="24"/>
      </w:rPr>
    </w:sdtEndPr>
    <w:sdtContent>
      <w:p w:rsidR="00887E1C" w:rsidRPr="008E4458"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49</w:t>
        </w:r>
        <w:r w:rsidRPr="005667E1">
          <w:rPr>
            <w:noProof/>
            <w:sz w:val="24"/>
            <w:szCs w:val="24"/>
          </w:rPr>
          <w:fldChar w:fldCharType="end"/>
        </w:r>
      </w:p>
    </w:sdtContent>
  </w:sdt>
  <w:p w:rsidR="00041271" w:rsidRDefault="00483CC5" w:rsidP="00972877">
    <w:pPr>
      <w:pStyle w:val="Footer"/>
      <w:ind w:right="360"/>
      <w:jc w:val="center"/>
      <w:rPr>
        <w:rFonts w:ascii=".VnTime" w:hAnsi=".VnTime"/>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14110"/>
      <w:docPartObj>
        <w:docPartGallery w:val="Page Numbers (Bottom of Page)"/>
        <w:docPartUnique/>
      </w:docPartObj>
    </w:sdtPr>
    <w:sdtEndPr>
      <w:rPr>
        <w:noProof/>
        <w:sz w:val="24"/>
        <w:szCs w:val="24"/>
      </w:rPr>
    </w:sdtEndPr>
    <w:sdtContent>
      <w:p w:rsidR="00AD6C02" w:rsidRPr="008E4458"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47</w:t>
        </w:r>
        <w:r w:rsidRPr="005667E1">
          <w:rPr>
            <w:noProof/>
            <w:sz w:val="24"/>
            <w:szCs w:val="24"/>
          </w:rPr>
          <w:fldChar w:fldCharType="end"/>
        </w:r>
      </w:p>
    </w:sdtContent>
  </w:sdt>
  <w:p w:rsidR="00041271" w:rsidRPr="00B53E74" w:rsidRDefault="00483CC5" w:rsidP="0097287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Default="00483CC5" w:rsidP="00C864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271" w:rsidRDefault="00483CC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1C" w:rsidRPr="008E4458" w:rsidRDefault="00483CC5">
    <w:pPr>
      <w:pStyle w:val="Footer"/>
      <w:jc w:val="center"/>
      <w:rPr>
        <w:sz w:val="24"/>
        <w:szCs w:val="24"/>
      </w:rPr>
    </w:pPr>
    <w:r w:rsidRPr="005667E1">
      <w:rPr>
        <w:sz w:val="24"/>
        <w:szCs w:val="24"/>
      </w:rPr>
      <w:fldChar w:fldCharType="begin"/>
    </w:r>
    <w:r w:rsidRPr="005667E1">
      <w:rPr>
        <w:sz w:val="24"/>
        <w:szCs w:val="24"/>
      </w:rPr>
      <w:instrText xml:space="preserve"> PAGE   \* MERGEFORMAT </w:instrText>
    </w:r>
    <w:r w:rsidRPr="005667E1">
      <w:rPr>
        <w:sz w:val="24"/>
        <w:szCs w:val="24"/>
      </w:rPr>
      <w:fldChar w:fldCharType="separate"/>
    </w:r>
    <w:r w:rsidR="00A139C5">
      <w:rPr>
        <w:noProof/>
        <w:sz w:val="24"/>
        <w:szCs w:val="24"/>
      </w:rPr>
      <w:t>152</w:t>
    </w:r>
    <w:r w:rsidRPr="005667E1">
      <w:rPr>
        <w:noProof/>
        <w:sz w:val="24"/>
        <w:szCs w:val="24"/>
      </w:rPr>
      <w:fldChar w:fldCharType="end"/>
    </w:r>
    <w:r>
      <w:rPr>
        <w:noProof/>
        <w:sz w:val="24"/>
        <w:szCs w:val="24"/>
      </w:rPr>
    </w:r>
  </w:p>
  <w:p w:rsidR="00041271" w:rsidRDefault="00483CC5" w:rsidP="00DE214D">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61719C" w:rsidRDefault="00483CC5">
    <w:pPr>
      <w:pStyle w:val="Footer"/>
      <w:jc w:val="center"/>
      <w:rPr>
        <w:sz w:val="24"/>
      </w:rPr>
    </w:pPr>
    <w:r w:rsidRPr="0061719C">
      <w:rPr>
        <w:sz w:val="24"/>
      </w:rPr>
      <w:fldChar w:fldCharType="begin"/>
    </w:r>
    <w:r w:rsidRPr="0061719C">
      <w:rPr>
        <w:sz w:val="24"/>
      </w:rPr>
      <w:instrText xml:space="preserve"> PAGE   \* MERGEFORMAT </w:instrText>
    </w:r>
    <w:r w:rsidRPr="0061719C">
      <w:rPr>
        <w:sz w:val="24"/>
      </w:rPr>
      <w:fldChar w:fldCharType="separate"/>
    </w:r>
    <w:r>
      <w:rPr>
        <w:noProof/>
        <w:sz w:val="24"/>
      </w:rPr>
      <w:t>74</w:t>
    </w:r>
    <w:r w:rsidRPr="0061719C">
      <w:rPr>
        <w:sz w:val="24"/>
      </w:rPr>
      <w:fldChar w:fldCharType="end"/>
    </w:r>
  </w:p>
  <w:p w:rsidR="00041271" w:rsidRDefault="00483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CC5" w:rsidRDefault="00483CC5" w:rsidP="00A139C5">
      <w:r>
        <w:separator/>
      </w:r>
    </w:p>
  </w:footnote>
  <w:footnote w:type="continuationSeparator" w:id="1">
    <w:p w:rsidR="00483CC5" w:rsidRDefault="00483CC5" w:rsidP="00A1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B14677" w:rsidRDefault="00483CC5" w:rsidP="00972877">
    <w:pPr>
      <w:tabs>
        <w:tab w:val="right" w:pos="8910"/>
      </w:tabs>
      <w:ind w:right="4"/>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Default="00483CC5">
    <w:pPr>
      <w:pStyle w:val="Header"/>
      <w:rPr>
        <w:noProof/>
      </w:rPr>
    </w:pPr>
  </w:p>
  <w:p w:rsidR="00041271" w:rsidRPr="005D13B8" w:rsidRDefault="00483CC5" w:rsidP="00DE214D">
    <w:pPr>
      <w:tabs>
        <w:tab w:val="right" w:pos="8910"/>
      </w:tabs>
      <w:ind w:right="4"/>
      <w:rPr>
        <w:sz w:val="18"/>
        <w:szCs w:val="21"/>
      </w:rPr>
    </w:pPr>
    <w:r w:rsidRPr="005D13B8">
      <w:rPr>
        <w:b/>
        <w:sz w:val="18"/>
        <w:szCs w:val="21"/>
      </w:rPr>
      <w:t>CÔNG TY CỔ PHẦN KINH DOANH DỊCH VỤ CAO CẤP DẦU KHÍ VIỆT NAM</w:t>
    </w:r>
    <w:r w:rsidRPr="005D13B8">
      <w:rPr>
        <w:sz w:val="18"/>
        <w:szCs w:val="21"/>
      </w:rPr>
      <w:tab/>
    </w:r>
    <w:r w:rsidRPr="00B25B43">
      <w:rPr>
        <w:b/>
        <w:i/>
        <w:sz w:val="18"/>
        <w:szCs w:val="21"/>
      </w:rPr>
      <w:t>Báo cáo thường niên 201</w:t>
    </w:r>
    <w:r>
      <w:rPr>
        <w:b/>
        <w:i/>
        <w:sz w:val="18"/>
        <w:szCs w:val="21"/>
      </w:rPr>
      <w:t>4</w:t>
    </w:r>
  </w:p>
  <w:p w:rsidR="00041271" w:rsidRPr="003A73CB" w:rsidRDefault="00483CC5" w:rsidP="00DE214D">
    <w:pPr>
      <w:pBdr>
        <w:bottom w:val="single" w:sz="4" w:space="1" w:color="auto"/>
      </w:pBdr>
      <w:tabs>
        <w:tab w:val="right" w:pos="8910"/>
        <w:tab w:val="right" w:pos="14670"/>
      </w:tabs>
      <w:ind w:right="18"/>
      <w:rPr>
        <w:sz w:val="8"/>
        <w:szCs w:val="21"/>
      </w:rPr>
    </w:pPr>
    <w:r>
      <w:rPr>
        <w:sz w:val="20"/>
      </w:rPr>
      <w:t>1</w:t>
    </w:r>
    <w:r>
      <w:rPr>
        <w:sz w:val="20"/>
      </w:rPr>
      <w:t>9</w:t>
    </w:r>
    <w:r>
      <w:rPr>
        <w:sz w:val="20"/>
      </w:rPr>
      <w:t xml:space="preserve"> Nguyễn </w:t>
    </w:r>
    <w:r>
      <w:rPr>
        <w:sz w:val="20"/>
      </w:rPr>
      <w:t>Tr</w:t>
    </w:r>
    <w:r w:rsidRPr="0013504B">
      <w:rPr>
        <w:sz w:val="20"/>
      </w:rPr>
      <w:t>ãi</w:t>
    </w:r>
    <w:r>
      <w:rPr>
        <w:sz w:val="20"/>
      </w:rPr>
      <w:t>, Kh</w:t>
    </w:r>
    <w:r w:rsidRPr="0013504B">
      <w:rPr>
        <w:sz w:val="20"/>
      </w:rPr>
      <w:t>ươ</w:t>
    </w:r>
    <w:r>
      <w:rPr>
        <w:sz w:val="20"/>
      </w:rPr>
      <w:t>ng Trung, Thanh Xu</w:t>
    </w:r>
    <w:r w:rsidRPr="0013504B">
      <w:rPr>
        <w:sz w:val="20"/>
      </w:rPr>
      <w:t>â</w:t>
    </w:r>
    <w:r>
      <w:rPr>
        <w:sz w:val="20"/>
      </w:rPr>
      <w:t>n</w:t>
    </w:r>
    <w:r>
      <w:rPr>
        <w:sz w:val="20"/>
      </w:rPr>
      <w:t>, Hà Nội.</w:t>
    </w:r>
    <w:r>
      <w:rPr>
        <w:b/>
        <w:sz w:val="20"/>
        <w:szCs w:val="21"/>
      </w:rPr>
      <w:tab/>
    </w:r>
  </w:p>
  <w:p w:rsidR="00041271" w:rsidRPr="00E64B79" w:rsidRDefault="00483CC5" w:rsidP="00DE214D">
    <w:pPr>
      <w:rPr>
        <w:sz w:val="14"/>
      </w:rPr>
    </w:pPr>
  </w:p>
  <w:p w:rsidR="00041271" w:rsidRPr="00613614" w:rsidRDefault="00483CC5">
    <w:pPr>
      <w:pStyle w:val="Header"/>
      <w:rPr>
        <w:sz w:val="12"/>
        <w:szCs w:val="1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Default="00483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4D21DE" w:rsidRDefault="00483CC5" w:rsidP="00972877">
    <w:pPr>
      <w:tabs>
        <w:tab w:val="right" w:pos="8910"/>
      </w:tabs>
      <w:rPr>
        <w:b/>
        <w:sz w:val="20"/>
      </w:rPr>
    </w:pPr>
    <w:r>
      <w:rPr>
        <w:b/>
        <w:sz w:val="20"/>
        <w:szCs w:val="21"/>
      </w:rPr>
      <w:t>C</w:t>
    </w:r>
    <w:r w:rsidRPr="005008FA">
      <w:rPr>
        <w:b/>
        <w:sz w:val="20"/>
        <w:szCs w:val="21"/>
      </w:rPr>
      <w:t>ÔNG TY CỔ PHẦN KINH DOANH DỊCH VỤ CAO CẤP DẦU KHÍ VIỆT NAM</w:t>
    </w:r>
    <w:r w:rsidRPr="004D21DE">
      <w:rPr>
        <w:b/>
        <w:sz w:val="20"/>
      </w:rPr>
      <w:tab/>
    </w:r>
  </w:p>
  <w:p w:rsidR="00041271" w:rsidRDefault="00483CC5" w:rsidP="00972877">
    <w:pPr>
      <w:tabs>
        <w:tab w:val="right" w:pos="8910"/>
      </w:tabs>
      <w:ind w:right="4"/>
      <w:rPr>
        <w:sz w:val="20"/>
      </w:rPr>
    </w:pPr>
    <w:r w:rsidRPr="001F5D7C">
      <w:rPr>
        <w:color w:val="000000"/>
        <w:sz w:val="20"/>
      </w:rPr>
      <w:t>Toà nhà Fafilm, số 19 Nguyễn Trãi, Quận Thanh Xuân</w:t>
    </w:r>
  </w:p>
  <w:p w:rsidR="00041271" w:rsidRPr="00B53E74" w:rsidRDefault="00483CC5" w:rsidP="00972877">
    <w:pPr>
      <w:tabs>
        <w:tab w:val="right" w:pos="8910"/>
      </w:tabs>
      <w:ind w:right="4"/>
      <w:rPr>
        <w:sz w:val="20"/>
      </w:rPr>
    </w:pPr>
    <w:r>
      <w:rPr>
        <w:sz w:val="20"/>
      </w:rPr>
      <w:t>Hà Nội, CHXHCN Việt Nam</w:t>
    </w:r>
  </w:p>
  <w:p w:rsidR="00041271" w:rsidRDefault="00483CC5">
    <w:pPr>
      <w:pStyle w:val="Header"/>
    </w:pPr>
    <w:r>
      <w:rPr>
        <w:noProof/>
      </w:rPr>
      <w:pict>
        <v:line id="Straight Connector 185" o:spid="_x0000_s2049" style="position:absolute;z-index:251660288;visibility:visible" from="-.5pt,1.15pt" to="4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etHw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Default="00483C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225A01" w:rsidRDefault="00483CC5" w:rsidP="009728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5D13B8" w:rsidRDefault="00483CC5" w:rsidP="00972877">
    <w:pPr>
      <w:tabs>
        <w:tab w:val="right" w:pos="8910"/>
      </w:tabs>
      <w:ind w:right="4"/>
      <w:rPr>
        <w:sz w:val="18"/>
        <w:szCs w:val="21"/>
      </w:rPr>
    </w:pPr>
    <w:r w:rsidRPr="005D13B8">
      <w:rPr>
        <w:b/>
        <w:sz w:val="18"/>
        <w:szCs w:val="21"/>
      </w:rPr>
      <w:t>CÔNG TY CỔ PHẦN KINH DOANH DỊCH VỤ CAO CẤP DẦU KHÍ VIỆT NAM</w:t>
    </w:r>
    <w:r w:rsidRPr="005D13B8">
      <w:rPr>
        <w:sz w:val="18"/>
        <w:szCs w:val="21"/>
      </w:rPr>
      <w:tab/>
    </w:r>
    <w:r w:rsidRPr="005D13B8">
      <w:rPr>
        <w:b/>
        <w:sz w:val="18"/>
        <w:szCs w:val="21"/>
      </w:rPr>
      <w:t>BÁO CÁO TÀI CHÍNH</w:t>
    </w:r>
  </w:p>
  <w:p w:rsidR="00041271" w:rsidRDefault="00483CC5" w:rsidP="00972877">
    <w:pPr>
      <w:pBdr>
        <w:bottom w:val="single" w:sz="4" w:space="1" w:color="auto"/>
      </w:pBdr>
      <w:tabs>
        <w:tab w:val="right" w:pos="8910"/>
        <w:tab w:val="right" w:pos="14670"/>
      </w:tabs>
      <w:ind w:right="18"/>
      <w:rPr>
        <w:sz w:val="20"/>
        <w:szCs w:val="21"/>
      </w:rPr>
    </w:pPr>
    <w:r w:rsidRPr="001F5D7C">
      <w:rPr>
        <w:color w:val="000000"/>
        <w:sz w:val="20"/>
      </w:rPr>
      <w:t>Toà nhà Fafilm, số 19 Nguyễn Trãi, Quận Thanh Xuân</w:t>
    </w:r>
    <w:r>
      <w:rPr>
        <w:b/>
        <w:sz w:val="20"/>
        <w:szCs w:val="21"/>
      </w:rPr>
      <w:tab/>
    </w:r>
    <w:r w:rsidRPr="00BE0749">
      <w:rPr>
        <w:sz w:val="20"/>
        <w:szCs w:val="21"/>
      </w:rPr>
      <w:t>Cho</w:t>
    </w:r>
    <w:r>
      <w:rPr>
        <w:sz w:val="20"/>
        <w:szCs w:val="21"/>
      </w:rPr>
      <w:t xml:space="preserve"> năm tài chính kết thúc ngày</w:t>
    </w:r>
  </w:p>
  <w:p w:rsidR="00041271" w:rsidRDefault="00483CC5" w:rsidP="00972877">
    <w:pPr>
      <w:pBdr>
        <w:bottom w:val="single" w:sz="4" w:space="1" w:color="auto"/>
      </w:pBdr>
      <w:tabs>
        <w:tab w:val="right" w:pos="8910"/>
        <w:tab w:val="right" w:pos="14670"/>
      </w:tabs>
      <w:ind w:right="18"/>
      <w:rPr>
        <w:sz w:val="20"/>
        <w:szCs w:val="21"/>
      </w:rPr>
    </w:pPr>
    <w:r w:rsidRPr="008E2630">
      <w:rPr>
        <w:sz w:val="20"/>
      </w:rPr>
      <w:t>Hà Nội, CHXHCN Việt Nam</w:t>
    </w:r>
    <w:r>
      <w:rPr>
        <w:sz w:val="20"/>
      </w:rPr>
      <w:tab/>
      <w:t xml:space="preserve">31 </w:t>
    </w:r>
    <w:r>
      <w:rPr>
        <w:sz w:val="20"/>
      </w:rPr>
      <w:t>tháng 12 năm 2014</w:t>
    </w:r>
  </w:p>
  <w:p w:rsidR="00041271" w:rsidRPr="00B53E74" w:rsidRDefault="00483CC5" w:rsidP="00972877">
    <w:pPr>
      <w:tabs>
        <w:tab w:val="center" w:pos="4320"/>
        <w:tab w:val="right" w:pos="8910"/>
        <w:tab w:val="right" w:pos="14670"/>
      </w:tabs>
      <w:ind w:right="18"/>
      <w:rPr>
        <w:sz w:val="20"/>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5D13B8" w:rsidRDefault="00483CC5" w:rsidP="00972877">
    <w:pPr>
      <w:tabs>
        <w:tab w:val="right" w:pos="8910"/>
      </w:tabs>
      <w:ind w:right="4"/>
      <w:rPr>
        <w:sz w:val="18"/>
        <w:szCs w:val="21"/>
      </w:rPr>
    </w:pPr>
    <w:r w:rsidRPr="005D13B8">
      <w:rPr>
        <w:b/>
        <w:sz w:val="18"/>
        <w:szCs w:val="21"/>
      </w:rPr>
      <w:t>CÔNG TY CỔ PHẦN KINH DOANH DỊCH VỤ CAO CẤP DẦU KHÍ VIỆT NAM</w:t>
    </w:r>
    <w:r w:rsidRPr="005D13B8">
      <w:rPr>
        <w:sz w:val="18"/>
        <w:szCs w:val="21"/>
      </w:rPr>
      <w:tab/>
    </w:r>
    <w:r w:rsidRPr="005D13B8">
      <w:rPr>
        <w:b/>
        <w:sz w:val="18"/>
        <w:szCs w:val="21"/>
      </w:rPr>
      <w:t>BÁO CÁO TÀI CHÍNH</w:t>
    </w:r>
  </w:p>
  <w:p w:rsidR="00041271" w:rsidRDefault="00483CC5" w:rsidP="00972877">
    <w:pPr>
      <w:tabs>
        <w:tab w:val="right" w:pos="8910"/>
        <w:tab w:val="right" w:pos="14670"/>
      </w:tabs>
      <w:ind w:right="18"/>
      <w:rPr>
        <w:sz w:val="20"/>
        <w:szCs w:val="21"/>
      </w:rPr>
    </w:pPr>
    <w:r w:rsidRPr="001F5D7C">
      <w:rPr>
        <w:color w:val="000000"/>
        <w:sz w:val="20"/>
      </w:rPr>
      <w:t>Toà nhà Fafilm, số 19 Nguyễn Trãi, Quận Thanh Xuân</w:t>
    </w:r>
    <w:r>
      <w:rPr>
        <w:b/>
        <w:sz w:val="20"/>
        <w:szCs w:val="21"/>
      </w:rPr>
      <w:tab/>
    </w:r>
    <w:r w:rsidRPr="00BE0749">
      <w:rPr>
        <w:sz w:val="20"/>
        <w:szCs w:val="21"/>
      </w:rPr>
      <w:t>Cho</w:t>
    </w:r>
    <w:r>
      <w:rPr>
        <w:sz w:val="20"/>
        <w:szCs w:val="21"/>
      </w:rPr>
      <w:t xml:space="preserve"> năm tài chính kết thúc ngày</w:t>
    </w:r>
  </w:p>
  <w:p w:rsidR="00041271" w:rsidRPr="006310AE" w:rsidRDefault="00483CC5" w:rsidP="00972877">
    <w:pPr>
      <w:pBdr>
        <w:bottom w:val="single" w:sz="4" w:space="1" w:color="auto"/>
      </w:pBdr>
      <w:tabs>
        <w:tab w:val="right" w:pos="8910"/>
      </w:tabs>
      <w:rPr>
        <w:sz w:val="20"/>
      </w:rPr>
    </w:pPr>
    <w:r>
      <w:rPr>
        <w:sz w:val="20"/>
      </w:rPr>
      <w:t>Hà Nội, CHXHCN Việt Nam</w:t>
    </w:r>
    <w:r>
      <w:rPr>
        <w:sz w:val="20"/>
      </w:rPr>
      <w:tab/>
      <w:t>31 tháng 12 năm 2014</w:t>
    </w:r>
    <w:r w:rsidRPr="006310AE">
      <w:rPr>
        <w:sz w:val="20"/>
        <w:szCs w:val="21"/>
      </w:rPr>
      <w:tab/>
    </w:r>
    <w:r w:rsidRPr="006310AE">
      <w:rPr>
        <w:sz w:val="20"/>
        <w:szCs w:val="21"/>
      </w:rPr>
      <w:tab/>
    </w:r>
  </w:p>
  <w:p w:rsidR="00041271" w:rsidRPr="003A73CB" w:rsidRDefault="00483CC5" w:rsidP="00972877">
    <w:pPr>
      <w:tabs>
        <w:tab w:val="center" w:pos="4320"/>
        <w:tab w:val="right" w:pos="8910"/>
        <w:tab w:val="right" w:pos="14670"/>
      </w:tabs>
      <w:ind w:right="18"/>
      <w:rPr>
        <w:b/>
        <w:sz w:val="10"/>
        <w:szCs w:val="21"/>
      </w:rPr>
    </w:pPr>
  </w:p>
  <w:p w:rsidR="00041271" w:rsidRPr="008F2DB6" w:rsidRDefault="00483CC5" w:rsidP="00972877">
    <w:pPr>
      <w:tabs>
        <w:tab w:val="center" w:pos="4320"/>
        <w:tab w:val="right" w:pos="8910"/>
        <w:tab w:val="right" w:pos="14670"/>
      </w:tabs>
      <w:ind w:right="18"/>
      <w:rPr>
        <w:sz w:val="20"/>
        <w:szCs w:val="21"/>
      </w:rPr>
    </w:pPr>
    <w:r w:rsidRPr="008F2DB6">
      <w:rPr>
        <w:b/>
        <w:sz w:val="20"/>
        <w:szCs w:val="21"/>
      </w:rPr>
      <w:t>THUYẾT MINH BÁO CÁO TÀI CHÍNH (</w:t>
    </w:r>
    <w:r>
      <w:rPr>
        <w:b/>
        <w:sz w:val="20"/>
        <w:szCs w:val="21"/>
      </w:rPr>
      <w:t>Tiếp theo</w:t>
    </w:r>
    <w:r w:rsidRPr="008F2DB6">
      <w:rPr>
        <w:b/>
        <w:sz w:val="20"/>
        <w:szCs w:val="21"/>
      </w:rPr>
      <w:t>)</w:t>
    </w:r>
    <w:r w:rsidRPr="008F2DB6">
      <w:rPr>
        <w:b/>
        <w:sz w:val="20"/>
        <w:szCs w:val="21"/>
      </w:rPr>
      <w:tab/>
      <w:t xml:space="preserve">MẪU </w:t>
    </w:r>
    <w:r>
      <w:rPr>
        <w:b/>
        <w:sz w:val="20"/>
        <w:szCs w:val="21"/>
      </w:rPr>
      <w:t xml:space="preserve">SỐ </w:t>
    </w:r>
    <w:r w:rsidRPr="008F2DB6">
      <w:rPr>
        <w:b/>
        <w:sz w:val="20"/>
        <w:szCs w:val="21"/>
      </w:rPr>
      <w:t>B 09-DN</w:t>
    </w:r>
    <w:r w:rsidRPr="008F2DB6">
      <w:rPr>
        <w:b/>
        <w:sz w:val="20"/>
        <w:szCs w:val="21"/>
      </w:rPr>
      <w:tab/>
      <w:t xml:space="preserve">                                                M</w:t>
    </w:r>
    <w:r w:rsidRPr="008F2DB6">
      <w:rPr>
        <w:b/>
        <w:caps/>
        <w:sz w:val="20"/>
        <w:szCs w:val="21"/>
      </w:rPr>
      <w:t>Ẫu</w:t>
    </w:r>
    <w:r w:rsidRPr="008F2DB6">
      <w:rPr>
        <w:b/>
        <w:sz w:val="20"/>
        <w:szCs w:val="21"/>
      </w:rPr>
      <w:t xml:space="preserve"> B 09 - DN</w:t>
    </w:r>
    <w:r w:rsidRPr="008F2DB6">
      <w:rPr>
        <w:b/>
        <w:sz w:val="20"/>
        <w:szCs w:val="21"/>
      </w:rPr>
      <w:tab/>
    </w:r>
    <w:r w:rsidRPr="008F2DB6">
      <w:rPr>
        <w:b/>
        <w:sz w:val="20"/>
        <w:szCs w:val="21"/>
      </w:rPr>
      <w:tab/>
    </w:r>
    <w:r w:rsidRPr="008F2DB6">
      <w:rPr>
        <w:b/>
        <w:sz w:val="20"/>
        <w:szCs w:val="21"/>
      </w:rPr>
      <w:tab/>
      <w:t>MẪU B 09 - DN</w:t>
    </w:r>
  </w:p>
  <w:p w:rsidR="00041271" w:rsidRDefault="00483CC5" w:rsidP="00972877">
    <w:pPr>
      <w:rPr>
        <w:i/>
        <w:sz w:val="20"/>
        <w:szCs w:val="21"/>
      </w:rPr>
    </w:pPr>
    <w:r w:rsidRPr="008F2DB6">
      <w:rPr>
        <w:i/>
        <w:sz w:val="20"/>
        <w:szCs w:val="21"/>
      </w:rPr>
      <w:t xml:space="preserve">Các thuyết minh này là </w:t>
    </w:r>
    <w:r>
      <w:rPr>
        <w:i/>
        <w:sz w:val="20"/>
        <w:szCs w:val="21"/>
      </w:rPr>
      <w:t xml:space="preserve">một </w:t>
    </w:r>
    <w:r w:rsidRPr="008F2DB6">
      <w:rPr>
        <w:i/>
        <w:sz w:val="20"/>
        <w:szCs w:val="21"/>
      </w:rPr>
      <w:t xml:space="preserve">bộ phận hợp thành và cần được đọc đồng thời với </w:t>
    </w:r>
    <w:r>
      <w:rPr>
        <w:i/>
        <w:sz w:val="20"/>
        <w:szCs w:val="21"/>
      </w:rPr>
      <w:t>b</w:t>
    </w:r>
    <w:r w:rsidRPr="008F2DB6">
      <w:rPr>
        <w:i/>
        <w:sz w:val="20"/>
        <w:szCs w:val="21"/>
      </w:rPr>
      <w:t>áo cáo tài chính</w:t>
    </w:r>
    <w:r>
      <w:rPr>
        <w:i/>
        <w:sz w:val="20"/>
        <w:szCs w:val="21"/>
      </w:rPr>
      <w:t xml:space="preserve"> kèm theo</w:t>
    </w:r>
  </w:p>
  <w:p w:rsidR="00041271" w:rsidRDefault="00483CC5" w:rsidP="00972877">
    <w:pPr>
      <w:rPr>
        <w:sz w:val="14"/>
      </w:rPr>
    </w:pPr>
  </w:p>
  <w:p w:rsidR="00041271" w:rsidRPr="00E64B79" w:rsidRDefault="00483CC5" w:rsidP="00972877">
    <w:pPr>
      <w:rPr>
        <w:sz w:val="1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5D13B8" w:rsidRDefault="00483CC5" w:rsidP="00972877">
    <w:pPr>
      <w:tabs>
        <w:tab w:val="right" w:pos="8910"/>
      </w:tabs>
      <w:ind w:right="4"/>
      <w:rPr>
        <w:sz w:val="18"/>
        <w:szCs w:val="21"/>
      </w:rPr>
    </w:pPr>
    <w:r w:rsidRPr="005D13B8">
      <w:rPr>
        <w:b/>
        <w:sz w:val="18"/>
        <w:szCs w:val="21"/>
      </w:rPr>
      <w:t>CÔNG TY CỔ PHẦN KINH DOANH DỊCH VỤ CAO CẤP DẦU KHÍ VIỆT NAM</w:t>
    </w:r>
    <w:r w:rsidRPr="005D13B8">
      <w:rPr>
        <w:sz w:val="18"/>
        <w:szCs w:val="21"/>
      </w:rPr>
      <w:tab/>
    </w:r>
    <w:r w:rsidRPr="005D13B8">
      <w:rPr>
        <w:b/>
        <w:sz w:val="18"/>
        <w:szCs w:val="21"/>
      </w:rPr>
      <w:t>BÁO CÁO TÀI CHÍNH</w:t>
    </w:r>
  </w:p>
  <w:p w:rsidR="00041271" w:rsidRDefault="00483CC5" w:rsidP="00972877">
    <w:pPr>
      <w:pBdr>
        <w:bottom w:val="single" w:sz="4" w:space="1" w:color="auto"/>
      </w:pBdr>
      <w:tabs>
        <w:tab w:val="right" w:pos="8910"/>
        <w:tab w:val="right" w:pos="14670"/>
      </w:tabs>
      <w:ind w:right="18"/>
      <w:rPr>
        <w:sz w:val="20"/>
        <w:szCs w:val="21"/>
      </w:rPr>
    </w:pPr>
    <w:r w:rsidRPr="001F5D7C">
      <w:rPr>
        <w:color w:val="000000"/>
        <w:sz w:val="20"/>
      </w:rPr>
      <w:t>Toà nhà Fafilm,</w:t>
    </w:r>
    <w:r w:rsidRPr="001F5D7C">
      <w:rPr>
        <w:color w:val="000000"/>
        <w:sz w:val="20"/>
      </w:rPr>
      <w:t xml:space="preserve"> số 19 Nguyễn Trãi, Quận Thanh Xuân</w:t>
    </w:r>
    <w:r>
      <w:rPr>
        <w:b/>
        <w:sz w:val="20"/>
        <w:szCs w:val="21"/>
      </w:rPr>
      <w:tab/>
    </w:r>
    <w:r w:rsidRPr="00BE0749">
      <w:rPr>
        <w:sz w:val="20"/>
        <w:szCs w:val="21"/>
      </w:rPr>
      <w:t>Cho</w:t>
    </w:r>
    <w:r>
      <w:rPr>
        <w:sz w:val="20"/>
        <w:szCs w:val="21"/>
      </w:rPr>
      <w:t xml:space="preserve"> năm tài chính kết thúc ngày</w:t>
    </w:r>
  </w:p>
  <w:p w:rsidR="00041271" w:rsidRDefault="00483CC5" w:rsidP="00972877">
    <w:pPr>
      <w:pBdr>
        <w:bottom w:val="single" w:sz="4" w:space="1" w:color="auto"/>
      </w:pBdr>
      <w:tabs>
        <w:tab w:val="right" w:pos="8910"/>
        <w:tab w:val="right" w:pos="14670"/>
      </w:tabs>
      <w:ind w:right="18"/>
      <w:rPr>
        <w:sz w:val="20"/>
        <w:szCs w:val="21"/>
      </w:rPr>
    </w:pPr>
    <w:r w:rsidRPr="008E2630">
      <w:rPr>
        <w:sz w:val="20"/>
      </w:rPr>
      <w:t>Hà Nội, CHXHCN Việt Nam</w:t>
    </w:r>
    <w:r>
      <w:rPr>
        <w:sz w:val="20"/>
      </w:rPr>
      <w:tab/>
      <w:t>31 tháng 12 năm 2014</w:t>
    </w:r>
  </w:p>
  <w:p w:rsidR="00041271" w:rsidRPr="003A73CB" w:rsidRDefault="00483CC5" w:rsidP="00972877">
    <w:pPr>
      <w:tabs>
        <w:tab w:val="center" w:pos="4320"/>
        <w:tab w:val="right" w:pos="8910"/>
        <w:tab w:val="right" w:pos="14670"/>
      </w:tabs>
      <w:ind w:right="18"/>
      <w:rPr>
        <w:sz w:val="8"/>
        <w:szCs w:val="21"/>
      </w:rPr>
    </w:pPr>
  </w:p>
  <w:p w:rsidR="00041271" w:rsidRPr="0083447C" w:rsidRDefault="00483CC5" w:rsidP="00972877">
    <w:pPr>
      <w:tabs>
        <w:tab w:val="center" w:pos="4320"/>
        <w:tab w:val="right" w:pos="8910"/>
        <w:tab w:val="right" w:pos="14670"/>
      </w:tabs>
      <w:ind w:right="18"/>
      <w:rPr>
        <w:sz w:val="20"/>
        <w:szCs w:val="21"/>
      </w:rPr>
    </w:pPr>
    <w:r>
      <w:rPr>
        <w:b/>
        <w:sz w:val="20"/>
        <w:szCs w:val="21"/>
      </w:rPr>
      <w:t>THUY</w:t>
    </w:r>
    <w:r w:rsidRPr="002816DC">
      <w:rPr>
        <w:b/>
        <w:sz w:val="20"/>
        <w:szCs w:val="21"/>
      </w:rPr>
      <w:t>Ế</w:t>
    </w:r>
    <w:r>
      <w:rPr>
        <w:b/>
        <w:sz w:val="20"/>
        <w:szCs w:val="21"/>
      </w:rPr>
      <w:t xml:space="preserve">T MINH BÁO CÁO TÀI CHÍNH </w:t>
    </w:r>
    <w:r>
      <w:rPr>
        <w:b/>
        <w:sz w:val="20"/>
        <w:szCs w:val="21"/>
      </w:rPr>
      <w:tab/>
    </w:r>
    <w:r>
      <w:rPr>
        <w:b/>
        <w:sz w:val="20"/>
        <w:szCs w:val="21"/>
      </w:rPr>
      <w:tab/>
    </w:r>
    <w:r w:rsidRPr="0083447C">
      <w:rPr>
        <w:b/>
        <w:sz w:val="20"/>
        <w:szCs w:val="21"/>
      </w:rPr>
      <w:t>M</w:t>
    </w:r>
    <w:r>
      <w:rPr>
        <w:b/>
        <w:caps/>
        <w:sz w:val="20"/>
        <w:szCs w:val="21"/>
      </w:rPr>
      <w:t>Ẫ</w:t>
    </w:r>
    <w:r w:rsidRPr="0083447C">
      <w:rPr>
        <w:b/>
        <w:caps/>
        <w:sz w:val="20"/>
        <w:szCs w:val="21"/>
      </w:rPr>
      <w:t>u</w:t>
    </w:r>
    <w:r>
      <w:rPr>
        <w:b/>
        <w:sz w:val="20"/>
        <w:szCs w:val="21"/>
      </w:rPr>
      <w:t xml:space="preserve">SỐ </w:t>
    </w:r>
    <w:r w:rsidRPr="0083447C">
      <w:rPr>
        <w:b/>
        <w:sz w:val="20"/>
        <w:szCs w:val="21"/>
      </w:rPr>
      <w:t>B 09-DN</w:t>
    </w:r>
    <w:r>
      <w:rPr>
        <w:b/>
        <w:sz w:val="20"/>
        <w:szCs w:val="21"/>
      </w:rPr>
      <w:tab/>
    </w:r>
    <w:r w:rsidRPr="0083447C">
      <w:rPr>
        <w:b/>
        <w:sz w:val="20"/>
        <w:szCs w:val="21"/>
      </w:rPr>
      <w:tab/>
    </w:r>
    <w:r w:rsidRPr="0083447C">
      <w:rPr>
        <w:b/>
        <w:sz w:val="20"/>
        <w:szCs w:val="21"/>
      </w:rPr>
      <w:tab/>
      <w:t>M</w:t>
    </w:r>
    <w:r>
      <w:rPr>
        <w:b/>
        <w:sz w:val="20"/>
        <w:szCs w:val="21"/>
      </w:rPr>
      <w:t>ẪU</w:t>
    </w:r>
    <w:r w:rsidRPr="0083447C">
      <w:rPr>
        <w:b/>
        <w:sz w:val="20"/>
        <w:szCs w:val="21"/>
      </w:rPr>
      <w:t xml:space="preserve"> B 09 - DN</w:t>
    </w:r>
  </w:p>
  <w:p w:rsidR="00041271" w:rsidRPr="00574B87" w:rsidRDefault="00483CC5" w:rsidP="00972877">
    <w:pPr>
      <w:pStyle w:val="Header"/>
      <w:tabs>
        <w:tab w:val="right" w:pos="8640"/>
      </w:tabs>
      <w:ind w:right="18"/>
      <w:rPr>
        <w:rFonts w:ascii="VNI-Times" w:hAnsi="VNI-Times"/>
        <w:i/>
        <w:sz w:val="20"/>
        <w:szCs w:val="21"/>
      </w:rPr>
    </w:pPr>
    <w:r w:rsidRPr="00574B87">
      <w:rPr>
        <w:i/>
        <w:sz w:val="20"/>
        <w:szCs w:val="21"/>
      </w:rPr>
      <w:t xml:space="preserve">Các </w:t>
    </w:r>
    <w:r>
      <w:rPr>
        <w:i/>
        <w:sz w:val="20"/>
        <w:szCs w:val="21"/>
      </w:rPr>
      <w:t>thuy</w:t>
    </w:r>
    <w:r w:rsidRPr="005255B9">
      <w:rPr>
        <w:i/>
        <w:sz w:val="20"/>
        <w:szCs w:val="21"/>
      </w:rPr>
      <w:t>ế</w:t>
    </w:r>
    <w:r>
      <w:rPr>
        <w:i/>
        <w:sz w:val="20"/>
        <w:szCs w:val="21"/>
      </w:rPr>
      <w:t>t minh</w:t>
    </w:r>
    <w:r w:rsidRPr="00574B87">
      <w:rPr>
        <w:i/>
        <w:sz w:val="20"/>
        <w:szCs w:val="21"/>
      </w:rPr>
      <w:t xml:space="preserve"> này là </w:t>
    </w:r>
    <w:r>
      <w:rPr>
        <w:i/>
        <w:sz w:val="20"/>
        <w:szCs w:val="21"/>
      </w:rPr>
      <w:t xml:space="preserve">một </w:t>
    </w:r>
    <w:r w:rsidRPr="00574B87">
      <w:rPr>
        <w:i/>
        <w:sz w:val="20"/>
        <w:szCs w:val="21"/>
      </w:rPr>
      <w:t xml:space="preserve">bộ phận hợp thành và cần được đọc đồng thời với </w:t>
    </w:r>
    <w:r>
      <w:rPr>
        <w:i/>
        <w:sz w:val="20"/>
        <w:szCs w:val="21"/>
      </w:rPr>
      <w:t>b</w:t>
    </w:r>
    <w:r w:rsidRPr="00574B87">
      <w:rPr>
        <w:i/>
        <w:sz w:val="20"/>
        <w:szCs w:val="21"/>
      </w:rPr>
      <w:t>áo cáo tài chính</w:t>
    </w:r>
    <w:r>
      <w:rPr>
        <w:i/>
        <w:sz w:val="20"/>
        <w:szCs w:val="21"/>
      </w:rPr>
      <w:t xml:space="preserve"> kèm theo</w:t>
    </w:r>
  </w:p>
  <w:p w:rsidR="00041271" w:rsidRPr="00B53E74" w:rsidRDefault="00483CC5">
    <w:pPr>
      <w:pStyle w:val="Header"/>
      <w:rPr>
        <w:sz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Pr="005D13B8" w:rsidRDefault="00483CC5" w:rsidP="00972877">
    <w:pPr>
      <w:tabs>
        <w:tab w:val="right" w:pos="8910"/>
      </w:tabs>
      <w:ind w:right="4"/>
      <w:rPr>
        <w:sz w:val="18"/>
        <w:szCs w:val="21"/>
      </w:rPr>
    </w:pPr>
    <w:r w:rsidRPr="005D13B8">
      <w:rPr>
        <w:b/>
        <w:sz w:val="18"/>
        <w:szCs w:val="21"/>
      </w:rPr>
      <w:t>CÔNG TY CỔ PHẦN KINH DOANH DỊCH VỤ CAO CẤP DẦU KHÍ VIỆT NAM</w:t>
    </w:r>
    <w:r w:rsidRPr="005D13B8">
      <w:rPr>
        <w:sz w:val="18"/>
        <w:szCs w:val="21"/>
      </w:rPr>
      <w:tab/>
    </w:r>
    <w:r>
      <w:rPr>
        <w:sz w:val="18"/>
        <w:szCs w:val="21"/>
      </w:rPr>
      <w:tab/>
    </w:r>
    <w:r>
      <w:rPr>
        <w:sz w:val="18"/>
        <w:szCs w:val="21"/>
      </w:rPr>
      <w:tab/>
    </w:r>
    <w:r>
      <w:rPr>
        <w:sz w:val="18"/>
        <w:szCs w:val="21"/>
      </w:rPr>
      <w:tab/>
    </w:r>
    <w:r>
      <w:rPr>
        <w:sz w:val="18"/>
        <w:szCs w:val="21"/>
      </w:rPr>
      <w:tab/>
    </w:r>
    <w:r>
      <w:rPr>
        <w:sz w:val="18"/>
        <w:szCs w:val="21"/>
      </w:rPr>
      <w:tab/>
    </w:r>
    <w:r>
      <w:rPr>
        <w:sz w:val="18"/>
        <w:szCs w:val="21"/>
      </w:rPr>
      <w:tab/>
    </w:r>
    <w:r w:rsidRPr="005D13B8">
      <w:rPr>
        <w:b/>
        <w:sz w:val="18"/>
        <w:szCs w:val="21"/>
      </w:rPr>
      <w:t xml:space="preserve">BÁO CÁO </w:t>
    </w:r>
    <w:r w:rsidRPr="005D13B8">
      <w:rPr>
        <w:b/>
        <w:sz w:val="18"/>
        <w:szCs w:val="21"/>
      </w:rPr>
      <w:t>TÀI CHÍNH</w:t>
    </w:r>
  </w:p>
  <w:p w:rsidR="00041271" w:rsidRDefault="00483CC5" w:rsidP="00972877">
    <w:pPr>
      <w:pBdr>
        <w:bottom w:val="single" w:sz="4" w:space="1" w:color="auto"/>
      </w:pBdr>
      <w:tabs>
        <w:tab w:val="right" w:pos="8910"/>
        <w:tab w:val="right" w:pos="15384"/>
      </w:tabs>
      <w:ind w:right="18"/>
      <w:rPr>
        <w:sz w:val="20"/>
        <w:szCs w:val="21"/>
      </w:rPr>
    </w:pPr>
    <w:r w:rsidRPr="001F5D7C">
      <w:rPr>
        <w:color w:val="000000"/>
        <w:sz w:val="20"/>
      </w:rPr>
      <w:t>Toà nhà Fafilm, số 19 Nguyễn Trãi, Quận Thanh Xuân</w:t>
    </w:r>
    <w:r>
      <w:rPr>
        <w:b/>
        <w:sz w:val="20"/>
        <w:szCs w:val="21"/>
      </w:rPr>
      <w:tab/>
    </w:r>
    <w:r>
      <w:rPr>
        <w:b/>
        <w:sz w:val="20"/>
        <w:szCs w:val="21"/>
      </w:rPr>
      <w:tab/>
    </w:r>
    <w:r w:rsidRPr="00BE0749">
      <w:rPr>
        <w:sz w:val="20"/>
        <w:szCs w:val="21"/>
      </w:rPr>
      <w:t>Cho</w:t>
    </w:r>
    <w:r>
      <w:rPr>
        <w:sz w:val="20"/>
        <w:szCs w:val="21"/>
      </w:rPr>
      <w:t xml:space="preserve"> năm tài chính kết thúc ngày</w:t>
    </w:r>
  </w:p>
  <w:p w:rsidR="00041271" w:rsidRDefault="00483CC5" w:rsidP="00972877">
    <w:pPr>
      <w:pBdr>
        <w:bottom w:val="single" w:sz="4" w:space="1" w:color="auto"/>
      </w:pBdr>
      <w:tabs>
        <w:tab w:val="right" w:pos="8910"/>
      </w:tabs>
      <w:ind w:right="18"/>
      <w:rPr>
        <w:sz w:val="20"/>
        <w:szCs w:val="21"/>
      </w:rPr>
    </w:pPr>
    <w:r>
      <w:rPr>
        <w:sz w:val="20"/>
      </w:rPr>
      <w:t>Hà Nội, CHXHCN Việt Nam</w:t>
    </w:r>
    <w:r>
      <w:rPr>
        <w:sz w:val="20"/>
      </w:rPr>
      <w:tab/>
    </w:r>
    <w:r>
      <w:rPr>
        <w:sz w:val="20"/>
      </w:rPr>
      <w:tab/>
    </w:r>
    <w:r>
      <w:rPr>
        <w:sz w:val="20"/>
      </w:rPr>
      <w:tab/>
    </w:r>
    <w:r>
      <w:rPr>
        <w:sz w:val="20"/>
      </w:rPr>
      <w:tab/>
    </w:r>
    <w:r>
      <w:rPr>
        <w:sz w:val="20"/>
      </w:rPr>
      <w:tab/>
    </w:r>
    <w:r>
      <w:rPr>
        <w:sz w:val="20"/>
      </w:rPr>
      <w:tab/>
    </w:r>
    <w:r>
      <w:rPr>
        <w:sz w:val="20"/>
      </w:rPr>
      <w:tab/>
      <w:t xml:space="preserve">            31 tháng 12 năm 2014</w:t>
    </w:r>
  </w:p>
  <w:p w:rsidR="00041271" w:rsidRPr="003A73CB" w:rsidRDefault="00483CC5" w:rsidP="00972877">
    <w:pPr>
      <w:tabs>
        <w:tab w:val="center" w:pos="4320"/>
        <w:tab w:val="right" w:pos="8910"/>
        <w:tab w:val="right" w:pos="14670"/>
      </w:tabs>
      <w:ind w:right="18"/>
      <w:rPr>
        <w:sz w:val="8"/>
        <w:szCs w:val="21"/>
      </w:rPr>
    </w:pPr>
  </w:p>
  <w:p w:rsidR="00041271" w:rsidRPr="0017276C" w:rsidRDefault="00483CC5" w:rsidP="00972877">
    <w:pPr>
      <w:tabs>
        <w:tab w:val="center" w:pos="4320"/>
        <w:tab w:val="right" w:pos="8910"/>
      </w:tabs>
      <w:ind w:right="18"/>
      <w:rPr>
        <w:sz w:val="6"/>
        <w:szCs w:val="21"/>
      </w:rPr>
    </w:pPr>
    <w:r>
      <w:rPr>
        <w:b/>
        <w:sz w:val="20"/>
        <w:szCs w:val="21"/>
      </w:rPr>
      <w:t>THUY</w:t>
    </w:r>
    <w:r w:rsidRPr="002816DC">
      <w:rPr>
        <w:b/>
        <w:sz w:val="20"/>
        <w:szCs w:val="21"/>
      </w:rPr>
      <w:t>Ế</w:t>
    </w:r>
    <w:r>
      <w:rPr>
        <w:b/>
        <w:sz w:val="20"/>
        <w:szCs w:val="21"/>
      </w:rPr>
      <w:t>T MINH BÁO CÁO TÀI CHÍNH (Tiếp theo)</w:t>
    </w:r>
    <w:r>
      <w:rPr>
        <w:b/>
        <w:sz w:val="20"/>
        <w:szCs w:val="21"/>
      </w:rPr>
      <w:tab/>
    </w:r>
    <w:r>
      <w:rPr>
        <w:b/>
        <w:sz w:val="20"/>
        <w:szCs w:val="21"/>
      </w:rPr>
      <w:tab/>
    </w:r>
    <w:r>
      <w:rPr>
        <w:b/>
        <w:sz w:val="20"/>
        <w:szCs w:val="21"/>
      </w:rPr>
      <w:tab/>
    </w:r>
    <w:r w:rsidRPr="0083447C">
      <w:rPr>
        <w:b/>
        <w:sz w:val="20"/>
        <w:szCs w:val="21"/>
      </w:rPr>
      <w:t>M</w:t>
    </w:r>
    <w:r>
      <w:rPr>
        <w:b/>
        <w:caps/>
        <w:sz w:val="20"/>
        <w:szCs w:val="21"/>
      </w:rPr>
      <w:t>Ẫ</w:t>
    </w:r>
    <w:r w:rsidRPr="0083447C">
      <w:rPr>
        <w:b/>
        <w:caps/>
        <w:sz w:val="20"/>
        <w:szCs w:val="21"/>
      </w:rPr>
      <w:t>u</w:t>
    </w:r>
    <w:r>
      <w:rPr>
        <w:b/>
        <w:sz w:val="20"/>
        <w:szCs w:val="21"/>
      </w:rPr>
      <w:t xml:space="preserve">SỐ </w:t>
    </w:r>
    <w:r w:rsidRPr="0083447C">
      <w:rPr>
        <w:b/>
        <w:sz w:val="20"/>
        <w:szCs w:val="21"/>
      </w:rPr>
      <w:t>B 09-DN</w:t>
    </w:r>
    <w:r w:rsidRPr="0017276C">
      <w:rPr>
        <w:b/>
        <w:sz w:val="6"/>
        <w:szCs w:val="21"/>
      </w:rPr>
      <w:tab/>
    </w:r>
    <w:r w:rsidRPr="0017276C">
      <w:rPr>
        <w:b/>
        <w:sz w:val="6"/>
        <w:szCs w:val="21"/>
      </w:rPr>
      <w:tab/>
    </w:r>
  </w:p>
  <w:p w:rsidR="00041271" w:rsidRPr="00574B87" w:rsidRDefault="00483CC5" w:rsidP="00972877">
    <w:pPr>
      <w:pStyle w:val="Header"/>
      <w:tabs>
        <w:tab w:val="right" w:pos="8640"/>
      </w:tabs>
      <w:ind w:right="18"/>
      <w:rPr>
        <w:rFonts w:ascii="VNI-Times" w:hAnsi="VNI-Times"/>
        <w:i/>
        <w:sz w:val="20"/>
        <w:szCs w:val="21"/>
      </w:rPr>
    </w:pPr>
    <w:r w:rsidRPr="00574B87">
      <w:rPr>
        <w:i/>
        <w:sz w:val="20"/>
        <w:szCs w:val="21"/>
      </w:rPr>
      <w:t xml:space="preserve">Các </w:t>
    </w:r>
    <w:r>
      <w:rPr>
        <w:i/>
        <w:sz w:val="20"/>
        <w:szCs w:val="21"/>
      </w:rPr>
      <w:t>thuy</w:t>
    </w:r>
    <w:r w:rsidRPr="005255B9">
      <w:rPr>
        <w:i/>
        <w:sz w:val="20"/>
        <w:szCs w:val="21"/>
      </w:rPr>
      <w:t>ế</w:t>
    </w:r>
    <w:r>
      <w:rPr>
        <w:i/>
        <w:sz w:val="20"/>
        <w:szCs w:val="21"/>
      </w:rPr>
      <w:t>t minh</w:t>
    </w:r>
    <w:r w:rsidRPr="00574B87">
      <w:rPr>
        <w:i/>
        <w:sz w:val="20"/>
        <w:szCs w:val="21"/>
      </w:rPr>
      <w:t xml:space="preserve"> này là </w:t>
    </w:r>
    <w:r>
      <w:rPr>
        <w:i/>
        <w:sz w:val="20"/>
        <w:szCs w:val="21"/>
      </w:rPr>
      <w:t xml:space="preserve">một </w:t>
    </w:r>
    <w:r w:rsidRPr="00574B87">
      <w:rPr>
        <w:i/>
        <w:sz w:val="20"/>
        <w:szCs w:val="21"/>
      </w:rPr>
      <w:t xml:space="preserve">bộ phận hợp thành và cần được đọc đồng thời với </w:t>
    </w:r>
    <w:r>
      <w:rPr>
        <w:i/>
        <w:sz w:val="20"/>
        <w:szCs w:val="21"/>
      </w:rPr>
      <w:t>b</w:t>
    </w:r>
    <w:r w:rsidRPr="00574B87">
      <w:rPr>
        <w:i/>
        <w:sz w:val="20"/>
        <w:szCs w:val="21"/>
      </w:rPr>
      <w:t>áo cáo tài chính</w:t>
    </w:r>
    <w:r>
      <w:rPr>
        <w:i/>
        <w:sz w:val="20"/>
        <w:szCs w:val="21"/>
      </w:rPr>
      <w:t xml:space="preserve"> kèm theo</w:t>
    </w:r>
  </w:p>
  <w:p w:rsidR="00041271" w:rsidRPr="00B53E74" w:rsidRDefault="00483CC5">
    <w:pPr>
      <w:pStyle w:val="Header"/>
      <w:rPr>
        <w:sz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1" w:rsidRDefault="00483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402"/>
    <w:multiLevelType w:val="hybridMultilevel"/>
    <w:tmpl w:val="407C5BB4"/>
    <w:lvl w:ilvl="0" w:tplc="7FE4C38C">
      <w:numFmt w:val="bullet"/>
      <w:lvlText w:val="-"/>
      <w:lvlJc w:val="left"/>
      <w:pPr>
        <w:ind w:left="1077" w:hanging="360"/>
      </w:pPr>
      <w:rPr>
        <w:rFonts w:ascii="Times New Roman" w:eastAsia="Times New Roman" w:hAnsi="Times New Roman" w:cs="Times New Roman" w:hint="default"/>
      </w:rPr>
    </w:lvl>
    <w:lvl w:ilvl="1" w:tplc="04090003">
      <w:start w:val="1"/>
      <w:numFmt w:val="bullet"/>
      <w:lvlText w:val="o"/>
      <w:lvlJc w:val="left"/>
      <w:pPr>
        <w:ind w:left="1797" w:hanging="360"/>
      </w:pPr>
      <w:rPr>
        <w:rFonts w:ascii="Courier New" w:hAnsi="Courier New" w:cs="MS Song"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MS Song"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MS Song"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47D5506"/>
    <w:multiLevelType w:val="hybridMultilevel"/>
    <w:tmpl w:val="6D249C78"/>
    <w:lvl w:ilvl="0" w:tplc="236EBE08">
      <w:start w:val="1"/>
      <w:numFmt w:val="lowerRoman"/>
      <w:lvlText w:val="(%1)"/>
      <w:lvlJc w:val="left"/>
      <w:pPr>
        <w:ind w:left="1004" w:hanging="72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E77B66"/>
    <w:multiLevelType w:val="hybridMultilevel"/>
    <w:tmpl w:val="E8083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MS Song"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Song"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Song"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E1F6A"/>
    <w:multiLevelType w:val="hybridMultilevel"/>
    <w:tmpl w:val="DED072C2"/>
    <w:lvl w:ilvl="0" w:tplc="E562A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75438"/>
    <w:multiLevelType w:val="multilevel"/>
    <w:tmpl w:val="4992BF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29C1F3B"/>
    <w:multiLevelType w:val="hybridMultilevel"/>
    <w:tmpl w:val="329A9D48"/>
    <w:lvl w:ilvl="0" w:tplc="DD16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73EFF"/>
    <w:multiLevelType w:val="hybridMultilevel"/>
    <w:tmpl w:val="8EEC7F7E"/>
    <w:lvl w:ilvl="0" w:tplc="F5FA35D4">
      <w:start w:val="1"/>
      <w:numFmt w:val="bullet"/>
      <w:lvlText w:val="-"/>
      <w:lvlJc w:val="left"/>
      <w:pPr>
        <w:tabs>
          <w:tab w:val="num" w:pos="360"/>
        </w:tabs>
        <w:ind w:left="360" w:hanging="360"/>
      </w:pPr>
      <w:rPr>
        <w:rFonts w:ascii="Perpetua Titling MT" w:hAnsi="Perpetua Titling MT" w:hint="default"/>
      </w:rPr>
    </w:lvl>
    <w:lvl w:ilvl="1" w:tplc="04090003">
      <w:start w:val="1"/>
      <w:numFmt w:val="bullet"/>
      <w:lvlText w:val="o"/>
      <w:lvlJc w:val="left"/>
      <w:pPr>
        <w:tabs>
          <w:tab w:val="num" w:pos="1080"/>
        </w:tabs>
        <w:ind w:left="1080" w:hanging="360"/>
      </w:pPr>
      <w:rPr>
        <w:rFonts w:ascii="Courier New" w:hAnsi="Courier New" w:cs="Times New Roman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B61781"/>
    <w:multiLevelType w:val="multilevel"/>
    <w:tmpl w:val="C6FE71B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2141FB"/>
    <w:multiLevelType w:val="hybridMultilevel"/>
    <w:tmpl w:val="2B663182"/>
    <w:lvl w:ilvl="0" w:tplc="C3F06C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7271E"/>
    <w:multiLevelType w:val="hybridMultilevel"/>
    <w:tmpl w:val="3DA09F62"/>
    <w:lvl w:ilvl="0" w:tplc="7FE4C38C">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MS Song"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MS Song"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MS Song" w:hint="default"/>
      </w:rPr>
    </w:lvl>
    <w:lvl w:ilvl="8" w:tplc="04090005" w:tentative="1">
      <w:start w:val="1"/>
      <w:numFmt w:val="bullet"/>
      <w:lvlText w:val=""/>
      <w:lvlJc w:val="left"/>
      <w:pPr>
        <w:ind w:left="6240" w:hanging="360"/>
      </w:pPr>
      <w:rPr>
        <w:rFonts w:ascii="Wingdings" w:hAnsi="Wingdings" w:hint="default"/>
      </w:rPr>
    </w:lvl>
  </w:abstractNum>
  <w:abstractNum w:abstractNumId="11">
    <w:nsid w:val="2B1A43F8"/>
    <w:multiLevelType w:val="multilevel"/>
    <w:tmpl w:val="8F540E9A"/>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BA75163"/>
    <w:multiLevelType w:val="hybridMultilevel"/>
    <w:tmpl w:val="1B84E198"/>
    <w:lvl w:ilvl="0" w:tplc="0409000D">
      <w:start w:val="1"/>
      <w:numFmt w:val="bullet"/>
      <w:lvlText w:val="+"/>
      <w:lvlJc w:val="left"/>
      <w:pPr>
        <w:tabs>
          <w:tab w:val="num" w:pos="900"/>
        </w:tabs>
        <w:ind w:left="900" w:hanging="360"/>
      </w:pPr>
      <w:rPr>
        <w:rFonts w:ascii="MS Song" w:eastAsia="MS Song" w:hAnsi="Symbol" w:hint="eastAsia"/>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So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So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1707D"/>
    <w:multiLevelType w:val="hybridMultilevel"/>
    <w:tmpl w:val="CAB0510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62331"/>
    <w:multiLevelType w:val="hybridMultilevel"/>
    <w:tmpl w:val="6D249C78"/>
    <w:lvl w:ilvl="0" w:tplc="236EBE08">
      <w:start w:val="1"/>
      <w:numFmt w:val="lowerRoman"/>
      <w:lvlText w:val="(%1)"/>
      <w:lvlJc w:val="left"/>
      <w:pPr>
        <w:ind w:left="1004" w:hanging="72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CDC3A1D"/>
    <w:multiLevelType w:val="hybridMultilevel"/>
    <w:tmpl w:val="6D249C78"/>
    <w:lvl w:ilvl="0" w:tplc="236EBE08">
      <w:start w:val="1"/>
      <w:numFmt w:val="lowerRoman"/>
      <w:lvlText w:val="(%1)"/>
      <w:lvlJc w:val="left"/>
      <w:pPr>
        <w:ind w:left="1004" w:hanging="72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E91C99"/>
    <w:multiLevelType w:val="hybridMultilevel"/>
    <w:tmpl w:val="C470B60C"/>
    <w:lvl w:ilvl="0" w:tplc="9AC04B0A">
      <w:start w:val="1"/>
      <w:numFmt w:val="bullet"/>
      <w:lvlText w:val="-"/>
      <w:lvlJc w:val="left"/>
      <w:pPr>
        <w:tabs>
          <w:tab w:val="num" w:pos="1080"/>
        </w:tabs>
        <w:ind w:left="1080" w:hanging="360"/>
      </w:pPr>
      <w:rPr>
        <w:rFonts w:ascii="Verdana Ref" w:hAnsi="Verdana Ref" w:hint="default"/>
      </w:rPr>
    </w:lvl>
    <w:lvl w:ilvl="1" w:tplc="32E27B02">
      <w:start w:val="1"/>
      <w:numFmt w:val="bullet"/>
      <w:lvlText w:val=""/>
      <w:lvlJc w:val="left"/>
      <w:pPr>
        <w:tabs>
          <w:tab w:val="num" w:pos="1440"/>
        </w:tabs>
        <w:ind w:left="1440" w:hanging="360"/>
      </w:pPr>
      <w:rPr>
        <w:rFonts w:ascii="Symbol" w:hAnsi="Symbol" w:hint="default"/>
      </w:rPr>
    </w:lvl>
    <w:lvl w:ilvl="2" w:tplc="714A9492" w:tentative="1">
      <w:start w:val="1"/>
      <w:numFmt w:val="bullet"/>
      <w:lvlText w:val=""/>
      <w:lvlJc w:val="left"/>
      <w:pPr>
        <w:tabs>
          <w:tab w:val="num" w:pos="2160"/>
        </w:tabs>
        <w:ind w:left="2160" w:hanging="360"/>
      </w:pPr>
      <w:rPr>
        <w:rFonts w:ascii="Wingdings" w:hAnsi="Wingdings" w:hint="default"/>
      </w:rPr>
    </w:lvl>
    <w:lvl w:ilvl="3" w:tplc="0DC499E0" w:tentative="1">
      <w:start w:val="1"/>
      <w:numFmt w:val="bullet"/>
      <w:lvlText w:val=""/>
      <w:lvlJc w:val="left"/>
      <w:pPr>
        <w:tabs>
          <w:tab w:val="num" w:pos="2880"/>
        </w:tabs>
        <w:ind w:left="2880" w:hanging="360"/>
      </w:pPr>
      <w:rPr>
        <w:rFonts w:ascii="Symbol" w:hAnsi="Symbol" w:hint="default"/>
      </w:rPr>
    </w:lvl>
    <w:lvl w:ilvl="4" w:tplc="9CC6E376" w:tentative="1">
      <w:start w:val="1"/>
      <w:numFmt w:val="bullet"/>
      <w:lvlText w:val="o"/>
      <w:lvlJc w:val="left"/>
      <w:pPr>
        <w:tabs>
          <w:tab w:val="num" w:pos="3600"/>
        </w:tabs>
        <w:ind w:left="3600" w:hanging="360"/>
      </w:pPr>
      <w:rPr>
        <w:rFonts w:ascii="Courier New" w:hAnsi="Courier New" w:cs="MS Song" w:hint="default"/>
      </w:rPr>
    </w:lvl>
    <w:lvl w:ilvl="5" w:tplc="EBC483B4" w:tentative="1">
      <w:start w:val="1"/>
      <w:numFmt w:val="bullet"/>
      <w:lvlText w:val=""/>
      <w:lvlJc w:val="left"/>
      <w:pPr>
        <w:tabs>
          <w:tab w:val="num" w:pos="4320"/>
        </w:tabs>
        <w:ind w:left="4320" w:hanging="360"/>
      </w:pPr>
      <w:rPr>
        <w:rFonts w:ascii="Wingdings" w:hAnsi="Wingdings" w:hint="default"/>
      </w:rPr>
    </w:lvl>
    <w:lvl w:ilvl="6" w:tplc="F3EA237E" w:tentative="1">
      <w:start w:val="1"/>
      <w:numFmt w:val="bullet"/>
      <w:lvlText w:val=""/>
      <w:lvlJc w:val="left"/>
      <w:pPr>
        <w:tabs>
          <w:tab w:val="num" w:pos="5040"/>
        </w:tabs>
        <w:ind w:left="5040" w:hanging="360"/>
      </w:pPr>
      <w:rPr>
        <w:rFonts w:ascii="Symbol" w:hAnsi="Symbol" w:hint="default"/>
      </w:rPr>
    </w:lvl>
    <w:lvl w:ilvl="7" w:tplc="0D723094" w:tentative="1">
      <w:start w:val="1"/>
      <w:numFmt w:val="bullet"/>
      <w:lvlText w:val="o"/>
      <w:lvlJc w:val="left"/>
      <w:pPr>
        <w:tabs>
          <w:tab w:val="num" w:pos="5760"/>
        </w:tabs>
        <w:ind w:left="5760" w:hanging="360"/>
      </w:pPr>
      <w:rPr>
        <w:rFonts w:ascii="Courier New" w:hAnsi="Courier New" w:cs="MS Song" w:hint="default"/>
      </w:rPr>
    </w:lvl>
    <w:lvl w:ilvl="8" w:tplc="2A2E912C" w:tentative="1">
      <w:start w:val="1"/>
      <w:numFmt w:val="bullet"/>
      <w:lvlText w:val=""/>
      <w:lvlJc w:val="left"/>
      <w:pPr>
        <w:tabs>
          <w:tab w:val="num" w:pos="6480"/>
        </w:tabs>
        <w:ind w:left="6480" w:hanging="360"/>
      </w:pPr>
      <w:rPr>
        <w:rFonts w:ascii="Wingdings" w:hAnsi="Wingdings" w:hint="default"/>
      </w:rPr>
    </w:lvl>
  </w:abstractNum>
  <w:abstractNum w:abstractNumId="17">
    <w:nsid w:val="30DF21C4"/>
    <w:multiLevelType w:val="multilevel"/>
    <w:tmpl w:val="A30A2F22"/>
    <w:lvl w:ilvl="0">
      <w:start w:val="1"/>
      <w:numFmt w:val="upperRoman"/>
      <w:lvlText w:val="%1."/>
      <w:lvlJc w:val="right"/>
      <w:pPr>
        <w:ind w:left="360" w:hanging="360"/>
      </w:pPr>
      <w:rPr>
        <w:b/>
        <w:i w:val="0"/>
      </w:rPr>
    </w:lvl>
    <w:lvl w:ilvl="1">
      <w:start w:val="3"/>
      <w:numFmt w:val="decimal"/>
      <w:isLgl/>
      <w:lvlText w:val="%1.%2"/>
      <w:lvlJc w:val="left"/>
      <w:pPr>
        <w:ind w:left="570" w:hanging="57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C9B3D0A"/>
    <w:multiLevelType w:val="hybridMultilevel"/>
    <w:tmpl w:val="F364C870"/>
    <w:lvl w:ilvl="0" w:tplc="F5FA35D4">
      <w:start w:val="1"/>
      <w:numFmt w:val="bullet"/>
      <w:lvlText w:val="-"/>
      <w:lvlJc w:val="left"/>
      <w:pPr>
        <w:tabs>
          <w:tab w:val="num" w:pos="360"/>
        </w:tabs>
        <w:ind w:left="360" w:hanging="360"/>
      </w:pPr>
      <w:rPr>
        <w:rFonts w:ascii="Perpetua Titling MT" w:hAnsi="Perpetua Titling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175FD"/>
    <w:multiLevelType w:val="hybridMultilevel"/>
    <w:tmpl w:val="1352708E"/>
    <w:lvl w:ilvl="0" w:tplc="0E8EA1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16774"/>
    <w:multiLevelType w:val="hybridMultilevel"/>
    <w:tmpl w:val="4FF60844"/>
    <w:lvl w:ilvl="0" w:tplc="7C66C50A">
      <w:start w:val="1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A52B2"/>
    <w:multiLevelType w:val="hybridMultilevel"/>
    <w:tmpl w:val="6D249C78"/>
    <w:lvl w:ilvl="0" w:tplc="236EBE08">
      <w:start w:val="1"/>
      <w:numFmt w:val="lowerRoman"/>
      <w:lvlText w:val="(%1)"/>
      <w:lvlJc w:val="left"/>
      <w:pPr>
        <w:ind w:left="1004" w:hanging="720"/>
      </w:pPr>
      <w:rPr>
        <w:rFonts w:hint="default"/>
        <w:sz w:val="20"/>
        <w:szCs w:val="2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17E23B0"/>
    <w:multiLevelType w:val="hybridMultilevel"/>
    <w:tmpl w:val="8CD65F4C"/>
    <w:lvl w:ilvl="0" w:tplc="6E647C9A">
      <w:start w:val="1"/>
      <w:numFmt w:val="upperRoman"/>
      <w:pStyle w:val="TOAHeading"/>
      <w:lvlText w:val="PHỤ LỤC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F52A4"/>
    <w:multiLevelType w:val="hybridMultilevel"/>
    <w:tmpl w:val="6F686F16"/>
    <w:lvl w:ilvl="0" w:tplc="68ACFEBA">
      <w:start w:val="16"/>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6262A"/>
    <w:multiLevelType w:val="multilevel"/>
    <w:tmpl w:val="B7CEF1C2"/>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nsid w:val="5DFD74B0"/>
    <w:multiLevelType w:val="multilevel"/>
    <w:tmpl w:val="D7E0238E"/>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9B1B6A"/>
    <w:multiLevelType w:val="multilevel"/>
    <w:tmpl w:val="B92A0B5C"/>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49202D"/>
    <w:multiLevelType w:val="hybridMultilevel"/>
    <w:tmpl w:val="A70C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107A5"/>
    <w:multiLevelType w:val="hybridMultilevel"/>
    <w:tmpl w:val="6D249C78"/>
    <w:lvl w:ilvl="0" w:tplc="236EBE08">
      <w:start w:val="1"/>
      <w:numFmt w:val="lowerRoman"/>
      <w:lvlText w:val="(%1)"/>
      <w:lvlJc w:val="left"/>
      <w:pPr>
        <w:ind w:left="1004" w:hanging="72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E4A4B37"/>
    <w:multiLevelType w:val="hybridMultilevel"/>
    <w:tmpl w:val="04B2812A"/>
    <w:lvl w:ilvl="0" w:tplc="96C0EC5C">
      <w:start w:val="1"/>
      <w:numFmt w:val="upperRoman"/>
      <w:pStyle w:val="Index1"/>
      <w:lvlText w:val="PHỤ LỤC %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41513"/>
    <w:multiLevelType w:val="hybridMultilevel"/>
    <w:tmpl w:val="46546FAA"/>
    <w:lvl w:ilvl="0" w:tplc="7FE4C38C">
      <w:numFmt w:val="bullet"/>
      <w:lvlText w:val="-"/>
      <w:lvlJc w:val="left"/>
      <w:pPr>
        <w:ind w:left="1197"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MS Song"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MS Song"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MS Song"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71F7700C"/>
    <w:multiLevelType w:val="hybridMultilevel"/>
    <w:tmpl w:val="95880024"/>
    <w:lvl w:ilvl="0" w:tplc="7FE4C3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MS Song"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Song"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Song"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9E68B5"/>
    <w:multiLevelType w:val="multilevel"/>
    <w:tmpl w:val="3734481A"/>
    <w:lvl w:ilvl="0">
      <w:start w:val="1"/>
      <w:numFmt w:val="decimal"/>
      <w:lvlText w:val="%1."/>
      <w:lvlJc w:val="left"/>
      <w:pPr>
        <w:tabs>
          <w:tab w:val="num" w:pos="360"/>
        </w:tabs>
        <w:ind w:left="360" w:hanging="360"/>
      </w:p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A107ADC"/>
    <w:multiLevelType w:val="multilevel"/>
    <w:tmpl w:val="7200F1B2"/>
    <w:lvl w:ilvl="0">
      <w:start w:val="1"/>
      <w:numFmt w:val="decimal"/>
      <w:lvlText w:val="%1."/>
      <w:lvlJc w:val="right"/>
      <w:pPr>
        <w:ind w:left="644" w:hanging="360"/>
      </w:pPr>
      <w:rPr>
        <w:rFonts w:hint="default"/>
        <w:b/>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7AE20837"/>
    <w:multiLevelType w:val="hybridMultilevel"/>
    <w:tmpl w:val="62CEE794"/>
    <w:lvl w:ilvl="0" w:tplc="7C94DC7E">
      <w:start w:val="5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DFB6888"/>
    <w:multiLevelType w:val="hybridMultilevel"/>
    <w:tmpl w:val="F7B0B14A"/>
    <w:lvl w:ilvl="0" w:tplc="131ED796">
      <w:start w:val="1"/>
      <w:numFmt w:val="bullet"/>
      <w:lvlText w:val=""/>
      <w:lvlJc w:val="left"/>
      <w:pPr>
        <w:tabs>
          <w:tab w:val="num" w:pos="1170"/>
        </w:tabs>
        <w:ind w:left="1170" w:hanging="360"/>
      </w:pPr>
      <w:rPr>
        <w:rFonts w:ascii="Wingdings" w:hAnsi="Wingdings" w:hint="default"/>
      </w:rPr>
    </w:lvl>
    <w:lvl w:ilvl="1" w:tplc="4F2E197C" w:tentative="1">
      <w:start w:val="1"/>
      <w:numFmt w:val="bullet"/>
      <w:lvlText w:val="o"/>
      <w:lvlJc w:val="left"/>
      <w:pPr>
        <w:tabs>
          <w:tab w:val="num" w:pos="1890"/>
        </w:tabs>
        <w:ind w:left="1890" w:hanging="360"/>
      </w:pPr>
      <w:rPr>
        <w:rFonts w:ascii="Courier New" w:hAnsi="Courier New" w:cs="MS Song" w:hint="default"/>
      </w:rPr>
    </w:lvl>
    <w:lvl w:ilvl="2" w:tplc="344E025E" w:tentative="1">
      <w:start w:val="1"/>
      <w:numFmt w:val="bullet"/>
      <w:lvlText w:val=""/>
      <w:lvlJc w:val="left"/>
      <w:pPr>
        <w:tabs>
          <w:tab w:val="num" w:pos="2610"/>
        </w:tabs>
        <w:ind w:left="2610" w:hanging="360"/>
      </w:pPr>
      <w:rPr>
        <w:rFonts w:ascii="Wingdings" w:hAnsi="Wingdings" w:hint="default"/>
      </w:rPr>
    </w:lvl>
    <w:lvl w:ilvl="3" w:tplc="3110B592" w:tentative="1">
      <w:start w:val="1"/>
      <w:numFmt w:val="bullet"/>
      <w:lvlText w:val=""/>
      <w:lvlJc w:val="left"/>
      <w:pPr>
        <w:tabs>
          <w:tab w:val="num" w:pos="3330"/>
        </w:tabs>
        <w:ind w:left="3330" w:hanging="360"/>
      </w:pPr>
      <w:rPr>
        <w:rFonts w:ascii="Symbol" w:hAnsi="Symbol" w:hint="default"/>
      </w:rPr>
    </w:lvl>
    <w:lvl w:ilvl="4" w:tplc="16366262" w:tentative="1">
      <w:start w:val="1"/>
      <w:numFmt w:val="bullet"/>
      <w:lvlText w:val="o"/>
      <w:lvlJc w:val="left"/>
      <w:pPr>
        <w:tabs>
          <w:tab w:val="num" w:pos="4050"/>
        </w:tabs>
        <w:ind w:left="4050" w:hanging="360"/>
      </w:pPr>
      <w:rPr>
        <w:rFonts w:ascii="Courier New" w:hAnsi="Courier New" w:cs="MS Song" w:hint="default"/>
      </w:rPr>
    </w:lvl>
    <w:lvl w:ilvl="5" w:tplc="A6A23E00" w:tentative="1">
      <w:start w:val="1"/>
      <w:numFmt w:val="bullet"/>
      <w:lvlText w:val=""/>
      <w:lvlJc w:val="left"/>
      <w:pPr>
        <w:tabs>
          <w:tab w:val="num" w:pos="4770"/>
        </w:tabs>
        <w:ind w:left="4770" w:hanging="360"/>
      </w:pPr>
      <w:rPr>
        <w:rFonts w:ascii="Wingdings" w:hAnsi="Wingdings" w:hint="default"/>
      </w:rPr>
    </w:lvl>
    <w:lvl w:ilvl="6" w:tplc="DA06C5C6" w:tentative="1">
      <w:start w:val="1"/>
      <w:numFmt w:val="bullet"/>
      <w:lvlText w:val=""/>
      <w:lvlJc w:val="left"/>
      <w:pPr>
        <w:tabs>
          <w:tab w:val="num" w:pos="5490"/>
        </w:tabs>
        <w:ind w:left="5490" w:hanging="360"/>
      </w:pPr>
      <w:rPr>
        <w:rFonts w:ascii="Symbol" w:hAnsi="Symbol" w:hint="default"/>
      </w:rPr>
    </w:lvl>
    <w:lvl w:ilvl="7" w:tplc="C86424CA" w:tentative="1">
      <w:start w:val="1"/>
      <w:numFmt w:val="bullet"/>
      <w:lvlText w:val="o"/>
      <w:lvlJc w:val="left"/>
      <w:pPr>
        <w:tabs>
          <w:tab w:val="num" w:pos="6210"/>
        </w:tabs>
        <w:ind w:left="6210" w:hanging="360"/>
      </w:pPr>
      <w:rPr>
        <w:rFonts w:ascii="Courier New" w:hAnsi="Courier New" w:cs="MS Song" w:hint="default"/>
      </w:rPr>
    </w:lvl>
    <w:lvl w:ilvl="8" w:tplc="9FFE7068" w:tentative="1">
      <w:start w:val="1"/>
      <w:numFmt w:val="bullet"/>
      <w:lvlText w:val=""/>
      <w:lvlJc w:val="left"/>
      <w:pPr>
        <w:tabs>
          <w:tab w:val="num" w:pos="6930"/>
        </w:tabs>
        <w:ind w:left="6930" w:hanging="360"/>
      </w:pPr>
      <w:rPr>
        <w:rFonts w:ascii="Wingdings" w:hAnsi="Wingdings" w:hint="default"/>
      </w:rPr>
    </w:lvl>
  </w:abstractNum>
  <w:num w:numId="1">
    <w:abstractNumId w:val="16"/>
  </w:num>
  <w:num w:numId="2">
    <w:abstractNumId w:val="35"/>
  </w:num>
  <w:num w:numId="3">
    <w:abstractNumId w:val="12"/>
  </w:num>
  <w:num w:numId="4">
    <w:abstractNumId w:val="29"/>
  </w:num>
  <w:num w:numId="5">
    <w:abstractNumId w:val="22"/>
  </w:num>
  <w:num w:numId="6">
    <w:abstractNumId w:val="11"/>
  </w:num>
  <w:num w:numId="7">
    <w:abstractNumId w:val="17"/>
  </w:num>
  <w:num w:numId="8">
    <w:abstractNumId w:val="24"/>
  </w:num>
  <w:num w:numId="9">
    <w:abstractNumId w:val="26"/>
  </w:num>
  <w:num w:numId="10">
    <w:abstractNumId w:val="25"/>
  </w:num>
  <w:num w:numId="11">
    <w:abstractNumId w:val="33"/>
  </w:num>
  <w:num w:numId="12">
    <w:abstractNumId w:val="10"/>
  </w:num>
  <w:num w:numId="13">
    <w:abstractNumId w:val="2"/>
  </w:num>
  <w:num w:numId="14">
    <w:abstractNumId w:val="31"/>
  </w:num>
  <w:num w:numId="15">
    <w:abstractNumId w:val="0"/>
  </w:num>
  <w:num w:numId="16">
    <w:abstractNumId w:val="4"/>
  </w:num>
  <w:num w:numId="17">
    <w:abstractNumId w:val="8"/>
  </w:num>
  <w:num w:numId="18">
    <w:abstractNumId w:val="30"/>
  </w:num>
  <w:num w:numId="19">
    <w:abstractNumId w:val="7"/>
  </w:num>
  <w:num w:numId="20">
    <w:abstractNumId w:val="18"/>
  </w:num>
  <w:num w:numId="21">
    <w:abstractNumId w:val="27"/>
  </w:num>
  <w:num w:numId="22">
    <w:abstractNumId w:val="6"/>
  </w:num>
  <w:num w:numId="23">
    <w:abstractNumId w:val="15"/>
  </w:num>
  <w:num w:numId="24">
    <w:abstractNumId w:val="3"/>
  </w:num>
  <w:num w:numId="25">
    <w:abstractNumId w:val="5"/>
  </w:num>
  <w:num w:numId="26">
    <w:abstractNumId w:val="19"/>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1"/>
  </w:num>
  <w:num w:numId="32">
    <w:abstractNumId w:val="28"/>
  </w:num>
  <w:num w:numId="33">
    <w:abstractNumId w:val="34"/>
  </w:num>
  <w:num w:numId="34">
    <w:abstractNumId w:val="23"/>
  </w:num>
  <w:num w:numId="35">
    <w:abstractNumId w:val="32"/>
  </w:num>
  <w:num w:numId="36">
    <w:abstractNumId w:val="20"/>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139C5"/>
    <w:rsid w:val="002114D3"/>
    <w:rsid w:val="00483CC5"/>
    <w:rsid w:val="00A1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rules v:ext="edit">
        <o:r id="V:Rule1" type="connector" idref="#AutoShape 201"/>
        <o:r id="V:Rule2" type="connector" idref="#AutoShape 202"/>
        <o:r id="V:Rule3" type="connector" idref="#AutoShape 2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able of figures" w:qFormat="1"/>
    <w:lsdException w:name="page number" w:uiPriority="0"/>
    <w:lsdException w:name="table of authorities" w:uiPriority="0"/>
    <w:lsdException w:name="toa heading"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39C5"/>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A139C5"/>
    <w:pPr>
      <w:keepNext/>
      <w:spacing w:before="120" w:after="120" w:line="312" w:lineRule="auto"/>
      <w:jc w:val="center"/>
      <w:outlineLvl w:val="1"/>
    </w:pPr>
    <w:rPr>
      <w:rFonts w:ascii=".VnTimeH" w:hAnsi=".VnTimeH"/>
      <w:b/>
      <w:sz w:val="28"/>
    </w:rPr>
  </w:style>
  <w:style w:type="paragraph" w:styleId="Heading3">
    <w:name w:val="heading 3"/>
    <w:aliases w:val="h3,h31"/>
    <w:basedOn w:val="Normal"/>
    <w:next w:val="Normal"/>
    <w:link w:val="Heading3Char"/>
    <w:qFormat/>
    <w:rsid w:val="00A139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139C5"/>
    <w:pPr>
      <w:keepNext/>
      <w:jc w:val="center"/>
      <w:outlineLvl w:val="3"/>
    </w:pPr>
    <w:rPr>
      <w:rFonts w:ascii=".VnTimeH" w:hAnsi=".VnTimeH"/>
      <w:snapToGrid w:val="0"/>
      <w:sz w:val="28"/>
      <w:szCs w:val="20"/>
    </w:rPr>
  </w:style>
  <w:style w:type="paragraph" w:styleId="Heading5">
    <w:name w:val="heading 5"/>
    <w:basedOn w:val="Normal"/>
    <w:next w:val="Normal"/>
    <w:link w:val="Heading5Char"/>
    <w:qFormat/>
    <w:rsid w:val="00A139C5"/>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qFormat/>
    <w:rsid w:val="00A139C5"/>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qFormat/>
    <w:rsid w:val="00A139C5"/>
    <w:pPr>
      <w:spacing w:before="240" w:after="60"/>
      <w:ind w:left="1296" w:hanging="1296"/>
      <w:outlineLvl w:val="6"/>
    </w:pPr>
    <w:rPr>
      <w:rFonts w:ascii="Calibri" w:hAnsi="Calibri"/>
    </w:rPr>
  </w:style>
  <w:style w:type="paragraph" w:styleId="Heading8">
    <w:name w:val="heading 8"/>
    <w:basedOn w:val="Normal"/>
    <w:next w:val="Normal"/>
    <w:link w:val="Heading8Char"/>
    <w:qFormat/>
    <w:rsid w:val="00A139C5"/>
    <w:pPr>
      <w:keepNext/>
      <w:outlineLvl w:val="7"/>
    </w:pPr>
    <w:rPr>
      <w:rFonts w:ascii=".VnTime" w:hAnsi=".VnTime"/>
      <w:b/>
      <w:bCs/>
      <w:sz w:val="28"/>
    </w:rPr>
  </w:style>
  <w:style w:type="paragraph" w:styleId="Heading9">
    <w:name w:val="heading 9"/>
    <w:basedOn w:val="Normal"/>
    <w:next w:val="Normal"/>
    <w:link w:val="Heading9Char"/>
    <w:qFormat/>
    <w:rsid w:val="00A139C5"/>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9C5"/>
    <w:rPr>
      <w:rFonts w:ascii=".VnTimeH" w:eastAsia="Times New Roman" w:hAnsi=".VnTimeH" w:cs="Times New Roman"/>
      <w:b/>
      <w:snapToGrid w:val="0"/>
      <w:sz w:val="24"/>
      <w:szCs w:val="20"/>
    </w:rPr>
  </w:style>
  <w:style w:type="character" w:customStyle="1" w:styleId="Heading2Char">
    <w:name w:val="Heading 2 Char"/>
    <w:basedOn w:val="DefaultParagraphFont"/>
    <w:link w:val="Heading2"/>
    <w:rsid w:val="00A139C5"/>
    <w:rPr>
      <w:rFonts w:ascii=".VnTimeH" w:eastAsia="Times New Roman" w:hAnsi=".VnTimeH" w:cs="Times New Roman"/>
      <w:b/>
      <w:sz w:val="28"/>
      <w:szCs w:val="24"/>
    </w:rPr>
  </w:style>
  <w:style w:type="character" w:customStyle="1" w:styleId="Heading3Char">
    <w:name w:val="Heading 3 Char"/>
    <w:aliases w:val="h3 Char,h31 Char"/>
    <w:basedOn w:val="DefaultParagraphFont"/>
    <w:link w:val="Heading3"/>
    <w:rsid w:val="00A139C5"/>
    <w:rPr>
      <w:rFonts w:ascii="Arial" w:eastAsia="Times New Roman" w:hAnsi="Arial" w:cs="Arial"/>
      <w:b/>
      <w:bCs/>
      <w:sz w:val="26"/>
      <w:szCs w:val="26"/>
    </w:rPr>
  </w:style>
  <w:style w:type="character" w:customStyle="1" w:styleId="Heading4Char">
    <w:name w:val="Heading 4 Char"/>
    <w:basedOn w:val="DefaultParagraphFont"/>
    <w:link w:val="Heading4"/>
    <w:rsid w:val="00A139C5"/>
    <w:rPr>
      <w:rFonts w:ascii=".VnTimeH" w:eastAsia="Times New Roman" w:hAnsi=".VnTimeH" w:cs="Times New Roman"/>
      <w:snapToGrid w:val="0"/>
      <w:sz w:val="28"/>
      <w:szCs w:val="20"/>
    </w:rPr>
  </w:style>
  <w:style w:type="character" w:customStyle="1" w:styleId="Heading5Char">
    <w:name w:val="Heading 5 Char"/>
    <w:basedOn w:val="DefaultParagraphFont"/>
    <w:link w:val="Heading5"/>
    <w:rsid w:val="00A139C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139C5"/>
    <w:rPr>
      <w:rFonts w:ascii="Calibri" w:eastAsia="Times New Roman" w:hAnsi="Calibri" w:cs="Times New Roman"/>
      <w:b/>
      <w:bCs/>
    </w:rPr>
  </w:style>
  <w:style w:type="character" w:customStyle="1" w:styleId="Heading7Char">
    <w:name w:val="Heading 7 Char"/>
    <w:basedOn w:val="DefaultParagraphFont"/>
    <w:link w:val="Heading7"/>
    <w:rsid w:val="00A139C5"/>
    <w:rPr>
      <w:rFonts w:ascii="Calibri" w:eastAsia="Times New Roman" w:hAnsi="Calibri" w:cs="Times New Roman"/>
      <w:sz w:val="24"/>
      <w:szCs w:val="24"/>
    </w:rPr>
  </w:style>
  <w:style w:type="character" w:customStyle="1" w:styleId="Heading8Char">
    <w:name w:val="Heading 8 Char"/>
    <w:basedOn w:val="DefaultParagraphFont"/>
    <w:link w:val="Heading8"/>
    <w:rsid w:val="00A139C5"/>
    <w:rPr>
      <w:rFonts w:ascii=".VnTime" w:eastAsia="Times New Roman" w:hAnsi=".VnTime" w:cs="Times New Roman"/>
      <w:b/>
      <w:bCs/>
      <w:sz w:val="28"/>
      <w:szCs w:val="24"/>
    </w:rPr>
  </w:style>
  <w:style w:type="character" w:customStyle="1" w:styleId="Heading9Char">
    <w:name w:val="Heading 9 Char"/>
    <w:basedOn w:val="DefaultParagraphFont"/>
    <w:link w:val="Heading9"/>
    <w:rsid w:val="00A139C5"/>
    <w:rPr>
      <w:rFonts w:ascii="Cambria" w:eastAsia="Times New Roman" w:hAnsi="Cambria" w:cs="Times New Roman"/>
    </w:rPr>
  </w:style>
  <w:style w:type="paragraph" w:styleId="BodyTextIndent">
    <w:name w:val="Body Text Indent"/>
    <w:basedOn w:val="Normal"/>
    <w:link w:val="BodyTextIndentChar"/>
    <w:rsid w:val="00A139C5"/>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A139C5"/>
    <w:rPr>
      <w:rFonts w:ascii=".VnTime" w:eastAsia="Times New Roman" w:hAnsi=".VnTime" w:cs="Times New Roman"/>
      <w:snapToGrid w:val="0"/>
      <w:sz w:val="26"/>
      <w:szCs w:val="20"/>
    </w:rPr>
  </w:style>
  <w:style w:type="paragraph" w:styleId="BodyTextIndent2">
    <w:name w:val="Body Text Indent 2"/>
    <w:basedOn w:val="Normal"/>
    <w:link w:val="BodyTextIndent2Char"/>
    <w:rsid w:val="00A139C5"/>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A139C5"/>
    <w:rPr>
      <w:rFonts w:ascii=".VnTime" w:eastAsia="Times New Roman" w:hAnsi=".VnTime" w:cs="Times New Roman"/>
      <w:snapToGrid w:val="0"/>
      <w:color w:val="000000"/>
      <w:sz w:val="28"/>
      <w:szCs w:val="20"/>
    </w:rPr>
  </w:style>
  <w:style w:type="paragraph" w:styleId="Footer">
    <w:name w:val="footer"/>
    <w:basedOn w:val="Normal"/>
    <w:link w:val="FooterChar"/>
    <w:uiPriority w:val="99"/>
    <w:rsid w:val="00A139C5"/>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A139C5"/>
    <w:rPr>
      <w:rFonts w:ascii="Times New Roman" w:eastAsia="Times New Roman" w:hAnsi="Times New Roman" w:cs="Times New Roman"/>
      <w:snapToGrid w:val="0"/>
      <w:sz w:val="20"/>
      <w:szCs w:val="20"/>
    </w:rPr>
  </w:style>
  <w:style w:type="paragraph" w:styleId="Title">
    <w:name w:val="Title"/>
    <w:basedOn w:val="Normal"/>
    <w:link w:val="TitleChar"/>
    <w:qFormat/>
    <w:rsid w:val="00A139C5"/>
    <w:pPr>
      <w:jc w:val="center"/>
    </w:pPr>
    <w:rPr>
      <w:rFonts w:ascii=".VnTimeH" w:hAnsi=".VnTimeH"/>
      <w:b/>
      <w:snapToGrid w:val="0"/>
      <w:szCs w:val="20"/>
    </w:rPr>
  </w:style>
  <w:style w:type="character" w:customStyle="1" w:styleId="TitleChar">
    <w:name w:val="Title Char"/>
    <w:basedOn w:val="DefaultParagraphFont"/>
    <w:link w:val="Title"/>
    <w:rsid w:val="00A139C5"/>
    <w:rPr>
      <w:rFonts w:ascii=".VnTimeH" w:eastAsia="Times New Roman" w:hAnsi=".VnTimeH" w:cs="Times New Roman"/>
      <w:b/>
      <w:snapToGrid w:val="0"/>
      <w:sz w:val="24"/>
      <w:szCs w:val="20"/>
    </w:rPr>
  </w:style>
  <w:style w:type="paragraph" w:styleId="Subtitle">
    <w:name w:val="Subtitle"/>
    <w:basedOn w:val="Normal"/>
    <w:link w:val="SubtitleChar"/>
    <w:qFormat/>
    <w:rsid w:val="00A139C5"/>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A139C5"/>
    <w:rPr>
      <w:rFonts w:ascii=".VnTime" w:eastAsia="Times New Roman" w:hAnsi=".VnTime" w:cs="Times New Roman"/>
      <w:b/>
      <w:sz w:val="28"/>
      <w:szCs w:val="24"/>
    </w:rPr>
  </w:style>
  <w:style w:type="table" w:styleId="TableGrid">
    <w:name w:val="Table Grid"/>
    <w:basedOn w:val="TableNormal"/>
    <w:rsid w:val="00A139C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Indent3TimesNewRomanBold">
    <w:name w:val="Style Body Text Indent 3 + Times New Roman Bold"/>
    <w:basedOn w:val="Normal"/>
    <w:rsid w:val="00A139C5"/>
    <w:pPr>
      <w:ind w:left="360"/>
    </w:pPr>
    <w:rPr>
      <w:bCs/>
    </w:rPr>
  </w:style>
  <w:style w:type="paragraph" w:customStyle="1" w:styleId="response">
    <w:name w:val="response"/>
    <w:basedOn w:val="Normal"/>
    <w:rsid w:val="00A139C5"/>
    <w:pPr>
      <w:spacing w:before="120" w:after="120"/>
    </w:pPr>
    <w:rPr>
      <w:sz w:val="20"/>
      <w:szCs w:val="20"/>
    </w:rPr>
  </w:style>
  <w:style w:type="paragraph" w:styleId="CommentText">
    <w:name w:val="annotation text"/>
    <w:basedOn w:val="Normal"/>
    <w:link w:val="CommentTextChar"/>
    <w:uiPriority w:val="99"/>
    <w:semiHidden/>
    <w:rsid w:val="00A139C5"/>
    <w:rPr>
      <w:rFonts w:ascii="Arial" w:hAnsi="Arial"/>
      <w:sz w:val="20"/>
      <w:szCs w:val="20"/>
    </w:rPr>
  </w:style>
  <w:style w:type="character" w:customStyle="1" w:styleId="CommentTextChar">
    <w:name w:val="Comment Text Char"/>
    <w:basedOn w:val="DefaultParagraphFont"/>
    <w:link w:val="CommentText"/>
    <w:uiPriority w:val="99"/>
    <w:semiHidden/>
    <w:rsid w:val="00A139C5"/>
    <w:rPr>
      <w:rFonts w:ascii="Arial" w:eastAsia="Times New Roman" w:hAnsi="Arial" w:cs="Times New Roman"/>
      <w:sz w:val="20"/>
      <w:szCs w:val="20"/>
    </w:rPr>
  </w:style>
  <w:style w:type="paragraph" w:customStyle="1" w:styleId="ColorfulList-Accent11">
    <w:name w:val="Colorful List - Accent 11"/>
    <w:basedOn w:val="Normal"/>
    <w:uiPriority w:val="34"/>
    <w:qFormat/>
    <w:rsid w:val="00A139C5"/>
    <w:pPr>
      <w:spacing w:before="120" w:after="120"/>
      <w:ind w:left="720"/>
      <w:contextualSpacing/>
      <w:jc w:val="both"/>
    </w:pPr>
    <w:rPr>
      <w:rFonts w:ascii="Calibri" w:eastAsia="Calibri" w:hAnsi="Calibri"/>
      <w:sz w:val="22"/>
      <w:szCs w:val="22"/>
    </w:rPr>
  </w:style>
  <w:style w:type="paragraph" w:styleId="Header">
    <w:name w:val="header"/>
    <w:basedOn w:val="Normal"/>
    <w:link w:val="HeaderChar"/>
    <w:uiPriority w:val="99"/>
    <w:rsid w:val="00A139C5"/>
    <w:pPr>
      <w:tabs>
        <w:tab w:val="center" w:pos="4680"/>
        <w:tab w:val="right" w:pos="9360"/>
      </w:tabs>
    </w:pPr>
  </w:style>
  <w:style w:type="character" w:customStyle="1" w:styleId="HeaderChar">
    <w:name w:val="Header Char"/>
    <w:basedOn w:val="DefaultParagraphFont"/>
    <w:link w:val="Header"/>
    <w:uiPriority w:val="99"/>
    <w:rsid w:val="00A139C5"/>
    <w:rPr>
      <w:rFonts w:ascii="Times New Roman" w:eastAsia="Times New Roman" w:hAnsi="Times New Roman" w:cs="Times New Roman"/>
      <w:sz w:val="24"/>
      <w:szCs w:val="24"/>
    </w:rPr>
  </w:style>
  <w:style w:type="character" w:styleId="Hyperlink">
    <w:name w:val="Hyperlink"/>
    <w:uiPriority w:val="99"/>
    <w:rsid w:val="00A139C5"/>
    <w:rPr>
      <w:color w:val="0000FF"/>
      <w:u w:val="single"/>
    </w:rPr>
  </w:style>
  <w:style w:type="paragraph" w:customStyle="1" w:styleId="TOCHeading1">
    <w:name w:val="TOC Heading1"/>
    <w:basedOn w:val="Heading1"/>
    <w:next w:val="Normal"/>
    <w:uiPriority w:val="39"/>
    <w:qFormat/>
    <w:rsid w:val="00A139C5"/>
    <w:pPr>
      <w:keepLines/>
      <w:spacing w:before="480" w:line="276" w:lineRule="auto"/>
      <w:jc w:val="left"/>
      <w:outlineLvl w:val="9"/>
    </w:pPr>
    <w:rPr>
      <w:rFonts w:ascii="Cambria" w:hAnsi="Cambria"/>
      <w:bCs/>
      <w:snapToGrid/>
      <w:color w:val="365F91"/>
      <w:sz w:val="28"/>
      <w:szCs w:val="28"/>
    </w:rPr>
  </w:style>
  <w:style w:type="paragraph" w:styleId="TOC1">
    <w:name w:val="toc 1"/>
    <w:basedOn w:val="Normal"/>
    <w:next w:val="Normal"/>
    <w:autoRedefine/>
    <w:uiPriority w:val="39"/>
    <w:rsid w:val="00A139C5"/>
    <w:pPr>
      <w:spacing w:before="120" w:after="120"/>
    </w:pPr>
    <w:rPr>
      <w:b/>
    </w:rPr>
  </w:style>
  <w:style w:type="paragraph" w:styleId="TOC2">
    <w:name w:val="toc 2"/>
    <w:basedOn w:val="Normal"/>
    <w:next w:val="Normal"/>
    <w:autoRedefine/>
    <w:uiPriority w:val="39"/>
    <w:rsid w:val="00A139C5"/>
    <w:pPr>
      <w:ind w:left="240"/>
    </w:pPr>
  </w:style>
  <w:style w:type="paragraph" w:styleId="TOC3">
    <w:name w:val="toc 3"/>
    <w:basedOn w:val="Normal"/>
    <w:next w:val="Normal"/>
    <w:autoRedefine/>
    <w:uiPriority w:val="39"/>
    <w:rsid w:val="00A139C5"/>
    <w:pPr>
      <w:ind w:left="480"/>
    </w:pPr>
  </w:style>
  <w:style w:type="paragraph" w:styleId="TableofAuthorities">
    <w:name w:val="table of authorities"/>
    <w:basedOn w:val="Normal"/>
    <w:next w:val="Normal"/>
    <w:rsid w:val="00A139C5"/>
    <w:pPr>
      <w:ind w:left="240" w:hanging="240"/>
    </w:pPr>
  </w:style>
  <w:style w:type="paragraph" w:styleId="TableofFigures">
    <w:name w:val="table of figures"/>
    <w:basedOn w:val="Normal"/>
    <w:next w:val="Normal"/>
    <w:autoRedefine/>
    <w:uiPriority w:val="99"/>
    <w:qFormat/>
    <w:rsid w:val="00A139C5"/>
    <w:pPr>
      <w:ind w:left="480" w:hanging="480"/>
    </w:pPr>
    <w:rPr>
      <w:rFonts w:ascii="Calibri" w:hAnsi="Calibri"/>
      <w:smallCaps/>
      <w:sz w:val="20"/>
      <w:szCs w:val="20"/>
    </w:rPr>
  </w:style>
  <w:style w:type="paragraph" w:customStyle="1" w:styleId="StyleTableofFiguresVnTimeH">
    <w:name w:val="Style Table of Figures + .VnTimeH"/>
    <w:basedOn w:val="TableofFigures"/>
    <w:rsid w:val="00A139C5"/>
    <w:rPr>
      <w:bCs/>
    </w:rPr>
  </w:style>
  <w:style w:type="paragraph" w:styleId="Signature">
    <w:name w:val="Signature"/>
    <w:basedOn w:val="Normal"/>
    <w:link w:val="SignatureChar"/>
    <w:rsid w:val="00A139C5"/>
    <w:pPr>
      <w:ind w:left="4320"/>
    </w:pPr>
  </w:style>
  <w:style w:type="character" w:customStyle="1" w:styleId="SignatureChar">
    <w:name w:val="Signature Char"/>
    <w:basedOn w:val="DefaultParagraphFont"/>
    <w:link w:val="Signature"/>
    <w:rsid w:val="00A139C5"/>
    <w:rPr>
      <w:rFonts w:ascii="Times New Roman" w:eastAsia="Times New Roman" w:hAnsi="Times New Roman" w:cs="Times New Roman"/>
      <w:sz w:val="24"/>
      <w:szCs w:val="24"/>
    </w:rPr>
  </w:style>
  <w:style w:type="paragraph" w:styleId="Index1">
    <w:name w:val="index 1"/>
    <w:basedOn w:val="Normal"/>
    <w:next w:val="Normal"/>
    <w:autoRedefine/>
    <w:rsid w:val="00A139C5"/>
    <w:pPr>
      <w:numPr>
        <w:numId w:val="4"/>
      </w:numPr>
      <w:jc w:val="center"/>
    </w:pPr>
    <w:rPr>
      <w:b/>
      <w:snapToGrid w:val="0"/>
      <w:lang w:val="vi-VN"/>
    </w:rPr>
  </w:style>
  <w:style w:type="paragraph" w:styleId="IndexHeading">
    <w:name w:val="index heading"/>
    <w:basedOn w:val="Normal"/>
    <w:next w:val="Index1"/>
    <w:rsid w:val="00A139C5"/>
    <w:rPr>
      <w:rFonts w:ascii="Cambria" w:hAnsi="Cambria"/>
      <w:b/>
      <w:bCs/>
    </w:rPr>
  </w:style>
  <w:style w:type="paragraph" w:styleId="TOAHeading">
    <w:name w:val="toa heading"/>
    <w:basedOn w:val="Normal"/>
    <w:next w:val="Normal"/>
    <w:qFormat/>
    <w:rsid w:val="00A139C5"/>
    <w:pPr>
      <w:numPr>
        <w:numId w:val="5"/>
      </w:numPr>
      <w:spacing w:before="120"/>
      <w:jc w:val="center"/>
    </w:pPr>
    <w:rPr>
      <w:b/>
      <w:bCs/>
    </w:rPr>
  </w:style>
  <w:style w:type="paragraph" w:styleId="BalloonText">
    <w:name w:val="Balloon Text"/>
    <w:basedOn w:val="Normal"/>
    <w:link w:val="BalloonTextChar"/>
    <w:rsid w:val="00A139C5"/>
    <w:rPr>
      <w:rFonts w:ascii="Tahoma" w:hAnsi="Tahoma"/>
      <w:sz w:val="16"/>
      <w:szCs w:val="16"/>
    </w:rPr>
  </w:style>
  <w:style w:type="character" w:customStyle="1" w:styleId="BalloonTextChar">
    <w:name w:val="Balloon Text Char"/>
    <w:basedOn w:val="DefaultParagraphFont"/>
    <w:link w:val="BalloonText"/>
    <w:rsid w:val="00A139C5"/>
    <w:rPr>
      <w:rFonts w:ascii="Tahoma" w:eastAsia="Times New Roman" w:hAnsi="Tahoma" w:cs="Times New Roman"/>
      <w:sz w:val="16"/>
      <w:szCs w:val="16"/>
    </w:rPr>
  </w:style>
  <w:style w:type="paragraph" w:styleId="BodyText2">
    <w:name w:val="Body Text 2"/>
    <w:basedOn w:val="Normal"/>
    <w:link w:val="BodyText2Char"/>
    <w:rsid w:val="00A139C5"/>
    <w:pPr>
      <w:spacing w:after="120" w:line="480" w:lineRule="auto"/>
    </w:pPr>
  </w:style>
  <w:style w:type="character" w:customStyle="1" w:styleId="BodyText2Char">
    <w:name w:val="Body Text 2 Char"/>
    <w:basedOn w:val="DefaultParagraphFont"/>
    <w:link w:val="BodyText2"/>
    <w:rsid w:val="00A139C5"/>
    <w:rPr>
      <w:rFonts w:ascii="Times New Roman" w:eastAsia="Times New Roman" w:hAnsi="Times New Roman" w:cs="Times New Roman"/>
      <w:sz w:val="24"/>
      <w:szCs w:val="24"/>
    </w:rPr>
  </w:style>
  <w:style w:type="paragraph" w:styleId="BodyTextIndent3">
    <w:name w:val="Body Text Indent 3"/>
    <w:basedOn w:val="Normal"/>
    <w:link w:val="BodyTextIndent3Char"/>
    <w:rsid w:val="00A139C5"/>
    <w:pPr>
      <w:spacing w:after="120"/>
      <w:ind w:left="360"/>
    </w:pPr>
    <w:rPr>
      <w:sz w:val="16"/>
      <w:szCs w:val="16"/>
    </w:rPr>
  </w:style>
  <w:style w:type="character" w:customStyle="1" w:styleId="BodyTextIndent3Char">
    <w:name w:val="Body Text Indent 3 Char"/>
    <w:basedOn w:val="DefaultParagraphFont"/>
    <w:link w:val="BodyTextIndent3"/>
    <w:rsid w:val="00A139C5"/>
    <w:rPr>
      <w:rFonts w:ascii="Times New Roman" w:eastAsia="Times New Roman" w:hAnsi="Times New Roman" w:cs="Times New Roman"/>
      <w:sz w:val="16"/>
      <w:szCs w:val="16"/>
    </w:rPr>
  </w:style>
  <w:style w:type="paragraph" w:styleId="BlockText">
    <w:name w:val="Block Text"/>
    <w:basedOn w:val="Normal"/>
    <w:rsid w:val="00A139C5"/>
    <w:pPr>
      <w:ind w:left="720" w:right="-22"/>
      <w:jc w:val="both"/>
    </w:pPr>
    <w:rPr>
      <w:rFonts w:ascii="VNI-Times" w:hAnsi="VNI-Times"/>
      <w:sz w:val="20"/>
      <w:szCs w:val="20"/>
    </w:rPr>
  </w:style>
  <w:style w:type="character" w:styleId="CommentReference">
    <w:name w:val="annotation reference"/>
    <w:uiPriority w:val="99"/>
    <w:rsid w:val="00A139C5"/>
    <w:rPr>
      <w:sz w:val="16"/>
      <w:szCs w:val="16"/>
    </w:rPr>
  </w:style>
  <w:style w:type="paragraph" w:customStyle="1" w:styleId="Level0">
    <w:name w:val="Level 0"/>
    <w:basedOn w:val="Normal"/>
    <w:rsid w:val="00A139C5"/>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character" w:styleId="PageNumber">
    <w:name w:val="page number"/>
    <w:basedOn w:val="DefaultParagraphFont"/>
    <w:rsid w:val="00A139C5"/>
  </w:style>
  <w:style w:type="character" w:styleId="Strong">
    <w:name w:val="Strong"/>
    <w:uiPriority w:val="22"/>
    <w:qFormat/>
    <w:rsid w:val="00A139C5"/>
    <w:rPr>
      <w:b/>
      <w:bCs/>
    </w:rPr>
  </w:style>
  <w:style w:type="paragraph" w:styleId="NormalWeb">
    <w:name w:val="Normal (Web)"/>
    <w:basedOn w:val="Normal"/>
    <w:uiPriority w:val="99"/>
    <w:unhideWhenUsed/>
    <w:rsid w:val="00A139C5"/>
    <w:pPr>
      <w:spacing w:before="100" w:beforeAutospacing="1" w:after="100" w:afterAutospacing="1"/>
    </w:pPr>
  </w:style>
  <w:style w:type="paragraph" w:styleId="BodyText">
    <w:name w:val="Body Text"/>
    <w:basedOn w:val="Normal"/>
    <w:link w:val="BodyTextChar"/>
    <w:rsid w:val="00A139C5"/>
    <w:pPr>
      <w:ind w:right="-432"/>
      <w:jc w:val="both"/>
    </w:pPr>
    <w:rPr>
      <w:sz w:val="20"/>
      <w:szCs w:val="20"/>
    </w:rPr>
  </w:style>
  <w:style w:type="character" w:customStyle="1" w:styleId="BodyTextChar">
    <w:name w:val="Body Text Char"/>
    <w:basedOn w:val="DefaultParagraphFont"/>
    <w:link w:val="BodyText"/>
    <w:rsid w:val="00A139C5"/>
    <w:rPr>
      <w:rFonts w:ascii="Times New Roman" w:eastAsia="Times New Roman" w:hAnsi="Times New Roman" w:cs="Times New Roman"/>
      <w:sz w:val="20"/>
      <w:szCs w:val="20"/>
    </w:rPr>
  </w:style>
  <w:style w:type="paragraph" w:styleId="BodyText3">
    <w:name w:val="Body Text 3"/>
    <w:basedOn w:val="Normal"/>
    <w:link w:val="BodyText3Char"/>
    <w:rsid w:val="00A139C5"/>
    <w:pPr>
      <w:ind w:right="-29"/>
      <w:jc w:val="both"/>
    </w:pPr>
    <w:rPr>
      <w:snapToGrid w:val="0"/>
      <w:sz w:val="18"/>
      <w:szCs w:val="20"/>
    </w:rPr>
  </w:style>
  <w:style w:type="character" w:customStyle="1" w:styleId="BodyText3Char">
    <w:name w:val="Body Text 3 Char"/>
    <w:basedOn w:val="DefaultParagraphFont"/>
    <w:link w:val="BodyText3"/>
    <w:rsid w:val="00A139C5"/>
    <w:rPr>
      <w:rFonts w:ascii="Times New Roman" w:eastAsia="Times New Roman" w:hAnsi="Times New Roman" w:cs="Times New Roman"/>
      <w:snapToGrid w:val="0"/>
      <w:sz w:val="18"/>
      <w:szCs w:val="20"/>
    </w:rPr>
  </w:style>
  <w:style w:type="paragraph" w:styleId="Caption">
    <w:name w:val="caption"/>
    <w:basedOn w:val="Normal"/>
    <w:next w:val="Normal"/>
    <w:qFormat/>
    <w:rsid w:val="00A139C5"/>
    <w:pPr>
      <w:jc w:val="both"/>
    </w:pPr>
    <w:rPr>
      <w:b/>
      <w:sz w:val="20"/>
      <w:szCs w:val="20"/>
      <w:u w:val="single"/>
    </w:rPr>
  </w:style>
  <w:style w:type="paragraph" w:styleId="CommentSubject">
    <w:name w:val="annotation subject"/>
    <w:basedOn w:val="CommentText"/>
    <w:next w:val="CommentText"/>
    <w:link w:val="CommentSubjectChar"/>
    <w:rsid w:val="00A139C5"/>
    <w:rPr>
      <w:b/>
      <w:bCs/>
    </w:rPr>
  </w:style>
  <w:style w:type="character" w:customStyle="1" w:styleId="CommentSubjectChar">
    <w:name w:val="Comment Subject Char"/>
    <w:basedOn w:val="CommentTextChar"/>
    <w:link w:val="CommentSubject"/>
    <w:rsid w:val="00A139C5"/>
    <w:rPr>
      <w:b/>
      <w:bCs/>
    </w:rPr>
  </w:style>
  <w:style w:type="paragraph" w:customStyle="1" w:styleId="columnhead">
    <w:name w:val="column head"/>
    <w:rsid w:val="00A139C5"/>
    <w:pPr>
      <w:spacing w:before="120" w:after="120" w:line="240" w:lineRule="auto"/>
      <w:jc w:val="center"/>
    </w:pPr>
    <w:rPr>
      <w:rFonts w:ascii="Arial" w:eastAsia="Times New Roman" w:hAnsi="Arial" w:cs="Times New Roman"/>
      <w:b/>
      <w:sz w:val="20"/>
      <w:szCs w:val="20"/>
    </w:rPr>
  </w:style>
  <w:style w:type="character" w:customStyle="1" w:styleId="apple-converted-space">
    <w:name w:val="apple-converted-space"/>
    <w:basedOn w:val="DefaultParagraphFont"/>
    <w:rsid w:val="00A139C5"/>
  </w:style>
  <w:style w:type="paragraph" w:styleId="ListParagraph">
    <w:name w:val="List Paragraph"/>
    <w:basedOn w:val="Normal"/>
    <w:uiPriority w:val="34"/>
    <w:qFormat/>
    <w:rsid w:val="00A139C5"/>
    <w:pPr>
      <w:spacing w:before="120" w:after="120"/>
      <w:ind w:left="720"/>
      <w:contextualSpacing/>
      <w:jc w:val="both"/>
    </w:pPr>
    <w:rPr>
      <w:rFonts w:ascii="Calibri" w:eastAsia="Calibri" w:hAnsi="Calibri"/>
      <w:sz w:val="22"/>
      <w:szCs w:val="22"/>
    </w:rPr>
  </w:style>
  <w:style w:type="paragraph" w:styleId="Revision">
    <w:name w:val="Revision"/>
    <w:hidden/>
    <w:uiPriority w:val="99"/>
    <w:semiHidden/>
    <w:rsid w:val="00A139C5"/>
    <w:pPr>
      <w:spacing w:after="0" w:line="240" w:lineRule="auto"/>
    </w:pPr>
    <w:rPr>
      <w:rFonts w:ascii="Arial" w:eastAsia="Times New Roman" w:hAnsi="Arial" w:cs="Times New Roman"/>
      <w:szCs w:val="20"/>
    </w:rPr>
  </w:style>
  <w:style w:type="paragraph" w:customStyle="1" w:styleId="Default">
    <w:name w:val="Default"/>
    <w:rsid w:val="00A13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A139C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139C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0.emf"/><Relationship Id="rId39" Type="http://schemas.openxmlformats.org/officeDocument/2006/relationships/image" Target="media/image17.emf"/><Relationship Id="rId21" Type="http://schemas.openxmlformats.org/officeDocument/2006/relationships/footer" Target="footer4.xml"/><Relationship Id="rId34" Type="http://schemas.openxmlformats.org/officeDocument/2006/relationships/footer" Target="footer5.xml"/><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header" Target="header1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image" Target="media/image12.emf"/><Relationship Id="rId41" Type="http://schemas.openxmlformats.org/officeDocument/2006/relationships/image" Target="media/image19.emf"/><Relationship Id="rId54"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5.emf"/><Relationship Id="rId37" Type="http://schemas.openxmlformats.org/officeDocument/2006/relationships/image" Target="media/image16.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7.emf"/><Relationship Id="rId28" Type="http://schemas.openxmlformats.org/officeDocument/2006/relationships/comments" Target="comments.xml"/><Relationship Id="rId36" Type="http://schemas.openxmlformats.org/officeDocument/2006/relationships/footer" Target="footer6.xml"/><Relationship Id="rId49" Type="http://schemas.openxmlformats.org/officeDocument/2006/relationships/image" Target="media/image27.emf"/><Relationship Id="rId57" Type="http://schemas.openxmlformats.org/officeDocument/2006/relationships/footer" Target="footer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4.emf"/><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header" Target="header7.xml"/><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footer" Target="footer7.xml"/><Relationship Id="rId8" Type="http://schemas.openxmlformats.org/officeDocument/2006/relationships/hyperlink" Target="http://www.pvr.vn" TargetMode="External"/><Relationship Id="rId51" Type="http://schemas.openxmlformats.org/officeDocument/2006/relationships/image" Target="media/image29.emf"/><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image" Target="media/image24.emf"/><Relationship Id="rId59"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14730</Words>
  <Characters>83965</Characters>
  <Application>Microsoft Office Word</Application>
  <DocSecurity>0</DocSecurity>
  <Lines>699</Lines>
  <Paragraphs>196</Paragraphs>
  <ScaleCrop>false</ScaleCrop>
  <Company>Microsoft</Company>
  <LinksUpToDate>false</LinksUpToDate>
  <CharactersWithSpaces>98499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haivan</dc:creator>
  <cp:keywords/>
  <dc:description/>
  <cp:lastModifiedBy>haivan</cp:lastModifiedBy>
  <cp:revision>1</cp:revision>
  <dcterms:created xsi:type="dcterms:W3CDTF">2015-04-15T07:45:00Z</dcterms:created>
  <dcterms:modified xsi:type="dcterms:W3CDTF">2015-04-15T07:47:00Z</dcterms:modified>
</cp:coreProperties>
</file>