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B6" w:rsidRPr="00EB3ED6" w:rsidRDefault="00DD53B6" w:rsidP="00DD53B6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NNG</w:t>
      </w:r>
      <w:r w:rsidRPr="00EB3ED6">
        <w:rPr>
          <w:rFonts w:ascii="Arial" w:hAnsi="Arial" w:cs="Arial"/>
          <w:b/>
          <w:sz w:val="20"/>
          <w:szCs w:val="20"/>
        </w:rPr>
        <w:t xml:space="preserve">: </w:t>
      </w:r>
      <w:bookmarkStart w:id="0" w:name="_GoBack"/>
      <w:r w:rsidRPr="00EB3ED6"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DD53B6" w:rsidRPr="00EB3ED6" w:rsidRDefault="00DD53B6" w:rsidP="00DD53B6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DD53B6" w:rsidRPr="00EB3ED6" w:rsidRDefault="00DD53B6" w:rsidP="00DD53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CORPORATE GOVERNANCE</w:t>
      </w:r>
    </w:p>
    <w:p w:rsidR="00DD53B6" w:rsidRPr="00EB3ED6" w:rsidRDefault="00DD53B6" w:rsidP="00DD53B6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(2015)</w:t>
      </w:r>
    </w:p>
    <w:p w:rsidR="00DD53B6" w:rsidRPr="00EB3ED6" w:rsidRDefault="00DD53B6" w:rsidP="00DD53B6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ab/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ab/>
      </w:r>
      <w:r w:rsidRPr="00EB3ED6">
        <w:rPr>
          <w:rFonts w:ascii="Arial" w:hAnsi="Arial" w:cs="Arial"/>
          <w:sz w:val="20"/>
          <w:szCs w:val="20"/>
        </w:rPr>
        <w:t xml:space="preserve">Company: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Ngoc </w:t>
      </w:r>
      <w:proofErr w:type="spellStart"/>
      <w:r>
        <w:rPr>
          <w:rFonts w:ascii="Arial" w:hAnsi="Arial" w:cs="Arial"/>
          <w:sz w:val="20"/>
          <w:szCs w:val="20"/>
        </w:rPr>
        <w:t>Nghia</w:t>
      </w:r>
      <w:proofErr w:type="spellEnd"/>
      <w:r>
        <w:rPr>
          <w:rFonts w:ascii="Arial" w:hAnsi="Arial" w:cs="Arial"/>
          <w:sz w:val="20"/>
          <w:szCs w:val="20"/>
        </w:rPr>
        <w:t xml:space="preserve"> Industry - Service - Trading Joint Stock Company 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ind w:left="2160" w:hanging="2160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  <w:t xml:space="preserve">Address: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IV-22, </w:t>
      </w:r>
      <w:proofErr w:type="spellStart"/>
      <w:r>
        <w:rPr>
          <w:rFonts w:ascii="Arial" w:hAnsi="Arial" w:cs="Arial"/>
          <w:sz w:val="20"/>
          <w:szCs w:val="20"/>
        </w:rPr>
        <w:t>Tay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Thanh</w:t>
      </w:r>
      <w:proofErr w:type="spellEnd"/>
      <w:r>
        <w:rPr>
          <w:rFonts w:ascii="Arial" w:hAnsi="Arial" w:cs="Arial"/>
          <w:sz w:val="20"/>
          <w:szCs w:val="20"/>
        </w:rPr>
        <w:t xml:space="preserve">, Tan </w:t>
      </w:r>
      <w:proofErr w:type="spellStart"/>
      <w:r>
        <w:rPr>
          <w:rFonts w:ascii="Arial" w:hAnsi="Arial" w:cs="Arial"/>
          <w:sz w:val="20"/>
          <w:szCs w:val="20"/>
        </w:rPr>
        <w:t>Phu</w:t>
      </w:r>
      <w:proofErr w:type="spellEnd"/>
      <w:r>
        <w:rPr>
          <w:rFonts w:ascii="Arial" w:hAnsi="Arial" w:cs="Arial"/>
          <w:sz w:val="20"/>
          <w:szCs w:val="20"/>
        </w:rPr>
        <w:t xml:space="preserve"> District, Ho Chi Minh City</w:t>
      </w:r>
    </w:p>
    <w:p w:rsidR="00DD53B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  <w:t xml:space="preserve">Tel.: </w:t>
      </w:r>
      <w:r w:rsidRPr="00EB3ED6">
        <w:rPr>
          <w:rFonts w:ascii="Arial" w:hAnsi="Arial" w:cs="Arial"/>
          <w:sz w:val="20"/>
          <w:szCs w:val="20"/>
        </w:rPr>
        <w:tab/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093 820 2628</w:t>
      </w:r>
    </w:p>
    <w:p w:rsidR="00DD53B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EB3ED6">
        <w:rPr>
          <w:rFonts w:ascii="Arial" w:hAnsi="Arial" w:cs="Arial"/>
          <w:sz w:val="20"/>
          <w:szCs w:val="20"/>
        </w:rPr>
        <w:t>Fax: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083 815 1746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4" w:history="1">
        <w:r w:rsidRPr="003613A0">
          <w:rPr>
            <w:rStyle w:val="Hyperlink"/>
            <w:rFonts w:ascii="Arial" w:hAnsi="Arial" w:cs="Arial"/>
            <w:sz w:val="20"/>
            <w:szCs w:val="20"/>
          </w:rPr>
          <w:t>congbothongtin@nng.vn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  <w:t xml:space="preserve">Charter capital: </w:t>
      </w:r>
      <w:r>
        <w:rPr>
          <w:rFonts w:ascii="Arial" w:hAnsi="Arial" w:cs="Arial"/>
          <w:sz w:val="20"/>
          <w:szCs w:val="20"/>
        </w:rPr>
        <w:t>VND 522,500,000,000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ab/>
        <w:t xml:space="preserve">Stock code: </w:t>
      </w:r>
      <w:r w:rsidRPr="00EB3ED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NNG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351"/>
        <w:gridCol w:w="2481"/>
        <w:gridCol w:w="1306"/>
        <w:gridCol w:w="951"/>
        <w:gridCol w:w="2672"/>
      </w:tblGrid>
      <w:tr w:rsidR="00DD53B6" w:rsidRPr="00EB3ED6" w:rsidTr="00DD53B6">
        <w:tc>
          <w:tcPr>
            <w:tcW w:w="669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351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Members of BOD</w:t>
            </w:r>
          </w:p>
        </w:tc>
        <w:tc>
          <w:tcPr>
            <w:tcW w:w="2481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1306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Attendance</w:t>
            </w:r>
          </w:p>
        </w:tc>
        <w:tc>
          <w:tcPr>
            <w:tcW w:w="951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Rate</w:t>
            </w:r>
          </w:p>
        </w:tc>
        <w:tc>
          <w:tcPr>
            <w:tcW w:w="2672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ED6">
              <w:rPr>
                <w:rFonts w:ascii="Arial" w:hAnsi="Arial" w:cs="Arial"/>
                <w:b/>
                <w:sz w:val="20"/>
                <w:szCs w:val="20"/>
              </w:rPr>
              <w:t>Reasons for not attending</w:t>
            </w:r>
          </w:p>
        </w:tc>
      </w:tr>
      <w:tr w:rsidR="00DD53B6" w:rsidRPr="00EB3ED6" w:rsidTr="00DD53B6">
        <w:tc>
          <w:tcPr>
            <w:tcW w:w="669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Van Hoang</w:t>
            </w:r>
          </w:p>
        </w:tc>
        <w:tc>
          <w:tcPr>
            <w:tcW w:w="248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</w:t>
            </w:r>
          </w:p>
        </w:tc>
        <w:tc>
          <w:tcPr>
            <w:tcW w:w="1306" w:type="dxa"/>
            <w:vAlign w:val="center"/>
          </w:tcPr>
          <w:p w:rsidR="00DD53B6" w:rsidRPr="00EB3ED6" w:rsidRDefault="00DD53B6" w:rsidP="00DD53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2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EB3ED6" w:rsidTr="00DD53B6">
        <w:tc>
          <w:tcPr>
            <w:tcW w:w="669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248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306" w:type="dxa"/>
            <w:vAlign w:val="center"/>
          </w:tcPr>
          <w:p w:rsidR="00DD53B6" w:rsidRPr="00EB3ED6" w:rsidRDefault="00DD53B6" w:rsidP="00DD53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2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EB3ED6" w:rsidTr="00DD53B6">
        <w:tc>
          <w:tcPr>
            <w:tcW w:w="669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 Bui Hong Ngoc</w:t>
            </w:r>
          </w:p>
        </w:tc>
        <w:tc>
          <w:tcPr>
            <w:tcW w:w="248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306" w:type="dxa"/>
            <w:vAlign w:val="center"/>
          </w:tcPr>
          <w:p w:rsidR="00DD53B6" w:rsidRPr="00EB3ED6" w:rsidRDefault="00DD53B6" w:rsidP="00DD53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2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EB3ED6" w:rsidTr="00DD53B6">
        <w:tc>
          <w:tcPr>
            <w:tcW w:w="669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3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  <w:tc>
          <w:tcPr>
            <w:tcW w:w="248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306" w:type="dxa"/>
            <w:vAlign w:val="center"/>
          </w:tcPr>
          <w:p w:rsidR="00DD53B6" w:rsidRPr="00EB3ED6" w:rsidRDefault="00DD53B6" w:rsidP="00DD53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2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EB3ED6" w:rsidTr="00DD53B6">
        <w:tc>
          <w:tcPr>
            <w:tcW w:w="669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Bui 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248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1306" w:type="dxa"/>
            <w:vAlign w:val="center"/>
          </w:tcPr>
          <w:p w:rsidR="00DD53B6" w:rsidRPr="00EB3ED6" w:rsidRDefault="00DD53B6" w:rsidP="00DD53B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51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672" w:type="dxa"/>
          </w:tcPr>
          <w:p w:rsidR="00DD53B6" w:rsidRPr="00EB3ED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 xml:space="preserve">II. Board Resolutions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541"/>
        <w:gridCol w:w="1951"/>
        <w:gridCol w:w="5269"/>
      </w:tblGrid>
      <w:tr w:rsidR="00DD53B6" w:rsidRPr="00C91214" w:rsidTr="00DD53B6">
        <w:tc>
          <w:tcPr>
            <w:tcW w:w="669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214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41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214">
              <w:rPr>
                <w:rFonts w:ascii="Arial" w:hAnsi="Arial" w:cs="Arial"/>
                <w:sz w:val="20"/>
                <w:szCs w:val="20"/>
              </w:rPr>
              <w:t>Resolution / Decision No.</w:t>
            </w:r>
          </w:p>
        </w:tc>
        <w:tc>
          <w:tcPr>
            <w:tcW w:w="1951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214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269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214"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DD53B6" w:rsidRPr="00C91214" w:rsidTr="00DD53B6">
        <w:tc>
          <w:tcPr>
            <w:tcW w:w="669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006/NQ/HDQT/NNG/15</w:t>
            </w:r>
          </w:p>
        </w:tc>
        <w:tc>
          <w:tcPr>
            <w:tcW w:w="1951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08/04/2015</w:t>
            </w:r>
          </w:p>
        </w:tc>
        <w:tc>
          <w:tcPr>
            <w:tcW w:w="5269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Convene the 2015 Annual General Meeting of Shareholders</w:t>
            </w:r>
          </w:p>
        </w:tc>
      </w:tr>
      <w:tr w:rsidR="00DD53B6" w:rsidRPr="00C91214" w:rsidTr="00DD53B6">
        <w:tc>
          <w:tcPr>
            <w:tcW w:w="669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1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009/NQ/HDQT/NNG/15</w:t>
            </w:r>
          </w:p>
        </w:tc>
        <w:tc>
          <w:tcPr>
            <w:tcW w:w="1951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30/06/2015</w:t>
            </w:r>
          </w:p>
        </w:tc>
        <w:tc>
          <w:tcPr>
            <w:tcW w:w="5269" w:type="dxa"/>
            <w:shd w:val="clear" w:color="auto" w:fill="auto"/>
          </w:tcPr>
          <w:p w:rsidR="00DD53B6" w:rsidRPr="00C91214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Consult General Meeting of Shareholders in writing on changing the head office of the Company</w:t>
            </w:r>
          </w:p>
        </w:tc>
      </w:tr>
      <w:tr w:rsidR="00DD53B6" w:rsidRPr="00C91214" w:rsidTr="00DD53B6">
        <w:tc>
          <w:tcPr>
            <w:tcW w:w="669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1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01/08/2015</w:t>
            </w:r>
          </w:p>
        </w:tc>
        <w:tc>
          <w:tcPr>
            <w:tcW w:w="5269" w:type="dxa"/>
            <w:shd w:val="clear" w:color="auto" w:fill="auto"/>
          </w:tcPr>
          <w:p w:rsidR="00DD53B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 the share of the Company</w:t>
            </w:r>
          </w:p>
        </w:tc>
      </w:tr>
      <w:tr w:rsidR="00DD53B6" w:rsidRPr="00C91214" w:rsidTr="00DD53B6">
        <w:tc>
          <w:tcPr>
            <w:tcW w:w="669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1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011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08/08/2015</w:t>
            </w:r>
          </w:p>
        </w:tc>
        <w:tc>
          <w:tcPr>
            <w:tcW w:w="5269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resignation of Mr. Jean 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Jacquemin</w:t>
            </w:r>
            <w:proofErr w:type="spellEnd"/>
          </w:p>
        </w:tc>
      </w:tr>
      <w:tr w:rsidR="00DD53B6" w:rsidRPr="00C91214" w:rsidTr="00DD53B6">
        <w:tc>
          <w:tcPr>
            <w:tcW w:w="669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1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DD53B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12/08/2015</w:t>
            </w:r>
          </w:p>
        </w:tc>
        <w:tc>
          <w:tcPr>
            <w:tcW w:w="5269" w:type="dxa"/>
            <w:shd w:val="clear" w:color="auto" w:fill="auto"/>
          </w:tcPr>
          <w:p w:rsidR="00DD53B6" w:rsidRDefault="00DD53B6" w:rsidP="00DD53B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International Package One Member Co., Ltd.</w:t>
            </w:r>
          </w:p>
        </w:tc>
      </w:tr>
      <w:tr w:rsidR="00616361" w:rsidRPr="00C91214" w:rsidTr="00DD53B6">
        <w:tc>
          <w:tcPr>
            <w:tcW w:w="6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013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01/09/2015</w:t>
            </w:r>
          </w:p>
        </w:tc>
        <w:tc>
          <w:tcPr>
            <w:tcW w:w="52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 in 06 pick-up trucks (Suzuki Blind Van) according to financial leasing method at Vietnam International Financial Leasing Co., Ltd. (VILC)</w:t>
            </w:r>
          </w:p>
        </w:tc>
      </w:tr>
      <w:tr w:rsidR="00616361" w:rsidRPr="00C91214" w:rsidTr="00DD53B6">
        <w:tc>
          <w:tcPr>
            <w:tcW w:w="6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014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14/09/2015</w:t>
            </w:r>
          </w:p>
        </w:tc>
        <w:tc>
          <w:tcPr>
            <w:tcW w:w="52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 in 06 Mitsubishi cars according to financial leasing method at Vietnam International Trading Joint Stock Commercial Bank Financial Leasing One Member Co., Ltd. – Ho Chi Minh City Branch</w:t>
            </w:r>
          </w:p>
        </w:tc>
      </w:tr>
      <w:tr w:rsidR="00616361" w:rsidRPr="00C91214" w:rsidTr="00DD53B6">
        <w:tc>
          <w:tcPr>
            <w:tcW w:w="6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54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05/10/2015</w:t>
            </w:r>
          </w:p>
        </w:tc>
        <w:tc>
          <w:tcPr>
            <w:tcW w:w="52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 in 06 pick-up trucks (Suzuki Blind Van) according to financial leasing method at Vietnam International Financial Leasing Co., Ltd. (VILC)</w:t>
            </w:r>
          </w:p>
        </w:tc>
      </w:tr>
      <w:tr w:rsidR="00616361" w:rsidRPr="00C91214" w:rsidTr="00DD53B6">
        <w:tc>
          <w:tcPr>
            <w:tcW w:w="6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29/10/2015</w:t>
            </w:r>
          </w:p>
        </w:tc>
        <w:tc>
          <w:tcPr>
            <w:tcW w:w="52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 Mr. La Bui 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be Deputy Chair of Board of Directors</w:t>
            </w:r>
          </w:p>
        </w:tc>
      </w:tr>
      <w:tr w:rsidR="00616361" w:rsidRPr="00C91214" w:rsidTr="00DD53B6">
        <w:tc>
          <w:tcPr>
            <w:tcW w:w="6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4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20/11/2015</w:t>
            </w:r>
          </w:p>
        </w:tc>
        <w:tc>
          <w:tcPr>
            <w:tcW w:w="52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 in 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suzuki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wagon trucks according to financial leasing method at </w:t>
            </w:r>
            <w:r>
              <w:rPr>
                <w:rFonts w:ascii="Arial" w:hAnsi="Arial" w:cs="Arial"/>
                <w:sz w:val="20"/>
                <w:szCs w:val="20"/>
              </w:rPr>
              <w:t>Vietnam International Financial Leasing Co., Ltd. (VILC)</w:t>
            </w:r>
          </w:p>
        </w:tc>
      </w:tr>
      <w:tr w:rsidR="00616361" w:rsidRPr="00C91214" w:rsidTr="00DD53B6">
        <w:tc>
          <w:tcPr>
            <w:tcW w:w="6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54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>
              <w:rPr>
                <w:rFonts w:ascii="Arial" w:hAnsi="Arial" w:cs="Arial"/>
                <w:sz w:val="20"/>
                <w:szCs w:val="20"/>
              </w:rPr>
              <w:t>/NQ/HDQT/NNG/15</w:t>
            </w:r>
          </w:p>
        </w:tc>
        <w:tc>
          <w:tcPr>
            <w:tcW w:w="195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25/11/2015</w:t>
            </w:r>
          </w:p>
        </w:tc>
        <w:tc>
          <w:tcPr>
            <w:tcW w:w="52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Invest in 50 trucks and pick-up trucks </w:t>
            </w:r>
            <w:r>
              <w:rPr>
                <w:rFonts w:ascii="Arial" w:hAnsi="Arial" w:cs="Arial"/>
                <w:sz w:val="20"/>
                <w:szCs w:val="20"/>
              </w:rPr>
              <w:t>according to financial leasing method at Vietnam International Financial Leasing Co., Ltd. (VILC)</w:t>
            </w:r>
          </w:p>
        </w:tc>
      </w:tr>
      <w:tr w:rsidR="00616361" w:rsidRPr="00C91214" w:rsidTr="00DD53B6">
        <w:tc>
          <w:tcPr>
            <w:tcW w:w="6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54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019/NQ/HDQT/NNG/15</w:t>
            </w:r>
          </w:p>
        </w:tc>
        <w:tc>
          <w:tcPr>
            <w:tcW w:w="1951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14/12/2015</w:t>
            </w:r>
          </w:p>
        </w:tc>
        <w:tc>
          <w:tcPr>
            <w:tcW w:w="5269" w:type="dxa"/>
            <w:shd w:val="clear" w:color="auto" w:fill="auto"/>
          </w:tcPr>
          <w:p w:rsidR="00616361" w:rsidRDefault="00616361" w:rsidP="00616361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Borrow short-term capital at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Viet Joint Stock Commercial Bank – Ho Chi Minh City Branch</w:t>
            </w:r>
          </w:p>
        </w:tc>
      </w:tr>
    </w:tbl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III. Change in connected persons/ institutions: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501"/>
        <w:gridCol w:w="986"/>
        <w:gridCol w:w="1932"/>
        <w:gridCol w:w="1498"/>
        <w:gridCol w:w="1498"/>
        <w:gridCol w:w="1481"/>
      </w:tblGrid>
      <w:tr w:rsidR="00DD53B6" w:rsidRPr="00EB3ED6" w:rsidTr="001E3817">
        <w:trPr>
          <w:trHeight w:val="1670"/>
        </w:trPr>
        <w:tc>
          <w:tcPr>
            <w:tcW w:w="534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551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Name of connected persons/institutions</w:t>
            </w:r>
          </w:p>
        </w:tc>
        <w:tc>
          <w:tcPr>
            <w:tcW w:w="992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2011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522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523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523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3ED6">
              <w:rPr>
                <w:rFonts w:ascii="Arial" w:hAnsi="Arial" w:cs="Arial"/>
                <w:sz w:val="20"/>
                <w:szCs w:val="20"/>
              </w:rPr>
              <w:t>Reasons</w:t>
            </w:r>
          </w:p>
        </w:tc>
      </w:tr>
      <w:tr w:rsidR="00DD53B6" w:rsidRPr="00EB3ED6" w:rsidTr="001E3817">
        <w:trPr>
          <w:trHeight w:val="606"/>
        </w:trPr>
        <w:tc>
          <w:tcPr>
            <w:tcW w:w="534" w:type="dxa"/>
          </w:tcPr>
          <w:p w:rsidR="00DD53B6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DD53B6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Jean Eric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Jacquemin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DD53B6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522" w:type="dxa"/>
          </w:tcPr>
          <w:p w:rsidR="00DD53B6" w:rsidRPr="00EB3ED6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DD53B6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30/07/2015</w:t>
            </w:r>
          </w:p>
        </w:tc>
        <w:tc>
          <w:tcPr>
            <w:tcW w:w="1523" w:type="dxa"/>
          </w:tcPr>
          <w:p w:rsidR="00DD53B6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Resign </w:t>
            </w:r>
          </w:p>
        </w:tc>
      </w:tr>
      <w:tr w:rsidR="00616361" w:rsidRPr="00EB3ED6" w:rsidTr="001E3817">
        <w:trPr>
          <w:trHeight w:val="606"/>
        </w:trPr>
        <w:tc>
          <w:tcPr>
            <w:tcW w:w="534" w:type="dxa"/>
          </w:tcPr>
          <w:p w:rsidR="00616361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16361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La Bui Hoang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992" w:type="dxa"/>
          </w:tcPr>
          <w:p w:rsidR="00616361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1" w:type="dxa"/>
          </w:tcPr>
          <w:p w:rsidR="00616361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Board of Directors</w:t>
            </w:r>
          </w:p>
        </w:tc>
        <w:tc>
          <w:tcPr>
            <w:tcW w:w="1522" w:type="dxa"/>
          </w:tcPr>
          <w:p w:rsidR="00616361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29/10/2015</w:t>
            </w:r>
          </w:p>
        </w:tc>
        <w:tc>
          <w:tcPr>
            <w:tcW w:w="1523" w:type="dxa"/>
          </w:tcPr>
          <w:p w:rsidR="00616361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</w:tcPr>
          <w:p w:rsidR="00616361" w:rsidRPr="00EB3ED6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Elected </w:t>
            </w:r>
          </w:p>
        </w:tc>
      </w:tr>
    </w:tbl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DD53B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1. List of PDMRs and connected persons</w:t>
      </w:r>
    </w:p>
    <w:p w:rsidR="00DD53B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432"/>
        <w:gridCol w:w="1024"/>
        <w:gridCol w:w="1956"/>
        <w:gridCol w:w="1513"/>
        <w:gridCol w:w="1514"/>
        <w:gridCol w:w="1458"/>
      </w:tblGrid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Name 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Trading account</w:t>
            </w:r>
          </w:p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Van Hoang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Chair of Bod cum General Manager 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15,822,496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30.28%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Van Chu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Choet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Minh Tuan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28,436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0.05%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Hoai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7,772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0.01%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9,746,823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18.65%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Bui Hong Ngoc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9,538,463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18.26%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La Bui Hoang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4,600,058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8.8%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9,746,823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18.65%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Van Hoang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15,822,496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30.28%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Bui Xuan Huynh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61,576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0.12%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Hop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184,313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0.35%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98,371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0.19%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Hao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82,189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0.16%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Bui Hong Ngoc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9,538,463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18.26%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La Bui Hoang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4,600,058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8.8%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Bui Hong Ngoc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Member of BOD cum Deputy General Manager in charge of business and external relations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9,538,463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18.26%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Van Hoang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15,822,496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30.28%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9,746,823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18.65%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La Bui Hoang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4,600,058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8.8%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Maxence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Vanderlynden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Charles Eric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68,217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0.13%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La Bui Hoang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Nghia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Deputy General Manager in charge of marketing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4,600,058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8.8%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Van Hoang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15,822,496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30.28%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Bui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Hong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9,746,823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18.65%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Bui Hong Ngoc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9,538,463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18.26%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Hoai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Nam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7,772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0.01%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Van Chu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Kim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Van Hoang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15,822,496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30.28%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La Minh Tuan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28,436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0.05%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Hoai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Phuong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Hoang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Truong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Quoc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Thang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Chief of Supervisory Board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19,001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0.04%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Thu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Suong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0.01%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Truong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Bao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Ngan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Truong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Bao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Ngoc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24,589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0.05%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Xuan Mai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Vu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Quynh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Vu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Quynh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Nhu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Manh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15,000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0.03%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Duong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Mong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Trinh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132,936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0.254%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Duong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Quynh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Chi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Duong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Mong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Trinh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Dao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Thuan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Deputy General Manager in charge of supply and transport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200,939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0.38%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Dao Van Dung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200,939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0.38%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Van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Quy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156,439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0.3%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Tuong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Phu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Vinh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Chau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Manager in charge of risk governance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43,924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0.08%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Hop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6,875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0.01%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Kim Chi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Deputy General Manager in charge of finance and investment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3,000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0.01%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Nguyen Bach Kim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Vy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Deputy General Manager in charge of personnel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8712CE" w:rsidTr="00616361">
        <w:tc>
          <w:tcPr>
            <w:tcW w:w="533" w:type="dxa"/>
            <w:shd w:val="clear" w:color="auto" w:fill="auto"/>
          </w:tcPr>
          <w:p w:rsidR="00DD53B6" w:rsidRPr="008712CE" w:rsidRDefault="00616361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32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 xml:space="preserve">Dong </w:t>
            </w:r>
            <w:proofErr w:type="spellStart"/>
            <w:r w:rsidRPr="008712CE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Pr="008712CE">
              <w:rPr>
                <w:rFonts w:ascii="Arial" w:hAnsi="Arial" w:cs="Arial"/>
                <w:sz w:val="20"/>
                <w:szCs w:val="20"/>
              </w:rPr>
              <w:t xml:space="preserve"> Ngoc Trieu</w:t>
            </w:r>
          </w:p>
        </w:tc>
        <w:tc>
          <w:tcPr>
            <w:tcW w:w="102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1513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4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12C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58" w:type="dxa"/>
            <w:shd w:val="clear" w:color="auto" w:fill="auto"/>
          </w:tcPr>
          <w:p w:rsidR="00DD53B6" w:rsidRPr="008712CE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3B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021"/>
        <w:gridCol w:w="1523"/>
        <w:gridCol w:w="1134"/>
        <w:gridCol w:w="1170"/>
        <w:gridCol w:w="1240"/>
        <w:gridCol w:w="1276"/>
        <w:gridCol w:w="1759"/>
      </w:tblGrid>
      <w:tr w:rsidR="00DD53B6" w:rsidRPr="00956E2A" w:rsidTr="001E3817">
        <w:tc>
          <w:tcPr>
            <w:tcW w:w="533" w:type="dxa"/>
            <w:vMerge w:val="restart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021" w:type="dxa"/>
            <w:vMerge w:val="restart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523" w:type="dxa"/>
            <w:vMerge w:val="restart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04" w:type="dxa"/>
            <w:gridSpan w:val="2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516" w:type="dxa"/>
            <w:gridSpan w:val="2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759" w:type="dxa"/>
            <w:vMerge w:val="restart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 xml:space="preserve">Reason (buy, sell, transfer, </w:t>
            </w:r>
            <w:r w:rsidRPr="00956E2A">
              <w:rPr>
                <w:rFonts w:ascii="Arial" w:hAnsi="Arial" w:cs="Arial"/>
                <w:sz w:val="20"/>
                <w:szCs w:val="20"/>
              </w:rPr>
              <w:lastRenderedPageBreak/>
              <w:t>dividend, bonus share...)</w:t>
            </w:r>
          </w:p>
        </w:tc>
      </w:tr>
      <w:tr w:rsidR="00DD53B6" w:rsidRPr="00956E2A" w:rsidTr="001E3817">
        <w:tc>
          <w:tcPr>
            <w:tcW w:w="533" w:type="dxa"/>
            <w:vMerge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  <w:vMerge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170" w:type="dxa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240" w:type="dxa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76" w:type="dxa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759" w:type="dxa"/>
            <w:vMerge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53B6" w:rsidRPr="00956E2A" w:rsidTr="001E3817">
        <w:tc>
          <w:tcPr>
            <w:tcW w:w="533" w:type="dxa"/>
            <w:vAlign w:val="center"/>
          </w:tcPr>
          <w:p w:rsidR="00DD53B6" w:rsidRPr="00956E2A" w:rsidRDefault="00DD53B6" w:rsidP="001E3817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E2A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021" w:type="dxa"/>
            <w:vAlign w:val="center"/>
          </w:tcPr>
          <w:p w:rsidR="00DD53B6" w:rsidRPr="00956E2A" w:rsidRDefault="00DD53B6" w:rsidP="001E38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DD53B6" w:rsidRPr="00956E2A" w:rsidRDefault="00DD53B6" w:rsidP="001E3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53B6" w:rsidRPr="00956E2A" w:rsidRDefault="00DD53B6" w:rsidP="001E3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DD53B6" w:rsidRPr="00956E2A" w:rsidRDefault="00DD53B6" w:rsidP="001E3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Align w:val="center"/>
          </w:tcPr>
          <w:p w:rsidR="00DD53B6" w:rsidRPr="00956E2A" w:rsidRDefault="00DD53B6" w:rsidP="001E3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D53B6" w:rsidRPr="00956E2A" w:rsidRDefault="00DD53B6" w:rsidP="001E3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vAlign w:val="center"/>
          </w:tcPr>
          <w:p w:rsidR="00DD53B6" w:rsidRPr="00956E2A" w:rsidRDefault="00DD53B6" w:rsidP="001E38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B3ED6">
        <w:rPr>
          <w:rFonts w:ascii="Arial" w:hAnsi="Arial" w:cs="Arial"/>
          <w:sz w:val="20"/>
          <w:szCs w:val="20"/>
        </w:rPr>
        <w:t>3. Ot</w:t>
      </w:r>
      <w:r>
        <w:rPr>
          <w:rFonts w:ascii="Arial" w:hAnsi="Arial" w:cs="Arial"/>
          <w:sz w:val="20"/>
          <w:szCs w:val="20"/>
        </w:rPr>
        <w:t>her transactions: None</w:t>
      </w:r>
      <w:r w:rsidRPr="00EB3ED6">
        <w:rPr>
          <w:rFonts w:ascii="Arial" w:hAnsi="Arial" w:cs="Arial"/>
          <w:sz w:val="20"/>
          <w:szCs w:val="20"/>
        </w:rPr>
        <w:t xml:space="preserve"> 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B3ED6">
        <w:rPr>
          <w:rFonts w:ascii="Arial" w:hAnsi="Arial" w:cs="Arial"/>
          <w:b/>
          <w:sz w:val="20"/>
          <w:szCs w:val="20"/>
        </w:rPr>
        <w:t>V. Other contents:</w:t>
      </w:r>
    </w:p>
    <w:p w:rsidR="00DD53B6" w:rsidRPr="00EB3ED6" w:rsidRDefault="00DD53B6" w:rsidP="00DD53B6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6BED" w:rsidRDefault="00886BED"/>
    <w:sectPr w:rsidR="00886BED" w:rsidSect="002D285C">
      <w:pgSz w:w="12240" w:h="15840"/>
      <w:pgMar w:top="993" w:right="90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B6"/>
    <w:rsid w:val="00616361"/>
    <w:rsid w:val="007263DC"/>
    <w:rsid w:val="00886BED"/>
    <w:rsid w:val="00C16241"/>
    <w:rsid w:val="00DB476B"/>
    <w:rsid w:val="00DD53B6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8E0F7-FBE5-4103-B4C9-6965D85B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D5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gbothongtin@nng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2016-02-22T03:30:00Z</dcterms:created>
  <dcterms:modified xsi:type="dcterms:W3CDTF">2016-02-22T03:44:00Z</dcterms:modified>
</cp:coreProperties>
</file>