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DF" w:rsidRDefault="006070DF" w:rsidP="006070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TET: Corporate Governance report (2015)</w:t>
      </w:r>
    </w:p>
    <w:p w:rsidR="006070DF" w:rsidRDefault="006070DF" w:rsidP="006070DF">
      <w:pPr>
        <w:rPr>
          <w:rFonts w:ascii="Arial" w:hAnsi="Arial" w:cs="Arial"/>
          <w:b/>
          <w:sz w:val="20"/>
          <w:szCs w:val="20"/>
        </w:rPr>
      </w:pPr>
    </w:p>
    <w:p w:rsidR="006070DF" w:rsidRDefault="006070DF" w:rsidP="006070DF">
      <w:pPr>
        <w:rPr>
          <w:rFonts w:ascii="Arial" w:hAnsi="Arial" w:cs="Arial"/>
          <w:b/>
          <w:sz w:val="20"/>
          <w:szCs w:val="20"/>
        </w:rPr>
      </w:pPr>
    </w:p>
    <w:p w:rsidR="006070DF" w:rsidRDefault="006070DF" w:rsidP="006070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</w:t>
      </w:r>
    </w:p>
    <w:p w:rsidR="006070DF" w:rsidRDefault="006070DF" w:rsidP="006070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6070DF" w:rsidRDefault="006070DF" w:rsidP="006070DF">
      <w:pPr>
        <w:tabs>
          <w:tab w:val="left" w:pos="720"/>
          <w:tab w:val="left" w:pos="77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nl-NL"/>
        </w:rPr>
        <w:t>Company: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Northern Textiles and garments Joint stock Company</w:t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Address: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No 37 Ly Thuong Kiet, Hang Bai, Hoan Kiem distr, HN</w:t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Tel.: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043 936 0808</w:t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Fax: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043 936 0909</w:t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 xml:space="preserve">Email: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nl-NL"/>
          </w:rPr>
          <w:t>textaco@textaco.vn</w:t>
        </w:r>
      </w:hyperlink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 xml:space="preserve">Charter capital: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VND 57,029,400,000</w:t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TET</w:t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I. BOD Activities (2014)</w:t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95"/>
        <w:gridCol w:w="1786"/>
        <w:gridCol w:w="1404"/>
        <w:gridCol w:w="782"/>
        <w:gridCol w:w="2347"/>
      </w:tblGrid>
      <w:tr w:rsidR="006070DF" w:rsidTr="00607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6070DF" w:rsidTr="00607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Dinh Van Tong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01/01/2015 – 03/05/2015</w:t>
            </w:r>
          </w:p>
        </w:tc>
      </w:tr>
      <w:tr w:rsidR="006070DF" w:rsidTr="00607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CA084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Din</w:t>
            </w:r>
            <w:r w:rsidR="00CA0845">
              <w:rPr>
                <w:rFonts w:ascii="Arial" w:hAnsi="Arial" w:cs="Arial"/>
                <w:sz w:val="20"/>
                <w:szCs w:val="20"/>
                <w:lang w:val="nl-NL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Van Tong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Chair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04/05/2015 – 31/12/2015</w:t>
            </w:r>
          </w:p>
        </w:tc>
      </w:tr>
      <w:tr w:rsidR="006070DF" w:rsidTr="00607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CA084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</w:t>
            </w:r>
            <w:r w:rsidR="00CA0845">
              <w:rPr>
                <w:rFonts w:ascii="Arial" w:hAnsi="Arial" w:cs="Arial"/>
                <w:sz w:val="20"/>
                <w:szCs w:val="20"/>
                <w:lang w:val="nl-N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. Tran Thanh Huong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04/05/2015 – 31/12/2015</w:t>
            </w:r>
          </w:p>
        </w:tc>
      </w:tr>
      <w:tr w:rsidR="006070DF" w:rsidTr="00607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Pham Ngoc Phan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Chair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01/01/2015 – 22/04/2015</w:t>
            </w:r>
          </w:p>
        </w:tc>
      </w:tr>
      <w:tr w:rsidR="006070DF" w:rsidTr="00607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Vu Van Thieu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 w:rsidP="0060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070DF" w:rsidTr="006070DF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CA084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Mr. Nguyen Nhu </w:t>
            </w:r>
            <w:r w:rsidR="00CA0845">
              <w:rPr>
                <w:rFonts w:ascii="Arial" w:hAnsi="Arial" w:cs="Arial"/>
                <w:sz w:val="20"/>
                <w:szCs w:val="20"/>
                <w:lang w:val="nl-NL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am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01/01/2015 – 22/04/2015</w:t>
            </w:r>
          </w:p>
        </w:tc>
      </w:tr>
      <w:tr w:rsidR="006070DF" w:rsidTr="006070DF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Dang Trong Ngon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22/04/2015 – 31/12/2015</w:t>
            </w:r>
          </w:p>
        </w:tc>
      </w:tr>
      <w:tr w:rsidR="006070DF" w:rsidTr="00607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CA084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</w:t>
            </w:r>
            <w:r w:rsidR="006070DF">
              <w:rPr>
                <w:rFonts w:ascii="Arial" w:hAnsi="Arial" w:cs="Arial"/>
                <w:sz w:val="20"/>
                <w:szCs w:val="20"/>
                <w:lang w:val="nl-NL"/>
              </w:rPr>
              <w:t>s. Nguyen Thi Bich Mui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01/01/2015 – 22/04/2015</w:t>
            </w:r>
          </w:p>
        </w:tc>
      </w:tr>
      <w:tr w:rsidR="006070DF" w:rsidTr="00607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CA084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</w:t>
            </w:r>
            <w:r w:rsidR="00CA0845">
              <w:rPr>
                <w:rFonts w:ascii="Arial" w:hAnsi="Arial" w:cs="Arial"/>
                <w:sz w:val="20"/>
                <w:szCs w:val="20"/>
                <w:lang w:val="nl-NL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nl-NL"/>
              </w:rPr>
              <w:t>. Lam Thi Thu Phuong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22/04/2015 – 31/12/2015</w:t>
            </w:r>
          </w:p>
        </w:tc>
      </w:tr>
    </w:tbl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6070DF" w:rsidRDefault="006070DF" w:rsidP="006070DF">
      <w:pPr>
        <w:spacing w:before="120" w:after="120" w:line="360" w:lineRule="auto"/>
        <w:ind w:right="-23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br w:type="page"/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lastRenderedPageBreak/>
        <w:t>II. Board Resolutions (first 06 months/ 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56"/>
        <w:gridCol w:w="1264"/>
        <w:gridCol w:w="5397"/>
      </w:tblGrid>
      <w:tr w:rsidR="006070DF" w:rsidTr="00607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No.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6070DF" w:rsidTr="00607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01/NQ-HDQT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Holding Annual General Meeting of Shareholder 2015 and the Meeting in the 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term (2015-2020) on 22/04/2015</w:t>
            </w:r>
          </w:p>
        </w:tc>
      </w:tr>
      <w:tr w:rsidR="006070DF" w:rsidTr="00607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02/NQ-HDQT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General Mandate 2015 and Resolution of the Meeting in the 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term</w:t>
            </w:r>
          </w:p>
        </w:tc>
      </w:tr>
      <w:tr w:rsidR="006070DF" w:rsidTr="00607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03/NQ-HDQT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in the period 2 of 2014: 10%</w:t>
            </w:r>
          </w:p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dividend in the period 1 of 2015: 10%</w:t>
            </w:r>
          </w:p>
        </w:tc>
      </w:tr>
      <w:tr w:rsidR="006070DF" w:rsidTr="00607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04/NQ-HDQT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28/05/2015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BDO Auditing Co. Ltd to review the semi-annual financial statement and audit financial statement 2015</w:t>
            </w:r>
          </w:p>
        </w:tc>
      </w:tr>
      <w:tr w:rsidR="006070DF" w:rsidTr="00607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01/QD-VSMMMB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hold Chief Accountant</w:t>
            </w:r>
          </w:p>
        </w:tc>
      </w:tr>
      <w:tr w:rsidR="006070DF" w:rsidTr="00607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02/QD-VSMMMB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Ms.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hold Chairman of the Board</w:t>
            </w:r>
          </w:p>
        </w:tc>
      </w:tr>
      <w:tr w:rsidR="006070DF" w:rsidTr="00607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03/QD-VSMMMB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Tong to hold Deputy Chairman of the Board and General Manager of the Company</w:t>
            </w:r>
          </w:p>
        </w:tc>
      </w:tr>
      <w:tr w:rsidR="006070DF" w:rsidTr="00607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04/QD-VSMMMB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the Secretary group of the Company </w:t>
            </w:r>
          </w:p>
        </w:tc>
      </w:tr>
      <w:tr w:rsidR="006070DF" w:rsidTr="00607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05/NQ-HDQT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31/07/2015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operating result of the first 06 months of 2015</w:t>
            </w:r>
          </w:p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construction project at 53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submission of General Manager on using labor when restructuring the Company </w:t>
            </w:r>
          </w:p>
        </w:tc>
      </w:tr>
    </w:tbl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15"/>
        <w:gridCol w:w="1381"/>
        <w:gridCol w:w="1299"/>
        <w:gridCol w:w="1367"/>
        <w:gridCol w:w="1367"/>
        <w:gridCol w:w="1290"/>
      </w:tblGrid>
      <w:tr w:rsidR="006070DF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6070DF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Van Thong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Hong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Uan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r>
              <w:rPr>
                <w:rFonts w:ascii="Arial" w:hAnsi="Arial" w:cs="Arial"/>
                <w:sz w:val="20"/>
                <w:szCs w:val="20"/>
              </w:rPr>
              <w:t>22/04/2015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 Transactions of PDMRs and connected persons/ institutions</w:t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34"/>
        <w:gridCol w:w="1319"/>
        <w:gridCol w:w="1379"/>
        <w:gridCol w:w="1480"/>
        <w:gridCol w:w="1480"/>
        <w:gridCol w:w="1227"/>
      </w:tblGrid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BOD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Uan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Toan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749,704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584,224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10.24%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Phuong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607,606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Supervisory Board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562,786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Thieu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Tong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Chairman of BOD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251,433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Ngoc Tuan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121,541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Mui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F" w:rsidTr="00607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F" w:rsidRDefault="006070DF" w:rsidP="006070D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39"/>
        <w:gridCol w:w="1190"/>
        <w:gridCol w:w="1075"/>
        <w:gridCol w:w="1239"/>
        <w:gridCol w:w="1047"/>
        <w:gridCol w:w="1261"/>
        <w:gridCol w:w="1467"/>
      </w:tblGrid>
      <w:tr w:rsidR="006070DF" w:rsidTr="006070DF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6070DF" w:rsidTr="00607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F" w:rsidRDefault="00607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776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766776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766776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105,700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584,224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10.24%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</w:t>
            </w:r>
          </w:p>
        </w:tc>
      </w:tr>
      <w:tr w:rsidR="00766776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215,731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3.78%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766776" w:rsidTr="006070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Thieu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293,773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5.15%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6" w:rsidRDefault="00766776" w:rsidP="0076677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</w:tbl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Other transactions </w:t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Other contents</w:t>
      </w:r>
    </w:p>
    <w:p w:rsidR="006070DF" w:rsidRDefault="006070DF" w:rsidP="006070D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70DF" w:rsidRDefault="006070DF" w:rsidP="006070DF"/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DF"/>
    <w:rsid w:val="006070DF"/>
    <w:rsid w:val="007263DC"/>
    <w:rsid w:val="00766776"/>
    <w:rsid w:val="00886BED"/>
    <w:rsid w:val="00C16241"/>
    <w:rsid w:val="00CA0845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4EA5"/>
  <w15:chartTrackingRefBased/>
  <w15:docId w15:val="{95D0D283-B8C6-4A56-8B9C-933CF92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7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xtaco@textaco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Toan Nguyen Huy</cp:lastModifiedBy>
  <cp:revision>2</cp:revision>
  <dcterms:created xsi:type="dcterms:W3CDTF">2016-02-02T02:28:00Z</dcterms:created>
  <dcterms:modified xsi:type="dcterms:W3CDTF">2016-02-15T10:30:00Z</dcterms:modified>
</cp:coreProperties>
</file>