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B1" w:rsidRDefault="000F6FB1" w:rsidP="00157A63">
      <w:pPr>
        <w:spacing w:before="240" w:afterLines="60" w:after="144"/>
        <w:rPr>
          <w:rFonts w:ascii="Arial" w:hAnsi="Arial" w:cs="Arial"/>
          <w:b/>
          <w:sz w:val="20"/>
          <w:szCs w:val="20"/>
        </w:rPr>
      </w:pPr>
      <w:r>
        <w:rPr>
          <w:rFonts w:ascii="Arial" w:hAnsi="Arial" w:cs="Arial"/>
          <w:b/>
          <w:sz w:val="20"/>
          <w:szCs w:val="20"/>
        </w:rPr>
        <w:t xml:space="preserve">BBS: </w:t>
      </w:r>
      <w:r w:rsidR="00904405">
        <w:rPr>
          <w:rFonts w:ascii="Arial" w:hAnsi="Arial" w:cs="Arial"/>
          <w:b/>
          <w:sz w:val="20"/>
          <w:szCs w:val="20"/>
        </w:rPr>
        <w:t xml:space="preserve">Corporate Governance </w:t>
      </w:r>
      <w:r w:rsidR="00972A1C">
        <w:rPr>
          <w:rFonts w:ascii="Arial" w:hAnsi="Arial" w:cs="Arial"/>
          <w:b/>
          <w:sz w:val="20"/>
          <w:szCs w:val="20"/>
        </w:rPr>
        <w:t>Report</w:t>
      </w:r>
      <w:r w:rsidR="00904405">
        <w:rPr>
          <w:rFonts w:ascii="Arial" w:hAnsi="Arial" w:cs="Arial"/>
          <w:b/>
          <w:sz w:val="20"/>
          <w:szCs w:val="20"/>
        </w:rPr>
        <w:t xml:space="preserve"> 2016</w:t>
      </w:r>
    </w:p>
    <w:p w:rsidR="000F6FB1" w:rsidRDefault="000F6FB1" w:rsidP="00157A63">
      <w:pPr>
        <w:spacing w:before="240" w:afterLines="60" w:after="144"/>
        <w:rPr>
          <w:rFonts w:ascii="Arial" w:hAnsi="Arial" w:cs="Arial"/>
          <w:b/>
          <w:sz w:val="20"/>
          <w:szCs w:val="20"/>
        </w:rPr>
      </w:pPr>
    </w:p>
    <w:p w:rsidR="000F6FB1" w:rsidRPr="00972A1C" w:rsidRDefault="000F6FB1" w:rsidP="00157A63">
      <w:pPr>
        <w:spacing w:before="240" w:afterLines="60" w:after="144"/>
        <w:jc w:val="center"/>
        <w:rPr>
          <w:rFonts w:ascii="Arial" w:hAnsi="Arial" w:cs="Arial"/>
          <w:sz w:val="20"/>
          <w:szCs w:val="20"/>
        </w:rPr>
      </w:pPr>
      <w:r w:rsidRPr="00972A1C">
        <w:rPr>
          <w:rFonts w:ascii="Arial" w:hAnsi="Arial" w:cs="Arial"/>
          <w:b/>
          <w:sz w:val="20"/>
          <w:szCs w:val="20"/>
        </w:rPr>
        <w:t>CORPORATE GOVERNANCE</w:t>
      </w:r>
      <w:r w:rsidRPr="00972A1C">
        <w:rPr>
          <w:rFonts w:ascii="Arial" w:hAnsi="Arial" w:cs="Arial"/>
          <w:b/>
          <w:bCs/>
          <w:sz w:val="20"/>
          <w:szCs w:val="20"/>
        </w:rPr>
        <w:t xml:space="preserve"> REPORT</w:t>
      </w:r>
      <w:r w:rsidR="00972A1C" w:rsidRPr="00972A1C">
        <w:rPr>
          <w:rFonts w:ascii="Arial" w:hAnsi="Arial" w:cs="Arial"/>
          <w:sz w:val="20"/>
          <w:szCs w:val="20"/>
        </w:rPr>
        <w:t xml:space="preserve"> </w:t>
      </w:r>
      <w:r w:rsidRPr="00972A1C">
        <w:rPr>
          <w:rFonts w:ascii="Arial" w:hAnsi="Arial" w:cs="Arial"/>
          <w:b/>
          <w:sz w:val="20"/>
          <w:szCs w:val="20"/>
        </w:rPr>
        <w:t>(</w:t>
      </w:r>
      <w:r w:rsidR="00904405" w:rsidRPr="00972A1C">
        <w:rPr>
          <w:rFonts w:ascii="Arial" w:hAnsi="Arial" w:cs="Arial"/>
          <w:b/>
          <w:sz w:val="20"/>
          <w:szCs w:val="20"/>
        </w:rPr>
        <w:t>2016</w:t>
      </w:r>
      <w:r w:rsidRPr="00972A1C">
        <w:rPr>
          <w:rFonts w:ascii="Arial" w:hAnsi="Arial" w:cs="Arial"/>
          <w:b/>
          <w:sz w:val="20"/>
          <w:szCs w:val="20"/>
        </w:rPr>
        <w:t>)</w:t>
      </w:r>
    </w:p>
    <w:p w:rsidR="000F6FB1" w:rsidRDefault="000F6FB1" w:rsidP="00157A63">
      <w:pPr>
        <w:spacing w:before="240" w:afterLines="60" w:after="144"/>
        <w:rPr>
          <w:rFonts w:ascii="Arial" w:hAnsi="Arial" w:cs="Arial"/>
          <w:sz w:val="20"/>
          <w:szCs w:val="20"/>
        </w:rPr>
      </w:pPr>
      <w:r>
        <w:rPr>
          <w:rFonts w:ascii="Arial" w:hAnsi="Arial" w:cs="Arial"/>
          <w:sz w:val="20"/>
          <w:szCs w:val="20"/>
        </w:rPr>
        <w:t xml:space="preserve">Company: </w:t>
      </w:r>
      <w:r>
        <w:rPr>
          <w:rFonts w:ascii="Arial" w:hAnsi="Arial" w:cs="Arial"/>
          <w:sz w:val="20"/>
          <w:szCs w:val="20"/>
        </w:rPr>
        <w:tab/>
      </w:r>
      <w:proofErr w:type="spellStart"/>
      <w:r>
        <w:rPr>
          <w:rFonts w:ascii="Arial" w:hAnsi="Arial" w:cs="Arial"/>
          <w:sz w:val="20"/>
          <w:szCs w:val="20"/>
        </w:rPr>
        <w:t>Vicem</w:t>
      </w:r>
      <w:proofErr w:type="spellEnd"/>
      <w:r>
        <w:rPr>
          <w:rFonts w:ascii="Arial" w:hAnsi="Arial" w:cs="Arial"/>
          <w:sz w:val="20"/>
          <w:szCs w:val="20"/>
        </w:rPr>
        <w:t xml:space="preserve"> Packaging But Son Joint Stock Company</w:t>
      </w:r>
    </w:p>
    <w:p w:rsidR="000F6FB1" w:rsidRDefault="000F6FB1" w:rsidP="00157A63">
      <w:pPr>
        <w:spacing w:before="240" w:afterLines="60" w:after="144"/>
        <w:rPr>
          <w:rFonts w:ascii="Arial" w:hAnsi="Arial" w:cs="Arial"/>
          <w:sz w:val="20"/>
          <w:szCs w:val="20"/>
        </w:rPr>
      </w:pPr>
      <w:r>
        <w:rPr>
          <w:rFonts w:ascii="Arial" w:hAnsi="Arial" w:cs="Arial"/>
          <w:sz w:val="20"/>
          <w:szCs w:val="20"/>
        </w:rPr>
        <w:t>Address:</w:t>
      </w:r>
      <w:r>
        <w:rPr>
          <w:rFonts w:ascii="Arial" w:hAnsi="Arial" w:cs="Arial"/>
          <w:sz w:val="20"/>
          <w:szCs w:val="20"/>
        </w:rPr>
        <w:tab/>
        <w:t xml:space="preserve">Km 2, Van Cao Street, Nam </w:t>
      </w:r>
      <w:proofErr w:type="spellStart"/>
      <w:r>
        <w:rPr>
          <w:rFonts w:ascii="Arial" w:hAnsi="Arial" w:cs="Arial"/>
          <w:sz w:val="20"/>
          <w:szCs w:val="20"/>
        </w:rPr>
        <w:t>Dinh</w:t>
      </w:r>
      <w:proofErr w:type="spellEnd"/>
      <w:r>
        <w:rPr>
          <w:rFonts w:ascii="Arial" w:hAnsi="Arial" w:cs="Arial"/>
          <w:sz w:val="20"/>
          <w:szCs w:val="20"/>
        </w:rPr>
        <w:t xml:space="preserve"> City, Nam </w:t>
      </w:r>
      <w:proofErr w:type="spellStart"/>
      <w:r>
        <w:rPr>
          <w:rFonts w:ascii="Arial" w:hAnsi="Arial" w:cs="Arial"/>
          <w:sz w:val="20"/>
          <w:szCs w:val="20"/>
        </w:rPr>
        <w:t>Dinh</w:t>
      </w:r>
      <w:proofErr w:type="spellEnd"/>
      <w:r>
        <w:rPr>
          <w:rFonts w:ascii="Arial" w:hAnsi="Arial" w:cs="Arial"/>
          <w:sz w:val="20"/>
          <w:szCs w:val="20"/>
        </w:rPr>
        <w:t xml:space="preserve"> Province</w:t>
      </w:r>
    </w:p>
    <w:p w:rsidR="000F6FB1" w:rsidRDefault="000F6FB1" w:rsidP="00157A63">
      <w:pPr>
        <w:spacing w:before="240" w:afterLines="60" w:after="144"/>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03503.860.433</w:t>
      </w:r>
    </w:p>
    <w:p w:rsidR="000F6FB1" w:rsidRDefault="000F6FB1" w:rsidP="00157A63">
      <w:pPr>
        <w:spacing w:before="240" w:afterLines="60" w:after="144"/>
        <w:rPr>
          <w:rFonts w:ascii="Arial" w:hAnsi="Arial" w:cs="Arial"/>
          <w:sz w:val="20"/>
          <w:szCs w:val="20"/>
        </w:rPr>
      </w:pPr>
      <w:r>
        <w:rPr>
          <w:rFonts w:ascii="Arial" w:hAnsi="Arial" w:cs="Arial"/>
          <w:sz w:val="20"/>
          <w:szCs w:val="20"/>
        </w:rPr>
        <w:t>Fax:</w:t>
      </w:r>
      <w:r>
        <w:rPr>
          <w:rFonts w:ascii="Arial" w:hAnsi="Arial" w:cs="Arial"/>
          <w:sz w:val="20"/>
          <w:szCs w:val="20"/>
        </w:rPr>
        <w:tab/>
      </w:r>
      <w:r>
        <w:rPr>
          <w:rFonts w:ascii="Arial" w:hAnsi="Arial" w:cs="Arial"/>
          <w:sz w:val="20"/>
          <w:szCs w:val="20"/>
        </w:rPr>
        <w:tab/>
        <w:t>035303.840.395</w:t>
      </w:r>
    </w:p>
    <w:p w:rsidR="000F6FB1" w:rsidRDefault="000F6FB1" w:rsidP="00157A63">
      <w:pPr>
        <w:spacing w:before="240" w:afterLines="60" w:after="144"/>
        <w:rPr>
          <w:rFonts w:ascii="Arial" w:hAnsi="Arial" w:cs="Arial"/>
          <w:sz w:val="20"/>
          <w:szCs w:val="20"/>
        </w:rPr>
      </w:pPr>
      <w:r>
        <w:rPr>
          <w:rFonts w:ascii="Arial" w:hAnsi="Arial" w:cs="Arial"/>
          <w:sz w:val="20"/>
          <w:szCs w:val="20"/>
        </w:rPr>
        <w:t xml:space="preserve">Email: </w:t>
      </w:r>
    </w:p>
    <w:p w:rsidR="000F6FB1" w:rsidRDefault="00157A63" w:rsidP="00157A63">
      <w:pPr>
        <w:spacing w:before="240" w:afterLines="60" w:after="144"/>
        <w:rPr>
          <w:rFonts w:ascii="Arial" w:hAnsi="Arial" w:cs="Arial"/>
          <w:sz w:val="20"/>
          <w:szCs w:val="20"/>
        </w:rPr>
      </w:pPr>
      <w:r>
        <w:rPr>
          <w:rFonts w:ascii="Arial" w:hAnsi="Arial" w:cs="Arial"/>
          <w:sz w:val="20"/>
          <w:szCs w:val="20"/>
        </w:rPr>
        <w:t>Charter capital:</w:t>
      </w:r>
      <w:r>
        <w:rPr>
          <w:rFonts w:ascii="Arial" w:hAnsi="Arial" w:cs="Arial"/>
          <w:sz w:val="20"/>
          <w:szCs w:val="20"/>
        </w:rPr>
        <w:tab/>
        <w:t>VND 60</w:t>
      </w:r>
      <w:r w:rsidR="000F6FB1">
        <w:rPr>
          <w:rFonts w:ascii="Arial" w:hAnsi="Arial" w:cs="Arial"/>
          <w:sz w:val="20"/>
          <w:szCs w:val="20"/>
        </w:rPr>
        <w:t>,000,000,000</w:t>
      </w:r>
    </w:p>
    <w:p w:rsidR="000F6FB1" w:rsidRDefault="000F6FB1" w:rsidP="00157A63">
      <w:pPr>
        <w:spacing w:before="240" w:afterLines="60" w:after="144"/>
        <w:rPr>
          <w:rFonts w:ascii="Arial" w:hAnsi="Arial" w:cs="Arial"/>
          <w:sz w:val="20"/>
          <w:szCs w:val="20"/>
        </w:rPr>
      </w:pPr>
      <w:r>
        <w:rPr>
          <w:rFonts w:ascii="Arial" w:hAnsi="Arial" w:cs="Arial"/>
          <w:sz w:val="20"/>
          <w:szCs w:val="20"/>
        </w:rPr>
        <w:t>Stock code:</w:t>
      </w:r>
      <w:r>
        <w:rPr>
          <w:rFonts w:ascii="Arial" w:hAnsi="Arial" w:cs="Arial"/>
          <w:sz w:val="20"/>
          <w:szCs w:val="20"/>
        </w:rPr>
        <w:tab/>
        <w:t>BBS</w:t>
      </w:r>
    </w:p>
    <w:p w:rsidR="000F6FB1" w:rsidRDefault="000F6FB1" w:rsidP="00157A63">
      <w:pPr>
        <w:pStyle w:val="listparagraph"/>
        <w:spacing w:before="240" w:beforeAutospacing="0" w:afterLines="60" w:after="144" w:afterAutospacing="0"/>
        <w:ind w:left="1080" w:hanging="720"/>
        <w:contextualSpacing/>
        <w:rPr>
          <w:rFonts w:ascii="Arial" w:hAnsi="Arial" w:cs="Arial"/>
          <w:sz w:val="20"/>
          <w:szCs w:val="20"/>
        </w:rPr>
      </w:pPr>
      <w:r>
        <w:rPr>
          <w:rFonts w:ascii="Arial" w:eastAsia="Arial" w:hAnsi="Arial" w:cs="Arial"/>
          <w:b/>
          <w:sz w:val="20"/>
          <w:szCs w:val="20"/>
        </w:rPr>
        <w:t xml:space="preserve">I.        </w:t>
      </w:r>
      <w:r>
        <w:rPr>
          <w:rFonts w:ascii="Arial" w:hAnsi="Arial" w:cs="Arial"/>
          <w:b/>
          <w:sz w:val="20"/>
          <w:szCs w:val="20"/>
        </w:rPr>
        <w:t>BOD activities</w:t>
      </w:r>
    </w:p>
    <w:p w:rsidR="000F6FB1" w:rsidRDefault="000F6FB1" w:rsidP="00157A63">
      <w:pPr>
        <w:spacing w:before="240" w:afterLines="60" w:after="144"/>
        <w:ind w:left="360"/>
        <w:rPr>
          <w:rFonts w:ascii="Arial" w:hAnsi="Arial" w:cs="Arial"/>
          <w:sz w:val="20"/>
          <w:szCs w:val="20"/>
        </w:rPr>
      </w:pPr>
      <w:r>
        <w:rPr>
          <w:rFonts w:ascii="Arial" w:hAnsi="Arial" w:cs="Arial"/>
          <w:sz w:val="20"/>
          <w:szCs w:val="20"/>
        </w:rPr>
        <w:t>Meetings: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495"/>
        <w:gridCol w:w="1841"/>
        <w:gridCol w:w="1417"/>
        <w:gridCol w:w="786"/>
        <w:gridCol w:w="2645"/>
      </w:tblGrid>
      <w:tr w:rsidR="000F6FB1" w:rsidTr="000F6FB1">
        <w:tc>
          <w:tcPr>
            <w:tcW w:w="644" w:type="dxa"/>
            <w:tcBorders>
              <w:top w:val="single" w:sz="4" w:space="0" w:color="auto"/>
              <w:left w:val="single" w:sz="4" w:space="0" w:color="auto"/>
              <w:bottom w:val="single" w:sz="4" w:space="0" w:color="auto"/>
              <w:right w:val="single" w:sz="4" w:space="0" w:color="auto"/>
            </w:tcBorders>
            <w:vAlign w:val="center"/>
            <w:hideMark/>
          </w:tcPr>
          <w:p w:rsidR="000F6FB1" w:rsidRPr="00157A63" w:rsidRDefault="000F6FB1" w:rsidP="00157A63">
            <w:pPr>
              <w:tabs>
                <w:tab w:val="num" w:pos="720"/>
              </w:tabs>
              <w:spacing w:before="240" w:afterLines="60" w:after="144" w:line="360" w:lineRule="auto"/>
              <w:jc w:val="center"/>
              <w:rPr>
                <w:rFonts w:ascii="Arial" w:hAnsi="Arial" w:cs="Arial"/>
                <w:b/>
                <w:sz w:val="20"/>
                <w:szCs w:val="20"/>
              </w:rPr>
            </w:pPr>
            <w:r w:rsidRPr="00157A63">
              <w:rPr>
                <w:rFonts w:ascii="Arial" w:hAnsi="Arial" w:cs="Arial"/>
                <w:b/>
                <w:sz w:val="20"/>
                <w:szCs w:val="20"/>
              </w:rPr>
              <w:t>No.</w:t>
            </w:r>
          </w:p>
        </w:tc>
        <w:tc>
          <w:tcPr>
            <w:tcW w:w="2495" w:type="dxa"/>
            <w:tcBorders>
              <w:top w:val="single" w:sz="4" w:space="0" w:color="auto"/>
              <w:left w:val="single" w:sz="4" w:space="0" w:color="auto"/>
              <w:bottom w:val="single" w:sz="4" w:space="0" w:color="auto"/>
              <w:right w:val="single" w:sz="4" w:space="0" w:color="auto"/>
            </w:tcBorders>
            <w:vAlign w:val="center"/>
            <w:hideMark/>
          </w:tcPr>
          <w:p w:rsidR="000F6FB1" w:rsidRPr="00157A63" w:rsidRDefault="000F6FB1" w:rsidP="00157A63">
            <w:pPr>
              <w:tabs>
                <w:tab w:val="num" w:pos="720"/>
              </w:tabs>
              <w:spacing w:before="240" w:afterLines="60" w:after="144" w:line="360" w:lineRule="auto"/>
              <w:jc w:val="center"/>
              <w:rPr>
                <w:rFonts w:ascii="Arial" w:hAnsi="Arial" w:cs="Arial"/>
                <w:b/>
                <w:sz w:val="20"/>
                <w:szCs w:val="20"/>
              </w:rPr>
            </w:pPr>
            <w:r w:rsidRPr="00157A63">
              <w:rPr>
                <w:rFonts w:ascii="Arial" w:hAnsi="Arial" w:cs="Arial"/>
                <w:b/>
                <w:sz w:val="20"/>
                <w:szCs w:val="20"/>
              </w:rPr>
              <w:t>Members of BOD</w:t>
            </w:r>
          </w:p>
        </w:tc>
        <w:tc>
          <w:tcPr>
            <w:tcW w:w="1841" w:type="dxa"/>
            <w:tcBorders>
              <w:top w:val="single" w:sz="4" w:space="0" w:color="auto"/>
              <w:left w:val="single" w:sz="4" w:space="0" w:color="auto"/>
              <w:bottom w:val="single" w:sz="4" w:space="0" w:color="auto"/>
              <w:right w:val="single" w:sz="4" w:space="0" w:color="auto"/>
            </w:tcBorders>
            <w:vAlign w:val="center"/>
            <w:hideMark/>
          </w:tcPr>
          <w:p w:rsidR="000F6FB1" w:rsidRPr="00157A63" w:rsidRDefault="000F6FB1" w:rsidP="00157A63">
            <w:pPr>
              <w:tabs>
                <w:tab w:val="num" w:pos="720"/>
              </w:tabs>
              <w:spacing w:before="240" w:afterLines="60" w:after="144" w:line="360" w:lineRule="auto"/>
              <w:jc w:val="center"/>
              <w:rPr>
                <w:rFonts w:ascii="Arial" w:hAnsi="Arial" w:cs="Arial"/>
                <w:b/>
                <w:sz w:val="20"/>
                <w:szCs w:val="20"/>
              </w:rPr>
            </w:pPr>
            <w:r w:rsidRPr="00157A63">
              <w:rPr>
                <w:rFonts w:ascii="Arial" w:hAnsi="Arial" w:cs="Arial"/>
                <w:b/>
                <w:sz w:val="20"/>
                <w:szCs w:val="20"/>
              </w:rPr>
              <w:t>Title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6FB1" w:rsidRPr="00157A63" w:rsidRDefault="000F6FB1" w:rsidP="00157A63">
            <w:pPr>
              <w:tabs>
                <w:tab w:val="num" w:pos="720"/>
              </w:tabs>
              <w:spacing w:before="240" w:afterLines="60" w:after="144" w:line="360" w:lineRule="auto"/>
              <w:jc w:val="center"/>
              <w:rPr>
                <w:rFonts w:ascii="Arial" w:hAnsi="Arial" w:cs="Arial"/>
                <w:b/>
                <w:sz w:val="20"/>
                <w:szCs w:val="20"/>
              </w:rPr>
            </w:pPr>
            <w:r w:rsidRPr="00157A63">
              <w:rPr>
                <w:rFonts w:ascii="Arial" w:hAnsi="Arial" w:cs="Arial"/>
                <w:b/>
                <w:sz w:val="20"/>
                <w:szCs w:val="20"/>
              </w:rPr>
              <w:t>Attendance</w:t>
            </w:r>
          </w:p>
        </w:tc>
        <w:tc>
          <w:tcPr>
            <w:tcW w:w="786" w:type="dxa"/>
            <w:tcBorders>
              <w:top w:val="single" w:sz="4" w:space="0" w:color="auto"/>
              <w:left w:val="single" w:sz="4" w:space="0" w:color="auto"/>
              <w:bottom w:val="single" w:sz="4" w:space="0" w:color="auto"/>
              <w:right w:val="single" w:sz="4" w:space="0" w:color="auto"/>
            </w:tcBorders>
            <w:vAlign w:val="center"/>
            <w:hideMark/>
          </w:tcPr>
          <w:p w:rsidR="000F6FB1" w:rsidRPr="00157A63" w:rsidRDefault="000F6FB1" w:rsidP="00157A63">
            <w:pPr>
              <w:tabs>
                <w:tab w:val="num" w:pos="720"/>
              </w:tabs>
              <w:spacing w:before="240" w:afterLines="60" w:after="144" w:line="360" w:lineRule="auto"/>
              <w:jc w:val="center"/>
              <w:rPr>
                <w:rFonts w:ascii="Arial" w:hAnsi="Arial" w:cs="Arial"/>
                <w:b/>
                <w:sz w:val="20"/>
                <w:szCs w:val="20"/>
              </w:rPr>
            </w:pPr>
            <w:r w:rsidRPr="00157A63">
              <w:rPr>
                <w:rFonts w:ascii="Arial" w:hAnsi="Arial" w:cs="Arial"/>
                <w:b/>
                <w:sz w:val="20"/>
                <w:szCs w:val="20"/>
              </w:rPr>
              <w:t>Rate</w:t>
            </w:r>
          </w:p>
        </w:tc>
        <w:tc>
          <w:tcPr>
            <w:tcW w:w="2645" w:type="dxa"/>
            <w:tcBorders>
              <w:top w:val="single" w:sz="4" w:space="0" w:color="auto"/>
              <w:left w:val="single" w:sz="4" w:space="0" w:color="auto"/>
              <w:bottom w:val="single" w:sz="4" w:space="0" w:color="auto"/>
              <w:right w:val="single" w:sz="4" w:space="0" w:color="auto"/>
            </w:tcBorders>
            <w:vAlign w:val="center"/>
            <w:hideMark/>
          </w:tcPr>
          <w:p w:rsidR="000F6FB1" w:rsidRPr="00157A63" w:rsidRDefault="000F6FB1" w:rsidP="00157A63">
            <w:pPr>
              <w:tabs>
                <w:tab w:val="num" w:pos="720"/>
              </w:tabs>
              <w:spacing w:before="240" w:afterLines="60" w:after="144" w:line="360" w:lineRule="auto"/>
              <w:jc w:val="center"/>
              <w:rPr>
                <w:rFonts w:ascii="Arial" w:hAnsi="Arial" w:cs="Arial"/>
                <w:b/>
                <w:sz w:val="20"/>
                <w:szCs w:val="20"/>
              </w:rPr>
            </w:pPr>
            <w:r w:rsidRPr="00157A63">
              <w:rPr>
                <w:rFonts w:ascii="Arial" w:hAnsi="Arial" w:cs="Arial"/>
                <w:b/>
                <w:sz w:val="20"/>
                <w:szCs w:val="20"/>
              </w:rPr>
              <w:t>Reasons for not attending</w:t>
            </w:r>
          </w:p>
        </w:tc>
      </w:tr>
      <w:tr w:rsidR="000F6FB1" w:rsidTr="00157A63">
        <w:tc>
          <w:tcPr>
            <w:tcW w:w="644"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w:t>
            </w:r>
          </w:p>
        </w:tc>
        <w:tc>
          <w:tcPr>
            <w:tcW w:w="249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Pham Van Minh</w:t>
            </w:r>
          </w:p>
        </w:tc>
        <w:tc>
          <w:tcPr>
            <w:tcW w:w="1841"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Chairman</w:t>
            </w:r>
          </w:p>
        </w:tc>
        <w:tc>
          <w:tcPr>
            <w:tcW w:w="1417" w:type="dxa"/>
            <w:tcBorders>
              <w:top w:val="single" w:sz="4" w:space="0" w:color="auto"/>
              <w:left w:val="single" w:sz="4" w:space="0" w:color="auto"/>
              <w:bottom w:val="single" w:sz="4" w:space="0" w:color="auto"/>
              <w:right w:val="single" w:sz="4" w:space="0" w:color="auto"/>
            </w:tcBorders>
            <w:vAlign w:val="center"/>
          </w:tcPr>
          <w:p w:rsidR="000F6FB1" w:rsidRDefault="00157A63" w:rsidP="00157A63">
            <w:pPr>
              <w:pStyle w:val="BodyText"/>
              <w:spacing w:before="240" w:line="360" w:lineRule="auto"/>
              <w:rPr>
                <w:rFonts w:ascii="Arial" w:hAnsi="Arial" w:cs="Arial"/>
                <w:sz w:val="20"/>
              </w:rPr>
            </w:pPr>
            <w:r>
              <w:rPr>
                <w:rFonts w:ascii="Arial" w:hAnsi="Arial" w:cs="Arial"/>
                <w:sz w:val="20"/>
              </w:rPr>
              <w:t>11</w:t>
            </w:r>
          </w:p>
        </w:tc>
        <w:tc>
          <w:tcPr>
            <w:tcW w:w="78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pStyle w:val="BodyText"/>
              <w:spacing w:before="240" w:line="360" w:lineRule="auto"/>
              <w:rPr>
                <w:rFonts w:ascii="Arial" w:hAnsi="Arial" w:cs="Arial"/>
                <w:sz w:val="20"/>
              </w:rPr>
            </w:pPr>
            <w:r>
              <w:rPr>
                <w:rFonts w:ascii="Arial" w:hAnsi="Arial" w:cs="Arial"/>
                <w:sz w:val="20"/>
              </w:rPr>
              <w:t>100 %</w:t>
            </w:r>
          </w:p>
        </w:tc>
        <w:tc>
          <w:tcPr>
            <w:tcW w:w="264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w:t>
            </w:r>
          </w:p>
        </w:tc>
      </w:tr>
      <w:tr w:rsidR="000F6FB1" w:rsidTr="00157A63">
        <w:tc>
          <w:tcPr>
            <w:tcW w:w="644"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w:t>
            </w:r>
          </w:p>
        </w:tc>
        <w:tc>
          <w:tcPr>
            <w:tcW w:w="249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Nguyen Van </w:t>
            </w:r>
            <w:proofErr w:type="spellStart"/>
            <w:r>
              <w:rPr>
                <w:rFonts w:ascii="Arial" w:hAnsi="Arial" w:cs="Arial"/>
                <w:sz w:val="20"/>
                <w:szCs w:val="20"/>
              </w:rPr>
              <w:t>Dat</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0F6FB1" w:rsidRDefault="000F6FB1" w:rsidP="00157A63">
            <w:pPr>
              <w:spacing w:before="240"/>
            </w:pPr>
            <w:r>
              <w:rPr>
                <w:rFonts w:ascii="Arial" w:hAnsi="Arial" w:cs="Arial"/>
                <w:sz w:val="20"/>
                <w:szCs w:val="20"/>
              </w:rPr>
              <w:t>Director</w:t>
            </w:r>
          </w:p>
        </w:tc>
        <w:tc>
          <w:tcPr>
            <w:tcW w:w="1417" w:type="dxa"/>
            <w:tcBorders>
              <w:top w:val="single" w:sz="4" w:space="0" w:color="auto"/>
              <w:left w:val="single" w:sz="4" w:space="0" w:color="auto"/>
              <w:bottom w:val="single" w:sz="4" w:space="0" w:color="auto"/>
              <w:right w:val="single" w:sz="4" w:space="0" w:color="auto"/>
            </w:tcBorders>
            <w:vAlign w:val="center"/>
          </w:tcPr>
          <w:p w:rsidR="000F6FB1" w:rsidRDefault="00157A63" w:rsidP="00157A63">
            <w:pPr>
              <w:pStyle w:val="BodyText"/>
              <w:spacing w:before="240" w:line="360" w:lineRule="auto"/>
              <w:rPr>
                <w:rFonts w:ascii="Arial" w:hAnsi="Arial" w:cs="Arial"/>
                <w:sz w:val="20"/>
              </w:rPr>
            </w:pPr>
            <w:r>
              <w:rPr>
                <w:rFonts w:ascii="Arial" w:hAnsi="Arial" w:cs="Arial"/>
                <w:sz w:val="20"/>
              </w:rPr>
              <w:t>11</w:t>
            </w:r>
          </w:p>
        </w:tc>
        <w:tc>
          <w:tcPr>
            <w:tcW w:w="786" w:type="dxa"/>
            <w:tcBorders>
              <w:top w:val="single" w:sz="4" w:space="0" w:color="auto"/>
              <w:left w:val="single" w:sz="4" w:space="0" w:color="auto"/>
              <w:bottom w:val="single" w:sz="4" w:space="0" w:color="auto"/>
              <w:right w:val="single" w:sz="4" w:space="0" w:color="auto"/>
            </w:tcBorders>
            <w:hideMark/>
          </w:tcPr>
          <w:p w:rsidR="000F6FB1" w:rsidRDefault="000F6FB1" w:rsidP="00157A63">
            <w:pPr>
              <w:spacing w:before="240"/>
            </w:pPr>
            <w:r>
              <w:rPr>
                <w:rFonts w:ascii="Arial" w:hAnsi="Arial" w:cs="Arial"/>
                <w:sz w:val="20"/>
              </w:rPr>
              <w:t>100 %</w:t>
            </w:r>
          </w:p>
        </w:tc>
        <w:tc>
          <w:tcPr>
            <w:tcW w:w="2645" w:type="dxa"/>
            <w:tcBorders>
              <w:top w:val="single" w:sz="4" w:space="0" w:color="auto"/>
              <w:left w:val="single" w:sz="4" w:space="0" w:color="auto"/>
              <w:bottom w:val="single" w:sz="4" w:space="0" w:color="auto"/>
              <w:right w:val="single" w:sz="4" w:space="0" w:color="auto"/>
            </w:tcBorders>
          </w:tcPr>
          <w:p w:rsidR="000F6FB1" w:rsidRDefault="000F6FB1" w:rsidP="00157A63">
            <w:pPr>
              <w:tabs>
                <w:tab w:val="num" w:pos="720"/>
              </w:tabs>
              <w:spacing w:before="240" w:afterLines="60" w:after="144" w:line="360" w:lineRule="auto"/>
              <w:jc w:val="both"/>
              <w:rPr>
                <w:rFonts w:ascii="Arial" w:hAnsi="Arial" w:cs="Arial"/>
                <w:sz w:val="20"/>
                <w:szCs w:val="20"/>
              </w:rPr>
            </w:pPr>
          </w:p>
        </w:tc>
      </w:tr>
      <w:tr w:rsidR="000F6FB1" w:rsidTr="00157A63">
        <w:tc>
          <w:tcPr>
            <w:tcW w:w="644"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3</w:t>
            </w:r>
          </w:p>
        </w:tc>
        <w:tc>
          <w:tcPr>
            <w:tcW w:w="249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Huy</w:t>
            </w:r>
            <w:proofErr w:type="spellEnd"/>
            <w:r>
              <w:rPr>
                <w:rFonts w:ascii="Arial" w:hAnsi="Arial" w:cs="Arial"/>
                <w:sz w:val="20"/>
                <w:szCs w:val="20"/>
              </w:rPr>
              <w:t xml:space="preserve"> Hong</w:t>
            </w:r>
          </w:p>
        </w:tc>
        <w:tc>
          <w:tcPr>
            <w:tcW w:w="1841" w:type="dxa"/>
            <w:tcBorders>
              <w:top w:val="single" w:sz="4" w:space="0" w:color="auto"/>
              <w:left w:val="single" w:sz="4" w:space="0" w:color="auto"/>
              <w:bottom w:val="single" w:sz="4" w:space="0" w:color="auto"/>
              <w:right w:val="single" w:sz="4" w:space="0" w:color="auto"/>
            </w:tcBorders>
            <w:hideMark/>
          </w:tcPr>
          <w:p w:rsidR="000F6FB1" w:rsidRDefault="000F6FB1" w:rsidP="00157A63">
            <w:pPr>
              <w:spacing w:before="240"/>
            </w:pPr>
            <w:r>
              <w:rPr>
                <w:rFonts w:ascii="Arial" w:hAnsi="Arial" w:cs="Arial"/>
                <w:sz w:val="20"/>
                <w:szCs w:val="20"/>
              </w:rPr>
              <w:t>Director</w:t>
            </w:r>
          </w:p>
        </w:tc>
        <w:tc>
          <w:tcPr>
            <w:tcW w:w="1417" w:type="dxa"/>
            <w:tcBorders>
              <w:top w:val="single" w:sz="4" w:space="0" w:color="auto"/>
              <w:left w:val="single" w:sz="4" w:space="0" w:color="auto"/>
              <w:bottom w:val="single" w:sz="4" w:space="0" w:color="auto"/>
              <w:right w:val="single" w:sz="4" w:space="0" w:color="auto"/>
            </w:tcBorders>
            <w:vAlign w:val="center"/>
          </w:tcPr>
          <w:p w:rsidR="000F6FB1" w:rsidRDefault="00157A63" w:rsidP="00157A63">
            <w:pPr>
              <w:pStyle w:val="BodyText"/>
              <w:spacing w:before="240" w:line="360" w:lineRule="auto"/>
              <w:rPr>
                <w:rFonts w:ascii="Arial" w:hAnsi="Arial" w:cs="Arial"/>
                <w:sz w:val="20"/>
              </w:rPr>
            </w:pPr>
            <w:r>
              <w:rPr>
                <w:rFonts w:ascii="Arial" w:hAnsi="Arial" w:cs="Arial"/>
                <w:sz w:val="20"/>
              </w:rPr>
              <w:t>11</w:t>
            </w:r>
          </w:p>
        </w:tc>
        <w:tc>
          <w:tcPr>
            <w:tcW w:w="78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pStyle w:val="BodyText"/>
              <w:spacing w:before="240" w:line="360" w:lineRule="auto"/>
              <w:rPr>
                <w:rFonts w:ascii="Arial" w:hAnsi="Arial" w:cs="Arial"/>
                <w:sz w:val="20"/>
              </w:rPr>
            </w:pPr>
            <w:r>
              <w:rPr>
                <w:rFonts w:ascii="Arial" w:hAnsi="Arial" w:cs="Arial"/>
                <w:sz w:val="20"/>
              </w:rPr>
              <w:t>100 %</w:t>
            </w:r>
          </w:p>
        </w:tc>
        <w:tc>
          <w:tcPr>
            <w:tcW w:w="264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w:t>
            </w:r>
          </w:p>
        </w:tc>
      </w:tr>
      <w:tr w:rsidR="000F6FB1" w:rsidTr="006A040B">
        <w:tc>
          <w:tcPr>
            <w:tcW w:w="644"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4</w:t>
            </w:r>
          </w:p>
        </w:tc>
        <w:tc>
          <w:tcPr>
            <w:tcW w:w="249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Tran Van </w:t>
            </w:r>
            <w:proofErr w:type="spellStart"/>
            <w:r>
              <w:rPr>
                <w:rFonts w:ascii="Arial" w:hAnsi="Arial" w:cs="Arial"/>
                <w:sz w:val="20"/>
                <w:szCs w:val="20"/>
              </w:rPr>
              <w:t>Thuong</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0F6FB1" w:rsidRDefault="000F6FB1" w:rsidP="00157A63">
            <w:pPr>
              <w:spacing w:before="240"/>
            </w:pPr>
            <w:r>
              <w:rPr>
                <w:rFonts w:ascii="Arial" w:hAnsi="Arial" w:cs="Arial"/>
                <w:sz w:val="20"/>
                <w:szCs w:val="20"/>
              </w:rPr>
              <w:t>Director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pStyle w:val="BodyText"/>
              <w:spacing w:before="240" w:line="360" w:lineRule="auto"/>
              <w:rPr>
                <w:rFonts w:ascii="Arial" w:hAnsi="Arial" w:cs="Arial"/>
                <w:sz w:val="20"/>
              </w:rPr>
            </w:pPr>
            <w:r>
              <w:rPr>
                <w:rFonts w:ascii="Arial" w:hAnsi="Arial" w:cs="Arial"/>
                <w:sz w:val="20"/>
              </w:rPr>
              <w:t>04</w:t>
            </w:r>
          </w:p>
        </w:tc>
        <w:tc>
          <w:tcPr>
            <w:tcW w:w="786"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pStyle w:val="BodyText"/>
              <w:spacing w:before="240" w:line="360" w:lineRule="auto"/>
              <w:rPr>
                <w:rFonts w:ascii="Arial" w:hAnsi="Arial" w:cs="Arial"/>
                <w:sz w:val="20"/>
              </w:rPr>
            </w:pPr>
            <w:r>
              <w:rPr>
                <w:rFonts w:ascii="Arial" w:hAnsi="Arial" w:cs="Arial"/>
                <w:sz w:val="20"/>
              </w:rPr>
              <w:t>57</w:t>
            </w:r>
            <w:r w:rsidR="000F6FB1">
              <w:rPr>
                <w:rFonts w:ascii="Arial" w:hAnsi="Arial" w:cs="Arial"/>
                <w:sz w:val="20"/>
              </w:rPr>
              <w:t xml:space="preserve"> %</w:t>
            </w:r>
          </w:p>
        </w:tc>
        <w:tc>
          <w:tcPr>
            <w:tcW w:w="264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w:t>
            </w:r>
            <w:r w:rsidR="00904405">
              <w:rPr>
                <w:rFonts w:ascii="Arial" w:hAnsi="Arial" w:cs="Arial"/>
                <w:sz w:val="20"/>
                <w:szCs w:val="20"/>
              </w:rPr>
              <w:t>Ended term on 08/04/2016</w:t>
            </w:r>
          </w:p>
        </w:tc>
      </w:tr>
      <w:tr w:rsidR="000F6FB1" w:rsidTr="006A040B">
        <w:tc>
          <w:tcPr>
            <w:tcW w:w="644"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5</w:t>
            </w:r>
          </w:p>
        </w:tc>
        <w:tc>
          <w:tcPr>
            <w:tcW w:w="249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Hoang Mai </w:t>
            </w:r>
            <w:proofErr w:type="spellStart"/>
            <w:r>
              <w:rPr>
                <w:rFonts w:ascii="Arial" w:hAnsi="Arial" w:cs="Arial"/>
                <w:sz w:val="20"/>
                <w:szCs w:val="20"/>
              </w:rPr>
              <w:t>Khoi</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0F6FB1" w:rsidRDefault="000F6FB1" w:rsidP="00157A63">
            <w:pPr>
              <w:spacing w:before="240"/>
            </w:pPr>
            <w:r>
              <w:rPr>
                <w:rFonts w:ascii="Arial" w:hAnsi="Arial" w:cs="Arial"/>
                <w:sz w:val="20"/>
                <w:szCs w:val="20"/>
              </w:rPr>
              <w:t>Director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pStyle w:val="BodyText"/>
              <w:spacing w:before="240" w:line="360" w:lineRule="auto"/>
              <w:rPr>
                <w:rFonts w:ascii="Arial" w:hAnsi="Arial" w:cs="Arial"/>
                <w:sz w:val="20"/>
              </w:rPr>
            </w:pPr>
            <w:r>
              <w:rPr>
                <w:rFonts w:ascii="Arial" w:hAnsi="Arial" w:cs="Arial"/>
                <w:sz w:val="20"/>
              </w:rPr>
              <w:t>04</w:t>
            </w:r>
          </w:p>
        </w:tc>
        <w:tc>
          <w:tcPr>
            <w:tcW w:w="786"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pStyle w:val="BodyText"/>
              <w:spacing w:before="240" w:line="360" w:lineRule="auto"/>
              <w:rPr>
                <w:rFonts w:ascii="Arial" w:hAnsi="Arial" w:cs="Arial"/>
                <w:sz w:val="20"/>
              </w:rPr>
            </w:pPr>
            <w:r>
              <w:rPr>
                <w:rFonts w:ascii="Arial" w:hAnsi="Arial" w:cs="Arial"/>
                <w:sz w:val="20"/>
              </w:rPr>
              <w:t>57</w:t>
            </w:r>
            <w:r w:rsidR="000F6FB1">
              <w:rPr>
                <w:rFonts w:ascii="Arial" w:hAnsi="Arial" w:cs="Arial"/>
                <w:sz w:val="20"/>
              </w:rPr>
              <w:t xml:space="preserve"> %</w:t>
            </w:r>
          </w:p>
        </w:tc>
        <w:tc>
          <w:tcPr>
            <w:tcW w:w="2645"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w:t>
            </w:r>
            <w:r w:rsidR="00904405">
              <w:rPr>
                <w:rFonts w:ascii="Arial" w:hAnsi="Arial" w:cs="Arial"/>
                <w:sz w:val="20"/>
                <w:szCs w:val="20"/>
              </w:rPr>
              <w:t xml:space="preserve">Ended term </w:t>
            </w:r>
            <w:r w:rsidR="00904405" w:rsidRPr="00904405">
              <w:rPr>
                <w:rFonts w:ascii="Arial" w:hAnsi="Arial" w:cs="Arial"/>
                <w:sz w:val="20"/>
                <w:szCs w:val="20"/>
              </w:rPr>
              <w:t>on 08/04/2016</w:t>
            </w:r>
          </w:p>
        </w:tc>
      </w:tr>
      <w:tr w:rsidR="00904405" w:rsidTr="00157A63">
        <w:tc>
          <w:tcPr>
            <w:tcW w:w="644"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6</w:t>
            </w:r>
          </w:p>
        </w:tc>
        <w:tc>
          <w:tcPr>
            <w:tcW w:w="2495" w:type="dxa"/>
            <w:tcBorders>
              <w:top w:val="single" w:sz="4" w:space="0" w:color="auto"/>
              <w:left w:val="single" w:sz="4" w:space="0" w:color="auto"/>
              <w:bottom w:val="single" w:sz="4" w:space="0" w:color="auto"/>
              <w:right w:val="single" w:sz="4" w:space="0" w:color="auto"/>
            </w:tcBorders>
            <w:hideMark/>
          </w:tcPr>
          <w:p w:rsidR="00904405" w:rsidRDefault="00904405"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Canh</w:t>
            </w:r>
            <w:proofErr w:type="spellEnd"/>
          </w:p>
        </w:tc>
        <w:tc>
          <w:tcPr>
            <w:tcW w:w="1841" w:type="dxa"/>
            <w:tcBorders>
              <w:top w:val="single" w:sz="4" w:space="0" w:color="auto"/>
              <w:left w:val="single" w:sz="4" w:space="0" w:color="auto"/>
              <w:bottom w:val="single" w:sz="4" w:space="0" w:color="auto"/>
              <w:right w:val="single" w:sz="4" w:space="0" w:color="auto"/>
            </w:tcBorders>
            <w:hideMark/>
          </w:tcPr>
          <w:p w:rsidR="00904405" w:rsidRDefault="00904405" w:rsidP="00157A63">
            <w:pPr>
              <w:spacing w:before="2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04405" w:rsidRDefault="00157A63" w:rsidP="00157A63">
            <w:pPr>
              <w:pStyle w:val="BodyText"/>
              <w:spacing w:before="240" w:line="360" w:lineRule="auto"/>
              <w:rPr>
                <w:rFonts w:ascii="Arial" w:hAnsi="Arial" w:cs="Arial"/>
                <w:sz w:val="20"/>
              </w:rPr>
            </w:pPr>
            <w:r>
              <w:rPr>
                <w:rFonts w:ascii="Arial" w:hAnsi="Arial" w:cs="Arial"/>
                <w:sz w:val="20"/>
              </w:rPr>
              <w:t>07</w:t>
            </w:r>
          </w:p>
        </w:tc>
        <w:tc>
          <w:tcPr>
            <w:tcW w:w="786"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pStyle w:val="BodyText"/>
              <w:spacing w:before="240" w:line="360" w:lineRule="auto"/>
              <w:rPr>
                <w:rFonts w:ascii="Arial" w:hAnsi="Arial" w:cs="Arial"/>
                <w:sz w:val="20"/>
              </w:rPr>
            </w:pPr>
            <w:r>
              <w:rPr>
                <w:rFonts w:ascii="Arial" w:hAnsi="Arial" w:cs="Arial"/>
                <w:sz w:val="20"/>
              </w:rPr>
              <w:t>43%</w:t>
            </w:r>
          </w:p>
        </w:tc>
        <w:tc>
          <w:tcPr>
            <w:tcW w:w="2645" w:type="dxa"/>
            <w:tcBorders>
              <w:top w:val="single" w:sz="4" w:space="0" w:color="auto"/>
              <w:left w:val="single" w:sz="4" w:space="0" w:color="auto"/>
              <w:bottom w:val="single" w:sz="4" w:space="0" w:color="auto"/>
              <w:right w:val="single" w:sz="4" w:space="0" w:color="auto"/>
            </w:tcBorders>
            <w:hideMark/>
          </w:tcPr>
          <w:p w:rsidR="00904405" w:rsidRDefault="00904405"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Appointed </w:t>
            </w:r>
            <w:r w:rsidRPr="00904405">
              <w:rPr>
                <w:rFonts w:ascii="Arial" w:hAnsi="Arial" w:cs="Arial"/>
                <w:sz w:val="20"/>
                <w:szCs w:val="20"/>
              </w:rPr>
              <w:t>on 08/04/2016</w:t>
            </w:r>
          </w:p>
        </w:tc>
      </w:tr>
      <w:tr w:rsidR="00904405" w:rsidTr="00157A63">
        <w:tc>
          <w:tcPr>
            <w:tcW w:w="644"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w:t>
            </w:r>
          </w:p>
        </w:tc>
        <w:tc>
          <w:tcPr>
            <w:tcW w:w="2495" w:type="dxa"/>
            <w:tcBorders>
              <w:top w:val="single" w:sz="4" w:space="0" w:color="auto"/>
              <w:left w:val="single" w:sz="4" w:space="0" w:color="auto"/>
              <w:bottom w:val="single" w:sz="4" w:space="0" w:color="auto"/>
              <w:right w:val="single" w:sz="4" w:space="0" w:color="auto"/>
            </w:tcBorders>
            <w:hideMark/>
          </w:tcPr>
          <w:p w:rsidR="00904405" w:rsidRDefault="00904405"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Tran Ngoc Hung</w:t>
            </w:r>
          </w:p>
        </w:tc>
        <w:tc>
          <w:tcPr>
            <w:tcW w:w="1841" w:type="dxa"/>
            <w:tcBorders>
              <w:top w:val="single" w:sz="4" w:space="0" w:color="auto"/>
              <w:left w:val="single" w:sz="4" w:space="0" w:color="auto"/>
              <w:bottom w:val="single" w:sz="4" w:space="0" w:color="auto"/>
              <w:right w:val="single" w:sz="4" w:space="0" w:color="auto"/>
            </w:tcBorders>
            <w:hideMark/>
          </w:tcPr>
          <w:p w:rsidR="00904405" w:rsidRDefault="00904405" w:rsidP="00157A63">
            <w:pPr>
              <w:spacing w:before="2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04405" w:rsidRDefault="00157A63" w:rsidP="00157A63">
            <w:pPr>
              <w:pStyle w:val="BodyText"/>
              <w:spacing w:before="240" w:line="360" w:lineRule="auto"/>
              <w:rPr>
                <w:rFonts w:ascii="Arial" w:hAnsi="Arial" w:cs="Arial"/>
                <w:sz w:val="20"/>
              </w:rPr>
            </w:pPr>
            <w:r>
              <w:rPr>
                <w:rFonts w:ascii="Arial" w:hAnsi="Arial" w:cs="Arial"/>
                <w:sz w:val="20"/>
              </w:rPr>
              <w:t>07</w:t>
            </w:r>
          </w:p>
        </w:tc>
        <w:tc>
          <w:tcPr>
            <w:tcW w:w="786"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pStyle w:val="BodyText"/>
              <w:spacing w:before="240" w:line="360" w:lineRule="auto"/>
              <w:rPr>
                <w:rFonts w:ascii="Arial" w:hAnsi="Arial" w:cs="Arial"/>
                <w:sz w:val="20"/>
              </w:rPr>
            </w:pPr>
            <w:r>
              <w:rPr>
                <w:rFonts w:ascii="Arial" w:hAnsi="Arial" w:cs="Arial"/>
                <w:sz w:val="20"/>
              </w:rPr>
              <w:t>43%</w:t>
            </w:r>
          </w:p>
        </w:tc>
        <w:tc>
          <w:tcPr>
            <w:tcW w:w="2645" w:type="dxa"/>
            <w:tcBorders>
              <w:top w:val="single" w:sz="4" w:space="0" w:color="auto"/>
              <w:left w:val="single" w:sz="4" w:space="0" w:color="auto"/>
              <w:bottom w:val="single" w:sz="4" w:space="0" w:color="auto"/>
              <w:right w:val="single" w:sz="4" w:space="0" w:color="auto"/>
            </w:tcBorders>
            <w:hideMark/>
          </w:tcPr>
          <w:p w:rsidR="00904405" w:rsidRDefault="00904405"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Appointed </w:t>
            </w:r>
            <w:r w:rsidRPr="00904405">
              <w:rPr>
                <w:rFonts w:ascii="Arial" w:hAnsi="Arial" w:cs="Arial"/>
                <w:sz w:val="20"/>
                <w:szCs w:val="20"/>
              </w:rPr>
              <w:t>on 08/04/2016</w:t>
            </w:r>
          </w:p>
        </w:tc>
      </w:tr>
    </w:tbl>
    <w:p w:rsidR="000F6FB1" w:rsidRDefault="000F6FB1" w:rsidP="00157A63">
      <w:pPr>
        <w:spacing w:before="240" w:afterLines="60" w:after="144"/>
        <w:ind w:left="360"/>
        <w:rPr>
          <w:rFonts w:ascii="Arial" w:hAnsi="Arial" w:cs="Arial"/>
          <w:sz w:val="20"/>
          <w:szCs w:val="20"/>
        </w:rPr>
      </w:pPr>
      <w:r>
        <w:rPr>
          <w:rFonts w:ascii="Arial" w:hAnsi="Arial" w:cs="Arial"/>
          <w:sz w:val="20"/>
          <w:szCs w:val="20"/>
        </w:rPr>
        <w:t> </w:t>
      </w:r>
    </w:p>
    <w:p w:rsidR="000F6FB1" w:rsidRDefault="000F6FB1" w:rsidP="00157A63">
      <w:pPr>
        <w:pStyle w:val="listparagraph"/>
        <w:spacing w:before="240" w:beforeAutospacing="0" w:afterLines="60" w:after="144" w:afterAutospacing="0"/>
        <w:ind w:left="1080" w:hanging="720"/>
        <w:contextualSpacing/>
        <w:rPr>
          <w:rFonts w:ascii="Arial" w:hAnsi="Arial" w:cs="Arial"/>
          <w:sz w:val="20"/>
          <w:szCs w:val="20"/>
        </w:rPr>
      </w:pPr>
      <w:r>
        <w:rPr>
          <w:rFonts w:ascii="Arial" w:eastAsia="Arial" w:hAnsi="Arial" w:cs="Arial"/>
          <w:b/>
          <w:sz w:val="20"/>
          <w:szCs w:val="20"/>
        </w:rPr>
        <w:lastRenderedPageBreak/>
        <w:t xml:space="preserve">II.      </w:t>
      </w:r>
      <w:r>
        <w:rPr>
          <w:rFonts w:ascii="Arial" w:hAnsi="Arial" w:cs="Arial"/>
          <w:b/>
          <w:sz w:val="20"/>
          <w:szCs w:val="20"/>
        </w:rPr>
        <w:t>Board resolutions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201"/>
        <w:gridCol w:w="1266"/>
        <w:gridCol w:w="6092"/>
      </w:tblGrid>
      <w:tr w:rsidR="000F6FB1"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b/>
                <w:sz w:val="20"/>
                <w:szCs w:val="20"/>
              </w:rPr>
            </w:pPr>
            <w:r>
              <w:rPr>
                <w:rFonts w:ascii="Arial" w:hAnsi="Arial" w:cs="Arial"/>
                <w:b/>
                <w:sz w:val="20"/>
                <w:szCs w:val="20"/>
              </w:rPr>
              <w:t>No.</w:t>
            </w:r>
          </w:p>
        </w:tc>
        <w:tc>
          <w:tcPr>
            <w:tcW w:w="2201"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b/>
                <w:sz w:val="20"/>
                <w:szCs w:val="20"/>
              </w:rPr>
            </w:pPr>
            <w:r>
              <w:rPr>
                <w:rFonts w:ascii="Arial" w:hAnsi="Arial" w:cs="Arial"/>
                <w:b/>
                <w:sz w:val="20"/>
                <w:szCs w:val="20"/>
              </w:rPr>
              <w:t>Board Resolution No.</w:t>
            </w:r>
          </w:p>
        </w:tc>
        <w:tc>
          <w:tcPr>
            <w:tcW w:w="126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b/>
                <w:sz w:val="20"/>
                <w:szCs w:val="20"/>
              </w:rPr>
            </w:pPr>
            <w:r>
              <w:rPr>
                <w:rFonts w:ascii="Arial" w:hAnsi="Arial" w:cs="Arial"/>
                <w:b/>
                <w:sz w:val="20"/>
                <w:szCs w:val="20"/>
              </w:rPr>
              <w:t>Date</w:t>
            </w:r>
          </w:p>
        </w:tc>
        <w:tc>
          <w:tcPr>
            <w:tcW w:w="6092"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b/>
                <w:sz w:val="20"/>
                <w:szCs w:val="20"/>
              </w:rPr>
            </w:pPr>
            <w:r>
              <w:rPr>
                <w:rFonts w:ascii="Arial" w:hAnsi="Arial" w:cs="Arial"/>
                <w:b/>
                <w:sz w:val="20"/>
                <w:szCs w:val="20"/>
              </w:rPr>
              <w:t>Contents</w:t>
            </w:r>
          </w:p>
        </w:tc>
      </w:tr>
      <w:tr w:rsidR="00904405"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w:t>
            </w:r>
          </w:p>
        </w:tc>
        <w:tc>
          <w:tcPr>
            <w:tcW w:w="2201"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01/</w:t>
            </w:r>
            <w:r w:rsidR="001E5A0E">
              <w:rPr>
                <w:rFonts w:ascii="Arial" w:hAnsi="Arial" w:cs="Arial"/>
                <w:sz w:val="20"/>
                <w:szCs w:val="20"/>
              </w:rPr>
              <w:t xml:space="preserve"> </w:t>
            </w:r>
            <w:r>
              <w:rPr>
                <w:rFonts w:ascii="Arial" w:hAnsi="Arial" w:cs="Arial"/>
                <w:sz w:val="20"/>
                <w:szCs w:val="20"/>
              </w:rPr>
              <w:t>16</w:t>
            </w:r>
            <w:r w:rsidR="001E5A0E">
              <w:rPr>
                <w:rFonts w:ascii="Arial" w:hAnsi="Arial" w:cs="Arial"/>
                <w:sz w:val="20"/>
                <w:szCs w:val="20"/>
              </w:rPr>
              <w:t xml:space="preserve"> </w:t>
            </w:r>
            <w:r>
              <w:rPr>
                <w:rFonts w:ascii="Arial" w:hAnsi="Arial" w:cs="Arial"/>
                <w:sz w:val="20"/>
                <w:szCs w:val="20"/>
              </w:rPr>
              <w:t>/NQ - HDQT</w:t>
            </w:r>
          </w:p>
        </w:tc>
        <w:tc>
          <w:tcPr>
            <w:tcW w:w="1266"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b/>
                <w:sz w:val="20"/>
                <w:szCs w:val="20"/>
              </w:rPr>
            </w:pPr>
            <w:r>
              <w:rPr>
                <w:rFonts w:ascii="Arial" w:hAnsi="Arial" w:cs="Arial"/>
                <w:b/>
                <w:sz w:val="20"/>
                <w:szCs w:val="20"/>
              </w:rPr>
              <w:t>02/01/2016</w:t>
            </w:r>
          </w:p>
        </w:tc>
        <w:tc>
          <w:tcPr>
            <w:tcW w:w="6092"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rPr>
                <w:rFonts w:ascii="Arial" w:hAnsi="Arial" w:cs="Arial"/>
                <w:sz w:val="20"/>
                <w:szCs w:val="20"/>
              </w:rPr>
            </w:pPr>
            <w:r w:rsidRPr="00904405">
              <w:rPr>
                <w:rFonts w:ascii="Arial" w:hAnsi="Arial" w:cs="Arial"/>
                <w:sz w:val="20"/>
                <w:szCs w:val="20"/>
              </w:rPr>
              <w:t xml:space="preserve">1. Approve </w:t>
            </w:r>
            <w:r>
              <w:rPr>
                <w:rFonts w:ascii="Arial" w:hAnsi="Arial" w:cs="Arial"/>
                <w:sz w:val="20"/>
                <w:szCs w:val="20"/>
              </w:rPr>
              <w:t>the operation result 12/2015</w:t>
            </w:r>
          </w:p>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2. Deploy the duties of the first month 2016</w:t>
            </w:r>
          </w:p>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3. Assign Executive Manager some contents in management work</w:t>
            </w:r>
          </w:p>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Deploy the marketing work 2016</w:t>
            </w:r>
          </w:p>
          <w:p w:rsidR="00904405" w:rsidRP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Make the budget 2016</w:t>
            </w:r>
          </w:p>
        </w:tc>
      </w:tr>
      <w:tr w:rsidR="000F6FB1"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w:t>
            </w:r>
          </w:p>
        </w:tc>
        <w:tc>
          <w:tcPr>
            <w:tcW w:w="2201"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02/</w:t>
            </w:r>
            <w:r w:rsidR="001E5A0E">
              <w:rPr>
                <w:rFonts w:ascii="Arial" w:hAnsi="Arial" w:cs="Arial"/>
                <w:sz w:val="20"/>
                <w:szCs w:val="20"/>
              </w:rPr>
              <w:t xml:space="preserve"> </w:t>
            </w:r>
            <w:r w:rsidR="00904405">
              <w:rPr>
                <w:rFonts w:ascii="Arial" w:hAnsi="Arial" w:cs="Arial"/>
                <w:sz w:val="20"/>
                <w:szCs w:val="20"/>
              </w:rPr>
              <w:t>16</w:t>
            </w:r>
            <w:r w:rsidR="001E5A0E">
              <w:rPr>
                <w:rFonts w:ascii="Arial" w:hAnsi="Arial" w:cs="Arial"/>
                <w:sz w:val="20"/>
                <w:szCs w:val="20"/>
              </w:rPr>
              <w:t xml:space="preserve"> </w:t>
            </w:r>
            <w:r>
              <w:rPr>
                <w:rFonts w:ascii="Arial" w:hAnsi="Arial" w:cs="Arial"/>
                <w:sz w:val="20"/>
                <w:szCs w:val="20"/>
              </w:rPr>
              <w:t>/NQ - HDQT</w:t>
            </w:r>
          </w:p>
        </w:tc>
        <w:tc>
          <w:tcPr>
            <w:tcW w:w="1266"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30/01</w:t>
            </w:r>
            <w:r w:rsidR="000F6FB1">
              <w:rPr>
                <w:rFonts w:ascii="Arial" w:hAnsi="Arial" w:cs="Arial"/>
                <w:sz w:val="20"/>
                <w:szCs w:val="20"/>
              </w:rPr>
              <w:t>/</w:t>
            </w:r>
            <w:r>
              <w:rPr>
                <w:rFonts w:ascii="Arial" w:hAnsi="Arial" w:cs="Arial"/>
                <w:sz w:val="20"/>
                <w:szCs w:val="20"/>
              </w:rPr>
              <w:t>2016</w:t>
            </w:r>
          </w:p>
        </w:tc>
        <w:tc>
          <w:tcPr>
            <w:tcW w:w="6092" w:type="dxa"/>
            <w:tcBorders>
              <w:top w:val="single" w:sz="4" w:space="0" w:color="auto"/>
              <w:left w:val="single" w:sz="4" w:space="0" w:color="auto"/>
              <w:bottom w:val="single" w:sz="4" w:space="0" w:color="auto"/>
              <w:right w:val="single" w:sz="4" w:space="0" w:color="auto"/>
            </w:tcBorders>
            <w:vAlign w:val="center"/>
          </w:tcPr>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1. Operation results of January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2.  Assign the tasks for February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3. Assign Executive Manager some works:</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4. Approve some contents under the right of Board of Director</w:t>
            </w:r>
          </w:p>
        </w:tc>
      </w:tr>
      <w:tr w:rsidR="000F6FB1"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3</w:t>
            </w:r>
          </w:p>
        </w:tc>
        <w:tc>
          <w:tcPr>
            <w:tcW w:w="2201"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w:t>
            </w:r>
            <w:r w:rsidR="001E5A0E">
              <w:rPr>
                <w:rFonts w:ascii="Arial" w:hAnsi="Arial" w:cs="Arial"/>
                <w:sz w:val="20"/>
                <w:szCs w:val="20"/>
              </w:rPr>
              <w:t xml:space="preserve"> </w:t>
            </w:r>
            <w:r w:rsidR="00904405">
              <w:rPr>
                <w:rFonts w:ascii="Arial" w:hAnsi="Arial" w:cs="Arial"/>
                <w:sz w:val="20"/>
                <w:szCs w:val="20"/>
              </w:rPr>
              <w:t>16</w:t>
            </w:r>
            <w:r w:rsidR="001E5A0E">
              <w:rPr>
                <w:rFonts w:ascii="Arial" w:hAnsi="Arial" w:cs="Arial"/>
                <w:sz w:val="20"/>
                <w:szCs w:val="20"/>
              </w:rPr>
              <w:t xml:space="preserve"> </w:t>
            </w:r>
            <w:r>
              <w:rPr>
                <w:rFonts w:ascii="Arial" w:hAnsi="Arial" w:cs="Arial"/>
                <w:sz w:val="20"/>
                <w:szCs w:val="20"/>
              </w:rPr>
              <w:t>/NQ - HDQT</w:t>
            </w:r>
          </w:p>
        </w:tc>
        <w:tc>
          <w:tcPr>
            <w:tcW w:w="1266"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27/02</w:t>
            </w:r>
            <w:r w:rsidR="000F6FB1">
              <w:rPr>
                <w:rFonts w:ascii="Arial" w:hAnsi="Arial" w:cs="Arial"/>
                <w:sz w:val="20"/>
                <w:szCs w:val="20"/>
              </w:rPr>
              <w:t>/</w:t>
            </w:r>
            <w:r>
              <w:rPr>
                <w:rFonts w:ascii="Arial" w:hAnsi="Arial" w:cs="Arial"/>
                <w:sz w:val="20"/>
                <w:szCs w:val="20"/>
              </w:rPr>
              <w:t>2016</w:t>
            </w:r>
          </w:p>
        </w:tc>
        <w:tc>
          <w:tcPr>
            <w:tcW w:w="6092"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Operation results of Feb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w:t>
            </w:r>
            <w:r w:rsidR="00904405">
              <w:rPr>
                <w:rFonts w:ascii="Arial" w:hAnsi="Arial" w:cs="Arial"/>
                <w:sz w:val="20"/>
                <w:szCs w:val="20"/>
              </w:rPr>
              <w:t xml:space="preserve"> Deploy the works</w:t>
            </w:r>
            <w:r>
              <w:rPr>
                <w:rFonts w:ascii="Arial" w:hAnsi="Arial" w:cs="Arial"/>
                <w:sz w:val="20"/>
                <w:szCs w:val="20"/>
              </w:rPr>
              <w:t xml:space="preserve"> of Mar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Assign Executive Manager to implement  some works</w:t>
            </w:r>
          </w:p>
          <w:p w:rsidR="000F6FB1"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w:t>
            </w:r>
            <w:r w:rsidR="000F6FB1">
              <w:rPr>
                <w:rFonts w:ascii="Arial" w:hAnsi="Arial" w:cs="Arial"/>
                <w:sz w:val="20"/>
                <w:szCs w:val="20"/>
              </w:rPr>
              <w:t>Approve some contents under the right of Board of Director</w:t>
            </w:r>
          </w:p>
        </w:tc>
      </w:tr>
      <w:tr w:rsidR="000F6FB1"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0F6FB1"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4</w:t>
            </w:r>
          </w:p>
        </w:tc>
        <w:tc>
          <w:tcPr>
            <w:tcW w:w="2201"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04/</w:t>
            </w:r>
            <w:r w:rsidR="001E5A0E">
              <w:rPr>
                <w:rFonts w:ascii="Arial" w:hAnsi="Arial" w:cs="Arial"/>
                <w:sz w:val="20"/>
                <w:szCs w:val="20"/>
              </w:rPr>
              <w:t xml:space="preserve"> </w:t>
            </w:r>
            <w:r w:rsidR="00904405">
              <w:rPr>
                <w:rFonts w:ascii="Arial" w:hAnsi="Arial" w:cs="Arial"/>
                <w:sz w:val="20"/>
                <w:szCs w:val="20"/>
              </w:rPr>
              <w:t>16</w:t>
            </w:r>
            <w:r w:rsidR="001E5A0E">
              <w:rPr>
                <w:rFonts w:ascii="Arial" w:hAnsi="Arial" w:cs="Arial"/>
                <w:sz w:val="20"/>
                <w:szCs w:val="20"/>
              </w:rPr>
              <w:t xml:space="preserve"> </w:t>
            </w:r>
            <w:r>
              <w:rPr>
                <w:rFonts w:ascii="Arial" w:hAnsi="Arial" w:cs="Arial"/>
                <w:sz w:val="20"/>
                <w:szCs w:val="20"/>
              </w:rPr>
              <w:t>/NQ- HDQT</w:t>
            </w:r>
          </w:p>
        </w:tc>
        <w:tc>
          <w:tcPr>
            <w:tcW w:w="126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7D7D9B">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r w:rsidR="007D7D9B">
              <w:rPr>
                <w:rFonts w:ascii="Arial" w:hAnsi="Arial" w:cs="Arial"/>
                <w:sz w:val="20"/>
                <w:szCs w:val="20"/>
              </w:rPr>
              <w:t>2</w:t>
            </w:r>
            <w:r>
              <w:rPr>
                <w:rFonts w:ascii="Arial" w:hAnsi="Arial" w:cs="Arial"/>
                <w:sz w:val="20"/>
                <w:szCs w:val="20"/>
              </w:rPr>
              <w:t>/4/</w:t>
            </w:r>
            <w:r w:rsidR="00904405">
              <w:rPr>
                <w:rFonts w:ascii="Arial" w:hAnsi="Arial" w:cs="Arial"/>
                <w:sz w:val="20"/>
                <w:szCs w:val="20"/>
              </w:rPr>
              <w:t>2016</w:t>
            </w:r>
          </w:p>
        </w:tc>
        <w:tc>
          <w:tcPr>
            <w:tcW w:w="6092"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afterLines="60" w:after="144" w:line="360" w:lineRule="auto"/>
              <w:rPr>
                <w:rFonts w:ascii="Arial" w:hAnsi="Arial" w:cs="Arial"/>
                <w:sz w:val="20"/>
                <w:szCs w:val="20"/>
              </w:rPr>
            </w:pPr>
            <w:r>
              <w:rPr>
                <w:rFonts w:ascii="Arial" w:hAnsi="Arial" w:cs="Arial"/>
                <w:sz w:val="20"/>
                <w:szCs w:val="20"/>
              </w:rPr>
              <w:t xml:space="preserve">- Operation results of Mar </w:t>
            </w:r>
            <w:r w:rsidR="00904405">
              <w:rPr>
                <w:rFonts w:ascii="Arial" w:hAnsi="Arial" w:cs="Arial"/>
                <w:sz w:val="20"/>
                <w:szCs w:val="20"/>
              </w:rPr>
              <w:t>2016</w:t>
            </w:r>
          </w:p>
          <w:p w:rsidR="000F6FB1" w:rsidRDefault="000F6FB1" w:rsidP="00157A63">
            <w:pPr>
              <w:spacing w:before="240" w:afterLines="60" w:after="144" w:line="360" w:lineRule="auto"/>
              <w:rPr>
                <w:rFonts w:ascii="Arial" w:hAnsi="Arial" w:cs="Arial"/>
                <w:sz w:val="20"/>
                <w:szCs w:val="20"/>
              </w:rPr>
            </w:pPr>
            <w:r>
              <w:rPr>
                <w:rFonts w:ascii="Arial" w:hAnsi="Arial" w:cs="Arial"/>
                <w:sz w:val="20"/>
                <w:szCs w:val="20"/>
              </w:rPr>
              <w:t xml:space="preserve">- The plan for April </w:t>
            </w:r>
            <w:r w:rsidR="00904405">
              <w:rPr>
                <w:rFonts w:ascii="Arial" w:hAnsi="Arial" w:cs="Arial"/>
                <w:sz w:val="20"/>
                <w:szCs w:val="20"/>
              </w:rPr>
              <w:t>2016</w:t>
            </w:r>
          </w:p>
          <w:p w:rsidR="000F6FB1" w:rsidRDefault="000F6FB1" w:rsidP="00157A63">
            <w:pPr>
              <w:spacing w:before="240" w:afterLines="60" w:after="144" w:line="360" w:lineRule="auto"/>
              <w:rPr>
                <w:rFonts w:ascii="Arial" w:hAnsi="Arial" w:cs="Arial"/>
                <w:sz w:val="20"/>
                <w:szCs w:val="20"/>
              </w:rPr>
            </w:pPr>
            <w:r>
              <w:rPr>
                <w:rFonts w:ascii="Arial" w:hAnsi="Arial" w:cs="Arial"/>
                <w:sz w:val="20"/>
                <w:szCs w:val="20"/>
              </w:rPr>
              <w:t>- Assign Executive Manager to implement  some works</w:t>
            </w:r>
          </w:p>
          <w:p w:rsidR="00904405" w:rsidRDefault="00904405" w:rsidP="00157A63">
            <w:pPr>
              <w:spacing w:before="240" w:afterLines="60" w:after="144" w:line="360" w:lineRule="auto"/>
              <w:rPr>
                <w:rFonts w:ascii="Arial" w:hAnsi="Arial" w:cs="Arial"/>
                <w:sz w:val="20"/>
                <w:szCs w:val="20"/>
              </w:rPr>
            </w:pPr>
            <w:r>
              <w:rPr>
                <w:rFonts w:ascii="Arial" w:hAnsi="Arial" w:cs="Arial"/>
                <w:sz w:val="20"/>
                <w:szCs w:val="20"/>
              </w:rPr>
              <w:t>Preparation for holding Annual General Meeting of Shareholders 2016 on 08/04/2016</w:t>
            </w:r>
          </w:p>
          <w:p w:rsidR="00904405" w:rsidRDefault="00904405" w:rsidP="00157A63">
            <w:pPr>
              <w:spacing w:before="240" w:afterLines="60" w:after="144" w:line="360" w:lineRule="auto"/>
              <w:rPr>
                <w:rFonts w:ascii="Arial" w:hAnsi="Arial" w:cs="Arial"/>
                <w:sz w:val="20"/>
                <w:szCs w:val="20"/>
              </w:rPr>
            </w:pPr>
            <w:r w:rsidRPr="00904405">
              <w:rPr>
                <w:rFonts w:ascii="Arial" w:hAnsi="Arial" w:cs="Arial"/>
                <w:sz w:val="20"/>
                <w:szCs w:val="20"/>
              </w:rPr>
              <w:t>- Approve some contents under the right of Board of Director</w:t>
            </w:r>
          </w:p>
        </w:tc>
      </w:tr>
      <w:tr w:rsidR="000F6FB1"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lastRenderedPageBreak/>
              <w:t>5</w:t>
            </w:r>
          </w:p>
        </w:tc>
        <w:tc>
          <w:tcPr>
            <w:tcW w:w="2201" w:type="dxa"/>
            <w:tcBorders>
              <w:top w:val="single" w:sz="4" w:space="0" w:color="auto"/>
              <w:left w:val="single" w:sz="4" w:space="0" w:color="auto"/>
              <w:bottom w:val="single" w:sz="4" w:space="0" w:color="auto"/>
              <w:right w:val="single" w:sz="4" w:space="0" w:color="auto"/>
            </w:tcBorders>
            <w:vAlign w:val="center"/>
            <w:hideMark/>
          </w:tcPr>
          <w:p w:rsidR="000F6FB1"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05</w:t>
            </w:r>
            <w:r w:rsidR="000F6FB1">
              <w:rPr>
                <w:rFonts w:ascii="Arial" w:hAnsi="Arial" w:cs="Arial"/>
                <w:sz w:val="20"/>
                <w:szCs w:val="20"/>
              </w:rPr>
              <w:t>/</w:t>
            </w:r>
            <w:r w:rsidR="001E5A0E">
              <w:rPr>
                <w:rFonts w:ascii="Arial" w:hAnsi="Arial" w:cs="Arial"/>
                <w:sz w:val="20"/>
                <w:szCs w:val="20"/>
              </w:rPr>
              <w:t xml:space="preserve"> </w:t>
            </w:r>
            <w:r w:rsidR="00904405">
              <w:rPr>
                <w:rFonts w:ascii="Arial" w:hAnsi="Arial" w:cs="Arial"/>
                <w:sz w:val="20"/>
                <w:szCs w:val="20"/>
              </w:rPr>
              <w:t>16</w:t>
            </w:r>
            <w:r w:rsidR="000F6FB1">
              <w:rPr>
                <w:rFonts w:ascii="Arial" w:hAnsi="Arial" w:cs="Arial"/>
                <w:sz w:val="20"/>
                <w:szCs w:val="20"/>
              </w:rPr>
              <w:t>/</w:t>
            </w:r>
            <w:r w:rsidR="001E5A0E">
              <w:rPr>
                <w:rFonts w:ascii="Arial" w:hAnsi="Arial" w:cs="Arial"/>
                <w:sz w:val="20"/>
                <w:szCs w:val="20"/>
              </w:rPr>
              <w:t xml:space="preserve"> </w:t>
            </w:r>
            <w:r w:rsidR="000F6FB1">
              <w:rPr>
                <w:rFonts w:ascii="Arial" w:hAnsi="Arial" w:cs="Arial"/>
                <w:sz w:val="20"/>
                <w:szCs w:val="20"/>
              </w:rPr>
              <w:t>NQ - HDQT</w:t>
            </w:r>
          </w:p>
        </w:tc>
        <w:tc>
          <w:tcPr>
            <w:tcW w:w="1266" w:type="dxa"/>
            <w:tcBorders>
              <w:top w:val="single" w:sz="4" w:space="0" w:color="auto"/>
              <w:left w:val="single" w:sz="4" w:space="0" w:color="auto"/>
              <w:bottom w:val="single" w:sz="4" w:space="0" w:color="auto"/>
              <w:right w:val="single" w:sz="4" w:space="0" w:color="auto"/>
            </w:tcBorders>
            <w:vAlign w:val="center"/>
            <w:hideMark/>
          </w:tcPr>
          <w:p w:rsidR="000F6FB1"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08</w:t>
            </w:r>
            <w:r w:rsidR="000F6FB1">
              <w:rPr>
                <w:rFonts w:ascii="Arial" w:hAnsi="Arial" w:cs="Arial"/>
                <w:sz w:val="20"/>
                <w:szCs w:val="20"/>
              </w:rPr>
              <w:t>/05/</w:t>
            </w:r>
            <w:r w:rsidR="00904405">
              <w:rPr>
                <w:rFonts w:ascii="Arial" w:hAnsi="Arial" w:cs="Arial"/>
                <w:sz w:val="20"/>
                <w:szCs w:val="20"/>
              </w:rPr>
              <w:t>2016</w:t>
            </w:r>
          </w:p>
        </w:tc>
        <w:tc>
          <w:tcPr>
            <w:tcW w:w="6092"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Approve the operation results of April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Assign the plan for May </w:t>
            </w:r>
            <w:r w:rsidR="00904405">
              <w:rPr>
                <w:rFonts w:ascii="Arial" w:hAnsi="Arial" w:cs="Arial"/>
                <w:sz w:val="20"/>
                <w:szCs w:val="20"/>
              </w:rPr>
              <w:t>2016</w:t>
            </w:r>
          </w:p>
          <w:p w:rsidR="00904405" w:rsidRPr="00904405" w:rsidRDefault="00904405" w:rsidP="00157A63">
            <w:pPr>
              <w:tabs>
                <w:tab w:val="num" w:pos="720"/>
              </w:tabs>
              <w:spacing w:before="240" w:afterLines="60" w:after="144" w:line="360" w:lineRule="auto"/>
              <w:rPr>
                <w:rFonts w:ascii="Arial" w:hAnsi="Arial" w:cs="Arial"/>
                <w:sz w:val="20"/>
                <w:szCs w:val="20"/>
              </w:rPr>
            </w:pPr>
            <w:r w:rsidRPr="00904405">
              <w:rPr>
                <w:rFonts w:ascii="Arial" w:hAnsi="Arial" w:cs="Arial"/>
                <w:sz w:val="20"/>
                <w:szCs w:val="20"/>
              </w:rPr>
              <w:t>- Assign Executive Manager to perform some works</w:t>
            </w:r>
          </w:p>
          <w:p w:rsidR="00904405" w:rsidRDefault="00904405" w:rsidP="00157A63">
            <w:pPr>
              <w:tabs>
                <w:tab w:val="num" w:pos="720"/>
              </w:tabs>
              <w:spacing w:before="240" w:afterLines="60" w:after="144" w:line="360" w:lineRule="auto"/>
              <w:rPr>
                <w:rFonts w:ascii="Arial" w:hAnsi="Arial" w:cs="Arial"/>
                <w:sz w:val="20"/>
                <w:szCs w:val="20"/>
              </w:rPr>
            </w:pPr>
            <w:r w:rsidRPr="00904405">
              <w:rPr>
                <w:rFonts w:ascii="Arial" w:hAnsi="Arial" w:cs="Arial"/>
                <w:sz w:val="20"/>
                <w:szCs w:val="20"/>
              </w:rPr>
              <w:t>- Approve the contents under the rights of BOD</w:t>
            </w:r>
          </w:p>
        </w:tc>
      </w:tr>
      <w:tr w:rsidR="000F6FB1" w:rsidTr="000F6FB1">
        <w:tc>
          <w:tcPr>
            <w:tcW w:w="539"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6</w:t>
            </w:r>
          </w:p>
        </w:tc>
        <w:tc>
          <w:tcPr>
            <w:tcW w:w="2201" w:type="dxa"/>
            <w:tcBorders>
              <w:top w:val="single" w:sz="4" w:space="0" w:color="auto"/>
              <w:left w:val="single" w:sz="4" w:space="0" w:color="auto"/>
              <w:bottom w:val="single" w:sz="4" w:space="0" w:color="auto"/>
              <w:right w:val="single" w:sz="4" w:space="0" w:color="auto"/>
            </w:tcBorders>
            <w:vAlign w:val="center"/>
            <w:hideMark/>
          </w:tcPr>
          <w:p w:rsidR="000F6FB1"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06</w:t>
            </w:r>
            <w:r w:rsidR="000F6FB1">
              <w:rPr>
                <w:rFonts w:ascii="Arial" w:hAnsi="Arial" w:cs="Arial"/>
                <w:sz w:val="20"/>
                <w:szCs w:val="20"/>
              </w:rPr>
              <w:t>/</w:t>
            </w:r>
            <w:r w:rsidR="001E5A0E">
              <w:rPr>
                <w:rFonts w:ascii="Arial" w:hAnsi="Arial" w:cs="Arial"/>
                <w:sz w:val="20"/>
                <w:szCs w:val="20"/>
              </w:rPr>
              <w:t xml:space="preserve"> </w:t>
            </w:r>
            <w:r w:rsidR="00904405">
              <w:rPr>
                <w:rFonts w:ascii="Arial" w:hAnsi="Arial" w:cs="Arial"/>
                <w:sz w:val="20"/>
                <w:szCs w:val="20"/>
              </w:rPr>
              <w:t>16</w:t>
            </w:r>
            <w:r w:rsidR="000F6FB1">
              <w:rPr>
                <w:rFonts w:ascii="Arial" w:hAnsi="Arial" w:cs="Arial"/>
                <w:sz w:val="20"/>
                <w:szCs w:val="20"/>
              </w:rPr>
              <w:t>/</w:t>
            </w:r>
            <w:r w:rsidR="001E5A0E">
              <w:rPr>
                <w:rFonts w:ascii="Arial" w:hAnsi="Arial" w:cs="Arial"/>
                <w:sz w:val="20"/>
                <w:szCs w:val="20"/>
              </w:rPr>
              <w:t xml:space="preserve"> </w:t>
            </w:r>
            <w:r w:rsidR="000F6FB1">
              <w:rPr>
                <w:rFonts w:ascii="Arial" w:hAnsi="Arial" w:cs="Arial"/>
                <w:sz w:val="20"/>
                <w:szCs w:val="20"/>
              </w:rPr>
              <w:t>NQ - HDQT</w:t>
            </w:r>
          </w:p>
        </w:tc>
        <w:tc>
          <w:tcPr>
            <w:tcW w:w="126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05/06/</w:t>
            </w:r>
            <w:r w:rsidR="00904405">
              <w:rPr>
                <w:rFonts w:ascii="Arial" w:hAnsi="Arial" w:cs="Arial"/>
                <w:sz w:val="20"/>
                <w:szCs w:val="20"/>
              </w:rPr>
              <w:t>2016</w:t>
            </w:r>
          </w:p>
        </w:tc>
        <w:tc>
          <w:tcPr>
            <w:tcW w:w="6092"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Approve the operation result of May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Assign the tasks for June </w:t>
            </w:r>
            <w:r w:rsidR="00904405">
              <w:rPr>
                <w:rFonts w:ascii="Arial" w:hAnsi="Arial" w:cs="Arial"/>
                <w:sz w:val="20"/>
                <w:szCs w:val="20"/>
              </w:rPr>
              <w:t>2016</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Assign Executive Manager to perform some works</w:t>
            </w:r>
          </w:p>
          <w:p w:rsidR="000F6FB1" w:rsidRDefault="000F6FB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Approve the contents under the rights of </w:t>
            </w:r>
            <w:r w:rsidR="00DF6A46">
              <w:rPr>
                <w:rFonts w:ascii="Arial" w:hAnsi="Arial" w:cs="Arial"/>
                <w:sz w:val="20"/>
                <w:szCs w:val="20"/>
              </w:rPr>
              <w:t>Board of Directors</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07</w:t>
            </w:r>
            <w:r w:rsidR="00A9151C">
              <w:rPr>
                <w:rFonts w:ascii="Arial" w:hAnsi="Arial" w:cs="Arial"/>
                <w:sz w:val="20"/>
                <w:szCs w:val="20"/>
              </w:rPr>
              <w:t>/</w:t>
            </w:r>
            <w:r w:rsidR="001E5A0E">
              <w:rPr>
                <w:rFonts w:ascii="Arial" w:hAnsi="Arial" w:cs="Arial"/>
                <w:sz w:val="20"/>
                <w:szCs w:val="20"/>
              </w:rPr>
              <w:t xml:space="preserve"> </w:t>
            </w:r>
            <w:r w:rsidR="00A9151C">
              <w:rPr>
                <w:rFonts w:ascii="Arial" w:hAnsi="Arial" w:cs="Arial"/>
                <w:sz w:val="20"/>
                <w:szCs w:val="20"/>
              </w:rPr>
              <w:t>16 /NQ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04/06/2016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0A1CB9" w:rsidP="000A1CB9">
            <w:pPr>
              <w:tabs>
                <w:tab w:val="num" w:pos="720"/>
              </w:tabs>
              <w:spacing w:before="240" w:afterLines="60" w:after="144" w:line="360" w:lineRule="auto"/>
              <w:rPr>
                <w:rFonts w:ascii="Arial" w:hAnsi="Arial" w:cs="Arial"/>
                <w:sz w:val="20"/>
                <w:szCs w:val="20"/>
              </w:rPr>
            </w:pPr>
            <w:r>
              <w:rPr>
                <w:rFonts w:ascii="Arial" w:hAnsi="Arial" w:cs="Arial"/>
                <w:sz w:val="20"/>
                <w:szCs w:val="20"/>
              </w:rPr>
              <w:t>1. Approve the Documents for registration of share public offering</w:t>
            </w:r>
          </w:p>
          <w:p w:rsidR="000A1CB9" w:rsidRDefault="000A1CB9" w:rsidP="000A1CB9">
            <w:pPr>
              <w:tabs>
                <w:tab w:val="num" w:pos="720"/>
              </w:tabs>
              <w:spacing w:before="240" w:afterLines="60" w:after="144" w:line="360" w:lineRule="auto"/>
              <w:rPr>
                <w:rFonts w:ascii="Arial" w:hAnsi="Arial" w:cs="Arial"/>
                <w:sz w:val="20"/>
                <w:szCs w:val="20"/>
              </w:rPr>
            </w:pPr>
            <w:r>
              <w:rPr>
                <w:rFonts w:ascii="Arial" w:hAnsi="Arial" w:cs="Arial"/>
                <w:sz w:val="20"/>
                <w:szCs w:val="20"/>
              </w:rPr>
              <w:t>2. Supplement some escrow accounts to receive payment of the issued shares</w:t>
            </w:r>
          </w:p>
          <w:p w:rsidR="000A1CB9" w:rsidRDefault="000A1CB9" w:rsidP="000A1CB9">
            <w:pPr>
              <w:tabs>
                <w:tab w:val="num" w:pos="720"/>
              </w:tabs>
              <w:spacing w:before="240" w:afterLines="60" w:after="144" w:line="360" w:lineRule="auto"/>
              <w:rPr>
                <w:rFonts w:ascii="Arial" w:hAnsi="Arial" w:cs="Arial"/>
                <w:sz w:val="20"/>
                <w:szCs w:val="20"/>
              </w:rPr>
            </w:pPr>
            <w:r>
              <w:rPr>
                <w:rFonts w:ascii="Arial" w:hAnsi="Arial" w:cs="Arial"/>
                <w:sz w:val="20"/>
                <w:szCs w:val="20"/>
              </w:rPr>
              <w:t>3. Assign the Manager to lead to complete the documents as requested by the Securities Committee on the process of document appraisal then report the result to Board of Directors after the end of the share issuance.</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8</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08</w:t>
            </w:r>
            <w:r w:rsidR="00A9151C">
              <w:rPr>
                <w:rFonts w:ascii="Arial" w:hAnsi="Arial" w:cs="Arial"/>
                <w:sz w:val="20"/>
                <w:szCs w:val="20"/>
              </w:rPr>
              <w:t>/</w:t>
            </w:r>
            <w:r w:rsidR="001E5A0E">
              <w:rPr>
                <w:rFonts w:ascii="Arial" w:hAnsi="Arial" w:cs="Arial"/>
                <w:sz w:val="20"/>
                <w:szCs w:val="20"/>
              </w:rPr>
              <w:t xml:space="preserve"> </w:t>
            </w:r>
            <w:r w:rsidR="00A9151C">
              <w:rPr>
                <w:rFonts w:ascii="Arial" w:hAnsi="Arial" w:cs="Arial"/>
                <w:sz w:val="20"/>
                <w:szCs w:val="20"/>
              </w:rPr>
              <w:t>16 /NQ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04/06/2016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0A1CB9"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1. Approve the result of the issuance of 1,800,000 shares to outstanding shareholders and the staff.</w:t>
            </w:r>
          </w:p>
          <w:p w:rsidR="000A1CB9" w:rsidRDefault="000A1CB9" w:rsidP="000A1CB9">
            <w:pPr>
              <w:tabs>
                <w:tab w:val="num" w:pos="720"/>
              </w:tabs>
              <w:spacing w:before="240" w:afterLines="60" w:after="144" w:line="360" w:lineRule="auto"/>
              <w:rPr>
                <w:rFonts w:ascii="Arial" w:hAnsi="Arial" w:cs="Arial"/>
                <w:sz w:val="20"/>
                <w:szCs w:val="20"/>
              </w:rPr>
            </w:pPr>
            <w:r>
              <w:rPr>
                <w:rFonts w:ascii="Arial" w:hAnsi="Arial" w:cs="Arial"/>
                <w:sz w:val="20"/>
                <w:szCs w:val="20"/>
              </w:rPr>
              <w:t>2. Approve of offering the unsold shares</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9</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09</w:t>
            </w:r>
            <w:r w:rsidR="00A9151C">
              <w:rPr>
                <w:rFonts w:ascii="Arial" w:hAnsi="Arial" w:cs="Arial"/>
                <w:sz w:val="20"/>
                <w:szCs w:val="20"/>
              </w:rPr>
              <w:t>/</w:t>
            </w:r>
            <w:r w:rsidR="001E5A0E">
              <w:rPr>
                <w:rFonts w:ascii="Arial" w:hAnsi="Arial" w:cs="Arial"/>
                <w:sz w:val="20"/>
                <w:szCs w:val="20"/>
              </w:rPr>
              <w:t xml:space="preserve"> </w:t>
            </w:r>
            <w:r w:rsidR="00A9151C">
              <w:rPr>
                <w:rFonts w:ascii="Arial" w:hAnsi="Arial" w:cs="Arial"/>
                <w:sz w:val="20"/>
                <w:szCs w:val="20"/>
              </w:rPr>
              <w:t>16 /NQ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02/10/2016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0A1CB9"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Approve the result of the direct dealing offering of the unsold shares</w:t>
            </w:r>
            <w:r w:rsidR="00667921">
              <w:rPr>
                <w:rFonts w:ascii="Arial" w:hAnsi="Arial" w:cs="Arial"/>
                <w:sz w:val="20"/>
                <w:szCs w:val="20"/>
              </w:rPr>
              <w:t xml:space="preserve"> of the But Son Package </w:t>
            </w:r>
            <w:proofErr w:type="spellStart"/>
            <w:r w:rsidR="00667921">
              <w:rPr>
                <w:rFonts w:ascii="Arial" w:hAnsi="Arial" w:cs="Arial"/>
                <w:sz w:val="20"/>
                <w:szCs w:val="20"/>
              </w:rPr>
              <w:t>Vicem</w:t>
            </w:r>
            <w:proofErr w:type="spellEnd"/>
            <w:r w:rsidR="00667921">
              <w:rPr>
                <w:rFonts w:ascii="Arial" w:hAnsi="Arial" w:cs="Arial"/>
                <w:sz w:val="20"/>
                <w:szCs w:val="20"/>
              </w:rPr>
              <w:t xml:space="preserve"> Joint Stock Company</w:t>
            </w:r>
            <w:r>
              <w:rPr>
                <w:rFonts w:ascii="Arial" w:hAnsi="Arial" w:cs="Arial"/>
                <w:sz w:val="20"/>
                <w:szCs w:val="20"/>
              </w:rPr>
              <w:t xml:space="preserve"> as the shareholders refused </w:t>
            </w:r>
            <w:r w:rsidR="00667921">
              <w:rPr>
                <w:rFonts w:ascii="Arial" w:hAnsi="Arial" w:cs="Arial"/>
                <w:sz w:val="20"/>
                <w:szCs w:val="20"/>
              </w:rPr>
              <w:t>to buy</w:t>
            </w:r>
          </w:p>
          <w:p w:rsidR="00667921" w:rsidRDefault="0066792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Investors who bought shares are responsible to pay and sign sign contract dated from 03 Oct 2016 to 04 Oct 2016</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lastRenderedPageBreak/>
              <w:t>10</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10</w:t>
            </w:r>
            <w:r w:rsidR="00A9151C">
              <w:rPr>
                <w:rFonts w:ascii="Arial" w:hAnsi="Arial" w:cs="Arial"/>
                <w:sz w:val="20"/>
                <w:szCs w:val="20"/>
              </w:rPr>
              <w:t>/</w:t>
            </w:r>
            <w:r w:rsidR="001E5A0E">
              <w:rPr>
                <w:rFonts w:ascii="Arial" w:hAnsi="Arial" w:cs="Arial"/>
                <w:sz w:val="20"/>
                <w:szCs w:val="20"/>
              </w:rPr>
              <w:t xml:space="preserve"> </w:t>
            </w:r>
            <w:r w:rsidR="00A9151C">
              <w:rPr>
                <w:rFonts w:ascii="Arial" w:hAnsi="Arial" w:cs="Arial"/>
                <w:sz w:val="20"/>
                <w:szCs w:val="20"/>
              </w:rPr>
              <w:t>16 /NQ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22/11/2016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66792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1. Approve the transaction date for the first amount of shares listed on Hanoi Stock Exchange</w:t>
            </w:r>
          </w:p>
          <w:p w:rsidR="00667921" w:rsidRDefault="0066792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Number of the listed shares: 1,800,000 shares</w:t>
            </w:r>
          </w:p>
          <w:p w:rsidR="00667921" w:rsidRDefault="00667921"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The transaction date for the first amount of shares free to transfer: 05 Oct 2016</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11</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044DF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11</w:t>
            </w:r>
            <w:r w:rsidR="00A9151C">
              <w:rPr>
                <w:rFonts w:ascii="Arial" w:hAnsi="Arial" w:cs="Arial"/>
                <w:sz w:val="20"/>
                <w:szCs w:val="20"/>
              </w:rPr>
              <w:t>/</w:t>
            </w:r>
            <w:r w:rsidR="001E5A0E">
              <w:rPr>
                <w:rFonts w:ascii="Arial" w:hAnsi="Arial" w:cs="Arial"/>
                <w:sz w:val="20"/>
                <w:szCs w:val="20"/>
              </w:rPr>
              <w:t xml:space="preserve"> </w:t>
            </w:r>
            <w:r w:rsidR="00A9151C">
              <w:rPr>
                <w:rFonts w:ascii="Arial" w:hAnsi="Arial" w:cs="Arial"/>
                <w:sz w:val="20"/>
                <w:szCs w:val="20"/>
              </w:rPr>
              <w:t>16 /NQ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24/12/2016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667921" w:rsidP="00667921">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Approve of contributing capital to the </w:t>
            </w:r>
            <w:r>
              <w:rPr>
                <w:rFonts w:ascii="Arial" w:hAnsi="Arial" w:cs="Arial"/>
                <w:sz w:val="20"/>
                <w:szCs w:val="20"/>
              </w:rPr>
              <w:t xml:space="preserve">But Son Package </w:t>
            </w:r>
            <w:proofErr w:type="spellStart"/>
            <w:r>
              <w:rPr>
                <w:rFonts w:ascii="Arial" w:hAnsi="Arial" w:cs="Arial"/>
                <w:sz w:val="20"/>
                <w:szCs w:val="20"/>
              </w:rPr>
              <w:t>Vicem</w:t>
            </w:r>
            <w:proofErr w:type="spellEnd"/>
            <w:r>
              <w:rPr>
                <w:rFonts w:ascii="Arial" w:hAnsi="Arial" w:cs="Arial"/>
                <w:sz w:val="20"/>
                <w:szCs w:val="20"/>
              </w:rPr>
              <w:t xml:space="preserve"> Joint Stock Company </w:t>
            </w:r>
            <w:r>
              <w:rPr>
                <w:rFonts w:ascii="Arial" w:hAnsi="Arial" w:cs="Arial"/>
                <w:sz w:val="20"/>
                <w:szCs w:val="20"/>
              </w:rPr>
              <w:t>with rate of 49% of charter capital equivalent to 29% of charter capital, equivalent to VND 2,450,000,000</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p>
        </w:tc>
        <w:tc>
          <w:tcPr>
            <w:tcW w:w="2201" w:type="dxa"/>
            <w:tcBorders>
              <w:top w:val="single" w:sz="4" w:space="0" w:color="auto"/>
              <w:left w:val="single" w:sz="4" w:space="0" w:color="auto"/>
              <w:bottom w:val="single" w:sz="4" w:space="0" w:color="auto"/>
              <w:right w:val="single" w:sz="4" w:space="0" w:color="auto"/>
            </w:tcBorders>
            <w:vAlign w:val="center"/>
          </w:tcPr>
          <w:p w:rsidR="00DF6A46" w:rsidRPr="00DF6A46" w:rsidRDefault="00DF6A46" w:rsidP="00157A63">
            <w:pPr>
              <w:tabs>
                <w:tab w:val="num" w:pos="720"/>
              </w:tabs>
              <w:spacing w:before="240" w:afterLines="60" w:after="144" w:line="360" w:lineRule="auto"/>
              <w:jc w:val="center"/>
              <w:rPr>
                <w:rFonts w:ascii="Arial" w:hAnsi="Arial" w:cs="Arial"/>
                <w:b/>
                <w:sz w:val="20"/>
                <w:szCs w:val="20"/>
              </w:rPr>
            </w:pPr>
            <w:r>
              <w:rPr>
                <w:rFonts w:ascii="Arial" w:hAnsi="Arial" w:cs="Arial"/>
                <w:b/>
                <w:sz w:val="20"/>
                <w:szCs w:val="20"/>
              </w:rPr>
              <w:t>Decision</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rPr>
                <w:rFonts w:ascii="Arial" w:hAnsi="Arial" w:cs="Arial"/>
                <w:sz w:val="20"/>
                <w:szCs w:val="20"/>
              </w:rPr>
            </w:pP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48/ 16/ QD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30/01/2016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Decision on approving the Plan of establishing committees and boards to serve the Annual General Meeting of Shareholders 2016</w:t>
            </w:r>
          </w:p>
        </w:tc>
      </w:tr>
      <w:tr w:rsidR="00DF6A46" w:rsidTr="000F6FB1">
        <w:tc>
          <w:tcPr>
            <w:tcW w:w="539"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w:t>
            </w:r>
          </w:p>
        </w:tc>
        <w:tc>
          <w:tcPr>
            <w:tcW w:w="2201" w:type="dxa"/>
            <w:tcBorders>
              <w:top w:val="single" w:sz="4" w:space="0" w:color="auto"/>
              <w:left w:val="single" w:sz="4" w:space="0" w:color="auto"/>
              <w:bottom w:val="single" w:sz="4" w:space="0" w:color="auto"/>
              <w:right w:val="single" w:sz="4" w:space="0" w:color="auto"/>
            </w:tcBorders>
            <w:vAlign w:val="center"/>
          </w:tcPr>
          <w:p w:rsidR="00DF6A46" w:rsidRDefault="00DF6A4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135/ </w:t>
            </w:r>
            <w:r>
              <w:rPr>
                <w:rFonts w:ascii="Arial" w:hAnsi="Arial" w:cs="Arial"/>
                <w:sz w:val="20"/>
                <w:szCs w:val="20"/>
              </w:rPr>
              <w:t>16/ QD - HDQT</w:t>
            </w:r>
          </w:p>
        </w:tc>
        <w:tc>
          <w:tcPr>
            <w:tcW w:w="1266" w:type="dxa"/>
            <w:tcBorders>
              <w:top w:val="single" w:sz="4" w:space="0" w:color="auto"/>
              <w:left w:val="single" w:sz="4" w:space="0" w:color="auto"/>
              <w:bottom w:val="single" w:sz="4" w:space="0" w:color="auto"/>
              <w:right w:val="single" w:sz="4" w:space="0" w:color="auto"/>
            </w:tcBorders>
            <w:vAlign w:val="center"/>
          </w:tcPr>
          <w:p w:rsidR="00DF6A46" w:rsidRDefault="007D7D9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08/05/2016</w:t>
            </w:r>
          </w:p>
        </w:tc>
        <w:tc>
          <w:tcPr>
            <w:tcW w:w="6092" w:type="dxa"/>
            <w:tcBorders>
              <w:top w:val="single" w:sz="4" w:space="0" w:color="auto"/>
              <w:left w:val="single" w:sz="4" w:space="0" w:color="auto"/>
              <w:bottom w:val="single" w:sz="4" w:space="0" w:color="auto"/>
              <w:right w:val="single" w:sz="4" w:space="0" w:color="auto"/>
            </w:tcBorders>
            <w:vAlign w:val="center"/>
          </w:tcPr>
          <w:p w:rsidR="00DF6A4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Decision of promulgating the Statutes of </w:t>
            </w:r>
            <w:r w:rsidR="00667921">
              <w:rPr>
                <w:rFonts w:ascii="Arial" w:hAnsi="Arial" w:cs="Arial"/>
                <w:sz w:val="20"/>
                <w:szCs w:val="20"/>
              </w:rPr>
              <w:t xml:space="preserve">the </w:t>
            </w:r>
            <w:r>
              <w:rPr>
                <w:rFonts w:ascii="Arial" w:hAnsi="Arial" w:cs="Arial"/>
                <w:sz w:val="20"/>
                <w:szCs w:val="20"/>
              </w:rPr>
              <w:t xml:space="preserve">But Son Package </w:t>
            </w:r>
            <w:proofErr w:type="spellStart"/>
            <w:r>
              <w:rPr>
                <w:rFonts w:ascii="Arial" w:hAnsi="Arial" w:cs="Arial"/>
                <w:sz w:val="20"/>
                <w:szCs w:val="20"/>
              </w:rPr>
              <w:t>Vicem</w:t>
            </w:r>
            <w:proofErr w:type="spellEnd"/>
            <w:r>
              <w:rPr>
                <w:rFonts w:ascii="Arial" w:hAnsi="Arial" w:cs="Arial"/>
                <w:sz w:val="20"/>
                <w:szCs w:val="20"/>
              </w:rPr>
              <w:t xml:space="preserve"> Joint Stock Company </w:t>
            </w:r>
          </w:p>
          <w:p w:rsidR="009478A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Legal responsibilities of Board of Directors </w:t>
            </w:r>
          </w:p>
          <w:p w:rsidR="009478A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Working principles of Board of Directors </w:t>
            </w:r>
          </w:p>
          <w:p w:rsidR="009478A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Structure, organization and term of working</w:t>
            </w:r>
          </w:p>
          <w:p w:rsidR="009478A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Standards for members of Board of Directors</w:t>
            </w:r>
          </w:p>
          <w:p w:rsidR="009478A6" w:rsidRDefault="009478A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 Duties of Board of Directors </w:t>
            </w:r>
          </w:p>
        </w:tc>
      </w:tr>
    </w:tbl>
    <w:p w:rsidR="000F6FB1" w:rsidRDefault="000F6FB1" w:rsidP="00157A63">
      <w:pPr>
        <w:pStyle w:val="listparagraph"/>
        <w:spacing w:before="240" w:beforeAutospacing="0" w:afterLines="60" w:after="144" w:afterAutospacing="0"/>
        <w:ind w:left="1080"/>
        <w:contextualSpacing/>
        <w:rPr>
          <w:rFonts w:ascii="Arial" w:hAnsi="Arial" w:cs="Arial"/>
          <w:sz w:val="20"/>
          <w:szCs w:val="20"/>
        </w:rPr>
      </w:pPr>
      <w:r>
        <w:rPr>
          <w:rFonts w:ascii="Arial" w:hAnsi="Arial" w:cs="Arial"/>
          <w:sz w:val="20"/>
          <w:szCs w:val="20"/>
        </w:rPr>
        <w:t> </w:t>
      </w:r>
    </w:p>
    <w:p w:rsidR="000F6FB1" w:rsidRDefault="000F6FB1" w:rsidP="00157A63">
      <w:pPr>
        <w:pStyle w:val="listparagraphcxspmiddle"/>
        <w:spacing w:before="240" w:beforeAutospacing="0" w:afterLines="60" w:after="144" w:afterAutospacing="0"/>
        <w:ind w:left="1080" w:hanging="720"/>
        <w:contextualSpacing/>
        <w:rPr>
          <w:rFonts w:ascii="Arial" w:hAnsi="Arial" w:cs="Arial"/>
          <w:sz w:val="20"/>
          <w:szCs w:val="20"/>
        </w:rPr>
      </w:pPr>
      <w:r>
        <w:rPr>
          <w:rFonts w:ascii="Arial" w:eastAsia="Arial" w:hAnsi="Arial" w:cs="Arial"/>
          <w:b/>
          <w:sz w:val="20"/>
          <w:szCs w:val="20"/>
        </w:rPr>
        <w:t xml:space="preserve">III.    </w:t>
      </w:r>
      <w:r>
        <w:rPr>
          <w:rFonts w:ascii="Arial" w:hAnsi="Arial" w:cs="Arial"/>
          <w:b/>
          <w:sz w:val="20"/>
          <w:szCs w:val="20"/>
        </w:rPr>
        <w:t xml:space="preserve">Change in connected persons/ institutions: </w:t>
      </w:r>
    </w:p>
    <w:p w:rsidR="000F6FB1" w:rsidRDefault="000F6FB1" w:rsidP="00157A63">
      <w:pPr>
        <w:pStyle w:val="listparagraphcxspmiddle"/>
        <w:spacing w:before="240" w:beforeAutospacing="0" w:afterLines="60" w:after="144" w:afterAutospacing="0"/>
        <w:ind w:left="1080" w:hanging="720"/>
        <w:contextualSpacing/>
        <w:rPr>
          <w:rFonts w:ascii="Arial" w:hAnsi="Arial" w:cs="Arial"/>
          <w:sz w:val="20"/>
          <w:szCs w:val="20"/>
        </w:rPr>
      </w:pPr>
      <w:r>
        <w:rPr>
          <w:rFonts w:ascii="Arial" w:eastAsia="Arial" w:hAnsi="Arial" w:cs="Arial"/>
          <w:b/>
          <w:sz w:val="20"/>
          <w:szCs w:val="20"/>
        </w:rPr>
        <w:t xml:space="preserve">IV.    </w:t>
      </w:r>
      <w:r>
        <w:rPr>
          <w:rFonts w:ascii="Arial" w:hAnsi="Arial" w:cs="Arial"/>
          <w:b/>
          <w:sz w:val="20"/>
          <w:szCs w:val="20"/>
        </w:rPr>
        <w:t>Transactions of PDMRs and connected persons/ institutions</w:t>
      </w:r>
    </w:p>
    <w:p w:rsidR="000F6FB1" w:rsidRDefault="000F6FB1" w:rsidP="00157A63">
      <w:pPr>
        <w:pStyle w:val="listparagraphcxsplast"/>
        <w:numPr>
          <w:ilvl w:val="0"/>
          <w:numId w:val="1"/>
        </w:numPr>
        <w:spacing w:before="240" w:beforeAutospacing="0" w:afterLines="60" w:after="144" w:afterAutospacing="0" w:line="360" w:lineRule="auto"/>
        <w:contextualSpacing/>
        <w:jc w:val="both"/>
        <w:rPr>
          <w:rFonts w:ascii="Arial" w:hAnsi="Arial" w:cs="Arial"/>
          <w:sz w:val="20"/>
          <w:szCs w:val="20"/>
        </w:rPr>
      </w:pPr>
      <w:r>
        <w:rPr>
          <w:rFonts w:ascii="Arial" w:hAnsi="Arial" w:cs="Arial"/>
          <w:sz w:val="20"/>
          <w:szCs w:val="20"/>
        </w:rPr>
        <w:t>List of PDMRs and connected persons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76"/>
        <w:gridCol w:w="1473"/>
        <w:gridCol w:w="1886"/>
        <w:gridCol w:w="1530"/>
        <w:gridCol w:w="1800"/>
        <w:gridCol w:w="900"/>
      </w:tblGrid>
      <w:tr w:rsidR="000F6FB1"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lastRenderedPageBreak/>
              <w:t>No.</w:t>
            </w:r>
          </w:p>
        </w:tc>
        <w:tc>
          <w:tcPr>
            <w:tcW w:w="1976"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t>Name</w:t>
            </w:r>
          </w:p>
        </w:tc>
        <w:tc>
          <w:tcPr>
            <w:tcW w:w="1473"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t>Trading account (if any)</w:t>
            </w:r>
          </w:p>
        </w:tc>
        <w:tc>
          <w:tcPr>
            <w:tcW w:w="1886"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t>Position of PDMR at the company (if any)</w:t>
            </w:r>
          </w:p>
        </w:tc>
        <w:tc>
          <w:tcPr>
            <w:tcW w:w="1530"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t>Shareholding at the end of the term</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t>Shareholding percentage at the end of the term</w:t>
            </w:r>
            <w:r w:rsidR="00F9006B">
              <w:rPr>
                <w:rFonts w:ascii="Arial" w:hAnsi="Arial" w:cs="Arial"/>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0F6FB1" w:rsidRPr="00F9006B" w:rsidRDefault="000F6FB1" w:rsidP="00157A63">
            <w:pPr>
              <w:tabs>
                <w:tab w:val="num" w:pos="720"/>
              </w:tabs>
              <w:spacing w:before="240" w:afterLines="60" w:after="144" w:line="360" w:lineRule="auto"/>
              <w:jc w:val="center"/>
              <w:rPr>
                <w:rFonts w:ascii="Arial" w:hAnsi="Arial" w:cs="Arial"/>
                <w:b/>
                <w:sz w:val="20"/>
                <w:szCs w:val="20"/>
              </w:rPr>
            </w:pPr>
            <w:r w:rsidRPr="00F9006B">
              <w:rPr>
                <w:rFonts w:ascii="Arial" w:hAnsi="Arial" w:cs="Arial"/>
                <w:b/>
                <w:sz w:val="20"/>
                <w:szCs w:val="20"/>
              </w:rPr>
              <w:t>Note</w:t>
            </w:r>
          </w:p>
        </w:tc>
      </w:tr>
      <w:tr w:rsidR="000F6FB1" w:rsidTr="00F9006B">
        <w:tc>
          <w:tcPr>
            <w:tcW w:w="53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w:t>
            </w:r>
          </w:p>
        </w:tc>
        <w:tc>
          <w:tcPr>
            <w:tcW w:w="197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Pham Van Minh</w:t>
            </w:r>
          </w:p>
        </w:tc>
        <w:tc>
          <w:tcPr>
            <w:tcW w:w="147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030C350099</w:t>
            </w:r>
          </w:p>
        </w:tc>
        <w:tc>
          <w:tcPr>
            <w:tcW w:w="188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Chairman of Board of Directors</w:t>
            </w:r>
          </w:p>
        </w:tc>
        <w:tc>
          <w:tcPr>
            <w:tcW w:w="1530" w:type="dxa"/>
            <w:tcBorders>
              <w:top w:val="single" w:sz="4" w:space="0" w:color="auto"/>
              <w:left w:val="single" w:sz="4" w:space="0" w:color="auto"/>
              <w:bottom w:val="single" w:sz="4" w:space="0" w:color="auto"/>
              <w:right w:val="single" w:sz="4" w:space="0" w:color="auto"/>
            </w:tcBorders>
            <w:vAlign w:val="center"/>
          </w:tcPr>
          <w:p w:rsidR="000F6FB1"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162,329</w:t>
            </w:r>
          </w:p>
        </w:tc>
        <w:tc>
          <w:tcPr>
            <w:tcW w:w="1800" w:type="dxa"/>
            <w:tcBorders>
              <w:top w:val="single" w:sz="4" w:space="0" w:color="auto"/>
              <w:left w:val="single" w:sz="4" w:space="0" w:color="auto"/>
              <w:bottom w:val="single" w:sz="4" w:space="0" w:color="auto"/>
              <w:right w:val="single" w:sz="4" w:space="0" w:color="auto"/>
            </w:tcBorders>
            <w:vAlign w:val="center"/>
          </w:tcPr>
          <w:p w:rsidR="000F6FB1"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2.71</w:t>
            </w:r>
          </w:p>
        </w:tc>
        <w:tc>
          <w:tcPr>
            <w:tcW w:w="900" w:type="dxa"/>
            <w:tcBorders>
              <w:top w:val="single" w:sz="4" w:space="0" w:color="auto"/>
              <w:left w:val="single" w:sz="4" w:space="0" w:color="auto"/>
              <w:bottom w:val="single" w:sz="4" w:space="0" w:color="auto"/>
              <w:right w:val="single" w:sz="4" w:space="0" w:color="auto"/>
            </w:tcBorders>
            <w:vAlign w:val="center"/>
          </w:tcPr>
          <w:p w:rsidR="000F6FB1" w:rsidRDefault="000F6FB1" w:rsidP="00157A63">
            <w:pPr>
              <w:tabs>
                <w:tab w:val="num" w:pos="720"/>
              </w:tabs>
              <w:spacing w:before="240" w:afterLines="60" w:after="144" w:line="360" w:lineRule="auto"/>
              <w:jc w:val="center"/>
              <w:rPr>
                <w:rFonts w:ascii="Arial" w:hAnsi="Arial" w:cs="Arial"/>
                <w:sz w:val="20"/>
                <w:szCs w:val="20"/>
              </w:rPr>
            </w:pPr>
          </w:p>
        </w:tc>
      </w:tr>
      <w:tr w:rsidR="000F6FB1" w:rsidTr="00F9006B">
        <w:tc>
          <w:tcPr>
            <w:tcW w:w="53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Tran </w:t>
            </w:r>
            <w:proofErr w:type="spellStart"/>
            <w:r>
              <w:rPr>
                <w:rFonts w:ascii="Arial" w:hAnsi="Arial" w:cs="Arial"/>
                <w:sz w:val="20"/>
                <w:szCs w:val="20"/>
              </w:rPr>
              <w:t>Thi</w:t>
            </w:r>
            <w:proofErr w:type="spellEnd"/>
            <w:r w:rsidR="00904405">
              <w:rPr>
                <w:rFonts w:ascii="Arial" w:hAnsi="Arial" w:cs="Arial"/>
                <w:sz w:val="20"/>
                <w:szCs w:val="20"/>
              </w:rPr>
              <w:t xml:space="preserve"> </w:t>
            </w:r>
            <w:proofErr w:type="spellStart"/>
            <w:r>
              <w:rPr>
                <w:rFonts w:ascii="Arial" w:hAnsi="Arial" w:cs="Arial"/>
                <w:sz w:val="20"/>
                <w:szCs w:val="20"/>
              </w:rPr>
              <w:t>Nen</w:t>
            </w:r>
            <w:proofErr w:type="spellEnd"/>
          </w:p>
        </w:tc>
        <w:tc>
          <w:tcPr>
            <w:tcW w:w="147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030C350123</w:t>
            </w:r>
          </w:p>
        </w:tc>
        <w:tc>
          <w:tcPr>
            <w:tcW w:w="1886" w:type="dxa"/>
            <w:tcBorders>
              <w:top w:val="single" w:sz="4" w:space="0" w:color="auto"/>
              <w:left w:val="single" w:sz="4" w:space="0" w:color="auto"/>
              <w:bottom w:val="single" w:sz="4" w:space="0" w:color="auto"/>
              <w:right w:val="single" w:sz="4" w:space="0" w:color="auto"/>
            </w:tcBorders>
            <w:vAlign w:val="center"/>
          </w:tcPr>
          <w:p w:rsidR="000F6FB1" w:rsidRDefault="000F6FB1" w:rsidP="00157A63">
            <w:pPr>
              <w:tabs>
                <w:tab w:val="num" w:pos="720"/>
              </w:tabs>
              <w:spacing w:before="240" w:afterLines="60" w:after="144" w:line="36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0F6FB1"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4,100</w:t>
            </w:r>
          </w:p>
        </w:tc>
        <w:tc>
          <w:tcPr>
            <w:tcW w:w="1800" w:type="dxa"/>
            <w:tcBorders>
              <w:top w:val="single" w:sz="4" w:space="0" w:color="auto"/>
              <w:left w:val="single" w:sz="4" w:space="0" w:color="auto"/>
              <w:bottom w:val="single" w:sz="4" w:space="0" w:color="auto"/>
              <w:right w:val="single" w:sz="4" w:space="0" w:color="auto"/>
            </w:tcBorders>
            <w:vAlign w:val="center"/>
          </w:tcPr>
          <w:p w:rsidR="000F6FB1"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0.07</w:t>
            </w:r>
          </w:p>
        </w:tc>
        <w:tc>
          <w:tcPr>
            <w:tcW w:w="900" w:type="dxa"/>
            <w:tcBorders>
              <w:top w:val="single" w:sz="4" w:space="0" w:color="auto"/>
              <w:left w:val="single" w:sz="4" w:space="0" w:color="auto"/>
              <w:bottom w:val="single" w:sz="4" w:space="0" w:color="auto"/>
              <w:right w:val="single" w:sz="4" w:space="0" w:color="auto"/>
            </w:tcBorders>
            <w:vAlign w:val="center"/>
          </w:tcPr>
          <w:p w:rsidR="000F6FB1" w:rsidRDefault="000F6FB1" w:rsidP="00157A63">
            <w:pPr>
              <w:tabs>
                <w:tab w:val="num" w:pos="720"/>
              </w:tabs>
              <w:spacing w:before="240" w:afterLines="60" w:after="144" w:line="360" w:lineRule="auto"/>
              <w:jc w:val="center"/>
              <w:rPr>
                <w:rFonts w:ascii="Arial" w:hAnsi="Arial" w:cs="Arial"/>
                <w:sz w:val="20"/>
                <w:szCs w:val="20"/>
              </w:rPr>
            </w:pPr>
          </w:p>
        </w:tc>
      </w:tr>
      <w:tr w:rsidR="000F6FB1"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4</w:t>
            </w:r>
          </w:p>
        </w:tc>
        <w:tc>
          <w:tcPr>
            <w:tcW w:w="197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Huy</w:t>
            </w:r>
            <w:proofErr w:type="spellEnd"/>
            <w:r>
              <w:rPr>
                <w:rFonts w:ascii="Arial" w:hAnsi="Arial" w:cs="Arial"/>
                <w:sz w:val="20"/>
                <w:szCs w:val="20"/>
              </w:rPr>
              <w:t xml:space="preserve"> Hong</w:t>
            </w:r>
          </w:p>
        </w:tc>
        <w:tc>
          <w:tcPr>
            <w:tcW w:w="147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030C350075</w:t>
            </w:r>
          </w:p>
        </w:tc>
        <w:tc>
          <w:tcPr>
            <w:tcW w:w="188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Director, Info Disclosure Officer</w:t>
            </w:r>
          </w:p>
        </w:tc>
        <w:tc>
          <w:tcPr>
            <w:tcW w:w="1530"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7,100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FB1"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0.14</w:t>
            </w:r>
          </w:p>
        </w:tc>
        <w:tc>
          <w:tcPr>
            <w:tcW w:w="900" w:type="dxa"/>
            <w:tcBorders>
              <w:top w:val="single" w:sz="4" w:space="0" w:color="auto"/>
              <w:left w:val="single" w:sz="4" w:space="0" w:color="auto"/>
              <w:bottom w:val="single" w:sz="4" w:space="0" w:color="auto"/>
              <w:right w:val="single" w:sz="4" w:space="0" w:color="auto"/>
            </w:tcBorders>
            <w:vAlign w:val="center"/>
          </w:tcPr>
          <w:p w:rsidR="000F6FB1" w:rsidRDefault="000F6FB1" w:rsidP="00157A63">
            <w:pPr>
              <w:tabs>
                <w:tab w:val="num" w:pos="720"/>
              </w:tabs>
              <w:spacing w:before="240" w:afterLines="60" w:after="144" w:line="360" w:lineRule="auto"/>
              <w:jc w:val="center"/>
              <w:rPr>
                <w:rFonts w:ascii="Arial" w:hAnsi="Arial" w:cs="Arial"/>
                <w:sz w:val="20"/>
                <w:szCs w:val="20"/>
              </w:rPr>
            </w:pPr>
          </w:p>
        </w:tc>
      </w:tr>
      <w:tr w:rsidR="000F6FB1"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5</w:t>
            </w:r>
          </w:p>
        </w:tc>
        <w:tc>
          <w:tcPr>
            <w:tcW w:w="197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Hoang Mai </w:t>
            </w:r>
            <w:proofErr w:type="spellStart"/>
            <w:r>
              <w:rPr>
                <w:rFonts w:ascii="Arial" w:hAnsi="Arial" w:cs="Arial"/>
                <w:sz w:val="20"/>
                <w:szCs w:val="20"/>
              </w:rPr>
              <w:t>Khoi</w:t>
            </w:r>
            <w:proofErr w:type="spellEnd"/>
          </w:p>
        </w:tc>
        <w:tc>
          <w:tcPr>
            <w:tcW w:w="1473"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001C102941</w:t>
            </w:r>
          </w:p>
        </w:tc>
        <w:tc>
          <w:tcPr>
            <w:tcW w:w="1886"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Director</w:t>
            </w:r>
          </w:p>
        </w:tc>
        <w:tc>
          <w:tcPr>
            <w:tcW w:w="1530"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14,230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0.34</w:t>
            </w:r>
          </w:p>
        </w:tc>
        <w:tc>
          <w:tcPr>
            <w:tcW w:w="900" w:type="dxa"/>
            <w:tcBorders>
              <w:top w:val="single" w:sz="4" w:space="0" w:color="auto"/>
              <w:left w:val="single" w:sz="4" w:space="0" w:color="auto"/>
              <w:bottom w:val="single" w:sz="4" w:space="0" w:color="auto"/>
              <w:right w:val="single" w:sz="4" w:space="0" w:color="auto"/>
            </w:tcBorders>
            <w:vAlign w:val="center"/>
          </w:tcPr>
          <w:p w:rsidR="000F6FB1" w:rsidRDefault="000F6FB1" w:rsidP="00157A63">
            <w:pPr>
              <w:tabs>
                <w:tab w:val="num" w:pos="720"/>
              </w:tabs>
              <w:spacing w:before="240" w:afterLines="60" w:after="144" w:line="360" w:lineRule="auto"/>
              <w:jc w:val="center"/>
              <w:rPr>
                <w:rFonts w:ascii="Arial" w:hAnsi="Arial" w:cs="Arial"/>
                <w:sz w:val="20"/>
                <w:szCs w:val="20"/>
              </w:rPr>
            </w:pPr>
          </w:p>
        </w:tc>
      </w:tr>
      <w:tr w:rsidR="00DF4716"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6</w:t>
            </w:r>
          </w:p>
        </w:tc>
        <w:tc>
          <w:tcPr>
            <w:tcW w:w="1976" w:type="dxa"/>
            <w:tcBorders>
              <w:top w:val="single" w:sz="4" w:space="0" w:color="auto"/>
              <w:left w:val="single" w:sz="4" w:space="0" w:color="auto"/>
              <w:bottom w:val="single" w:sz="4" w:space="0" w:color="auto"/>
              <w:right w:val="single" w:sz="4" w:space="0" w:color="auto"/>
            </w:tcBorders>
            <w:vAlign w:val="center"/>
          </w:tcPr>
          <w:p w:rsidR="00DF4716"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Tran</w:t>
            </w:r>
            <w:r w:rsidR="00DF4716">
              <w:rPr>
                <w:rFonts w:ascii="Arial" w:hAnsi="Arial" w:cs="Arial"/>
                <w:sz w:val="20"/>
                <w:szCs w:val="20"/>
              </w:rPr>
              <w:t xml:space="preserve"> </w:t>
            </w:r>
            <w:proofErr w:type="spellStart"/>
            <w:r w:rsidR="00DF4716">
              <w:rPr>
                <w:rFonts w:ascii="Arial" w:hAnsi="Arial" w:cs="Arial"/>
                <w:sz w:val="20"/>
                <w:szCs w:val="20"/>
              </w:rPr>
              <w:t>Hai</w:t>
            </w:r>
            <w:proofErr w:type="spellEnd"/>
            <w:r w:rsidR="00DF4716">
              <w:rPr>
                <w:rFonts w:ascii="Arial" w:hAnsi="Arial" w:cs="Arial"/>
                <w:sz w:val="20"/>
                <w:szCs w:val="20"/>
              </w:rPr>
              <w:t xml:space="preserve"> Yen</w:t>
            </w:r>
          </w:p>
        </w:tc>
        <w:tc>
          <w:tcPr>
            <w:tcW w:w="1473"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028C101545</w:t>
            </w:r>
          </w:p>
        </w:tc>
        <w:tc>
          <w:tcPr>
            <w:tcW w:w="188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Head of Supervisory Board</w:t>
            </w:r>
          </w:p>
        </w:tc>
        <w:tc>
          <w:tcPr>
            <w:tcW w:w="153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7,333</w:t>
            </w:r>
          </w:p>
        </w:tc>
        <w:tc>
          <w:tcPr>
            <w:tcW w:w="1800" w:type="dxa"/>
            <w:tcBorders>
              <w:top w:val="single" w:sz="4" w:space="0" w:color="auto"/>
              <w:left w:val="single" w:sz="4" w:space="0" w:color="auto"/>
              <w:bottom w:val="single" w:sz="4" w:space="0" w:color="auto"/>
              <w:right w:val="single" w:sz="4" w:space="0" w:color="auto"/>
            </w:tcBorders>
            <w:vAlign w:val="center"/>
          </w:tcPr>
          <w:p w:rsidR="00DF4716"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0.12</w:t>
            </w:r>
          </w:p>
        </w:tc>
        <w:tc>
          <w:tcPr>
            <w:tcW w:w="9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r>
      <w:tr w:rsidR="00DF4716"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w:t>
            </w:r>
          </w:p>
        </w:tc>
        <w:tc>
          <w:tcPr>
            <w:tcW w:w="197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Dung</w:t>
            </w:r>
          </w:p>
        </w:tc>
        <w:tc>
          <w:tcPr>
            <w:tcW w:w="1473"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030C350072</w:t>
            </w:r>
          </w:p>
        </w:tc>
        <w:tc>
          <w:tcPr>
            <w:tcW w:w="188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Supervisor</w:t>
            </w:r>
          </w:p>
        </w:tc>
        <w:tc>
          <w:tcPr>
            <w:tcW w:w="153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2,500</w:t>
            </w:r>
          </w:p>
        </w:tc>
        <w:tc>
          <w:tcPr>
            <w:tcW w:w="18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0.06</w:t>
            </w:r>
          </w:p>
        </w:tc>
        <w:tc>
          <w:tcPr>
            <w:tcW w:w="9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r>
      <w:tr w:rsidR="00DF4716"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8</w:t>
            </w:r>
          </w:p>
        </w:tc>
        <w:tc>
          <w:tcPr>
            <w:tcW w:w="197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Nguyen Minh Thu</w:t>
            </w:r>
          </w:p>
        </w:tc>
        <w:tc>
          <w:tcPr>
            <w:tcW w:w="1473"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030C350340</w:t>
            </w:r>
          </w:p>
        </w:tc>
        <w:tc>
          <w:tcPr>
            <w:tcW w:w="188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Supervisor</w:t>
            </w:r>
          </w:p>
        </w:tc>
        <w:tc>
          <w:tcPr>
            <w:tcW w:w="1530" w:type="dxa"/>
            <w:tcBorders>
              <w:top w:val="single" w:sz="4" w:space="0" w:color="auto"/>
              <w:left w:val="single" w:sz="4" w:space="0" w:color="auto"/>
              <w:bottom w:val="single" w:sz="4" w:space="0" w:color="auto"/>
              <w:right w:val="single" w:sz="4" w:space="0" w:color="auto"/>
            </w:tcBorders>
            <w:vAlign w:val="center"/>
          </w:tcPr>
          <w:p w:rsidR="00DF4716"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7,400</w:t>
            </w:r>
          </w:p>
        </w:tc>
        <w:tc>
          <w:tcPr>
            <w:tcW w:w="1800" w:type="dxa"/>
            <w:tcBorders>
              <w:top w:val="single" w:sz="4" w:space="0" w:color="auto"/>
              <w:left w:val="single" w:sz="4" w:space="0" w:color="auto"/>
              <w:bottom w:val="single" w:sz="4" w:space="0" w:color="auto"/>
              <w:right w:val="single" w:sz="4" w:space="0" w:color="auto"/>
            </w:tcBorders>
            <w:vAlign w:val="center"/>
          </w:tcPr>
          <w:p w:rsidR="00DF4716"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0.12</w:t>
            </w:r>
          </w:p>
        </w:tc>
        <w:tc>
          <w:tcPr>
            <w:tcW w:w="9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r>
      <w:tr w:rsidR="00DF4716"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9</w:t>
            </w:r>
          </w:p>
        </w:tc>
        <w:tc>
          <w:tcPr>
            <w:tcW w:w="197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Nguyen Van </w:t>
            </w:r>
            <w:proofErr w:type="spellStart"/>
            <w:r>
              <w:rPr>
                <w:rFonts w:ascii="Arial" w:hAnsi="Arial" w:cs="Arial"/>
                <w:sz w:val="20"/>
                <w:szCs w:val="20"/>
              </w:rPr>
              <w:t>Dat</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030C350063</w:t>
            </w:r>
          </w:p>
        </w:tc>
        <w:tc>
          <w:tcPr>
            <w:tcW w:w="188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Manager</w:t>
            </w:r>
          </w:p>
        </w:tc>
        <w:tc>
          <w:tcPr>
            <w:tcW w:w="1530" w:type="dxa"/>
            <w:tcBorders>
              <w:top w:val="single" w:sz="4" w:space="0" w:color="auto"/>
              <w:left w:val="single" w:sz="4" w:space="0" w:color="auto"/>
              <w:bottom w:val="single" w:sz="4" w:space="0" w:color="auto"/>
              <w:right w:val="single" w:sz="4" w:space="0" w:color="auto"/>
            </w:tcBorders>
            <w:vAlign w:val="center"/>
          </w:tcPr>
          <w:p w:rsidR="00DF4716"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18,700</w:t>
            </w:r>
          </w:p>
        </w:tc>
        <w:tc>
          <w:tcPr>
            <w:tcW w:w="1800" w:type="dxa"/>
            <w:tcBorders>
              <w:top w:val="single" w:sz="4" w:space="0" w:color="auto"/>
              <w:left w:val="single" w:sz="4" w:space="0" w:color="auto"/>
              <w:bottom w:val="single" w:sz="4" w:space="0" w:color="auto"/>
              <w:right w:val="single" w:sz="4" w:space="0" w:color="auto"/>
            </w:tcBorders>
            <w:vAlign w:val="center"/>
          </w:tcPr>
          <w:p w:rsidR="00DF4716"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0.31</w:t>
            </w:r>
          </w:p>
        </w:tc>
        <w:tc>
          <w:tcPr>
            <w:tcW w:w="9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r>
      <w:tr w:rsidR="00DF4716"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10</w:t>
            </w:r>
          </w:p>
        </w:tc>
        <w:tc>
          <w:tcPr>
            <w:tcW w:w="197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Tran Ngoc Hung</w:t>
            </w:r>
          </w:p>
        </w:tc>
        <w:tc>
          <w:tcPr>
            <w:tcW w:w="1473"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Deputy Manager</w:t>
            </w:r>
          </w:p>
        </w:tc>
        <w:tc>
          <w:tcPr>
            <w:tcW w:w="1530" w:type="dxa"/>
            <w:tcBorders>
              <w:top w:val="single" w:sz="4" w:space="0" w:color="auto"/>
              <w:left w:val="single" w:sz="4" w:space="0" w:color="auto"/>
              <w:bottom w:val="single" w:sz="4" w:space="0" w:color="auto"/>
              <w:right w:val="single" w:sz="4" w:space="0" w:color="auto"/>
            </w:tcBorders>
            <w:vAlign w:val="center"/>
          </w:tcPr>
          <w:p w:rsidR="00DF4716"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16,030</w:t>
            </w:r>
          </w:p>
        </w:tc>
        <w:tc>
          <w:tcPr>
            <w:tcW w:w="1800" w:type="dxa"/>
            <w:tcBorders>
              <w:top w:val="single" w:sz="4" w:space="0" w:color="auto"/>
              <w:left w:val="single" w:sz="4" w:space="0" w:color="auto"/>
              <w:bottom w:val="single" w:sz="4" w:space="0" w:color="auto"/>
              <w:right w:val="single" w:sz="4" w:space="0" w:color="auto"/>
            </w:tcBorders>
            <w:vAlign w:val="center"/>
          </w:tcPr>
          <w:p w:rsidR="00DF4716"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0.27</w:t>
            </w:r>
          </w:p>
        </w:tc>
        <w:tc>
          <w:tcPr>
            <w:tcW w:w="9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r>
      <w:tr w:rsidR="00904405"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11</w:t>
            </w:r>
          </w:p>
        </w:tc>
        <w:tc>
          <w:tcPr>
            <w:tcW w:w="197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Canh</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Member of BOD</w:t>
            </w:r>
          </w:p>
        </w:tc>
        <w:tc>
          <w:tcPr>
            <w:tcW w:w="1530" w:type="dxa"/>
            <w:tcBorders>
              <w:top w:val="single" w:sz="4" w:space="0" w:color="auto"/>
              <w:left w:val="single" w:sz="4" w:space="0" w:color="auto"/>
              <w:bottom w:val="single" w:sz="4" w:space="0" w:color="auto"/>
              <w:right w:val="single" w:sz="4" w:space="0" w:color="auto"/>
            </w:tcBorders>
            <w:vAlign w:val="center"/>
          </w:tcPr>
          <w:p w:rsidR="00904405"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790,972</w:t>
            </w:r>
          </w:p>
        </w:tc>
        <w:tc>
          <w:tcPr>
            <w:tcW w:w="1800" w:type="dxa"/>
            <w:tcBorders>
              <w:top w:val="single" w:sz="4" w:space="0" w:color="auto"/>
              <w:left w:val="single" w:sz="4" w:space="0" w:color="auto"/>
              <w:bottom w:val="single" w:sz="4" w:space="0" w:color="auto"/>
              <w:right w:val="single" w:sz="4" w:space="0" w:color="auto"/>
            </w:tcBorders>
            <w:vAlign w:val="center"/>
          </w:tcPr>
          <w:p w:rsidR="00904405"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13.18</w:t>
            </w:r>
          </w:p>
        </w:tc>
        <w:tc>
          <w:tcPr>
            <w:tcW w:w="90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r>
      <w:tr w:rsidR="00904405"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12</w:t>
            </w:r>
          </w:p>
        </w:tc>
        <w:tc>
          <w:tcPr>
            <w:tcW w:w="197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Ta </w:t>
            </w:r>
            <w:proofErr w:type="spellStart"/>
            <w:r>
              <w:rPr>
                <w:rFonts w:ascii="Arial" w:hAnsi="Arial" w:cs="Arial"/>
                <w:sz w:val="20"/>
                <w:szCs w:val="20"/>
              </w:rPr>
              <w:t>Duy</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Head member </w:t>
            </w:r>
            <w:r w:rsidRPr="00904405">
              <w:rPr>
                <w:rFonts w:ascii="Arial" w:hAnsi="Arial" w:cs="Arial"/>
                <w:sz w:val="20"/>
                <w:szCs w:val="20"/>
              </w:rPr>
              <w:t>of Supervisory Board</w:t>
            </w:r>
          </w:p>
        </w:tc>
        <w:tc>
          <w:tcPr>
            <w:tcW w:w="153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r>
      <w:tr w:rsidR="00904405"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13</w:t>
            </w:r>
          </w:p>
        </w:tc>
        <w:tc>
          <w:tcPr>
            <w:tcW w:w="197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Hang</w:t>
            </w:r>
          </w:p>
        </w:tc>
        <w:tc>
          <w:tcPr>
            <w:tcW w:w="1473"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Member of </w:t>
            </w:r>
            <w:r w:rsidRPr="00904405">
              <w:rPr>
                <w:rFonts w:ascii="Arial" w:hAnsi="Arial" w:cs="Arial"/>
                <w:sz w:val="20"/>
                <w:szCs w:val="20"/>
              </w:rPr>
              <w:t>Supervisory Board</w:t>
            </w:r>
          </w:p>
        </w:tc>
        <w:tc>
          <w:tcPr>
            <w:tcW w:w="1530" w:type="dxa"/>
            <w:tcBorders>
              <w:top w:val="single" w:sz="4" w:space="0" w:color="auto"/>
              <w:left w:val="single" w:sz="4" w:space="0" w:color="auto"/>
              <w:bottom w:val="single" w:sz="4" w:space="0" w:color="auto"/>
              <w:right w:val="single" w:sz="4" w:space="0" w:color="auto"/>
            </w:tcBorders>
            <w:vAlign w:val="center"/>
          </w:tcPr>
          <w:p w:rsidR="00904405"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700</w:t>
            </w:r>
          </w:p>
        </w:tc>
        <w:tc>
          <w:tcPr>
            <w:tcW w:w="1800" w:type="dxa"/>
            <w:tcBorders>
              <w:top w:val="single" w:sz="4" w:space="0" w:color="auto"/>
              <w:left w:val="single" w:sz="4" w:space="0" w:color="auto"/>
              <w:bottom w:val="single" w:sz="4" w:space="0" w:color="auto"/>
              <w:right w:val="single" w:sz="4" w:space="0" w:color="auto"/>
            </w:tcBorders>
            <w:vAlign w:val="center"/>
          </w:tcPr>
          <w:p w:rsidR="00904405"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0.01</w:t>
            </w:r>
          </w:p>
        </w:tc>
        <w:tc>
          <w:tcPr>
            <w:tcW w:w="90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r>
      <w:tr w:rsidR="00904405"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lastRenderedPageBreak/>
              <w:t>14</w:t>
            </w:r>
          </w:p>
        </w:tc>
        <w:tc>
          <w:tcPr>
            <w:tcW w:w="197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Tran </w:t>
            </w:r>
            <w:proofErr w:type="spellStart"/>
            <w:r>
              <w:rPr>
                <w:rFonts w:ascii="Arial" w:hAnsi="Arial" w:cs="Arial"/>
                <w:sz w:val="20"/>
                <w:szCs w:val="20"/>
              </w:rPr>
              <w:t>Duc</w:t>
            </w:r>
            <w:proofErr w:type="spellEnd"/>
            <w:r>
              <w:rPr>
                <w:rFonts w:ascii="Arial" w:hAnsi="Arial" w:cs="Arial"/>
                <w:sz w:val="20"/>
                <w:szCs w:val="20"/>
              </w:rPr>
              <w:t xml:space="preserve"> </w:t>
            </w:r>
            <w:proofErr w:type="spellStart"/>
            <w:r>
              <w:rPr>
                <w:rFonts w:ascii="Arial" w:hAnsi="Arial" w:cs="Arial"/>
                <w:sz w:val="20"/>
                <w:szCs w:val="20"/>
              </w:rPr>
              <w:t>Thien</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Member </w:t>
            </w:r>
            <w:r w:rsidRPr="00904405">
              <w:rPr>
                <w:rFonts w:ascii="Arial" w:hAnsi="Arial" w:cs="Arial"/>
                <w:sz w:val="20"/>
                <w:szCs w:val="20"/>
              </w:rPr>
              <w:t>of Supervisory Board</w:t>
            </w:r>
          </w:p>
        </w:tc>
        <w:tc>
          <w:tcPr>
            <w:tcW w:w="153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904405" w:rsidRDefault="00904405" w:rsidP="00157A63">
            <w:pPr>
              <w:tabs>
                <w:tab w:val="num" w:pos="720"/>
              </w:tabs>
              <w:spacing w:before="240" w:afterLines="60" w:after="144" w:line="360" w:lineRule="auto"/>
              <w:jc w:val="center"/>
              <w:rPr>
                <w:rFonts w:ascii="Arial" w:hAnsi="Arial" w:cs="Arial"/>
                <w:sz w:val="20"/>
                <w:szCs w:val="20"/>
              </w:rPr>
            </w:pPr>
          </w:p>
        </w:tc>
      </w:tr>
      <w:tr w:rsidR="00DF4716" w:rsidTr="00DF4716">
        <w:tc>
          <w:tcPr>
            <w:tcW w:w="533" w:type="dxa"/>
            <w:tcBorders>
              <w:top w:val="single" w:sz="4" w:space="0" w:color="auto"/>
              <w:left w:val="single" w:sz="4" w:space="0" w:color="auto"/>
              <w:bottom w:val="single" w:sz="4" w:space="0" w:color="auto"/>
              <w:right w:val="single" w:sz="4" w:space="0" w:color="auto"/>
            </w:tcBorders>
            <w:vAlign w:val="center"/>
            <w:hideMark/>
          </w:tcPr>
          <w:p w:rsidR="00DF4716" w:rsidRDefault="00904405"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15</w:t>
            </w:r>
          </w:p>
        </w:tc>
        <w:tc>
          <w:tcPr>
            <w:tcW w:w="197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Duong Minh Tuan</w:t>
            </w:r>
          </w:p>
        </w:tc>
        <w:tc>
          <w:tcPr>
            <w:tcW w:w="1473"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030C350350</w:t>
            </w:r>
          </w:p>
        </w:tc>
        <w:tc>
          <w:tcPr>
            <w:tcW w:w="1886"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Chief of Accounting Department </w:t>
            </w:r>
          </w:p>
        </w:tc>
        <w:tc>
          <w:tcPr>
            <w:tcW w:w="1530" w:type="dxa"/>
            <w:tcBorders>
              <w:top w:val="single" w:sz="4" w:space="0" w:color="auto"/>
              <w:left w:val="single" w:sz="4" w:space="0" w:color="auto"/>
              <w:bottom w:val="single" w:sz="4" w:space="0" w:color="auto"/>
              <w:right w:val="single" w:sz="4" w:space="0" w:color="auto"/>
            </w:tcBorders>
            <w:vAlign w:val="center"/>
          </w:tcPr>
          <w:p w:rsidR="00DF4716"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37.112</w:t>
            </w:r>
          </w:p>
        </w:tc>
        <w:tc>
          <w:tcPr>
            <w:tcW w:w="1800" w:type="dxa"/>
            <w:tcBorders>
              <w:top w:val="single" w:sz="4" w:space="0" w:color="auto"/>
              <w:left w:val="single" w:sz="4" w:space="0" w:color="auto"/>
              <w:bottom w:val="single" w:sz="4" w:space="0" w:color="auto"/>
              <w:right w:val="single" w:sz="4" w:space="0" w:color="auto"/>
            </w:tcBorders>
            <w:vAlign w:val="center"/>
          </w:tcPr>
          <w:p w:rsidR="00DF4716" w:rsidRDefault="00F9006B"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0.62</w:t>
            </w:r>
          </w:p>
        </w:tc>
        <w:tc>
          <w:tcPr>
            <w:tcW w:w="900" w:type="dxa"/>
            <w:tcBorders>
              <w:top w:val="single" w:sz="4" w:space="0" w:color="auto"/>
              <w:left w:val="single" w:sz="4" w:space="0" w:color="auto"/>
              <w:bottom w:val="single" w:sz="4" w:space="0" w:color="auto"/>
              <w:right w:val="single" w:sz="4" w:space="0" w:color="auto"/>
            </w:tcBorders>
            <w:vAlign w:val="center"/>
          </w:tcPr>
          <w:p w:rsidR="00DF4716" w:rsidRDefault="00DF4716" w:rsidP="00157A63">
            <w:pPr>
              <w:tabs>
                <w:tab w:val="num" w:pos="720"/>
              </w:tabs>
              <w:spacing w:before="240" w:afterLines="60" w:after="144" w:line="360" w:lineRule="auto"/>
              <w:jc w:val="center"/>
              <w:rPr>
                <w:rFonts w:ascii="Arial" w:hAnsi="Arial" w:cs="Arial"/>
                <w:sz w:val="20"/>
                <w:szCs w:val="20"/>
              </w:rPr>
            </w:pPr>
          </w:p>
        </w:tc>
      </w:tr>
      <w:tr w:rsidR="00B43809" w:rsidTr="00DF4716">
        <w:tc>
          <w:tcPr>
            <w:tcW w:w="533"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16</w:t>
            </w:r>
          </w:p>
        </w:tc>
        <w:tc>
          <w:tcPr>
            <w:tcW w:w="1976"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rPr>
                <w:rFonts w:ascii="Arial" w:hAnsi="Arial" w:cs="Arial"/>
                <w:sz w:val="20"/>
                <w:szCs w:val="20"/>
              </w:rPr>
            </w:pPr>
            <w:r>
              <w:rPr>
                <w:rFonts w:ascii="Arial" w:hAnsi="Arial" w:cs="Arial"/>
                <w:sz w:val="20"/>
                <w:szCs w:val="20"/>
              </w:rPr>
              <w:t xml:space="preserve">Tran Van </w:t>
            </w:r>
            <w:proofErr w:type="spellStart"/>
            <w:r>
              <w:rPr>
                <w:rFonts w:ascii="Arial" w:hAnsi="Arial" w:cs="Arial"/>
                <w:sz w:val="20"/>
                <w:szCs w:val="20"/>
              </w:rPr>
              <w:t>Thuong</w:t>
            </w:r>
            <w:proofErr w:type="spellEnd"/>
          </w:p>
        </w:tc>
        <w:tc>
          <w:tcPr>
            <w:tcW w:w="1473"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 xml:space="preserve">Member of Board of Directors </w:t>
            </w:r>
          </w:p>
        </w:tc>
        <w:tc>
          <w:tcPr>
            <w:tcW w:w="1886"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5,700</w:t>
            </w:r>
          </w:p>
        </w:tc>
        <w:tc>
          <w:tcPr>
            <w:tcW w:w="1800"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0.95</w:t>
            </w:r>
          </w:p>
        </w:tc>
        <w:tc>
          <w:tcPr>
            <w:tcW w:w="900" w:type="dxa"/>
            <w:tcBorders>
              <w:top w:val="single" w:sz="4" w:space="0" w:color="auto"/>
              <w:left w:val="single" w:sz="4" w:space="0" w:color="auto"/>
              <w:bottom w:val="single" w:sz="4" w:space="0" w:color="auto"/>
              <w:right w:val="single" w:sz="4" w:space="0" w:color="auto"/>
            </w:tcBorders>
            <w:vAlign w:val="center"/>
          </w:tcPr>
          <w:p w:rsidR="00B43809" w:rsidRDefault="00B43809" w:rsidP="00157A63">
            <w:pPr>
              <w:tabs>
                <w:tab w:val="num" w:pos="720"/>
              </w:tabs>
              <w:spacing w:before="240" w:afterLines="60" w:after="144" w:line="360" w:lineRule="auto"/>
              <w:jc w:val="center"/>
              <w:rPr>
                <w:rFonts w:ascii="Arial" w:hAnsi="Arial" w:cs="Arial"/>
                <w:sz w:val="20"/>
                <w:szCs w:val="20"/>
              </w:rPr>
            </w:pPr>
          </w:p>
        </w:tc>
      </w:tr>
    </w:tbl>
    <w:p w:rsidR="000F6FB1" w:rsidRDefault="000F6FB1" w:rsidP="00157A63">
      <w:pPr>
        <w:pStyle w:val="listparagraph"/>
        <w:tabs>
          <w:tab w:val="num" w:pos="720"/>
        </w:tabs>
        <w:spacing w:before="240" w:beforeAutospacing="0" w:afterLines="60" w:after="144" w:afterAutospacing="0" w:line="360" w:lineRule="auto"/>
        <w:ind w:left="1440"/>
        <w:contextualSpacing/>
        <w:jc w:val="both"/>
        <w:rPr>
          <w:rFonts w:ascii="Arial" w:hAnsi="Arial" w:cs="Arial"/>
          <w:sz w:val="20"/>
          <w:szCs w:val="20"/>
        </w:rPr>
      </w:pPr>
      <w:r>
        <w:rPr>
          <w:rFonts w:ascii="Arial" w:hAnsi="Arial" w:cs="Arial"/>
          <w:sz w:val="20"/>
          <w:szCs w:val="20"/>
        </w:rPr>
        <w:t> </w:t>
      </w:r>
    </w:p>
    <w:p w:rsidR="000F6FB1" w:rsidRDefault="000F6FB1" w:rsidP="00157A63">
      <w:pPr>
        <w:pStyle w:val="listparagraph"/>
        <w:tabs>
          <w:tab w:val="num" w:pos="720"/>
        </w:tabs>
        <w:spacing w:before="240" w:beforeAutospacing="0" w:afterLines="60" w:after="144" w:afterAutospacing="0" w:line="360" w:lineRule="auto"/>
        <w:ind w:left="1440" w:hanging="360"/>
        <w:contextualSpacing/>
        <w:jc w:val="both"/>
        <w:rPr>
          <w:rFonts w:ascii="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hAnsi="Arial" w:cs="Arial"/>
          <w:sz w:val="20"/>
          <w:szCs w:val="20"/>
        </w:rPr>
        <w:t>Transactions: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17"/>
        <w:gridCol w:w="1080"/>
        <w:gridCol w:w="1080"/>
        <w:gridCol w:w="1260"/>
        <w:gridCol w:w="1080"/>
        <w:gridCol w:w="1260"/>
        <w:gridCol w:w="1890"/>
      </w:tblGrid>
      <w:tr w:rsidR="000F6FB1" w:rsidTr="00904405">
        <w:tc>
          <w:tcPr>
            <w:tcW w:w="531"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No.</w:t>
            </w:r>
          </w:p>
        </w:tc>
        <w:tc>
          <w:tcPr>
            <w:tcW w:w="1917"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Name</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Relation with PDMR</w:t>
            </w:r>
          </w:p>
        </w:tc>
        <w:tc>
          <w:tcPr>
            <w:tcW w:w="2340" w:type="dxa"/>
            <w:gridSpan w:val="2"/>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Shareholding at the beginning of the term</w:t>
            </w:r>
          </w:p>
        </w:tc>
        <w:tc>
          <w:tcPr>
            <w:tcW w:w="2340" w:type="dxa"/>
            <w:gridSpan w:val="2"/>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Shareholding at the end of the term</w:t>
            </w:r>
          </w:p>
        </w:tc>
        <w:tc>
          <w:tcPr>
            <w:tcW w:w="1890"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Reason (buy, sell, transfer, dividend, bonus share...)</w:t>
            </w:r>
          </w:p>
        </w:tc>
      </w:tr>
      <w:tr w:rsidR="000F6FB1" w:rsidTr="00904405">
        <w:tc>
          <w:tcPr>
            <w:tcW w:w="531"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Share</w:t>
            </w:r>
          </w:p>
        </w:tc>
        <w:tc>
          <w:tcPr>
            <w:tcW w:w="1260"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Percentage</w:t>
            </w:r>
          </w:p>
        </w:tc>
        <w:tc>
          <w:tcPr>
            <w:tcW w:w="1080"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Share</w:t>
            </w:r>
          </w:p>
        </w:tc>
        <w:tc>
          <w:tcPr>
            <w:tcW w:w="1260" w:type="dxa"/>
            <w:tcBorders>
              <w:top w:val="single" w:sz="4" w:space="0" w:color="auto"/>
              <w:left w:val="single" w:sz="4" w:space="0" w:color="auto"/>
              <w:bottom w:val="single" w:sz="4" w:space="0" w:color="auto"/>
              <w:right w:val="single" w:sz="4" w:space="0" w:color="auto"/>
            </w:tcBorders>
            <w:hideMark/>
          </w:tcPr>
          <w:p w:rsidR="000F6FB1" w:rsidRDefault="000F6FB1" w:rsidP="00157A63">
            <w:pPr>
              <w:tabs>
                <w:tab w:val="num" w:pos="720"/>
              </w:tabs>
              <w:spacing w:before="240" w:afterLines="60" w:after="144" w:line="360" w:lineRule="auto"/>
              <w:jc w:val="both"/>
              <w:rPr>
                <w:rFonts w:ascii="Arial" w:hAnsi="Arial" w:cs="Arial"/>
                <w:sz w:val="20"/>
                <w:szCs w:val="20"/>
              </w:rPr>
            </w:pPr>
            <w:r>
              <w:rPr>
                <w:rFonts w:ascii="Arial" w:hAnsi="Arial" w:cs="Arial"/>
                <w:sz w:val="20"/>
                <w:szCs w:val="20"/>
              </w:rPr>
              <w:t>Percentage</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r>
      <w:tr w:rsidR="002F0384" w:rsidTr="00A73D2B">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1</w:t>
            </w:r>
          </w:p>
        </w:tc>
        <w:tc>
          <w:tcPr>
            <w:tcW w:w="1917"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Canh</w:t>
            </w:r>
            <w:proofErr w:type="spellEnd"/>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Member of BOD</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2F0384"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162,329</w:t>
            </w: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2.17</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Increase</w:t>
            </w:r>
          </w:p>
        </w:tc>
      </w:tr>
      <w:tr w:rsidR="002F0384" w:rsidTr="00A73D2B">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2</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Tran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Nen</w:t>
            </w:r>
            <w:proofErr w:type="spellEnd"/>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2F0384"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4,100</w:t>
            </w: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0.07</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A73D2B">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3</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Bui </w:t>
            </w:r>
            <w:proofErr w:type="spellStart"/>
            <w:r>
              <w:rPr>
                <w:rFonts w:ascii="Arial" w:hAnsi="Arial" w:cs="Arial"/>
                <w:sz w:val="20"/>
                <w:szCs w:val="20"/>
              </w:rPr>
              <w:t>Huy</w:t>
            </w:r>
            <w:proofErr w:type="spellEnd"/>
            <w:r>
              <w:rPr>
                <w:rFonts w:ascii="Arial" w:hAnsi="Arial" w:cs="Arial"/>
                <w:sz w:val="20"/>
                <w:szCs w:val="20"/>
              </w:rPr>
              <w:t xml:space="preserve"> Hung</w:t>
            </w:r>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Member of Board of Directors cum Information disclose person</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2F0384"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7,100</w:t>
            </w: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0.14</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A73D2B">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4</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Nguyen Van </w:t>
            </w:r>
            <w:proofErr w:type="spellStart"/>
            <w:r>
              <w:rPr>
                <w:rFonts w:ascii="Arial" w:hAnsi="Arial" w:cs="Arial"/>
                <w:sz w:val="20"/>
                <w:szCs w:val="20"/>
              </w:rPr>
              <w:t>Dat</w:t>
            </w:r>
            <w:proofErr w:type="spellEnd"/>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Member </w:t>
            </w:r>
            <w:r>
              <w:rPr>
                <w:rFonts w:ascii="Arial" w:hAnsi="Arial" w:cs="Arial"/>
                <w:sz w:val="20"/>
                <w:szCs w:val="20"/>
              </w:rPr>
              <w:lastRenderedPageBreak/>
              <w:t xml:space="preserve">of Board of Directors cum General Manager </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2F0384"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18,700</w:t>
            </w: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0.31</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9134B">
        <w:trPr>
          <w:trHeight w:val="818"/>
        </w:trPr>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lastRenderedPageBreak/>
              <w:t>5</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Tran Ngoc Hung</w:t>
            </w:r>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Member of Board of Directors cum Deputy General Manager </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2F0384"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16,030</w:t>
            </w: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0.27</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04405">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6</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Trong</w:t>
            </w:r>
            <w:proofErr w:type="spellEnd"/>
            <w:r>
              <w:rPr>
                <w:rFonts w:ascii="Arial" w:hAnsi="Arial" w:cs="Arial"/>
                <w:sz w:val="20"/>
                <w:szCs w:val="20"/>
              </w:rPr>
              <w:t xml:space="preserve"> </w:t>
            </w:r>
            <w:proofErr w:type="spellStart"/>
            <w:r>
              <w:rPr>
                <w:rFonts w:ascii="Arial" w:hAnsi="Arial" w:cs="Arial"/>
                <w:sz w:val="20"/>
                <w:szCs w:val="20"/>
              </w:rPr>
              <w:t>Canh</w:t>
            </w:r>
            <w:proofErr w:type="spellEnd"/>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Member of Board of Directors </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790,972</w:t>
            </w:r>
          </w:p>
        </w:tc>
        <w:tc>
          <w:tcPr>
            <w:tcW w:w="126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13.18</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04405">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7</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Ta </w:t>
            </w:r>
            <w:proofErr w:type="spellStart"/>
            <w:r>
              <w:rPr>
                <w:rFonts w:ascii="Arial" w:hAnsi="Arial" w:cs="Arial"/>
                <w:sz w:val="20"/>
                <w:szCs w:val="20"/>
              </w:rPr>
              <w:t>Duy</w:t>
            </w:r>
            <w:proofErr w:type="spellEnd"/>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Member of Board of Supervisors</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04405">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8</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Nguyen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Hang</w:t>
            </w:r>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Member of Board of Supervisors</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700</w:t>
            </w:r>
          </w:p>
        </w:tc>
        <w:tc>
          <w:tcPr>
            <w:tcW w:w="126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0.02</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04405">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9</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Tran </w:t>
            </w:r>
            <w:proofErr w:type="spellStart"/>
            <w:r>
              <w:rPr>
                <w:rFonts w:ascii="Arial" w:hAnsi="Arial" w:cs="Arial"/>
                <w:sz w:val="20"/>
                <w:szCs w:val="20"/>
              </w:rPr>
              <w:t>Duc</w:t>
            </w:r>
            <w:proofErr w:type="spellEnd"/>
            <w:r>
              <w:rPr>
                <w:rFonts w:ascii="Arial" w:hAnsi="Arial" w:cs="Arial"/>
                <w:sz w:val="20"/>
                <w:szCs w:val="20"/>
              </w:rPr>
              <w:t xml:space="preserve"> </w:t>
            </w:r>
            <w:proofErr w:type="spellStart"/>
            <w:r>
              <w:rPr>
                <w:rFonts w:ascii="Arial" w:hAnsi="Arial" w:cs="Arial"/>
                <w:sz w:val="20"/>
                <w:szCs w:val="20"/>
              </w:rPr>
              <w:t>Thien</w:t>
            </w:r>
            <w:proofErr w:type="spellEnd"/>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 xml:space="preserve">Member of Board of </w:t>
            </w:r>
            <w:r>
              <w:rPr>
                <w:rFonts w:ascii="Arial" w:hAnsi="Arial" w:cs="Arial"/>
                <w:sz w:val="20"/>
                <w:szCs w:val="20"/>
              </w:rPr>
              <w:lastRenderedPageBreak/>
              <w:t xml:space="preserve">Supervisors </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0.03</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04405">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lastRenderedPageBreak/>
              <w:t>10</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Duong Minh Tuan</w:t>
            </w:r>
          </w:p>
        </w:tc>
        <w:tc>
          <w:tcPr>
            <w:tcW w:w="1080" w:type="dxa"/>
            <w:tcBorders>
              <w:top w:val="single" w:sz="4" w:space="0" w:color="auto"/>
              <w:left w:val="single" w:sz="4" w:space="0" w:color="auto"/>
              <w:bottom w:val="single" w:sz="4" w:space="0" w:color="auto"/>
              <w:right w:val="single" w:sz="4" w:space="0" w:color="auto"/>
            </w:tcBorders>
          </w:tcPr>
          <w:p w:rsidR="002F0384" w:rsidRDefault="001F6449"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Chief Accountant</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37,112</w:t>
            </w:r>
          </w:p>
        </w:tc>
        <w:tc>
          <w:tcPr>
            <w:tcW w:w="126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0.62</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r w:rsidR="002F0384" w:rsidTr="00904405">
        <w:tc>
          <w:tcPr>
            <w:tcW w:w="531"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11</w:t>
            </w:r>
          </w:p>
        </w:tc>
        <w:tc>
          <w:tcPr>
            <w:tcW w:w="1917" w:type="dxa"/>
            <w:tcBorders>
              <w:top w:val="single" w:sz="4" w:space="0" w:color="auto"/>
              <w:left w:val="single" w:sz="4" w:space="0" w:color="auto"/>
              <w:bottom w:val="single" w:sz="4" w:space="0" w:color="auto"/>
              <w:right w:val="single" w:sz="4" w:space="0" w:color="auto"/>
            </w:tcBorders>
          </w:tcPr>
          <w:p w:rsidR="002F0384" w:rsidRDefault="0099134B" w:rsidP="002F0384">
            <w:pPr>
              <w:tabs>
                <w:tab w:val="num" w:pos="720"/>
              </w:tabs>
              <w:spacing w:before="240" w:afterLines="60" w:after="144" w:line="360" w:lineRule="auto"/>
              <w:jc w:val="both"/>
              <w:rPr>
                <w:rFonts w:ascii="Arial" w:hAnsi="Arial" w:cs="Arial"/>
                <w:sz w:val="20"/>
                <w:szCs w:val="20"/>
              </w:rPr>
            </w:pPr>
            <w:r>
              <w:rPr>
                <w:rFonts w:ascii="Arial" w:hAnsi="Arial" w:cs="Arial"/>
                <w:sz w:val="20"/>
                <w:szCs w:val="20"/>
              </w:rPr>
              <w:t>Mai Van Dan</w:t>
            </w: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543,715</w:t>
            </w:r>
          </w:p>
        </w:tc>
        <w:tc>
          <w:tcPr>
            <w:tcW w:w="1260" w:type="dxa"/>
            <w:tcBorders>
              <w:top w:val="single" w:sz="4" w:space="0" w:color="auto"/>
              <w:left w:val="single" w:sz="4" w:space="0" w:color="auto"/>
              <w:bottom w:val="single" w:sz="4" w:space="0" w:color="auto"/>
              <w:right w:val="single" w:sz="4" w:space="0" w:color="auto"/>
            </w:tcBorders>
            <w:vAlign w:val="center"/>
          </w:tcPr>
          <w:p w:rsidR="002F0384" w:rsidRDefault="0099134B" w:rsidP="002F0384">
            <w:pPr>
              <w:tabs>
                <w:tab w:val="num" w:pos="720"/>
              </w:tabs>
              <w:spacing w:before="240" w:afterLines="60" w:after="144" w:line="360" w:lineRule="auto"/>
              <w:jc w:val="center"/>
              <w:rPr>
                <w:rFonts w:ascii="Arial" w:hAnsi="Arial" w:cs="Arial"/>
                <w:sz w:val="20"/>
                <w:szCs w:val="20"/>
              </w:rPr>
            </w:pPr>
            <w:r>
              <w:rPr>
                <w:rFonts w:ascii="Arial" w:hAnsi="Arial" w:cs="Arial"/>
                <w:sz w:val="20"/>
                <w:szCs w:val="20"/>
              </w:rPr>
              <w:t>9.06</w:t>
            </w:r>
          </w:p>
        </w:tc>
        <w:tc>
          <w:tcPr>
            <w:tcW w:w="1890" w:type="dxa"/>
            <w:tcBorders>
              <w:top w:val="single" w:sz="4" w:space="0" w:color="auto"/>
              <w:left w:val="single" w:sz="4" w:space="0" w:color="auto"/>
              <w:bottom w:val="single" w:sz="4" w:space="0" w:color="auto"/>
              <w:right w:val="single" w:sz="4" w:space="0" w:color="auto"/>
            </w:tcBorders>
          </w:tcPr>
          <w:p w:rsidR="002F0384" w:rsidRDefault="002F0384" w:rsidP="002F0384">
            <w:pPr>
              <w:tabs>
                <w:tab w:val="num" w:pos="720"/>
              </w:tabs>
              <w:spacing w:before="240" w:afterLines="60" w:after="144" w:line="360" w:lineRule="auto"/>
              <w:jc w:val="both"/>
              <w:rPr>
                <w:rFonts w:ascii="Arial" w:hAnsi="Arial" w:cs="Arial"/>
                <w:sz w:val="20"/>
                <w:szCs w:val="20"/>
              </w:rPr>
            </w:pPr>
          </w:p>
        </w:tc>
      </w:tr>
    </w:tbl>
    <w:p w:rsidR="000F6FB1" w:rsidRDefault="000F6FB1" w:rsidP="00157A63">
      <w:pPr>
        <w:spacing w:before="240" w:afterLines="60" w:after="144"/>
        <w:rPr>
          <w:rFonts w:ascii="Arial" w:hAnsi="Arial" w:cs="Arial"/>
          <w:sz w:val="20"/>
          <w:szCs w:val="20"/>
        </w:rPr>
      </w:pPr>
      <w:r>
        <w:rPr>
          <w:rFonts w:ascii="Arial" w:hAnsi="Arial" w:cs="Arial"/>
          <w:b/>
          <w:sz w:val="20"/>
          <w:szCs w:val="20"/>
        </w:rPr>
        <w:tab/>
      </w:r>
    </w:p>
    <w:p w:rsidR="000F6FB1" w:rsidRDefault="000F6FB1" w:rsidP="00157A63">
      <w:pPr>
        <w:pStyle w:val="listparagraph"/>
        <w:spacing w:before="240" w:beforeAutospacing="0" w:afterLines="60" w:after="144" w:afterAutospacing="0"/>
        <w:ind w:left="1080"/>
        <w:contextualSpacing/>
        <w:rPr>
          <w:rFonts w:ascii="Arial" w:hAnsi="Arial" w:cs="Arial"/>
          <w:sz w:val="20"/>
          <w:szCs w:val="20"/>
        </w:rPr>
      </w:pPr>
      <w:r>
        <w:rPr>
          <w:rFonts w:ascii="Arial" w:hAnsi="Arial" w:cs="Arial"/>
          <w:sz w:val="20"/>
          <w:szCs w:val="20"/>
        </w:rPr>
        <w:t>3.</w:t>
      </w:r>
      <w:r>
        <w:rPr>
          <w:rFonts w:ascii="Arial" w:hAnsi="Arial" w:cs="Arial"/>
          <w:sz w:val="20"/>
          <w:szCs w:val="20"/>
        </w:rPr>
        <w:tab/>
        <w:t xml:space="preserve">Other transactions: </w:t>
      </w:r>
    </w:p>
    <w:p w:rsidR="000F6FB1" w:rsidRDefault="000F6FB1" w:rsidP="00157A63">
      <w:pPr>
        <w:pStyle w:val="listparagraph"/>
        <w:spacing w:before="240" w:beforeAutospacing="0" w:afterLines="60" w:after="144" w:afterAutospacing="0"/>
        <w:ind w:left="1080"/>
        <w:contextualSpacing/>
        <w:rPr>
          <w:rFonts w:ascii="Arial" w:hAnsi="Arial" w:cs="Arial"/>
          <w:sz w:val="20"/>
          <w:szCs w:val="20"/>
        </w:rPr>
      </w:pPr>
    </w:p>
    <w:p w:rsidR="000F6FB1" w:rsidRDefault="000F6FB1" w:rsidP="00157A63">
      <w:pPr>
        <w:pStyle w:val="listparagraph"/>
        <w:spacing w:before="240" w:beforeAutospacing="0" w:afterLines="60" w:after="144" w:afterAutospacing="0"/>
        <w:contextualSpacing/>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917"/>
        <w:gridCol w:w="1080"/>
        <w:gridCol w:w="1080"/>
        <w:gridCol w:w="1260"/>
        <w:gridCol w:w="1080"/>
        <w:gridCol w:w="1260"/>
        <w:gridCol w:w="1890"/>
      </w:tblGrid>
      <w:tr w:rsidR="000F6FB1" w:rsidTr="000F6FB1">
        <w:tc>
          <w:tcPr>
            <w:tcW w:w="531"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No.</w:t>
            </w:r>
          </w:p>
        </w:tc>
        <w:tc>
          <w:tcPr>
            <w:tcW w:w="1917"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Name</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Relation with PDMR</w:t>
            </w:r>
          </w:p>
        </w:tc>
        <w:tc>
          <w:tcPr>
            <w:tcW w:w="2340" w:type="dxa"/>
            <w:gridSpan w:val="2"/>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Shareholding at the beginning of the term</w:t>
            </w:r>
          </w:p>
        </w:tc>
        <w:tc>
          <w:tcPr>
            <w:tcW w:w="2340" w:type="dxa"/>
            <w:gridSpan w:val="2"/>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Shareholding at the end of the term</w:t>
            </w:r>
          </w:p>
        </w:tc>
        <w:tc>
          <w:tcPr>
            <w:tcW w:w="1890" w:type="dxa"/>
            <w:vMerge w:val="restart"/>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Reason (buy, sell, transfer, dividend, bonus share...)</w:t>
            </w:r>
          </w:p>
        </w:tc>
      </w:tr>
      <w:tr w:rsidR="000F6FB1" w:rsidTr="000F6FB1">
        <w:tc>
          <w:tcPr>
            <w:tcW w:w="531"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Share</w:t>
            </w:r>
          </w:p>
        </w:tc>
        <w:tc>
          <w:tcPr>
            <w:tcW w:w="1260" w:type="dxa"/>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Percentage</w:t>
            </w:r>
          </w:p>
        </w:tc>
        <w:tc>
          <w:tcPr>
            <w:tcW w:w="1080" w:type="dxa"/>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Share</w:t>
            </w:r>
          </w:p>
        </w:tc>
        <w:tc>
          <w:tcPr>
            <w:tcW w:w="1260" w:type="dxa"/>
            <w:tcBorders>
              <w:top w:val="single" w:sz="4" w:space="0" w:color="auto"/>
              <w:left w:val="single" w:sz="4" w:space="0" w:color="auto"/>
              <w:bottom w:val="single" w:sz="4" w:space="0" w:color="auto"/>
              <w:right w:val="single" w:sz="4" w:space="0" w:color="auto"/>
            </w:tcBorders>
            <w:hideMark/>
          </w:tcPr>
          <w:p w:rsidR="000F6FB1" w:rsidRDefault="000F6FB1" w:rsidP="00157A63">
            <w:pPr>
              <w:pStyle w:val="listparagraph"/>
              <w:spacing w:before="240" w:beforeAutospacing="0" w:line="360" w:lineRule="auto"/>
              <w:rPr>
                <w:rFonts w:ascii="Arial" w:hAnsi="Arial" w:cs="Arial"/>
                <w:sz w:val="20"/>
                <w:szCs w:val="20"/>
              </w:rPr>
            </w:pPr>
            <w:r>
              <w:rPr>
                <w:rFonts w:ascii="Arial" w:hAnsi="Arial" w:cs="Arial"/>
                <w:sz w:val="20"/>
                <w:szCs w:val="20"/>
              </w:rPr>
              <w:t>Percentage</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0F6FB1" w:rsidRDefault="000F6FB1" w:rsidP="00157A63">
            <w:pPr>
              <w:spacing w:before="240"/>
              <w:rPr>
                <w:rFonts w:ascii="Arial" w:hAnsi="Arial" w:cs="Arial"/>
                <w:sz w:val="20"/>
                <w:szCs w:val="20"/>
              </w:rPr>
            </w:pPr>
          </w:p>
        </w:tc>
      </w:tr>
      <w:tr w:rsidR="000F6FB1" w:rsidTr="000F6FB1">
        <w:tc>
          <w:tcPr>
            <w:tcW w:w="531"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0F6FB1" w:rsidRDefault="000F6FB1" w:rsidP="00157A63">
            <w:pPr>
              <w:pStyle w:val="listparagraph"/>
              <w:spacing w:before="240" w:beforeAutospacing="0" w:line="360" w:lineRule="auto"/>
              <w:rPr>
                <w:rFonts w:ascii="Arial" w:hAnsi="Arial" w:cs="Arial"/>
                <w:sz w:val="20"/>
                <w:szCs w:val="20"/>
              </w:rPr>
            </w:pPr>
          </w:p>
        </w:tc>
      </w:tr>
    </w:tbl>
    <w:p w:rsidR="000F6FB1" w:rsidRDefault="000F6FB1" w:rsidP="00157A63">
      <w:pPr>
        <w:pStyle w:val="listparagraph"/>
        <w:spacing w:before="240" w:beforeAutospacing="0" w:afterLines="60" w:after="144" w:afterAutospacing="0"/>
        <w:contextualSpacing/>
        <w:rPr>
          <w:rFonts w:ascii="Arial" w:hAnsi="Arial" w:cs="Arial"/>
          <w:sz w:val="20"/>
          <w:szCs w:val="20"/>
        </w:rPr>
      </w:pPr>
    </w:p>
    <w:p w:rsidR="000F6FB1" w:rsidRDefault="000F6FB1" w:rsidP="00157A63">
      <w:pPr>
        <w:pStyle w:val="listparagraph"/>
        <w:spacing w:before="240" w:beforeAutospacing="0" w:afterLines="60" w:after="144" w:afterAutospacing="0"/>
        <w:contextualSpacing/>
        <w:rPr>
          <w:rFonts w:ascii="Arial" w:hAnsi="Arial" w:cs="Arial"/>
          <w:sz w:val="20"/>
          <w:szCs w:val="20"/>
        </w:rPr>
      </w:pPr>
    </w:p>
    <w:p w:rsidR="000F6FB1" w:rsidRDefault="000F6FB1" w:rsidP="00157A63">
      <w:pPr>
        <w:pStyle w:val="listparagraph"/>
        <w:spacing w:before="240" w:beforeAutospacing="0" w:afterLines="60" w:after="144" w:afterAutospacing="0"/>
        <w:ind w:left="1080" w:hanging="720"/>
        <w:contextualSpacing/>
        <w:rPr>
          <w:rFonts w:ascii="Arial" w:hAnsi="Arial" w:cs="Arial"/>
          <w:sz w:val="20"/>
          <w:szCs w:val="20"/>
        </w:rPr>
      </w:pPr>
      <w:r>
        <w:rPr>
          <w:rFonts w:ascii="Arial" w:eastAsia="Arial" w:hAnsi="Arial" w:cs="Arial"/>
          <w:sz w:val="20"/>
          <w:szCs w:val="20"/>
        </w:rPr>
        <w:t xml:space="preserve">V.      </w:t>
      </w:r>
      <w:r>
        <w:rPr>
          <w:rFonts w:ascii="Arial" w:hAnsi="Arial" w:cs="Arial"/>
          <w:b/>
          <w:sz w:val="20"/>
          <w:szCs w:val="20"/>
        </w:rPr>
        <w:t xml:space="preserve">Other issues: </w:t>
      </w:r>
      <w:r>
        <w:rPr>
          <w:rFonts w:ascii="Arial" w:hAnsi="Arial" w:cs="Arial"/>
          <w:sz w:val="20"/>
          <w:szCs w:val="20"/>
        </w:rPr>
        <w:t>None</w:t>
      </w:r>
    </w:p>
    <w:p w:rsidR="000F6FB1" w:rsidRDefault="000F6FB1" w:rsidP="00157A63">
      <w:pPr>
        <w:spacing w:before="240" w:afterLines="60" w:after="144"/>
        <w:jc w:val="center"/>
        <w:rPr>
          <w:rFonts w:ascii="Arial" w:hAnsi="Arial" w:cs="Arial"/>
          <w:sz w:val="20"/>
          <w:szCs w:val="20"/>
        </w:rPr>
      </w:pPr>
    </w:p>
    <w:p w:rsidR="00886BED" w:rsidRDefault="00886BED" w:rsidP="00157A63">
      <w:pPr>
        <w:spacing w:before="240"/>
      </w:pPr>
    </w:p>
    <w:sectPr w:rsidR="00886BED" w:rsidSect="000A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B7DF5"/>
    <w:multiLevelType w:val="hybridMultilevel"/>
    <w:tmpl w:val="273439D4"/>
    <w:lvl w:ilvl="0" w:tplc="7E9CB58A">
      <w:start w:val="1"/>
      <w:numFmt w:val="decimal"/>
      <w:lvlText w:val="%1."/>
      <w:lvlJc w:val="left"/>
      <w:pPr>
        <w:ind w:left="1668" w:hanging="588"/>
      </w:pPr>
      <w:rPr>
        <w:rFonts w:eastAsia="Arial"/>
      </w:r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6FB1"/>
    <w:rsid w:val="00044DFB"/>
    <w:rsid w:val="000A1B89"/>
    <w:rsid w:val="000A1CB9"/>
    <w:rsid w:val="000F6FB1"/>
    <w:rsid w:val="00157A63"/>
    <w:rsid w:val="001E5A0E"/>
    <w:rsid w:val="001F6449"/>
    <w:rsid w:val="002F0384"/>
    <w:rsid w:val="00667921"/>
    <w:rsid w:val="007263DC"/>
    <w:rsid w:val="007D7D9B"/>
    <w:rsid w:val="00886BED"/>
    <w:rsid w:val="00904405"/>
    <w:rsid w:val="009478A6"/>
    <w:rsid w:val="00972A1C"/>
    <w:rsid w:val="0099134B"/>
    <w:rsid w:val="00A9151C"/>
    <w:rsid w:val="00B43809"/>
    <w:rsid w:val="00C16241"/>
    <w:rsid w:val="00DB476B"/>
    <w:rsid w:val="00DF4716"/>
    <w:rsid w:val="00DF6A46"/>
    <w:rsid w:val="00F23136"/>
    <w:rsid w:val="00F90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19CC2-A832-48ED-B772-B4C305D5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F6FB1"/>
    <w:pPr>
      <w:snapToGrid w:val="0"/>
      <w:jc w:val="both"/>
    </w:pPr>
    <w:rPr>
      <w:rFonts w:ascii=".VnTimeH" w:hAnsi=".VnTimeH"/>
      <w:sz w:val="28"/>
      <w:szCs w:val="20"/>
    </w:rPr>
  </w:style>
  <w:style w:type="character" w:customStyle="1" w:styleId="BodyTextChar">
    <w:name w:val="Body Text Char"/>
    <w:basedOn w:val="DefaultParagraphFont"/>
    <w:link w:val="BodyText"/>
    <w:semiHidden/>
    <w:rsid w:val="000F6FB1"/>
    <w:rPr>
      <w:rFonts w:ascii=".VnTimeH" w:eastAsia="Times New Roman" w:hAnsi=".VnTimeH" w:cs="Times New Roman"/>
      <w:sz w:val="28"/>
    </w:rPr>
  </w:style>
  <w:style w:type="paragraph" w:customStyle="1" w:styleId="listparagraph">
    <w:name w:val="listparagraph"/>
    <w:basedOn w:val="Normal"/>
    <w:rsid w:val="000F6FB1"/>
    <w:pPr>
      <w:spacing w:before="100" w:beforeAutospacing="1" w:after="100" w:afterAutospacing="1"/>
    </w:pPr>
  </w:style>
  <w:style w:type="paragraph" w:customStyle="1" w:styleId="listparagraphcxspmiddle">
    <w:name w:val="listparagraphcxspmiddle"/>
    <w:basedOn w:val="Normal"/>
    <w:rsid w:val="000F6FB1"/>
    <w:pPr>
      <w:spacing w:before="100" w:beforeAutospacing="1" w:after="100" w:afterAutospacing="1"/>
    </w:pPr>
  </w:style>
  <w:style w:type="paragraph" w:customStyle="1" w:styleId="listparagraphcxsplast">
    <w:name w:val="listparagraphcxsplast"/>
    <w:basedOn w:val="Normal"/>
    <w:rsid w:val="000F6FB1"/>
    <w:pPr>
      <w:spacing w:before="100" w:beforeAutospacing="1" w:after="100" w:afterAutospacing="1"/>
    </w:pPr>
  </w:style>
  <w:style w:type="paragraph" w:customStyle="1" w:styleId="listparagraphcxsplastcxsplast">
    <w:name w:val="listparagraphcxsplastcxsplast"/>
    <w:basedOn w:val="Normal"/>
    <w:rsid w:val="000F6FB1"/>
    <w:pPr>
      <w:spacing w:before="100" w:beforeAutospacing="1" w:after="100" w:afterAutospacing="1"/>
    </w:pPr>
  </w:style>
  <w:style w:type="paragraph" w:styleId="ListParagraph0">
    <w:name w:val="List Paragraph"/>
    <w:basedOn w:val="Normal"/>
    <w:uiPriority w:val="34"/>
    <w:qFormat/>
    <w:rsid w:val="0090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Trieu</dc:creator>
  <cp:keywords/>
  <dc:description/>
  <cp:lastModifiedBy>Willy nilly</cp:lastModifiedBy>
  <cp:revision>14</cp:revision>
  <dcterms:created xsi:type="dcterms:W3CDTF">2016-01-29T03:43:00Z</dcterms:created>
  <dcterms:modified xsi:type="dcterms:W3CDTF">2017-02-08T09:48:00Z</dcterms:modified>
</cp:coreProperties>
</file>