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VLG</w:t>
      </w:r>
      <w:r w:rsidRPr="003E1D45">
        <w:rPr>
          <w:rFonts w:ascii="Arial" w:hAnsi="Arial" w:cs="Arial"/>
          <w:b/>
          <w:sz w:val="20"/>
          <w:szCs w:val="20"/>
        </w:rPr>
        <w:t xml:space="preserve">: Corporate Governance report </w:t>
      </w:r>
      <w:r w:rsidR="00DF3326">
        <w:rPr>
          <w:rFonts w:ascii="Arial" w:hAnsi="Arial" w:cs="Arial"/>
          <w:b/>
          <w:sz w:val="20"/>
          <w:szCs w:val="20"/>
        </w:rPr>
        <w:t>2016</w:t>
      </w:r>
    </w:p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</w:p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</w:p>
    <w:p w:rsidR="0090513D" w:rsidRPr="003E1D45" w:rsidRDefault="0090513D" w:rsidP="0090513D">
      <w:pPr>
        <w:jc w:val="center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>CORPORATE GOVERNANCE</w:t>
      </w:r>
      <w:r w:rsidR="00851C59">
        <w:rPr>
          <w:rFonts w:ascii="Arial" w:hAnsi="Arial" w:cs="Arial"/>
          <w:b/>
          <w:sz w:val="20"/>
          <w:szCs w:val="20"/>
        </w:rPr>
        <w:t xml:space="preserve"> REPORT</w:t>
      </w:r>
    </w:p>
    <w:p w:rsidR="0090513D" w:rsidRPr="003E1D45" w:rsidRDefault="0090513D" w:rsidP="0090513D">
      <w:pPr>
        <w:jc w:val="center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>(</w:t>
      </w:r>
      <w:r w:rsidR="00851C59">
        <w:rPr>
          <w:rFonts w:ascii="Arial" w:hAnsi="Arial" w:cs="Arial"/>
          <w:b/>
          <w:sz w:val="20"/>
          <w:szCs w:val="20"/>
        </w:rPr>
        <w:t>2016</w:t>
      </w:r>
      <w:r w:rsidRPr="003E1D45">
        <w:rPr>
          <w:rFonts w:ascii="Arial" w:hAnsi="Arial" w:cs="Arial"/>
          <w:b/>
          <w:sz w:val="20"/>
          <w:szCs w:val="20"/>
        </w:rPr>
        <w:t>)</w:t>
      </w:r>
    </w:p>
    <w:p w:rsidR="0090513D" w:rsidRPr="003E1D45" w:rsidRDefault="0090513D" w:rsidP="0090513D">
      <w:pPr>
        <w:tabs>
          <w:tab w:val="left" w:pos="720"/>
          <w:tab w:val="left" w:pos="7710"/>
        </w:tabs>
        <w:jc w:val="both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ab/>
      </w:r>
      <w:r w:rsidRPr="003E1D45">
        <w:rPr>
          <w:rFonts w:ascii="Arial" w:hAnsi="Arial" w:cs="Arial"/>
          <w:b/>
          <w:sz w:val="20"/>
          <w:szCs w:val="20"/>
        </w:rPr>
        <w:tab/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</w:rPr>
        <w:tab/>
      </w:r>
      <w:r w:rsidRPr="003E1D45">
        <w:rPr>
          <w:rFonts w:ascii="Arial" w:hAnsi="Arial" w:cs="Arial"/>
          <w:sz w:val="20"/>
          <w:szCs w:val="20"/>
          <w:lang w:val="nl-NL"/>
        </w:rPr>
        <w:t>Company: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</w:p>
    <w:p w:rsidR="00552502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Address:</w:t>
      </w:r>
      <w:r w:rsidR="00552502">
        <w:rPr>
          <w:rFonts w:ascii="Arial" w:hAnsi="Arial" w:cs="Arial"/>
          <w:sz w:val="20"/>
          <w:szCs w:val="20"/>
          <w:lang w:val="nl-NL"/>
        </w:rPr>
        <w:tab/>
        <w:t>Room 405, 4th floor, Ocean Park Building, No. 1 Dao Duy Anh, Hanoi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Tel.:</w:t>
      </w:r>
      <w:r w:rsidRPr="003E1D45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ab/>
        <w:t>043 577 2047 – 043 577 2048</w:t>
      </w:r>
      <w:bookmarkStart w:id="0" w:name="_GoBack"/>
      <w:bookmarkEnd w:id="0"/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Fax: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ab/>
        <w:t>043 577 2046</w:t>
      </w:r>
    </w:p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Email: 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ab/>
      </w:r>
      <w:hyperlink r:id="rId4" w:history="1">
        <w:r w:rsidR="00552502" w:rsidRPr="00466024">
          <w:rPr>
            <w:rStyle w:val="Hyperlink"/>
            <w:rFonts w:ascii="Arial" w:hAnsi="Arial" w:cs="Arial"/>
            <w:sz w:val="20"/>
            <w:szCs w:val="20"/>
            <w:lang w:val="nl-NL"/>
          </w:rPr>
          <w:t>info@vinalineslogistics.com.vn</w:t>
        </w:r>
      </w:hyperlink>
    </w:p>
    <w:p w:rsidR="00552502" w:rsidRDefault="00552502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Website:</w:t>
      </w:r>
      <w:r>
        <w:rPr>
          <w:rFonts w:ascii="Arial" w:hAnsi="Arial" w:cs="Arial"/>
          <w:sz w:val="20"/>
          <w:szCs w:val="20"/>
          <w:lang w:val="nl-NL"/>
        </w:rPr>
        <w:tab/>
      </w:r>
      <w:hyperlink r:id="rId5" w:history="1">
        <w:r w:rsidRPr="00466024">
          <w:rPr>
            <w:rStyle w:val="Hyperlink"/>
            <w:rFonts w:ascii="Arial" w:hAnsi="Arial" w:cs="Arial"/>
            <w:sz w:val="20"/>
            <w:szCs w:val="20"/>
            <w:lang w:val="nl-NL"/>
          </w:rPr>
          <w:t>http://vinalineslogistics.com.vn</w:t>
        </w:r>
      </w:hyperlink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Charter capital: </w:t>
      </w:r>
      <w:r w:rsidR="00552502">
        <w:rPr>
          <w:rFonts w:ascii="Arial" w:hAnsi="Arial" w:cs="Arial"/>
          <w:sz w:val="20"/>
          <w:szCs w:val="20"/>
          <w:lang w:val="nl-NL"/>
        </w:rPr>
        <w:t>VND 142,121,300,000</w:t>
      </w:r>
    </w:p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 w:rsidR="00552502">
        <w:rPr>
          <w:rFonts w:ascii="Arial" w:hAnsi="Arial" w:cs="Arial"/>
          <w:sz w:val="20"/>
          <w:szCs w:val="20"/>
          <w:lang w:val="nl-NL"/>
        </w:rPr>
        <w:tab/>
        <w:t>VLG</w:t>
      </w:r>
    </w:p>
    <w:p w:rsidR="00851C59" w:rsidRPr="005E35BA" w:rsidRDefault="00851C5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5E35BA">
        <w:rPr>
          <w:rFonts w:ascii="Arial" w:hAnsi="Arial" w:cs="Arial"/>
          <w:b/>
          <w:sz w:val="20"/>
          <w:szCs w:val="20"/>
          <w:lang w:val="nl-NL"/>
        </w:rPr>
        <w:t xml:space="preserve">I. Activities of annual General Meeting of Shareholders </w:t>
      </w:r>
    </w:p>
    <w:p w:rsidR="00851C59" w:rsidRDefault="00851C59" w:rsidP="00851C5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Annual General Meeting of Shareholders of </w:t>
      </w:r>
      <w:r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  <w:r>
        <w:rPr>
          <w:rFonts w:ascii="Arial" w:hAnsi="Arial" w:cs="Arial"/>
          <w:sz w:val="20"/>
          <w:szCs w:val="20"/>
          <w:lang w:val="nl-NL"/>
        </w:rPr>
        <w:t xml:space="preserve"> held on 03 Jun 2016 approved the Resolution No. 01/ NQ – DHDCD 2016 dated 03 Jun 2016 af: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1. Approve the report of Board of Directors of 2015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>2. Approve the report on operating result of 2015 and plan for 2016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3. Approve the report of Supervisory Board of 2015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4. Approve the audited Financial Statement of 2015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>5. Approve the plan on distributing profit of 2015 as follows: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6. Approve the plan on remuneration for Board of Directors and Supervisory Board of 2016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>7. Approve Board of Directors to select a</w:t>
      </w:r>
      <w:r>
        <w:rPr>
          <w:rFonts w:ascii="Arial" w:hAnsi="Arial" w:cs="Arial"/>
          <w:sz w:val="20"/>
          <w:szCs w:val="20"/>
          <w:lang w:val="nl-NL"/>
        </w:rPr>
        <w:t>uditor for the FS 2016 of the Co</w:t>
      </w:r>
      <w:r w:rsidRPr="00851C59">
        <w:rPr>
          <w:rFonts w:ascii="Arial" w:hAnsi="Arial" w:cs="Arial"/>
          <w:sz w:val="20"/>
          <w:szCs w:val="20"/>
          <w:lang w:val="nl-NL"/>
        </w:rPr>
        <w:t>mpany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8. Approve changing the Charter of the Company </w:t>
      </w:r>
    </w:p>
    <w:p w:rsidR="00851C59" w:rsidRPr="00851C59" w:rsidRDefault="00851C59" w:rsidP="00851C59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 xml:space="preserve">9. Approve the alternative election for members of Board of Directors </w:t>
      </w:r>
    </w:p>
    <w:p w:rsidR="00851C59" w:rsidRPr="003E1D45" w:rsidRDefault="00851C59" w:rsidP="005E35BA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51C59">
        <w:rPr>
          <w:rFonts w:ascii="Arial" w:hAnsi="Arial" w:cs="Arial"/>
          <w:sz w:val="20"/>
          <w:szCs w:val="20"/>
          <w:lang w:val="nl-NL"/>
        </w:rPr>
        <w:t>10. Approve Mr. Nguyen Van Hanh to be members of Board of Directors te</w:t>
      </w:r>
      <w:r w:rsidR="005E35BA">
        <w:rPr>
          <w:rFonts w:ascii="Arial" w:hAnsi="Arial" w:cs="Arial"/>
          <w:sz w:val="20"/>
          <w:szCs w:val="20"/>
          <w:lang w:val="nl-NL"/>
        </w:rPr>
        <w:t>rm 2012 – 2017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</w:t>
      </w:r>
      <w:r w:rsidR="005E35BA">
        <w:rPr>
          <w:rFonts w:ascii="Arial" w:hAnsi="Arial" w:cs="Arial"/>
          <w:b/>
          <w:sz w:val="20"/>
          <w:szCs w:val="20"/>
          <w:lang w:val="nl-NL"/>
        </w:rPr>
        <w:t>I</w:t>
      </w:r>
      <w:r w:rsidRPr="003E1D45">
        <w:rPr>
          <w:rFonts w:ascii="Arial" w:hAnsi="Arial" w:cs="Arial"/>
          <w:b/>
          <w:sz w:val="20"/>
          <w:szCs w:val="20"/>
          <w:lang w:val="nl-NL"/>
        </w:rPr>
        <w:t>. BOD Activities (</w:t>
      </w:r>
      <w:r w:rsidR="005E35BA">
        <w:rPr>
          <w:rFonts w:ascii="Arial" w:hAnsi="Arial" w:cs="Arial"/>
          <w:b/>
          <w:sz w:val="20"/>
          <w:szCs w:val="20"/>
          <w:lang w:val="nl-NL"/>
        </w:rPr>
        <w:t>2016</w:t>
      </w:r>
      <w:r w:rsidRPr="003E1D45">
        <w:rPr>
          <w:rFonts w:ascii="Arial" w:hAnsi="Arial" w:cs="Arial"/>
          <w:b/>
          <w:sz w:val="20"/>
          <w:szCs w:val="20"/>
          <w:lang w:val="nl-NL"/>
        </w:rPr>
        <w:t>)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798"/>
        <w:gridCol w:w="2035"/>
        <w:gridCol w:w="1457"/>
        <w:gridCol w:w="794"/>
        <w:gridCol w:w="2677"/>
      </w:tblGrid>
      <w:tr w:rsidR="00552502" w:rsidRPr="003E1D45" w:rsidTr="00552502">
        <w:tc>
          <w:tcPr>
            <w:tcW w:w="66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79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3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5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9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67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D3656C" w:rsidRPr="003E1D45" w:rsidTr="00552502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Nguyen Van Hanh</w:t>
            </w:r>
          </w:p>
        </w:tc>
        <w:tc>
          <w:tcPr>
            <w:tcW w:w="2035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  <w:r w:rsidR="00DF3326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Chair of Board of Directors since 06 Jun 2016</w:t>
            </w:r>
          </w:p>
        </w:tc>
      </w:tr>
      <w:tr w:rsidR="00D3656C" w:rsidRPr="003E1D45" w:rsidTr="00552502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Mr. Mai Le Loi </w:t>
            </w:r>
          </w:p>
        </w:tc>
        <w:tc>
          <w:tcPr>
            <w:tcW w:w="2035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  <w:r w:rsidR="00DF3326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Resign from member of Board of Directors since 26 May 2016</w:t>
            </w:r>
          </w:p>
        </w:tc>
      </w:tr>
      <w:tr w:rsidR="00D3656C" w:rsidRPr="003E1D45" w:rsidTr="00481A37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Ms. Nguyen Thi Thanh Ha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  <w:r w:rsidR="00DF3326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656C" w:rsidRPr="003E1D45" w:rsidTr="00481A37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Truong Van Thai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  <w:r w:rsidR="00DF3326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656C" w:rsidRPr="003E1D45" w:rsidTr="00481A37">
        <w:trPr>
          <w:trHeight w:val="383"/>
        </w:trPr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Hoang Hoa Phong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  <w:r w:rsidR="00DF3326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794" w:type="dxa"/>
            <w:vAlign w:val="center"/>
          </w:tcPr>
          <w:p w:rsidR="00D3656C" w:rsidRPr="003E1D45" w:rsidRDefault="00D3656C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656C" w:rsidRPr="003E1D45" w:rsidTr="00481A37">
        <w:tc>
          <w:tcPr>
            <w:tcW w:w="669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798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Luong Dinh Minh</w:t>
            </w:r>
          </w:p>
        </w:tc>
        <w:tc>
          <w:tcPr>
            <w:tcW w:w="2035" w:type="dxa"/>
          </w:tcPr>
          <w:p w:rsidR="00D3656C" w:rsidRDefault="00D3656C" w:rsidP="00D3656C">
            <w:r w:rsidRPr="007A1512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5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794" w:type="dxa"/>
            <w:vAlign w:val="center"/>
          </w:tcPr>
          <w:p w:rsidR="00D3656C" w:rsidRPr="003E1D45" w:rsidRDefault="00DF3326" w:rsidP="00D3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656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677" w:type="dxa"/>
            <w:vAlign w:val="center"/>
          </w:tcPr>
          <w:p w:rsidR="00D3656C" w:rsidRPr="003E1D45" w:rsidRDefault="00D3656C" w:rsidP="00D3656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Resign from member of Board of Directors since 03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Jun 2016</w:t>
            </w: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II. Board Resolutions (</w:t>
      </w:r>
      <w:r>
        <w:rPr>
          <w:rFonts w:ascii="Arial" w:hAnsi="Arial" w:cs="Arial"/>
          <w:b/>
          <w:sz w:val="20"/>
          <w:szCs w:val="20"/>
          <w:lang w:val="nl-NL"/>
        </w:rPr>
        <w:t>2015</w:t>
      </w:r>
      <w:r w:rsidRPr="003E1D45">
        <w:rPr>
          <w:rFonts w:ascii="Arial" w:hAnsi="Arial" w:cs="Arial"/>
          <w:b/>
          <w:sz w:val="20"/>
          <w:szCs w:val="20"/>
          <w:lang w:val="nl-N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162"/>
        <w:gridCol w:w="1466"/>
        <w:gridCol w:w="6269"/>
      </w:tblGrid>
      <w:tr w:rsidR="0090513D" w:rsidRPr="003E1D45" w:rsidTr="00C515D5">
        <w:tc>
          <w:tcPr>
            <w:tcW w:w="53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162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466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626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90513D" w:rsidRPr="003E1D45" w:rsidTr="00C515D5">
        <w:tc>
          <w:tcPr>
            <w:tcW w:w="533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162" w:type="dxa"/>
            <w:vAlign w:val="center"/>
          </w:tcPr>
          <w:p w:rsidR="0090513D" w:rsidRPr="003E1D45" w:rsidRDefault="00C515D5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01/ NQ - HDQT</w:t>
            </w:r>
          </w:p>
        </w:tc>
        <w:tc>
          <w:tcPr>
            <w:tcW w:w="1466" w:type="dxa"/>
            <w:vAlign w:val="center"/>
          </w:tcPr>
          <w:p w:rsidR="0090513D" w:rsidRPr="003E1D45" w:rsidRDefault="00C515D5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18 May 2016</w:t>
            </w:r>
          </w:p>
        </w:tc>
        <w:tc>
          <w:tcPr>
            <w:tcW w:w="6269" w:type="dxa"/>
          </w:tcPr>
          <w:p w:rsidR="0090513D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agenda, materials for holding annual General Meeting of Shareholders 2016: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Operation report and investment of 2015 and plan for 2016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+ Report 2015 of Board of Directors 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Financial statement 2015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Report of capital representatives of the Company at other enterprises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+ Opereation report 2015 of Supervisory Board 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Activities of investment and building projects, joint-venture, association</w:t>
            </w:r>
          </w:p>
          <w:p w:rsidR="00840533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Financial activities</w:t>
            </w:r>
          </w:p>
          <w:p w:rsidR="00840533" w:rsidRPr="003E1D45" w:rsidRDefault="00840533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- Time and place for holding annual General Meeting of Shareholders 2015; approve agenda, materials for annual General Meeting of Shareholders </w:t>
            </w:r>
          </w:p>
        </w:tc>
      </w:tr>
      <w:tr w:rsidR="00C515D5" w:rsidRPr="003E1D45" w:rsidTr="00C515D5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02/ NQ - HDQT</w:t>
            </w:r>
          </w:p>
        </w:tc>
        <w:tc>
          <w:tcPr>
            <w:tcW w:w="1466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06 Jun 2016</w:t>
            </w:r>
          </w:p>
        </w:tc>
        <w:tc>
          <w:tcPr>
            <w:tcW w:w="6269" w:type="dxa"/>
          </w:tcPr>
          <w:p w:rsidR="00C515D5" w:rsidRPr="003E1D45" w:rsidRDefault="00840533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Board of Directors </w:t>
            </w:r>
          </w:p>
        </w:tc>
      </w:tr>
      <w:tr w:rsidR="00C515D5" w:rsidRPr="003E1D45" w:rsidTr="00C515D5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01/ NQ - HDQT</w:t>
            </w:r>
          </w:p>
        </w:tc>
        <w:tc>
          <w:tcPr>
            <w:tcW w:w="1466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25 Jan 2016</w:t>
            </w:r>
          </w:p>
        </w:tc>
        <w:tc>
          <w:tcPr>
            <w:tcW w:w="6269" w:type="dxa"/>
          </w:tcPr>
          <w:p w:rsidR="00C515D5" w:rsidRPr="003E1D45" w:rsidRDefault="00840533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Nominate capital representatitive of </w:t>
            </w:r>
            <w:r w:rsidRPr="00552502">
              <w:rPr>
                <w:rFonts w:ascii="Arial" w:hAnsi="Arial" w:cs="Arial"/>
                <w:sz w:val="20"/>
                <w:szCs w:val="20"/>
                <w:lang w:val="nl-NL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inalines Logistics- Viet Nam jsc at Honda Logistics Vietnam Co., Ltd</w:t>
            </w:r>
          </w:p>
        </w:tc>
      </w:tr>
      <w:tr w:rsidR="00C515D5" w:rsidRPr="003E1D45" w:rsidTr="00C515D5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02/ NQ - HDQT</w:t>
            </w:r>
          </w:p>
        </w:tc>
        <w:tc>
          <w:tcPr>
            <w:tcW w:w="1466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 Apr 2016</w:t>
            </w:r>
          </w:p>
        </w:tc>
        <w:tc>
          <w:tcPr>
            <w:tcW w:w="6269" w:type="dxa"/>
          </w:tcPr>
          <w:p w:rsidR="00C515D5" w:rsidRPr="003E1D45" w:rsidRDefault="00840533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Managers cum other positions</w:t>
            </w:r>
          </w:p>
        </w:tc>
      </w:tr>
      <w:tr w:rsidR="00C515D5" w:rsidRPr="003E1D45" w:rsidTr="00C515D5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03/ QD - HDQT</w:t>
            </w:r>
          </w:p>
        </w:tc>
        <w:tc>
          <w:tcPr>
            <w:tcW w:w="1466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18 May 2016</w:t>
            </w:r>
          </w:p>
        </w:tc>
        <w:tc>
          <w:tcPr>
            <w:tcW w:w="6269" w:type="dxa"/>
          </w:tcPr>
          <w:p w:rsidR="00C515D5" w:rsidRPr="003E1D45" w:rsidRDefault="00840533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Call annual General Meeting of Shareholders 2016</w:t>
            </w:r>
          </w:p>
        </w:tc>
      </w:tr>
      <w:tr w:rsidR="00C515D5" w:rsidRPr="003E1D45" w:rsidTr="00E03CDC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02/ QD - HDQT</w:t>
            </w:r>
          </w:p>
        </w:tc>
        <w:tc>
          <w:tcPr>
            <w:tcW w:w="1466" w:type="dxa"/>
          </w:tcPr>
          <w:p w:rsidR="00C515D5" w:rsidRDefault="00C515D5" w:rsidP="00C515D5">
            <w:r w:rsidRPr="00E766BF">
              <w:rPr>
                <w:rFonts w:ascii="Arial" w:hAnsi="Arial" w:cs="Arial"/>
                <w:sz w:val="20"/>
                <w:szCs w:val="20"/>
                <w:lang w:val="nl-NL"/>
              </w:rPr>
              <w:t>18 May 2016</w:t>
            </w:r>
          </w:p>
        </w:tc>
        <w:tc>
          <w:tcPr>
            <w:tcW w:w="6269" w:type="dxa"/>
          </w:tcPr>
          <w:p w:rsidR="00C515D5" w:rsidRPr="003E1D45" w:rsidRDefault="00840533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salary 2016</w:t>
            </w:r>
          </w:p>
        </w:tc>
      </w:tr>
      <w:tr w:rsidR="00C515D5" w:rsidRPr="003E1D45" w:rsidTr="00E03CDC">
        <w:tc>
          <w:tcPr>
            <w:tcW w:w="533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162" w:type="dxa"/>
            <w:vAlign w:val="center"/>
          </w:tcPr>
          <w:p w:rsidR="00C515D5" w:rsidRPr="003E1D45" w:rsidRDefault="00C515D5" w:rsidP="00C515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 03/ QD - HDQT</w:t>
            </w:r>
          </w:p>
        </w:tc>
        <w:tc>
          <w:tcPr>
            <w:tcW w:w="1466" w:type="dxa"/>
          </w:tcPr>
          <w:p w:rsidR="00C515D5" w:rsidRDefault="00C515D5" w:rsidP="00C515D5">
            <w:r w:rsidRPr="00E766BF">
              <w:rPr>
                <w:rFonts w:ascii="Arial" w:hAnsi="Arial" w:cs="Arial"/>
                <w:sz w:val="20"/>
                <w:szCs w:val="20"/>
                <w:lang w:val="nl-NL"/>
              </w:rPr>
              <w:t>18 May 2016</w:t>
            </w:r>
          </w:p>
        </w:tc>
        <w:tc>
          <w:tcPr>
            <w:tcW w:w="6269" w:type="dxa"/>
          </w:tcPr>
          <w:p w:rsidR="00C515D5" w:rsidRPr="003E1D45" w:rsidRDefault="00E8632A" w:rsidP="00C515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salary settlement for</w:t>
            </w:r>
            <w:r w:rsidR="00840533">
              <w:rPr>
                <w:rFonts w:ascii="Arial" w:hAnsi="Arial" w:cs="Arial"/>
                <w:sz w:val="20"/>
                <w:szCs w:val="20"/>
                <w:lang w:val="nl-NL"/>
              </w:rPr>
              <w:t xml:space="preserve"> 2015</w:t>
            </w: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242"/>
        <w:gridCol w:w="917"/>
        <w:gridCol w:w="2266"/>
        <w:gridCol w:w="1494"/>
        <w:gridCol w:w="1495"/>
        <w:gridCol w:w="1483"/>
      </w:tblGrid>
      <w:tr w:rsidR="0090513D" w:rsidRPr="003E1D45" w:rsidTr="00C734C9">
        <w:tc>
          <w:tcPr>
            <w:tcW w:w="53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242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91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2266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49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49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48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C734C9" w:rsidRPr="003E1D45" w:rsidTr="00C734C9">
        <w:tc>
          <w:tcPr>
            <w:tcW w:w="533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42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17" w:type="dxa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66" w:type="dxa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4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5" w:type="dxa"/>
            <w:vAlign w:val="center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3" w:type="dxa"/>
          </w:tcPr>
          <w:p w:rsidR="00C734C9" w:rsidRPr="003E1D45" w:rsidRDefault="00C734C9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IV. Transactions of PDMRs and connected persons/ institutions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11"/>
        <w:gridCol w:w="1485"/>
        <w:gridCol w:w="1503"/>
        <w:gridCol w:w="1514"/>
        <w:gridCol w:w="1515"/>
        <w:gridCol w:w="1468"/>
      </w:tblGrid>
      <w:tr w:rsidR="0090513D" w:rsidRPr="003E1D45" w:rsidTr="00E146B1">
        <w:tc>
          <w:tcPr>
            <w:tcW w:w="53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411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48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50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 xml:space="preserve">Position of PDMR at the company (if </w:t>
            </w: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any)</w:t>
            </w:r>
          </w:p>
        </w:tc>
        <w:tc>
          <w:tcPr>
            <w:tcW w:w="151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Shareholding at the end of the term</w:t>
            </w:r>
          </w:p>
        </w:tc>
        <w:tc>
          <w:tcPr>
            <w:tcW w:w="151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 xml:space="preserve">Shareholding percentage at the end of the </w:t>
            </w: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term</w:t>
            </w:r>
          </w:p>
        </w:tc>
        <w:tc>
          <w:tcPr>
            <w:tcW w:w="146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Note</w:t>
            </w:r>
          </w:p>
        </w:tc>
      </w:tr>
      <w:tr w:rsidR="00E146B1" w:rsidRPr="003E1D45" w:rsidTr="00E146B1">
        <w:tc>
          <w:tcPr>
            <w:tcW w:w="534" w:type="dxa"/>
            <w:vAlign w:val="center"/>
          </w:tcPr>
          <w:p w:rsidR="00E146B1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411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03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68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C734C9" w:rsidRPr="003E1D45" w:rsidRDefault="00C734C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937"/>
        <w:gridCol w:w="1279"/>
        <w:gridCol w:w="1251"/>
        <w:gridCol w:w="1239"/>
        <w:gridCol w:w="1208"/>
        <w:gridCol w:w="1274"/>
        <w:gridCol w:w="1710"/>
      </w:tblGrid>
      <w:tr w:rsidR="0090513D" w:rsidRPr="003E1D45" w:rsidTr="00E146B1">
        <w:tc>
          <w:tcPr>
            <w:tcW w:w="532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937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279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490" w:type="dxa"/>
            <w:gridSpan w:val="2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482" w:type="dxa"/>
            <w:gridSpan w:val="2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10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90513D" w:rsidRPr="003E1D45" w:rsidTr="00E146B1">
        <w:tc>
          <w:tcPr>
            <w:tcW w:w="532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37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9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51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0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10" w:type="dxa"/>
            <w:vMerge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46B1" w:rsidRPr="003E1D45" w:rsidTr="00E146B1">
        <w:tc>
          <w:tcPr>
            <w:tcW w:w="532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37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9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51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08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10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Name of transactor: Pham Thanh Giang – Position: Deputy General Director of </w:t>
      </w:r>
      <w:r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Trading account: 001C168879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Stock code of </w:t>
      </w:r>
      <w:r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  <w:r>
        <w:rPr>
          <w:rFonts w:ascii="Arial" w:hAnsi="Arial" w:cs="Arial"/>
          <w:sz w:val="20"/>
          <w:szCs w:val="20"/>
          <w:lang w:val="nl-NL"/>
        </w:rPr>
        <w:t>: VLG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Number of shares before the transaction: 56,700 shares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Trading method: Order matching, negotiation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Purpose of the transaction:  Personal ownership</w:t>
      </w:r>
    </w:p>
    <w:p w:rsidR="007C7E69" w:rsidRDefault="007C7E69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</w:t>
      </w:r>
      <w:r w:rsidR="000336C2">
        <w:rPr>
          <w:rFonts w:ascii="Arial" w:hAnsi="Arial" w:cs="Arial"/>
          <w:sz w:val="20"/>
          <w:szCs w:val="20"/>
          <w:lang w:val="nl-NL"/>
        </w:rPr>
        <w:t xml:space="preserve">Traditing time: </w:t>
      </w:r>
    </w:p>
    <w:p w:rsidR="000336C2" w:rsidRDefault="000336C2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+ From 10 Apr 2016 to 10 May 2016: Number of purchased shares: 18,700 shares</w:t>
      </w:r>
    </w:p>
    <w:p w:rsidR="007C7E69" w:rsidRDefault="000336C2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Number of shares after the transaction until 10 May 2015: 75,400 shares.</w:t>
      </w:r>
    </w:p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 xml:space="preserve">3. Other transactions </w:t>
      </w:r>
    </w:p>
    <w:p w:rsidR="0090513D" w:rsidRPr="00D315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D31545">
        <w:rPr>
          <w:rFonts w:ascii="Arial" w:hAnsi="Arial" w:cs="Arial"/>
          <w:b/>
          <w:sz w:val="20"/>
          <w:szCs w:val="20"/>
          <w:lang w:val="nl-NL"/>
        </w:rPr>
        <w:t>V. Other issues: None</w:t>
      </w:r>
    </w:p>
    <w:p w:rsidR="00886BED" w:rsidRPr="0090513D" w:rsidRDefault="00886BED" w:rsidP="0090513D"/>
    <w:sectPr w:rsidR="00886BED" w:rsidRPr="0090513D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513D"/>
    <w:rsid w:val="000336C2"/>
    <w:rsid w:val="00552502"/>
    <w:rsid w:val="005E06CB"/>
    <w:rsid w:val="005E35BA"/>
    <w:rsid w:val="007263DC"/>
    <w:rsid w:val="007C7E69"/>
    <w:rsid w:val="00840533"/>
    <w:rsid w:val="00851C59"/>
    <w:rsid w:val="00886BED"/>
    <w:rsid w:val="0090513D"/>
    <w:rsid w:val="00A3224A"/>
    <w:rsid w:val="00C10FBE"/>
    <w:rsid w:val="00C16241"/>
    <w:rsid w:val="00C515D5"/>
    <w:rsid w:val="00C734C9"/>
    <w:rsid w:val="00D3425E"/>
    <w:rsid w:val="00D3656C"/>
    <w:rsid w:val="00DB476B"/>
    <w:rsid w:val="00DF3326"/>
    <w:rsid w:val="00E146B1"/>
    <w:rsid w:val="00E8632A"/>
    <w:rsid w:val="00F2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5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nalineslogistics.com.vn" TargetMode="External"/><Relationship Id="rId4" Type="http://schemas.openxmlformats.org/officeDocument/2006/relationships/hyperlink" Target="mailto:info@vinalineslogistics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Trieu</dc:creator>
  <cp:lastModifiedBy>Cuong</cp:lastModifiedBy>
  <cp:revision>2</cp:revision>
  <dcterms:created xsi:type="dcterms:W3CDTF">2017-06-19T06:37:00Z</dcterms:created>
  <dcterms:modified xsi:type="dcterms:W3CDTF">2017-06-19T06:37:00Z</dcterms:modified>
</cp:coreProperties>
</file>