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108" w:type="dxa"/>
        <w:tblLook w:val="0000"/>
      </w:tblPr>
      <w:tblGrid>
        <w:gridCol w:w="3510"/>
        <w:gridCol w:w="5610"/>
      </w:tblGrid>
      <w:tr w:rsidR="00B254E4" w:rsidRPr="0088242D" w:rsidTr="005E1AD5">
        <w:trPr>
          <w:trHeight w:val="710"/>
        </w:trPr>
        <w:tc>
          <w:tcPr>
            <w:tcW w:w="3510" w:type="dxa"/>
          </w:tcPr>
          <w:p w:rsidR="00B254E4" w:rsidRPr="00ED64CB" w:rsidRDefault="00EA72A2" w:rsidP="00093659">
            <w:pPr>
              <w:spacing w:line="240" w:lineRule="auto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CÔNG TY C</w:t>
            </w:r>
            <w:r w:rsidR="00CC107A">
              <w:rPr>
                <w:b w:val="0"/>
                <w:color w:val="000000"/>
              </w:rPr>
              <w:t>P</w:t>
            </w:r>
            <w:r>
              <w:rPr>
                <w:b w:val="0"/>
                <w:color w:val="000000"/>
              </w:rPr>
              <w:t xml:space="preserve"> CƠ KHÍ 4 VÀ XD THĂNG LONG</w:t>
            </w:r>
          </w:p>
          <w:p w:rsidR="00B254E4" w:rsidRPr="00ED64CB" w:rsidRDefault="00B254E4" w:rsidP="00093659">
            <w:pPr>
              <w:spacing w:line="240" w:lineRule="auto"/>
              <w:rPr>
                <w:b w:val="0"/>
                <w:color w:val="000000"/>
              </w:rPr>
            </w:pPr>
            <w:r w:rsidRPr="00ED64CB">
              <w:rPr>
                <w:b w:val="0"/>
                <w:color w:val="000000"/>
              </w:rPr>
              <w:t>-----------------</w:t>
            </w:r>
          </w:p>
          <w:p w:rsidR="00B254E4" w:rsidRPr="00ED64CB" w:rsidRDefault="00B254E4" w:rsidP="00093659">
            <w:pPr>
              <w:spacing w:line="240" w:lineRule="auto"/>
              <w:rPr>
                <w:b w:val="0"/>
                <w:color w:val="000000"/>
              </w:rPr>
            </w:pPr>
            <w:r w:rsidRPr="00ED64CB">
              <w:rPr>
                <w:b w:val="0"/>
                <w:color w:val="000000"/>
              </w:rPr>
              <w:t xml:space="preserve">Số: </w:t>
            </w:r>
            <w:r w:rsidR="007447F9">
              <w:rPr>
                <w:b w:val="0"/>
                <w:color w:val="000000"/>
              </w:rPr>
              <w:t xml:space="preserve">      /HĐQT-CK4</w:t>
            </w:r>
          </w:p>
        </w:tc>
        <w:tc>
          <w:tcPr>
            <w:tcW w:w="5610" w:type="dxa"/>
          </w:tcPr>
          <w:p w:rsidR="00B254E4" w:rsidRPr="0088242D" w:rsidRDefault="00B254E4" w:rsidP="005E1AD5">
            <w:pPr>
              <w:pStyle w:val="Heading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8242D">
              <w:rPr>
                <w:rFonts w:ascii="Times New Roman" w:hAnsi="Times New Roman"/>
                <w:color w:val="000000"/>
                <w:sz w:val="24"/>
              </w:rPr>
              <w:t>CỘNG HÒA XÃ HỘI CHỦ NGHĨA VIỆT NAM</w:t>
            </w:r>
          </w:p>
          <w:p w:rsidR="00B254E4" w:rsidRPr="0088242D" w:rsidRDefault="00B254E4" w:rsidP="005E1AD5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88242D">
              <w:rPr>
                <w:b w:val="0"/>
                <w:color w:val="000000"/>
                <w:sz w:val="24"/>
                <w:szCs w:val="24"/>
              </w:rPr>
              <w:t>Độc lập – Tự do – Hạnh phúc</w:t>
            </w:r>
          </w:p>
          <w:p w:rsidR="00B254E4" w:rsidRPr="0088242D" w:rsidRDefault="00B254E4" w:rsidP="005E1AD5">
            <w:pPr>
              <w:spacing w:line="240" w:lineRule="auto"/>
              <w:rPr>
                <w:b w:val="0"/>
                <w:color w:val="000000"/>
                <w:sz w:val="24"/>
                <w:szCs w:val="24"/>
              </w:rPr>
            </w:pPr>
            <w:r w:rsidRPr="0088242D">
              <w:rPr>
                <w:b w:val="0"/>
                <w:color w:val="000000"/>
                <w:sz w:val="24"/>
                <w:szCs w:val="24"/>
              </w:rPr>
              <w:t>---------------------</w:t>
            </w:r>
          </w:p>
          <w:p w:rsidR="00B254E4" w:rsidRPr="0088242D" w:rsidRDefault="007447F9" w:rsidP="007447F9">
            <w:pPr>
              <w:spacing w:line="360" w:lineRule="auto"/>
              <w:jc w:val="right"/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>Hà Nội</w:t>
            </w:r>
            <w:r w:rsidR="00B254E4" w:rsidRPr="0088242D">
              <w:rPr>
                <w:b w:val="0"/>
                <w:i/>
                <w:color w:val="000000"/>
                <w:sz w:val="24"/>
                <w:szCs w:val="24"/>
              </w:rPr>
              <w:t xml:space="preserve">, ngày </w:t>
            </w:r>
            <w:r>
              <w:rPr>
                <w:b w:val="0"/>
                <w:i/>
                <w:color w:val="000000"/>
                <w:sz w:val="24"/>
                <w:szCs w:val="24"/>
              </w:rPr>
              <w:t>29</w:t>
            </w:r>
            <w:r w:rsidR="00B254E4" w:rsidRPr="0088242D">
              <w:rPr>
                <w:b w:val="0"/>
                <w:i/>
                <w:color w:val="000000"/>
                <w:sz w:val="24"/>
                <w:szCs w:val="24"/>
              </w:rPr>
              <w:t xml:space="preserve">  tháng</w:t>
            </w:r>
            <w:r>
              <w:rPr>
                <w:b w:val="0"/>
                <w:i/>
                <w:color w:val="000000"/>
                <w:sz w:val="24"/>
                <w:szCs w:val="24"/>
              </w:rPr>
              <w:t xml:space="preserve"> 07</w:t>
            </w:r>
            <w:r w:rsidR="00B254E4" w:rsidRPr="0088242D">
              <w:rPr>
                <w:b w:val="0"/>
                <w:i/>
                <w:color w:val="000000"/>
                <w:sz w:val="24"/>
                <w:szCs w:val="24"/>
              </w:rPr>
              <w:t xml:space="preserve"> năm</w:t>
            </w:r>
            <w:r>
              <w:rPr>
                <w:b w:val="0"/>
                <w:i/>
                <w:color w:val="000000"/>
                <w:sz w:val="24"/>
                <w:szCs w:val="24"/>
              </w:rPr>
              <w:t xml:space="preserve"> 2013</w:t>
            </w:r>
          </w:p>
        </w:tc>
      </w:tr>
    </w:tbl>
    <w:p w:rsidR="00B254E4" w:rsidRPr="0088242D" w:rsidRDefault="00B254E4" w:rsidP="00093659">
      <w:pPr>
        <w:pStyle w:val="Title"/>
        <w:spacing w:before="240"/>
        <w:rPr>
          <w:rFonts w:ascii="Times New Roman" w:hAnsi="Times New Roman"/>
          <w:color w:val="000000"/>
          <w:szCs w:val="24"/>
        </w:rPr>
      </w:pPr>
      <w:r w:rsidRPr="0088242D">
        <w:rPr>
          <w:rFonts w:ascii="Times New Roman" w:hAnsi="Times New Roman"/>
          <w:color w:val="000000"/>
          <w:szCs w:val="24"/>
        </w:rPr>
        <w:t>BÁO CÁO TÌNH HÌNH QUẢN TRỊ CÔNG TY</w:t>
      </w:r>
    </w:p>
    <w:p w:rsidR="00B254E4" w:rsidRPr="00A74A19" w:rsidRDefault="00B254E4" w:rsidP="00B254E4">
      <w:pPr>
        <w:pStyle w:val="Title"/>
        <w:rPr>
          <w:rFonts w:ascii="Times New Roman" w:hAnsi="Times New Roman"/>
          <w:color w:val="000000"/>
          <w:szCs w:val="24"/>
        </w:rPr>
      </w:pPr>
      <w:r w:rsidRPr="00A74A19">
        <w:rPr>
          <w:rFonts w:ascii="Times New Roman" w:hAnsi="Times New Roman"/>
          <w:color w:val="000000"/>
          <w:szCs w:val="24"/>
        </w:rPr>
        <w:t>(6 tháng/năm</w:t>
      </w:r>
      <w:r w:rsidR="0008473E" w:rsidRPr="00A74A19">
        <w:rPr>
          <w:rFonts w:ascii="Times New Roman" w:hAnsi="Times New Roman"/>
          <w:color w:val="000000"/>
          <w:szCs w:val="24"/>
        </w:rPr>
        <w:t xml:space="preserve"> 2013</w:t>
      </w:r>
      <w:r w:rsidRPr="00A74A19">
        <w:rPr>
          <w:rFonts w:ascii="Times New Roman" w:hAnsi="Times New Roman"/>
          <w:color w:val="000000"/>
          <w:szCs w:val="24"/>
        </w:rPr>
        <w:t>)</w:t>
      </w:r>
    </w:p>
    <w:p w:rsidR="00B254E4" w:rsidRPr="00A74A19" w:rsidRDefault="00B254E4" w:rsidP="00B254E4">
      <w:pPr>
        <w:pStyle w:val="Title"/>
        <w:rPr>
          <w:rFonts w:ascii="Times New Roman" w:hAnsi="Times New Roman"/>
          <w:color w:val="000000"/>
          <w:szCs w:val="24"/>
        </w:rPr>
      </w:pPr>
    </w:p>
    <w:tbl>
      <w:tblPr>
        <w:tblW w:w="7156" w:type="dxa"/>
        <w:jc w:val="center"/>
        <w:tblInd w:w="108" w:type="dxa"/>
        <w:tblLayout w:type="fixed"/>
        <w:tblLook w:val="04A0"/>
      </w:tblPr>
      <w:tblGrid>
        <w:gridCol w:w="1276"/>
        <w:gridCol w:w="5880"/>
      </w:tblGrid>
      <w:tr w:rsidR="00B254E4" w:rsidRPr="0088242D" w:rsidTr="00B97BA5">
        <w:trPr>
          <w:trHeight w:val="293"/>
          <w:jc w:val="center"/>
        </w:trPr>
        <w:tc>
          <w:tcPr>
            <w:tcW w:w="1276" w:type="dxa"/>
          </w:tcPr>
          <w:p w:rsidR="00B254E4" w:rsidRPr="0088242D" w:rsidRDefault="00B254E4" w:rsidP="005E1AD5">
            <w:pPr>
              <w:rPr>
                <w:b w:val="0"/>
                <w:color w:val="000000"/>
                <w:sz w:val="24"/>
                <w:szCs w:val="24"/>
              </w:rPr>
            </w:pPr>
            <w:r w:rsidRPr="0088242D">
              <w:rPr>
                <w:b w:val="0"/>
                <w:color w:val="000000"/>
                <w:sz w:val="24"/>
                <w:szCs w:val="24"/>
              </w:rPr>
              <w:t>Kính gửi:</w:t>
            </w:r>
          </w:p>
        </w:tc>
        <w:tc>
          <w:tcPr>
            <w:tcW w:w="5880" w:type="dxa"/>
          </w:tcPr>
          <w:p w:rsidR="00B254E4" w:rsidRPr="00A74A19" w:rsidRDefault="00B254E4" w:rsidP="00B254E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8242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A74A19">
              <w:rPr>
                <w:color w:val="000000"/>
                <w:sz w:val="24"/>
                <w:szCs w:val="24"/>
              </w:rPr>
              <w:t>Ủy ban Chứng khoán Nhà nước</w:t>
            </w:r>
          </w:p>
          <w:p w:rsidR="00B254E4" w:rsidRPr="00A74A19" w:rsidRDefault="00B254E4" w:rsidP="00B254E4">
            <w:pPr>
              <w:numPr>
                <w:ilvl w:val="0"/>
                <w:numId w:val="1"/>
              </w:numPr>
              <w:spacing w:line="240" w:lineRule="auto"/>
              <w:jc w:val="left"/>
              <w:rPr>
                <w:bCs/>
                <w:color w:val="000000"/>
                <w:sz w:val="24"/>
                <w:szCs w:val="24"/>
              </w:rPr>
            </w:pPr>
            <w:r w:rsidRPr="0088242D">
              <w:rPr>
                <w:b w:val="0"/>
                <w:bCs/>
                <w:color w:val="000000"/>
                <w:sz w:val="24"/>
                <w:szCs w:val="24"/>
              </w:rPr>
              <w:t xml:space="preserve"> </w:t>
            </w:r>
            <w:r w:rsidRPr="00A74A19">
              <w:rPr>
                <w:bCs/>
                <w:color w:val="000000"/>
                <w:sz w:val="24"/>
                <w:szCs w:val="24"/>
              </w:rPr>
              <w:t>Sở Giao dịch Chứng khoán</w:t>
            </w:r>
          </w:p>
        </w:tc>
      </w:tr>
    </w:tbl>
    <w:p w:rsidR="00B254E4" w:rsidRPr="0088242D" w:rsidRDefault="00B254E4" w:rsidP="00B254E4">
      <w:pPr>
        <w:pStyle w:val="Title"/>
        <w:rPr>
          <w:rFonts w:ascii="Times New Roman" w:hAnsi="Times New Roman"/>
          <w:color w:val="000000"/>
          <w:szCs w:val="24"/>
        </w:rPr>
      </w:pPr>
    </w:p>
    <w:p w:rsidR="00A74A19" w:rsidRPr="00DF22A9" w:rsidRDefault="00B254E4" w:rsidP="00B97BA5">
      <w:pPr>
        <w:spacing w:line="240" w:lineRule="auto"/>
        <w:jc w:val="both"/>
        <w:rPr>
          <w:b w:val="0"/>
          <w:color w:val="000000"/>
          <w:sz w:val="24"/>
          <w:szCs w:val="24"/>
        </w:rPr>
      </w:pPr>
      <w:r w:rsidRPr="00DF22A9">
        <w:rPr>
          <w:b w:val="0"/>
          <w:color w:val="000000"/>
          <w:sz w:val="24"/>
          <w:szCs w:val="24"/>
        </w:rPr>
        <w:t xml:space="preserve">- Tên công ty đại chúng: </w:t>
      </w:r>
      <w:r w:rsidR="0008473E" w:rsidRPr="00CB1D47">
        <w:rPr>
          <w:color w:val="000000"/>
          <w:sz w:val="24"/>
          <w:szCs w:val="24"/>
        </w:rPr>
        <w:t>Công ty cổ phần cơ khí 4 và xây dựng Thăng Long.</w:t>
      </w:r>
      <w:r w:rsidRPr="00DF22A9">
        <w:rPr>
          <w:b w:val="0"/>
          <w:color w:val="000000"/>
          <w:sz w:val="24"/>
          <w:szCs w:val="24"/>
        </w:rPr>
        <w:t xml:space="preserve">     </w:t>
      </w:r>
      <w:r w:rsidRPr="00DF22A9">
        <w:rPr>
          <w:b w:val="0"/>
          <w:color w:val="000000"/>
          <w:sz w:val="24"/>
          <w:szCs w:val="24"/>
        </w:rPr>
        <w:tab/>
      </w:r>
    </w:p>
    <w:p w:rsidR="00B97BA5" w:rsidRPr="00CB1D47" w:rsidRDefault="00A74A19" w:rsidP="00B97BA5">
      <w:pPr>
        <w:spacing w:line="240" w:lineRule="auto"/>
        <w:jc w:val="both"/>
        <w:rPr>
          <w:b w:val="0"/>
          <w:sz w:val="24"/>
          <w:szCs w:val="24"/>
        </w:rPr>
      </w:pPr>
      <w:r w:rsidRPr="00CB1D47">
        <w:rPr>
          <w:b w:val="0"/>
          <w:sz w:val="24"/>
          <w:szCs w:val="24"/>
        </w:rPr>
        <w:t>-</w:t>
      </w:r>
      <w:r w:rsidR="00B254E4" w:rsidRPr="00CB1D47">
        <w:rPr>
          <w:b w:val="0"/>
          <w:sz w:val="24"/>
          <w:szCs w:val="24"/>
        </w:rPr>
        <w:t xml:space="preserve"> Địa chỉ trụ sở chính:</w:t>
      </w:r>
      <w:r w:rsidRPr="00CB1D47">
        <w:rPr>
          <w:b w:val="0"/>
          <w:sz w:val="24"/>
          <w:szCs w:val="24"/>
        </w:rPr>
        <w:t xml:space="preserve"> </w:t>
      </w:r>
      <w:r w:rsidRPr="00CB1D47">
        <w:rPr>
          <w:sz w:val="24"/>
          <w:szCs w:val="24"/>
        </w:rPr>
        <w:t>Cổ điển - Hải Bối - Đông Anh- Hà Nội</w:t>
      </w:r>
      <w:r w:rsidR="00B254E4" w:rsidRPr="00CB1D47">
        <w:rPr>
          <w:b w:val="0"/>
          <w:sz w:val="24"/>
          <w:szCs w:val="24"/>
        </w:rPr>
        <w:t xml:space="preserve">        </w:t>
      </w:r>
    </w:p>
    <w:p w:rsidR="00B97BA5" w:rsidRPr="00DF22A9" w:rsidRDefault="00B97BA5" w:rsidP="00B97BA5">
      <w:pPr>
        <w:spacing w:line="240" w:lineRule="auto"/>
        <w:jc w:val="both"/>
        <w:rPr>
          <w:b w:val="0"/>
          <w:color w:val="000000"/>
          <w:sz w:val="24"/>
          <w:szCs w:val="24"/>
        </w:rPr>
      </w:pPr>
      <w:r w:rsidRPr="00DF22A9">
        <w:rPr>
          <w:b w:val="0"/>
          <w:color w:val="000000"/>
          <w:sz w:val="24"/>
          <w:szCs w:val="24"/>
        </w:rPr>
        <w:t xml:space="preserve">- </w:t>
      </w:r>
      <w:r w:rsidR="00B254E4" w:rsidRPr="00DF22A9">
        <w:rPr>
          <w:b w:val="0"/>
          <w:color w:val="000000"/>
          <w:sz w:val="24"/>
          <w:szCs w:val="24"/>
        </w:rPr>
        <w:t xml:space="preserve">Điện thoại: </w:t>
      </w:r>
      <w:r w:rsidR="00197552" w:rsidRPr="00CB1D47">
        <w:rPr>
          <w:color w:val="000000"/>
          <w:sz w:val="24"/>
          <w:szCs w:val="24"/>
        </w:rPr>
        <w:t>046 6735 069</w:t>
      </w:r>
      <w:r w:rsidR="00B254E4" w:rsidRPr="00DF22A9">
        <w:rPr>
          <w:b w:val="0"/>
          <w:color w:val="000000"/>
          <w:sz w:val="24"/>
          <w:szCs w:val="24"/>
        </w:rPr>
        <w:t xml:space="preserve">           </w:t>
      </w:r>
      <w:r w:rsidR="00197552">
        <w:rPr>
          <w:b w:val="0"/>
          <w:color w:val="000000"/>
          <w:sz w:val="24"/>
          <w:szCs w:val="24"/>
        </w:rPr>
        <w:tab/>
      </w:r>
      <w:r w:rsidR="00B254E4" w:rsidRPr="00DF22A9">
        <w:rPr>
          <w:b w:val="0"/>
          <w:color w:val="000000"/>
          <w:sz w:val="24"/>
          <w:szCs w:val="24"/>
        </w:rPr>
        <w:t>Fax:</w:t>
      </w:r>
      <w:r w:rsidR="00197552">
        <w:rPr>
          <w:b w:val="0"/>
          <w:color w:val="000000"/>
          <w:sz w:val="24"/>
          <w:szCs w:val="24"/>
        </w:rPr>
        <w:t xml:space="preserve"> </w:t>
      </w:r>
      <w:r w:rsidR="00197552" w:rsidRPr="00CB1D47">
        <w:rPr>
          <w:color w:val="000000"/>
          <w:sz w:val="24"/>
          <w:szCs w:val="24"/>
        </w:rPr>
        <w:t>0439 516 680</w:t>
      </w:r>
      <w:r w:rsidR="00B254E4" w:rsidRPr="00DF22A9">
        <w:rPr>
          <w:b w:val="0"/>
          <w:color w:val="000000"/>
          <w:sz w:val="24"/>
          <w:szCs w:val="24"/>
        </w:rPr>
        <w:t xml:space="preserve">          </w:t>
      </w:r>
    </w:p>
    <w:p w:rsidR="00B254E4" w:rsidRPr="00DF22A9" w:rsidRDefault="00B97BA5" w:rsidP="00B97BA5">
      <w:pPr>
        <w:spacing w:line="240" w:lineRule="auto"/>
        <w:jc w:val="both"/>
        <w:rPr>
          <w:b w:val="0"/>
          <w:color w:val="000000"/>
          <w:sz w:val="24"/>
          <w:szCs w:val="24"/>
        </w:rPr>
      </w:pPr>
      <w:r w:rsidRPr="00DF22A9">
        <w:rPr>
          <w:b w:val="0"/>
          <w:color w:val="000000"/>
          <w:sz w:val="24"/>
          <w:szCs w:val="24"/>
        </w:rPr>
        <w:t xml:space="preserve">- </w:t>
      </w:r>
      <w:r w:rsidR="00B254E4" w:rsidRPr="00DF22A9">
        <w:rPr>
          <w:b w:val="0"/>
          <w:color w:val="000000"/>
          <w:sz w:val="24"/>
          <w:szCs w:val="24"/>
        </w:rPr>
        <w:t>Email:</w:t>
      </w:r>
      <w:r w:rsidR="006A41FC">
        <w:rPr>
          <w:b w:val="0"/>
          <w:color w:val="000000"/>
          <w:sz w:val="24"/>
          <w:szCs w:val="24"/>
        </w:rPr>
        <w:t xml:space="preserve"> </w:t>
      </w:r>
      <w:r w:rsidR="00197552">
        <w:rPr>
          <w:b w:val="0"/>
          <w:color w:val="000000"/>
          <w:sz w:val="24"/>
          <w:szCs w:val="24"/>
        </w:rPr>
        <w:t xml:space="preserve"> </w:t>
      </w:r>
    </w:p>
    <w:p w:rsidR="00B254E4" w:rsidRPr="00CB1D47" w:rsidRDefault="00B254E4" w:rsidP="00B97BA5">
      <w:pPr>
        <w:spacing w:line="240" w:lineRule="auto"/>
        <w:jc w:val="both"/>
        <w:rPr>
          <w:color w:val="000000"/>
          <w:sz w:val="24"/>
          <w:szCs w:val="24"/>
        </w:rPr>
      </w:pPr>
      <w:r w:rsidRPr="00DF22A9">
        <w:rPr>
          <w:b w:val="0"/>
          <w:color w:val="000000"/>
          <w:sz w:val="24"/>
          <w:szCs w:val="24"/>
        </w:rPr>
        <w:t>- Vốn điều lệ:</w:t>
      </w:r>
      <w:r w:rsidR="00DF22A9">
        <w:rPr>
          <w:b w:val="0"/>
          <w:color w:val="000000"/>
          <w:sz w:val="24"/>
          <w:szCs w:val="24"/>
        </w:rPr>
        <w:t xml:space="preserve"> </w:t>
      </w:r>
      <w:r w:rsidR="00197552" w:rsidRPr="00CB1D47">
        <w:rPr>
          <w:color w:val="000000"/>
          <w:sz w:val="24"/>
          <w:szCs w:val="24"/>
        </w:rPr>
        <w:t>2</w:t>
      </w:r>
      <w:r w:rsidR="00BC597C">
        <w:rPr>
          <w:color w:val="000000"/>
          <w:sz w:val="24"/>
          <w:szCs w:val="24"/>
        </w:rPr>
        <w:t>5</w:t>
      </w:r>
      <w:r w:rsidR="00197552" w:rsidRPr="00CB1D47">
        <w:rPr>
          <w:color w:val="000000"/>
          <w:sz w:val="24"/>
          <w:szCs w:val="24"/>
        </w:rPr>
        <w:t>.456.850.000</w:t>
      </w:r>
      <w:r w:rsidR="00DF22A9" w:rsidRPr="00CB1D47">
        <w:rPr>
          <w:color w:val="000000"/>
          <w:sz w:val="24"/>
          <w:szCs w:val="24"/>
        </w:rPr>
        <w:t xml:space="preserve"> đồng.</w:t>
      </w:r>
    </w:p>
    <w:p w:rsidR="00B254E4" w:rsidRPr="00DF22A9" w:rsidRDefault="00B254E4" w:rsidP="00B97BA5">
      <w:pPr>
        <w:spacing w:line="240" w:lineRule="auto"/>
        <w:jc w:val="both"/>
        <w:rPr>
          <w:b w:val="0"/>
          <w:color w:val="000000"/>
          <w:sz w:val="24"/>
          <w:szCs w:val="24"/>
        </w:rPr>
      </w:pPr>
      <w:r w:rsidRPr="00DF22A9">
        <w:rPr>
          <w:b w:val="0"/>
          <w:color w:val="000000"/>
          <w:sz w:val="24"/>
          <w:szCs w:val="24"/>
        </w:rPr>
        <w:t>- Mã chứng khoán (nếu có):</w:t>
      </w:r>
    </w:p>
    <w:p w:rsidR="00B254E4" w:rsidRPr="00DF22A9" w:rsidRDefault="00B254E4" w:rsidP="00B254E4">
      <w:pPr>
        <w:spacing w:line="240" w:lineRule="auto"/>
        <w:ind w:firstLine="504"/>
        <w:jc w:val="both"/>
        <w:rPr>
          <w:b w:val="0"/>
          <w:color w:val="000000"/>
          <w:sz w:val="24"/>
          <w:szCs w:val="24"/>
        </w:rPr>
      </w:pPr>
    </w:p>
    <w:p w:rsidR="00B254E4" w:rsidRPr="0088242D" w:rsidRDefault="00B254E4" w:rsidP="00B254E4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 w:rsidRPr="0088242D">
        <w:rPr>
          <w:rFonts w:ascii="Times New Roman" w:hAnsi="Times New Roman"/>
          <w:b/>
          <w:color w:val="000000"/>
          <w:sz w:val="24"/>
          <w:szCs w:val="24"/>
        </w:rPr>
        <w:t>I. Hoạt động của Hội đồng quản trị</w:t>
      </w:r>
      <w:r w:rsidR="003E5763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8824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B254E4" w:rsidRPr="0088242D" w:rsidRDefault="00B254E4" w:rsidP="00B254E4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B254E4" w:rsidRPr="006D46E5" w:rsidRDefault="00B254E4" w:rsidP="00B254E4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D46E5">
        <w:rPr>
          <w:rFonts w:ascii="Times New Roman" w:hAnsi="Times New Roman"/>
          <w:color w:val="000000"/>
          <w:sz w:val="24"/>
          <w:szCs w:val="24"/>
        </w:rPr>
        <w:t xml:space="preserve">Các cuộc họp của </w:t>
      </w:r>
      <w:r w:rsidRPr="006D46E5">
        <w:rPr>
          <w:rFonts w:ascii="Times New Roman" w:hAnsi="Times New Roman"/>
          <w:sz w:val="24"/>
          <w:szCs w:val="24"/>
        </w:rPr>
        <w:t>Hội đồng quản trị</w:t>
      </w:r>
      <w:r w:rsidRPr="006D46E5">
        <w:rPr>
          <w:rFonts w:ascii="Times New Roman" w:hAnsi="Times New Roman"/>
          <w:color w:val="000000"/>
          <w:sz w:val="24"/>
          <w:szCs w:val="24"/>
        </w:rPr>
        <w:t>:</w:t>
      </w:r>
    </w:p>
    <w:p w:rsidR="00B254E4" w:rsidRPr="0088242D" w:rsidRDefault="00B254E4" w:rsidP="00B254E4">
      <w:pPr>
        <w:pStyle w:val="BodyText"/>
        <w:ind w:left="644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00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8"/>
        <w:gridCol w:w="3721"/>
        <w:gridCol w:w="1861"/>
        <w:gridCol w:w="1100"/>
        <w:gridCol w:w="1620"/>
      </w:tblGrid>
      <w:tr w:rsidR="00285ECC" w:rsidRPr="0088242D" w:rsidTr="00AE049B">
        <w:trPr>
          <w:trHeight w:val="875"/>
        </w:trPr>
        <w:tc>
          <w:tcPr>
            <w:tcW w:w="698" w:type="dxa"/>
          </w:tcPr>
          <w:p w:rsidR="00AE049B" w:rsidRDefault="00AE049B" w:rsidP="005E1AD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5ECC" w:rsidRPr="0088242D" w:rsidRDefault="00285ECC" w:rsidP="005E1AD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3721" w:type="dxa"/>
          </w:tcPr>
          <w:p w:rsidR="00AE049B" w:rsidRDefault="00AE049B" w:rsidP="005E1AD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5ECC" w:rsidRPr="0088242D" w:rsidRDefault="00285ECC" w:rsidP="005E1AD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Thành viên HĐQT</w:t>
            </w:r>
          </w:p>
        </w:tc>
        <w:tc>
          <w:tcPr>
            <w:tcW w:w="1861" w:type="dxa"/>
          </w:tcPr>
          <w:p w:rsidR="00AE049B" w:rsidRDefault="00AE049B" w:rsidP="005E1AD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5ECC" w:rsidRPr="0088242D" w:rsidRDefault="00285ECC" w:rsidP="005E1AD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Chức vụ</w:t>
            </w:r>
          </w:p>
        </w:tc>
        <w:tc>
          <w:tcPr>
            <w:tcW w:w="1100" w:type="dxa"/>
          </w:tcPr>
          <w:p w:rsidR="00285ECC" w:rsidRPr="0088242D" w:rsidRDefault="00285ECC" w:rsidP="005E1AD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buổi họp tham dự</w:t>
            </w:r>
          </w:p>
        </w:tc>
        <w:tc>
          <w:tcPr>
            <w:tcW w:w="1620" w:type="dxa"/>
          </w:tcPr>
          <w:p w:rsidR="00AE049B" w:rsidRDefault="00AE049B" w:rsidP="005E1AD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285ECC" w:rsidRPr="0088242D" w:rsidRDefault="00285ECC" w:rsidP="005E1AD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Tỷ lệ</w:t>
            </w:r>
          </w:p>
        </w:tc>
      </w:tr>
      <w:tr w:rsidR="00285ECC" w:rsidRPr="0088242D" w:rsidTr="00AE049B">
        <w:trPr>
          <w:trHeight w:val="292"/>
        </w:trPr>
        <w:tc>
          <w:tcPr>
            <w:tcW w:w="698" w:type="dxa"/>
          </w:tcPr>
          <w:p w:rsidR="00285ECC" w:rsidRPr="0088242D" w:rsidRDefault="00285ECC" w:rsidP="00AE049B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21" w:type="dxa"/>
          </w:tcPr>
          <w:p w:rsidR="00285ECC" w:rsidRPr="0088242D" w:rsidRDefault="00285ECC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Ông Lê Hồng Chiến</w:t>
            </w:r>
          </w:p>
        </w:tc>
        <w:tc>
          <w:tcPr>
            <w:tcW w:w="1861" w:type="dxa"/>
          </w:tcPr>
          <w:p w:rsidR="00285ECC" w:rsidRPr="0088242D" w:rsidRDefault="00285ECC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Chủ tịch</w:t>
            </w:r>
          </w:p>
        </w:tc>
        <w:tc>
          <w:tcPr>
            <w:tcW w:w="1100" w:type="dxa"/>
          </w:tcPr>
          <w:p w:rsidR="00285ECC" w:rsidRPr="0088242D" w:rsidRDefault="00285ECC" w:rsidP="00AE049B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285ECC" w:rsidRPr="0088242D" w:rsidRDefault="00285ECC" w:rsidP="00AE049B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285ECC" w:rsidRPr="0088242D" w:rsidTr="00AE049B">
        <w:trPr>
          <w:trHeight w:val="292"/>
        </w:trPr>
        <w:tc>
          <w:tcPr>
            <w:tcW w:w="698" w:type="dxa"/>
          </w:tcPr>
          <w:p w:rsidR="00285ECC" w:rsidRPr="0088242D" w:rsidRDefault="00285ECC" w:rsidP="00AE049B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21" w:type="dxa"/>
          </w:tcPr>
          <w:p w:rsidR="00285ECC" w:rsidRPr="0088242D" w:rsidRDefault="00285ECC" w:rsidP="00863D1C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Ông Vũ Hồng Phương</w:t>
            </w:r>
          </w:p>
        </w:tc>
        <w:tc>
          <w:tcPr>
            <w:tcW w:w="1861" w:type="dxa"/>
          </w:tcPr>
          <w:p w:rsidR="00285ECC" w:rsidRPr="0088242D" w:rsidRDefault="00285ECC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P. Chủ tịch</w:t>
            </w:r>
          </w:p>
        </w:tc>
        <w:tc>
          <w:tcPr>
            <w:tcW w:w="1100" w:type="dxa"/>
          </w:tcPr>
          <w:p w:rsidR="00285ECC" w:rsidRPr="0088242D" w:rsidRDefault="00285ECC" w:rsidP="00AE049B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285ECC" w:rsidRPr="0088242D" w:rsidRDefault="00285ECC" w:rsidP="00AE049B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285ECC" w:rsidRPr="0088242D" w:rsidTr="00AE049B">
        <w:trPr>
          <w:trHeight w:val="292"/>
        </w:trPr>
        <w:tc>
          <w:tcPr>
            <w:tcW w:w="698" w:type="dxa"/>
          </w:tcPr>
          <w:p w:rsidR="00285ECC" w:rsidRPr="0088242D" w:rsidRDefault="00285ECC" w:rsidP="00AE049B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21" w:type="dxa"/>
          </w:tcPr>
          <w:p w:rsidR="00285ECC" w:rsidRPr="0088242D" w:rsidRDefault="00285ECC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Ông Nguyễn Mạnh Chung</w:t>
            </w:r>
          </w:p>
        </w:tc>
        <w:tc>
          <w:tcPr>
            <w:tcW w:w="1861" w:type="dxa"/>
          </w:tcPr>
          <w:p w:rsidR="00285ECC" w:rsidRPr="0088242D" w:rsidRDefault="00285ECC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1100" w:type="dxa"/>
          </w:tcPr>
          <w:p w:rsidR="00285ECC" w:rsidRPr="0088242D" w:rsidRDefault="00285ECC" w:rsidP="00AE049B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285ECC" w:rsidRPr="0088242D" w:rsidRDefault="00285ECC" w:rsidP="00AE049B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285ECC" w:rsidRPr="0088242D" w:rsidTr="00AE049B">
        <w:trPr>
          <w:trHeight w:val="292"/>
        </w:trPr>
        <w:tc>
          <w:tcPr>
            <w:tcW w:w="698" w:type="dxa"/>
          </w:tcPr>
          <w:p w:rsidR="00285ECC" w:rsidRPr="0088242D" w:rsidRDefault="00285ECC" w:rsidP="00AE049B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21" w:type="dxa"/>
          </w:tcPr>
          <w:p w:rsidR="00285ECC" w:rsidRDefault="00285ECC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Ông Trần Việt Quân</w:t>
            </w:r>
          </w:p>
        </w:tc>
        <w:tc>
          <w:tcPr>
            <w:tcW w:w="1861" w:type="dxa"/>
          </w:tcPr>
          <w:p w:rsidR="00285ECC" w:rsidRDefault="00285ECC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1100" w:type="dxa"/>
          </w:tcPr>
          <w:p w:rsidR="00285ECC" w:rsidRPr="0088242D" w:rsidRDefault="00285ECC" w:rsidP="00AE049B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285ECC" w:rsidRPr="0088242D" w:rsidRDefault="00285ECC" w:rsidP="00AE049B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  <w:tr w:rsidR="00285ECC" w:rsidRPr="0088242D" w:rsidTr="00AE049B">
        <w:trPr>
          <w:trHeight w:val="308"/>
        </w:trPr>
        <w:tc>
          <w:tcPr>
            <w:tcW w:w="698" w:type="dxa"/>
          </w:tcPr>
          <w:p w:rsidR="00285ECC" w:rsidRPr="0088242D" w:rsidRDefault="00285ECC" w:rsidP="00AE049B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21" w:type="dxa"/>
          </w:tcPr>
          <w:p w:rsidR="00285ECC" w:rsidRDefault="00285ECC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Ông Phạm Quang Minh</w:t>
            </w:r>
          </w:p>
        </w:tc>
        <w:tc>
          <w:tcPr>
            <w:tcW w:w="1861" w:type="dxa"/>
          </w:tcPr>
          <w:p w:rsidR="00285ECC" w:rsidRDefault="00285ECC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Thành viên</w:t>
            </w:r>
          </w:p>
        </w:tc>
        <w:tc>
          <w:tcPr>
            <w:tcW w:w="1100" w:type="dxa"/>
          </w:tcPr>
          <w:p w:rsidR="00285ECC" w:rsidRPr="0088242D" w:rsidRDefault="00285ECC" w:rsidP="00AE049B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20" w:type="dxa"/>
          </w:tcPr>
          <w:p w:rsidR="00285ECC" w:rsidRPr="0088242D" w:rsidRDefault="00285ECC" w:rsidP="00AE049B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B254E4" w:rsidRPr="0088242D" w:rsidRDefault="00B254E4" w:rsidP="00B254E4">
      <w:pPr>
        <w:pStyle w:val="BodyText"/>
        <w:ind w:left="720" w:hanging="436"/>
        <w:rPr>
          <w:rFonts w:ascii="Times New Roman" w:hAnsi="Times New Roman"/>
          <w:color w:val="000000"/>
          <w:sz w:val="24"/>
          <w:szCs w:val="24"/>
        </w:rPr>
      </w:pPr>
    </w:p>
    <w:p w:rsidR="00B254E4" w:rsidRPr="006D46E5" w:rsidRDefault="00B254E4" w:rsidP="00A426D9">
      <w:pPr>
        <w:pStyle w:val="BodyText"/>
        <w:numPr>
          <w:ilvl w:val="0"/>
          <w:numId w:val="2"/>
        </w:numPr>
        <w:rPr>
          <w:rFonts w:ascii="Times New Roman" w:hAnsi="Times New Roman"/>
          <w:color w:val="000000"/>
          <w:sz w:val="24"/>
          <w:szCs w:val="24"/>
        </w:rPr>
      </w:pPr>
      <w:r w:rsidRPr="006D46E5">
        <w:rPr>
          <w:rFonts w:ascii="Times New Roman" w:hAnsi="Times New Roman"/>
          <w:color w:val="000000"/>
          <w:sz w:val="24"/>
          <w:szCs w:val="24"/>
        </w:rPr>
        <w:t xml:space="preserve">Hoạt động giám sát của HĐQT đối với </w:t>
      </w:r>
      <w:r w:rsidR="003E5763" w:rsidRPr="006D46E5">
        <w:rPr>
          <w:rFonts w:ascii="Times New Roman" w:hAnsi="Times New Roman"/>
          <w:color w:val="000000"/>
          <w:sz w:val="24"/>
          <w:szCs w:val="24"/>
        </w:rPr>
        <w:t xml:space="preserve">Tổng Giám đốc </w:t>
      </w:r>
      <w:r w:rsidRPr="006D46E5">
        <w:rPr>
          <w:rFonts w:ascii="Times New Roman" w:hAnsi="Times New Roman"/>
          <w:color w:val="000000"/>
          <w:sz w:val="24"/>
          <w:szCs w:val="24"/>
        </w:rPr>
        <w:t>:</w:t>
      </w:r>
    </w:p>
    <w:p w:rsidR="00A426D9" w:rsidRDefault="00863D1C" w:rsidP="00A426D9">
      <w:pPr>
        <w:pStyle w:val="BodyText"/>
        <w:ind w:left="64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77A98">
        <w:rPr>
          <w:rFonts w:ascii="Times New Roman" w:hAnsi="Times New Roman"/>
          <w:color w:val="000000"/>
          <w:sz w:val="24"/>
          <w:szCs w:val="24"/>
        </w:rPr>
        <w:t>Hội đồn</w:t>
      </w:r>
      <w:r>
        <w:rPr>
          <w:rFonts w:ascii="Times New Roman" w:hAnsi="Times New Roman"/>
          <w:color w:val="000000"/>
          <w:sz w:val="24"/>
          <w:szCs w:val="24"/>
        </w:rPr>
        <w:t>g quản trị thường xuyên xem xét</w:t>
      </w:r>
      <w:r w:rsidR="00277A98">
        <w:rPr>
          <w:rFonts w:ascii="Times New Roman" w:hAnsi="Times New Roman"/>
          <w:color w:val="000000"/>
          <w:sz w:val="24"/>
          <w:szCs w:val="24"/>
        </w:rPr>
        <w:t xml:space="preserve">, đánh giá việc thực hiện kế hoạch kinh doanh </w:t>
      </w:r>
      <w:r>
        <w:rPr>
          <w:rFonts w:ascii="Times New Roman" w:hAnsi="Times New Roman"/>
          <w:color w:val="000000"/>
          <w:sz w:val="24"/>
          <w:szCs w:val="24"/>
        </w:rPr>
        <w:t xml:space="preserve"> và các chỉ tiêu kinh tế </w:t>
      </w:r>
      <w:r w:rsidR="00277A98">
        <w:rPr>
          <w:rFonts w:ascii="Times New Roman" w:hAnsi="Times New Roman"/>
          <w:color w:val="000000"/>
          <w:sz w:val="24"/>
          <w:szCs w:val="24"/>
        </w:rPr>
        <w:t>trong quý 1+2</w:t>
      </w:r>
      <w:r>
        <w:rPr>
          <w:rFonts w:ascii="Times New Roman" w:hAnsi="Times New Roman"/>
          <w:color w:val="000000"/>
          <w:sz w:val="24"/>
          <w:szCs w:val="24"/>
        </w:rPr>
        <w:t>/2013</w:t>
      </w:r>
      <w:r w:rsidR="00277A98">
        <w:rPr>
          <w:rFonts w:ascii="Times New Roman" w:hAnsi="Times New Roman"/>
          <w:color w:val="000000"/>
          <w:sz w:val="24"/>
          <w:szCs w:val="24"/>
        </w:rPr>
        <w:t>, để có</w:t>
      </w:r>
      <w:r>
        <w:rPr>
          <w:rFonts w:ascii="Times New Roman" w:hAnsi="Times New Roman"/>
          <w:color w:val="000000"/>
          <w:sz w:val="24"/>
          <w:szCs w:val="24"/>
        </w:rPr>
        <w:t xml:space="preserve"> biện pháp chỉ đạo kịp thời Ban Tổng giám đốc đáp ứng nguồn lực cho các hoạt động của Công ty.</w:t>
      </w:r>
      <w:r w:rsidR="00277A9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599C" w:rsidRDefault="0083599C" w:rsidP="00A426D9">
      <w:pPr>
        <w:pStyle w:val="BodyText"/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B254E4" w:rsidRPr="006D46E5" w:rsidRDefault="00B254E4" w:rsidP="00B254E4">
      <w:pPr>
        <w:pStyle w:val="BodyText"/>
        <w:ind w:left="720" w:hanging="436"/>
        <w:rPr>
          <w:rFonts w:ascii="Times New Roman" w:hAnsi="Times New Roman"/>
          <w:color w:val="000000"/>
          <w:sz w:val="24"/>
          <w:szCs w:val="24"/>
        </w:rPr>
      </w:pPr>
      <w:r w:rsidRPr="006D46E5">
        <w:rPr>
          <w:rFonts w:ascii="Times New Roman" w:hAnsi="Times New Roman"/>
          <w:color w:val="000000"/>
          <w:sz w:val="24"/>
          <w:szCs w:val="24"/>
        </w:rPr>
        <w:t>3.  Hoạt động của các tiểu ban thuộc Hội đồng quản trị:</w:t>
      </w:r>
      <w:r w:rsidR="00DF22A9">
        <w:rPr>
          <w:rFonts w:ascii="Times New Roman" w:hAnsi="Times New Roman"/>
          <w:color w:val="000000"/>
          <w:sz w:val="24"/>
          <w:szCs w:val="24"/>
        </w:rPr>
        <w:t xml:space="preserve"> chưa thành lập c</w:t>
      </w:r>
      <w:r w:rsidR="00FB66AD">
        <w:rPr>
          <w:rFonts w:ascii="Times New Roman" w:hAnsi="Times New Roman"/>
          <w:color w:val="000000"/>
          <w:sz w:val="24"/>
          <w:szCs w:val="24"/>
        </w:rPr>
        <w:t>á</w:t>
      </w:r>
      <w:r w:rsidR="00DF22A9">
        <w:rPr>
          <w:rFonts w:ascii="Times New Roman" w:hAnsi="Times New Roman"/>
          <w:color w:val="000000"/>
          <w:sz w:val="24"/>
          <w:szCs w:val="24"/>
        </w:rPr>
        <w:t>c tiểu ban.</w:t>
      </w:r>
    </w:p>
    <w:p w:rsidR="00B254E4" w:rsidRPr="0088242D" w:rsidRDefault="00B254E4" w:rsidP="00B254E4">
      <w:pPr>
        <w:pStyle w:val="BodyText"/>
        <w:ind w:left="720"/>
        <w:rPr>
          <w:rFonts w:ascii="Times New Roman" w:hAnsi="Times New Roman"/>
          <w:b/>
          <w:color w:val="000000"/>
          <w:sz w:val="24"/>
          <w:szCs w:val="24"/>
          <w:vertAlign w:val="subscript"/>
        </w:rPr>
      </w:pPr>
    </w:p>
    <w:p w:rsidR="00B254E4" w:rsidRDefault="00B254E4" w:rsidP="00B254E4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 w:rsidRPr="0088242D">
        <w:rPr>
          <w:rFonts w:ascii="Times New Roman" w:hAnsi="Times New Roman"/>
          <w:b/>
          <w:color w:val="000000"/>
          <w:sz w:val="24"/>
          <w:szCs w:val="24"/>
        </w:rPr>
        <w:t xml:space="preserve">II. Các Nghị quyết/Quyết định của Hội đồng quản trị </w:t>
      </w:r>
      <w:r w:rsidR="00206DBF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B254E4" w:rsidRPr="0088242D" w:rsidRDefault="00B254E4" w:rsidP="00B254E4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  <w:r w:rsidRPr="0088242D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88242D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88242D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88242D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88242D">
        <w:rPr>
          <w:rFonts w:ascii="Times New Roman" w:hAnsi="Times New Roman"/>
          <w:b/>
          <w:color w:val="000000"/>
          <w:sz w:val="24"/>
          <w:szCs w:val="24"/>
        </w:rPr>
        <w:softHyphen/>
      </w:r>
      <w:r w:rsidRPr="0088242D">
        <w:rPr>
          <w:rFonts w:ascii="Times New Roman" w:hAnsi="Times New Roman"/>
          <w:b/>
          <w:color w:val="000000"/>
          <w:sz w:val="24"/>
          <w:szCs w:val="24"/>
        </w:rPr>
        <w:softHyphen/>
      </w: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802"/>
        <w:gridCol w:w="1350"/>
        <w:gridCol w:w="4770"/>
      </w:tblGrid>
      <w:tr w:rsidR="00B254E4" w:rsidRPr="0088242D" w:rsidTr="00B201AE">
        <w:tc>
          <w:tcPr>
            <w:tcW w:w="528" w:type="dxa"/>
          </w:tcPr>
          <w:p w:rsidR="00B254E4" w:rsidRPr="0088242D" w:rsidRDefault="00B254E4" w:rsidP="005E1AD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Stt</w:t>
            </w:r>
          </w:p>
        </w:tc>
        <w:tc>
          <w:tcPr>
            <w:tcW w:w="2802" w:type="dxa"/>
          </w:tcPr>
          <w:p w:rsidR="00B254E4" w:rsidRPr="0088242D" w:rsidRDefault="00B254E4" w:rsidP="00C01C08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Số Nghị quyết/Quyết định</w:t>
            </w:r>
          </w:p>
        </w:tc>
        <w:tc>
          <w:tcPr>
            <w:tcW w:w="1350" w:type="dxa"/>
          </w:tcPr>
          <w:p w:rsidR="00B254E4" w:rsidRPr="0088242D" w:rsidRDefault="00B254E4" w:rsidP="005E1AD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Ngày</w:t>
            </w:r>
          </w:p>
        </w:tc>
        <w:tc>
          <w:tcPr>
            <w:tcW w:w="4770" w:type="dxa"/>
          </w:tcPr>
          <w:p w:rsidR="00B254E4" w:rsidRPr="0088242D" w:rsidRDefault="00B254E4" w:rsidP="005E1AD5">
            <w:pPr>
              <w:pStyle w:val="BodyTex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Nội dung</w:t>
            </w:r>
          </w:p>
        </w:tc>
      </w:tr>
      <w:tr w:rsidR="00C01C08" w:rsidRPr="0088242D" w:rsidTr="00B201AE">
        <w:tc>
          <w:tcPr>
            <w:tcW w:w="528" w:type="dxa"/>
          </w:tcPr>
          <w:p w:rsidR="00C01C08" w:rsidRDefault="006B6818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802" w:type="dxa"/>
          </w:tcPr>
          <w:p w:rsidR="00C01C08" w:rsidRDefault="006B6818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Phiên họp thứ 10 nhiệm kỳ 2011- 2015</w:t>
            </w:r>
          </w:p>
        </w:tc>
        <w:tc>
          <w:tcPr>
            <w:tcW w:w="1350" w:type="dxa"/>
          </w:tcPr>
          <w:p w:rsidR="00C01C08" w:rsidRDefault="006B6818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29/01/2013</w:t>
            </w:r>
          </w:p>
        </w:tc>
        <w:tc>
          <w:tcPr>
            <w:tcW w:w="4770" w:type="dxa"/>
          </w:tcPr>
          <w:p w:rsidR="00087F96" w:rsidRPr="00093659" w:rsidRDefault="00087F96" w:rsidP="00B201AE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93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Căn cứ NQ Đại hội cổ đông 2012, t</w:t>
            </w:r>
            <w:r w:rsidR="006B6818" w:rsidRPr="00093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hông qua </w:t>
            </w:r>
            <w:r w:rsidRPr="00093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phân công nhiệm vụ của các thành viên HĐQT.</w:t>
            </w:r>
          </w:p>
          <w:p w:rsidR="006B6818" w:rsidRDefault="006B6818" w:rsidP="00B201AE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Thông qua Kết quả</w:t>
            </w:r>
            <w:r w:rsidR="00087F96" w:rsidRPr="00093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thực hiện</w:t>
            </w:r>
            <w:r w:rsidRPr="000936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nghị quyết đại hội đông cổ đông 2012 và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kế hoạch định hướng sxkd 2013.</w:t>
            </w:r>
          </w:p>
          <w:p w:rsidR="00013165" w:rsidRPr="0062217E" w:rsidRDefault="0062217E" w:rsidP="00B201AE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Thông qua </w:t>
            </w:r>
            <w:r w:rsidR="00013165">
              <w:rPr>
                <w:rFonts w:ascii="Times New Roman" w:hAnsi="Times New Roman"/>
                <w:color w:val="000000"/>
                <w:sz w:val="24"/>
                <w:szCs w:val="24"/>
              </w:rPr>
              <w:t>công tác kiểm toán Báo cáo tài chính 2012, Báo cáo tài chính 2012</w:t>
            </w:r>
            <w:r w:rsidR="00A34662" w:rsidRPr="0062217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  <w:p w:rsidR="006B6818" w:rsidRDefault="00A34662" w:rsidP="00B201AE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Thông qua báo cáo kiểm điểm hoạt của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HĐQT 2012 và chương trình 2013. </w:t>
            </w:r>
          </w:p>
        </w:tc>
      </w:tr>
      <w:tr w:rsidR="00C01C08" w:rsidRPr="0088242D" w:rsidTr="00B201AE">
        <w:tc>
          <w:tcPr>
            <w:tcW w:w="528" w:type="dxa"/>
          </w:tcPr>
          <w:p w:rsidR="00C01C08" w:rsidRDefault="00E804A5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2802" w:type="dxa"/>
          </w:tcPr>
          <w:p w:rsidR="00C01C08" w:rsidRDefault="00E804A5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Phiên họp thứ 11 nhiệm kỳ 2011-2015</w:t>
            </w:r>
          </w:p>
        </w:tc>
        <w:tc>
          <w:tcPr>
            <w:tcW w:w="1350" w:type="dxa"/>
          </w:tcPr>
          <w:p w:rsidR="00C01C08" w:rsidRDefault="008252BE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25/02/2013</w:t>
            </w:r>
          </w:p>
        </w:tc>
        <w:tc>
          <w:tcPr>
            <w:tcW w:w="4770" w:type="dxa"/>
          </w:tcPr>
          <w:p w:rsidR="00C01C08" w:rsidRDefault="00E804A5" w:rsidP="00E804A5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Thông qua phương án thành lập nhà máy cơ khí 4 Thăng Long trên cơ sở sát nhập 3 đơn vị : XN CKXD số 1, phòng QLSX và XNCKXD số 3.</w:t>
            </w:r>
          </w:p>
        </w:tc>
      </w:tr>
      <w:tr w:rsidR="008252BE" w:rsidRPr="0088242D" w:rsidTr="00B201AE">
        <w:tc>
          <w:tcPr>
            <w:tcW w:w="528" w:type="dxa"/>
          </w:tcPr>
          <w:p w:rsidR="008252BE" w:rsidRDefault="008252BE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2802" w:type="dxa"/>
          </w:tcPr>
          <w:p w:rsidR="008252BE" w:rsidRDefault="008252BE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Phiên hop thứ 12 nhiệm kỳ 2011-2015</w:t>
            </w:r>
          </w:p>
        </w:tc>
        <w:tc>
          <w:tcPr>
            <w:tcW w:w="1350" w:type="dxa"/>
          </w:tcPr>
          <w:p w:rsidR="008252BE" w:rsidRDefault="008252BE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24/04/2013</w:t>
            </w:r>
          </w:p>
        </w:tc>
        <w:tc>
          <w:tcPr>
            <w:tcW w:w="4770" w:type="dxa"/>
          </w:tcPr>
          <w:p w:rsidR="008252BE" w:rsidRDefault="00A96365" w:rsidP="00B201AE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Thông qua việc ông Nguyễn Văn Chương thôi đại diện phần vốn của Công ty tại Công ty CP bê tông Thăng Long.</w:t>
            </w:r>
          </w:p>
          <w:p w:rsidR="00A96365" w:rsidRDefault="00A96365" w:rsidP="00B201AE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Thông qua việc cử ông Phạm văn Tiềm làm đại diện phần vốn của Công ty tại Công ty CP bê tông Thăng Long.</w:t>
            </w:r>
          </w:p>
        </w:tc>
      </w:tr>
      <w:tr w:rsidR="00D25F4B" w:rsidRPr="0088242D" w:rsidTr="00B201AE">
        <w:tc>
          <w:tcPr>
            <w:tcW w:w="528" w:type="dxa"/>
          </w:tcPr>
          <w:p w:rsidR="00D25F4B" w:rsidRDefault="00D25F4B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802" w:type="dxa"/>
          </w:tcPr>
          <w:p w:rsidR="00D25F4B" w:rsidRDefault="00D25F4B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Phiên họp thứ 13 nhiệm kỳ 2011-2015</w:t>
            </w:r>
          </w:p>
        </w:tc>
        <w:tc>
          <w:tcPr>
            <w:tcW w:w="1350" w:type="dxa"/>
          </w:tcPr>
          <w:p w:rsidR="00D25F4B" w:rsidRDefault="007447F9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27/05</w:t>
            </w:r>
            <w:r w:rsidR="00D25F4B">
              <w:rPr>
                <w:rFonts w:ascii="Times New Roman" w:hAnsi="Times New Roman"/>
                <w:color w:val="000000"/>
                <w:sz w:val="24"/>
                <w:szCs w:val="24"/>
              </w:rPr>
              <w:t>/2013</w:t>
            </w:r>
          </w:p>
        </w:tc>
        <w:tc>
          <w:tcPr>
            <w:tcW w:w="4770" w:type="dxa"/>
          </w:tcPr>
          <w:p w:rsidR="00D25F4B" w:rsidRDefault="00D25F4B" w:rsidP="00B201AE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Thông qua báo cáo về thực hiện nghị quyết  phiên họp lần 10 của HĐQT.</w:t>
            </w:r>
          </w:p>
          <w:p w:rsidR="00D25F4B" w:rsidRDefault="00D25F4B" w:rsidP="00B201AE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Thông qua chương trình Đại hội đồng cổ đông 2013, các báo cáo trình Đại hội đồng cổ đông 2013.</w:t>
            </w:r>
          </w:p>
          <w:p w:rsidR="00D25F4B" w:rsidRDefault="00D25F4B" w:rsidP="00DB681C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Thô</w:t>
            </w:r>
            <w:r w:rsidR="004854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 qua báo cáo sửa đổi Điều lệ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  <w:r w:rsidR="00DB681C">
              <w:rPr>
                <w:rFonts w:ascii="Times New Roman" w:hAnsi="Times New Roman"/>
                <w:color w:val="000000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ng ty.</w:t>
            </w:r>
          </w:p>
        </w:tc>
      </w:tr>
      <w:tr w:rsidR="00B254E4" w:rsidRPr="0088242D" w:rsidTr="00B201AE">
        <w:tc>
          <w:tcPr>
            <w:tcW w:w="528" w:type="dxa"/>
          </w:tcPr>
          <w:p w:rsidR="00B254E4" w:rsidRPr="0088242D" w:rsidRDefault="00FB66AD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D25F4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B254E4" w:rsidRPr="0088242D" w:rsidRDefault="00B201AE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Phiên họp thứ 14 nhiệm kỳ 2011-2015</w:t>
            </w:r>
          </w:p>
        </w:tc>
        <w:tc>
          <w:tcPr>
            <w:tcW w:w="1350" w:type="dxa"/>
          </w:tcPr>
          <w:p w:rsidR="00B254E4" w:rsidRPr="0088242D" w:rsidRDefault="00B201AE" w:rsidP="005E1AD5">
            <w:pPr>
              <w:pStyle w:val="BodyTex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03/07/2013</w:t>
            </w:r>
          </w:p>
        </w:tc>
        <w:tc>
          <w:tcPr>
            <w:tcW w:w="4770" w:type="dxa"/>
          </w:tcPr>
          <w:p w:rsidR="00B254E4" w:rsidRDefault="00B201AE" w:rsidP="00B201AE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Thông qua báo cáo của HĐQT về kết quả thự hiện nghị quyết phiên họp HĐQT 11,12,13 nhiệm kỳ 2011-2015</w:t>
            </w:r>
            <w:r w:rsidR="0050526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05266" w:rsidRDefault="00505266" w:rsidP="00B201AE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Triển khai 4 nhóm giải pháp thực hiện 3 mục tiêu kinh tế xã hội do ĐHĐCĐ năm 2013 thông qua.</w:t>
            </w:r>
          </w:p>
          <w:p w:rsidR="00B201AE" w:rsidRDefault="00B201AE" w:rsidP="00B201AE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Thông qua kết quả sxkd 6 tháng đầu năm 2013 và kế hoạch sxkd 6 tháng cuối năm 2013.</w:t>
            </w:r>
          </w:p>
          <w:p w:rsidR="0047221D" w:rsidRDefault="003B768D" w:rsidP="003B768D">
            <w:pPr>
              <w:pStyle w:val="BodyText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Thông qua phương án cải tạo sửa chữa</w:t>
            </w:r>
            <w:r w:rsidR="006870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nhà phun cát bi.</w:t>
            </w:r>
          </w:p>
          <w:p w:rsidR="00B201AE" w:rsidRPr="0088242D" w:rsidRDefault="00B201AE" w:rsidP="00485438">
            <w:pPr>
              <w:pStyle w:val="BodyText"/>
              <w:ind w:lef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3421A" w:rsidRDefault="0023421A" w:rsidP="00B254E4">
      <w:pPr>
        <w:pStyle w:val="BodyText"/>
        <w:rPr>
          <w:rFonts w:ascii="Times New Roman" w:hAnsi="Times New Roman"/>
          <w:b/>
          <w:color w:val="000000"/>
          <w:sz w:val="24"/>
          <w:szCs w:val="24"/>
        </w:rPr>
      </w:pPr>
    </w:p>
    <w:p w:rsidR="00E10C62" w:rsidRDefault="00B254E4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  <w:r w:rsidRPr="0088242D">
        <w:rPr>
          <w:rFonts w:ascii="Times New Roman" w:hAnsi="Times New Roman"/>
          <w:b/>
          <w:color w:val="000000"/>
          <w:sz w:val="24"/>
          <w:szCs w:val="24"/>
        </w:rPr>
        <w:t>III. Thay đổi danh sách về người có liên quan của công ty đại chúng theo quy định tại khoản 34 Điều 6 Luật Chứng khoán</w:t>
      </w:r>
      <w:r w:rsidRPr="0088242D">
        <w:rPr>
          <w:rFonts w:ascii="Times New Roman" w:hAnsi="Times New Roman"/>
          <w:color w:val="000000"/>
          <w:sz w:val="24"/>
          <w:szCs w:val="24"/>
        </w:rPr>
        <w:t>:</w:t>
      </w:r>
      <w:r w:rsidR="00002D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31B42" w:rsidRDefault="00231B42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231B42" w:rsidRDefault="00231B42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231B42" w:rsidRDefault="00231B42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231B42" w:rsidRDefault="00231B42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231B42" w:rsidRDefault="00231B42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231B42" w:rsidRDefault="00231B42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231B42" w:rsidRDefault="00231B42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231B42" w:rsidRDefault="00231B42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231B42" w:rsidRDefault="00231B42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231B42" w:rsidRDefault="00231B42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231B42" w:rsidRDefault="00231B42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231B42" w:rsidRDefault="00231B42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231B42" w:rsidRDefault="00231B42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231B42" w:rsidRDefault="00231B42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231B42" w:rsidRDefault="00231B42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231B42" w:rsidRDefault="00231B42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231B42" w:rsidRDefault="00231B42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231B42" w:rsidRDefault="00231B42" w:rsidP="00B254E4">
      <w:pPr>
        <w:pStyle w:val="BodyText"/>
        <w:rPr>
          <w:rFonts w:ascii="Times New Roman" w:hAnsi="Times New Roman"/>
          <w:color w:val="000000"/>
          <w:sz w:val="24"/>
          <w:szCs w:val="24"/>
        </w:rPr>
      </w:pPr>
    </w:p>
    <w:p w:rsidR="00231B42" w:rsidRDefault="00231B42" w:rsidP="00E10C62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  <w:sectPr w:rsidR="00231B42" w:rsidSect="00AE25FE">
          <w:footerReference w:type="default" r:id="rId8"/>
          <w:pgSz w:w="11909" w:h="16834" w:code="9"/>
          <w:pgMar w:top="1080" w:right="1440" w:bottom="990" w:left="1440" w:header="720" w:footer="720" w:gutter="0"/>
          <w:cols w:space="720"/>
          <w:docGrid w:linePitch="360"/>
        </w:sectPr>
      </w:pPr>
    </w:p>
    <w:p w:rsidR="00E10C62" w:rsidRPr="0088242D" w:rsidRDefault="00E10C62" w:rsidP="00E10C62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88242D">
        <w:rPr>
          <w:rFonts w:ascii="Times New Roman" w:hAnsi="Times New Roman"/>
          <w:color w:val="000000"/>
          <w:sz w:val="24"/>
          <w:szCs w:val="24"/>
        </w:rPr>
        <w:lastRenderedPageBreak/>
        <w:t>Danh sách cổ đông nội bộ và người có liên quan</w:t>
      </w:r>
    </w:p>
    <w:p w:rsidR="00E10C62" w:rsidRPr="0088242D" w:rsidRDefault="00E10C62" w:rsidP="00E10C62">
      <w:pPr>
        <w:pStyle w:val="BodyText"/>
        <w:ind w:left="502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1949"/>
        <w:gridCol w:w="1418"/>
        <w:gridCol w:w="1559"/>
        <w:gridCol w:w="1701"/>
        <w:gridCol w:w="1417"/>
        <w:gridCol w:w="1276"/>
        <w:gridCol w:w="2835"/>
        <w:gridCol w:w="1134"/>
        <w:gridCol w:w="992"/>
        <w:gridCol w:w="709"/>
      </w:tblGrid>
      <w:tr w:rsidR="005D7AC6" w:rsidRPr="0088242D" w:rsidTr="005D7AC6">
        <w:tc>
          <w:tcPr>
            <w:tcW w:w="461" w:type="dxa"/>
          </w:tcPr>
          <w:p w:rsidR="00E10C62" w:rsidRPr="005D7AC6" w:rsidRDefault="00E10C62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  <w:p w:rsidR="00E10C62" w:rsidRPr="005D7AC6" w:rsidRDefault="005D7AC6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5D7AC6">
              <w:rPr>
                <w:rFonts w:ascii="Times New Roman" w:hAnsi="Times New Roman"/>
                <w:color w:val="000000"/>
                <w:sz w:val="20"/>
              </w:rPr>
              <w:t>STT</w:t>
            </w:r>
          </w:p>
        </w:tc>
        <w:tc>
          <w:tcPr>
            <w:tcW w:w="1949" w:type="dxa"/>
          </w:tcPr>
          <w:p w:rsidR="00E10C62" w:rsidRPr="0088242D" w:rsidRDefault="00E10C62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0C62" w:rsidRPr="0088242D" w:rsidRDefault="00E10C62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color w:val="000000"/>
                <w:sz w:val="24"/>
                <w:szCs w:val="24"/>
              </w:rPr>
              <w:t>Tên tổ chức/cá nhân</w:t>
            </w:r>
          </w:p>
        </w:tc>
        <w:tc>
          <w:tcPr>
            <w:tcW w:w="1418" w:type="dxa"/>
          </w:tcPr>
          <w:p w:rsidR="00E10C62" w:rsidRPr="0088242D" w:rsidRDefault="00E10C62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color w:val="000000"/>
                <w:sz w:val="24"/>
                <w:szCs w:val="24"/>
              </w:rPr>
              <w:t>Tài khoản giao dịch chứng khoán (nếu có)</w:t>
            </w:r>
          </w:p>
        </w:tc>
        <w:tc>
          <w:tcPr>
            <w:tcW w:w="1559" w:type="dxa"/>
          </w:tcPr>
          <w:p w:rsidR="00E10C62" w:rsidRPr="0088242D" w:rsidRDefault="00E10C62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color w:val="000000"/>
                <w:sz w:val="24"/>
                <w:szCs w:val="24"/>
              </w:rPr>
              <w:t>Chức vụ tại công ty (nếu có)</w:t>
            </w:r>
          </w:p>
        </w:tc>
        <w:tc>
          <w:tcPr>
            <w:tcW w:w="1701" w:type="dxa"/>
          </w:tcPr>
          <w:p w:rsidR="00E10C62" w:rsidRPr="0088242D" w:rsidRDefault="00E10C62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0C62" w:rsidRPr="0088242D" w:rsidRDefault="00E10C62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color w:val="000000"/>
                <w:sz w:val="24"/>
                <w:szCs w:val="24"/>
              </w:rPr>
              <w:t>Số CMND/ ĐKKD</w:t>
            </w:r>
          </w:p>
        </w:tc>
        <w:tc>
          <w:tcPr>
            <w:tcW w:w="1417" w:type="dxa"/>
          </w:tcPr>
          <w:p w:rsidR="00E10C62" w:rsidRPr="0088242D" w:rsidRDefault="00E10C62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0C62" w:rsidRPr="0088242D" w:rsidRDefault="00E10C62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color w:val="000000"/>
                <w:sz w:val="24"/>
                <w:szCs w:val="24"/>
              </w:rPr>
              <w:t>Ngày cấp CMND/ ĐKKD</w:t>
            </w:r>
          </w:p>
        </w:tc>
        <w:tc>
          <w:tcPr>
            <w:tcW w:w="1276" w:type="dxa"/>
          </w:tcPr>
          <w:p w:rsidR="00E10C62" w:rsidRPr="0088242D" w:rsidRDefault="00E10C62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0C62" w:rsidRPr="0088242D" w:rsidRDefault="00E10C62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color w:val="000000"/>
                <w:sz w:val="24"/>
                <w:szCs w:val="24"/>
              </w:rPr>
              <w:t>Nơi cấp</w:t>
            </w:r>
          </w:p>
          <w:p w:rsidR="00E10C62" w:rsidRPr="0088242D" w:rsidRDefault="00E10C62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color w:val="000000"/>
                <w:sz w:val="24"/>
                <w:szCs w:val="24"/>
              </w:rPr>
              <w:t>CMND/ ĐKKD</w:t>
            </w:r>
          </w:p>
        </w:tc>
        <w:tc>
          <w:tcPr>
            <w:tcW w:w="2835" w:type="dxa"/>
          </w:tcPr>
          <w:p w:rsidR="00E10C62" w:rsidRPr="0088242D" w:rsidRDefault="00E10C62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0C62" w:rsidRPr="0088242D" w:rsidRDefault="00E10C62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color w:val="000000"/>
                <w:sz w:val="24"/>
                <w:szCs w:val="24"/>
              </w:rPr>
              <w:t>Địa chỉ</w:t>
            </w:r>
          </w:p>
        </w:tc>
        <w:tc>
          <w:tcPr>
            <w:tcW w:w="1134" w:type="dxa"/>
          </w:tcPr>
          <w:p w:rsidR="00E10C62" w:rsidRPr="0088242D" w:rsidRDefault="00E10C62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Số cổ phiếu sở hữu cuối kỳ </w:t>
            </w:r>
          </w:p>
        </w:tc>
        <w:tc>
          <w:tcPr>
            <w:tcW w:w="992" w:type="dxa"/>
          </w:tcPr>
          <w:p w:rsidR="00E10C62" w:rsidRPr="0088242D" w:rsidRDefault="00E10C62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color w:val="000000"/>
                <w:sz w:val="24"/>
                <w:szCs w:val="24"/>
              </w:rPr>
              <w:t>Tỷ lệ sở hữu cổ phiếu cuối kỳ</w:t>
            </w:r>
          </w:p>
        </w:tc>
        <w:tc>
          <w:tcPr>
            <w:tcW w:w="709" w:type="dxa"/>
          </w:tcPr>
          <w:p w:rsidR="00E10C62" w:rsidRPr="0088242D" w:rsidRDefault="00E10C62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10C62" w:rsidRPr="0088242D" w:rsidRDefault="00E10C62" w:rsidP="00CC3898">
            <w:pPr>
              <w:pStyle w:val="BodyTex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42D">
              <w:rPr>
                <w:rFonts w:ascii="Times New Roman" w:hAnsi="Times New Roman"/>
                <w:color w:val="000000"/>
                <w:sz w:val="24"/>
                <w:szCs w:val="24"/>
              </w:rPr>
              <w:t>Ghi chú</w:t>
            </w:r>
          </w:p>
        </w:tc>
      </w:tr>
      <w:tr w:rsidR="005D7AC6" w:rsidRPr="0088242D" w:rsidTr="002572F1">
        <w:tc>
          <w:tcPr>
            <w:tcW w:w="461" w:type="dxa"/>
            <w:vAlign w:val="center"/>
          </w:tcPr>
          <w:p w:rsidR="00E10C62" w:rsidRPr="005D7AC6" w:rsidRDefault="000376A5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9" w:type="dxa"/>
            <w:vAlign w:val="center"/>
          </w:tcPr>
          <w:p w:rsidR="00E10C62" w:rsidRPr="005D7AC6" w:rsidRDefault="000376A5" w:rsidP="002572F1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Lê Hồng Chiến</w:t>
            </w:r>
          </w:p>
        </w:tc>
        <w:tc>
          <w:tcPr>
            <w:tcW w:w="1418" w:type="dxa"/>
            <w:vAlign w:val="center"/>
          </w:tcPr>
          <w:p w:rsidR="00E10C62" w:rsidRPr="005D7AC6" w:rsidRDefault="00E10C62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10C62" w:rsidRPr="005D7AC6" w:rsidRDefault="000376A5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Chủ tịch HĐQT</w:t>
            </w:r>
          </w:p>
        </w:tc>
        <w:tc>
          <w:tcPr>
            <w:tcW w:w="1701" w:type="dxa"/>
            <w:vAlign w:val="center"/>
          </w:tcPr>
          <w:p w:rsidR="00E10C62" w:rsidRPr="005D7AC6" w:rsidRDefault="00CE1BED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011990906</w:t>
            </w:r>
          </w:p>
        </w:tc>
        <w:tc>
          <w:tcPr>
            <w:tcW w:w="1417" w:type="dxa"/>
            <w:vAlign w:val="center"/>
          </w:tcPr>
          <w:p w:rsidR="00E10C62" w:rsidRPr="005D7AC6" w:rsidRDefault="00CE1BED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02/12/2010</w:t>
            </w:r>
          </w:p>
        </w:tc>
        <w:tc>
          <w:tcPr>
            <w:tcW w:w="1276" w:type="dxa"/>
            <w:vAlign w:val="center"/>
          </w:tcPr>
          <w:p w:rsidR="00E10C62" w:rsidRPr="005D7AC6" w:rsidRDefault="00CE1BED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2835" w:type="dxa"/>
            <w:vAlign w:val="center"/>
          </w:tcPr>
          <w:p w:rsidR="00E10C62" w:rsidRPr="005D7AC6" w:rsidRDefault="00C41DB3" w:rsidP="002572F1">
            <w:pPr>
              <w:pStyle w:val="BodyText"/>
              <w:jc w:val="center"/>
              <w:rPr>
                <w:rFonts w:ascii=".VnTime" w:hAnsi=".VnTime"/>
                <w:color w:val="000000"/>
                <w:sz w:val="22"/>
                <w:szCs w:val="22"/>
              </w:rPr>
            </w:pPr>
            <w:r w:rsidRPr="005D7AC6">
              <w:rPr>
                <w:rFonts w:ascii=".VnTime" w:hAnsi=".VnTime"/>
                <w:color w:val="000000"/>
                <w:sz w:val="22"/>
                <w:szCs w:val="22"/>
              </w:rPr>
              <w:t>Khu tËp thÓ cÇu 11 Th¨ng Long-H¶i Bèi-§«ng Anh-Hµ Néi</w:t>
            </w:r>
          </w:p>
        </w:tc>
        <w:tc>
          <w:tcPr>
            <w:tcW w:w="1134" w:type="dxa"/>
            <w:vAlign w:val="center"/>
          </w:tcPr>
          <w:p w:rsidR="00E10C62" w:rsidRPr="005D7AC6" w:rsidRDefault="00C41DB3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400.000</w:t>
            </w:r>
          </w:p>
        </w:tc>
        <w:tc>
          <w:tcPr>
            <w:tcW w:w="992" w:type="dxa"/>
            <w:vAlign w:val="center"/>
          </w:tcPr>
          <w:p w:rsidR="00E10C62" w:rsidRPr="005D7AC6" w:rsidRDefault="00C41DB3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400.000</w:t>
            </w:r>
          </w:p>
        </w:tc>
        <w:tc>
          <w:tcPr>
            <w:tcW w:w="709" w:type="dxa"/>
            <w:vAlign w:val="center"/>
          </w:tcPr>
          <w:p w:rsidR="00E10C62" w:rsidRPr="005D7AC6" w:rsidRDefault="00E10C62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D7AC6" w:rsidRPr="0088242D" w:rsidTr="002572F1">
        <w:tc>
          <w:tcPr>
            <w:tcW w:w="461" w:type="dxa"/>
            <w:vAlign w:val="center"/>
          </w:tcPr>
          <w:p w:rsidR="00E10C62" w:rsidRPr="005D7AC6" w:rsidRDefault="00CE1BED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49" w:type="dxa"/>
            <w:vAlign w:val="center"/>
          </w:tcPr>
          <w:p w:rsidR="00E10C62" w:rsidRPr="005D7AC6" w:rsidRDefault="00CE1BED" w:rsidP="002572F1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Vũ Hồng Phương</w:t>
            </w:r>
          </w:p>
        </w:tc>
        <w:tc>
          <w:tcPr>
            <w:tcW w:w="1418" w:type="dxa"/>
            <w:vAlign w:val="center"/>
          </w:tcPr>
          <w:p w:rsidR="00E10C62" w:rsidRPr="005D7AC6" w:rsidRDefault="00E10C62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10C62" w:rsidRPr="005D7AC6" w:rsidRDefault="00CE1BED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Tổng giám đốc</w:t>
            </w:r>
          </w:p>
        </w:tc>
        <w:tc>
          <w:tcPr>
            <w:tcW w:w="1701" w:type="dxa"/>
            <w:vAlign w:val="center"/>
          </w:tcPr>
          <w:p w:rsidR="00E10C62" w:rsidRPr="005D7AC6" w:rsidRDefault="00CE1BED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012267390</w:t>
            </w:r>
          </w:p>
        </w:tc>
        <w:tc>
          <w:tcPr>
            <w:tcW w:w="1417" w:type="dxa"/>
            <w:vAlign w:val="center"/>
          </w:tcPr>
          <w:p w:rsidR="00E10C62" w:rsidRPr="005D7AC6" w:rsidRDefault="00CE1BED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31/07/2008</w:t>
            </w:r>
          </w:p>
        </w:tc>
        <w:tc>
          <w:tcPr>
            <w:tcW w:w="1276" w:type="dxa"/>
            <w:vAlign w:val="center"/>
          </w:tcPr>
          <w:p w:rsidR="00E10C62" w:rsidRPr="005D7AC6" w:rsidRDefault="00CE1BED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2835" w:type="dxa"/>
            <w:vAlign w:val="center"/>
          </w:tcPr>
          <w:p w:rsidR="00E10C62" w:rsidRPr="005D7AC6" w:rsidRDefault="00910D26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Thanh Liệt – Thanh Trì – Hà Nội</w:t>
            </w:r>
          </w:p>
        </w:tc>
        <w:tc>
          <w:tcPr>
            <w:tcW w:w="1134" w:type="dxa"/>
            <w:vAlign w:val="center"/>
          </w:tcPr>
          <w:p w:rsidR="00E10C62" w:rsidRPr="005D7AC6" w:rsidRDefault="00910D26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20.299</w:t>
            </w:r>
          </w:p>
        </w:tc>
        <w:tc>
          <w:tcPr>
            <w:tcW w:w="992" w:type="dxa"/>
            <w:vAlign w:val="center"/>
          </w:tcPr>
          <w:p w:rsidR="00E10C62" w:rsidRPr="005D7AC6" w:rsidRDefault="00910D26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20.299</w:t>
            </w:r>
          </w:p>
        </w:tc>
        <w:tc>
          <w:tcPr>
            <w:tcW w:w="709" w:type="dxa"/>
            <w:vAlign w:val="center"/>
          </w:tcPr>
          <w:p w:rsidR="00E10C62" w:rsidRPr="005D7AC6" w:rsidRDefault="00E10C62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F7147" w:rsidRPr="0088242D" w:rsidTr="00E741FF">
        <w:trPr>
          <w:trHeight w:val="619"/>
        </w:trPr>
        <w:tc>
          <w:tcPr>
            <w:tcW w:w="461" w:type="dxa"/>
            <w:vAlign w:val="center"/>
          </w:tcPr>
          <w:p w:rsidR="004F7147" w:rsidRPr="005D7AC6" w:rsidRDefault="004F7147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49" w:type="dxa"/>
            <w:vAlign w:val="center"/>
          </w:tcPr>
          <w:p w:rsidR="004F7147" w:rsidRPr="005D7AC6" w:rsidRDefault="004F7147" w:rsidP="002572F1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Nguyễn Mạnh Chung</w:t>
            </w:r>
          </w:p>
        </w:tc>
        <w:tc>
          <w:tcPr>
            <w:tcW w:w="1418" w:type="dxa"/>
            <w:vAlign w:val="center"/>
          </w:tcPr>
          <w:p w:rsidR="004F7147" w:rsidRPr="005D7AC6" w:rsidRDefault="004F7147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7147" w:rsidRPr="005D7AC6" w:rsidRDefault="007F36DB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TVHĐQT</w:t>
            </w:r>
          </w:p>
        </w:tc>
        <w:tc>
          <w:tcPr>
            <w:tcW w:w="1701" w:type="dxa"/>
            <w:vAlign w:val="center"/>
          </w:tcPr>
          <w:p w:rsidR="004F7147" w:rsidRPr="005D7AC6" w:rsidRDefault="00A734B0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011175913</w:t>
            </w:r>
          </w:p>
        </w:tc>
        <w:tc>
          <w:tcPr>
            <w:tcW w:w="1417" w:type="dxa"/>
            <w:vAlign w:val="center"/>
          </w:tcPr>
          <w:p w:rsidR="004F7147" w:rsidRPr="005D7AC6" w:rsidRDefault="00A734B0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11/06/2009</w:t>
            </w:r>
          </w:p>
        </w:tc>
        <w:tc>
          <w:tcPr>
            <w:tcW w:w="1276" w:type="dxa"/>
            <w:vAlign w:val="center"/>
          </w:tcPr>
          <w:p w:rsidR="004F7147" w:rsidRPr="005D7AC6" w:rsidRDefault="00A734B0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2835" w:type="dxa"/>
            <w:vAlign w:val="center"/>
          </w:tcPr>
          <w:p w:rsidR="004F7147" w:rsidRPr="00A734B0" w:rsidRDefault="00A734B0" w:rsidP="002572F1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Tổ 29</w:t>
            </w:r>
            <w:r w:rsidR="00E741FF"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>,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val="fr-FR"/>
              </w:rPr>
              <w:t xml:space="preserve"> Mai Dịch – Cầu Giấy – Hà Nội</w:t>
            </w:r>
          </w:p>
        </w:tc>
        <w:tc>
          <w:tcPr>
            <w:tcW w:w="1134" w:type="dxa"/>
            <w:vAlign w:val="center"/>
          </w:tcPr>
          <w:p w:rsidR="004F7147" w:rsidRPr="005D7AC6" w:rsidRDefault="00E741FF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F7147" w:rsidRPr="005D7AC6" w:rsidRDefault="00E741FF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F7147" w:rsidRPr="005D7AC6" w:rsidRDefault="004F7147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F7147" w:rsidRPr="0088242D" w:rsidTr="002572F1">
        <w:tc>
          <w:tcPr>
            <w:tcW w:w="461" w:type="dxa"/>
            <w:vAlign w:val="center"/>
          </w:tcPr>
          <w:p w:rsidR="004F7147" w:rsidRPr="005D7AC6" w:rsidRDefault="004F7147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49" w:type="dxa"/>
            <w:vAlign w:val="center"/>
          </w:tcPr>
          <w:p w:rsidR="004F7147" w:rsidRPr="005D7AC6" w:rsidRDefault="004F7147" w:rsidP="002572F1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Trần Việt Quân</w:t>
            </w:r>
          </w:p>
        </w:tc>
        <w:tc>
          <w:tcPr>
            <w:tcW w:w="1418" w:type="dxa"/>
            <w:vAlign w:val="center"/>
          </w:tcPr>
          <w:p w:rsidR="004F7147" w:rsidRPr="005D7AC6" w:rsidRDefault="004F7147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7147" w:rsidRPr="005D7AC6" w:rsidRDefault="004F7147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Kế toán trưởng</w:t>
            </w:r>
          </w:p>
        </w:tc>
        <w:tc>
          <w:tcPr>
            <w:tcW w:w="1701" w:type="dxa"/>
            <w:vAlign w:val="center"/>
          </w:tcPr>
          <w:p w:rsidR="004F7147" w:rsidRPr="005D7AC6" w:rsidRDefault="004F7147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135166253</w:t>
            </w:r>
          </w:p>
        </w:tc>
        <w:tc>
          <w:tcPr>
            <w:tcW w:w="1417" w:type="dxa"/>
            <w:vAlign w:val="center"/>
          </w:tcPr>
          <w:p w:rsidR="004F7147" w:rsidRPr="005D7AC6" w:rsidRDefault="004F7147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26/12/2001</w:t>
            </w:r>
          </w:p>
        </w:tc>
        <w:tc>
          <w:tcPr>
            <w:tcW w:w="1276" w:type="dxa"/>
            <w:vAlign w:val="center"/>
          </w:tcPr>
          <w:p w:rsidR="004F7147" w:rsidRPr="005D7AC6" w:rsidRDefault="004F7147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Vĩnh Phúc</w:t>
            </w:r>
          </w:p>
        </w:tc>
        <w:tc>
          <w:tcPr>
            <w:tcW w:w="2835" w:type="dxa"/>
            <w:vAlign w:val="center"/>
          </w:tcPr>
          <w:p w:rsidR="004F7147" w:rsidRPr="004F7147" w:rsidRDefault="004F7147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F7147">
              <w:rPr>
                <w:rFonts w:ascii="Times New Roman" w:hAnsi="Times New Roman"/>
                <w:color w:val="000000"/>
                <w:sz w:val="22"/>
                <w:szCs w:val="22"/>
              </w:rPr>
              <w:t>Nguyệt Đức – Yên Lạc – Vĩnh Phúc</w:t>
            </w:r>
          </w:p>
        </w:tc>
        <w:tc>
          <w:tcPr>
            <w:tcW w:w="1134" w:type="dxa"/>
            <w:vAlign w:val="center"/>
          </w:tcPr>
          <w:p w:rsidR="004F7147" w:rsidRPr="005D7AC6" w:rsidRDefault="004F7147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F7147" w:rsidRPr="005D7AC6" w:rsidRDefault="004F7147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F7147" w:rsidRPr="005D7AC6" w:rsidRDefault="004F7147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F7147" w:rsidRPr="0088242D" w:rsidTr="009076EB">
        <w:trPr>
          <w:trHeight w:val="607"/>
        </w:trPr>
        <w:tc>
          <w:tcPr>
            <w:tcW w:w="461" w:type="dxa"/>
            <w:vAlign w:val="center"/>
          </w:tcPr>
          <w:p w:rsidR="004F7147" w:rsidRDefault="000D68C8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49" w:type="dxa"/>
            <w:vAlign w:val="center"/>
          </w:tcPr>
          <w:p w:rsidR="004F7147" w:rsidRDefault="004F7147" w:rsidP="002572F1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Phạm Quang Minh</w:t>
            </w:r>
          </w:p>
        </w:tc>
        <w:tc>
          <w:tcPr>
            <w:tcW w:w="1418" w:type="dxa"/>
            <w:vAlign w:val="center"/>
          </w:tcPr>
          <w:p w:rsidR="004F7147" w:rsidRPr="005D7AC6" w:rsidRDefault="004F7147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7147" w:rsidRDefault="004F7147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TVHĐQT</w:t>
            </w:r>
          </w:p>
        </w:tc>
        <w:tc>
          <w:tcPr>
            <w:tcW w:w="1701" w:type="dxa"/>
            <w:vAlign w:val="center"/>
          </w:tcPr>
          <w:p w:rsidR="004F7147" w:rsidRDefault="009076EB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011153615</w:t>
            </w:r>
          </w:p>
        </w:tc>
        <w:tc>
          <w:tcPr>
            <w:tcW w:w="1417" w:type="dxa"/>
            <w:vAlign w:val="center"/>
          </w:tcPr>
          <w:p w:rsidR="004F7147" w:rsidRDefault="009076EB" w:rsidP="00A81AA7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A81AA7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r w:rsidR="00A81AA7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/20</w:t>
            </w:r>
            <w:r w:rsidR="00A81AA7">
              <w:rPr>
                <w:rFonts w:ascii="Times New Roman" w:hAnsi="Times New Roman"/>
                <w:color w:val="000000"/>
                <w:sz w:val="22"/>
                <w:szCs w:val="22"/>
              </w:rPr>
              <w:t>06</w:t>
            </w:r>
          </w:p>
        </w:tc>
        <w:tc>
          <w:tcPr>
            <w:tcW w:w="1276" w:type="dxa"/>
            <w:vAlign w:val="center"/>
          </w:tcPr>
          <w:p w:rsidR="004F7147" w:rsidRDefault="009076EB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2835" w:type="dxa"/>
            <w:vAlign w:val="center"/>
          </w:tcPr>
          <w:p w:rsidR="004F7147" w:rsidRPr="004F7147" w:rsidRDefault="006418CF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418C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14 ngõ 4 ngách 26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Phương Mai - </w:t>
            </w:r>
            <w:r w:rsidRPr="006418CF">
              <w:rPr>
                <w:rFonts w:ascii="Times New Roman" w:hAnsi="Times New Roman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1134" w:type="dxa"/>
            <w:vAlign w:val="center"/>
          </w:tcPr>
          <w:p w:rsidR="004F7147" w:rsidRDefault="006418CF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4F7147" w:rsidRDefault="006418CF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F7147" w:rsidRPr="005D7AC6" w:rsidRDefault="004F7147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D7AC6" w:rsidRPr="0088242D" w:rsidTr="002572F1">
        <w:tc>
          <w:tcPr>
            <w:tcW w:w="461" w:type="dxa"/>
            <w:vAlign w:val="center"/>
          </w:tcPr>
          <w:p w:rsidR="00E232E9" w:rsidRPr="005D7AC6" w:rsidRDefault="000D68C8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49" w:type="dxa"/>
            <w:vAlign w:val="center"/>
          </w:tcPr>
          <w:p w:rsidR="00E232E9" w:rsidRPr="005D7AC6" w:rsidRDefault="00910D26" w:rsidP="002572F1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Hoàng Hà</w:t>
            </w:r>
          </w:p>
        </w:tc>
        <w:tc>
          <w:tcPr>
            <w:tcW w:w="1418" w:type="dxa"/>
            <w:vAlign w:val="center"/>
          </w:tcPr>
          <w:p w:rsidR="00E232E9" w:rsidRPr="005D7AC6" w:rsidRDefault="00E232E9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32E9" w:rsidRPr="005D7AC6" w:rsidRDefault="00910D26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Phó tổng giám đốc</w:t>
            </w:r>
          </w:p>
        </w:tc>
        <w:tc>
          <w:tcPr>
            <w:tcW w:w="1701" w:type="dxa"/>
            <w:vAlign w:val="center"/>
          </w:tcPr>
          <w:p w:rsidR="00E232E9" w:rsidRPr="005D7AC6" w:rsidRDefault="00196170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011770599</w:t>
            </w:r>
          </w:p>
        </w:tc>
        <w:tc>
          <w:tcPr>
            <w:tcW w:w="1417" w:type="dxa"/>
            <w:vAlign w:val="center"/>
          </w:tcPr>
          <w:p w:rsidR="00E232E9" w:rsidRPr="005D7AC6" w:rsidRDefault="00196170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29/06/2006</w:t>
            </w:r>
          </w:p>
        </w:tc>
        <w:tc>
          <w:tcPr>
            <w:tcW w:w="1276" w:type="dxa"/>
            <w:vAlign w:val="center"/>
          </w:tcPr>
          <w:p w:rsidR="00E232E9" w:rsidRPr="005D7AC6" w:rsidRDefault="00660824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2835" w:type="dxa"/>
            <w:vAlign w:val="center"/>
          </w:tcPr>
          <w:p w:rsidR="00E232E9" w:rsidRPr="005D7AC6" w:rsidRDefault="00910D26" w:rsidP="002572F1">
            <w:pPr>
              <w:pStyle w:val="BodyText"/>
              <w:jc w:val="center"/>
              <w:rPr>
                <w:rFonts w:ascii=".VnTime" w:hAnsi=".VnTime"/>
                <w:color w:val="000000"/>
                <w:sz w:val="22"/>
                <w:szCs w:val="22"/>
                <w:lang w:val="fr-FR"/>
              </w:rPr>
            </w:pPr>
            <w:r w:rsidRPr="005D7AC6">
              <w:rPr>
                <w:rFonts w:ascii=".VnTime" w:hAnsi=".VnTime"/>
                <w:color w:val="000000"/>
                <w:sz w:val="22"/>
                <w:szCs w:val="22"/>
                <w:lang w:val="fr-FR"/>
              </w:rPr>
              <w:t>TT 361 Yªn Hoµ, CÇu GiÊy, Hµ Néi</w:t>
            </w:r>
          </w:p>
        </w:tc>
        <w:tc>
          <w:tcPr>
            <w:tcW w:w="1134" w:type="dxa"/>
            <w:vAlign w:val="center"/>
          </w:tcPr>
          <w:p w:rsidR="00E232E9" w:rsidRPr="005D7AC6" w:rsidRDefault="00910D26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24.323</w:t>
            </w:r>
          </w:p>
        </w:tc>
        <w:tc>
          <w:tcPr>
            <w:tcW w:w="992" w:type="dxa"/>
            <w:vAlign w:val="center"/>
          </w:tcPr>
          <w:p w:rsidR="00E232E9" w:rsidRPr="005D7AC6" w:rsidRDefault="00910D26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24.323</w:t>
            </w:r>
          </w:p>
        </w:tc>
        <w:tc>
          <w:tcPr>
            <w:tcW w:w="709" w:type="dxa"/>
            <w:vAlign w:val="center"/>
          </w:tcPr>
          <w:p w:rsidR="00E232E9" w:rsidRPr="005D7AC6" w:rsidRDefault="00E232E9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D7AC6" w:rsidRPr="0088242D" w:rsidTr="002572F1">
        <w:tc>
          <w:tcPr>
            <w:tcW w:w="461" w:type="dxa"/>
            <w:vAlign w:val="center"/>
          </w:tcPr>
          <w:p w:rsidR="00E232E9" w:rsidRPr="005D7AC6" w:rsidRDefault="000D68C8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49" w:type="dxa"/>
            <w:vAlign w:val="center"/>
          </w:tcPr>
          <w:p w:rsidR="00E232E9" w:rsidRPr="005D7AC6" w:rsidRDefault="00825078" w:rsidP="002572F1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Phạm Văn Dũng</w:t>
            </w:r>
          </w:p>
        </w:tc>
        <w:tc>
          <w:tcPr>
            <w:tcW w:w="1418" w:type="dxa"/>
            <w:vAlign w:val="center"/>
          </w:tcPr>
          <w:p w:rsidR="00E232E9" w:rsidRPr="005D7AC6" w:rsidRDefault="00E232E9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32E9" w:rsidRPr="005D7AC6" w:rsidRDefault="00825078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Phó tổng giám đốc</w:t>
            </w:r>
          </w:p>
        </w:tc>
        <w:tc>
          <w:tcPr>
            <w:tcW w:w="1701" w:type="dxa"/>
            <w:vAlign w:val="center"/>
          </w:tcPr>
          <w:p w:rsidR="00E232E9" w:rsidRPr="005D7AC6" w:rsidRDefault="00196170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011333751</w:t>
            </w:r>
          </w:p>
        </w:tc>
        <w:tc>
          <w:tcPr>
            <w:tcW w:w="1417" w:type="dxa"/>
            <w:vAlign w:val="center"/>
          </w:tcPr>
          <w:p w:rsidR="00E232E9" w:rsidRPr="005D7AC6" w:rsidRDefault="00196170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20/06/2003</w:t>
            </w:r>
          </w:p>
        </w:tc>
        <w:tc>
          <w:tcPr>
            <w:tcW w:w="1276" w:type="dxa"/>
            <w:vAlign w:val="center"/>
          </w:tcPr>
          <w:p w:rsidR="00E232E9" w:rsidRPr="005D7AC6" w:rsidRDefault="00196170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2835" w:type="dxa"/>
            <w:vAlign w:val="center"/>
          </w:tcPr>
          <w:p w:rsidR="00E232E9" w:rsidRPr="005D7AC6" w:rsidRDefault="00196170" w:rsidP="002572F1">
            <w:pPr>
              <w:pStyle w:val="BodyText"/>
              <w:jc w:val="center"/>
              <w:rPr>
                <w:rFonts w:ascii=".VnTime" w:hAnsi=".VnTime"/>
                <w:color w:val="000000"/>
                <w:sz w:val="22"/>
                <w:szCs w:val="22"/>
              </w:rPr>
            </w:pPr>
            <w:r w:rsidRPr="005D7AC6">
              <w:rPr>
                <w:rFonts w:ascii=".VnTime" w:hAnsi=".VnTime"/>
                <w:color w:val="000000"/>
                <w:sz w:val="22"/>
                <w:szCs w:val="22"/>
              </w:rPr>
              <w:t>TT C«ng ty c¬ khÝ vµ XD Th¨ng Long, H¶i Bèi, §«ng Anh, Hµ Néi</w:t>
            </w:r>
          </w:p>
        </w:tc>
        <w:tc>
          <w:tcPr>
            <w:tcW w:w="1134" w:type="dxa"/>
            <w:vAlign w:val="center"/>
          </w:tcPr>
          <w:p w:rsidR="00E232E9" w:rsidRPr="005D7AC6" w:rsidRDefault="00196170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9.967</w:t>
            </w:r>
          </w:p>
        </w:tc>
        <w:tc>
          <w:tcPr>
            <w:tcW w:w="992" w:type="dxa"/>
            <w:vAlign w:val="center"/>
          </w:tcPr>
          <w:p w:rsidR="00E232E9" w:rsidRPr="005D7AC6" w:rsidRDefault="00196170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9.967</w:t>
            </w:r>
          </w:p>
        </w:tc>
        <w:tc>
          <w:tcPr>
            <w:tcW w:w="709" w:type="dxa"/>
            <w:vAlign w:val="center"/>
          </w:tcPr>
          <w:p w:rsidR="00E232E9" w:rsidRPr="005D7AC6" w:rsidRDefault="00E232E9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D7AC6" w:rsidRPr="0088242D" w:rsidTr="002572F1">
        <w:tc>
          <w:tcPr>
            <w:tcW w:w="461" w:type="dxa"/>
            <w:vAlign w:val="center"/>
          </w:tcPr>
          <w:p w:rsidR="00E232E9" w:rsidRPr="005D7AC6" w:rsidRDefault="000D68C8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949" w:type="dxa"/>
            <w:vAlign w:val="center"/>
          </w:tcPr>
          <w:p w:rsidR="00E232E9" w:rsidRPr="005D7AC6" w:rsidRDefault="00660824" w:rsidP="002572F1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Phạm Văn Tiềm</w:t>
            </w:r>
          </w:p>
        </w:tc>
        <w:tc>
          <w:tcPr>
            <w:tcW w:w="1418" w:type="dxa"/>
            <w:vAlign w:val="center"/>
          </w:tcPr>
          <w:p w:rsidR="00E232E9" w:rsidRPr="005D7AC6" w:rsidRDefault="00E232E9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32E9" w:rsidRPr="005D7AC6" w:rsidRDefault="00660824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Phó tổng giám đốc</w:t>
            </w:r>
          </w:p>
        </w:tc>
        <w:tc>
          <w:tcPr>
            <w:tcW w:w="1701" w:type="dxa"/>
            <w:vAlign w:val="center"/>
          </w:tcPr>
          <w:p w:rsidR="00E232E9" w:rsidRPr="005D7AC6" w:rsidRDefault="00660824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011479913</w:t>
            </w:r>
          </w:p>
        </w:tc>
        <w:tc>
          <w:tcPr>
            <w:tcW w:w="1417" w:type="dxa"/>
            <w:vAlign w:val="center"/>
          </w:tcPr>
          <w:p w:rsidR="00E232E9" w:rsidRPr="005D7AC6" w:rsidRDefault="00660824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13/07/2009</w:t>
            </w:r>
          </w:p>
        </w:tc>
        <w:tc>
          <w:tcPr>
            <w:tcW w:w="1276" w:type="dxa"/>
            <w:vAlign w:val="center"/>
          </w:tcPr>
          <w:p w:rsidR="00E232E9" w:rsidRPr="005D7AC6" w:rsidRDefault="00660824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2835" w:type="dxa"/>
            <w:vAlign w:val="center"/>
          </w:tcPr>
          <w:p w:rsidR="00E232E9" w:rsidRPr="005D7AC6" w:rsidRDefault="00660824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.VnTime" w:hAnsi=".VnTime"/>
                <w:color w:val="000000"/>
                <w:sz w:val="22"/>
                <w:szCs w:val="22"/>
              </w:rPr>
              <w:t>TT C«ng ty c¬ khÝ vµ XD Th¨ng Long, H¶i Bèi, §«ng Anh, Hµ Néi</w:t>
            </w:r>
          </w:p>
        </w:tc>
        <w:tc>
          <w:tcPr>
            <w:tcW w:w="1134" w:type="dxa"/>
            <w:vAlign w:val="center"/>
          </w:tcPr>
          <w:p w:rsidR="00E232E9" w:rsidRPr="005D7AC6" w:rsidRDefault="00CE273A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2.110</w:t>
            </w:r>
          </w:p>
        </w:tc>
        <w:tc>
          <w:tcPr>
            <w:tcW w:w="992" w:type="dxa"/>
            <w:vAlign w:val="center"/>
          </w:tcPr>
          <w:p w:rsidR="00E232E9" w:rsidRPr="005D7AC6" w:rsidRDefault="00CE273A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2.110</w:t>
            </w:r>
          </w:p>
        </w:tc>
        <w:tc>
          <w:tcPr>
            <w:tcW w:w="709" w:type="dxa"/>
            <w:vAlign w:val="center"/>
          </w:tcPr>
          <w:p w:rsidR="00E232E9" w:rsidRPr="005D7AC6" w:rsidRDefault="00E232E9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36DB" w:rsidRPr="0088242D" w:rsidTr="00DA17F1">
        <w:tc>
          <w:tcPr>
            <w:tcW w:w="461" w:type="dxa"/>
            <w:vAlign w:val="center"/>
          </w:tcPr>
          <w:p w:rsidR="007F36DB" w:rsidRPr="005D7AC6" w:rsidRDefault="000D68C8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949" w:type="dxa"/>
            <w:vAlign w:val="center"/>
          </w:tcPr>
          <w:p w:rsidR="007F36DB" w:rsidRPr="005D7AC6" w:rsidRDefault="007F36DB" w:rsidP="002572F1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Phan Hồng Ngọc</w:t>
            </w:r>
          </w:p>
        </w:tc>
        <w:tc>
          <w:tcPr>
            <w:tcW w:w="1418" w:type="dxa"/>
            <w:vAlign w:val="center"/>
          </w:tcPr>
          <w:p w:rsidR="007F36DB" w:rsidRPr="005D7AC6" w:rsidRDefault="007F36DB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36DB" w:rsidRPr="007F36DB" w:rsidRDefault="007F36DB">
            <w:pPr>
              <w:rPr>
                <w:b w:val="0"/>
              </w:rPr>
            </w:pPr>
            <w:r w:rsidRPr="007F36DB">
              <w:rPr>
                <w:b w:val="0"/>
                <w:color w:val="000000"/>
                <w:sz w:val="22"/>
                <w:szCs w:val="22"/>
              </w:rPr>
              <w:t>Phó tổng giám đốc</w:t>
            </w:r>
          </w:p>
        </w:tc>
        <w:tc>
          <w:tcPr>
            <w:tcW w:w="1701" w:type="dxa"/>
            <w:vAlign w:val="center"/>
          </w:tcPr>
          <w:p w:rsidR="007F36DB" w:rsidRPr="005D7AC6" w:rsidRDefault="00E741FF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012398130</w:t>
            </w:r>
          </w:p>
        </w:tc>
        <w:tc>
          <w:tcPr>
            <w:tcW w:w="1417" w:type="dxa"/>
            <w:vAlign w:val="center"/>
          </w:tcPr>
          <w:p w:rsidR="007F36DB" w:rsidRPr="005D7AC6" w:rsidRDefault="00E741FF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11/01/2000</w:t>
            </w:r>
          </w:p>
        </w:tc>
        <w:tc>
          <w:tcPr>
            <w:tcW w:w="1276" w:type="dxa"/>
            <w:vAlign w:val="center"/>
          </w:tcPr>
          <w:p w:rsidR="007F36DB" w:rsidRPr="005D7AC6" w:rsidRDefault="00E741FF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2835" w:type="dxa"/>
            <w:vAlign w:val="center"/>
          </w:tcPr>
          <w:p w:rsidR="007F36DB" w:rsidRPr="00A101C2" w:rsidRDefault="00A101C2" w:rsidP="002572F1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Láng Thượng – Đống Đa – Hà Nội</w:t>
            </w:r>
          </w:p>
        </w:tc>
        <w:tc>
          <w:tcPr>
            <w:tcW w:w="1134" w:type="dxa"/>
            <w:vAlign w:val="center"/>
          </w:tcPr>
          <w:p w:rsidR="007F36DB" w:rsidRPr="005D7AC6" w:rsidRDefault="00A101C2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F36DB" w:rsidRPr="005D7AC6" w:rsidRDefault="00A101C2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F36DB" w:rsidRPr="005D7AC6" w:rsidRDefault="007F36DB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36DB" w:rsidRPr="0088242D" w:rsidTr="00DA17F1">
        <w:tc>
          <w:tcPr>
            <w:tcW w:w="461" w:type="dxa"/>
            <w:vAlign w:val="center"/>
          </w:tcPr>
          <w:p w:rsidR="007F36DB" w:rsidRPr="005D7AC6" w:rsidRDefault="000D68C8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49" w:type="dxa"/>
            <w:vAlign w:val="center"/>
          </w:tcPr>
          <w:p w:rsidR="007F36DB" w:rsidRPr="005D7AC6" w:rsidRDefault="007F36DB" w:rsidP="002572F1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Bùi Sơn Trường</w:t>
            </w:r>
          </w:p>
        </w:tc>
        <w:tc>
          <w:tcPr>
            <w:tcW w:w="1418" w:type="dxa"/>
            <w:vAlign w:val="center"/>
          </w:tcPr>
          <w:p w:rsidR="007F36DB" w:rsidRPr="005D7AC6" w:rsidRDefault="007F36DB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36DB" w:rsidRPr="007F36DB" w:rsidRDefault="007F36DB">
            <w:pPr>
              <w:rPr>
                <w:b w:val="0"/>
              </w:rPr>
            </w:pPr>
            <w:r w:rsidRPr="007F36DB">
              <w:rPr>
                <w:b w:val="0"/>
                <w:color w:val="000000"/>
                <w:sz w:val="22"/>
                <w:szCs w:val="22"/>
              </w:rPr>
              <w:t>Phó tổng giám đốc</w:t>
            </w:r>
          </w:p>
        </w:tc>
        <w:tc>
          <w:tcPr>
            <w:tcW w:w="1701" w:type="dxa"/>
            <w:vAlign w:val="center"/>
          </w:tcPr>
          <w:p w:rsidR="007F36DB" w:rsidRPr="005D7AC6" w:rsidRDefault="00A101C2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011558619</w:t>
            </w:r>
          </w:p>
        </w:tc>
        <w:tc>
          <w:tcPr>
            <w:tcW w:w="1417" w:type="dxa"/>
            <w:vAlign w:val="center"/>
          </w:tcPr>
          <w:p w:rsidR="007F36DB" w:rsidRPr="005D7AC6" w:rsidRDefault="00A101C2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26/08/2009</w:t>
            </w:r>
          </w:p>
        </w:tc>
        <w:tc>
          <w:tcPr>
            <w:tcW w:w="1276" w:type="dxa"/>
            <w:vAlign w:val="center"/>
          </w:tcPr>
          <w:p w:rsidR="007F36DB" w:rsidRPr="005D7AC6" w:rsidRDefault="00A101C2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2835" w:type="dxa"/>
            <w:vAlign w:val="center"/>
          </w:tcPr>
          <w:p w:rsidR="007F36DB" w:rsidRPr="00A101C2" w:rsidRDefault="00A101C2" w:rsidP="002572F1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Số 20, ngõ 158- Hoàng Văn Thái – Thanh Xuân – Hà Nội</w:t>
            </w:r>
          </w:p>
        </w:tc>
        <w:tc>
          <w:tcPr>
            <w:tcW w:w="1134" w:type="dxa"/>
            <w:vAlign w:val="center"/>
          </w:tcPr>
          <w:p w:rsidR="007F36DB" w:rsidRPr="005D7AC6" w:rsidRDefault="00A101C2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F36DB" w:rsidRPr="005D7AC6" w:rsidRDefault="00A101C2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F36DB" w:rsidRPr="005D7AC6" w:rsidRDefault="007F36DB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7F36DB" w:rsidRPr="0088242D" w:rsidTr="00DA17F1">
        <w:tc>
          <w:tcPr>
            <w:tcW w:w="461" w:type="dxa"/>
            <w:vAlign w:val="center"/>
          </w:tcPr>
          <w:p w:rsidR="007F36DB" w:rsidRPr="005D7AC6" w:rsidRDefault="000D68C8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49" w:type="dxa"/>
            <w:vAlign w:val="center"/>
          </w:tcPr>
          <w:p w:rsidR="007F36DB" w:rsidRDefault="007F36DB" w:rsidP="002572F1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Mạc Đình Thăng</w:t>
            </w:r>
          </w:p>
        </w:tc>
        <w:tc>
          <w:tcPr>
            <w:tcW w:w="1418" w:type="dxa"/>
            <w:vAlign w:val="center"/>
          </w:tcPr>
          <w:p w:rsidR="007F36DB" w:rsidRPr="005D7AC6" w:rsidRDefault="007F36DB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36DB" w:rsidRPr="007F36DB" w:rsidRDefault="007F36DB">
            <w:pPr>
              <w:rPr>
                <w:b w:val="0"/>
              </w:rPr>
            </w:pPr>
            <w:r w:rsidRPr="007F36DB">
              <w:rPr>
                <w:b w:val="0"/>
                <w:color w:val="000000"/>
                <w:sz w:val="22"/>
                <w:szCs w:val="22"/>
              </w:rPr>
              <w:t>Phó tổng giám đốc</w:t>
            </w:r>
          </w:p>
        </w:tc>
        <w:tc>
          <w:tcPr>
            <w:tcW w:w="1701" w:type="dxa"/>
            <w:vAlign w:val="center"/>
          </w:tcPr>
          <w:p w:rsidR="007F36DB" w:rsidRPr="005D7AC6" w:rsidRDefault="00A101C2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012141562</w:t>
            </w:r>
          </w:p>
        </w:tc>
        <w:tc>
          <w:tcPr>
            <w:tcW w:w="1417" w:type="dxa"/>
            <w:vAlign w:val="center"/>
          </w:tcPr>
          <w:p w:rsidR="007F36DB" w:rsidRPr="005D7AC6" w:rsidRDefault="00A101C2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04/07/1998</w:t>
            </w:r>
          </w:p>
        </w:tc>
        <w:tc>
          <w:tcPr>
            <w:tcW w:w="1276" w:type="dxa"/>
            <w:vAlign w:val="center"/>
          </w:tcPr>
          <w:p w:rsidR="007F36DB" w:rsidRPr="005D7AC6" w:rsidRDefault="00A101C2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2835" w:type="dxa"/>
            <w:vAlign w:val="center"/>
          </w:tcPr>
          <w:p w:rsidR="007F36DB" w:rsidRPr="00A101C2" w:rsidRDefault="00A101C2" w:rsidP="002572F1">
            <w:pPr>
              <w:pStyle w:val="BodyText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Đông Ngạc  -Từ Liêm – Hà Nội</w:t>
            </w:r>
          </w:p>
        </w:tc>
        <w:tc>
          <w:tcPr>
            <w:tcW w:w="1134" w:type="dxa"/>
            <w:vAlign w:val="center"/>
          </w:tcPr>
          <w:p w:rsidR="007F36DB" w:rsidRPr="005D7AC6" w:rsidRDefault="00A101C2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7F36DB" w:rsidRPr="005D7AC6" w:rsidRDefault="00A101C2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7F36DB" w:rsidRPr="005D7AC6" w:rsidRDefault="007F36DB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D7AC6" w:rsidRPr="0088242D" w:rsidTr="00E741FF">
        <w:trPr>
          <w:trHeight w:val="834"/>
        </w:trPr>
        <w:tc>
          <w:tcPr>
            <w:tcW w:w="461" w:type="dxa"/>
            <w:vAlign w:val="center"/>
          </w:tcPr>
          <w:p w:rsidR="00E232E9" w:rsidRPr="005D7AC6" w:rsidRDefault="000D68C8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949" w:type="dxa"/>
            <w:vAlign w:val="center"/>
          </w:tcPr>
          <w:p w:rsidR="00E232E9" w:rsidRPr="005D7AC6" w:rsidRDefault="004F7147" w:rsidP="002572F1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Trần Văn Bích</w:t>
            </w:r>
          </w:p>
        </w:tc>
        <w:tc>
          <w:tcPr>
            <w:tcW w:w="1418" w:type="dxa"/>
            <w:vAlign w:val="center"/>
          </w:tcPr>
          <w:p w:rsidR="00E232E9" w:rsidRPr="005D7AC6" w:rsidRDefault="00E232E9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232E9" w:rsidRPr="005D7AC6" w:rsidRDefault="004F7147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TB kiểm soát</w:t>
            </w:r>
          </w:p>
        </w:tc>
        <w:tc>
          <w:tcPr>
            <w:tcW w:w="1701" w:type="dxa"/>
            <w:vAlign w:val="center"/>
          </w:tcPr>
          <w:p w:rsidR="00E232E9" w:rsidRPr="005D7AC6" w:rsidRDefault="00E741FF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145011381</w:t>
            </w:r>
          </w:p>
        </w:tc>
        <w:tc>
          <w:tcPr>
            <w:tcW w:w="1417" w:type="dxa"/>
            <w:vAlign w:val="center"/>
          </w:tcPr>
          <w:p w:rsidR="00E232E9" w:rsidRPr="005D7AC6" w:rsidRDefault="00E741FF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31/08/2009</w:t>
            </w:r>
          </w:p>
        </w:tc>
        <w:tc>
          <w:tcPr>
            <w:tcW w:w="1276" w:type="dxa"/>
            <w:vAlign w:val="center"/>
          </w:tcPr>
          <w:p w:rsidR="00E232E9" w:rsidRPr="005D7AC6" w:rsidRDefault="00E741FF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Hưng Yên</w:t>
            </w:r>
          </w:p>
        </w:tc>
        <w:tc>
          <w:tcPr>
            <w:tcW w:w="2835" w:type="dxa"/>
            <w:vAlign w:val="center"/>
          </w:tcPr>
          <w:p w:rsidR="00E232E9" w:rsidRPr="005D7AC6" w:rsidRDefault="00E741FF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Lạc Đạo – Văn Lám – Hưng Yên</w:t>
            </w:r>
          </w:p>
        </w:tc>
        <w:tc>
          <w:tcPr>
            <w:tcW w:w="1134" w:type="dxa"/>
            <w:vAlign w:val="center"/>
          </w:tcPr>
          <w:p w:rsidR="00E232E9" w:rsidRPr="005D7AC6" w:rsidRDefault="00E741FF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E232E9" w:rsidRPr="005D7AC6" w:rsidRDefault="00E741FF" w:rsidP="002572F1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E232E9" w:rsidRPr="005D7AC6" w:rsidRDefault="00E232E9" w:rsidP="002572F1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F7147" w:rsidRPr="0088242D" w:rsidTr="000D68C8">
        <w:tc>
          <w:tcPr>
            <w:tcW w:w="461" w:type="dxa"/>
            <w:vAlign w:val="center"/>
          </w:tcPr>
          <w:p w:rsidR="004F7147" w:rsidRPr="005D7AC6" w:rsidRDefault="000D68C8" w:rsidP="000D68C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49" w:type="dxa"/>
            <w:vAlign w:val="center"/>
          </w:tcPr>
          <w:p w:rsidR="004F7147" w:rsidRPr="005D7AC6" w:rsidRDefault="004F7147" w:rsidP="000D68C8">
            <w:pPr>
              <w:pStyle w:val="BodyText"/>
              <w:jc w:val="lef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Nguyễn Thị Thanh</w:t>
            </w:r>
          </w:p>
        </w:tc>
        <w:tc>
          <w:tcPr>
            <w:tcW w:w="1418" w:type="dxa"/>
            <w:vAlign w:val="center"/>
          </w:tcPr>
          <w:p w:rsidR="004F7147" w:rsidRPr="005D7AC6" w:rsidRDefault="004F7147" w:rsidP="000D68C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F7147" w:rsidRPr="005D7AC6" w:rsidRDefault="004F7147" w:rsidP="000D68C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TV </w:t>
            </w: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Ban kiểm soát</w:t>
            </w:r>
          </w:p>
        </w:tc>
        <w:tc>
          <w:tcPr>
            <w:tcW w:w="1701" w:type="dxa"/>
            <w:vAlign w:val="center"/>
          </w:tcPr>
          <w:p w:rsidR="004F7147" w:rsidRPr="005D7AC6" w:rsidRDefault="004F7147" w:rsidP="000D68C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011839692</w:t>
            </w:r>
          </w:p>
        </w:tc>
        <w:tc>
          <w:tcPr>
            <w:tcW w:w="1417" w:type="dxa"/>
            <w:vAlign w:val="center"/>
          </w:tcPr>
          <w:p w:rsidR="004F7147" w:rsidRPr="005D7AC6" w:rsidRDefault="004F7147" w:rsidP="000D68C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6/11/2009</w:t>
            </w:r>
          </w:p>
        </w:tc>
        <w:tc>
          <w:tcPr>
            <w:tcW w:w="1276" w:type="dxa"/>
            <w:vAlign w:val="center"/>
          </w:tcPr>
          <w:p w:rsidR="004F7147" w:rsidRPr="005D7AC6" w:rsidRDefault="004F7147" w:rsidP="000D68C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Hà Nội</w:t>
            </w:r>
          </w:p>
        </w:tc>
        <w:tc>
          <w:tcPr>
            <w:tcW w:w="2835" w:type="dxa"/>
            <w:vAlign w:val="center"/>
          </w:tcPr>
          <w:p w:rsidR="004F7147" w:rsidRPr="005D7AC6" w:rsidRDefault="004F7147" w:rsidP="000D68C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.VnTime" w:hAnsi=".VnTime"/>
                <w:color w:val="000000"/>
                <w:sz w:val="22"/>
                <w:szCs w:val="22"/>
              </w:rPr>
              <w:t>TT C«ng ty c¬ khÝ vµ XD Th¨ng Long, H¶i Bèi, §«ng Anh, Hµ Néi</w:t>
            </w:r>
          </w:p>
        </w:tc>
        <w:tc>
          <w:tcPr>
            <w:tcW w:w="1134" w:type="dxa"/>
            <w:vAlign w:val="center"/>
          </w:tcPr>
          <w:p w:rsidR="004F7147" w:rsidRPr="005D7AC6" w:rsidRDefault="004F7147" w:rsidP="000D68C8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992" w:type="dxa"/>
            <w:vAlign w:val="center"/>
          </w:tcPr>
          <w:p w:rsidR="004F7147" w:rsidRPr="005D7AC6" w:rsidRDefault="004F7147" w:rsidP="000D68C8">
            <w:pPr>
              <w:pStyle w:val="BodyText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D7AC6">
              <w:rPr>
                <w:rFonts w:ascii="Times New Roman" w:hAnsi="Times New Roman"/>
                <w:color w:val="000000"/>
                <w:sz w:val="22"/>
                <w:szCs w:val="22"/>
              </w:rPr>
              <w:t>815</w:t>
            </w:r>
          </w:p>
        </w:tc>
        <w:tc>
          <w:tcPr>
            <w:tcW w:w="709" w:type="dxa"/>
            <w:vAlign w:val="center"/>
          </w:tcPr>
          <w:p w:rsidR="004F7147" w:rsidRPr="005D7AC6" w:rsidRDefault="004F7147" w:rsidP="000D68C8">
            <w:pPr>
              <w:pStyle w:val="BodyText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31B42" w:rsidRDefault="00231B42" w:rsidP="00E10C62">
      <w:pPr>
        <w:pStyle w:val="BodyText"/>
        <w:ind w:left="284" w:hanging="142"/>
        <w:rPr>
          <w:rFonts w:ascii="Times New Roman" w:hAnsi="Times New Roman"/>
          <w:sz w:val="24"/>
          <w:szCs w:val="24"/>
        </w:rPr>
        <w:sectPr w:rsidR="00231B42" w:rsidSect="00E741FF">
          <w:pgSz w:w="16834" w:h="11909" w:orient="landscape" w:code="9"/>
          <w:pgMar w:top="851" w:right="1077" w:bottom="709" w:left="992" w:header="720" w:footer="113" w:gutter="0"/>
          <w:cols w:space="720"/>
          <w:docGrid w:linePitch="360"/>
        </w:sectPr>
      </w:pPr>
    </w:p>
    <w:p w:rsidR="00E10C62" w:rsidRPr="0088242D" w:rsidRDefault="00E10C62" w:rsidP="00E10C62">
      <w:pPr>
        <w:pStyle w:val="BodyText"/>
        <w:ind w:left="284" w:hanging="142"/>
        <w:rPr>
          <w:rFonts w:ascii="Times New Roman" w:hAnsi="Times New Roman"/>
          <w:sz w:val="24"/>
          <w:szCs w:val="24"/>
        </w:rPr>
      </w:pPr>
    </w:p>
    <w:p w:rsidR="00E10C62" w:rsidRPr="0088242D" w:rsidRDefault="00E10C62" w:rsidP="00E10C62">
      <w:pPr>
        <w:pStyle w:val="BodyText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</w:rPr>
      </w:pPr>
      <w:r w:rsidRPr="0088242D">
        <w:rPr>
          <w:rFonts w:ascii="Times New Roman" w:hAnsi="Times New Roman"/>
          <w:color w:val="000000"/>
          <w:sz w:val="24"/>
          <w:szCs w:val="24"/>
        </w:rPr>
        <w:t>Giao dịch cổ phiếu:</w:t>
      </w:r>
      <w:r>
        <w:rPr>
          <w:rFonts w:ascii="Times New Roman" w:hAnsi="Times New Roman"/>
          <w:color w:val="000000"/>
          <w:sz w:val="24"/>
          <w:szCs w:val="24"/>
        </w:rPr>
        <w:t xml:space="preserve"> Không phát sinh</w:t>
      </w:r>
    </w:p>
    <w:p w:rsidR="00E10C62" w:rsidRPr="0088242D" w:rsidRDefault="00E10C62" w:rsidP="00E10C62">
      <w:pPr>
        <w:pStyle w:val="BodyText"/>
        <w:ind w:left="502"/>
        <w:rPr>
          <w:rFonts w:ascii="Times New Roman" w:hAnsi="Times New Roman"/>
          <w:color w:val="000000"/>
          <w:sz w:val="24"/>
          <w:szCs w:val="24"/>
        </w:rPr>
      </w:pPr>
    </w:p>
    <w:p w:rsidR="00E10C62" w:rsidRPr="0088242D" w:rsidRDefault="00E10C62" w:rsidP="00E10C62">
      <w:pPr>
        <w:pStyle w:val="BodyText"/>
        <w:ind w:left="-180" w:firstLine="322"/>
        <w:rPr>
          <w:rFonts w:ascii="Times New Roman" w:hAnsi="Times New Roman"/>
          <w:color w:val="000000"/>
          <w:sz w:val="24"/>
          <w:szCs w:val="24"/>
        </w:rPr>
      </w:pPr>
      <w:r w:rsidRPr="0088242D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B254E4" w:rsidRDefault="00E10C62" w:rsidP="00E10C62">
      <w:pPr>
        <w:pStyle w:val="BodyText"/>
        <w:ind w:left="-180" w:firstLine="3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Các giao dịch khác: K</w:t>
      </w:r>
      <w:r w:rsidR="00002D6E">
        <w:rPr>
          <w:rFonts w:ascii="Times New Roman" w:hAnsi="Times New Roman"/>
          <w:color w:val="000000"/>
          <w:sz w:val="24"/>
          <w:szCs w:val="24"/>
        </w:rPr>
        <w:t>hông phát sinh.</w:t>
      </w:r>
      <w:r w:rsidR="00B254E4" w:rsidRPr="008824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2F26" w:rsidRDefault="009C2F26" w:rsidP="00B254E4">
      <w:pPr>
        <w:pStyle w:val="BodyText"/>
        <w:rPr>
          <w:rFonts w:ascii="Times New Roman" w:hAnsi="Times New Roman"/>
          <w:b/>
          <w:color w:val="000000"/>
          <w:spacing w:val="-6"/>
          <w:sz w:val="24"/>
          <w:szCs w:val="24"/>
        </w:rPr>
      </w:pPr>
    </w:p>
    <w:p w:rsidR="00B254E4" w:rsidRPr="0088242D" w:rsidRDefault="00B254E4" w:rsidP="00B254E4">
      <w:pPr>
        <w:pStyle w:val="BodyText"/>
        <w:rPr>
          <w:rFonts w:ascii="Times New Roman" w:hAnsi="Times New Roman"/>
          <w:b/>
          <w:color w:val="000000"/>
          <w:spacing w:val="-6"/>
          <w:sz w:val="24"/>
          <w:szCs w:val="24"/>
        </w:rPr>
      </w:pPr>
      <w:r w:rsidRPr="0088242D">
        <w:rPr>
          <w:rFonts w:ascii="Times New Roman" w:hAnsi="Times New Roman"/>
          <w:b/>
          <w:color w:val="000000"/>
          <w:spacing w:val="-6"/>
          <w:sz w:val="24"/>
          <w:szCs w:val="24"/>
        </w:rPr>
        <w:t>IV. Giao dịch của cổ đông nội bộ và người liên quan:</w:t>
      </w:r>
      <w:r w:rsidR="00002D6E">
        <w:rPr>
          <w:rFonts w:ascii="Times New Roman" w:hAnsi="Times New Roman"/>
          <w:b/>
          <w:color w:val="000000"/>
          <w:spacing w:val="-6"/>
          <w:sz w:val="24"/>
          <w:szCs w:val="24"/>
        </w:rPr>
        <w:t xml:space="preserve"> </w:t>
      </w:r>
      <w:r w:rsidR="00002D6E" w:rsidRPr="00002D6E">
        <w:rPr>
          <w:rFonts w:ascii="Times New Roman" w:hAnsi="Times New Roman"/>
          <w:color w:val="000000"/>
          <w:spacing w:val="-6"/>
          <w:sz w:val="24"/>
          <w:szCs w:val="24"/>
        </w:rPr>
        <w:t>Không phát sinh</w:t>
      </w:r>
      <w:r w:rsidR="00002D6E">
        <w:rPr>
          <w:rFonts w:ascii="Times New Roman" w:hAnsi="Times New Roman"/>
          <w:color w:val="000000"/>
          <w:spacing w:val="-6"/>
          <w:sz w:val="24"/>
          <w:szCs w:val="24"/>
        </w:rPr>
        <w:t>.</w:t>
      </w:r>
    </w:p>
    <w:p w:rsidR="00466E4D" w:rsidRPr="0088242D" w:rsidRDefault="00466E4D" w:rsidP="00B254E4">
      <w:pPr>
        <w:pStyle w:val="BodyText"/>
        <w:ind w:left="720"/>
        <w:rPr>
          <w:rFonts w:ascii="Times New Roman" w:hAnsi="Times New Roman"/>
          <w:b/>
          <w:color w:val="000000"/>
          <w:sz w:val="24"/>
          <w:szCs w:val="24"/>
        </w:rPr>
      </w:pPr>
    </w:p>
    <w:p w:rsidR="00B254E4" w:rsidRPr="0088242D" w:rsidRDefault="00B254E4" w:rsidP="00B254E4">
      <w:pPr>
        <w:pStyle w:val="BodyText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88242D">
        <w:rPr>
          <w:rFonts w:ascii="Times New Roman" w:hAnsi="Times New Roman"/>
          <w:b/>
          <w:color w:val="000000"/>
          <w:sz w:val="24"/>
          <w:szCs w:val="24"/>
        </w:rPr>
        <w:t xml:space="preserve">V. Các vấn đề cần lưu ý khác </w:t>
      </w:r>
      <w:r w:rsidR="00FB66AD">
        <w:rPr>
          <w:rFonts w:ascii="Times New Roman" w:hAnsi="Times New Roman"/>
          <w:color w:val="000000"/>
          <w:sz w:val="24"/>
          <w:szCs w:val="24"/>
        </w:rPr>
        <w:t>: Không</w:t>
      </w:r>
      <w:r w:rsidR="00895D35">
        <w:rPr>
          <w:rFonts w:ascii="Times New Roman" w:hAnsi="Times New Roman"/>
          <w:color w:val="000000"/>
          <w:sz w:val="24"/>
          <w:szCs w:val="24"/>
        </w:rPr>
        <w:t>.</w:t>
      </w:r>
    </w:p>
    <w:p w:rsidR="00B254E4" w:rsidRPr="0088242D" w:rsidRDefault="00B254E4" w:rsidP="00B254E4">
      <w:pPr>
        <w:pStyle w:val="Heading1"/>
        <w:ind w:left="5760"/>
        <w:jc w:val="both"/>
        <w:rPr>
          <w:rFonts w:ascii="Times New Roman" w:hAnsi="Times New Roman"/>
          <w:color w:val="000000"/>
          <w:szCs w:val="24"/>
        </w:rPr>
      </w:pPr>
      <w:r w:rsidRPr="0088242D">
        <w:rPr>
          <w:rFonts w:ascii="Times New Roman" w:hAnsi="Times New Roman"/>
          <w:color w:val="000000"/>
          <w:szCs w:val="24"/>
        </w:rPr>
        <w:t xml:space="preserve">  </w:t>
      </w:r>
    </w:p>
    <w:p w:rsidR="00B254E4" w:rsidRPr="0088242D" w:rsidRDefault="00B254E4" w:rsidP="00B254E4">
      <w:pPr>
        <w:pStyle w:val="Heading1"/>
        <w:ind w:left="5760"/>
        <w:jc w:val="both"/>
        <w:rPr>
          <w:rFonts w:ascii="Times New Roman" w:hAnsi="Times New Roman"/>
          <w:color w:val="000000"/>
          <w:szCs w:val="24"/>
        </w:rPr>
      </w:pPr>
      <w:r w:rsidRPr="0088242D">
        <w:rPr>
          <w:rFonts w:ascii="Times New Roman" w:hAnsi="Times New Roman"/>
          <w:color w:val="000000"/>
          <w:szCs w:val="24"/>
        </w:rPr>
        <w:t xml:space="preserve">   Chủ tịch HĐQT</w:t>
      </w:r>
    </w:p>
    <w:p w:rsidR="008873A9" w:rsidRDefault="008873A9" w:rsidP="008873A9"/>
    <w:p w:rsidR="008873A9" w:rsidRDefault="006974AC" w:rsidP="008873A9">
      <w:r>
        <w:t xml:space="preserve">                                                                     Đã ký</w:t>
      </w:r>
    </w:p>
    <w:p w:rsidR="008873A9" w:rsidRDefault="008873A9" w:rsidP="008873A9">
      <w:r>
        <w:tab/>
      </w:r>
    </w:p>
    <w:p w:rsidR="008873A9" w:rsidRPr="008873A9" w:rsidRDefault="008873A9" w:rsidP="008873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Lê Hồng Chiến</w:t>
      </w:r>
      <w:r>
        <w:tab/>
      </w:r>
    </w:p>
    <w:sectPr w:rsidR="008873A9" w:rsidRPr="008873A9" w:rsidSect="00AE25FE">
      <w:pgSz w:w="11909" w:h="16834" w:code="9"/>
      <w:pgMar w:top="108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695" w:rsidRDefault="007B4695" w:rsidP="00E04CBF">
      <w:pPr>
        <w:spacing w:line="240" w:lineRule="auto"/>
      </w:pPr>
      <w:r>
        <w:separator/>
      </w:r>
    </w:p>
  </w:endnote>
  <w:endnote w:type="continuationSeparator" w:id="1">
    <w:p w:rsidR="007B4695" w:rsidRDefault="007B4695" w:rsidP="00E04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9157"/>
      <w:docPartObj>
        <w:docPartGallery w:val="Page Numbers (Bottom of Page)"/>
        <w:docPartUnique/>
      </w:docPartObj>
    </w:sdtPr>
    <w:sdtContent>
      <w:p w:rsidR="00E04CBF" w:rsidRDefault="002124BA">
        <w:pPr>
          <w:pStyle w:val="Footer"/>
        </w:pPr>
        <w:fldSimple w:instr=" PAGE   \* MERGEFORMAT ">
          <w:r w:rsidR="006974AC">
            <w:rPr>
              <w:noProof/>
            </w:rPr>
            <w:t>4</w:t>
          </w:r>
        </w:fldSimple>
      </w:p>
    </w:sdtContent>
  </w:sdt>
  <w:p w:rsidR="00E04CBF" w:rsidRDefault="00E04C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695" w:rsidRDefault="007B4695" w:rsidP="00E04CBF">
      <w:pPr>
        <w:spacing w:line="240" w:lineRule="auto"/>
      </w:pPr>
      <w:r>
        <w:separator/>
      </w:r>
    </w:p>
  </w:footnote>
  <w:footnote w:type="continuationSeparator" w:id="1">
    <w:p w:rsidR="007B4695" w:rsidRDefault="007B4695" w:rsidP="00E04C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1841"/>
    <w:multiLevelType w:val="hybridMultilevel"/>
    <w:tmpl w:val="C1DE1B00"/>
    <w:lvl w:ilvl="0" w:tplc="FFFFFFFF">
      <w:start w:val="1"/>
      <w:numFmt w:val="bullet"/>
      <w:lvlText w:val="-"/>
      <w:lvlJc w:val="left"/>
      <w:pPr>
        <w:tabs>
          <w:tab w:val="num" w:pos="454"/>
        </w:tabs>
        <w:ind w:left="284" w:firstLine="0"/>
      </w:pPr>
      <w:rPr>
        <w:rFonts w:ascii=".VnTime" w:hAnsi=".VnTime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42C33"/>
    <w:multiLevelType w:val="hybridMultilevel"/>
    <w:tmpl w:val="72C6AFA4"/>
    <w:lvl w:ilvl="0" w:tplc="878A2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364" w:hanging="360"/>
      </w:pPr>
    </w:lvl>
    <w:lvl w:ilvl="2" w:tplc="04090005" w:tentative="1">
      <w:start w:val="1"/>
      <w:numFmt w:val="lowerRoman"/>
      <w:lvlText w:val="%3."/>
      <w:lvlJc w:val="right"/>
      <w:pPr>
        <w:ind w:left="2084" w:hanging="180"/>
      </w:pPr>
    </w:lvl>
    <w:lvl w:ilvl="3" w:tplc="04090001" w:tentative="1">
      <w:start w:val="1"/>
      <w:numFmt w:val="decimal"/>
      <w:lvlText w:val="%4."/>
      <w:lvlJc w:val="left"/>
      <w:pPr>
        <w:ind w:left="2804" w:hanging="360"/>
      </w:pPr>
    </w:lvl>
    <w:lvl w:ilvl="4" w:tplc="04090003" w:tentative="1">
      <w:start w:val="1"/>
      <w:numFmt w:val="lowerLetter"/>
      <w:lvlText w:val="%5."/>
      <w:lvlJc w:val="left"/>
      <w:pPr>
        <w:ind w:left="3524" w:hanging="360"/>
      </w:pPr>
    </w:lvl>
    <w:lvl w:ilvl="5" w:tplc="04090005" w:tentative="1">
      <w:start w:val="1"/>
      <w:numFmt w:val="lowerRoman"/>
      <w:lvlText w:val="%6."/>
      <w:lvlJc w:val="right"/>
      <w:pPr>
        <w:ind w:left="4244" w:hanging="180"/>
      </w:pPr>
    </w:lvl>
    <w:lvl w:ilvl="6" w:tplc="04090001" w:tentative="1">
      <w:start w:val="1"/>
      <w:numFmt w:val="decimal"/>
      <w:lvlText w:val="%7."/>
      <w:lvlJc w:val="left"/>
      <w:pPr>
        <w:ind w:left="4964" w:hanging="360"/>
      </w:pPr>
    </w:lvl>
    <w:lvl w:ilvl="7" w:tplc="04090003" w:tentative="1">
      <w:start w:val="1"/>
      <w:numFmt w:val="lowerLetter"/>
      <w:lvlText w:val="%8."/>
      <w:lvlJc w:val="left"/>
      <w:pPr>
        <w:ind w:left="5684" w:hanging="360"/>
      </w:pPr>
    </w:lvl>
    <w:lvl w:ilvl="8" w:tplc="040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6467213"/>
    <w:multiLevelType w:val="hybridMultilevel"/>
    <w:tmpl w:val="84DA1510"/>
    <w:lvl w:ilvl="0" w:tplc="7474E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26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4E4"/>
    <w:rsid w:val="00002D6E"/>
    <w:rsid w:val="00013165"/>
    <w:rsid w:val="000376A5"/>
    <w:rsid w:val="0008473E"/>
    <w:rsid w:val="00087F96"/>
    <w:rsid w:val="00093659"/>
    <w:rsid w:val="000D68C8"/>
    <w:rsid w:val="000F7A2C"/>
    <w:rsid w:val="00186332"/>
    <w:rsid w:val="00196170"/>
    <w:rsid w:val="00197552"/>
    <w:rsid w:val="00206DBF"/>
    <w:rsid w:val="002124BA"/>
    <w:rsid w:val="00231B42"/>
    <w:rsid w:val="0023421A"/>
    <w:rsid w:val="002572F1"/>
    <w:rsid w:val="00277A98"/>
    <w:rsid w:val="00285ECC"/>
    <w:rsid w:val="00345FD0"/>
    <w:rsid w:val="003731E1"/>
    <w:rsid w:val="003B768D"/>
    <w:rsid w:val="003E5763"/>
    <w:rsid w:val="003F37F7"/>
    <w:rsid w:val="00466E4D"/>
    <w:rsid w:val="0047221D"/>
    <w:rsid w:val="00485438"/>
    <w:rsid w:val="004F7147"/>
    <w:rsid w:val="00505266"/>
    <w:rsid w:val="005A502A"/>
    <w:rsid w:val="005A543A"/>
    <w:rsid w:val="005D7AC6"/>
    <w:rsid w:val="0062217E"/>
    <w:rsid w:val="006418CF"/>
    <w:rsid w:val="00660824"/>
    <w:rsid w:val="006715A8"/>
    <w:rsid w:val="00672353"/>
    <w:rsid w:val="00680996"/>
    <w:rsid w:val="00687093"/>
    <w:rsid w:val="006974AC"/>
    <w:rsid w:val="006A41FC"/>
    <w:rsid w:val="006B6818"/>
    <w:rsid w:val="006D46E5"/>
    <w:rsid w:val="007447F9"/>
    <w:rsid w:val="007B4695"/>
    <w:rsid w:val="007F36DB"/>
    <w:rsid w:val="00825078"/>
    <w:rsid w:val="008252BE"/>
    <w:rsid w:val="0083599C"/>
    <w:rsid w:val="008633CC"/>
    <w:rsid w:val="00863D1C"/>
    <w:rsid w:val="0088242D"/>
    <w:rsid w:val="008873A9"/>
    <w:rsid w:val="00895D35"/>
    <w:rsid w:val="008A5D69"/>
    <w:rsid w:val="009076EB"/>
    <w:rsid w:val="00910D26"/>
    <w:rsid w:val="0093740A"/>
    <w:rsid w:val="009C2F26"/>
    <w:rsid w:val="009C6ECA"/>
    <w:rsid w:val="009D4A57"/>
    <w:rsid w:val="00A101C2"/>
    <w:rsid w:val="00A34662"/>
    <w:rsid w:val="00A426D9"/>
    <w:rsid w:val="00A734B0"/>
    <w:rsid w:val="00A74A19"/>
    <w:rsid w:val="00A81AA7"/>
    <w:rsid w:val="00A905B8"/>
    <w:rsid w:val="00A9138E"/>
    <w:rsid w:val="00A943C4"/>
    <w:rsid w:val="00A96365"/>
    <w:rsid w:val="00AA493F"/>
    <w:rsid w:val="00AB5105"/>
    <w:rsid w:val="00AE049B"/>
    <w:rsid w:val="00AE25FE"/>
    <w:rsid w:val="00B201AE"/>
    <w:rsid w:val="00B254E4"/>
    <w:rsid w:val="00B65C1B"/>
    <w:rsid w:val="00B759DC"/>
    <w:rsid w:val="00B9304F"/>
    <w:rsid w:val="00B97BA5"/>
    <w:rsid w:val="00BC597C"/>
    <w:rsid w:val="00C01C08"/>
    <w:rsid w:val="00C41DB3"/>
    <w:rsid w:val="00CB1D47"/>
    <w:rsid w:val="00CB5295"/>
    <w:rsid w:val="00CC107A"/>
    <w:rsid w:val="00CE1BED"/>
    <w:rsid w:val="00CE273A"/>
    <w:rsid w:val="00D00201"/>
    <w:rsid w:val="00D25F4B"/>
    <w:rsid w:val="00D76EB3"/>
    <w:rsid w:val="00DA0FA8"/>
    <w:rsid w:val="00DA3559"/>
    <w:rsid w:val="00DB681C"/>
    <w:rsid w:val="00DD78D6"/>
    <w:rsid w:val="00DF22A9"/>
    <w:rsid w:val="00E04CBF"/>
    <w:rsid w:val="00E10C62"/>
    <w:rsid w:val="00E232E9"/>
    <w:rsid w:val="00E741FF"/>
    <w:rsid w:val="00E804A5"/>
    <w:rsid w:val="00EA72A2"/>
    <w:rsid w:val="00ED648C"/>
    <w:rsid w:val="00ED64CB"/>
    <w:rsid w:val="00F26708"/>
    <w:rsid w:val="00FA611F"/>
    <w:rsid w:val="00FB66AD"/>
    <w:rsid w:val="00FE4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E4"/>
    <w:pPr>
      <w:spacing w:line="276" w:lineRule="auto"/>
      <w:jc w:val="center"/>
    </w:pPr>
    <w:rPr>
      <w:rFonts w:ascii="Times New Roman" w:eastAsia="Calibri" w:hAnsi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B254E4"/>
    <w:pPr>
      <w:keepNext/>
      <w:spacing w:line="240" w:lineRule="auto"/>
      <w:outlineLvl w:val="0"/>
    </w:pPr>
    <w:rPr>
      <w:rFonts w:ascii=".VnTimeH" w:eastAsia="Times New Roman" w:hAnsi=".VnTimeH"/>
      <w:snapToGrid w:val="0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B254E4"/>
    <w:pPr>
      <w:keepNext/>
      <w:spacing w:line="240" w:lineRule="auto"/>
      <w:jc w:val="left"/>
      <w:outlineLvl w:val="7"/>
    </w:pPr>
    <w:rPr>
      <w:rFonts w:ascii=".VnTime" w:eastAsia="Times New Roman" w:hAnsi=".VnTime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54E4"/>
    <w:rPr>
      <w:rFonts w:ascii=".VnTimeH" w:eastAsia="Times New Roman" w:hAnsi=".VnTimeH" w:cs="Times New Roman"/>
      <w:b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B254E4"/>
    <w:rPr>
      <w:rFonts w:ascii=".VnTime" w:eastAsia="Times New Roman" w:hAnsi=".VnTime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B254E4"/>
    <w:pPr>
      <w:spacing w:line="240" w:lineRule="auto"/>
      <w:jc w:val="both"/>
    </w:pPr>
    <w:rPr>
      <w:rFonts w:ascii=".VnTimeH" w:eastAsia="Times New Roman" w:hAnsi=".VnTimeH"/>
      <w:b w:val="0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254E4"/>
    <w:rPr>
      <w:rFonts w:ascii=".VnTimeH" w:eastAsia="Times New Roman" w:hAnsi=".VnTimeH" w:cs="Times New Roman"/>
      <w:snapToGrid w:val="0"/>
      <w:sz w:val="28"/>
      <w:szCs w:val="20"/>
    </w:rPr>
  </w:style>
  <w:style w:type="paragraph" w:styleId="Title">
    <w:name w:val="Title"/>
    <w:basedOn w:val="Normal"/>
    <w:link w:val="TitleChar"/>
    <w:qFormat/>
    <w:rsid w:val="00B254E4"/>
    <w:pPr>
      <w:spacing w:line="240" w:lineRule="auto"/>
    </w:pPr>
    <w:rPr>
      <w:rFonts w:ascii=".VnTimeH" w:eastAsia="Times New Roman" w:hAnsi=".VnTimeH"/>
      <w:snapToGrid w:val="0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254E4"/>
    <w:rPr>
      <w:rFonts w:ascii=".VnTimeH" w:eastAsia="Times New Roman" w:hAnsi=".VnTimeH" w:cs="Times New Roman"/>
      <w:b/>
      <w:snapToGrid w:val="0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87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F96"/>
    <w:rPr>
      <w:rFonts w:ascii="Times New Roman" w:eastAsia="Calibri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F96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F96"/>
    <w:rPr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96"/>
    <w:rPr>
      <w:rFonts w:ascii="Tahoma" w:eastAsia="Calibri" w:hAnsi="Tahoma" w:cs="Tahoma"/>
      <w:b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672353"/>
  </w:style>
  <w:style w:type="paragraph" w:styleId="Header">
    <w:name w:val="header"/>
    <w:basedOn w:val="Normal"/>
    <w:link w:val="HeaderChar"/>
    <w:uiPriority w:val="99"/>
    <w:semiHidden/>
    <w:unhideWhenUsed/>
    <w:rsid w:val="00E04CB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CBF"/>
    <w:rPr>
      <w:rFonts w:ascii="Times New Roman" w:eastAsia="Calibri" w:hAnsi="Times New Roman" w:cs="Times New Roman"/>
      <w:b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E04CB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CBF"/>
    <w:rPr>
      <w:rFonts w:ascii="Times New Roman" w:eastAsia="Calibri" w:hAnsi="Times New Roman" w:cs="Times New Roman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33D55-8877-4EBE-BE0D-0BFCB5E1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Giang</cp:lastModifiedBy>
  <cp:revision>2</cp:revision>
  <cp:lastPrinted>2013-08-08T01:05:00Z</cp:lastPrinted>
  <dcterms:created xsi:type="dcterms:W3CDTF">2013-08-15T02:39:00Z</dcterms:created>
  <dcterms:modified xsi:type="dcterms:W3CDTF">2013-08-15T02:39:00Z</dcterms:modified>
</cp:coreProperties>
</file>